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83E5F" w14:textId="77777777" w:rsidR="00676B01" w:rsidRPr="00ED380A" w:rsidRDefault="00676B01" w:rsidP="00676B01">
      <w:pPr>
        <w:jc w:val="center"/>
        <w:rPr>
          <w:rFonts w:ascii="Times New Roman" w:hAnsi="Times New Roman" w:cs="Times New Roman"/>
          <w:sz w:val="24"/>
          <w:szCs w:val="24"/>
        </w:rPr>
      </w:pPr>
    </w:p>
    <w:p w14:paraId="589DAF15" w14:textId="77777777" w:rsidR="00676B01" w:rsidRPr="00ED380A" w:rsidRDefault="00676B01" w:rsidP="00676B01">
      <w:pPr>
        <w:jc w:val="center"/>
        <w:rPr>
          <w:rFonts w:ascii="Times New Roman" w:hAnsi="Times New Roman" w:cs="Times New Roman"/>
          <w:sz w:val="24"/>
          <w:szCs w:val="24"/>
        </w:rPr>
      </w:pPr>
      <w:r w:rsidRPr="00ED380A">
        <w:rPr>
          <w:rFonts w:ascii="Times New Roman" w:hAnsi="Times New Roman" w:cs="Times New Roman"/>
          <w:sz w:val="24"/>
          <w:szCs w:val="24"/>
        </w:rPr>
        <w:t>UNIVERSITY OF OKLAHOMA</w:t>
      </w:r>
    </w:p>
    <w:p w14:paraId="34529A09" w14:textId="77777777" w:rsidR="00676B01" w:rsidRPr="00ED380A" w:rsidRDefault="00676B01" w:rsidP="00676B01">
      <w:pPr>
        <w:jc w:val="center"/>
        <w:rPr>
          <w:rFonts w:ascii="Times New Roman" w:hAnsi="Times New Roman" w:cs="Times New Roman"/>
          <w:sz w:val="24"/>
          <w:szCs w:val="24"/>
        </w:rPr>
      </w:pPr>
      <w:r w:rsidRPr="00ED380A">
        <w:rPr>
          <w:rFonts w:ascii="Times New Roman" w:hAnsi="Times New Roman" w:cs="Times New Roman"/>
          <w:sz w:val="24"/>
          <w:szCs w:val="24"/>
        </w:rPr>
        <w:t>GRADUATE COLLEGE</w:t>
      </w:r>
    </w:p>
    <w:p w14:paraId="5FEC2A34" w14:textId="77777777" w:rsidR="00676B01" w:rsidRPr="00ED380A" w:rsidRDefault="00676B01" w:rsidP="00676B01">
      <w:pPr>
        <w:jc w:val="center"/>
        <w:rPr>
          <w:rFonts w:ascii="Times New Roman" w:hAnsi="Times New Roman" w:cs="Times New Roman"/>
          <w:sz w:val="24"/>
          <w:szCs w:val="24"/>
        </w:rPr>
      </w:pPr>
    </w:p>
    <w:p w14:paraId="021BEC0E" w14:textId="77777777" w:rsidR="00676B01" w:rsidRPr="00ED380A" w:rsidRDefault="00676B01" w:rsidP="00676B01">
      <w:pPr>
        <w:jc w:val="center"/>
        <w:rPr>
          <w:rFonts w:ascii="Times New Roman" w:hAnsi="Times New Roman" w:cs="Times New Roman"/>
          <w:sz w:val="24"/>
          <w:szCs w:val="24"/>
        </w:rPr>
      </w:pPr>
    </w:p>
    <w:p w14:paraId="043B7C6D" w14:textId="77777777" w:rsidR="00676B01" w:rsidRPr="00ED380A" w:rsidRDefault="00676B01" w:rsidP="00676B01">
      <w:pPr>
        <w:jc w:val="center"/>
        <w:rPr>
          <w:rFonts w:ascii="Times New Roman" w:hAnsi="Times New Roman" w:cs="Times New Roman"/>
          <w:sz w:val="24"/>
          <w:szCs w:val="24"/>
        </w:rPr>
      </w:pPr>
    </w:p>
    <w:p w14:paraId="792122EF" w14:textId="77777777" w:rsidR="00676B01" w:rsidRPr="00ED380A" w:rsidRDefault="00676B01" w:rsidP="00676B01">
      <w:pPr>
        <w:jc w:val="center"/>
        <w:rPr>
          <w:rFonts w:ascii="Times New Roman" w:hAnsi="Times New Roman" w:cs="Times New Roman"/>
          <w:sz w:val="24"/>
          <w:szCs w:val="24"/>
        </w:rPr>
      </w:pPr>
    </w:p>
    <w:p w14:paraId="07462AA5" w14:textId="77777777" w:rsidR="00676B01" w:rsidRPr="00ED380A" w:rsidRDefault="00676B01" w:rsidP="00676B01">
      <w:pPr>
        <w:jc w:val="center"/>
        <w:rPr>
          <w:rFonts w:ascii="Times New Roman" w:hAnsi="Times New Roman" w:cs="Times New Roman"/>
          <w:sz w:val="24"/>
          <w:szCs w:val="24"/>
        </w:rPr>
      </w:pPr>
    </w:p>
    <w:p w14:paraId="29DEC200" w14:textId="5B9E76B7" w:rsidR="00676B01" w:rsidRPr="00ED380A" w:rsidRDefault="00E90E6D" w:rsidP="00676B01">
      <w:pPr>
        <w:jc w:val="center"/>
        <w:rPr>
          <w:rFonts w:ascii="Times New Roman" w:hAnsi="Times New Roman" w:cs="Times New Roman"/>
          <w:sz w:val="24"/>
          <w:szCs w:val="24"/>
        </w:rPr>
      </w:pPr>
      <w:r>
        <w:rPr>
          <w:rFonts w:ascii="Times New Roman" w:hAnsi="Times New Roman" w:cs="Times New Roman"/>
          <w:sz w:val="24"/>
          <w:szCs w:val="24"/>
        </w:rPr>
        <w:t>ENVIRONMENTAL AND SOCIAL RISK, ADAPTATION, AND EQUITY VALUE</w:t>
      </w:r>
    </w:p>
    <w:p w14:paraId="61C54D78" w14:textId="77777777" w:rsidR="00676B01" w:rsidRPr="00ED380A" w:rsidRDefault="00676B01" w:rsidP="00676B01">
      <w:pPr>
        <w:jc w:val="center"/>
        <w:rPr>
          <w:rFonts w:ascii="Times New Roman" w:hAnsi="Times New Roman" w:cs="Times New Roman"/>
          <w:sz w:val="24"/>
          <w:szCs w:val="24"/>
        </w:rPr>
      </w:pPr>
    </w:p>
    <w:p w14:paraId="6939DBC5" w14:textId="77777777" w:rsidR="00676B01" w:rsidRPr="00ED380A" w:rsidRDefault="00676B01" w:rsidP="00676B01">
      <w:pPr>
        <w:jc w:val="center"/>
        <w:rPr>
          <w:rFonts w:ascii="Times New Roman" w:hAnsi="Times New Roman" w:cs="Times New Roman"/>
          <w:sz w:val="24"/>
          <w:szCs w:val="24"/>
        </w:rPr>
      </w:pPr>
    </w:p>
    <w:p w14:paraId="6BB0F2F9" w14:textId="77777777" w:rsidR="00676B01" w:rsidRPr="00ED380A" w:rsidRDefault="00676B01" w:rsidP="00676B01">
      <w:pPr>
        <w:jc w:val="center"/>
        <w:rPr>
          <w:rFonts w:ascii="Times New Roman" w:hAnsi="Times New Roman" w:cs="Times New Roman"/>
          <w:sz w:val="24"/>
          <w:szCs w:val="24"/>
        </w:rPr>
      </w:pPr>
    </w:p>
    <w:p w14:paraId="7E663590" w14:textId="77777777" w:rsidR="00676B01" w:rsidRPr="00ED380A" w:rsidRDefault="00676B01" w:rsidP="00676B01">
      <w:pPr>
        <w:jc w:val="center"/>
        <w:rPr>
          <w:rFonts w:ascii="Times New Roman" w:hAnsi="Times New Roman" w:cs="Times New Roman"/>
          <w:sz w:val="24"/>
          <w:szCs w:val="24"/>
        </w:rPr>
      </w:pPr>
    </w:p>
    <w:p w14:paraId="3221BFF0" w14:textId="77777777" w:rsidR="00676B01" w:rsidRPr="00ED380A" w:rsidRDefault="00676B01" w:rsidP="00676B01">
      <w:pPr>
        <w:jc w:val="center"/>
        <w:rPr>
          <w:rFonts w:ascii="Times New Roman" w:hAnsi="Times New Roman" w:cs="Times New Roman"/>
          <w:sz w:val="24"/>
          <w:szCs w:val="24"/>
        </w:rPr>
      </w:pPr>
      <w:r w:rsidRPr="00ED380A">
        <w:rPr>
          <w:rFonts w:ascii="Times New Roman" w:hAnsi="Times New Roman" w:cs="Times New Roman"/>
          <w:sz w:val="24"/>
          <w:szCs w:val="24"/>
        </w:rPr>
        <w:t>A DISSERTATION</w:t>
      </w:r>
    </w:p>
    <w:p w14:paraId="53CD1FF2" w14:textId="77777777" w:rsidR="00676B01" w:rsidRPr="00ED380A" w:rsidRDefault="00676B01" w:rsidP="00676B01">
      <w:pPr>
        <w:jc w:val="center"/>
        <w:rPr>
          <w:rFonts w:ascii="Times New Roman" w:hAnsi="Times New Roman" w:cs="Times New Roman"/>
          <w:sz w:val="24"/>
          <w:szCs w:val="24"/>
        </w:rPr>
      </w:pPr>
      <w:r w:rsidRPr="00ED380A">
        <w:rPr>
          <w:rFonts w:ascii="Times New Roman" w:hAnsi="Times New Roman" w:cs="Times New Roman"/>
          <w:sz w:val="24"/>
          <w:szCs w:val="24"/>
        </w:rPr>
        <w:t>SUBMITTED TO THE GRADUATE FACULTY</w:t>
      </w:r>
    </w:p>
    <w:p w14:paraId="7F4F64DF" w14:textId="77777777" w:rsidR="00676B01" w:rsidRPr="00ED380A" w:rsidRDefault="00676B01" w:rsidP="00676B01">
      <w:pPr>
        <w:jc w:val="center"/>
        <w:rPr>
          <w:rFonts w:ascii="Times New Roman" w:hAnsi="Times New Roman" w:cs="Times New Roman"/>
          <w:sz w:val="24"/>
          <w:szCs w:val="24"/>
        </w:rPr>
      </w:pPr>
      <w:r w:rsidRPr="00ED380A">
        <w:rPr>
          <w:rFonts w:ascii="Times New Roman" w:hAnsi="Times New Roman" w:cs="Times New Roman"/>
          <w:sz w:val="24"/>
          <w:szCs w:val="24"/>
        </w:rPr>
        <w:t>in partial fulfillment of the requirements for the</w:t>
      </w:r>
    </w:p>
    <w:p w14:paraId="23DDB6AD" w14:textId="77777777" w:rsidR="00676B01" w:rsidRPr="00ED380A" w:rsidRDefault="00676B01" w:rsidP="00676B01">
      <w:pPr>
        <w:jc w:val="center"/>
        <w:rPr>
          <w:rFonts w:ascii="Times New Roman" w:hAnsi="Times New Roman" w:cs="Times New Roman"/>
          <w:sz w:val="24"/>
          <w:szCs w:val="24"/>
        </w:rPr>
      </w:pPr>
      <w:r w:rsidRPr="00ED380A">
        <w:rPr>
          <w:rFonts w:ascii="Times New Roman" w:hAnsi="Times New Roman" w:cs="Times New Roman"/>
          <w:sz w:val="24"/>
          <w:szCs w:val="24"/>
        </w:rPr>
        <w:t>Degree of</w:t>
      </w:r>
    </w:p>
    <w:p w14:paraId="0BB5C179" w14:textId="77777777" w:rsidR="00676B01" w:rsidRPr="00ED380A" w:rsidRDefault="00676B01" w:rsidP="00676B01">
      <w:pPr>
        <w:jc w:val="center"/>
        <w:rPr>
          <w:rFonts w:ascii="Times New Roman" w:hAnsi="Times New Roman" w:cs="Times New Roman"/>
          <w:sz w:val="24"/>
          <w:szCs w:val="24"/>
        </w:rPr>
      </w:pPr>
      <w:r w:rsidRPr="00ED380A">
        <w:rPr>
          <w:rFonts w:ascii="Times New Roman" w:hAnsi="Times New Roman" w:cs="Times New Roman"/>
          <w:sz w:val="24"/>
          <w:szCs w:val="24"/>
        </w:rPr>
        <w:t>DOCTOR OF PHILOSOPHY</w:t>
      </w:r>
    </w:p>
    <w:p w14:paraId="56CC0264" w14:textId="77777777" w:rsidR="00676B01" w:rsidRPr="00ED380A" w:rsidRDefault="00676B01" w:rsidP="00676B01">
      <w:pPr>
        <w:jc w:val="center"/>
        <w:rPr>
          <w:rFonts w:ascii="Times New Roman" w:hAnsi="Times New Roman" w:cs="Times New Roman"/>
          <w:sz w:val="24"/>
          <w:szCs w:val="24"/>
        </w:rPr>
      </w:pPr>
    </w:p>
    <w:p w14:paraId="6B84A273" w14:textId="77777777" w:rsidR="00676B01" w:rsidRPr="00ED380A" w:rsidRDefault="00676B01" w:rsidP="00676B01">
      <w:pPr>
        <w:jc w:val="center"/>
        <w:rPr>
          <w:rFonts w:ascii="Times New Roman" w:hAnsi="Times New Roman" w:cs="Times New Roman"/>
          <w:sz w:val="24"/>
          <w:szCs w:val="24"/>
        </w:rPr>
      </w:pPr>
    </w:p>
    <w:p w14:paraId="5A58F3BC" w14:textId="77777777" w:rsidR="00676B01" w:rsidRPr="00ED380A" w:rsidRDefault="00676B01" w:rsidP="00676B01">
      <w:pPr>
        <w:jc w:val="center"/>
        <w:rPr>
          <w:rFonts w:ascii="Times New Roman" w:hAnsi="Times New Roman" w:cs="Times New Roman"/>
          <w:sz w:val="24"/>
          <w:szCs w:val="24"/>
        </w:rPr>
      </w:pPr>
    </w:p>
    <w:p w14:paraId="218B6B1C" w14:textId="77777777" w:rsidR="00676B01" w:rsidRPr="00ED380A" w:rsidRDefault="00676B01" w:rsidP="00676B01">
      <w:pPr>
        <w:jc w:val="center"/>
        <w:rPr>
          <w:rFonts w:ascii="Times New Roman" w:hAnsi="Times New Roman" w:cs="Times New Roman"/>
          <w:sz w:val="24"/>
          <w:szCs w:val="24"/>
        </w:rPr>
      </w:pPr>
    </w:p>
    <w:p w14:paraId="7C98D5A7" w14:textId="77777777" w:rsidR="00676B01" w:rsidRPr="00ED380A" w:rsidRDefault="00676B01" w:rsidP="00676B01">
      <w:pPr>
        <w:jc w:val="center"/>
        <w:rPr>
          <w:rFonts w:ascii="Times New Roman" w:hAnsi="Times New Roman" w:cs="Times New Roman"/>
          <w:sz w:val="24"/>
          <w:szCs w:val="24"/>
        </w:rPr>
      </w:pPr>
    </w:p>
    <w:p w14:paraId="0E49689F" w14:textId="77777777" w:rsidR="00676B01" w:rsidRPr="00ED380A" w:rsidRDefault="00676B01" w:rsidP="00676B01">
      <w:pPr>
        <w:jc w:val="center"/>
        <w:rPr>
          <w:rFonts w:ascii="Times New Roman" w:hAnsi="Times New Roman" w:cs="Times New Roman"/>
          <w:sz w:val="24"/>
          <w:szCs w:val="24"/>
        </w:rPr>
      </w:pPr>
      <w:r w:rsidRPr="00ED380A">
        <w:rPr>
          <w:rFonts w:ascii="Times New Roman" w:hAnsi="Times New Roman" w:cs="Times New Roman"/>
          <w:sz w:val="24"/>
          <w:szCs w:val="24"/>
        </w:rPr>
        <w:t>By</w:t>
      </w:r>
    </w:p>
    <w:p w14:paraId="313F6677" w14:textId="4F28FB31" w:rsidR="00676B01" w:rsidRPr="00ED380A" w:rsidRDefault="00E90E6D" w:rsidP="00676B01">
      <w:pPr>
        <w:spacing w:after="0"/>
        <w:jc w:val="center"/>
        <w:rPr>
          <w:rFonts w:ascii="Times New Roman" w:hAnsi="Times New Roman" w:cs="Times New Roman"/>
          <w:color w:val="000000"/>
          <w:sz w:val="24"/>
          <w:szCs w:val="24"/>
        </w:rPr>
      </w:pPr>
      <w:r>
        <w:rPr>
          <w:rFonts w:ascii="Times New Roman" w:hAnsi="Times New Roman" w:cs="Times New Roman"/>
          <w:sz w:val="24"/>
          <w:szCs w:val="24"/>
        </w:rPr>
        <w:t xml:space="preserve">CURTIS </w:t>
      </w:r>
      <w:r w:rsidR="001C16F1">
        <w:rPr>
          <w:rFonts w:ascii="Times New Roman" w:hAnsi="Times New Roman" w:cs="Times New Roman"/>
          <w:sz w:val="24"/>
          <w:szCs w:val="24"/>
        </w:rPr>
        <w:t xml:space="preserve">A. </w:t>
      </w:r>
      <w:r>
        <w:rPr>
          <w:rFonts w:ascii="Times New Roman" w:hAnsi="Times New Roman" w:cs="Times New Roman"/>
          <w:sz w:val="24"/>
          <w:szCs w:val="24"/>
        </w:rPr>
        <w:t>FARNSEL</w:t>
      </w:r>
    </w:p>
    <w:p w14:paraId="684AC0BD" w14:textId="77777777" w:rsidR="00676B01" w:rsidRPr="00ED380A" w:rsidRDefault="00676B01" w:rsidP="00676B01">
      <w:pPr>
        <w:spacing w:after="0"/>
        <w:jc w:val="center"/>
        <w:rPr>
          <w:rFonts w:ascii="Times New Roman" w:hAnsi="Times New Roman" w:cs="Times New Roman"/>
          <w:sz w:val="24"/>
          <w:szCs w:val="24"/>
        </w:rPr>
      </w:pPr>
      <w:r w:rsidRPr="00ED380A">
        <w:rPr>
          <w:rFonts w:ascii="Times New Roman" w:hAnsi="Times New Roman" w:cs="Times New Roman"/>
          <w:sz w:val="24"/>
          <w:szCs w:val="24"/>
        </w:rPr>
        <w:t>Norman, Oklahoma</w:t>
      </w:r>
    </w:p>
    <w:p w14:paraId="16D106E0" w14:textId="6A7D2DA0" w:rsidR="00676B01" w:rsidRPr="00ED380A" w:rsidRDefault="00676B01" w:rsidP="00676B01">
      <w:pPr>
        <w:spacing w:after="0"/>
        <w:jc w:val="center"/>
        <w:rPr>
          <w:rFonts w:ascii="Times New Roman" w:hAnsi="Times New Roman" w:cs="Times New Roman"/>
          <w:sz w:val="24"/>
          <w:szCs w:val="24"/>
        </w:rPr>
      </w:pPr>
      <w:r w:rsidRPr="00ED380A">
        <w:rPr>
          <w:rFonts w:ascii="Times New Roman" w:hAnsi="Times New Roman" w:cs="Times New Roman"/>
          <w:sz w:val="24"/>
          <w:szCs w:val="24"/>
        </w:rPr>
        <w:t>201</w:t>
      </w:r>
      <w:r w:rsidR="00E90E6D">
        <w:rPr>
          <w:rFonts w:ascii="Times New Roman" w:hAnsi="Times New Roman" w:cs="Times New Roman"/>
          <w:sz w:val="24"/>
          <w:szCs w:val="24"/>
        </w:rPr>
        <w:t>9</w:t>
      </w:r>
    </w:p>
    <w:p w14:paraId="6C018EA6" w14:textId="77777777" w:rsidR="00676B01" w:rsidRDefault="00676B01" w:rsidP="00676B01">
      <w:pPr>
        <w:jc w:val="center"/>
        <w:rPr>
          <w:rFonts w:ascii="Times New Roman" w:hAnsi="Times New Roman" w:cs="Times New Roman"/>
          <w:sz w:val="24"/>
          <w:szCs w:val="24"/>
        </w:rPr>
      </w:pPr>
    </w:p>
    <w:p w14:paraId="12CA56E4" w14:textId="77777777" w:rsidR="00676B01" w:rsidRDefault="00676B01" w:rsidP="00676B01">
      <w:pPr>
        <w:jc w:val="center"/>
        <w:rPr>
          <w:rFonts w:ascii="Times New Roman" w:hAnsi="Times New Roman" w:cs="Times New Roman"/>
          <w:sz w:val="24"/>
          <w:szCs w:val="24"/>
        </w:rPr>
      </w:pPr>
    </w:p>
    <w:p w14:paraId="2170A84B" w14:textId="77777777" w:rsidR="00676B01" w:rsidRDefault="00676B01" w:rsidP="00632DD7">
      <w:pPr>
        <w:rPr>
          <w:rFonts w:ascii="Times New Roman" w:hAnsi="Times New Roman" w:cs="Times New Roman"/>
          <w:sz w:val="24"/>
          <w:szCs w:val="24"/>
        </w:rPr>
        <w:sectPr w:rsidR="00676B01" w:rsidSect="00E90E6D">
          <w:footerReference w:type="default" r:id="rId8"/>
          <w:footerReference w:type="first" r:id="rId9"/>
          <w:pgSz w:w="12240" w:h="15840" w:code="1"/>
          <w:pgMar w:top="1440" w:right="1440" w:bottom="1440" w:left="1440" w:header="720" w:footer="720" w:gutter="0"/>
          <w:pgNumType w:start="0"/>
          <w:cols w:space="720"/>
          <w:docGrid w:linePitch="360"/>
        </w:sectPr>
      </w:pPr>
    </w:p>
    <w:p w14:paraId="7774218C" w14:textId="6B38AA20" w:rsidR="00676B01" w:rsidRDefault="00676B01" w:rsidP="00632DD7">
      <w:pPr>
        <w:spacing w:after="0" w:line="240" w:lineRule="auto"/>
        <w:rPr>
          <w:rFonts w:ascii="Times New Roman" w:hAnsi="Times New Roman" w:cs="Times New Roman"/>
          <w:sz w:val="24"/>
          <w:szCs w:val="24"/>
        </w:rPr>
      </w:pPr>
    </w:p>
    <w:p w14:paraId="77E37ED7" w14:textId="6D85E9A0" w:rsidR="00632DD7" w:rsidRDefault="00632DD7" w:rsidP="00632DD7">
      <w:pPr>
        <w:spacing w:after="0" w:line="240" w:lineRule="auto"/>
        <w:rPr>
          <w:rFonts w:ascii="Times New Roman" w:hAnsi="Times New Roman" w:cs="Times New Roman"/>
          <w:sz w:val="24"/>
          <w:szCs w:val="24"/>
        </w:rPr>
      </w:pPr>
    </w:p>
    <w:p w14:paraId="45609224" w14:textId="6C3BFD9A" w:rsidR="00632DD7" w:rsidRDefault="00632DD7" w:rsidP="00632DD7">
      <w:pPr>
        <w:spacing w:after="0" w:line="240" w:lineRule="auto"/>
        <w:rPr>
          <w:rFonts w:ascii="Times New Roman" w:hAnsi="Times New Roman" w:cs="Times New Roman"/>
          <w:sz w:val="24"/>
          <w:szCs w:val="24"/>
        </w:rPr>
      </w:pPr>
    </w:p>
    <w:p w14:paraId="547CFF2B" w14:textId="5A560922" w:rsidR="00632DD7" w:rsidRDefault="00632DD7" w:rsidP="00632DD7">
      <w:pPr>
        <w:spacing w:after="0" w:line="240" w:lineRule="auto"/>
        <w:rPr>
          <w:rFonts w:ascii="Times New Roman" w:hAnsi="Times New Roman" w:cs="Times New Roman"/>
          <w:sz w:val="24"/>
          <w:szCs w:val="24"/>
        </w:rPr>
      </w:pPr>
    </w:p>
    <w:p w14:paraId="31A94880" w14:textId="77777777" w:rsidR="00632DD7" w:rsidRPr="00ED380A" w:rsidRDefault="00632DD7" w:rsidP="00632DD7">
      <w:pPr>
        <w:spacing w:after="0" w:line="240" w:lineRule="auto"/>
        <w:rPr>
          <w:rFonts w:ascii="Times New Roman" w:hAnsi="Times New Roman" w:cs="Times New Roman"/>
          <w:sz w:val="24"/>
          <w:szCs w:val="24"/>
        </w:rPr>
      </w:pPr>
    </w:p>
    <w:p w14:paraId="3D37E4F5" w14:textId="5634ACD5" w:rsidR="00676B01" w:rsidRPr="00ED380A" w:rsidRDefault="00E90E6D" w:rsidP="00632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ENVIRONMENTAL AND SOCIAL RISK, ADAPTATION, AND EQUITY VALUE</w:t>
      </w:r>
    </w:p>
    <w:p w14:paraId="24575077" w14:textId="77777777" w:rsidR="00676B01" w:rsidRPr="00ED380A" w:rsidRDefault="00676B01" w:rsidP="00676B01">
      <w:pPr>
        <w:spacing w:after="0"/>
        <w:jc w:val="center"/>
        <w:rPr>
          <w:rFonts w:ascii="Times New Roman" w:hAnsi="Times New Roman" w:cs="Times New Roman"/>
          <w:sz w:val="24"/>
          <w:szCs w:val="24"/>
        </w:rPr>
      </w:pPr>
    </w:p>
    <w:p w14:paraId="44B6A751" w14:textId="7C34E5EB" w:rsidR="00676B01" w:rsidRDefault="00676B01" w:rsidP="00676B01">
      <w:pPr>
        <w:spacing w:after="0"/>
        <w:jc w:val="center"/>
        <w:rPr>
          <w:rFonts w:ascii="Times New Roman" w:hAnsi="Times New Roman" w:cs="Times New Roman"/>
          <w:sz w:val="24"/>
          <w:szCs w:val="24"/>
        </w:rPr>
      </w:pPr>
    </w:p>
    <w:p w14:paraId="146571B8" w14:textId="77777777" w:rsidR="00EA1CA1" w:rsidRPr="00ED380A" w:rsidRDefault="00EA1CA1" w:rsidP="00676B01">
      <w:pPr>
        <w:spacing w:after="0"/>
        <w:jc w:val="center"/>
        <w:rPr>
          <w:rFonts w:ascii="Times New Roman" w:hAnsi="Times New Roman" w:cs="Times New Roman"/>
          <w:sz w:val="24"/>
          <w:szCs w:val="24"/>
        </w:rPr>
      </w:pPr>
    </w:p>
    <w:p w14:paraId="2E3DB035" w14:textId="77777777" w:rsidR="00676B01" w:rsidRPr="00ED380A" w:rsidRDefault="00676B01" w:rsidP="00676B01">
      <w:pPr>
        <w:spacing w:after="0"/>
        <w:jc w:val="center"/>
        <w:rPr>
          <w:rFonts w:ascii="Times New Roman" w:hAnsi="Times New Roman" w:cs="Times New Roman"/>
          <w:sz w:val="24"/>
          <w:szCs w:val="24"/>
        </w:rPr>
      </w:pPr>
      <w:r w:rsidRPr="00ED380A">
        <w:rPr>
          <w:rFonts w:ascii="Times New Roman" w:hAnsi="Times New Roman" w:cs="Times New Roman"/>
          <w:sz w:val="24"/>
          <w:szCs w:val="24"/>
        </w:rPr>
        <w:t>A DISSERTATION APPROVED FOR THE</w:t>
      </w:r>
    </w:p>
    <w:p w14:paraId="0F9DBCAB" w14:textId="77777777" w:rsidR="00676B01" w:rsidRPr="00ED380A" w:rsidRDefault="00676B01" w:rsidP="00676B01">
      <w:pPr>
        <w:spacing w:after="0"/>
        <w:jc w:val="center"/>
        <w:rPr>
          <w:rFonts w:ascii="Times New Roman" w:hAnsi="Times New Roman" w:cs="Times New Roman"/>
          <w:sz w:val="24"/>
          <w:szCs w:val="24"/>
        </w:rPr>
      </w:pPr>
      <w:r w:rsidRPr="00ED380A">
        <w:rPr>
          <w:rFonts w:ascii="Times New Roman" w:hAnsi="Times New Roman" w:cs="Times New Roman"/>
          <w:sz w:val="24"/>
          <w:szCs w:val="24"/>
        </w:rPr>
        <w:t>MICHAEL F. PRICE COLLEGE OF BUSINESS</w:t>
      </w:r>
    </w:p>
    <w:p w14:paraId="315BB6AD" w14:textId="77777777" w:rsidR="00676B01" w:rsidRPr="00ED380A" w:rsidRDefault="00676B01" w:rsidP="00676B01">
      <w:pPr>
        <w:spacing w:after="0" w:line="240" w:lineRule="auto"/>
        <w:jc w:val="center"/>
        <w:rPr>
          <w:rFonts w:ascii="Times New Roman" w:hAnsi="Times New Roman" w:cs="Times New Roman"/>
          <w:sz w:val="24"/>
          <w:szCs w:val="24"/>
        </w:rPr>
      </w:pPr>
    </w:p>
    <w:p w14:paraId="267BDA6C" w14:textId="77777777" w:rsidR="00676B01" w:rsidRPr="00ED380A" w:rsidRDefault="00676B01" w:rsidP="00676B01">
      <w:pPr>
        <w:spacing w:after="0" w:line="240" w:lineRule="auto"/>
        <w:jc w:val="center"/>
        <w:rPr>
          <w:rFonts w:ascii="Times New Roman" w:hAnsi="Times New Roman" w:cs="Times New Roman"/>
          <w:sz w:val="24"/>
          <w:szCs w:val="24"/>
        </w:rPr>
      </w:pPr>
    </w:p>
    <w:p w14:paraId="78773753" w14:textId="77777777" w:rsidR="00676B01" w:rsidRPr="00ED380A" w:rsidRDefault="00676B01" w:rsidP="00676B01">
      <w:pPr>
        <w:spacing w:after="0" w:line="240" w:lineRule="auto"/>
        <w:jc w:val="center"/>
        <w:rPr>
          <w:rFonts w:ascii="Times New Roman" w:hAnsi="Times New Roman" w:cs="Times New Roman"/>
          <w:sz w:val="24"/>
          <w:szCs w:val="24"/>
        </w:rPr>
      </w:pPr>
    </w:p>
    <w:p w14:paraId="1092600B" w14:textId="77777777" w:rsidR="00676B01" w:rsidRPr="00ED380A" w:rsidRDefault="00676B01" w:rsidP="00676B01">
      <w:pPr>
        <w:spacing w:after="0" w:line="240" w:lineRule="auto"/>
        <w:jc w:val="center"/>
        <w:rPr>
          <w:rFonts w:ascii="Times New Roman" w:hAnsi="Times New Roman" w:cs="Times New Roman"/>
          <w:sz w:val="24"/>
          <w:szCs w:val="24"/>
        </w:rPr>
      </w:pPr>
    </w:p>
    <w:p w14:paraId="5A7B4742" w14:textId="77777777" w:rsidR="00676B01" w:rsidRPr="00ED380A" w:rsidRDefault="00676B01" w:rsidP="00676B01">
      <w:pPr>
        <w:spacing w:after="0" w:line="240" w:lineRule="auto"/>
        <w:jc w:val="center"/>
        <w:rPr>
          <w:rFonts w:ascii="Times New Roman" w:hAnsi="Times New Roman" w:cs="Times New Roman"/>
          <w:sz w:val="24"/>
          <w:szCs w:val="24"/>
        </w:rPr>
      </w:pPr>
    </w:p>
    <w:p w14:paraId="466990D5" w14:textId="77777777" w:rsidR="00676B01" w:rsidRPr="00ED380A" w:rsidRDefault="00676B01" w:rsidP="00676B01">
      <w:pPr>
        <w:spacing w:after="0" w:line="240" w:lineRule="auto"/>
        <w:jc w:val="center"/>
        <w:rPr>
          <w:rFonts w:ascii="Times New Roman" w:hAnsi="Times New Roman" w:cs="Times New Roman"/>
          <w:sz w:val="24"/>
          <w:szCs w:val="24"/>
        </w:rPr>
      </w:pPr>
    </w:p>
    <w:p w14:paraId="5AE61DC2" w14:textId="77777777" w:rsidR="00676B01" w:rsidRPr="00ED380A" w:rsidRDefault="00676B01" w:rsidP="00676B01">
      <w:pPr>
        <w:spacing w:after="0" w:line="240" w:lineRule="auto"/>
        <w:jc w:val="center"/>
        <w:rPr>
          <w:rFonts w:ascii="Times New Roman" w:hAnsi="Times New Roman" w:cs="Times New Roman"/>
          <w:sz w:val="24"/>
          <w:szCs w:val="24"/>
        </w:rPr>
      </w:pPr>
    </w:p>
    <w:p w14:paraId="1A48B561" w14:textId="4A5F9FB6" w:rsidR="00676B01" w:rsidRPr="00ED380A" w:rsidRDefault="00676B01" w:rsidP="00D85270">
      <w:pPr>
        <w:spacing w:after="0" w:line="240" w:lineRule="auto"/>
        <w:rPr>
          <w:rFonts w:ascii="Times New Roman" w:hAnsi="Times New Roman" w:cs="Times New Roman"/>
          <w:sz w:val="24"/>
          <w:szCs w:val="24"/>
        </w:rPr>
      </w:pPr>
    </w:p>
    <w:p w14:paraId="72631CCE" w14:textId="77777777" w:rsidR="00676B01" w:rsidRPr="00ED380A" w:rsidRDefault="00676B01" w:rsidP="00676B01">
      <w:pPr>
        <w:spacing w:after="0" w:line="240" w:lineRule="auto"/>
        <w:jc w:val="center"/>
        <w:rPr>
          <w:rFonts w:ascii="Times New Roman" w:hAnsi="Times New Roman" w:cs="Times New Roman"/>
          <w:sz w:val="24"/>
          <w:szCs w:val="24"/>
        </w:rPr>
      </w:pPr>
      <w:r w:rsidRPr="00ED380A">
        <w:rPr>
          <w:rFonts w:ascii="Times New Roman" w:hAnsi="Times New Roman" w:cs="Times New Roman"/>
          <w:sz w:val="24"/>
          <w:szCs w:val="24"/>
        </w:rPr>
        <w:t>BY</w:t>
      </w:r>
    </w:p>
    <w:p w14:paraId="5F55117B" w14:textId="77777777" w:rsidR="00676B01" w:rsidRPr="00ED380A" w:rsidRDefault="00676B01" w:rsidP="00676B01">
      <w:pPr>
        <w:spacing w:after="0" w:line="240" w:lineRule="auto"/>
        <w:jc w:val="center"/>
        <w:rPr>
          <w:rFonts w:ascii="Times New Roman" w:hAnsi="Times New Roman" w:cs="Times New Roman"/>
          <w:sz w:val="24"/>
          <w:szCs w:val="24"/>
        </w:rPr>
      </w:pPr>
    </w:p>
    <w:p w14:paraId="5D8C8542" w14:textId="77777777" w:rsidR="00676B01" w:rsidRPr="00ED380A" w:rsidRDefault="00676B01" w:rsidP="00676B01">
      <w:pPr>
        <w:spacing w:after="0" w:line="240" w:lineRule="auto"/>
        <w:jc w:val="center"/>
        <w:rPr>
          <w:rFonts w:ascii="Times New Roman" w:hAnsi="Times New Roman" w:cs="Times New Roman"/>
          <w:sz w:val="24"/>
          <w:szCs w:val="24"/>
        </w:rPr>
      </w:pPr>
    </w:p>
    <w:p w14:paraId="72E10C31" w14:textId="6241B936" w:rsidR="00676B01" w:rsidRDefault="00676B01" w:rsidP="00676B01">
      <w:pPr>
        <w:spacing w:after="0" w:line="240" w:lineRule="auto"/>
        <w:jc w:val="center"/>
        <w:rPr>
          <w:rFonts w:ascii="Times New Roman" w:hAnsi="Times New Roman" w:cs="Times New Roman"/>
          <w:sz w:val="24"/>
          <w:szCs w:val="24"/>
        </w:rPr>
      </w:pPr>
    </w:p>
    <w:p w14:paraId="0E6B2B54" w14:textId="4069FFC5" w:rsidR="00632DD7" w:rsidRDefault="00632DD7" w:rsidP="00676B01">
      <w:pPr>
        <w:spacing w:after="0" w:line="240" w:lineRule="auto"/>
        <w:jc w:val="center"/>
        <w:rPr>
          <w:rFonts w:ascii="Times New Roman" w:hAnsi="Times New Roman" w:cs="Times New Roman"/>
          <w:sz w:val="24"/>
          <w:szCs w:val="24"/>
        </w:rPr>
      </w:pPr>
    </w:p>
    <w:p w14:paraId="3D8602A1" w14:textId="77777777" w:rsidR="00632DD7" w:rsidRPr="00ED380A" w:rsidRDefault="00632DD7" w:rsidP="00676B01">
      <w:pPr>
        <w:spacing w:after="0" w:line="240" w:lineRule="auto"/>
        <w:jc w:val="center"/>
        <w:rPr>
          <w:rFonts w:ascii="Times New Roman" w:hAnsi="Times New Roman" w:cs="Times New Roman"/>
          <w:sz w:val="24"/>
          <w:szCs w:val="24"/>
        </w:rPr>
      </w:pPr>
    </w:p>
    <w:p w14:paraId="3E9D9E20" w14:textId="77777777" w:rsidR="00676B01" w:rsidRPr="00ED380A" w:rsidRDefault="00676B01" w:rsidP="00676B01">
      <w:pPr>
        <w:spacing w:after="0" w:line="240" w:lineRule="auto"/>
        <w:jc w:val="center"/>
        <w:rPr>
          <w:rFonts w:ascii="Times New Roman" w:hAnsi="Times New Roman" w:cs="Times New Roman"/>
          <w:sz w:val="24"/>
          <w:szCs w:val="24"/>
        </w:rPr>
      </w:pPr>
    </w:p>
    <w:p w14:paraId="3FC801E0" w14:textId="77777777" w:rsidR="00676B01" w:rsidRPr="00ED380A" w:rsidRDefault="00676B01" w:rsidP="00676B01">
      <w:pPr>
        <w:spacing w:after="0" w:line="240" w:lineRule="auto"/>
        <w:rPr>
          <w:rFonts w:ascii="Times New Roman" w:hAnsi="Times New Roman" w:cs="Times New Roman"/>
          <w:sz w:val="24"/>
          <w:szCs w:val="24"/>
        </w:rPr>
      </w:pPr>
    </w:p>
    <w:p w14:paraId="3EF7530C" w14:textId="19BF9E93" w:rsidR="00676B01" w:rsidRPr="00ED380A" w:rsidRDefault="00676B01" w:rsidP="00632DD7">
      <w:pPr>
        <w:spacing w:line="480" w:lineRule="auto"/>
        <w:jc w:val="right"/>
        <w:rPr>
          <w:rFonts w:ascii="Times New Roman" w:hAnsi="Times New Roman" w:cs="Times New Roman"/>
          <w:sz w:val="24"/>
          <w:szCs w:val="24"/>
        </w:rPr>
      </w:pPr>
      <w:r w:rsidRPr="00ED380A">
        <w:rPr>
          <w:rFonts w:ascii="Times New Roman" w:hAnsi="Times New Roman" w:cs="Times New Roman"/>
          <w:sz w:val="24"/>
          <w:szCs w:val="24"/>
        </w:rPr>
        <w:t xml:space="preserve">Dr. </w:t>
      </w:r>
      <w:r w:rsidR="00E90E6D">
        <w:rPr>
          <w:rFonts w:ascii="Times New Roman" w:hAnsi="Times New Roman" w:cs="Times New Roman"/>
          <w:sz w:val="24"/>
          <w:szCs w:val="24"/>
        </w:rPr>
        <w:t>Wayne Thomas</w:t>
      </w:r>
      <w:r w:rsidRPr="00ED380A">
        <w:rPr>
          <w:rFonts w:ascii="Times New Roman" w:hAnsi="Times New Roman" w:cs="Times New Roman"/>
          <w:sz w:val="24"/>
          <w:szCs w:val="24"/>
        </w:rPr>
        <w:t>, Chair</w:t>
      </w:r>
    </w:p>
    <w:p w14:paraId="1A2D3862" w14:textId="67333BC6" w:rsidR="00676B01" w:rsidRPr="00ED380A" w:rsidRDefault="00676B01" w:rsidP="00632DD7">
      <w:pPr>
        <w:spacing w:line="480" w:lineRule="auto"/>
        <w:jc w:val="right"/>
        <w:rPr>
          <w:rFonts w:ascii="Times New Roman" w:hAnsi="Times New Roman" w:cs="Times New Roman"/>
          <w:sz w:val="24"/>
          <w:szCs w:val="24"/>
        </w:rPr>
      </w:pPr>
      <w:r w:rsidRPr="00ED380A">
        <w:rPr>
          <w:rFonts w:ascii="Times New Roman" w:hAnsi="Times New Roman" w:cs="Times New Roman"/>
          <w:sz w:val="24"/>
          <w:szCs w:val="24"/>
        </w:rPr>
        <w:t xml:space="preserve">Dr. </w:t>
      </w:r>
      <w:r w:rsidR="00E90E6D">
        <w:rPr>
          <w:rFonts w:ascii="Times New Roman" w:hAnsi="Times New Roman" w:cs="Times New Roman"/>
          <w:sz w:val="24"/>
          <w:szCs w:val="24"/>
        </w:rPr>
        <w:t>Karen Hennes</w:t>
      </w:r>
    </w:p>
    <w:p w14:paraId="799D1FC7" w14:textId="33891AFC" w:rsidR="00676B01" w:rsidRPr="00ED380A" w:rsidRDefault="00676B01" w:rsidP="00632DD7">
      <w:pPr>
        <w:spacing w:line="480" w:lineRule="auto"/>
        <w:jc w:val="right"/>
        <w:rPr>
          <w:rFonts w:ascii="Times New Roman" w:hAnsi="Times New Roman" w:cs="Times New Roman"/>
          <w:sz w:val="24"/>
          <w:szCs w:val="24"/>
        </w:rPr>
      </w:pPr>
      <w:r w:rsidRPr="00ED380A">
        <w:rPr>
          <w:rFonts w:ascii="Times New Roman" w:hAnsi="Times New Roman" w:cs="Times New Roman"/>
          <w:sz w:val="24"/>
          <w:szCs w:val="24"/>
        </w:rPr>
        <w:t xml:space="preserve">Dr. </w:t>
      </w:r>
      <w:r w:rsidR="00E90E6D">
        <w:rPr>
          <w:rFonts w:ascii="Times New Roman" w:hAnsi="Times New Roman" w:cs="Times New Roman"/>
          <w:sz w:val="24"/>
          <w:szCs w:val="24"/>
        </w:rPr>
        <w:t>Mary Hill</w:t>
      </w:r>
    </w:p>
    <w:p w14:paraId="58707E3C" w14:textId="2DDCF949" w:rsidR="00632DD7" w:rsidRDefault="00676B01" w:rsidP="00632DD7">
      <w:pPr>
        <w:spacing w:line="480" w:lineRule="auto"/>
        <w:jc w:val="right"/>
        <w:rPr>
          <w:rFonts w:ascii="Times New Roman" w:hAnsi="Times New Roman" w:cs="Times New Roman"/>
          <w:sz w:val="24"/>
          <w:szCs w:val="24"/>
        </w:rPr>
      </w:pPr>
      <w:r w:rsidRPr="00ED380A">
        <w:rPr>
          <w:rFonts w:ascii="Times New Roman" w:hAnsi="Times New Roman" w:cs="Times New Roman"/>
          <w:sz w:val="24"/>
          <w:szCs w:val="24"/>
        </w:rPr>
        <w:t xml:space="preserve">Dr. </w:t>
      </w:r>
      <w:r w:rsidR="001E0C5C">
        <w:rPr>
          <w:rFonts w:ascii="Times New Roman" w:hAnsi="Times New Roman" w:cs="Times New Roman"/>
          <w:sz w:val="24"/>
          <w:szCs w:val="24"/>
        </w:rPr>
        <w:t>Lubomir Litov</w:t>
      </w:r>
    </w:p>
    <w:p w14:paraId="7EF3BF46" w14:textId="416846CA" w:rsidR="00676B01" w:rsidRPr="00ED380A" w:rsidRDefault="00676B01" w:rsidP="00632DD7">
      <w:pPr>
        <w:spacing w:line="480" w:lineRule="auto"/>
        <w:jc w:val="right"/>
        <w:rPr>
          <w:rFonts w:ascii="Times New Roman" w:hAnsi="Times New Roman" w:cs="Times New Roman"/>
          <w:sz w:val="24"/>
          <w:szCs w:val="24"/>
        </w:rPr>
      </w:pPr>
      <w:r w:rsidRPr="00ED380A">
        <w:rPr>
          <w:rFonts w:ascii="Times New Roman" w:hAnsi="Times New Roman" w:cs="Times New Roman"/>
          <w:sz w:val="24"/>
          <w:szCs w:val="24"/>
        </w:rPr>
        <w:t xml:space="preserve">Dr. </w:t>
      </w:r>
      <w:r w:rsidR="001E0C5C">
        <w:rPr>
          <w:rFonts w:ascii="Times New Roman" w:hAnsi="Times New Roman" w:cs="Times New Roman"/>
          <w:sz w:val="24"/>
          <w:szCs w:val="24"/>
        </w:rPr>
        <w:t>Richard Price</w:t>
      </w:r>
    </w:p>
    <w:p w14:paraId="67FDCF2C" w14:textId="77777777" w:rsidR="00676B01" w:rsidRPr="00ED380A" w:rsidRDefault="00676B01" w:rsidP="00676B01">
      <w:pPr>
        <w:jc w:val="center"/>
        <w:rPr>
          <w:rFonts w:ascii="Times New Roman" w:hAnsi="Times New Roman" w:cs="Times New Roman"/>
          <w:sz w:val="24"/>
          <w:szCs w:val="24"/>
        </w:rPr>
      </w:pPr>
    </w:p>
    <w:p w14:paraId="4A15936A" w14:textId="77777777" w:rsidR="00676B01" w:rsidRDefault="00676B01" w:rsidP="00676B01">
      <w:pPr>
        <w:jc w:val="center"/>
        <w:rPr>
          <w:rFonts w:ascii="Times New Roman" w:hAnsi="Times New Roman" w:cs="Times New Roman"/>
          <w:sz w:val="24"/>
          <w:szCs w:val="24"/>
        </w:rPr>
        <w:sectPr w:rsidR="00676B01" w:rsidSect="00E90E6D">
          <w:pgSz w:w="12240" w:h="15840" w:code="1"/>
          <w:pgMar w:top="1440" w:right="1440" w:bottom="1440" w:left="1440" w:header="720" w:footer="720" w:gutter="0"/>
          <w:pgNumType w:start="0"/>
          <w:cols w:space="720"/>
          <w:docGrid w:linePitch="360"/>
        </w:sectPr>
      </w:pPr>
    </w:p>
    <w:p w14:paraId="0F01B6CF" w14:textId="79F51438" w:rsidR="00676B01" w:rsidRPr="00ED380A" w:rsidRDefault="00676B01" w:rsidP="00676B01">
      <w:pPr>
        <w:jc w:val="center"/>
        <w:rPr>
          <w:rFonts w:ascii="Times New Roman" w:hAnsi="Times New Roman" w:cs="Times New Roman"/>
          <w:sz w:val="24"/>
          <w:szCs w:val="24"/>
        </w:rPr>
      </w:pPr>
    </w:p>
    <w:p w14:paraId="4FCEE549" w14:textId="77777777" w:rsidR="00676B01" w:rsidRPr="00ED380A" w:rsidRDefault="00676B01" w:rsidP="00676B01">
      <w:pPr>
        <w:jc w:val="center"/>
        <w:rPr>
          <w:rFonts w:ascii="Times New Roman" w:hAnsi="Times New Roman" w:cs="Times New Roman"/>
          <w:sz w:val="24"/>
          <w:szCs w:val="24"/>
        </w:rPr>
      </w:pPr>
    </w:p>
    <w:p w14:paraId="4F3F034D" w14:textId="77777777" w:rsidR="00676B01" w:rsidRPr="00ED380A" w:rsidRDefault="00676B01" w:rsidP="00676B01">
      <w:pPr>
        <w:jc w:val="center"/>
        <w:rPr>
          <w:rFonts w:ascii="Times New Roman" w:hAnsi="Times New Roman" w:cs="Times New Roman"/>
          <w:sz w:val="24"/>
          <w:szCs w:val="24"/>
        </w:rPr>
      </w:pPr>
    </w:p>
    <w:p w14:paraId="3F6E7C63" w14:textId="77777777" w:rsidR="00676B01" w:rsidRPr="00ED380A" w:rsidRDefault="00676B01" w:rsidP="00676B01">
      <w:pPr>
        <w:jc w:val="center"/>
        <w:rPr>
          <w:rFonts w:ascii="Times New Roman" w:hAnsi="Times New Roman" w:cs="Times New Roman"/>
          <w:sz w:val="24"/>
          <w:szCs w:val="24"/>
        </w:rPr>
      </w:pPr>
    </w:p>
    <w:p w14:paraId="0CA6AC86" w14:textId="77777777" w:rsidR="00676B01" w:rsidRPr="00ED380A" w:rsidRDefault="00676B01" w:rsidP="00676B01">
      <w:pPr>
        <w:jc w:val="center"/>
        <w:rPr>
          <w:rFonts w:ascii="Times New Roman" w:hAnsi="Times New Roman" w:cs="Times New Roman"/>
          <w:sz w:val="24"/>
          <w:szCs w:val="24"/>
        </w:rPr>
      </w:pPr>
    </w:p>
    <w:p w14:paraId="713539E3" w14:textId="77777777" w:rsidR="00676B01" w:rsidRPr="00ED380A" w:rsidRDefault="00676B01" w:rsidP="00676B01">
      <w:pPr>
        <w:jc w:val="center"/>
        <w:rPr>
          <w:rFonts w:ascii="Times New Roman" w:hAnsi="Times New Roman" w:cs="Times New Roman"/>
          <w:sz w:val="24"/>
          <w:szCs w:val="24"/>
        </w:rPr>
      </w:pPr>
    </w:p>
    <w:p w14:paraId="21FAB5EC" w14:textId="77777777" w:rsidR="00676B01" w:rsidRPr="00ED380A" w:rsidRDefault="00676B01" w:rsidP="00676B01">
      <w:pPr>
        <w:jc w:val="center"/>
        <w:rPr>
          <w:rFonts w:ascii="Times New Roman" w:hAnsi="Times New Roman" w:cs="Times New Roman"/>
          <w:sz w:val="24"/>
          <w:szCs w:val="24"/>
        </w:rPr>
      </w:pPr>
    </w:p>
    <w:p w14:paraId="2A21ED56" w14:textId="77777777" w:rsidR="00676B01" w:rsidRPr="00ED380A" w:rsidRDefault="00676B01" w:rsidP="00676B01">
      <w:pPr>
        <w:jc w:val="center"/>
        <w:rPr>
          <w:rFonts w:ascii="Times New Roman" w:hAnsi="Times New Roman" w:cs="Times New Roman"/>
          <w:sz w:val="24"/>
          <w:szCs w:val="24"/>
        </w:rPr>
      </w:pPr>
    </w:p>
    <w:p w14:paraId="729AC478" w14:textId="77777777" w:rsidR="00676B01" w:rsidRPr="00ED380A" w:rsidRDefault="00676B01" w:rsidP="00676B01">
      <w:pPr>
        <w:jc w:val="center"/>
        <w:rPr>
          <w:rFonts w:ascii="Times New Roman" w:hAnsi="Times New Roman" w:cs="Times New Roman"/>
          <w:sz w:val="24"/>
          <w:szCs w:val="24"/>
        </w:rPr>
      </w:pPr>
    </w:p>
    <w:p w14:paraId="367033B1" w14:textId="77777777" w:rsidR="00676B01" w:rsidRPr="00ED380A" w:rsidRDefault="00676B01" w:rsidP="00676B01">
      <w:pPr>
        <w:jc w:val="center"/>
        <w:rPr>
          <w:rFonts w:ascii="Times New Roman" w:hAnsi="Times New Roman" w:cs="Times New Roman"/>
          <w:sz w:val="24"/>
          <w:szCs w:val="24"/>
        </w:rPr>
      </w:pPr>
    </w:p>
    <w:p w14:paraId="097BF023" w14:textId="77777777" w:rsidR="00676B01" w:rsidRPr="00ED380A" w:rsidRDefault="00676B01" w:rsidP="00676B01">
      <w:pPr>
        <w:jc w:val="center"/>
        <w:rPr>
          <w:rFonts w:ascii="Times New Roman" w:hAnsi="Times New Roman" w:cs="Times New Roman"/>
          <w:sz w:val="24"/>
          <w:szCs w:val="24"/>
        </w:rPr>
      </w:pPr>
    </w:p>
    <w:p w14:paraId="72B8123A" w14:textId="77777777" w:rsidR="00676B01" w:rsidRPr="00ED380A" w:rsidRDefault="00676B01" w:rsidP="00676B01">
      <w:pPr>
        <w:jc w:val="center"/>
        <w:rPr>
          <w:rFonts w:ascii="Times New Roman" w:hAnsi="Times New Roman" w:cs="Times New Roman"/>
          <w:sz w:val="24"/>
          <w:szCs w:val="24"/>
        </w:rPr>
      </w:pPr>
    </w:p>
    <w:p w14:paraId="1AA03F06" w14:textId="77777777" w:rsidR="00676B01" w:rsidRPr="00ED380A" w:rsidRDefault="00676B01" w:rsidP="00676B01">
      <w:pPr>
        <w:jc w:val="center"/>
        <w:rPr>
          <w:rFonts w:ascii="Times New Roman" w:hAnsi="Times New Roman" w:cs="Times New Roman"/>
          <w:sz w:val="24"/>
          <w:szCs w:val="24"/>
        </w:rPr>
      </w:pPr>
    </w:p>
    <w:p w14:paraId="109E77B7" w14:textId="77777777" w:rsidR="00676B01" w:rsidRPr="00ED380A" w:rsidRDefault="00676B01" w:rsidP="00676B01">
      <w:pPr>
        <w:jc w:val="center"/>
        <w:rPr>
          <w:rFonts w:ascii="Times New Roman" w:hAnsi="Times New Roman" w:cs="Times New Roman"/>
          <w:sz w:val="24"/>
          <w:szCs w:val="24"/>
        </w:rPr>
      </w:pPr>
    </w:p>
    <w:p w14:paraId="2A63533E" w14:textId="77777777" w:rsidR="00676B01" w:rsidRPr="00ED380A" w:rsidRDefault="00676B01" w:rsidP="00676B01">
      <w:pPr>
        <w:jc w:val="center"/>
        <w:rPr>
          <w:rFonts w:ascii="Times New Roman" w:hAnsi="Times New Roman" w:cs="Times New Roman"/>
          <w:sz w:val="24"/>
          <w:szCs w:val="24"/>
        </w:rPr>
      </w:pPr>
    </w:p>
    <w:p w14:paraId="3F7D27FF" w14:textId="77777777" w:rsidR="00676B01" w:rsidRPr="00ED380A" w:rsidRDefault="00676B01" w:rsidP="00676B01">
      <w:pPr>
        <w:jc w:val="center"/>
        <w:rPr>
          <w:rFonts w:ascii="Times New Roman" w:hAnsi="Times New Roman" w:cs="Times New Roman"/>
          <w:sz w:val="24"/>
          <w:szCs w:val="24"/>
        </w:rPr>
      </w:pPr>
    </w:p>
    <w:p w14:paraId="3F743D80" w14:textId="77777777" w:rsidR="00676B01" w:rsidRPr="00ED380A" w:rsidRDefault="00676B01" w:rsidP="00676B01">
      <w:pPr>
        <w:jc w:val="center"/>
        <w:rPr>
          <w:rFonts w:ascii="Times New Roman" w:hAnsi="Times New Roman" w:cs="Times New Roman"/>
          <w:sz w:val="24"/>
          <w:szCs w:val="24"/>
        </w:rPr>
      </w:pPr>
    </w:p>
    <w:p w14:paraId="69682580" w14:textId="77777777" w:rsidR="00676B01" w:rsidRPr="00ED380A" w:rsidRDefault="00676B01" w:rsidP="00676B01">
      <w:pPr>
        <w:jc w:val="center"/>
        <w:rPr>
          <w:rFonts w:ascii="Times New Roman" w:hAnsi="Times New Roman" w:cs="Times New Roman"/>
          <w:sz w:val="24"/>
          <w:szCs w:val="24"/>
        </w:rPr>
      </w:pPr>
    </w:p>
    <w:p w14:paraId="5B737CB6" w14:textId="6EA7AF3E" w:rsidR="00676B01" w:rsidRDefault="00676B01" w:rsidP="00676B01">
      <w:pPr>
        <w:jc w:val="center"/>
        <w:rPr>
          <w:rFonts w:ascii="Times New Roman" w:hAnsi="Times New Roman" w:cs="Times New Roman"/>
          <w:sz w:val="24"/>
          <w:szCs w:val="24"/>
        </w:rPr>
      </w:pPr>
    </w:p>
    <w:p w14:paraId="31FAC97F" w14:textId="7D10DD3B" w:rsidR="00632DD7" w:rsidRDefault="00632DD7" w:rsidP="00676B01">
      <w:pPr>
        <w:jc w:val="center"/>
        <w:rPr>
          <w:rFonts w:ascii="Times New Roman" w:hAnsi="Times New Roman" w:cs="Times New Roman"/>
          <w:sz w:val="24"/>
          <w:szCs w:val="24"/>
        </w:rPr>
      </w:pPr>
    </w:p>
    <w:p w14:paraId="0B04274F" w14:textId="3964B361" w:rsidR="00632DD7" w:rsidRDefault="00632DD7" w:rsidP="00676B01">
      <w:pPr>
        <w:jc w:val="center"/>
        <w:rPr>
          <w:rFonts w:ascii="Times New Roman" w:hAnsi="Times New Roman" w:cs="Times New Roman"/>
          <w:sz w:val="24"/>
          <w:szCs w:val="24"/>
        </w:rPr>
      </w:pPr>
    </w:p>
    <w:p w14:paraId="6742541F" w14:textId="77777777" w:rsidR="00632DD7" w:rsidRPr="00ED380A" w:rsidRDefault="00632DD7" w:rsidP="00676B01">
      <w:pPr>
        <w:jc w:val="center"/>
        <w:rPr>
          <w:rFonts w:ascii="Times New Roman" w:hAnsi="Times New Roman" w:cs="Times New Roman"/>
          <w:sz w:val="24"/>
          <w:szCs w:val="24"/>
        </w:rPr>
      </w:pPr>
    </w:p>
    <w:p w14:paraId="78842A74" w14:textId="77777777" w:rsidR="00676B01" w:rsidRPr="00ED380A" w:rsidRDefault="00676B01" w:rsidP="00676B01">
      <w:pPr>
        <w:jc w:val="center"/>
        <w:rPr>
          <w:rFonts w:ascii="Times New Roman" w:hAnsi="Times New Roman" w:cs="Times New Roman"/>
          <w:sz w:val="24"/>
          <w:szCs w:val="24"/>
        </w:rPr>
      </w:pPr>
    </w:p>
    <w:p w14:paraId="015DAA44" w14:textId="77777777" w:rsidR="00676B01" w:rsidRPr="00ED380A" w:rsidRDefault="00676B01" w:rsidP="00676B01">
      <w:pPr>
        <w:jc w:val="center"/>
        <w:rPr>
          <w:rFonts w:ascii="Times New Roman" w:hAnsi="Times New Roman" w:cs="Times New Roman"/>
          <w:sz w:val="24"/>
          <w:szCs w:val="24"/>
        </w:rPr>
      </w:pPr>
    </w:p>
    <w:p w14:paraId="0159AB94" w14:textId="77777777" w:rsidR="00676B01" w:rsidRPr="00ED380A" w:rsidRDefault="00676B01" w:rsidP="00676B01">
      <w:pPr>
        <w:jc w:val="center"/>
        <w:rPr>
          <w:rFonts w:ascii="Times New Roman" w:hAnsi="Times New Roman" w:cs="Times New Roman"/>
          <w:sz w:val="24"/>
          <w:szCs w:val="24"/>
        </w:rPr>
      </w:pPr>
    </w:p>
    <w:p w14:paraId="6817FB12" w14:textId="77777777" w:rsidR="00676B01" w:rsidRPr="00ED380A" w:rsidRDefault="00676B01" w:rsidP="00676B01">
      <w:pPr>
        <w:jc w:val="center"/>
        <w:rPr>
          <w:rFonts w:ascii="Times New Roman" w:hAnsi="Times New Roman" w:cs="Times New Roman"/>
          <w:sz w:val="24"/>
          <w:szCs w:val="24"/>
        </w:rPr>
      </w:pPr>
    </w:p>
    <w:p w14:paraId="7B07D09D" w14:textId="77777777" w:rsidR="00676B01" w:rsidRPr="00ED380A" w:rsidRDefault="00676B01" w:rsidP="00676B01">
      <w:pPr>
        <w:jc w:val="center"/>
        <w:rPr>
          <w:rFonts w:ascii="Times New Roman" w:hAnsi="Times New Roman" w:cs="Times New Roman"/>
          <w:sz w:val="24"/>
          <w:szCs w:val="24"/>
        </w:rPr>
      </w:pPr>
    </w:p>
    <w:p w14:paraId="75DB1E47" w14:textId="77777777" w:rsidR="00676B01" w:rsidRPr="00ED380A" w:rsidRDefault="00676B01" w:rsidP="00676B01">
      <w:pPr>
        <w:jc w:val="center"/>
        <w:rPr>
          <w:rFonts w:ascii="Times New Roman" w:hAnsi="Times New Roman" w:cs="Times New Roman"/>
          <w:sz w:val="24"/>
          <w:szCs w:val="24"/>
        </w:rPr>
      </w:pPr>
    </w:p>
    <w:p w14:paraId="722584BF" w14:textId="76A218D4" w:rsidR="00676B01" w:rsidRDefault="00676B01" w:rsidP="00676B01">
      <w:pPr>
        <w:jc w:val="center"/>
        <w:rPr>
          <w:rFonts w:ascii="Times New Roman" w:hAnsi="Times New Roman" w:cs="Times New Roman"/>
          <w:sz w:val="24"/>
          <w:szCs w:val="24"/>
        </w:rPr>
      </w:pPr>
    </w:p>
    <w:p w14:paraId="52F1583D" w14:textId="77777777" w:rsidR="00632DD7" w:rsidRPr="00ED380A" w:rsidRDefault="00632DD7" w:rsidP="00676B01">
      <w:pPr>
        <w:jc w:val="center"/>
        <w:rPr>
          <w:rFonts w:ascii="Times New Roman" w:hAnsi="Times New Roman" w:cs="Times New Roman"/>
          <w:sz w:val="24"/>
          <w:szCs w:val="24"/>
        </w:rPr>
      </w:pPr>
    </w:p>
    <w:p w14:paraId="24629670" w14:textId="7495F629" w:rsidR="00676B01" w:rsidRPr="00ED380A" w:rsidRDefault="00676B01" w:rsidP="00676B01">
      <w:pPr>
        <w:spacing w:after="0"/>
        <w:jc w:val="center"/>
        <w:rPr>
          <w:rFonts w:ascii="Times New Roman" w:hAnsi="Times New Roman" w:cs="Times New Roman"/>
          <w:color w:val="000000"/>
          <w:sz w:val="24"/>
          <w:szCs w:val="24"/>
        </w:rPr>
      </w:pPr>
      <w:r w:rsidRPr="00ED380A">
        <w:rPr>
          <w:rFonts w:ascii="Times New Roman" w:hAnsi="Times New Roman" w:cs="Times New Roman"/>
          <w:sz w:val="24"/>
          <w:szCs w:val="24"/>
        </w:rPr>
        <w:t xml:space="preserve">© Copyright by </w:t>
      </w:r>
      <w:r w:rsidR="00E90E6D">
        <w:rPr>
          <w:rFonts w:ascii="Times New Roman" w:hAnsi="Times New Roman" w:cs="Times New Roman"/>
          <w:sz w:val="24"/>
          <w:szCs w:val="24"/>
        </w:rPr>
        <w:t>CURTIS</w:t>
      </w:r>
      <w:r w:rsidR="001C16F1">
        <w:rPr>
          <w:rFonts w:ascii="Times New Roman" w:hAnsi="Times New Roman" w:cs="Times New Roman"/>
          <w:sz w:val="24"/>
          <w:szCs w:val="24"/>
        </w:rPr>
        <w:t xml:space="preserve"> A.</w:t>
      </w:r>
      <w:r w:rsidR="00E90E6D">
        <w:rPr>
          <w:rFonts w:ascii="Times New Roman" w:hAnsi="Times New Roman" w:cs="Times New Roman"/>
          <w:sz w:val="24"/>
          <w:szCs w:val="24"/>
        </w:rPr>
        <w:t xml:space="preserve"> FARNSEL</w:t>
      </w:r>
      <w:r w:rsidRPr="00ED380A">
        <w:rPr>
          <w:rFonts w:ascii="Times New Roman" w:hAnsi="Times New Roman" w:cs="Times New Roman"/>
          <w:color w:val="000000"/>
          <w:sz w:val="24"/>
          <w:szCs w:val="24"/>
        </w:rPr>
        <w:t xml:space="preserve"> 201</w:t>
      </w:r>
      <w:r w:rsidR="00E90E6D">
        <w:rPr>
          <w:rFonts w:ascii="Times New Roman" w:hAnsi="Times New Roman" w:cs="Times New Roman"/>
          <w:color w:val="000000"/>
          <w:sz w:val="24"/>
          <w:szCs w:val="24"/>
        </w:rPr>
        <w:t>9</w:t>
      </w:r>
    </w:p>
    <w:p w14:paraId="35820B2C" w14:textId="517EDCA9" w:rsidR="002C425C" w:rsidRDefault="00676B01" w:rsidP="0068778C">
      <w:pPr>
        <w:spacing w:after="0"/>
        <w:jc w:val="center"/>
        <w:rPr>
          <w:rFonts w:ascii="Times New Roman" w:hAnsi="Times New Roman" w:cs="Times New Roman"/>
          <w:sz w:val="24"/>
          <w:szCs w:val="24"/>
        </w:rPr>
      </w:pPr>
      <w:r w:rsidRPr="00ED380A">
        <w:rPr>
          <w:rFonts w:ascii="Times New Roman" w:hAnsi="Times New Roman" w:cs="Times New Roman"/>
          <w:sz w:val="24"/>
          <w:szCs w:val="24"/>
        </w:rPr>
        <w:t>All Rights Reserved</w:t>
      </w:r>
      <w:r>
        <w:rPr>
          <w:rFonts w:ascii="Times New Roman" w:hAnsi="Times New Roman" w:cs="Times New Roman"/>
          <w:sz w:val="24"/>
          <w:szCs w:val="24"/>
        </w:rPr>
        <w:t>.</w:t>
      </w:r>
    </w:p>
    <w:p w14:paraId="1D6C7997" w14:textId="77777777" w:rsidR="00D85270" w:rsidRDefault="00D85270" w:rsidP="0068778C">
      <w:pPr>
        <w:spacing w:after="0"/>
        <w:jc w:val="center"/>
        <w:rPr>
          <w:rFonts w:ascii="Times New Roman" w:hAnsi="Times New Roman" w:cs="Times New Roman"/>
          <w:sz w:val="24"/>
          <w:szCs w:val="24"/>
        </w:rPr>
        <w:sectPr w:rsidR="00D85270" w:rsidSect="00970730">
          <w:footerReference w:type="default" r:id="rId10"/>
          <w:type w:val="continuous"/>
          <w:pgSz w:w="12240" w:h="15840" w:code="1"/>
          <w:pgMar w:top="1440" w:right="1440" w:bottom="1440" w:left="1440" w:header="720" w:footer="720" w:gutter="0"/>
          <w:pgNumType w:fmt="lowerRoman" w:start="4"/>
          <w:cols w:space="720"/>
          <w:docGrid w:linePitch="360"/>
        </w:sectPr>
      </w:pPr>
    </w:p>
    <w:p w14:paraId="2C15594A" w14:textId="4097DFAB" w:rsidR="00632DD7" w:rsidRDefault="00632DD7" w:rsidP="0068778C">
      <w:pPr>
        <w:spacing w:after="0"/>
        <w:jc w:val="center"/>
        <w:rPr>
          <w:rFonts w:ascii="Times New Roman" w:hAnsi="Times New Roman" w:cs="Times New Roman"/>
          <w:sz w:val="24"/>
          <w:szCs w:val="24"/>
        </w:rPr>
      </w:pPr>
    </w:p>
    <w:p w14:paraId="2BACEA3E" w14:textId="77777777" w:rsidR="00632DD7" w:rsidRDefault="00632DD7" w:rsidP="0068778C">
      <w:pPr>
        <w:spacing w:after="0"/>
        <w:jc w:val="center"/>
        <w:rPr>
          <w:rFonts w:ascii="Times New Roman" w:hAnsi="Times New Roman" w:cs="Times New Roman"/>
          <w:sz w:val="24"/>
          <w:szCs w:val="24"/>
        </w:rPr>
      </w:pPr>
    </w:p>
    <w:p w14:paraId="0E1DF7E7" w14:textId="77777777" w:rsidR="00632DD7" w:rsidRDefault="00632DD7" w:rsidP="00632DD7">
      <w:pPr>
        <w:spacing w:after="0"/>
        <w:jc w:val="center"/>
        <w:rPr>
          <w:rFonts w:ascii="Times New Roman" w:hAnsi="Times New Roman" w:cs="Times New Roman"/>
          <w:sz w:val="24"/>
          <w:szCs w:val="24"/>
        </w:rPr>
      </w:pPr>
    </w:p>
    <w:p w14:paraId="7E56FA51" w14:textId="77777777" w:rsidR="00632DD7" w:rsidRDefault="00632DD7" w:rsidP="00632DD7">
      <w:pPr>
        <w:spacing w:after="0"/>
        <w:jc w:val="center"/>
        <w:rPr>
          <w:rFonts w:ascii="Times New Roman" w:hAnsi="Times New Roman" w:cs="Times New Roman"/>
          <w:sz w:val="24"/>
          <w:szCs w:val="24"/>
        </w:rPr>
      </w:pPr>
    </w:p>
    <w:p w14:paraId="1ED341F6" w14:textId="77777777" w:rsidR="00632DD7" w:rsidRDefault="00632DD7" w:rsidP="00632DD7">
      <w:pPr>
        <w:spacing w:after="0"/>
        <w:jc w:val="center"/>
        <w:rPr>
          <w:rFonts w:ascii="Times New Roman" w:hAnsi="Times New Roman" w:cs="Times New Roman"/>
          <w:sz w:val="24"/>
          <w:szCs w:val="24"/>
        </w:rPr>
      </w:pPr>
    </w:p>
    <w:p w14:paraId="05717AB7" w14:textId="77777777" w:rsidR="00632DD7" w:rsidRDefault="00632DD7" w:rsidP="00632DD7">
      <w:pPr>
        <w:spacing w:after="0"/>
        <w:jc w:val="center"/>
        <w:rPr>
          <w:rFonts w:ascii="Times New Roman" w:hAnsi="Times New Roman" w:cs="Times New Roman"/>
          <w:sz w:val="24"/>
          <w:szCs w:val="24"/>
        </w:rPr>
      </w:pPr>
    </w:p>
    <w:p w14:paraId="02F9599E" w14:textId="77777777" w:rsidR="00632DD7" w:rsidRDefault="00632DD7" w:rsidP="00632DD7">
      <w:pPr>
        <w:spacing w:after="0"/>
        <w:jc w:val="center"/>
        <w:rPr>
          <w:rFonts w:ascii="Times New Roman" w:hAnsi="Times New Roman" w:cs="Times New Roman"/>
          <w:sz w:val="24"/>
          <w:szCs w:val="24"/>
        </w:rPr>
      </w:pPr>
    </w:p>
    <w:p w14:paraId="2F49B943" w14:textId="77777777" w:rsidR="00632DD7" w:rsidRDefault="00632DD7" w:rsidP="00632DD7">
      <w:pPr>
        <w:spacing w:after="0"/>
        <w:jc w:val="center"/>
        <w:rPr>
          <w:rFonts w:ascii="Times New Roman" w:hAnsi="Times New Roman" w:cs="Times New Roman"/>
          <w:sz w:val="24"/>
          <w:szCs w:val="24"/>
        </w:rPr>
      </w:pPr>
    </w:p>
    <w:p w14:paraId="6921E004" w14:textId="77777777" w:rsidR="00632DD7" w:rsidRDefault="00632DD7" w:rsidP="00632DD7">
      <w:pPr>
        <w:spacing w:after="0"/>
        <w:jc w:val="center"/>
        <w:rPr>
          <w:rFonts w:ascii="Times New Roman" w:hAnsi="Times New Roman" w:cs="Times New Roman"/>
          <w:sz w:val="24"/>
          <w:szCs w:val="24"/>
        </w:rPr>
      </w:pPr>
    </w:p>
    <w:p w14:paraId="201926FA" w14:textId="77777777" w:rsidR="00632DD7" w:rsidRDefault="00632DD7" w:rsidP="00632DD7">
      <w:pPr>
        <w:spacing w:after="0"/>
        <w:jc w:val="center"/>
        <w:rPr>
          <w:rFonts w:ascii="Times New Roman" w:hAnsi="Times New Roman" w:cs="Times New Roman"/>
          <w:sz w:val="24"/>
          <w:szCs w:val="24"/>
        </w:rPr>
      </w:pPr>
    </w:p>
    <w:p w14:paraId="0D51ADAC" w14:textId="77777777" w:rsidR="00632DD7" w:rsidRDefault="00632DD7" w:rsidP="00632DD7">
      <w:pPr>
        <w:spacing w:after="0"/>
        <w:jc w:val="center"/>
        <w:rPr>
          <w:rFonts w:ascii="Times New Roman" w:hAnsi="Times New Roman" w:cs="Times New Roman"/>
          <w:sz w:val="24"/>
          <w:szCs w:val="24"/>
        </w:rPr>
      </w:pPr>
    </w:p>
    <w:p w14:paraId="0037AE82" w14:textId="7FF8F811" w:rsidR="00632DD7" w:rsidRDefault="00632DD7" w:rsidP="00632DD7">
      <w:pPr>
        <w:spacing w:after="0"/>
        <w:jc w:val="center"/>
        <w:rPr>
          <w:rFonts w:ascii="Times New Roman" w:hAnsi="Times New Roman" w:cs="Times New Roman"/>
          <w:sz w:val="24"/>
          <w:szCs w:val="24"/>
        </w:rPr>
      </w:pPr>
      <w:r>
        <w:rPr>
          <w:rFonts w:ascii="Times New Roman" w:hAnsi="Times New Roman" w:cs="Times New Roman"/>
          <w:sz w:val="24"/>
          <w:szCs w:val="24"/>
        </w:rPr>
        <w:t>Dedicated to:</w:t>
      </w:r>
    </w:p>
    <w:p w14:paraId="54D48AD5" w14:textId="77777777" w:rsidR="00632DD7" w:rsidRDefault="00632DD7" w:rsidP="00632DD7">
      <w:pPr>
        <w:spacing w:after="0"/>
        <w:jc w:val="center"/>
        <w:rPr>
          <w:rFonts w:ascii="Times New Roman" w:hAnsi="Times New Roman" w:cs="Times New Roman"/>
          <w:sz w:val="24"/>
          <w:szCs w:val="24"/>
        </w:rPr>
      </w:pPr>
    </w:p>
    <w:p w14:paraId="1B2817B5" w14:textId="77777777" w:rsidR="00632DD7" w:rsidRDefault="00632DD7" w:rsidP="00632DD7">
      <w:pPr>
        <w:spacing w:after="0"/>
        <w:jc w:val="center"/>
        <w:rPr>
          <w:rFonts w:ascii="Times New Roman" w:hAnsi="Times New Roman" w:cs="Times New Roman"/>
          <w:sz w:val="24"/>
          <w:szCs w:val="24"/>
        </w:rPr>
      </w:pPr>
    </w:p>
    <w:p w14:paraId="2451047B" w14:textId="0CAB82C9" w:rsidR="00632DD7" w:rsidRDefault="00632DD7" w:rsidP="00632DD7">
      <w:pPr>
        <w:spacing w:after="0"/>
        <w:jc w:val="center"/>
        <w:rPr>
          <w:rFonts w:ascii="Times New Roman" w:hAnsi="Times New Roman" w:cs="Times New Roman"/>
          <w:sz w:val="24"/>
          <w:szCs w:val="24"/>
        </w:rPr>
      </w:pPr>
      <w:r>
        <w:rPr>
          <w:rFonts w:ascii="Times New Roman" w:hAnsi="Times New Roman" w:cs="Times New Roman"/>
          <w:sz w:val="24"/>
          <w:szCs w:val="24"/>
        </w:rPr>
        <w:t>Margot</w:t>
      </w:r>
    </w:p>
    <w:p w14:paraId="2AC50E5F" w14:textId="77777777" w:rsidR="00D4336D" w:rsidRDefault="00D4336D" w:rsidP="00632DD7">
      <w:pPr>
        <w:spacing w:after="0"/>
        <w:jc w:val="center"/>
        <w:rPr>
          <w:rFonts w:ascii="Times New Roman" w:hAnsi="Times New Roman" w:cs="Times New Roman"/>
          <w:sz w:val="24"/>
          <w:szCs w:val="24"/>
        </w:rPr>
      </w:pPr>
    </w:p>
    <w:p w14:paraId="594A6821" w14:textId="3913B63B" w:rsidR="00632DD7" w:rsidRPr="00632DD7" w:rsidRDefault="00184690" w:rsidP="00632DD7">
      <w:pPr>
        <w:spacing w:after="0"/>
        <w:jc w:val="center"/>
        <w:rPr>
          <w:rFonts w:ascii="Times New Roman" w:hAnsi="Times New Roman" w:cs="Times New Roman"/>
          <w:i/>
          <w:sz w:val="24"/>
          <w:szCs w:val="24"/>
        </w:rPr>
      </w:pPr>
      <w:r>
        <w:rPr>
          <w:rFonts w:ascii="Times New Roman" w:hAnsi="Times New Roman" w:cs="Times New Roman"/>
          <w:i/>
          <w:sz w:val="24"/>
          <w:szCs w:val="24"/>
        </w:rPr>
        <w:t>f</w:t>
      </w:r>
      <w:r w:rsidR="00632DD7" w:rsidRPr="00632DD7">
        <w:rPr>
          <w:rFonts w:ascii="Times New Roman" w:hAnsi="Times New Roman" w:cs="Times New Roman"/>
          <w:i/>
          <w:sz w:val="24"/>
          <w:szCs w:val="24"/>
        </w:rPr>
        <w:t xml:space="preserve">or giving life a </w:t>
      </w:r>
      <w:r w:rsidR="008C6974">
        <w:rPr>
          <w:rFonts w:ascii="Times New Roman" w:hAnsi="Times New Roman" w:cs="Times New Roman"/>
          <w:i/>
          <w:sz w:val="24"/>
          <w:szCs w:val="24"/>
        </w:rPr>
        <w:t xml:space="preserve">wonderful </w:t>
      </w:r>
      <w:r w:rsidR="00632DD7" w:rsidRPr="00632DD7">
        <w:rPr>
          <w:rFonts w:ascii="Times New Roman" w:hAnsi="Times New Roman" w:cs="Times New Roman"/>
          <w:i/>
          <w:sz w:val="24"/>
          <w:szCs w:val="24"/>
        </w:rPr>
        <w:t>new perspective</w:t>
      </w:r>
    </w:p>
    <w:p w14:paraId="2AAC7115" w14:textId="347B0547" w:rsidR="00632DD7" w:rsidRDefault="00632DD7" w:rsidP="00632DD7">
      <w:pPr>
        <w:spacing w:after="0"/>
        <w:jc w:val="center"/>
        <w:rPr>
          <w:rFonts w:ascii="Times New Roman" w:hAnsi="Times New Roman" w:cs="Times New Roman"/>
          <w:sz w:val="24"/>
          <w:szCs w:val="24"/>
        </w:rPr>
      </w:pPr>
    </w:p>
    <w:p w14:paraId="6E8635AE" w14:textId="7C183532" w:rsidR="00632DD7" w:rsidRDefault="00632DD7" w:rsidP="00632DD7">
      <w:pPr>
        <w:spacing w:after="0"/>
        <w:jc w:val="center"/>
        <w:rPr>
          <w:rFonts w:ascii="Times New Roman" w:hAnsi="Times New Roman" w:cs="Times New Roman"/>
          <w:sz w:val="24"/>
          <w:szCs w:val="24"/>
        </w:rPr>
      </w:pPr>
    </w:p>
    <w:p w14:paraId="47BDA8F6" w14:textId="5207D17D" w:rsidR="00D85270" w:rsidRDefault="00D85270" w:rsidP="00632DD7">
      <w:pPr>
        <w:spacing w:after="0"/>
        <w:jc w:val="center"/>
        <w:rPr>
          <w:rFonts w:ascii="Times New Roman" w:hAnsi="Times New Roman" w:cs="Times New Roman"/>
          <w:sz w:val="24"/>
          <w:szCs w:val="24"/>
        </w:rPr>
      </w:pPr>
    </w:p>
    <w:p w14:paraId="10FC8660" w14:textId="42BBBBCF" w:rsidR="00D85270" w:rsidRDefault="00D85270" w:rsidP="00632DD7">
      <w:pPr>
        <w:spacing w:after="0"/>
        <w:jc w:val="center"/>
        <w:rPr>
          <w:rFonts w:ascii="Times New Roman" w:hAnsi="Times New Roman" w:cs="Times New Roman"/>
          <w:sz w:val="24"/>
          <w:szCs w:val="24"/>
        </w:rPr>
      </w:pPr>
    </w:p>
    <w:p w14:paraId="3720D11C" w14:textId="01030202" w:rsidR="00D85270" w:rsidRDefault="00D85270" w:rsidP="00632DD7">
      <w:pPr>
        <w:spacing w:after="0"/>
        <w:jc w:val="center"/>
        <w:rPr>
          <w:rFonts w:ascii="Times New Roman" w:hAnsi="Times New Roman" w:cs="Times New Roman"/>
          <w:sz w:val="24"/>
          <w:szCs w:val="24"/>
        </w:rPr>
      </w:pPr>
    </w:p>
    <w:p w14:paraId="6B70AA3E" w14:textId="5C3FEA1C" w:rsidR="00D85270" w:rsidRDefault="00D85270" w:rsidP="00632DD7">
      <w:pPr>
        <w:spacing w:after="0"/>
        <w:jc w:val="center"/>
        <w:rPr>
          <w:rFonts w:ascii="Times New Roman" w:hAnsi="Times New Roman" w:cs="Times New Roman"/>
          <w:sz w:val="24"/>
          <w:szCs w:val="24"/>
        </w:rPr>
      </w:pPr>
    </w:p>
    <w:p w14:paraId="1B05149B" w14:textId="2CF44F62" w:rsidR="00D85270" w:rsidRDefault="00D85270" w:rsidP="00632DD7">
      <w:pPr>
        <w:spacing w:after="0"/>
        <w:jc w:val="center"/>
        <w:rPr>
          <w:rFonts w:ascii="Times New Roman" w:hAnsi="Times New Roman" w:cs="Times New Roman"/>
          <w:sz w:val="24"/>
          <w:szCs w:val="24"/>
        </w:rPr>
      </w:pPr>
    </w:p>
    <w:p w14:paraId="33962A9C" w14:textId="22ED6B81" w:rsidR="00D85270" w:rsidRDefault="00D85270" w:rsidP="00632DD7">
      <w:pPr>
        <w:spacing w:after="0"/>
        <w:jc w:val="center"/>
        <w:rPr>
          <w:rFonts w:ascii="Times New Roman" w:hAnsi="Times New Roman" w:cs="Times New Roman"/>
          <w:sz w:val="24"/>
          <w:szCs w:val="24"/>
        </w:rPr>
      </w:pPr>
    </w:p>
    <w:p w14:paraId="0941FC9F" w14:textId="4385218D" w:rsidR="00D85270" w:rsidRDefault="00D85270" w:rsidP="00632DD7">
      <w:pPr>
        <w:spacing w:after="0"/>
        <w:jc w:val="center"/>
        <w:rPr>
          <w:rFonts w:ascii="Times New Roman" w:hAnsi="Times New Roman" w:cs="Times New Roman"/>
          <w:sz w:val="24"/>
          <w:szCs w:val="24"/>
        </w:rPr>
      </w:pPr>
    </w:p>
    <w:p w14:paraId="6564E421" w14:textId="6A90B1E2" w:rsidR="00D85270" w:rsidRDefault="00D85270" w:rsidP="00632DD7">
      <w:pPr>
        <w:spacing w:after="0"/>
        <w:jc w:val="center"/>
        <w:rPr>
          <w:rFonts w:ascii="Times New Roman" w:hAnsi="Times New Roman" w:cs="Times New Roman"/>
          <w:sz w:val="24"/>
          <w:szCs w:val="24"/>
        </w:rPr>
      </w:pPr>
    </w:p>
    <w:p w14:paraId="4C051A85" w14:textId="7AD73DF9" w:rsidR="00D85270" w:rsidRDefault="00D85270" w:rsidP="00632DD7">
      <w:pPr>
        <w:spacing w:after="0"/>
        <w:jc w:val="center"/>
        <w:rPr>
          <w:rFonts w:ascii="Times New Roman" w:hAnsi="Times New Roman" w:cs="Times New Roman"/>
          <w:sz w:val="24"/>
          <w:szCs w:val="24"/>
        </w:rPr>
      </w:pPr>
    </w:p>
    <w:p w14:paraId="2E717B9C" w14:textId="529FD6C7" w:rsidR="00D85270" w:rsidRDefault="00D85270" w:rsidP="00632DD7">
      <w:pPr>
        <w:spacing w:after="0"/>
        <w:jc w:val="center"/>
        <w:rPr>
          <w:rFonts w:ascii="Times New Roman" w:hAnsi="Times New Roman" w:cs="Times New Roman"/>
          <w:sz w:val="24"/>
          <w:szCs w:val="24"/>
        </w:rPr>
      </w:pPr>
    </w:p>
    <w:p w14:paraId="58FF7898" w14:textId="5BC23310" w:rsidR="00D85270" w:rsidRDefault="00D85270" w:rsidP="00632DD7">
      <w:pPr>
        <w:spacing w:after="0"/>
        <w:jc w:val="center"/>
        <w:rPr>
          <w:rFonts w:ascii="Times New Roman" w:hAnsi="Times New Roman" w:cs="Times New Roman"/>
          <w:sz w:val="24"/>
          <w:szCs w:val="24"/>
        </w:rPr>
      </w:pPr>
    </w:p>
    <w:p w14:paraId="442DD078" w14:textId="2CA35566" w:rsidR="00D85270" w:rsidRDefault="00D85270" w:rsidP="00632DD7">
      <w:pPr>
        <w:spacing w:after="0"/>
        <w:jc w:val="center"/>
        <w:rPr>
          <w:rFonts w:ascii="Times New Roman" w:hAnsi="Times New Roman" w:cs="Times New Roman"/>
          <w:sz w:val="24"/>
          <w:szCs w:val="24"/>
        </w:rPr>
      </w:pPr>
    </w:p>
    <w:p w14:paraId="111000AD" w14:textId="2DF69F6D" w:rsidR="00D85270" w:rsidRDefault="00D85270" w:rsidP="00632DD7">
      <w:pPr>
        <w:spacing w:after="0"/>
        <w:jc w:val="center"/>
        <w:rPr>
          <w:rFonts w:ascii="Times New Roman" w:hAnsi="Times New Roman" w:cs="Times New Roman"/>
          <w:sz w:val="24"/>
          <w:szCs w:val="24"/>
        </w:rPr>
      </w:pPr>
    </w:p>
    <w:p w14:paraId="694EE360" w14:textId="1275BE5B" w:rsidR="00D85270" w:rsidRDefault="00D85270" w:rsidP="00632DD7">
      <w:pPr>
        <w:spacing w:after="0"/>
        <w:jc w:val="center"/>
        <w:rPr>
          <w:rFonts w:ascii="Times New Roman" w:hAnsi="Times New Roman" w:cs="Times New Roman"/>
          <w:sz w:val="24"/>
          <w:szCs w:val="24"/>
        </w:rPr>
      </w:pPr>
    </w:p>
    <w:p w14:paraId="4A1472CA" w14:textId="0D847F09" w:rsidR="00D85270" w:rsidRDefault="00D85270" w:rsidP="00632DD7">
      <w:pPr>
        <w:spacing w:after="0"/>
        <w:jc w:val="center"/>
        <w:rPr>
          <w:rFonts w:ascii="Times New Roman" w:hAnsi="Times New Roman" w:cs="Times New Roman"/>
          <w:sz w:val="24"/>
          <w:szCs w:val="24"/>
        </w:rPr>
      </w:pPr>
    </w:p>
    <w:p w14:paraId="2F0A32F8" w14:textId="35521E80" w:rsidR="00D85270" w:rsidRDefault="00D85270" w:rsidP="00632DD7">
      <w:pPr>
        <w:spacing w:after="0"/>
        <w:jc w:val="center"/>
        <w:rPr>
          <w:rFonts w:ascii="Times New Roman" w:hAnsi="Times New Roman" w:cs="Times New Roman"/>
          <w:sz w:val="24"/>
          <w:szCs w:val="24"/>
        </w:rPr>
      </w:pPr>
    </w:p>
    <w:p w14:paraId="2A68D624" w14:textId="12EBDB0D" w:rsidR="00D85270" w:rsidRDefault="00D85270" w:rsidP="00632DD7">
      <w:pPr>
        <w:spacing w:after="0"/>
        <w:jc w:val="center"/>
        <w:rPr>
          <w:rFonts w:ascii="Times New Roman" w:hAnsi="Times New Roman" w:cs="Times New Roman"/>
          <w:sz w:val="24"/>
          <w:szCs w:val="24"/>
        </w:rPr>
      </w:pPr>
    </w:p>
    <w:p w14:paraId="7D3F4F7F" w14:textId="00D9A9CF" w:rsidR="00D85270" w:rsidRDefault="00D85270" w:rsidP="00632DD7">
      <w:pPr>
        <w:spacing w:after="0"/>
        <w:jc w:val="center"/>
        <w:rPr>
          <w:rFonts w:ascii="Times New Roman" w:hAnsi="Times New Roman" w:cs="Times New Roman"/>
          <w:sz w:val="24"/>
          <w:szCs w:val="24"/>
        </w:rPr>
      </w:pPr>
    </w:p>
    <w:p w14:paraId="3954289D" w14:textId="6CA6F4A3" w:rsidR="00D85270" w:rsidRDefault="00D85270" w:rsidP="00632DD7">
      <w:pPr>
        <w:spacing w:after="0"/>
        <w:jc w:val="center"/>
        <w:rPr>
          <w:rFonts w:ascii="Times New Roman" w:hAnsi="Times New Roman" w:cs="Times New Roman"/>
          <w:sz w:val="24"/>
          <w:szCs w:val="24"/>
        </w:rPr>
      </w:pPr>
    </w:p>
    <w:p w14:paraId="5C040235" w14:textId="20D581CC" w:rsidR="00D85270" w:rsidRDefault="00D85270" w:rsidP="00632DD7">
      <w:pPr>
        <w:spacing w:after="0"/>
        <w:jc w:val="center"/>
        <w:rPr>
          <w:rFonts w:ascii="Times New Roman" w:hAnsi="Times New Roman" w:cs="Times New Roman"/>
          <w:sz w:val="24"/>
          <w:szCs w:val="24"/>
        </w:rPr>
      </w:pPr>
    </w:p>
    <w:p w14:paraId="39E14115" w14:textId="118A9188" w:rsidR="00D85270" w:rsidRDefault="00D85270" w:rsidP="00632DD7">
      <w:pPr>
        <w:spacing w:after="0"/>
        <w:jc w:val="center"/>
        <w:rPr>
          <w:rFonts w:ascii="Times New Roman" w:hAnsi="Times New Roman" w:cs="Times New Roman"/>
          <w:sz w:val="24"/>
          <w:szCs w:val="24"/>
        </w:rPr>
      </w:pPr>
    </w:p>
    <w:p w14:paraId="0BFDCC27" w14:textId="228D9B0F" w:rsidR="00D85270" w:rsidRDefault="00D85270" w:rsidP="00632DD7">
      <w:pPr>
        <w:spacing w:after="0"/>
        <w:jc w:val="center"/>
        <w:rPr>
          <w:rFonts w:ascii="Times New Roman" w:hAnsi="Times New Roman" w:cs="Times New Roman"/>
          <w:sz w:val="24"/>
          <w:szCs w:val="24"/>
        </w:rPr>
      </w:pPr>
    </w:p>
    <w:p w14:paraId="2D824C57" w14:textId="7AB780CA" w:rsidR="00D85270" w:rsidRDefault="00D85270" w:rsidP="00632DD7">
      <w:pPr>
        <w:spacing w:after="0"/>
        <w:jc w:val="center"/>
        <w:rPr>
          <w:rFonts w:ascii="Times New Roman" w:hAnsi="Times New Roman" w:cs="Times New Roman"/>
          <w:sz w:val="24"/>
          <w:szCs w:val="24"/>
        </w:rPr>
      </w:pPr>
    </w:p>
    <w:p w14:paraId="35A76C8D" w14:textId="72FC3D47" w:rsidR="00D85270" w:rsidRDefault="00D85270" w:rsidP="00523953">
      <w:pPr>
        <w:spacing w:after="0"/>
        <w:rPr>
          <w:rFonts w:ascii="Times New Roman" w:hAnsi="Times New Roman" w:cs="Times New Roman"/>
          <w:sz w:val="24"/>
          <w:szCs w:val="24"/>
        </w:rPr>
      </w:pPr>
    </w:p>
    <w:p w14:paraId="029EB042" w14:textId="17E4D3A3" w:rsidR="00D85270" w:rsidRPr="00D85270" w:rsidRDefault="00D85270" w:rsidP="00D85270">
      <w:pPr>
        <w:pStyle w:val="Heading1"/>
        <w:jc w:val="center"/>
        <w:rPr>
          <w:sz w:val="24"/>
          <w:szCs w:val="24"/>
        </w:rPr>
      </w:pPr>
      <w:bookmarkStart w:id="0" w:name="_Toc7380732"/>
      <w:r>
        <w:rPr>
          <w:sz w:val="24"/>
          <w:szCs w:val="24"/>
        </w:rPr>
        <w:lastRenderedPageBreak/>
        <w:t>ACKNOWLEDGEMENTS</w:t>
      </w:r>
      <w:bookmarkEnd w:id="0"/>
    </w:p>
    <w:p w14:paraId="30BF2702" w14:textId="5EA66194" w:rsidR="008C6974" w:rsidRDefault="008C6974" w:rsidP="00CC11B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With much love, I thank my </w:t>
      </w:r>
      <w:r w:rsidR="00523953">
        <w:rPr>
          <w:rFonts w:ascii="Times New Roman" w:hAnsi="Times New Roman" w:cs="Times New Roman"/>
          <w:sz w:val="24"/>
          <w:szCs w:val="24"/>
        </w:rPr>
        <w:t xml:space="preserve">amazing </w:t>
      </w:r>
      <w:r>
        <w:rPr>
          <w:rFonts w:ascii="Times New Roman" w:hAnsi="Times New Roman" w:cs="Times New Roman"/>
          <w:sz w:val="24"/>
          <w:szCs w:val="24"/>
        </w:rPr>
        <w:t>wife Erin for her unending support</w:t>
      </w:r>
      <w:r w:rsidR="00761D8E">
        <w:rPr>
          <w:rFonts w:ascii="Times New Roman" w:hAnsi="Times New Roman" w:cs="Times New Roman"/>
          <w:sz w:val="24"/>
          <w:szCs w:val="24"/>
        </w:rPr>
        <w:t xml:space="preserve"> and inspiration</w:t>
      </w:r>
      <w:r>
        <w:rPr>
          <w:rFonts w:ascii="Times New Roman" w:hAnsi="Times New Roman" w:cs="Times New Roman"/>
          <w:sz w:val="24"/>
          <w:szCs w:val="24"/>
        </w:rPr>
        <w:t>.</w:t>
      </w:r>
      <w:r w:rsidR="00BB54AC">
        <w:rPr>
          <w:rFonts w:ascii="Times New Roman" w:hAnsi="Times New Roman" w:cs="Times New Roman"/>
          <w:sz w:val="24"/>
          <w:szCs w:val="24"/>
        </w:rPr>
        <w:t xml:space="preserve">  You have sacrificed much so that I could pursue this dream</w:t>
      </w:r>
      <w:r w:rsidR="00E80750">
        <w:rPr>
          <w:rFonts w:ascii="Times New Roman" w:hAnsi="Times New Roman" w:cs="Times New Roman"/>
          <w:sz w:val="24"/>
          <w:szCs w:val="24"/>
        </w:rPr>
        <w:t xml:space="preserve">.  I know this has been a long journey, but I could not have been successful </w:t>
      </w:r>
      <w:r w:rsidR="00761D8E">
        <w:rPr>
          <w:rFonts w:ascii="Times New Roman" w:hAnsi="Times New Roman" w:cs="Times New Roman"/>
          <w:sz w:val="24"/>
          <w:szCs w:val="24"/>
        </w:rPr>
        <w:t xml:space="preserve">in this pursuit </w:t>
      </w:r>
      <w:r w:rsidR="00E80750">
        <w:rPr>
          <w:rFonts w:ascii="Times New Roman" w:hAnsi="Times New Roman" w:cs="Times New Roman"/>
          <w:sz w:val="24"/>
          <w:szCs w:val="24"/>
        </w:rPr>
        <w:t>without you</w:t>
      </w:r>
      <w:r w:rsidR="00761D8E">
        <w:rPr>
          <w:rFonts w:ascii="Times New Roman" w:hAnsi="Times New Roman" w:cs="Times New Roman"/>
          <w:sz w:val="24"/>
          <w:szCs w:val="24"/>
        </w:rPr>
        <w:t>.</w:t>
      </w:r>
    </w:p>
    <w:p w14:paraId="5A182073" w14:textId="2A582CEE" w:rsidR="002E62C0" w:rsidRDefault="008C6974" w:rsidP="00CC11B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 am </w:t>
      </w:r>
      <w:r w:rsidR="00B428B8">
        <w:rPr>
          <w:rFonts w:ascii="Times New Roman" w:hAnsi="Times New Roman" w:cs="Times New Roman"/>
          <w:sz w:val="24"/>
          <w:szCs w:val="24"/>
        </w:rPr>
        <w:t xml:space="preserve">beyond </w:t>
      </w:r>
      <w:r>
        <w:rPr>
          <w:rFonts w:ascii="Times New Roman" w:hAnsi="Times New Roman" w:cs="Times New Roman"/>
          <w:sz w:val="24"/>
          <w:szCs w:val="24"/>
        </w:rPr>
        <w:t xml:space="preserve">grateful for the guidance, advice, and encouragement of my dissertation chair, Wayne Thomas.  </w:t>
      </w:r>
      <w:r w:rsidR="002E62C0">
        <w:rPr>
          <w:rFonts w:ascii="Times New Roman" w:hAnsi="Times New Roman" w:cs="Times New Roman"/>
          <w:sz w:val="24"/>
          <w:szCs w:val="24"/>
        </w:rPr>
        <w:t>I will be forever thankful for the opportunity to learn from your wisdom.  I also thank the member</w:t>
      </w:r>
      <w:r w:rsidR="00016D84">
        <w:rPr>
          <w:rFonts w:ascii="Times New Roman" w:hAnsi="Times New Roman" w:cs="Times New Roman"/>
          <w:sz w:val="24"/>
          <w:szCs w:val="24"/>
        </w:rPr>
        <w:t>s</w:t>
      </w:r>
      <w:r w:rsidR="002E62C0">
        <w:rPr>
          <w:rFonts w:ascii="Times New Roman" w:hAnsi="Times New Roman" w:cs="Times New Roman"/>
          <w:sz w:val="24"/>
          <w:szCs w:val="24"/>
        </w:rPr>
        <w:t xml:space="preserve"> of my dissertation committee (Karen Hennes, Mary Hill, Lubomir Litov, and Richard Price) </w:t>
      </w:r>
      <w:r w:rsidR="00016D84">
        <w:rPr>
          <w:rFonts w:ascii="Times New Roman" w:hAnsi="Times New Roman" w:cs="Times New Roman"/>
          <w:sz w:val="24"/>
          <w:szCs w:val="24"/>
        </w:rPr>
        <w:t xml:space="preserve">and the entire faculty of the Steed School of Accounting at the University of Oklahoma </w:t>
      </w:r>
      <w:r w:rsidR="002E62C0">
        <w:rPr>
          <w:rFonts w:ascii="Times New Roman" w:hAnsi="Times New Roman" w:cs="Times New Roman"/>
          <w:sz w:val="24"/>
          <w:szCs w:val="24"/>
        </w:rPr>
        <w:t>for their insightful feedback and support.</w:t>
      </w:r>
    </w:p>
    <w:p w14:paraId="58B000D8" w14:textId="69EE8054" w:rsidR="002E62C0" w:rsidRDefault="002E62C0" w:rsidP="00CC11B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Finally, </w:t>
      </w:r>
      <w:r w:rsidR="00761D8E">
        <w:rPr>
          <w:rFonts w:ascii="Times New Roman" w:hAnsi="Times New Roman" w:cs="Times New Roman"/>
          <w:sz w:val="24"/>
          <w:szCs w:val="24"/>
        </w:rPr>
        <w:t xml:space="preserve">I would like to express </w:t>
      </w:r>
      <w:r w:rsidR="00CC11B8">
        <w:rPr>
          <w:rFonts w:ascii="Times New Roman" w:hAnsi="Times New Roman" w:cs="Times New Roman"/>
          <w:sz w:val="24"/>
          <w:szCs w:val="24"/>
        </w:rPr>
        <w:t>my great appreciation to the</w:t>
      </w:r>
      <w:r>
        <w:rPr>
          <w:rFonts w:ascii="Times New Roman" w:hAnsi="Times New Roman" w:cs="Times New Roman"/>
          <w:sz w:val="24"/>
          <w:szCs w:val="24"/>
        </w:rPr>
        <w:t xml:space="preserve"> many unnamed family members, friends, and colleagues who supported </w:t>
      </w:r>
      <w:r w:rsidR="00117ABA">
        <w:rPr>
          <w:rFonts w:ascii="Times New Roman" w:hAnsi="Times New Roman" w:cs="Times New Roman"/>
          <w:sz w:val="24"/>
          <w:szCs w:val="24"/>
        </w:rPr>
        <w:t xml:space="preserve">me </w:t>
      </w:r>
      <w:r w:rsidR="008D7590">
        <w:rPr>
          <w:rFonts w:ascii="Times New Roman" w:hAnsi="Times New Roman" w:cs="Times New Roman"/>
          <w:sz w:val="24"/>
          <w:szCs w:val="24"/>
        </w:rPr>
        <w:t>in achieving this goal</w:t>
      </w:r>
      <w:r>
        <w:rPr>
          <w:rFonts w:ascii="Times New Roman" w:hAnsi="Times New Roman" w:cs="Times New Roman"/>
          <w:sz w:val="24"/>
          <w:szCs w:val="24"/>
        </w:rPr>
        <w:t xml:space="preserve">.  </w:t>
      </w:r>
      <w:r w:rsidR="00E80750">
        <w:rPr>
          <w:rFonts w:ascii="Times New Roman" w:hAnsi="Times New Roman" w:cs="Times New Roman"/>
          <w:sz w:val="24"/>
          <w:szCs w:val="24"/>
        </w:rPr>
        <w:t xml:space="preserve">Many </w:t>
      </w:r>
      <w:r w:rsidR="008D7590">
        <w:rPr>
          <w:rFonts w:ascii="Times New Roman" w:hAnsi="Times New Roman" w:cs="Times New Roman"/>
          <w:sz w:val="24"/>
          <w:szCs w:val="24"/>
        </w:rPr>
        <w:t>thought I was crazy yet offered unwavering support and encouragement</w:t>
      </w:r>
      <w:r w:rsidR="00E80750">
        <w:rPr>
          <w:rFonts w:ascii="Times New Roman" w:hAnsi="Times New Roman" w:cs="Times New Roman"/>
          <w:sz w:val="24"/>
          <w:szCs w:val="24"/>
        </w:rPr>
        <w:t>.</w:t>
      </w:r>
      <w:r w:rsidR="00CC11B8">
        <w:rPr>
          <w:rFonts w:ascii="Times New Roman" w:hAnsi="Times New Roman" w:cs="Times New Roman"/>
          <w:sz w:val="24"/>
          <w:szCs w:val="24"/>
        </w:rPr>
        <w:t xml:space="preserve">  For this I thank you.</w:t>
      </w:r>
    </w:p>
    <w:p w14:paraId="75A139FF" w14:textId="453AF235" w:rsidR="00632DD7" w:rsidRDefault="00632DD7" w:rsidP="00CC11B8">
      <w:pPr>
        <w:spacing w:after="0" w:line="480" w:lineRule="auto"/>
        <w:jc w:val="center"/>
        <w:rPr>
          <w:rFonts w:ascii="Times New Roman" w:hAnsi="Times New Roman" w:cs="Times New Roman"/>
          <w:sz w:val="24"/>
          <w:szCs w:val="24"/>
        </w:rPr>
      </w:pPr>
    </w:p>
    <w:p w14:paraId="016ABDCA" w14:textId="76FF9C63" w:rsidR="00632DD7" w:rsidRDefault="00632DD7" w:rsidP="00632DD7">
      <w:pPr>
        <w:spacing w:after="0"/>
        <w:jc w:val="center"/>
        <w:rPr>
          <w:rFonts w:ascii="Times New Roman" w:hAnsi="Times New Roman" w:cs="Times New Roman"/>
          <w:sz w:val="24"/>
          <w:szCs w:val="24"/>
        </w:rPr>
      </w:pPr>
    </w:p>
    <w:p w14:paraId="471F7009" w14:textId="1C19E835" w:rsidR="00632DD7" w:rsidRDefault="00632DD7" w:rsidP="00632DD7">
      <w:pPr>
        <w:spacing w:after="0"/>
        <w:jc w:val="center"/>
        <w:rPr>
          <w:rFonts w:ascii="Times New Roman" w:hAnsi="Times New Roman" w:cs="Times New Roman"/>
          <w:sz w:val="24"/>
          <w:szCs w:val="24"/>
        </w:rPr>
      </w:pPr>
    </w:p>
    <w:p w14:paraId="28EDF20D" w14:textId="77777777" w:rsidR="00632DD7" w:rsidRDefault="00632DD7" w:rsidP="00632DD7">
      <w:pPr>
        <w:spacing w:after="0"/>
        <w:jc w:val="center"/>
        <w:rPr>
          <w:rFonts w:ascii="Times New Roman" w:hAnsi="Times New Roman" w:cs="Times New Roman"/>
          <w:sz w:val="24"/>
          <w:szCs w:val="24"/>
        </w:rPr>
      </w:pPr>
    </w:p>
    <w:p w14:paraId="3B5F4C6E" w14:textId="77777777" w:rsidR="00632DD7" w:rsidRDefault="00632DD7" w:rsidP="00632DD7">
      <w:pPr>
        <w:spacing w:after="0"/>
        <w:rPr>
          <w:rFonts w:ascii="Times New Roman" w:hAnsi="Times New Roman" w:cs="Times New Roman"/>
          <w:sz w:val="24"/>
          <w:szCs w:val="24"/>
        </w:rPr>
      </w:pPr>
    </w:p>
    <w:p w14:paraId="7BA81F6B" w14:textId="77777777" w:rsidR="00632DD7" w:rsidRDefault="00632DD7" w:rsidP="00632DD7">
      <w:pPr>
        <w:spacing w:after="0"/>
        <w:jc w:val="center"/>
        <w:rPr>
          <w:rFonts w:ascii="Times New Roman" w:hAnsi="Times New Roman" w:cs="Times New Roman"/>
          <w:sz w:val="24"/>
          <w:szCs w:val="24"/>
        </w:rPr>
      </w:pPr>
    </w:p>
    <w:p w14:paraId="532A19EA" w14:textId="20F374EB" w:rsidR="00632DD7" w:rsidRDefault="00632DD7" w:rsidP="00632DD7">
      <w:pPr>
        <w:spacing w:after="0"/>
        <w:jc w:val="center"/>
        <w:rPr>
          <w:rFonts w:ascii="Times New Roman" w:hAnsi="Times New Roman" w:cs="Times New Roman"/>
          <w:sz w:val="24"/>
          <w:szCs w:val="24"/>
        </w:rPr>
      </w:pPr>
    </w:p>
    <w:p w14:paraId="6A31F3E6" w14:textId="404E37DC" w:rsidR="00632DD7" w:rsidRPr="00632DD7" w:rsidRDefault="00632DD7" w:rsidP="00632DD7">
      <w:pPr>
        <w:pStyle w:val="ListParagraph"/>
        <w:numPr>
          <w:ilvl w:val="0"/>
          <w:numId w:val="15"/>
        </w:numPr>
        <w:spacing w:after="0"/>
        <w:ind w:left="540" w:hanging="180"/>
        <w:jc w:val="center"/>
        <w:rPr>
          <w:rFonts w:ascii="Times New Roman" w:hAnsi="Times New Roman" w:cs="Times New Roman"/>
          <w:sz w:val="24"/>
          <w:szCs w:val="24"/>
        </w:rPr>
        <w:sectPr w:rsidR="00632DD7" w:rsidRPr="00632DD7" w:rsidSect="00EA5B00">
          <w:footerReference w:type="default" r:id="rId11"/>
          <w:pgSz w:w="12240" w:h="15840" w:code="1"/>
          <w:pgMar w:top="1440" w:right="1440" w:bottom="1440" w:left="1440" w:header="720" w:footer="720" w:gutter="0"/>
          <w:pgNumType w:fmt="lowerRoman" w:start="4"/>
          <w:cols w:space="720"/>
          <w:docGrid w:linePitch="360"/>
        </w:sectPr>
      </w:pPr>
    </w:p>
    <w:p w14:paraId="4296E0F0" w14:textId="78C21D06" w:rsidR="008163E7" w:rsidRPr="009677BA" w:rsidRDefault="00676B01" w:rsidP="00CA4676">
      <w:pPr>
        <w:spacing w:after="0"/>
        <w:jc w:val="center"/>
        <w:rPr>
          <w:rFonts w:ascii="Times New Roman" w:hAnsi="Times New Roman" w:cs="Times New Roman"/>
          <w:b/>
          <w:sz w:val="24"/>
          <w:szCs w:val="24"/>
        </w:rPr>
      </w:pPr>
      <w:r w:rsidRPr="009677BA">
        <w:rPr>
          <w:rFonts w:ascii="Times New Roman" w:hAnsi="Times New Roman" w:cs="Times New Roman"/>
          <w:b/>
          <w:sz w:val="24"/>
          <w:szCs w:val="24"/>
        </w:rPr>
        <w:lastRenderedPageBreak/>
        <w:t>TABLE OF CONTENTS</w:t>
      </w:r>
    </w:p>
    <w:sdt>
      <w:sdtPr>
        <w:rPr>
          <w:rFonts w:asciiTheme="minorHAnsi" w:eastAsiaTheme="minorHAnsi" w:hAnsiTheme="minorHAnsi" w:cstheme="minorBidi"/>
          <w:noProof/>
          <w:color w:val="auto"/>
          <w:sz w:val="24"/>
          <w:szCs w:val="24"/>
        </w:rPr>
        <w:id w:val="1122267432"/>
        <w:docPartObj>
          <w:docPartGallery w:val="Table of Contents"/>
          <w:docPartUnique/>
        </w:docPartObj>
      </w:sdtPr>
      <w:sdtEndPr>
        <w:rPr>
          <w:rFonts w:ascii="Times New Roman" w:eastAsiaTheme="minorEastAsia" w:hAnsi="Times New Roman" w:cs="Times New Roman"/>
        </w:rPr>
      </w:sdtEndPr>
      <w:sdtContent>
        <w:p w14:paraId="2046F74E" w14:textId="5D8A2361" w:rsidR="00716D2F" w:rsidRPr="00716D2F" w:rsidRDefault="00716D2F" w:rsidP="00716D2F">
          <w:pPr>
            <w:pStyle w:val="TOCHeading"/>
            <w:spacing w:before="0" w:line="252" w:lineRule="auto"/>
            <w:rPr>
              <w:rFonts w:ascii="Times New Roman" w:hAnsi="Times New Roman" w:cs="Times New Roman"/>
              <w:sz w:val="24"/>
              <w:szCs w:val="24"/>
            </w:rPr>
          </w:pPr>
        </w:p>
        <w:p w14:paraId="60C2B7B7" w14:textId="1B6F61FA" w:rsidR="00823232" w:rsidRPr="00716D2F" w:rsidRDefault="00D03D0C" w:rsidP="00716D2F">
          <w:pPr>
            <w:pStyle w:val="TOC1"/>
            <w:spacing w:line="252" w:lineRule="auto"/>
            <w:rPr>
              <w:rFonts w:asciiTheme="minorHAnsi" w:hAnsiTheme="minorHAnsi" w:cstheme="minorBidi"/>
            </w:rPr>
          </w:pPr>
          <w:hyperlink w:anchor="_Toc7380732" w:history="1">
            <w:r w:rsidR="00716D2F" w:rsidRPr="00716D2F">
              <w:rPr>
                <w:rStyle w:val="Hyperlink"/>
                <w:color w:val="auto"/>
                <w:u w:val="none"/>
              </w:rPr>
              <w:t>LIST OF TABLES</w:t>
            </w:r>
            <w:r w:rsidR="00716D2F" w:rsidRPr="00716D2F">
              <w:rPr>
                <w:webHidden/>
              </w:rPr>
              <w:tab/>
            </w:r>
            <w:r w:rsidR="00716D2F" w:rsidRPr="00716D2F">
              <w:rPr>
                <w:webHidden/>
              </w:rPr>
              <w:fldChar w:fldCharType="begin"/>
            </w:r>
            <w:r w:rsidR="00716D2F" w:rsidRPr="00716D2F">
              <w:rPr>
                <w:webHidden/>
              </w:rPr>
              <w:instrText xml:space="preserve"> PAGEREF _Toc7380732 \h </w:instrText>
            </w:r>
            <w:r w:rsidR="00716D2F" w:rsidRPr="00716D2F">
              <w:rPr>
                <w:webHidden/>
              </w:rPr>
            </w:r>
            <w:r w:rsidR="00716D2F" w:rsidRPr="00716D2F">
              <w:rPr>
                <w:webHidden/>
              </w:rPr>
              <w:fldChar w:fldCharType="separate"/>
            </w:r>
            <w:r w:rsidR="008A459B">
              <w:rPr>
                <w:webHidden/>
              </w:rPr>
              <w:t>v</w:t>
            </w:r>
            <w:r w:rsidR="00716D2F" w:rsidRPr="00716D2F">
              <w:rPr>
                <w:webHidden/>
              </w:rPr>
              <w:fldChar w:fldCharType="end"/>
            </w:r>
          </w:hyperlink>
          <w:r w:rsidR="00716D2F">
            <w:t>ii</w:t>
          </w:r>
        </w:p>
        <w:p w14:paraId="4D8F35D0" w14:textId="1D120B82" w:rsidR="00CA4676" w:rsidRPr="00CA4676" w:rsidRDefault="00E06EBD" w:rsidP="00716D2F">
          <w:pPr>
            <w:pStyle w:val="TOC1"/>
            <w:spacing w:line="252" w:lineRule="auto"/>
            <w:rPr>
              <w:rFonts w:asciiTheme="minorHAnsi" w:hAnsiTheme="minorHAnsi" w:cstheme="minorBidi"/>
            </w:rPr>
          </w:pPr>
          <w:r w:rsidRPr="00CA4676">
            <w:rPr>
              <w:bCs/>
            </w:rPr>
            <w:fldChar w:fldCharType="begin"/>
          </w:r>
          <w:r w:rsidRPr="00CA4676">
            <w:rPr>
              <w:bCs/>
            </w:rPr>
            <w:instrText xml:space="preserve"> TOC \o "1-3" \h \z \u </w:instrText>
          </w:r>
          <w:r w:rsidRPr="00CA4676">
            <w:rPr>
              <w:bCs/>
            </w:rPr>
            <w:fldChar w:fldCharType="separate"/>
          </w:r>
          <w:hyperlink w:anchor="_Toc7380732" w:history="1">
            <w:r w:rsidR="00823232">
              <w:rPr>
                <w:rStyle w:val="Hyperlink"/>
              </w:rPr>
              <w:t>LIST OF FIGURES</w:t>
            </w:r>
            <w:r w:rsidR="00CA4676" w:rsidRPr="00CA4676">
              <w:rPr>
                <w:webHidden/>
              </w:rPr>
              <w:tab/>
            </w:r>
            <w:r w:rsidR="00CA4676" w:rsidRPr="00CA4676">
              <w:rPr>
                <w:webHidden/>
              </w:rPr>
              <w:fldChar w:fldCharType="begin"/>
            </w:r>
            <w:r w:rsidR="00CA4676" w:rsidRPr="00CA4676">
              <w:rPr>
                <w:webHidden/>
              </w:rPr>
              <w:instrText xml:space="preserve"> PAGEREF _Toc7380732 \h </w:instrText>
            </w:r>
            <w:r w:rsidR="00CA4676" w:rsidRPr="00CA4676">
              <w:rPr>
                <w:webHidden/>
              </w:rPr>
            </w:r>
            <w:r w:rsidR="00CA4676" w:rsidRPr="00CA4676">
              <w:rPr>
                <w:webHidden/>
              </w:rPr>
              <w:fldChar w:fldCharType="separate"/>
            </w:r>
            <w:r w:rsidR="008A459B">
              <w:rPr>
                <w:webHidden/>
              </w:rPr>
              <w:t>v</w:t>
            </w:r>
            <w:r w:rsidR="00CA4676" w:rsidRPr="00CA4676">
              <w:rPr>
                <w:webHidden/>
              </w:rPr>
              <w:fldChar w:fldCharType="end"/>
            </w:r>
          </w:hyperlink>
          <w:r w:rsidR="00716D2F">
            <w:t>iii</w:t>
          </w:r>
        </w:p>
        <w:p w14:paraId="0A105AB6" w14:textId="1A9C5A09" w:rsidR="00CA4676" w:rsidRPr="00CA4676" w:rsidRDefault="00D03D0C" w:rsidP="00716D2F">
          <w:pPr>
            <w:pStyle w:val="TOC1"/>
            <w:spacing w:line="252" w:lineRule="auto"/>
            <w:rPr>
              <w:rFonts w:asciiTheme="minorHAnsi" w:hAnsiTheme="minorHAnsi" w:cstheme="minorBidi"/>
            </w:rPr>
          </w:pPr>
          <w:hyperlink w:anchor="_Toc7380733" w:history="1">
            <w:r w:rsidR="00CA4676" w:rsidRPr="00CA4676">
              <w:rPr>
                <w:rStyle w:val="Hyperlink"/>
                <w:rFonts w:eastAsiaTheme="majorEastAsia"/>
              </w:rPr>
              <w:t>ABSTRACT</w:t>
            </w:r>
            <w:r w:rsidR="00CA4676" w:rsidRPr="00CA4676">
              <w:rPr>
                <w:webHidden/>
              </w:rPr>
              <w:tab/>
            </w:r>
            <w:r w:rsidR="00CA4676" w:rsidRPr="00CA4676">
              <w:rPr>
                <w:webHidden/>
              </w:rPr>
              <w:fldChar w:fldCharType="begin"/>
            </w:r>
            <w:r w:rsidR="00CA4676" w:rsidRPr="00CA4676">
              <w:rPr>
                <w:webHidden/>
              </w:rPr>
              <w:instrText xml:space="preserve"> PAGEREF _Toc7380733 \h </w:instrText>
            </w:r>
            <w:r w:rsidR="00CA4676" w:rsidRPr="00CA4676">
              <w:rPr>
                <w:webHidden/>
              </w:rPr>
            </w:r>
            <w:r w:rsidR="00CA4676" w:rsidRPr="00CA4676">
              <w:rPr>
                <w:webHidden/>
              </w:rPr>
              <w:fldChar w:fldCharType="separate"/>
            </w:r>
            <w:r w:rsidR="008A459B">
              <w:rPr>
                <w:webHidden/>
              </w:rPr>
              <w:t>ix</w:t>
            </w:r>
            <w:r w:rsidR="00CA4676" w:rsidRPr="00CA4676">
              <w:rPr>
                <w:webHidden/>
              </w:rPr>
              <w:fldChar w:fldCharType="end"/>
            </w:r>
          </w:hyperlink>
        </w:p>
        <w:p w14:paraId="3074AC0B" w14:textId="7EB09203" w:rsidR="00CA4676" w:rsidRPr="00CA4676" w:rsidRDefault="00D03D0C" w:rsidP="00716D2F">
          <w:pPr>
            <w:pStyle w:val="TOC1"/>
            <w:spacing w:line="252" w:lineRule="auto"/>
            <w:rPr>
              <w:rFonts w:asciiTheme="minorHAnsi" w:hAnsiTheme="minorHAnsi" w:cstheme="minorBidi"/>
            </w:rPr>
          </w:pPr>
          <w:hyperlink w:anchor="_Toc7380734" w:history="1">
            <w:r w:rsidR="00CA4676" w:rsidRPr="00CA4676">
              <w:rPr>
                <w:rStyle w:val="Hyperlink"/>
                <w:rFonts w:eastAsiaTheme="majorEastAsia"/>
              </w:rPr>
              <w:t>I.  INTRODUCTION</w:t>
            </w:r>
            <w:r w:rsidR="00CA4676" w:rsidRPr="00CA4676">
              <w:rPr>
                <w:webHidden/>
              </w:rPr>
              <w:tab/>
            </w:r>
            <w:r w:rsidR="00CA4676" w:rsidRPr="00CA4676">
              <w:rPr>
                <w:webHidden/>
              </w:rPr>
              <w:fldChar w:fldCharType="begin"/>
            </w:r>
            <w:r w:rsidR="00CA4676" w:rsidRPr="00CA4676">
              <w:rPr>
                <w:webHidden/>
              </w:rPr>
              <w:instrText xml:space="preserve"> PAGEREF _Toc7380734 \h </w:instrText>
            </w:r>
            <w:r w:rsidR="00CA4676" w:rsidRPr="00CA4676">
              <w:rPr>
                <w:webHidden/>
              </w:rPr>
            </w:r>
            <w:r w:rsidR="00CA4676" w:rsidRPr="00CA4676">
              <w:rPr>
                <w:webHidden/>
              </w:rPr>
              <w:fldChar w:fldCharType="separate"/>
            </w:r>
            <w:r w:rsidR="008A459B">
              <w:rPr>
                <w:webHidden/>
              </w:rPr>
              <w:t>1</w:t>
            </w:r>
            <w:r w:rsidR="00CA4676" w:rsidRPr="00CA4676">
              <w:rPr>
                <w:webHidden/>
              </w:rPr>
              <w:fldChar w:fldCharType="end"/>
            </w:r>
          </w:hyperlink>
        </w:p>
        <w:p w14:paraId="06F8F71E" w14:textId="2F54452F" w:rsidR="00CA4676" w:rsidRPr="00CA4676" w:rsidRDefault="00D03D0C" w:rsidP="00716D2F">
          <w:pPr>
            <w:pStyle w:val="TOC1"/>
            <w:spacing w:line="252" w:lineRule="auto"/>
            <w:rPr>
              <w:rFonts w:asciiTheme="minorHAnsi" w:hAnsiTheme="minorHAnsi" w:cstheme="minorBidi"/>
            </w:rPr>
          </w:pPr>
          <w:hyperlink w:anchor="_Toc7380735" w:history="1">
            <w:r w:rsidR="00CA4676" w:rsidRPr="00CA4676">
              <w:rPr>
                <w:rStyle w:val="Hyperlink"/>
                <w:rFonts w:eastAsiaTheme="majorEastAsia"/>
              </w:rPr>
              <w:t>II.  BACKGROUND AND HYPOTHESIS DEVELOPMENT</w:t>
            </w:r>
            <w:r w:rsidR="00CA4676" w:rsidRPr="00CA4676">
              <w:rPr>
                <w:webHidden/>
              </w:rPr>
              <w:tab/>
            </w:r>
            <w:r w:rsidR="00CA4676" w:rsidRPr="00CA4676">
              <w:rPr>
                <w:webHidden/>
              </w:rPr>
              <w:fldChar w:fldCharType="begin"/>
            </w:r>
            <w:r w:rsidR="00CA4676" w:rsidRPr="00CA4676">
              <w:rPr>
                <w:webHidden/>
              </w:rPr>
              <w:instrText xml:space="preserve"> PAGEREF _Toc7380735 \h </w:instrText>
            </w:r>
            <w:r w:rsidR="00CA4676" w:rsidRPr="00CA4676">
              <w:rPr>
                <w:webHidden/>
              </w:rPr>
            </w:r>
            <w:r w:rsidR="00CA4676" w:rsidRPr="00CA4676">
              <w:rPr>
                <w:webHidden/>
              </w:rPr>
              <w:fldChar w:fldCharType="separate"/>
            </w:r>
            <w:r w:rsidR="008A459B">
              <w:rPr>
                <w:webHidden/>
              </w:rPr>
              <w:t>4</w:t>
            </w:r>
            <w:r w:rsidR="00CA4676" w:rsidRPr="00CA4676">
              <w:rPr>
                <w:webHidden/>
              </w:rPr>
              <w:fldChar w:fldCharType="end"/>
            </w:r>
          </w:hyperlink>
        </w:p>
        <w:p w14:paraId="182CFA90" w14:textId="4117BB46" w:rsidR="00CA4676" w:rsidRPr="00CA4676" w:rsidRDefault="00D03D0C" w:rsidP="00716D2F">
          <w:pPr>
            <w:pStyle w:val="TOC2"/>
            <w:spacing w:line="252" w:lineRule="auto"/>
            <w:rPr>
              <w:rFonts w:asciiTheme="minorHAnsi" w:hAnsiTheme="minorHAnsi" w:cstheme="minorBidi"/>
              <w:b w:val="0"/>
              <w:sz w:val="24"/>
              <w:szCs w:val="24"/>
            </w:rPr>
          </w:pPr>
          <w:hyperlink w:anchor="_Toc7380736" w:history="1">
            <w:r w:rsidR="00CA4676" w:rsidRPr="00CA4676">
              <w:rPr>
                <w:rStyle w:val="Hyperlink"/>
                <w:b w:val="0"/>
                <w:sz w:val="24"/>
                <w:szCs w:val="24"/>
              </w:rPr>
              <w:t>2.1  Institutional Theory</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_Toc7380736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4</w:t>
            </w:r>
            <w:r w:rsidR="00CA4676" w:rsidRPr="00CA4676">
              <w:rPr>
                <w:b w:val="0"/>
                <w:webHidden/>
                <w:sz w:val="24"/>
                <w:szCs w:val="24"/>
              </w:rPr>
              <w:fldChar w:fldCharType="end"/>
            </w:r>
          </w:hyperlink>
        </w:p>
        <w:p w14:paraId="109536CA" w14:textId="0F35365B" w:rsidR="00CA4676" w:rsidRPr="00CA4676" w:rsidRDefault="00D03D0C" w:rsidP="00716D2F">
          <w:pPr>
            <w:pStyle w:val="TOC2"/>
            <w:spacing w:line="252" w:lineRule="auto"/>
            <w:rPr>
              <w:rFonts w:asciiTheme="minorHAnsi" w:hAnsiTheme="minorHAnsi" w:cstheme="minorBidi"/>
              <w:b w:val="0"/>
              <w:sz w:val="24"/>
              <w:szCs w:val="24"/>
            </w:rPr>
          </w:pPr>
          <w:hyperlink w:anchor="_Toc7380737" w:history="1">
            <w:r w:rsidR="00CA4676" w:rsidRPr="00CA4676">
              <w:rPr>
                <w:rStyle w:val="Hyperlink"/>
                <w:b w:val="0"/>
                <w:sz w:val="24"/>
                <w:szCs w:val="24"/>
              </w:rPr>
              <w:t>2.2  Environmental and Social Risk</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_Toc7380737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5</w:t>
            </w:r>
            <w:r w:rsidR="00CA4676" w:rsidRPr="00CA4676">
              <w:rPr>
                <w:b w:val="0"/>
                <w:webHidden/>
                <w:sz w:val="24"/>
                <w:szCs w:val="24"/>
              </w:rPr>
              <w:fldChar w:fldCharType="end"/>
            </w:r>
          </w:hyperlink>
        </w:p>
        <w:p w14:paraId="47639A01" w14:textId="5E30738E" w:rsidR="00CA4676" w:rsidRPr="00CA4676" w:rsidRDefault="00D03D0C" w:rsidP="00716D2F">
          <w:pPr>
            <w:pStyle w:val="TOC2"/>
            <w:spacing w:line="252" w:lineRule="auto"/>
            <w:rPr>
              <w:rFonts w:asciiTheme="minorHAnsi" w:hAnsiTheme="minorHAnsi" w:cstheme="minorBidi"/>
              <w:b w:val="0"/>
              <w:sz w:val="24"/>
              <w:szCs w:val="24"/>
            </w:rPr>
          </w:pPr>
          <w:hyperlink w:anchor="_Toc7380738" w:history="1">
            <w:r w:rsidR="00CA4676" w:rsidRPr="00CA4676">
              <w:rPr>
                <w:rStyle w:val="Hyperlink"/>
                <w:b w:val="0"/>
                <w:sz w:val="24"/>
                <w:szCs w:val="24"/>
              </w:rPr>
              <w:t>2.3  Recursion Value and Adaptation Value in Firm Valuation</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_Toc7380738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7</w:t>
            </w:r>
            <w:r w:rsidR="00CA4676" w:rsidRPr="00CA4676">
              <w:rPr>
                <w:b w:val="0"/>
                <w:webHidden/>
                <w:sz w:val="24"/>
                <w:szCs w:val="24"/>
              </w:rPr>
              <w:fldChar w:fldCharType="end"/>
            </w:r>
          </w:hyperlink>
        </w:p>
        <w:p w14:paraId="53180229" w14:textId="0F68779B" w:rsidR="00CA4676" w:rsidRPr="00CA4676" w:rsidRDefault="00D03D0C" w:rsidP="00716D2F">
          <w:pPr>
            <w:pStyle w:val="TOC2"/>
            <w:spacing w:line="252" w:lineRule="auto"/>
            <w:rPr>
              <w:rFonts w:asciiTheme="minorHAnsi" w:hAnsiTheme="minorHAnsi" w:cstheme="minorBidi"/>
              <w:b w:val="0"/>
              <w:sz w:val="24"/>
              <w:szCs w:val="24"/>
            </w:rPr>
          </w:pPr>
          <w:hyperlink w:anchor="_Toc7380739" w:history="1">
            <w:r w:rsidR="00CA4676" w:rsidRPr="00CA4676">
              <w:rPr>
                <w:rStyle w:val="Hyperlink"/>
                <w:b w:val="0"/>
                <w:sz w:val="24"/>
                <w:szCs w:val="24"/>
              </w:rPr>
              <w:t>2.4  The Role of Asset Tangibility</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_Toc7380739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8</w:t>
            </w:r>
            <w:r w:rsidR="00CA4676" w:rsidRPr="00CA4676">
              <w:rPr>
                <w:b w:val="0"/>
                <w:webHidden/>
                <w:sz w:val="24"/>
                <w:szCs w:val="24"/>
              </w:rPr>
              <w:fldChar w:fldCharType="end"/>
            </w:r>
          </w:hyperlink>
        </w:p>
        <w:p w14:paraId="5B17CB04" w14:textId="502C42D6" w:rsidR="00CA4676" w:rsidRPr="00CA4676" w:rsidRDefault="00D03D0C" w:rsidP="00716D2F">
          <w:pPr>
            <w:pStyle w:val="TOC1"/>
            <w:spacing w:line="252" w:lineRule="auto"/>
            <w:rPr>
              <w:rFonts w:asciiTheme="minorHAnsi" w:hAnsiTheme="minorHAnsi" w:cstheme="minorBidi"/>
            </w:rPr>
          </w:pPr>
          <w:hyperlink w:anchor="_Toc7380740" w:history="1">
            <w:r w:rsidR="00CA4676" w:rsidRPr="00CA4676">
              <w:rPr>
                <w:rStyle w:val="Hyperlink"/>
                <w:rFonts w:eastAsiaTheme="majorEastAsia"/>
              </w:rPr>
              <w:t>III.  VARIABLE MEASUREMENT AND RESEARCH DESIGN</w:t>
            </w:r>
            <w:r w:rsidR="00CA4676" w:rsidRPr="00CA4676">
              <w:rPr>
                <w:webHidden/>
              </w:rPr>
              <w:tab/>
            </w:r>
            <w:r w:rsidR="00CA4676" w:rsidRPr="00CA4676">
              <w:rPr>
                <w:webHidden/>
              </w:rPr>
              <w:fldChar w:fldCharType="begin"/>
            </w:r>
            <w:r w:rsidR="00CA4676" w:rsidRPr="00CA4676">
              <w:rPr>
                <w:webHidden/>
              </w:rPr>
              <w:instrText xml:space="preserve"> PAGEREF _Toc7380740 \h </w:instrText>
            </w:r>
            <w:r w:rsidR="00CA4676" w:rsidRPr="00CA4676">
              <w:rPr>
                <w:webHidden/>
              </w:rPr>
            </w:r>
            <w:r w:rsidR="00CA4676" w:rsidRPr="00CA4676">
              <w:rPr>
                <w:webHidden/>
              </w:rPr>
              <w:fldChar w:fldCharType="separate"/>
            </w:r>
            <w:r w:rsidR="008A459B">
              <w:rPr>
                <w:webHidden/>
              </w:rPr>
              <w:t>10</w:t>
            </w:r>
            <w:r w:rsidR="00CA4676" w:rsidRPr="00CA4676">
              <w:rPr>
                <w:webHidden/>
              </w:rPr>
              <w:fldChar w:fldCharType="end"/>
            </w:r>
          </w:hyperlink>
        </w:p>
        <w:p w14:paraId="3AD4366A" w14:textId="01DC01CC" w:rsidR="00CA4676" w:rsidRPr="00CA4676" w:rsidRDefault="00D03D0C" w:rsidP="00716D2F">
          <w:pPr>
            <w:pStyle w:val="TOC2"/>
            <w:spacing w:line="252" w:lineRule="auto"/>
            <w:rPr>
              <w:rFonts w:asciiTheme="minorHAnsi" w:hAnsiTheme="minorHAnsi" w:cstheme="minorBidi"/>
              <w:b w:val="0"/>
              <w:sz w:val="24"/>
              <w:szCs w:val="24"/>
            </w:rPr>
          </w:pPr>
          <w:hyperlink w:anchor="_Toc7380741" w:history="1">
            <w:r w:rsidR="00CA4676" w:rsidRPr="00CA4676">
              <w:rPr>
                <w:rStyle w:val="Hyperlink"/>
                <w:b w:val="0"/>
                <w:sz w:val="24"/>
                <w:szCs w:val="24"/>
              </w:rPr>
              <w:t>3.1  Adaptation Value and Recursion Value</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_Toc7380741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10</w:t>
            </w:r>
            <w:r w:rsidR="00CA4676" w:rsidRPr="00CA4676">
              <w:rPr>
                <w:b w:val="0"/>
                <w:webHidden/>
                <w:sz w:val="24"/>
                <w:szCs w:val="24"/>
              </w:rPr>
              <w:fldChar w:fldCharType="end"/>
            </w:r>
          </w:hyperlink>
        </w:p>
        <w:p w14:paraId="7A3851CD" w14:textId="08427E48" w:rsidR="00CA4676" w:rsidRPr="00CA4676" w:rsidRDefault="00D03D0C" w:rsidP="00716D2F">
          <w:pPr>
            <w:pStyle w:val="TOC2"/>
            <w:spacing w:line="252" w:lineRule="auto"/>
            <w:rPr>
              <w:rFonts w:asciiTheme="minorHAnsi" w:hAnsiTheme="minorHAnsi" w:cstheme="minorBidi"/>
              <w:b w:val="0"/>
              <w:sz w:val="24"/>
              <w:szCs w:val="24"/>
            </w:rPr>
          </w:pPr>
          <w:hyperlink w:anchor="_Toc7380742" w:history="1">
            <w:r w:rsidR="00CA4676" w:rsidRPr="00CA4676">
              <w:rPr>
                <w:rStyle w:val="Hyperlink"/>
                <w:b w:val="0"/>
                <w:sz w:val="24"/>
                <w:szCs w:val="24"/>
              </w:rPr>
              <w:t>3.2  Environmental and Social Risk</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_Toc7380742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11</w:t>
            </w:r>
            <w:r w:rsidR="00CA4676" w:rsidRPr="00CA4676">
              <w:rPr>
                <w:b w:val="0"/>
                <w:webHidden/>
                <w:sz w:val="24"/>
                <w:szCs w:val="24"/>
              </w:rPr>
              <w:fldChar w:fldCharType="end"/>
            </w:r>
          </w:hyperlink>
        </w:p>
        <w:p w14:paraId="5DA728BF" w14:textId="04AA2D33" w:rsidR="00CA4676" w:rsidRPr="00CA4676" w:rsidRDefault="00D03D0C" w:rsidP="00716D2F">
          <w:pPr>
            <w:pStyle w:val="TOC2"/>
            <w:spacing w:line="252" w:lineRule="auto"/>
            <w:rPr>
              <w:rFonts w:asciiTheme="minorHAnsi" w:hAnsiTheme="minorHAnsi" w:cstheme="minorBidi"/>
              <w:b w:val="0"/>
              <w:sz w:val="24"/>
              <w:szCs w:val="24"/>
            </w:rPr>
          </w:pPr>
          <w:hyperlink w:anchor="_Toc7380743" w:history="1">
            <w:r w:rsidR="00CA4676" w:rsidRPr="00CA4676">
              <w:rPr>
                <w:rStyle w:val="Hyperlink"/>
                <w:b w:val="0"/>
                <w:sz w:val="24"/>
                <w:szCs w:val="24"/>
              </w:rPr>
              <w:t>3.3  Research Design</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_Toc7380743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12</w:t>
            </w:r>
            <w:r w:rsidR="00CA4676" w:rsidRPr="00CA4676">
              <w:rPr>
                <w:b w:val="0"/>
                <w:webHidden/>
                <w:sz w:val="24"/>
                <w:szCs w:val="24"/>
              </w:rPr>
              <w:fldChar w:fldCharType="end"/>
            </w:r>
          </w:hyperlink>
        </w:p>
        <w:p w14:paraId="70D30A37" w14:textId="56A7C16A" w:rsidR="00CA4676" w:rsidRPr="00CA4676" w:rsidRDefault="00D03D0C" w:rsidP="00716D2F">
          <w:pPr>
            <w:pStyle w:val="TOC1"/>
            <w:spacing w:line="252" w:lineRule="auto"/>
            <w:rPr>
              <w:rFonts w:asciiTheme="minorHAnsi" w:hAnsiTheme="minorHAnsi" w:cstheme="minorBidi"/>
            </w:rPr>
          </w:pPr>
          <w:hyperlink w:anchor="_Toc7380744" w:history="1">
            <w:r w:rsidR="00CA4676" w:rsidRPr="00CA4676">
              <w:rPr>
                <w:rStyle w:val="Hyperlink"/>
                <w:rFonts w:eastAsiaTheme="majorEastAsia"/>
              </w:rPr>
              <w:t>IV.  SAMPLE SELECTION AND DESCRIPTIVE STATISTICS</w:t>
            </w:r>
            <w:r w:rsidR="00CA4676" w:rsidRPr="00CA4676">
              <w:rPr>
                <w:webHidden/>
              </w:rPr>
              <w:tab/>
            </w:r>
            <w:r w:rsidR="00CA4676" w:rsidRPr="00CA4676">
              <w:rPr>
                <w:webHidden/>
              </w:rPr>
              <w:fldChar w:fldCharType="begin"/>
            </w:r>
            <w:r w:rsidR="00CA4676" w:rsidRPr="00CA4676">
              <w:rPr>
                <w:webHidden/>
              </w:rPr>
              <w:instrText xml:space="preserve"> PAGEREF _Toc7380744 \h </w:instrText>
            </w:r>
            <w:r w:rsidR="00CA4676" w:rsidRPr="00CA4676">
              <w:rPr>
                <w:webHidden/>
              </w:rPr>
            </w:r>
            <w:r w:rsidR="00CA4676" w:rsidRPr="00CA4676">
              <w:rPr>
                <w:webHidden/>
              </w:rPr>
              <w:fldChar w:fldCharType="separate"/>
            </w:r>
            <w:r w:rsidR="008A459B">
              <w:rPr>
                <w:webHidden/>
              </w:rPr>
              <w:t>15</w:t>
            </w:r>
            <w:r w:rsidR="00CA4676" w:rsidRPr="00CA4676">
              <w:rPr>
                <w:webHidden/>
              </w:rPr>
              <w:fldChar w:fldCharType="end"/>
            </w:r>
          </w:hyperlink>
        </w:p>
        <w:p w14:paraId="6B3BD039" w14:textId="1A893E4D" w:rsidR="00CA4676" w:rsidRPr="00CA4676" w:rsidRDefault="00D03D0C" w:rsidP="00716D2F">
          <w:pPr>
            <w:pStyle w:val="TOC2"/>
            <w:spacing w:line="252" w:lineRule="auto"/>
            <w:rPr>
              <w:rFonts w:asciiTheme="minorHAnsi" w:hAnsiTheme="minorHAnsi" w:cstheme="minorBidi"/>
              <w:b w:val="0"/>
              <w:sz w:val="24"/>
              <w:szCs w:val="24"/>
            </w:rPr>
          </w:pPr>
          <w:hyperlink w:anchor="_Toc7380745" w:history="1">
            <w:r w:rsidR="00CA4676" w:rsidRPr="00CA4676">
              <w:rPr>
                <w:rStyle w:val="Hyperlink"/>
                <w:b w:val="0"/>
                <w:sz w:val="24"/>
                <w:szCs w:val="24"/>
              </w:rPr>
              <w:t>4.1  Sample Selection Procedures</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_Toc7380745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15</w:t>
            </w:r>
            <w:r w:rsidR="00CA4676" w:rsidRPr="00CA4676">
              <w:rPr>
                <w:b w:val="0"/>
                <w:webHidden/>
                <w:sz w:val="24"/>
                <w:szCs w:val="24"/>
              </w:rPr>
              <w:fldChar w:fldCharType="end"/>
            </w:r>
          </w:hyperlink>
        </w:p>
        <w:p w14:paraId="70AFF871" w14:textId="76DDE04F" w:rsidR="00CA4676" w:rsidRPr="00CA4676" w:rsidRDefault="00D03D0C" w:rsidP="00716D2F">
          <w:pPr>
            <w:pStyle w:val="TOC2"/>
            <w:spacing w:line="252" w:lineRule="auto"/>
            <w:rPr>
              <w:rFonts w:asciiTheme="minorHAnsi" w:hAnsiTheme="minorHAnsi" w:cstheme="minorBidi"/>
              <w:b w:val="0"/>
              <w:sz w:val="24"/>
              <w:szCs w:val="24"/>
            </w:rPr>
          </w:pPr>
          <w:hyperlink w:anchor="_Toc7380746" w:history="1">
            <w:r w:rsidR="00CA4676" w:rsidRPr="00CA4676">
              <w:rPr>
                <w:rStyle w:val="Hyperlink"/>
                <w:b w:val="0"/>
                <w:sz w:val="24"/>
                <w:szCs w:val="24"/>
              </w:rPr>
              <w:t>4.2  Descriptive Statistics</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_Toc7380746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16</w:t>
            </w:r>
            <w:r w:rsidR="00CA4676" w:rsidRPr="00CA4676">
              <w:rPr>
                <w:b w:val="0"/>
                <w:webHidden/>
                <w:sz w:val="24"/>
                <w:szCs w:val="24"/>
              </w:rPr>
              <w:fldChar w:fldCharType="end"/>
            </w:r>
          </w:hyperlink>
        </w:p>
        <w:p w14:paraId="29DAE9E2" w14:textId="62F8EB68" w:rsidR="00CA4676" w:rsidRPr="00CA4676" w:rsidRDefault="00D03D0C" w:rsidP="00716D2F">
          <w:pPr>
            <w:pStyle w:val="TOC1"/>
            <w:spacing w:line="252" w:lineRule="auto"/>
            <w:rPr>
              <w:rFonts w:asciiTheme="minorHAnsi" w:hAnsiTheme="minorHAnsi" w:cstheme="minorBidi"/>
            </w:rPr>
          </w:pPr>
          <w:hyperlink w:anchor="_Toc7380747" w:history="1">
            <w:r w:rsidR="00CA4676" w:rsidRPr="00CA4676">
              <w:rPr>
                <w:rStyle w:val="Hyperlink"/>
                <w:rFonts w:eastAsiaTheme="majorEastAsia"/>
              </w:rPr>
              <w:t>V.  EMPIRICAL RESULTS</w:t>
            </w:r>
            <w:r w:rsidR="00CA4676" w:rsidRPr="00CA4676">
              <w:rPr>
                <w:webHidden/>
              </w:rPr>
              <w:tab/>
            </w:r>
            <w:r w:rsidR="00CA4676" w:rsidRPr="00CA4676">
              <w:rPr>
                <w:webHidden/>
              </w:rPr>
              <w:fldChar w:fldCharType="begin"/>
            </w:r>
            <w:r w:rsidR="00CA4676" w:rsidRPr="00CA4676">
              <w:rPr>
                <w:webHidden/>
              </w:rPr>
              <w:instrText xml:space="preserve"> PAGEREF _Toc7380747 \h </w:instrText>
            </w:r>
            <w:r w:rsidR="00CA4676" w:rsidRPr="00CA4676">
              <w:rPr>
                <w:webHidden/>
              </w:rPr>
            </w:r>
            <w:r w:rsidR="00CA4676" w:rsidRPr="00CA4676">
              <w:rPr>
                <w:webHidden/>
              </w:rPr>
              <w:fldChar w:fldCharType="separate"/>
            </w:r>
            <w:r w:rsidR="008A459B">
              <w:rPr>
                <w:webHidden/>
              </w:rPr>
              <w:t>17</w:t>
            </w:r>
            <w:r w:rsidR="00CA4676" w:rsidRPr="00CA4676">
              <w:rPr>
                <w:webHidden/>
              </w:rPr>
              <w:fldChar w:fldCharType="end"/>
            </w:r>
          </w:hyperlink>
        </w:p>
        <w:p w14:paraId="4E4B4D0E" w14:textId="01ED215F" w:rsidR="00CA4676" w:rsidRPr="00CA4676" w:rsidRDefault="00D03D0C" w:rsidP="00716D2F">
          <w:pPr>
            <w:pStyle w:val="TOC2"/>
            <w:spacing w:line="252" w:lineRule="auto"/>
            <w:rPr>
              <w:rFonts w:asciiTheme="minorHAnsi" w:hAnsiTheme="minorHAnsi" w:cstheme="minorBidi"/>
              <w:b w:val="0"/>
              <w:sz w:val="24"/>
              <w:szCs w:val="24"/>
            </w:rPr>
          </w:pPr>
          <w:hyperlink w:anchor="_Toc7380748" w:history="1">
            <w:r w:rsidR="00CA4676" w:rsidRPr="00CA4676">
              <w:rPr>
                <w:rStyle w:val="Hyperlink"/>
                <w:b w:val="0"/>
                <w:sz w:val="24"/>
                <w:szCs w:val="24"/>
              </w:rPr>
              <w:t>5.1  E&amp;S Risk and the Valuation Role of Earnings and Book Value (H1 and H2)</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_Toc7380748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17</w:t>
            </w:r>
            <w:r w:rsidR="00CA4676" w:rsidRPr="00CA4676">
              <w:rPr>
                <w:b w:val="0"/>
                <w:webHidden/>
                <w:sz w:val="24"/>
                <w:szCs w:val="24"/>
              </w:rPr>
              <w:fldChar w:fldCharType="end"/>
            </w:r>
          </w:hyperlink>
        </w:p>
        <w:p w14:paraId="39D7F6A4" w14:textId="259A3EBF" w:rsidR="00CA4676" w:rsidRPr="00CA4676" w:rsidRDefault="00D03D0C" w:rsidP="00716D2F">
          <w:pPr>
            <w:pStyle w:val="TOC2"/>
            <w:spacing w:line="252" w:lineRule="auto"/>
            <w:rPr>
              <w:rFonts w:asciiTheme="minorHAnsi" w:hAnsiTheme="minorHAnsi" w:cstheme="minorBidi"/>
              <w:b w:val="0"/>
              <w:sz w:val="24"/>
              <w:szCs w:val="24"/>
            </w:rPr>
          </w:pPr>
          <w:hyperlink w:anchor="_Toc7380749" w:history="1">
            <w:r w:rsidR="00CA4676" w:rsidRPr="00CA4676">
              <w:rPr>
                <w:rStyle w:val="Hyperlink"/>
                <w:b w:val="0"/>
                <w:sz w:val="24"/>
                <w:szCs w:val="24"/>
              </w:rPr>
              <w:t>5.2  The Role of Asset Tangibility (H3)</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_Toc7380749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18</w:t>
            </w:r>
            <w:r w:rsidR="00CA4676" w:rsidRPr="00CA4676">
              <w:rPr>
                <w:b w:val="0"/>
                <w:webHidden/>
                <w:sz w:val="24"/>
                <w:szCs w:val="24"/>
              </w:rPr>
              <w:fldChar w:fldCharType="end"/>
            </w:r>
          </w:hyperlink>
        </w:p>
        <w:p w14:paraId="2D1DC247" w14:textId="48E0FC84" w:rsidR="00CA4676" w:rsidRPr="00CA4676" w:rsidRDefault="00D03D0C" w:rsidP="00716D2F">
          <w:pPr>
            <w:pStyle w:val="TOC1"/>
            <w:spacing w:line="252" w:lineRule="auto"/>
            <w:rPr>
              <w:rFonts w:asciiTheme="minorHAnsi" w:hAnsiTheme="minorHAnsi" w:cstheme="minorBidi"/>
            </w:rPr>
          </w:pPr>
          <w:hyperlink w:anchor="_Toc7380750" w:history="1">
            <w:r w:rsidR="00CA4676" w:rsidRPr="00CA4676">
              <w:rPr>
                <w:rStyle w:val="Hyperlink"/>
                <w:rFonts w:eastAsiaTheme="majorEastAsia"/>
              </w:rPr>
              <w:t>VI. ADDITIONAL ANALYSES</w:t>
            </w:r>
            <w:r w:rsidR="00CA4676" w:rsidRPr="00CA4676">
              <w:rPr>
                <w:webHidden/>
              </w:rPr>
              <w:tab/>
            </w:r>
            <w:r w:rsidR="00CA4676" w:rsidRPr="00CA4676">
              <w:rPr>
                <w:webHidden/>
              </w:rPr>
              <w:fldChar w:fldCharType="begin"/>
            </w:r>
            <w:r w:rsidR="00CA4676" w:rsidRPr="00CA4676">
              <w:rPr>
                <w:webHidden/>
              </w:rPr>
              <w:instrText xml:space="preserve"> PAGEREF _Toc7380750 \h </w:instrText>
            </w:r>
            <w:r w:rsidR="00CA4676" w:rsidRPr="00CA4676">
              <w:rPr>
                <w:webHidden/>
              </w:rPr>
            </w:r>
            <w:r w:rsidR="00CA4676" w:rsidRPr="00CA4676">
              <w:rPr>
                <w:webHidden/>
              </w:rPr>
              <w:fldChar w:fldCharType="separate"/>
            </w:r>
            <w:r w:rsidR="008A459B">
              <w:rPr>
                <w:webHidden/>
              </w:rPr>
              <w:t>20</w:t>
            </w:r>
            <w:r w:rsidR="00CA4676" w:rsidRPr="00CA4676">
              <w:rPr>
                <w:webHidden/>
              </w:rPr>
              <w:fldChar w:fldCharType="end"/>
            </w:r>
          </w:hyperlink>
        </w:p>
        <w:p w14:paraId="69B2E952" w14:textId="271E9995" w:rsidR="00CA4676" w:rsidRPr="00CA4676" w:rsidRDefault="00D03D0C" w:rsidP="00716D2F">
          <w:pPr>
            <w:pStyle w:val="TOC2"/>
            <w:spacing w:line="252" w:lineRule="auto"/>
            <w:rPr>
              <w:rFonts w:asciiTheme="minorHAnsi" w:hAnsiTheme="minorHAnsi" w:cstheme="minorBidi"/>
              <w:b w:val="0"/>
              <w:sz w:val="24"/>
              <w:szCs w:val="24"/>
            </w:rPr>
          </w:pPr>
          <w:hyperlink w:anchor="_Toc7380751" w:history="1">
            <w:r w:rsidR="00CA4676" w:rsidRPr="00CA4676">
              <w:rPr>
                <w:rStyle w:val="Hyperlink"/>
                <w:b w:val="0"/>
                <w:sz w:val="24"/>
                <w:szCs w:val="24"/>
              </w:rPr>
              <w:t>6.1  Cross-Sectional Analysis: Financial Performance</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_Toc7380751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20</w:t>
            </w:r>
            <w:r w:rsidR="00CA4676" w:rsidRPr="00CA4676">
              <w:rPr>
                <w:b w:val="0"/>
                <w:webHidden/>
                <w:sz w:val="24"/>
                <w:szCs w:val="24"/>
              </w:rPr>
              <w:fldChar w:fldCharType="end"/>
            </w:r>
          </w:hyperlink>
        </w:p>
        <w:p w14:paraId="0FADCC3A" w14:textId="1F1675A8" w:rsidR="00CA4676" w:rsidRPr="00CA4676" w:rsidRDefault="00D03D0C" w:rsidP="00716D2F">
          <w:pPr>
            <w:pStyle w:val="TOC2"/>
            <w:spacing w:line="252" w:lineRule="auto"/>
            <w:rPr>
              <w:rFonts w:asciiTheme="minorHAnsi" w:hAnsiTheme="minorHAnsi" w:cstheme="minorBidi"/>
              <w:b w:val="0"/>
              <w:sz w:val="24"/>
              <w:szCs w:val="24"/>
            </w:rPr>
          </w:pPr>
          <w:hyperlink w:anchor="_Toc7380752" w:history="1">
            <w:r w:rsidR="00CA4676" w:rsidRPr="00CA4676">
              <w:rPr>
                <w:rStyle w:val="Hyperlink"/>
                <w:b w:val="0"/>
                <w:sz w:val="24"/>
                <w:szCs w:val="24"/>
              </w:rPr>
              <w:t>6.2  Alternate Measure of Adaptation Value: Exit Value</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_Toc7380752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21</w:t>
            </w:r>
            <w:r w:rsidR="00CA4676" w:rsidRPr="00CA4676">
              <w:rPr>
                <w:b w:val="0"/>
                <w:webHidden/>
                <w:sz w:val="24"/>
                <w:szCs w:val="24"/>
              </w:rPr>
              <w:fldChar w:fldCharType="end"/>
            </w:r>
          </w:hyperlink>
        </w:p>
        <w:p w14:paraId="198093F5" w14:textId="5F760647" w:rsidR="00CA4676" w:rsidRPr="00CA4676" w:rsidRDefault="00D03D0C" w:rsidP="00716D2F">
          <w:pPr>
            <w:pStyle w:val="TOC2"/>
            <w:spacing w:line="252" w:lineRule="auto"/>
            <w:rPr>
              <w:rFonts w:asciiTheme="minorHAnsi" w:hAnsiTheme="minorHAnsi" w:cstheme="minorBidi"/>
              <w:b w:val="0"/>
              <w:sz w:val="24"/>
              <w:szCs w:val="24"/>
            </w:rPr>
          </w:pPr>
          <w:hyperlink w:anchor="_Toc7380753" w:history="1">
            <w:r w:rsidR="00CA4676" w:rsidRPr="00CA4676">
              <w:rPr>
                <w:rStyle w:val="Hyperlink"/>
                <w:b w:val="0"/>
                <w:sz w:val="24"/>
                <w:szCs w:val="24"/>
              </w:rPr>
              <w:t>6.3  Alternate Measures of Environmental and Social Risks</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_Toc7380753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22</w:t>
            </w:r>
            <w:r w:rsidR="00CA4676" w:rsidRPr="00CA4676">
              <w:rPr>
                <w:b w:val="0"/>
                <w:webHidden/>
                <w:sz w:val="24"/>
                <w:szCs w:val="24"/>
              </w:rPr>
              <w:fldChar w:fldCharType="end"/>
            </w:r>
          </w:hyperlink>
        </w:p>
        <w:p w14:paraId="74B8CB08" w14:textId="7F3778D0" w:rsidR="00CA4676" w:rsidRPr="00CA4676" w:rsidRDefault="00D03D0C" w:rsidP="00716D2F">
          <w:pPr>
            <w:pStyle w:val="TOC2"/>
            <w:spacing w:line="252" w:lineRule="auto"/>
            <w:rPr>
              <w:rFonts w:asciiTheme="minorHAnsi" w:hAnsiTheme="minorHAnsi" w:cstheme="minorBidi"/>
              <w:b w:val="0"/>
              <w:sz w:val="24"/>
              <w:szCs w:val="24"/>
            </w:rPr>
          </w:pPr>
          <w:hyperlink w:anchor="_Toc7380754" w:history="1">
            <w:r w:rsidR="00CA4676" w:rsidRPr="00CA4676">
              <w:rPr>
                <w:rStyle w:val="Hyperlink"/>
                <w:b w:val="0"/>
                <w:sz w:val="24"/>
                <w:szCs w:val="24"/>
              </w:rPr>
              <w:t>6.4  Continuous Measures of Environmental and Social Risks</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_Toc7380754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24</w:t>
            </w:r>
            <w:r w:rsidR="00CA4676" w:rsidRPr="00CA4676">
              <w:rPr>
                <w:b w:val="0"/>
                <w:webHidden/>
                <w:sz w:val="24"/>
                <w:szCs w:val="24"/>
              </w:rPr>
              <w:fldChar w:fldCharType="end"/>
            </w:r>
          </w:hyperlink>
        </w:p>
        <w:p w14:paraId="7051F87A" w14:textId="671903CF" w:rsidR="00CA4676" w:rsidRPr="00CA4676" w:rsidRDefault="00D03D0C" w:rsidP="00716D2F">
          <w:pPr>
            <w:pStyle w:val="TOC2"/>
            <w:spacing w:line="252" w:lineRule="auto"/>
            <w:rPr>
              <w:rFonts w:asciiTheme="minorHAnsi" w:hAnsiTheme="minorHAnsi" w:cstheme="minorBidi"/>
              <w:b w:val="0"/>
              <w:sz w:val="24"/>
              <w:szCs w:val="24"/>
            </w:rPr>
          </w:pPr>
          <w:hyperlink w:anchor="_Toc7380755" w:history="1">
            <w:r w:rsidR="00CA4676" w:rsidRPr="00CA4676">
              <w:rPr>
                <w:rStyle w:val="Hyperlink"/>
                <w:b w:val="0"/>
                <w:sz w:val="24"/>
                <w:szCs w:val="24"/>
              </w:rPr>
              <w:t>6.5  Disaggregated Environmental and Social Risks</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_Toc7380755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25</w:t>
            </w:r>
            <w:r w:rsidR="00CA4676" w:rsidRPr="00CA4676">
              <w:rPr>
                <w:b w:val="0"/>
                <w:webHidden/>
                <w:sz w:val="24"/>
                <w:szCs w:val="24"/>
              </w:rPr>
              <w:fldChar w:fldCharType="end"/>
            </w:r>
          </w:hyperlink>
        </w:p>
        <w:p w14:paraId="13B642DB" w14:textId="28289ECF" w:rsidR="00CA4676" w:rsidRPr="00CA4676" w:rsidRDefault="00D03D0C" w:rsidP="00716D2F">
          <w:pPr>
            <w:pStyle w:val="TOC2"/>
            <w:spacing w:line="252" w:lineRule="auto"/>
            <w:rPr>
              <w:rFonts w:asciiTheme="minorHAnsi" w:hAnsiTheme="minorHAnsi" w:cstheme="minorBidi"/>
              <w:b w:val="0"/>
              <w:sz w:val="24"/>
              <w:szCs w:val="24"/>
            </w:rPr>
          </w:pPr>
          <w:hyperlink w:anchor="_Toc7380756" w:history="1">
            <w:r w:rsidR="00CA4676" w:rsidRPr="00CA4676">
              <w:rPr>
                <w:rStyle w:val="Hyperlink"/>
                <w:b w:val="0"/>
                <w:sz w:val="24"/>
                <w:szCs w:val="24"/>
              </w:rPr>
              <w:t>6.7  Sensitivity to Exclusion of Neutral Firms</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_Toc7380756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25</w:t>
            </w:r>
            <w:r w:rsidR="00CA4676" w:rsidRPr="00CA4676">
              <w:rPr>
                <w:b w:val="0"/>
                <w:webHidden/>
                <w:sz w:val="24"/>
                <w:szCs w:val="24"/>
              </w:rPr>
              <w:fldChar w:fldCharType="end"/>
            </w:r>
          </w:hyperlink>
        </w:p>
        <w:p w14:paraId="522F79A4" w14:textId="61F055D5" w:rsidR="00CA4676" w:rsidRPr="00CA4676" w:rsidRDefault="00D03D0C" w:rsidP="00716D2F">
          <w:pPr>
            <w:pStyle w:val="TOC2"/>
            <w:spacing w:line="252" w:lineRule="auto"/>
            <w:rPr>
              <w:rFonts w:asciiTheme="minorHAnsi" w:hAnsiTheme="minorHAnsi" w:cstheme="minorBidi"/>
              <w:b w:val="0"/>
              <w:sz w:val="24"/>
              <w:szCs w:val="24"/>
            </w:rPr>
          </w:pPr>
          <w:hyperlink w:anchor="_Toc7380757" w:history="1">
            <w:r w:rsidR="00CA4676" w:rsidRPr="00CA4676">
              <w:rPr>
                <w:rStyle w:val="Hyperlink"/>
                <w:b w:val="0"/>
                <w:sz w:val="24"/>
                <w:szCs w:val="24"/>
              </w:rPr>
              <w:t>6.8  Sensitivity to Sample Period</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_Toc7380757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26</w:t>
            </w:r>
            <w:r w:rsidR="00CA4676" w:rsidRPr="00CA4676">
              <w:rPr>
                <w:b w:val="0"/>
                <w:webHidden/>
                <w:sz w:val="24"/>
                <w:szCs w:val="24"/>
              </w:rPr>
              <w:fldChar w:fldCharType="end"/>
            </w:r>
          </w:hyperlink>
        </w:p>
        <w:p w14:paraId="025A5742" w14:textId="603E162D" w:rsidR="00CA4676" w:rsidRPr="00CA4676" w:rsidRDefault="00D03D0C" w:rsidP="00716D2F">
          <w:pPr>
            <w:pStyle w:val="TOC2"/>
            <w:spacing w:line="252" w:lineRule="auto"/>
            <w:rPr>
              <w:rFonts w:asciiTheme="minorHAnsi" w:hAnsiTheme="minorHAnsi" w:cstheme="minorBidi"/>
              <w:b w:val="0"/>
              <w:sz w:val="24"/>
              <w:szCs w:val="24"/>
            </w:rPr>
          </w:pPr>
          <w:hyperlink w:anchor="_Toc7380758" w:history="1">
            <w:r w:rsidR="00CA4676" w:rsidRPr="00CA4676">
              <w:rPr>
                <w:rStyle w:val="Hyperlink"/>
                <w:b w:val="0"/>
                <w:sz w:val="24"/>
                <w:szCs w:val="24"/>
              </w:rPr>
              <w:t>6.8  Alternate Classification of High and Low Asset Tangibility</w:t>
            </w:r>
            <w:r w:rsidR="00CA4676" w:rsidRPr="00CA4676">
              <w:rPr>
                <w:b w:val="0"/>
                <w:webHidden/>
                <w:sz w:val="24"/>
                <w:szCs w:val="24"/>
              </w:rPr>
              <w:tab/>
            </w:r>
            <w:r w:rsidR="00CA4676" w:rsidRPr="00CA4676">
              <w:rPr>
                <w:b w:val="0"/>
                <w:webHidden/>
                <w:sz w:val="24"/>
                <w:szCs w:val="24"/>
              </w:rPr>
              <w:fldChar w:fldCharType="begin"/>
            </w:r>
            <w:r w:rsidR="00CA4676" w:rsidRPr="00CA4676">
              <w:rPr>
                <w:b w:val="0"/>
                <w:webHidden/>
                <w:sz w:val="24"/>
                <w:szCs w:val="24"/>
              </w:rPr>
              <w:instrText xml:space="preserve"> PAGEREF _Toc7380758 \h </w:instrText>
            </w:r>
            <w:r w:rsidR="00CA4676" w:rsidRPr="00CA4676">
              <w:rPr>
                <w:b w:val="0"/>
                <w:webHidden/>
                <w:sz w:val="24"/>
                <w:szCs w:val="24"/>
              </w:rPr>
            </w:r>
            <w:r w:rsidR="00CA4676" w:rsidRPr="00CA4676">
              <w:rPr>
                <w:b w:val="0"/>
                <w:webHidden/>
                <w:sz w:val="24"/>
                <w:szCs w:val="24"/>
              </w:rPr>
              <w:fldChar w:fldCharType="separate"/>
            </w:r>
            <w:r w:rsidR="008A459B">
              <w:rPr>
                <w:b w:val="0"/>
                <w:webHidden/>
                <w:sz w:val="24"/>
                <w:szCs w:val="24"/>
              </w:rPr>
              <w:t>27</w:t>
            </w:r>
            <w:r w:rsidR="00CA4676" w:rsidRPr="00CA4676">
              <w:rPr>
                <w:b w:val="0"/>
                <w:webHidden/>
                <w:sz w:val="24"/>
                <w:szCs w:val="24"/>
              </w:rPr>
              <w:fldChar w:fldCharType="end"/>
            </w:r>
          </w:hyperlink>
        </w:p>
        <w:p w14:paraId="5ED227D0" w14:textId="2D96C064" w:rsidR="00CA4676" w:rsidRPr="00CA4676" w:rsidRDefault="00D03D0C" w:rsidP="00716D2F">
          <w:pPr>
            <w:pStyle w:val="TOC1"/>
            <w:spacing w:line="252" w:lineRule="auto"/>
            <w:rPr>
              <w:rFonts w:asciiTheme="minorHAnsi" w:hAnsiTheme="minorHAnsi" w:cstheme="minorBidi"/>
            </w:rPr>
          </w:pPr>
          <w:hyperlink w:anchor="_Toc7380759" w:history="1">
            <w:r w:rsidR="00CA4676" w:rsidRPr="00CA4676">
              <w:rPr>
                <w:rStyle w:val="Hyperlink"/>
                <w:rFonts w:eastAsiaTheme="majorEastAsia"/>
              </w:rPr>
              <w:t>VII.  CONCLUSION</w:t>
            </w:r>
            <w:r w:rsidR="00CA4676" w:rsidRPr="00CA4676">
              <w:rPr>
                <w:webHidden/>
              </w:rPr>
              <w:tab/>
            </w:r>
            <w:r w:rsidR="00CA4676" w:rsidRPr="00CA4676">
              <w:rPr>
                <w:webHidden/>
              </w:rPr>
              <w:fldChar w:fldCharType="begin"/>
            </w:r>
            <w:r w:rsidR="00CA4676" w:rsidRPr="00CA4676">
              <w:rPr>
                <w:webHidden/>
              </w:rPr>
              <w:instrText xml:space="preserve"> PAGEREF _Toc7380759 \h </w:instrText>
            </w:r>
            <w:r w:rsidR="00CA4676" w:rsidRPr="00CA4676">
              <w:rPr>
                <w:webHidden/>
              </w:rPr>
            </w:r>
            <w:r w:rsidR="00CA4676" w:rsidRPr="00CA4676">
              <w:rPr>
                <w:webHidden/>
              </w:rPr>
              <w:fldChar w:fldCharType="separate"/>
            </w:r>
            <w:r w:rsidR="008A459B">
              <w:rPr>
                <w:webHidden/>
              </w:rPr>
              <w:t>28</w:t>
            </w:r>
            <w:r w:rsidR="00CA4676" w:rsidRPr="00CA4676">
              <w:rPr>
                <w:webHidden/>
              </w:rPr>
              <w:fldChar w:fldCharType="end"/>
            </w:r>
          </w:hyperlink>
        </w:p>
        <w:p w14:paraId="3F4E302E" w14:textId="6BF9EDD6" w:rsidR="00CA4676" w:rsidRPr="00CA4676" w:rsidRDefault="00D03D0C" w:rsidP="00716D2F">
          <w:pPr>
            <w:pStyle w:val="TOC1"/>
            <w:spacing w:line="252" w:lineRule="auto"/>
            <w:rPr>
              <w:rFonts w:asciiTheme="minorHAnsi" w:hAnsiTheme="minorHAnsi" w:cstheme="minorBidi"/>
            </w:rPr>
          </w:pPr>
          <w:hyperlink w:anchor="_Toc7380760" w:history="1">
            <w:r w:rsidR="00CA4676" w:rsidRPr="00CA4676">
              <w:rPr>
                <w:rStyle w:val="Hyperlink"/>
              </w:rPr>
              <w:t>REFERENCES</w:t>
            </w:r>
            <w:r w:rsidR="00CA4676" w:rsidRPr="00CA4676">
              <w:rPr>
                <w:webHidden/>
              </w:rPr>
              <w:tab/>
            </w:r>
            <w:r w:rsidR="00CA4676" w:rsidRPr="00CA4676">
              <w:rPr>
                <w:webHidden/>
              </w:rPr>
              <w:fldChar w:fldCharType="begin"/>
            </w:r>
            <w:r w:rsidR="00CA4676" w:rsidRPr="00CA4676">
              <w:rPr>
                <w:webHidden/>
              </w:rPr>
              <w:instrText xml:space="preserve"> PAGEREF _Toc7380760 \h </w:instrText>
            </w:r>
            <w:r w:rsidR="00CA4676" w:rsidRPr="00CA4676">
              <w:rPr>
                <w:webHidden/>
              </w:rPr>
            </w:r>
            <w:r w:rsidR="00CA4676" w:rsidRPr="00CA4676">
              <w:rPr>
                <w:webHidden/>
              </w:rPr>
              <w:fldChar w:fldCharType="separate"/>
            </w:r>
            <w:r w:rsidR="008A459B">
              <w:rPr>
                <w:webHidden/>
              </w:rPr>
              <w:t>30</w:t>
            </w:r>
            <w:r w:rsidR="00CA4676" w:rsidRPr="00CA4676">
              <w:rPr>
                <w:webHidden/>
              </w:rPr>
              <w:fldChar w:fldCharType="end"/>
            </w:r>
          </w:hyperlink>
        </w:p>
        <w:p w14:paraId="359B287B" w14:textId="45E35EC6" w:rsidR="00CA4676" w:rsidRPr="00CA4676" w:rsidRDefault="00D03D0C" w:rsidP="00716D2F">
          <w:pPr>
            <w:pStyle w:val="TOC1"/>
            <w:spacing w:line="252" w:lineRule="auto"/>
            <w:rPr>
              <w:rFonts w:asciiTheme="minorHAnsi" w:hAnsiTheme="minorHAnsi" w:cstheme="minorBidi"/>
            </w:rPr>
          </w:pPr>
          <w:hyperlink w:anchor="_Toc7380761" w:history="1">
            <w:r w:rsidR="00CA4676" w:rsidRPr="00CA4676">
              <w:rPr>
                <w:rStyle w:val="Hyperlink"/>
                <w:rFonts w:eastAsiaTheme="minorHAnsi"/>
              </w:rPr>
              <w:t>APPENDIX A</w:t>
            </w:r>
            <w:r w:rsidR="00CA4676" w:rsidRPr="00CA4676">
              <w:rPr>
                <w:webHidden/>
              </w:rPr>
              <w:tab/>
            </w:r>
            <w:r w:rsidR="00CA4676" w:rsidRPr="00CA4676">
              <w:rPr>
                <w:webHidden/>
              </w:rPr>
              <w:fldChar w:fldCharType="begin"/>
            </w:r>
            <w:r w:rsidR="00CA4676" w:rsidRPr="00CA4676">
              <w:rPr>
                <w:webHidden/>
              </w:rPr>
              <w:instrText xml:space="preserve"> PAGEREF _Toc7380761 \h </w:instrText>
            </w:r>
            <w:r w:rsidR="00CA4676" w:rsidRPr="00CA4676">
              <w:rPr>
                <w:webHidden/>
              </w:rPr>
            </w:r>
            <w:r w:rsidR="00CA4676" w:rsidRPr="00CA4676">
              <w:rPr>
                <w:webHidden/>
              </w:rPr>
              <w:fldChar w:fldCharType="separate"/>
            </w:r>
            <w:r w:rsidR="008A459B">
              <w:rPr>
                <w:webHidden/>
              </w:rPr>
              <w:t>34</w:t>
            </w:r>
            <w:r w:rsidR="00CA4676" w:rsidRPr="00CA4676">
              <w:rPr>
                <w:webHidden/>
              </w:rPr>
              <w:fldChar w:fldCharType="end"/>
            </w:r>
          </w:hyperlink>
        </w:p>
        <w:p w14:paraId="1C6CD35F" w14:textId="249F14C3" w:rsidR="00CA4676" w:rsidRDefault="00D03D0C" w:rsidP="00716D2F">
          <w:pPr>
            <w:pStyle w:val="TOC1"/>
            <w:spacing w:line="252" w:lineRule="auto"/>
            <w:rPr>
              <w:rStyle w:val="Hyperlink"/>
            </w:rPr>
          </w:pPr>
          <w:hyperlink w:anchor="_Toc7380762" w:history="1">
            <w:r w:rsidR="00CA4676" w:rsidRPr="00CA4676">
              <w:rPr>
                <w:rStyle w:val="Hyperlink"/>
              </w:rPr>
              <w:t>APPENDIX B</w:t>
            </w:r>
            <w:r w:rsidR="00CA4676" w:rsidRPr="00CA4676">
              <w:rPr>
                <w:webHidden/>
              </w:rPr>
              <w:tab/>
            </w:r>
            <w:r w:rsidR="00CA4676" w:rsidRPr="00CA4676">
              <w:rPr>
                <w:webHidden/>
              </w:rPr>
              <w:fldChar w:fldCharType="begin"/>
            </w:r>
            <w:r w:rsidR="00CA4676" w:rsidRPr="00CA4676">
              <w:rPr>
                <w:webHidden/>
              </w:rPr>
              <w:instrText xml:space="preserve"> PAGEREF _Toc7380762 \h </w:instrText>
            </w:r>
            <w:r w:rsidR="00CA4676" w:rsidRPr="00CA4676">
              <w:rPr>
                <w:webHidden/>
              </w:rPr>
            </w:r>
            <w:r w:rsidR="00CA4676" w:rsidRPr="00CA4676">
              <w:rPr>
                <w:webHidden/>
              </w:rPr>
              <w:fldChar w:fldCharType="separate"/>
            </w:r>
            <w:r w:rsidR="008A459B">
              <w:rPr>
                <w:webHidden/>
              </w:rPr>
              <w:t>36</w:t>
            </w:r>
            <w:r w:rsidR="00CA4676" w:rsidRPr="00CA4676">
              <w:rPr>
                <w:webHidden/>
              </w:rPr>
              <w:fldChar w:fldCharType="end"/>
            </w:r>
          </w:hyperlink>
        </w:p>
        <w:p w14:paraId="07F32AE8" w14:textId="1355B760" w:rsidR="00716D2F" w:rsidRDefault="00CA4676" w:rsidP="00716D2F">
          <w:pPr>
            <w:spacing w:line="252" w:lineRule="auto"/>
            <w:jc w:val="center"/>
            <w:rPr>
              <w:rFonts w:ascii="Times New Roman" w:hAnsi="Times New Roman" w:cs="Times New Roman"/>
              <w:b/>
              <w:noProof/>
              <w:sz w:val="24"/>
              <w:szCs w:val="24"/>
            </w:rPr>
          </w:pPr>
          <w:r w:rsidRPr="009369BB">
            <w:rPr>
              <w:rFonts w:ascii="Times New Roman" w:hAnsi="Times New Roman" w:cs="Times New Roman"/>
              <w:b/>
              <w:noProof/>
              <w:sz w:val="24"/>
              <w:szCs w:val="24"/>
            </w:rPr>
            <w:lastRenderedPageBreak/>
            <w:t>LIST OF TABLES</w:t>
          </w:r>
        </w:p>
        <w:p w14:paraId="5A68A8A8" w14:textId="77777777" w:rsidR="00716D2F" w:rsidRPr="00CA4676" w:rsidRDefault="00716D2F" w:rsidP="00716D2F">
          <w:pPr>
            <w:spacing w:line="252" w:lineRule="auto"/>
            <w:jc w:val="center"/>
            <w:rPr>
              <w:rFonts w:ascii="Times New Roman" w:hAnsi="Times New Roman" w:cs="Times New Roman"/>
              <w:b/>
              <w:noProof/>
              <w:sz w:val="24"/>
              <w:szCs w:val="24"/>
            </w:rPr>
          </w:pPr>
        </w:p>
        <w:p w14:paraId="15F5B171" w14:textId="52FA8E98" w:rsidR="00CA4676" w:rsidRPr="00CA4676" w:rsidRDefault="00D03D0C" w:rsidP="00716D2F">
          <w:pPr>
            <w:pStyle w:val="TOC1"/>
            <w:spacing w:line="252" w:lineRule="auto"/>
            <w:rPr>
              <w:rFonts w:asciiTheme="minorHAnsi" w:hAnsiTheme="minorHAnsi" w:cstheme="minorBidi"/>
            </w:rPr>
          </w:pPr>
          <w:hyperlink w:anchor="_Toc7380763" w:history="1">
            <w:r w:rsidR="00CA4676" w:rsidRPr="00CA4676">
              <w:rPr>
                <w:rStyle w:val="Hyperlink"/>
              </w:rPr>
              <w:t>TABLE 1</w:t>
            </w:r>
            <w:r w:rsidR="00CA4676" w:rsidRPr="00CA4676">
              <w:rPr>
                <w:webHidden/>
              </w:rPr>
              <w:tab/>
            </w:r>
            <w:r w:rsidR="00CA4676" w:rsidRPr="00CA4676">
              <w:rPr>
                <w:webHidden/>
              </w:rPr>
              <w:fldChar w:fldCharType="begin"/>
            </w:r>
            <w:r w:rsidR="00CA4676" w:rsidRPr="00CA4676">
              <w:rPr>
                <w:webHidden/>
              </w:rPr>
              <w:instrText xml:space="preserve"> PAGEREF _Toc7380763 \h </w:instrText>
            </w:r>
            <w:r w:rsidR="00CA4676" w:rsidRPr="00CA4676">
              <w:rPr>
                <w:webHidden/>
              </w:rPr>
            </w:r>
            <w:r w:rsidR="00CA4676" w:rsidRPr="00CA4676">
              <w:rPr>
                <w:webHidden/>
              </w:rPr>
              <w:fldChar w:fldCharType="separate"/>
            </w:r>
            <w:r w:rsidR="008A459B">
              <w:rPr>
                <w:webHidden/>
              </w:rPr>
              <w:t>38</w:t>
            </w:r>
            <w:r w:rsidR="00CA4676" w:rsidRPr="00CA4676">
              <w:rPr>
                <w:webHidden/>
              </w:rPr>
              <w:fldChar w:fldCharType="end"/>
            </w:r>
          </w:hyperlink>
        </w:p>
        <w:p w14:paraId="0DA4EBEF" w14:textId="562AF876" w:rsidR="00CA4676" w:rsidRPr="00CA4676" w:rsidRDefault="00D03D0C" w:rsidP="00716D2F">
          <w:pPr>
            <w:pStyle w:val="TOC1"/>
            <w:spacing w:line="252" w:lineRule="auto"/>
            <w:rPr>
              <w:rFonts w:asciiTheme="minorHAnsi" w:hAnsiTheme="minorHAnsi" w:cstheme="minorBidi"/>
            </w:rPr>
          </w:pPr>
          <w:hyperlink w:anchor="_Toc7380764" w:history="1">
            <w:r w:rsidR="00CA4676" w:rsidRPr="00CA4676">
              <w:rPr>
                <w:rStyle w:val="Hyperlink"/>
              </w:rPr>
              <w:t>TABLE 2</w:t>
            </w:r>
            <w:r w:rsidR="00CA4676" w:rsidRPr="00CA4676">
              <w:rPr>
                <w:webHidden/>
              </w:rPr>
              <w:tab/>
            </w:r>
            <w:r w:rsidR="00CA4676" w:rsidRPr="00CA4676">
              <w:rPr>
                <w:webHidden/>
              </w:rPr>
              <w:fldChar w:fldCharType="begin"/>
            </w:r>
            <w:r w:rsidR="00CA4676" w:rsidRPr="00CA4676">
              <w:rPr>
                <w:webHidden/>
              </w:rPr>
              <w:instrText xml:space="preserve"> PAGEREF _Toc7380764 \h </w:instrText>
            </w:r>
            <w:r w:rsidR="00CA4676" w:rsidRPr="00CA4676">
              <w:rPr>
                <w:webHidden/>
              </w:rPr>
            </w:r>
            <w:r w:rsidR="00CA4676" w:rsidRPr="00CA4676">
              <w:rPr>
                <w:webHidden/>
              </w:rPr>
              <w:fldChar w:fldCharType="separate"/>
            </w:r>
            <w:r w:rsidR="008A459B">
              <w:rPr>
                <w:webHidden/>
              </w:rPr>
              <w:t>39</w:t>
            </w:r>
            <w:r w:rsidR="00CA4676" w:rsidRPr="00CA4676">
              <w:rPr>
                <w:webHidden/>
              </w:rPr>
              <w:fldChar w:fldCharType="end"/>
            </w:r>
          </w:hyperlink>
        </w:p>
        <w:p w14:paraId="0AFBE5ED" w14:textId="6A156574" w:rsidR="00CA4676" w:rsidRPr="00CA4676" w:rsidRDefault="00D03D0C" w:rsidP="00716D2F">
          <w:pPr>
            <w:pStyle w:val="TOC1"/>
            <w:spacing w:line="252" w:lineRule="auto"/>
            <w:rPr>
              <w:rFonts w:asciiTheme="minorHAnsi" w:hAnsiTheme="minorHAnsi" w:cstheme="minorBidi"/>
            </w:rPr>
          </w:pPr>
          <w:hyperlink w:anchor="_Toc7380765" w:history="1">
            <w:r w:rsidR="00CA4676" w:rsidRPr="00CA4676">
              <w:rPr>
                <w:rStyle w:val="Hyperlink"/>
              </w:rPr>
              <w:t>TABLE 3</w:t>
            </w:r>
            <w:r w:rsidR="00CA4676" w:rsidRPr="00CA4676">
              <w:rPr>
                <w:webHidden/>
              </w:rPr>
              <w:tab/>
            </w:r>
            <w:r w:rsidR="00CA4676" w:rsidRPr="00CA4676">
              <w:rPr>
                <w:webHidden/>
              </w:rPr>
              <w:fldChar w:fldCharType="begin"/>
            </w:r>
            <w:r w:rsidR="00CA4676" w:rsidRPr="00CA4676">
              <w:rPr>
                <w:webHidden/>
              </w:rPr>
              <w:instrText xml:space="preserve"> PAGEREF _Toc7380765 \h </w:instrText>
            </w:r>
            <w:r w:rsidR="00CA4676" w:rsidRPr="00CA4676">
              <w:rPr>
                <w:webHidden/>
              </w:rPr>
            </w:r>
            <w:r w:rsidR="00CA4676" w:rsidRPr="00CA4676">
              <w:rPr>
                <w:webHidden/>
              </w:rPr>
              <w:fldChar w:fldCharType="separate"/>
            </w:r>
            <w:r w:rsidR="008A459B">
              <w:rPr>
                <w:webHidden/>
              </w:rPr>
              <w:t>40</w:t>
            </w:r>
            <w:r w:rsidR="00CA4676" w:rsidRPr="00CA4676">
              <w:rPr>
                <w:webHidden/>
              </w:rPr>
              <w:fldChar w:fldCharType="end"/>
            </w:r>
          </w:hyperlink>
        </w:p>
        <w:p w14:paraId="7CB06E1D" w14:textId="65F94C13" w:rsidR="00CA4676" w:rsidRPr="00CA4676" w:rsidRDefault="00D03D0C" w:rsidP="00716D2F">
          <w:pPr>
            <w:pStyle w:val="TOC1"/>
            <w:spacing w:line="252" w:lineRule="auto"/>
            <w:rPr>
              <w:rFonts w:asciiTheme="minorHAnsi" w:hAnsiTheme="minorHAnsi" w:cstheme="minorBidi"/>
            </w:rPr>
          </w:pPr>
          <w:hyperlink w:anchor="_Toc7380766" w:history="1">
            <w:r w:rsidR="00CA4676" w:rsidRPr="00CA4676">
              <w:rPr>
                <w:rStyle w:val="Hyperlink"/>
              </w:rPr>
              <w:t>TABLE 4</w:t>
            </w:r>
            <w:r w:rsidR="00CA4676" w:rsidRPr="00CA4676">
              <w:rPr>
                <w:webHidden/>
              </w:rPr>
              <w:tab/>
            </w:r>
            <w:r w:rsidR="00CA4676" w:rsidRPr="00CA4676">
              <w:rPr>
                <w:webHidden/>
              </w:rPr>
              <w:fldChar w:fldCharType="begin"/>
            </w:r>
            <w:r w:rsidR="00CA4676" w:rsidRPr="00CA4676">
              <w:rPr>
                <w:webHidden/>
              </w:rPr>
              <w:instrText xml:space="preserve"> PAGEREF _Toc7380766 \h </w:instrText>
            </w:r>
            <w:r w:rsidR="00CA4676" w:rsidRPr="00CA4676">
              <w:rPr>
                <w:webHidden/>
              </w:rPr>
            </w:r>
            <w:r w:rsidR="00CA4676" w:rsidRPr="00CA4676">
              <w:rPr>
                <w:webHidden/>
              </w:rPr>
              <w:fldChar w:fldCharType="separate"/>
            </w:r>
            <w:r w:rsidR="008A459B">
              <w:rPr>
                <w:webHidden/>
              </w:rPr>
              <w:t>41</w:t>
            </w:r>
            <w:r w:rsidR="00CA4676" w:rsidRPr="00CA4676">
              <w:rPr>
                <w:webHidden/>
              </w:rPr>
              <w:fldChar w:fldCharType="end"/>
            </w:r>
          </w:hyperlink>
        </w:p>
        <w:p w14:paraId="177D5782" w14:textId="188E84C3" w:rsidR="00CA4676" w:rsidRPr="00CA4676" w:rsidRDefault="00D03D0C" w:rsidP="00716D2F">
          <w:pPr>
            <w:pStyle w:val="TOC1"/>
            <w:spacing w:line="252" w:lineRule="auto"/>
            <w:rPr>
              <w:rFonts w:asciiTheme="minorHAnsi" w:hAnsiTheme="minorHAnsi" w:cstheme="minorBidi"/>
            </w:rPr>
          </w:pPr>
          <w:hyperlink w:anchor="_Toc7380767" w:history="1">
            <w:r w:rsidR="00CA4676" w:rsidRPr="00CA4676">
              <w:rPr>
                <w:rStyle w:val="Hyperlink"/>
              </w:rPr>
              <w:t>TABLE 5</w:t>
            </w:r>
            <w:r w:rsidR="00CA4676" w:rsidRPr="00CA4676">
              <w:rPr>
                <w:webHidden/>
              </w:rPr>
              <w:tab/>
            </w:r>
            <w:r w:rsidR="00CA4676" w:rsidRPr="00CA4676">
              <w:rPr>
                <w:webHidden/>
              </w:rPr>
              <w:fldChar w:fldCharType="begin"/>
            </w:r>
            <w:r w:rsidR="00CA4676" w:rsidRPr="00CA4676">
              <w:rPr>
                <w:webHidden/>
              </w:rPr>
              <w:instrText xml:space="preserve"> PAGEREF _Toc7380767 \h </w:instrText>
            </w:r>
            <w:r w:rsidR="00CA4676" w:rsidRPr="00CA4676">
              <w:rPr>
                <w:webHidden/>
              </w:rPr>
            </w:r>
            <w:r w:rsidR="00CA4676" w:rsidRPr="00CA4676">
              <w:rPr>
                <w:webHidden/>
              </w:rPr>
              <w:fldChar w:fldCharType="separate"/>
            </w:r>
            <w:r w:rsidR="008A459B">
              <w:rPr>
                <w:webHidden/>
              </w:rPr>
              <w:t>44</w:t>
            </w:r>
            <w:r w:rsidR="00CA4676" w:rsidRPr="00CA4676">
              <w:rPr>
                <w:webHidden/>
              </w:rPr>
              <w:fldChar w:fldCharType="end"/>
            </w:r>
          </w:hyperlink>
        </w:p>
        <w:p w14:paraId="208A4D7A" w14:textId="3238E11C" w:rsidR="00CA4676" w:rsidRPr="00CA4676" w:rsidRDefault="00D03D0C" w:rsidP="00716D2F">
          <w:pPr>
            <w:pStyle w:val="TOC1"/>
            <w:spacing w:line="252" w:lineRule="auto"/>
            <w:rPr>
              <w:rFonts w:asciiTheme="minorHAnsi" w:hAnsiTheme="minorHAnsi" w:cstheme="minorBidi"/>
            </w:rPr>
          </w:pPr>
          <w:hyperlink w:anchor="_Toc7380768" w:history="1">
            <w:r w:rsidR="00CA4676" w:rsidRPr="00CA4676">
              <w:rPr>
                <w:rStyle w:val="Hyperlink"/>
              </w:rPr>
              <w:t>TABLE 6</w:t>
            </w:r>
            <w:r w:rsidR="00CA4676" w:rsidRPr="00CA4676">
              <w:rPr>
                <w:webHidden/>
              </w:rPr>
              <w:tab/>
            </w:r>
            <w:r w:rsidR="00CA4676" w:rsidRPr="00CA4676">
              <w:rPr>
                <w:webHidden/>
              </w:rPr>
              <w:fldChar w:fldCharType="begin"/>
            </w:r>
            <w:r w:rsidR="00CA4676" w:rsidRPr="00CA4676">
              <w:rPr>
                <w:webHidden/>
              </w:rPr>
              <w:instrText xml:space="preserve"> PAGEREF _Toc7380768 \h </w:instrText>
            </w:r>
            <w:r w:rsidR="00CA4676" w:rsidRPr="00CA4676">
              <w:rPr>
                <w:webHidden/>
              </w:rPr>
            </w:r>
            <w:r w:rsidR="00CA4676" w:rsidRPr="00CA4676">
              <w:rPr>
                <w:webHidden/>
              </w:rPr>
              <w:fldChar w:fldCharType="separate"/>
            </w:r>
            <w:r w:rsidR="008A459B">
              <w:rPr>
                <w:webHidden/>
              </w:rPr>
              <w:t>45</w:t>
            </w:r>
            <w:r w:rsidR="00CA4676" w:rsidRPr="00CA4676">
              <w:rPr>
                <w:webHidden/>
              </w:rPr>
              <w:fldChar w:fldCharType="end"/>
            </w:r>
          </w:hyperlink>
        </w:p>
        <w:p w14:paraId="74CB1503" w14:textId="42ACD6B2" w:rsidR="00CA4676" w:rsidRPr="00CA4676" w:rsidRDefault="00D03D0C" w:rsidP="00716D2F">
          <w:pPr>
            <w:pStyle w:val="TOC1"/>
            <w:spacing w:line="252" w:lineRule="auto"/>
            <w:rPr>
              <w:rFonts w:asciiTheme="minorHAnsi" w:hAnsiTheme="minorHAnsi" w:cstheme="minorBidi"/>
            </w:rPr>
          </w:pPr>
          <w:hyperlink w:anchor="_Toc7380770" w:history="1">
            <w:r w:rsidR="00CA4676" w:rsidRPr="00CA4676">
              <w:rPr>
                <w:rStyle w:val="Hyperlink"/>
              </w:rPr>
              <w:t>TABLE 7</w:t>
            </w:r>
            <w:r w:rsidR="00CA4676" w:rsidRPr="00CA4676">
              <w:rPr>
                <w:webHidden/>
              </w:rPr>
              <w:tab/>
            </w:r>
            <w:r w:rsidR="00CA4676" w:rsidRPr="00CA4676">
              <w:rPr>
                <w:webHidden/>
              </w:rPr>
              <w:fldChar w:fldCharType="begin"/>
            </w:r>
            <w:r w:rsidR="00CA4676" w:rsidRPr="00CA4676">
              <w:rPr>
                <w:webHidden/>
              </w:rPr>
              <w:instrText xml:space="preserve"> PAGEREF _Toc7380770 \h </w:instrText>
            </w:r>
            <w:r w:rsidR="00CA4676" w:rsidRPr="00CA4676">
              <w:rPr>
                <w:webHidden/>
              </w:rPr>
            </w:r>
            <w:r w:rsidR="00CA4676" w:rsidRPr="00CA4676">
              <w:rPr>
                <w:webHidden/>
              </w:rPr>
              <w:fldChar w:fldCharType="separate"/>
            </w:r>
            <w:r w:rsidR="008A459B">
              <w:rPr>
                <w:webHidden/>
              </w:rPr>
              <w:t>47</w:t>
            </w:r>
            <w:r w:rsidR="00CA4676" w:rsidRPr="00CA4676">
              <w:rPr>
                <w:webHidden/>
              </w:rPr>
              <w:fldChar w:fldCharType="end"/>
            </w:r>
          </w:hyperlink>
        </w:p>
        <w:p w14:paraId="2DF2102C" w14:textId="72852C61" w:rsidR="00CA4676" w:rsidRPr="00CA4676" w:rsidRDefault="00D03D0C" w:rsidP="00716D2F">
          <w:pPr>
            <w:pStyle w:val="TOC1"/>
            <w:spacing w:line="252" w:lineRule="auto"/>
            <w:rPr>
              <w:rFonts w:asciiTheme="minorHAnsi" w:hAnsiTheme="minorHAnsi" w:cstheme="minorBidi"/>
            </w:rPr>
          </w:pPr>
          <w:hyperlink w:anchor="_Toc7380771" w:history="1">
            <w:r w:rsidR="00CA4676" w:rsidRPr="00CA4676">
              <w:rPr>
                <w:rStyle w:val="Hyperlink"/>
              </w:rPr>
              <w:t>TABLE 8</w:t>
            </w:r>
            <w:r w:rsidR="00CA4676" w:rsidRPr="00CA4676">
              <w:rPr>
                <w:webHidden/>
              </w:rPr>
              <w:tab/>
            </w:r>
            <w:r w:rsidR="00CA4676" w:rsidRPr="00CA4676">
              <w:rPr>
                <w:webHidden/>
              </w:rPr>
              <w:fldChar w:fldCharType="begin"/>
            </w:r>
            <w:r w:rsidR="00CA4676" w:rsidRPr="00CA4676">
              <w:rPr>
                <w:webHidden/>
              </w:rPr>
              <w:instrText xml:space="preserve"> PAGEREF _Toc7380771 \h </w:instrText>
            </w:r>
            <w:r w:rsidR="00CA4676" w:rsidRPr="00CA4676">
              <w:rPr>
                <w:webHidden/>
              </w:rPr>
            </w:r>
            <w:r w:rsidR="00CA4676" w:rsidRPr="00CA4676">
              <w:rPr>
                <w:webHidden/>
              </w:rPr>
              <w:fldChar w:fldCharType="separate"/>
            </w:r>
            <w:r w:rsidR="008A459B">
              <w:rPr>
                <w:webHidden/>
              </w:rPr>
              <w:t>48</w:t>
            </w:r>
            <w:r w:rsidR="00CA4676" w:rsidRPr="00CA4676">
              <w:rPr>
                <w:webHidden/>
              </w:rPr>
              <w:fldChar w:fldCharType="end"/>
            </w:r>
          </w:hyperlink>
        </w:p>
        <w:p w14:paraId="3A633A08" w14:textId="196C1E37" w:rsidR="00CA4676" w:rsidRPr="00CA4676" w:rsidRDefault="00D03D0C" w:rsidP="00716D2F">
          <w:pPr>
            <w:pStyle w:val="TOC1"/>
            <w:spacing w:line="252" w:lineRule="auto"/>
            <w:rPr>
              <w:rFonts w:asciiTheme="minorHAnsi" w:hAnsiTheme="minorHAnsi" w:cstheme="minorBidi"/>
            </w:rPr>
          </w:pPr>
          <w:hyperlink w:anchor="_Toc7380772" w:history="1">
            <w:r w:rsidR="00CA4676" w:rsidRPr="00CA4676">
              <w:rPr>
                <w:rStyle w:val="Hyperlink"/>
              </w:rPr>
              <w:t>TABLE 9</w:t>
            </w:r>
            <w:r w:rsidR="00CA4676" w:rsidRPr="00CA4676">
              <w:rPr>
                <w:webHidden/>
              </w:rPr>
              <w:tab/>
            </w:r>
            <w:r w:rsidR="00CA4676" w:rsidRPr="00CA4676">
              <w:rPr>
                <w:webHidden/>
              </w:rPr>
              <w:fldChar w:fldCharType="begin"/>
            </w:r>
            <w:r w:rsidR="00CA4676" w:rsidRPr="00CA4676">
              <w:rPr>
                <w:webHidden/>
              </w:rPr>
              <w:instrText xml:space="preserve"> PAGEREF _Toc7380772 \h </w:instrText>
            </w:r>
            <w:r w:rsidR="00CA4676" w:rsidRPr="00CA4676">
              <w:rPr>
                <w:webHidden/>
              </w:rPr>
            </w:r>
            <w:r w:rsidR="00CA4676" w:rsidRPr="00CA4676">
              <w:rPr>
                <w:webHidden/>
              </w:rPr>
              <w:fldChar w:fldCharType="separate"/>
            </w:r>
            <w:r w:rsidR="008A459B">
              <w:rPr>
                <w:webHidden/>
              </w:rPr>
              <w:t>49</w:t>
            </w:r>
            <w:r w:rsidR="00CA4676" w:rsidRPr="00CA4676">
              <w:rPr>
                <w:webHidden/>
              </w:rPr>
              <w:fldChar w:fldCharType="end"/>
            </w:r>
          </w:hyperlink>
        </w:p>
        <w:p w14:paraId="0BB61AC7" w14:textId="3A52551B" w:rsidR="00CA4676" w:rsidRPr="00CA4676" w:rsidRDefault="00D03D0C" w:rsidP="00716D2F">
          <w:pPr>
            <w:pStyle w:val="TOC1"/>
            <w:spacing w:line="252" w:lineRule="auto"/>
            <w:rPr>
              <w:rFonts w:asciiTheme="minorHAnsi" w:hAnsiTheme="minorHAnsi" w:cstheme="minorBidi"/>
            </w:rPr>
          </w:pPr>
          <w:hyperlink w:anchor="_Toc7380773" w:history="1">
            <w:r w:rsidR="00CA4676" w:rsidRPr="00CA4676">
              <w:rPr>
                <w:rStyle w:val="Hyperlink"/>
              </w:rPr>
              <w:t>TABLE 10</w:t>
            </w:r>
            <w:r w:rsidR="00CA4676" w:rsidRPr="00CA4676">
              <w:rPr>
                <w:webHidden/>
              </w:rPr>
              <w:tab/>
            </w:r>
            <w:r w:rsidR="00CA4676" w:rsidRPr="00CA4676">
              <w:rPr>
                <w:webHidden/>
              </w:rPr>
              <w:fldChar w:fldCharType="begin"/>
            </w:r>
            <w:r w:rsidR="00CA4676" w:rsidRPr="00CA4676">
              <w:rPr>
                <w:webHidden/>
              </w:rPr>
              <w:instrText xml:space="preserve"> PAGEREF _Toc7380773 \h </w:instrText>
            </w:r>
            <w:r w:rsidR="00CA4676" w:rsidRPr="00CA4676">
              <w:rPr>
                <w:webHidden/>
              </w:rPr>
            </w:r>
            <w:r w:rsidR="00CA4676" w:rsidRPr="00CA4676">
              <w:rPr>
                <w:webHidden/>
              </w:rPr>
              <w:fldChar w:fldCharType="separate"/>
            </w:r>
            <w:r w:rsidR="008A459B">
              <w:rPr>
                <w:webHidden/>
              </w:rPr>
              <w:t>51</w:t>
            </w:r>
            <w:r w:rsidR="00CA4676" w:rsidRPr="00CA4676">
              <w:rPr>
                <w:webHidden/>
              </w:rPr>
              <w:fldChar w:fldCharType="end"/>
            </w:r>
          </w:hyperlink>
        </w:p>
        <w:p w14:paraId="642DFDE9" w14:textId="6CEC8B2B" w:rsidR="00CA4676" w:rsidRPr="00CA4676" w:rsidRDefault="00D03D0C" w:rsidP="00716D2F">
          <w:pPr>
            <w:pStyle w:val="TOC1"/>
            <w:spacing w:line="252" w:lineRule="auto"/>
            <w:rPr>
              <w:rFonts w:asciiTheme="minorHAnsi" w:hAnsiTheme="minorHAnsi" w:cstheme="minorBidi"/>
            </w:rPr>
          </w:pPr>
          <w:hyperlink w:anchor="_Toc7380774" w:history="1">
            <w:r w:rsidR="00CA4676" w:rsidRPr="00CA4676">
              <w:rPr>
                <w:rStyle w:val="Hyperlink"/>
              </w:rPr>
              <w:t>TABLE 11</w:t>
            </w:r>
            <w:r w:rsidR="00CA4676" w:rsidRPr="00CA4676">
              <w:rPr>
                <w:webHidden/>
              </w:rPr>
              <w:tab/>
            </w:r>
            <w:r w:rsidR="00CA4676" w:rsidRPr="00CA4676">
              <w:rPr>
                <w:webHidden/>
              </w:rPr>
              <w:fldChar w:fldCharType="begin"/>
            </w:r>
            <w:r w:rsidR="00CA4676" w:rsidRPr="00CA4676">
              <w:rPr>
                <w:webHidden/>
              </w:rPr>
              <w:instrText xml:space="preserve"> PAGEREF _Toc7380774 \h </w:instrText>
            </w:r>
            <w:r w:rsidR="00CA4676" w:rsidRPr="00CA4676">
              <w:rPr>
                <w:webHidden/>
              </w:rPr>
            </w:r>
            <w:r w:rsidR="00CA4676" w:rsidRPr="00CA4676">
              <w:rPr>
                <w:webHidden/>
              </w:rPr>
              <w:fldChar w:fldCharType="separate"/>
            </w:r>
            <w:r w:rsidR="008A459B">
              <w:rPr>
                <w:webHidden/>
              </w:rPr>
              <w:t>52</w:t>
            </w:r>
            <w:r w:rsidR="00CA4676" w:rsidRPr="00CA4676">
              <w:rPr>
                <w:webHidden/>
              </w:rPr>
              <w:fldChar w:fldCharType="end"/>
            </w:r>
          </w:hyperlink>
        </w:p>
        <w:p w14:paraId="5372C7A2" w14:textId="30972932" w:rsidR="00CA4676" w:rsidRPr="00CA4676" w:rsidRDefault="00D03D0C" w:rsidP="00716D2F">
          <w:pPr>
            <w:pStyle w:val="TOC1"/>
            <w:spacing w:line="252" w:lineRule="auto"/>
            <w:rPr>
              <w:rFonts w:asciiTheme="minorHAnsi" w:hAnsiTheme="minorHAnsi" w:cstheme="minorBidi"/>
            </w:rPr>
          </w:pPr>
          <w:hyperlink w:anchor="_Toc7380775" w:history="1">
            <w:r w:rsidR="00CA4676" w:rsidRPr="00CA4676">
              <w:rPr>
                <w:rStyle w:val="Hyperlink"/>
              </w:rPr>
              <w:t>TABLE 12</w:t>
            </w:r>
            <w:r w:rsidR="00CA4676" w:rsidRPr="00CA4676">
              <w:rPr>
                <w:webHidden/>
              </w:rPr>
              <w:tab/>
            </w:r>
            <w:r w:rsidR="00CA4676" w:rsidRPr="00CA4676">
              <w:rPr>
                <w:webHidden/>
              </w:rPr>
              <w:fldChar w:fldCharType="begin"/>
            </w:r>
            <w:r w:rsidR="00CA4676" w:rsidRPr="00CA4676">
              <w:rPr>
                <w:webHidden/>
              </w:rPr>
              <w:instrText xml:space="preserve"> PAGEREF _Toc7380775 \h </w:instrText>
            </w:r>
            <w:r w:rsidR="00CA4676" w:rsidRPr="00CA4676">
              <w:rPr>
                <w:webHidden/>
              </w:rPr>
            </w:r>
            <w:r w:rsidR="00CA4676" w:rsidRPr="00CA4676">
              <w:rPr>
                <w:webHidden/>
              </w:rPr>
              <w:fldChar w:fldCharType="separate"/>
            </w:r>
            <w:r w:rsidR="008A459B">
              <w:rPr>
                <w:webHidden/>
              </w:rPr>
              <w:t>54</w:t>
            </w:r>
            <w:r w:rsidR="00CA4676" w:rsidRPr="00CA4676">
              <w:rPr>
                <w:webHidden/>
              </w:rPr>
              <w:fldChar w:fldCharType="end"/>
            </w:r>
          </w:hyperlink>
        </w:p>
        <w:p w14:paraId="75617295" w14:textId="4A6FE3D3" w:rsidR="00CA4676" w:rsidRPr="00CA4676" w:rsidRDefault="00D03D0C" w:rsidP="00716D2F">
          <w:pPr>
            <w:pStyle w:val="TOC1"/>
            <w:spacing w:line="252" w:lineRule="auto"/>
            <w:rPr>
              <w:rFonts w:asciiTheme="minorHAnsi" w:hAnsiTheme="minorHAnsi" w:cstheme="minorBidi"/>
            </w:rPr>
          </w:pPr>
          <w:hyperlink w:anchor="_Toc7380776" w:history="1">
            <w:r w:rsidR="00CA4676" w:rsidRPr="00CA4676">
              <w:rPr>
                <w:rStyle w:val="Hyperlink"/>
              </w:rPr>
              <w:t>TABLE 13</w:t>
            </w:r>
            <w:r w:rsidR="00CA4676" w:rsidRPr="00CA4676">
              <w:rPr>
                <w:webHidden/>
              </w:rPr>
              <w:tab/>
            </w:r>
            <w:r w:rsidR="00CA4676" w:rsidRPr="00CA4676">
              <w:rPr>
                <w:webHidden/>
              </w:rPr>
              <w:fldChar w:fldCharType="begin"/>
            </w:r>
            <w:r w:rsidR="00CA4676" w:rsidRPr="00CA4676">
              <w:rPr>
                <w:webHidden/>
              </w:rPr>
              <w:instrText xml:space="preserve"> PAGEREF _Toc7380776 \h </w:instrText>
            </w:r>
            <w:r w:rsidR="00CA4676" w:rsidRPr="00CA4676">
              <w:rPr>
                <w:webHidden/>
              </w:rPr>
            </w:r>
            <w:r w:rsidR="00CA4676" w:rsidRPr="00CA4676">
              <w:rPr>
                <w:webHidden/>
              </w:rPr>
              <w:fldChar w:fldCharType="separate"/>
            </w:r>
            <w:r w:rsidR="008A459B">
              <w:rPr>
                <w:webHidden/>
              </w:rPr>
              <w:t>55</w:t>
            </w:r>
            <w:r w:rsidR="00CA4676" w:rsidRPr="00CA4676">
              <w:rPr>
                <w:webHidden/>
              </w:rPr>
              <w:fldChar w:fldCharType="end"/>
            </w:r>
          </w:hyperlink>
        </w:p>
        <w:p w14:paraId="3675AB13" w14:textId="7CDDEE12" w:rsidR="00CA4676" w:rsidRDefault="00D03D0C" w:rsidP="00716D2F">
          <w:pPr>
            <w:pStyle w:val="TOC1"/>
            <w:spacing w:line="252" w:lineRule="auto"/>
            <w:rPr>
              <w:rStyle w:val="Hyperlink"/>
            </w:rPr>
          </w:pPr>
          <w:hyperlink w:anchor="_Toc7380777" w:history="1">
            <w:r w:rsidR="00CA4676" w:rsidRPr="00CA4676">
              <w:rPr>
                <w:rStyle w:val="Hyperlink"/>
              </w:rPr>
              <w:t>TABLE 14</w:t>
            </w:r>
            <w:r w:rsidR="00CA4676" w:rsidRPr="00CA4676">
              <w:rPr>
                <w:webHidden/>
              </w:rPr>
              <w:tab/>
            </w:r>
            <w:r w:rsidR="00CA4676" w:rsidRPr="00CA4676">
              <w:rPr>
                <w:webHidden/>
              </w:rPr>
              <w:fldChar w:fldCharType="begin"/>
            </w:r>
            <w:r w:rsidR="00CA4676" w:rsidRPr="00CA4676">
              <w:rPr>
                <w:webHidden/>
              </w:rPr>
              <w:instrText xml:space="preserve"> PAGEREF _Toc7380777 \h </w:instrText>
            </w:r>
            <w:r w:rsidR="00CA4676" w:rsidRPr="00CA4676">
              <w:rPr>
                <w:webHidden/>
              </w:rPr>
            </w:r>
            <w:r w:rsidR="00CA4676" w:rsidRPr="00CA4676">
              <w:rPr>
                <w:webHidden/>
              </w:rPr>
              <w:fldChar w:fldCharType="separate"/>
            </w:r>
            <w:r w:rsidR="008A459B">
              <w:rPr>
                <w:webHidden/>
              </w:rPr>
              <w:t>56</w:t>
            </w:r>
            <w:r w:rsidR="00CA4676" w:rsidRPr="00CA4676">
              <w:rPr>
                <w:webHidden/>
              </w:rPr>
              <w:fldChar w:fldCharType="end"/>
            </w:r>
          </w:hyperlink>
        </w:p>
        <w:p w14:paraId="4B78B9DE" w14:textId="717F4493" w:rsidR="00CA4676" w:rsidRDefault="00CA4676" w:rsidP="00716D2F">
          <w:pPr>
            <w:spacing w:line="252" w:lineRule="auto"/>
            <w:rPr>
              <w:noProof/>
            </w:rPr>
          </w:pPr>
        </w:p>
        <w:p w14:paraId="3A76ADD2" w14:textId="75F712D9" w:rsidR="00CA4676" w:rsidRDefault="00CA4676" w:rsidP="00716D2F">
          <w:pPr>
            <w:spacing w:line="252" w:lineRule="auto"/>
            <w:rPr>
              <w:noProof/>
            </w:rPr>
          </w:pPr>
        </w:p>
        <w:p w14:paraId="229B0C90" w14:textId="313DC25C" w:rsidR="00CA4676" w:rsidRDefault="00CA4676" w:rsidP="00716D2F">
          <w:pPr>
            <w:spacing w:line="252" w:lineRule="auto"/>
            <w:rPr>
              <w:noProof/>
            </w:rPr>
          </w:pPr>
        </w:p>
        <w:p w14:paraId="2956194B" w14:textId="67150BDD" w:rsidR="00CA4676" w:rsidRDefault="00CA4676" w:rsidP="00716D2F">
          <w:pPr>
            <w:spacing w:line="252" w:lineRule="auto"/>
            <w:rPr>
              <w:noProof/>
            </w:rPr>
          </w:pPr>
        </w:p>
        <w:p w14:paraId="2D751147" w14:textId="04C4C4A0" w:rsidR="00CA4676" w:rsidRDefault="00CA4676" w:rsidP="00716D2F">
          <w:pPr>
            <w:spacing w:line="252" w:lineRule="auto"/>
            <w:rPr>
              <w:noProof/>
            </w:rPr>
          </w:pPr>
        </w:p>
        <w:p w14:paraId="0BB7EB45" w14:textId="77777777" w:rsidR="00E45A63" w:rsidRDefault="00E45A63" w:rsidP="00716D2F">
          <w:pPr>
            <w:spacing w:line="252" w:lineRule="auto"/>
            <w:rPr>
              <w:noProof/>
            </w:rPr>
          </w:pPr>
        </w:p>
        <w:p w14:paraId="37FB90D7" w14:textId="48F06624" w:rsidR="00CA4676" w:rsidRDefault="00CA4676" w:rsidP="00716D2F">
          <w:pPr>
            <w:spacing w:line="252" w:lineRule="auto"/>
            <w:rPr>
              <w:noProof/>
            </w:rPr>
          </w:pPr>
        </w:p>
        <w:p w14:paraId="498B4B58" w14:textId="7FD647C1" w:rsidR="00CA4676" w:rsidRDefault="00CA4676" w:rsidP="00716D2F">
          <w:pPr>
            <w:spacing w:line="252" w:lineRule="auto"/>
            <w:rPr>
              <w:noProof/>
            </w:rPr>
          </w:pPr>
        </w:p>
        <w:p w14:paraId="5A8BC0AE" w14:textId="3E6BBFEF" w:rsidR="00CA4676" w:rsidRDefault="00CA4676" w:rsidP="00716D2F">
          <w:pPr>
            <w:spacing w:line="252" w:lineRule="auto"/>
            <w:rPr>
              <w:noProof/>
            </w:rPr>
          </w:pPr>
        </w:p>
        <w:p w14:paraId="46AEFCCE" w14:textId="42254187" w:rsidR="00CA4676" w:rsidRDefault="00CA4676" w:rsidP="00716D2F">
          <w:pPr>
            <w:spacing w:line="252" w:lineRule="auto"/>
            <w:rPr>
              <w:noProof/>
            </w:rPr>
          </w:pPr>
        </w:p>
        <w:p w14:paraId="2A4FB7F4" w14:textId="4F50D24C" w:rsidR="00CA4676" w:rsidRDefault="00CA4676" w:rsidP="00716D2F">
          <w:pPr>
            <w:spacing w:line="252" w:lineRule="auto"/>
            <w:rPr>
              <w:noProof/>
            </w:rPr>
          </w:pPr>
        </w:p>
        <w:p w14:paraId="6AA09276" w14:textId="7C1B0A25" w:rsidR="00CA4676" w:rsidRDefault="00CA4676" w:rsidP="00716D2F">
          <w:pPr>
            <w:spacing w:line="252" w:lineRule="auto"/>
            <w:rPr>
              <w:noProof/>
            </w:rPr>
          </w:pPr>
        </w:p>
        <w:p w14:paraId="34613AD5" w14:textId="77777777" w:rsidR="00716D2F" w:rsidRDefault="00716D2F" w:rsidP="00716D2F">
          <w:pPr>
            <w:spacing w:line="252" w:lineRule="auto"/>
            <w:rPr>
              <w:noProof/>
            </w:rPr>
          </w:pPr>
        </w:p>
        <w:p w14:paraId="321A9B18" w14:textId="41BCC6A7" w:rsidR="00CA4676" w:rsidRDefault="00CA4676" w:rsidP="00716D2F">
          <w:pPr>
            <w:spacing w:line="252" w:lineRule="auto"/>
            <w:rPr>
              <w:noProof/>
            </w:rPr>
          </w:pPr>
        </w:p>
        <w:p w14:paraId="021DD3D5" w14:textId="4D5439B7" w:rsidR="00CA4676" w:rsidRDefault="00CA4676" w:rsidP="00716D2F">
          <w:pPr>
            <w:spacing w:line="252" w:lineRule="auto"/>
            <w:rPr>
              <w:noProof/>
            </w:rPr>
          </w:pPr>
        </w:p>
        <w:p w14:paraId="61682989" w14:textId="77777777" w:rsidR="00CA4676" w:rsidRPr="009369BB" w:rsidRDefault="00CA4676" w:rsidP="00716D2F">
          <w:pPr>
            <w:spacing w:line="252" w:lineRule="auto"/>
            <w:jc w:val="center"/>
            <w:rPr>
              <w:rFonts w:ascii="Times New Roman" w:hAnsi="Times New Roman" w:cs="Times New Roman"/>
              <w:b/>
              <w:noProof/>
              <w:sz w:val="24"/>
              <w:szCs w:val="24"/>
            </w:rPr>
          </w:pPr>
          <w:r w:rsidRPr="009369BB">
            <w:rPr>
              <w:rFonts w:ascii="Times New Roman" w:hAnsi="Times New Roman" w:cs="Times New Roman"/>
              <w:b/>
              <w:noProof/>
              <w:sz w:val="24"/>
              <w:szCs w:val="24"/>
            </w:rPr>
            <w:lastRenderedPageBreak/>
            <w:t>LIST OF FIGURES</w:t>
          </w:r>
        </w:p>
        <w:p w14:paraId="3337092F" w14:textId="77777777" w:rsidR="00CA4676" w:rsidRPr="00CA4676" w:rsidRDefault="00CA4676" w:rsidP="00716D2F">
          <w:pPr>
            <w:spacing w:line="252" w:lineRule="auto"/>
            <w:rPr>
              <w:noProof/>
            </w:rPr>
          </w:pPr>
        </w:p>
        <w:p w14:paraId="5B30D5F0" w14:textId="3B1EDD40" w:rsidR="00CA4676" w:rsidRPr="00CA4676" w:rsidRDefault="00D03D0C" w:rsidP="00716D2F">
          <w:pPr>
            <w:pStyle w:val="TOC1"/>
            <w:spacing w:line="252" w:lineRule="auto"/>
            <w:rPr>
              <w:rFonts w:asciiTheme="minorHAnsi" w:hAnsiTheme="minorHAnsi" w:cstheme="minorBidi"/>
            </w:rPr>
          </w:pPr>
          <w:hyperlink w:anchor="_Toc7380778" w:history="1">
            <w:r w:rsidR="00CA4676" w:rsidRPr="00CA4676">
              <w:rPr>
                <w:rStyle w:val="Hyperlink"/>
              </w:rPr>
              <w:t>FIGURE 1</w:t>
            </w:r>
            <w:r w:rsidR="00CA4676" w:rsidRPr="00CA4676">
              <w:rPr>
                <w:webHidden/>
              </w:rPr>
              <w:tab/>
            </w:r>
            <w:r w:rsidR="00CA4676" w:rsidRPr="00CA4676">
              <w:rPr>
                <w:webHidden/>
              </w:rPr>
              <w:fldChar w:fldCharType="begin"/>
            </w:r>
            <w:r w:rsidR="00CA4676" w:rsidRPr="00CA4676">
              <w:rPr>
                <w:webHidden/>
              </w:rPr>
              <w:instrText xml:space="preserve"> PAGEREF _Toc7380778 \h </w:instrText>
            </w:r>
            <w:r w:rsidR="00CA4676" w:rsidRPr="00CA4676">
              <w:rPr>
                <w:webHidden/>
              </w:rPr>
            </w:r>
            <w:r w:rsidR="00CA4676" w:rsidRPr="00CA4676">
              <w:rPr>
                <w:webHidden/>
              </w:rPr>
              <w:fldChar w:fldCharType="separate"/>
            </w:r>
            <w:r w:rsidR="008A459B">
              <w:rPr>
                <w:webHidden/>
              </w:rPr>
              <w:t>57</w:t>
            </w:r>
            <w:r w:rsidR="00CA4676" w:rsidRPr="00CA4676">
              <w:rPr>
                <w:webHidden/>
              </w:rPr>
              <w:fldChar w:fldCharType="end"/>
            </w:r>
          </w:hyperlink>
        </w:p>
        <w:p w14:paraId="70C46BE1" w14:textId="23429D09" w:rsidR="00E06EBD" w:rsidRPr="000C6D71" w:rsidRDefault="00E06EBD" w:rsidP="00716D2F">
          <w:pPr>
            <w:pStyle w:val="TOC1"/>
            <w:spacing w:line="252" w:lineRule="auto"/>
          </w:pPr>
          <w:r w:rsidRPr="00CA4676">
            <w:fldChar w:fldCharType="end"/>
          </w:r>
        </w:p>
      </w:sdtContent>
    </w:sdt>
    <w:p w14:paraId="716D0D40" w14:textId="77777777" w:rsidR="00E06EBD" w:rsidRDefault="00E06EBD" w:rsidP="00676B01">
      <w:pPr>
        <w:pStyle w:val="Heading1"/>
        <w:spacing w:line="480" w:lineRule="auto"/>
        <w:jc w:val="center"/>
        <w:rPr>
          <w:sz w:val="24"/>
          <w:szCs w:val="24"/>
        </w:rPr>
        <w:sectPr w:rsidR="00E06EBD" w:rsidSect="00EA7653">
          <w:footerReference w:type="first" r:id="rId12"/>
          <w:pgSz w:w="12240" w:h="15840"/>
          <w:pgMar w:top="1440" w:right="1440" w:bottom="1440" w:left="1440" w:header="720" w:footer="720" w:gutter="0"/>
          <w:pgNumType w:fmt="lowerRoman"/>
          <w:cols w:space="720"/>
          <w:titlePg/>
          <w:docGrid w:linePitch="360"/>
        </w:sectPr>
      </w:pPr>
      <w:bookmarkStart w:id="1" w:name="_Toc512092323"/>
    </w:p>
    <w:p w14:paraId="4B3210D7" w14:textId="2398F866" w:rsidR="00676B01" w:rsidRPr="00E06EBD" w:rsidRDefault="00676B01" w:rsidP="00E06EBD">
      <w:pPr>
        <w:pStyle w:val="Heading1"/>
        <w:keepNext/>
        <w:keepLines/>
        <w:spacing w:before="240" w:beforeAutospacing="0" w:after="0" w:afterAutospacing="0" w:line="480" w:lineRule="auto"/>
        <w:jc w:val="center"/>
        <w:rPr>
          <w:rFonts w:eastAsiaTheme="majorEastAsia"/>
          <w:bCs w:val="0"/>
          <w:kern w:val="0"/>
          <w:sz w:val="24"/>
          <w:szCs w:val="24"/>
        </w:rPr>
      </w:pPr>
      <w:bookmarkStart w:id="2" w:name="_Toc7380733"/>
      <w:r w:rsidRPr="00E06EBD">
        <w:rPr>
          <w:rFonts w:eastAsiaTheme="majorEastAsia"/>
          <w:bCs w:val="0"/>
          <w:kern w:val="0"/>
          <w:sz w:val="24"/>
          <w:szCs w:val="24"/>
        </w:rPr>
        <w:lastRenderedPageBreak/>
        <w:t>ABSTRACT</w:t>
      </w:r>
      <w:bookmarkEnd w:id="1"/>
      <w:bookmarkEnd w:id="2"/>
    </w:p>
    <w:p w14:paraId="10F400BA" w14:textId="1B4D7135" w:rsidR="002C425C" w:rsidRDefault="002C425C" w:rsidP="00E06EB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investigates the impact of environmental and social (E&amp;S) risks on firm value.  Firm value is expected to be a function of current earnings to the extent current earnings reflect cash flows that are expected to recur in future periods (“recursion value”).  However, to the extent a firm may be forced to modify its future operating processes, its current earnings are less likely to reflect future cash flows.  Instead, firm value is expected to be a function of the net assets in place that can be used to generate an alternative stream of cash flows (“adaptation value”).  I find that when E&amp;S risks are present, there is a partial shift from recursion value to adaptation value (i.e., the association between firm value and current earnings </w:t>
      </w:r>
      <w:r w:rsidR="00AB3CB6">
        <w:rPr>
          <w:rFonts w:ascii="Times New Roman" w:hAnsi="Times New Roman" w:cs="Times New Roman"/>
          <w:sz w:val="24"/>
          <w:szCs w:val="24"/>
        </w:rPr>
        <w:t>is lower</w:t>
      </w:r>
      <w:r>
        <w:rPr>
          <w:rFonts w:ascii="Times New Roman" w:hAnsi="Times New Roman" w:cs="Times New Roman"/>
          <w:sz w:val="24"/>
          <w:szCs w:val="24"/>
        </w:rPr>
        <w:t xml:space="preserve">, while the association between firm value and book value </w:t>
      </w:r>
      <w:r w:rsidR="00AB3CB6">
        <w:rPr>
          <w:rFonts w:ascii="Times New Roman" w:hAnsi="Times New Roman" w:cs="Times New Roman"/>
          <w:sz w:val="24"/>
          <w:szCs w:val="24"/>
        </w:rPr>
        <w:t>is higher</w:t>
      </w:r>
      <w:r>
        <w:rPr>
          <w:rFonts w:ascii="Times New Roman" w:hAnsi="Times New Roman" w:cs="Times New Roman"/>
          <w:sz w:val="24"/>
          <w:szCs w:val="24"/>
        </w:rPr>
        <w:t xml:space="preserve">).  These results are consistent with institutional theory, which suggests that firms with poor E&amp;S performance face pressure from stakeholders and society at large to adapt or terminate their current operations.  Further, I find that the partial shift to adaptation value in the presence of E&amp;S risk is stronger for firms with high asset tangibility, consistent with </w:t>
      </w:r>
      <w:r w:rsidR="0097787F">
        <w:rPr>
          <w:rFonts w:ascii="Times New Roman" w:hAnsi="Times New Roman" w:cs="Times New Roman"/>
          <w:sz w:val="24"/>
          <w:szCs w:val="24"/>
        </w:rPr>
        <w:t xml:space="preserve">tangible </w:t>
      </w:r>
      <w:r>
        <w:rPr>
          <w:rFonts w:ascii="Times New Roman" w:hAnsi="Times New Roman" w:cs="Times New Roman"/>
          <w:sz w:val="24"/>
          <w:szCs w:val="24"/>
        </w:rPr>
        <w:t xml:space="preserve">assets being </w:t>
      </w:r>
      <w:r w:rsidR="0097787F">
        <w:rPr>
          <w:rFonts w:ascii="Times New Roman" w:hAnsi="Times New Roman" w:cs="Times New Roman"/>
          <w:sz w:val="24"/>
          <w:szCs w:val="24"/>
        </w:rPr>
        <w:t>more</w:t>
      </w:r>
      <w:r w:rsidR="00450F36">
        <w:rPr>
          <w:rFonts w:ascii="Times New Roman" w:hAnsi="Times New Roman" w:cs="Times New Roman"/>
          <w:sz w:val="24"/>
          <w:szCs w:val="24"/>
        </w:rPr>
        <w:t xml:space="preserve"> </w:t>
      </w:r>
      <w:r>
        <w:rPr>
          <w:rFonts w:ascii="Times New Roman" w:hAnsi="Times New Roman" w:cs="Times New Roman"/>
          <w:sz w:val="24"/>
          <w:szCs w:val="24"/>
        </w:rPr>
        <w:t>adaptable</w:t>
      </w:r>
      <w:r w:rsidR="0097787F">
        <w:rPr>
          <w:rFonts w:ascii="Times New Roman" w:hAnsi="Times New Roman" w:cs="Times New Roman"/>
          <w:sz w:val="24"/>
          <w:szCs w:val="24"/>
        </w:rPr>
        <w:t xml:space="preserve"> than intangible assets</w:t>
      </w:r>
      <w:r>
        <w:rPr>
          <w:rFonts w:ascii="Times New Roman" w:hAnsi="Times New Roman" w:cs="Times New Roman"/>
          <w:sz w:val="24"/>
          <w:szCs w:val="24"/>
        </w:rPr>
        <w:t>. By demonstrating the link between E&amp;S risk and adaptation value, this study supports the recent practitioner focus on corporate social responsibility failures as a risk to business continuity.</w:t>
      </w:r>
    </w:p>
    <w:p w14:paraId="164298FE" w14:textId="36580E9E" w:rsidR="00EF04E6" w:rsidRDefault="00EF04E6" w:rsidP="007918FE">
      <w:pPr>
        <w:spacing w:line="240" w:lineRule="auto"/>
      </w:pPr>
    </w:p>
    <w:p w14:paraId="6B359CA3" w14:textId="02C6FFDF" w:rsidR="00FF4230" w:rsidRDefault="00FF4230" w:rsidP="007918FE">
      <w:pPr>
        <w:spacing w:line="240" w:lineRule="auto"/>
      </w:pPr>
    </w:p>
    <w:p w14:paraId="2752BBCB" w14:textId="7FA24EE0" w:rsidR="00FF4230" w:rsidRDefault="00FF4230" w:rsidP="007918FE">
      <w:pPr>
        <w:spacing w:line="240" w:lineRule="auto"/>
      </w:pPr>
    </w:p>
    <w:p w14:paraId="10B8E6AE" w14:textId="20766C11" w:rsidR="00E06EBD" w:rsidRDefault="00E06EBD" w:rsidP="007918FE">
      <w:pPr>
        <w:spacing w:line="240" w:lineRule="auto"/>
      </w:pPr>
    </w:p>
    <w:p w14:paraId="7A1C8D42" w14:textId="346408F3" w:rsidR="00E06EBD" w:rsidRDefault="00E06EBD" w:rsidP="007918FE">
      <w:pPr>
        <w:spacing w:line="240" w:lineRule="auto"/>
      </w:pPr>
    </w:p>
    <w:p w14:paraId="7CB8225F" w14:textId="3F0B9D62" w:rsidR="00E06EBD" w:rsidRDefault="00E06EBD" w:rsidP="007918FE">
      <w:pPr>
        <w:spacing w:line="240" w:lineRule="auto"/>
      </w:pPr>
    </w:p>
    <w:p w14:paraId="3BA190A5" w14:textId="4036CDD4" w:rsidR="00E06EBD" w:rsidRDefault="00E06EBD" w:rsidP="007918FE">
      <w:pPr>
        <w:spacing w:line="240" w:lineRule="auto"/>
      </w:pPr>
    </w:p>
    <w:p w14:paraId="1E4717A7" w14:textId="77777777" w:rsidR="00E06EBD" w:rsidRDefault="00E06EBD" w:rsidP="007918FE">
      <w:pPr>
        <w:spacing w:line="240" w:lineRule="auto"/>
        <w:sectPr w:rsidR="00E06EBD" w:rsidSect="00EA7653">
          <w:footerReference w:type="default" r:id="rId13"/>
          <w:footerReference w:type="first" r:id="rId14"/>
          <w:pgSz w:w="12240" w:h="15840"/>
          <w:pgMar w:top="1440" w:right="1440" w:bottom="1440" w:left="1440" w:header="720" w:footer="720" w:gutter="0"/>
          <w:pgNumType w:fmt="lowerRoman"/>
          <w:cols w:space="720"/>
          <w:docGrid w:linePitch="360"/>
        </w:sectPr>
      </w:pPr>
    </w:p>
    <w:p w14:paraId="0CDAA8F3" w14:textId="24F0FD51" w:rsidR="009670E9" w:rsidRPr="00D65DE3" w:rsidRDefault="00D65DE3" w:rsidP="00D65DE3">
      <w:pPr>
        <w:pStyle w:val="Heading1"/>
        <w:keepNext/>
        <w:keepLines/>
        <w:spacing w:before="240" w:beforeAutospacing="0" w:after="0" w:afterAutospacing="0" w:line="480" w:lineRule="auto"/>
        <w:jc w:val="center"/>
        <w:rPr>
          <w:rFonts w:eastAsiaTheme="majorEastAsia"/>
          <w:bCs w:val="0"/>
          <w:kern w:val="0"/>
          <w:sz w:val="24"/>
          <w:szCs w:val="24"/>
        </w:rPr>
      </w:pPr>
      <w:bookmarkStart w:id="3" w:name="_Toc7380734"/>
      <w:r>
        <w:rPr>
          <w:rFonts w:eastAsiaTheme="majorEastAsia"/>
          <w:bCs w:val="0"/>
          <w:kern w:val="0"/>
          <w:sz w:val="24"/>
          <w:szCs w:val="24"/>
        </w:rPr>
        <w:lastRenderedPageBreak/>
        <w:t xml:space="preserve">I. </w:t>
      </w:r>
      <w:r w:rsidR="009230F2">
        <w:rPr>
          <w:rFonts w:eastAsiaTheme="majorEastAsia"/>
          <w:bCs w:val="0"/>
          <w:kern w:val="0"/>
          <w:sz w:val="24"/>
          <w:szCs w:val="24"/>
        </w:rPr>
        <w:t xml:space="preserve"> </w:t>
      </w:r>
      <w:r w:rsidR="009670E9" w:rsidRPr="00D65DE3">
        <w:rPr>
          <w:rFonts w:eastAsiaTheme="majorEastAsia"/>
          <w:bCs w:val="0"/>
          <w:kern w:val="0"/>
          <w:sz w:val="24"/>
          <w:szCs w:val="24"/>
        </w:rPr>
        <w:t>INTRODUCTION</w:t>
      </w:r>
      <w:bookmarkEnd w:id="3"/>
    </w:p>
    <w:p w14:paraId="1EC325BC" w14:textId="5E4EC944" w:rsidR="00864C8E" w:rsidRPr="00CD2586" w:rsidRDefault="005F22D9" w:rsidP="00CD2586">
      <w:pPr>
        <w:spacing w:line="480" w:lineRule="auto"/>
        <w:ind w:firstLine="720"/>
        <w:jc w:val="both"/>
        <w:rPr>
          <w:rFonts w:ascii="Times New Roman" w:hAnsi="Times New Roman" w:cs="Times New Roman"/>
          <w:sz w:val="24"/>
          <w:szCs w:val="24"/>
          <w:highlight w:val="yellow"/>
        </w:rPr>
      </w:pPr>
      <w:r w:rsidRPr="00A778D1">
        <w:rPr>
          <w:rFonts w:ascii="Times New Roman" w:hAnsi="Times New Roman" w:cs="Times New Roman"/>
          <w:sz w:val="24"/>
          <w:szCs w:val="24"/>
        </w:rPr>
        <w:t>Practitioner</w:t>
      </w:r>
      <w:r w:rsidR="00D416D6">
        <w:rPr>
          <w:rFonts w:ascii="Times New Roman" w:hAnsi="Times New Roman" w:cs="Times New Roman"/>
          <w:sz w:val="24"/>
          <w:szCs w:val="24"/>
        </w:rPr>
        <w:t>s</w:t>
      </w:r>
      <w:r w:rsidRPr="00A778D1">
        <w:rPr>
          <w:rFonts w:ascii="Times New Roman" w:hAnsi="Times New Roman" w:cs="Times New Roman"/>
          <w:sz w:val="24"/>
          <w:szCs w:val="24"/>
        </w:rPr>
        <w:t xml:space="preserve"> and academic</w:t>
      </w:r>
      <w:r w:rsidR="00D416D6">
        <w:rPr>
          <w:rFonts w:ascii="Times New Roman" w:hAnsi="Times New Roman" w:cs="Times New Roman"/>
          <w:sz w:val="24"/>
          <w:szCs w:val="24"/>
        </w:rPr>
        <w:t>s have increased their</w:t>
      </w:r>
      <w:r w:rsidRPr="00A778D1">
        <w:rPr>
          <w:rFonts w:ascii="Times New Roman" w:hAnsi="Times New Roman" w:cs="Times New Roman"/>
          <w:sz w:val="24"/>
          <w:szCs w:val="24"/>
        </w:rPr>
        <w:t xml:space="preserve"> focus on </w:t>
      </w:r>
      <w:r w:rsidR="00AB7A45">
        <w:rPr>
          <w:rFonts w:ascii="Times New Roman" w:hAnsi="Times New Roman" w:cs="Times New Roman"/>
          <w:sz w:val="24"/>
          <w:szCs w:val="24"/>
        </w:rPr>
        <w:t>corporate social responsibility (</w:t>
      </w:r>
      <w:r w:rsidRPr="00A778D1">
        <w:rPr>
          <w:rFonts w:ascii="Times New Roman" w:hAnsi="Times New Roman" w:cs="Times New Roman"/>
          <w:sz w:val="24"/>
          <w:szCs w:val="24"/>
        </w:rPr>
        <w:t>CSR</w:t>
      </w:r>
      <w:r w:rsidR="00AB7A45">
        <w:rPr>
          <w:rFonts w:ascii="Times New Roman" w:hAnsi="Times New Roman" w:cs="Times New Roman"/>
          <w:sz w:val="24"/>
          <w:szCs w:val="24"/>
        </w:rPr>
        <w:t>)</w:t>
      </w:r>
      <w:r w:rsidRPr="00A778D1">
        <w:rPr>
          <w:rFonts w:ascii="Times New Roman" w:hAnsi="Times New Roman" w:cs="Times New Roman"/>
          <w:sz w:val="24"/>
          <w:szCs w:val="24"/>
        </w:rPr>
        <w:t xml:space="preserve"> in recent years</w:t>
      </w:r>
      <w:r w:rsidR="00AB7A45">
        <w:rPr>
          <w:rFonts w:ascii="Times New Roman" w:hAnsi="Times New Roman" w:cs="Times New Roman"/>
          <w:sz w:val="24"/>
          <w:szCs w:val="24"/>
        </w:rPr>
        <w:t>,</w:t>
      </w:r>
      <w:r w:rsidRPr="00A778D1">
        <w:rPr>
          <w:rFonts w:ascii="Times New Roman" w:hAnsi="Times New Roman" w:cs="Times New Roman"/>
          <w:sz w:val="24"/>
          <w:szCs w:val="24"/>
        </w:rPr>
        <w:t xml:space="preserve"> as i</w:t>
      </w:r>
      <w:r w:rsidR="00B803F5" w:rsidRPr="00A778D1">
        <w:rPr>
          <w:rFonts w:ascii="Times New Roman" w:hAnsi="Times New Roman" w:cs="Times New Roman"/>
          <w:sz w:val="24"/>
          <w:szCs w:val="24"/>
        </w:rPr>
        <w:t xml:space="preserve">nstances of environmental and social </w:t>
      </w:r>
      <w:r w:rsidR="00352CC0" w:rsidRPr="00A778D1">
        <w:rPr>
          <w:rFonts w:ascii="Times New Roman" w:hAnsi="Times New Roman" w:cs="Times New Roman"/>
          <w:sz w:val="24"/>
          <w:szCs w:val="24"/>
        </w:rPr>
        <w:t xml:space="preserve">(E&amp;S) </w:t>
      </w:r>
      <w:r w:rsidR="00B803F5" w:rsidRPr="00A778D1">
        <w:rPr>
          <w:rFonts w:ascii="Times New Roman" w:hAnsi="Times New Roman" w:cs="Times New Roman"/>
          <w:sz w:val="24"/>
          <w:szCs w:val="24"/>
        </w:rPr>
        <w:t xml:space="preserve">failures continue to become more </w:t>
      </w:r>
      <w:r w:rsidR="00A34DB6" w:rsidRPr="00A778D1">
        <w:rPr>
          <w:rFonts w:ascii="Times New Roman" w:hAnsi="Times New Roman" w:cs="Times New Roman"/>
          <w:sz w:val="24"/>
          <w:szCs w:val="24"/>
        </w:rPr>
        <w:t>common and significant</w:t>
      </w:r>
      <w:r w:rsidR="00B803F5" w:rsidRPr="00A778D1">
        <w:rPr>
          <w:rFonts w:ascii="Times New Roman" w:hAnsi="Times New Roman" w:cs="Times New Roman"/>
          <w:sz w:val="24"/>
          <w:szCs w:val="24"/>
        </w:rPr>
        <w:t>.</w:t>
      </w:r>
      <w:r w:rsidR="00077D76">
        <w:rPr>
          <w:rStyle w:val="FootnoteReference"/>
          <w:rFonts w:ascii="Times New Roman" w:hAnsi="Times New Roman" w:cs="Times New Roman"/>
          <w:sz w:val="24"/>
          <w:szCs w:val="24"/>
        </w:rPr>
        <w:footnoteReference w:id="1"/>
      </w:r>
      <w:r w:rsidR="00B803F5" w:rsidRPr="00A778D1">
        <w:rPr>
          <w:rFonts w:ascii="Times New Roman" w:hAnsi="Times New Roman" w:cs="Times New Roman"/>
          <w:sz w:val="24"/>
          <w:szCs w:val="24"/>
        </w:rPr>
        <w:t xml:space="preserve">  </w:t>
      </w:r>
      <w:r w:rsidR="00FC42F3">
        <w:rPr>
          <w:rFonts w:ascii="Times New Roman" w:hAnsi="Times New Roman" w:cs="Times New Roman"/>
          <w:sz w:val="24"/>
          <w:szCs w:val="24"/>
        </w:rPr>
        <w:t>For example, m</w:t>
      </w:r>
      <w:r w:rsidRPr="00A778D1">
        <w:rPr>
          <w:rFonts w:ascii="Times New Roman" w:hAnsi="Times New Roman" w:cs="Times New Roman"/>
          <w:sz w:val="24"/>
          <w:szCs w:val="24"/>
        </w:rPr>
        <w:t>any p</w:t>
      </w:r>
      <w:r w:rsidR="00FE0596" w:rsidRPr="00A778D1">
        <w:rPr>
          <w:rFonts w:ascii="Times New Roman" w:hAnsi="Times New Roman" w:cs="Times New Roman"/>
          <w:sz w:val="24"/>
          <w:szCs w:val="24"/>
        </w:rPr>
        <w:t>rominent</w:t>
      </w:r>
      <w:r w:rsidR="00352CC0" w:rsidRPr="00A778D1">
        <w:rPr>
          <w:rFonts w:ascii="Times New Roman" w:hAnsi="Times New Roman" w:cs="Times New Roman"/>
          <w:sz w:val="24"/>
          <w:szCs w:val="24"/>
        </w:rPr>
        <w:t xml:space="preserve"> </w:t>
      </w:r>
      <w:r w:rsidR="00A34DB6" w:rsidRPr="00A778D1">
        <w:rPr>
          <w:rFonts w:ascii="Times New Roman" w:hAnsi="Times New Roman" w:cs="Times New Roman"/>
          <w:sz w:val="24"/>
          <w:szCs w:val="24"/>
        </w:rPr>
        <w:t>companies</w:t>
      </w:r>
      <w:r w:rsidR="00352CC0" w:rsidRPr="00A778D1">
        <w:rPr>
          <w:rFonts w:ascii="Times New Roman" w:hAnsi="Times New Roman" w:cs="Times New Roman"/>
          <w:sz w:val="24"/>
          <w:szCs w:val="24"/>
        </w:rPr>
        <w:t xml:space="preserve"> </w:t>
      </w:r>
      <w:r w:rsidRPr="00A778D1">
        <w:rPr>
          <w:rFonts w:ascii="Times New Roman" w:hAnsi="Times New Roman" w:cs="Times New Roman"/>
          <w:sz w:val="24"/>
          <w:szCs w:val="24"/>
        </w:rPr>
        <w:t>have</w:t>
      </w:r>
      <w:r w:rsidR="00352CC0" w:rsidRPr="00A778D1">
        <w:rPr>
          <w:rFonts w:ascii="Times New Roman" w:hAnsi="Times New Roman" w:cs="Times New Roman"/>
          <w:sz w:val="24"/>
          <w:szCs w:val="24"/>
        </w:rPr>
        <w:t xml:space="preserve"> </w:t>
      </w:r>
      <w:r w:rsidR="00D53C4D">
        <w:rPr>
          <w:rFonts w:ascii="Times New Roman" w:hAnsi="Times New Roman" w:cs="Times New Roman"/>
          <w:sz w:val="24"/>
          <w:szCs w:val="24"/>
        </w:rPr>
        <w:t xml:space="preserve">recently </w:t>
      </w:r>
      <w:r w:rsidRPr="00A778D1">
        <w:rPr>
          <w:rFonts w:ascii="Times New Roman" w:hAnsi="Times New Roman" w:cs="Times New Roman"/>
          <w:sz w:val="24"/>
          <w:szCs w:val="24"/>
        </w:rPr>
        <w:t>been pressured</w:t>
      </w:r>
      <w:r w:rsidR="00352CC0" w:rsidRPr="00A778D1">
        <w:rPr>
          <w:rFonts w:ascii="Times New Roman" w:hAnsi="Times New Roman" w:cs="Times New Roman"/>
          <w:sz w:val="24"/>
          <w:szCs w:val="24"/>
        </w:rPr>
        <w:t xml:space="preserve"> to </w:t>
      </w:r>
      <w:r w:rsidR="008B3259">
        <w:rPr>
          <w:rFonts w:ascii="Times New Roman" w:hAnsi="Times New Roman" w:cs="Times New Roman"/>
          <w:sz w:val="24"/>
          <w:szCs w:val="24"/>
        </w:rPr>
        <w:t>adapt</w:t>
      </w:r>
      <w:r w:rsidR="00352CC0" w:rsidRPr="00A778D1">
        <w:rPr>
          <w:rFonts w:ascii="Times New Roman" w:hAnsi="Times New Roman" w:cs="Times New Roman"/>
          <w:sz w:val="24"/>
          <w:szCs w:val="24"/>
        </w:rPr>
        <w:t xml:space="preserve"> </w:t>
      </w:r>
      <w:r w:rsidRPr="00A778D1">
        <w:rPr>
          <w:rFonts w:ascii="Times New Roman" w:hAnsi="Times New Roman" w:cs="Times New Roman"/>
          <w:sz w:val="24"/>
          <w:szCs w:val="24"/>
        </w:rPr>
        <w:t xml:space="preserve">otherwise </w:t>
      </w:r>
      <w:r w:rsidR="00352CC0" w:rsidRPr="00A778D1">
        <w:rPr>
          <w:rFonts w:ascii="Times New Roman" w:hAnsi="Times New Roman" w:cs="Times New Roman"/>
          <w:sz w:val="24"/>
          <w:szCs w:val="24"/>
        </w:rPr>
        <w:t>profitable operations</w:t>
      </w:r>
      <w:r w:rsidR="00C870D8" w:rsidRPr="00A778D1">
        <w:rPr>
          <w:rFonts w:ascii="Times New Roman" w:hAnsi="Times New Roman" w:cs="Times New Roman"/>
          <w:sz w:val="24"/>
          <w:szCs w:val="24"/>
        </w:rPr>
        <w:t xml:space="preserve"> (e.g., Facebook, Dicks Sporting Goods, Ikea, etc.)</w:t>
      </w:r>
      <w:r w:rsidR="00352CC0" w:rsidRPr="00A778D1">
        <w:rPr>
          <w:rFonts w:ascii="Times New Roman" w:hAnsi="Times New Roman" w:cs="Times New Roman"/>
          <w:sz w:val="24"/>
          <w:szCs w:val="24"/>
        </w:rPr>
        <w:t>.</w:t>
      </w:r>
      <w:r w:rsidR="004335ED" w:rsidRPr="00A778D1">
        <w:rPr>
          <w:rStyle w:val="FootnoteReference"/>
          <w:rFonts w:ascii="Times New Roman" w:hAnsi="Times New Roman" w:cs="Times New Roman"/>
          <w:sz w:val="24"/>
          <w:szCs w:val="24"/>
        </w:rPr>
        <w:footnoteReference w:id="2"/>
      </w:r>
      <w:r w:rsidR="00352CC0" w:rsidRPr="00A778D1">
        <w:rPr>
          <w:rFonts w:ascii="Times New Roman" w:hAnsi="Times New Roman" w:cs="Times New Roman"/>
          <w:sz w:val="24"/>
          <w:szCs w:val="24"/>
        </w:rPr>
        <w:t xml:space="preserve"> </w:t>
      </w:r>
      <w:r w:rsidR="000F5908">
        <w:rPr>
          <w:rFonts w:ascii="Times New Roman" w:hAnsi="Times New Roman" w:cs="Times New Roman"/>
          <w:sz w:val="24"/>
          <w:szCs w:val="24"/>
        </w:rPr>
        <w:t>However, the literature provides inco</w:t>
      </w:r>
      <w:r w:rsidR="00652B6C">
        <w:rPr>
          <w:rFonts w:ascii="Times New Roman" w:hAnsi="Times New Roman" w:cs="Times New Roman"/>
          <w:sz w:val="24"/>
          <w:szCs w:val="24"/>
        </w:rPr>
        <w:t>mplete and inco</w:t>
      </w:r>
      <w:r w:rsidR="000F5908">
        <w:rPr>
          <w:rFonts w:ascii="Times New Roman" w:hAnsi="Times New Roman" w:cs="Times New Roman"/>
          <w:sz w:val="24"/>
          <w:szCs w:val="24"/>
        </w:rPr>
        <w:t xml:space="preserve">nclusive evidence on </w:t>
      </w:r>
      <w:r w:rsidR="00652B6C">
        <w:rPr>
          <w:rFonts w:ascii="Times New Roman" w:hAnsi="Times New Roman" w:cs="Times New Roman"/>
          <w:sz w:val="24"/>
          <w:szCs w:val="24"/>
        </w:rPr>
        <w:t>how</w:t>
      </w:r>
      <w:r w:rsidR="000F5908">
        <w:rPr>
          <w:rFonts w:ascii="Times New Roman" w:hAnsi="Times New Roman" w:cs="Times New Roman"/>
          <w:sz w:val="24"/>
          <w:szCs w:val="24"/>
        </w:rPr>
        <w:t xml:space="preserve"> such risk</w:t>
      </w:r>
      <w:r w:rsidR="00652B6C">
        <w:rPr>
          <w:rFonts w:ascii="Times New Roman" w:hAnsi="Times New Roman" w:cs="Times New Roman"/>
          <w:sz w:val="24"/>
          <w:szCs w:val="24"/>
        </w:rPr>
        <w:t>s</w:t>
      </w:r>
      <w:r w:rsidR="000F5908">
        <w:rPr>
          <w:rFonts w:ascii="Times New Roman" w:hAnsi="Times New Roman" w:cs="Times New Roman"/>
          <w:sz w:val="24"/>
          <w:szCs w:val="24"/>
        </w:rPr>
        <w:t xml:space="preserve"> affect </w:t>
      </w:r>
      <w:r w:rsidR="00652B6C">
        <w:rPr>
          <w:rFonts w:ascii="Times New Roman" w:hAnsi="Times New Roman" w:cs="Times New Roman"/>
          <w:sz w:val="24"/>
          <w:szCs w:val="24"/>
        </w:rPr>
        <w:t xml:space="preserve">current </w:t>
      </w:r>
      <w:r w:rsidR="000F5908">
        <w:rPr>
          <w:rFonts w:ascii="Times New Roman" w:hAnsi="Times New Roman" w:cs="Times New Roman"/>
          <w:sz w:val="24"/>
          <w:szCs w:val="24"/>
        </w:rPr>
        <w:t xml:space="preserve">firm value </w:t>
      </w:r>
      <w:r w:rsidR="000F5908" w:rsidRPr="00A778D1" w:rsidDel="00AB7A45">
        <w:rPr>
          <w:rFonts w:ascii="Times New Roman" w:hAnsi="Times New Roman" w:cs="Times New Roman"/>
          <w:sz w:val="24"/>
          <w:szCs w:val="24"/>
        </w:rPr>
        <w:t>(Joshi and Li 2016)</w:t>
      </w:r>
      <w:r w:rsidR="000F5908">
        <w:rPr>
          <w:rFonts w:ascii="Times New Roman" w:hAnsi="Times New Roman" w:cs="Times New Roman"/>
          <w:sz w:val="24"/>
          <w:szCs w:val="24"/>
        </w:rPr>
        <w:t xml:space="preserve">. </w:t>
      </w:r>
      <w:r w:rsidR="00E138BF">
        <w:rPr>
          <w:rFonts w:ascii="Times New Roman" w:hAnsi="Times New Roman" w:cs="Times New Roman"/>
          <w:sz w:val="24"/>
          <w:szCs w:val="24"/>
        </w:rPr>
        <w:t xml:space="preserve"> </w:t>
      </w:r>
      <w:r w:rsidR="000F5908">
        <w:rPr>
          <w:rFonts w:ascii="Times New Roman" w:hAnsi="Times New Roman" w:cs="Times New Roman"/>
          <w:sz w:val="24"/>
          <w:szCs w:val="24"/>
        </w:rPr>
        <w:t xml:space="preserve">Using adaptation theory from Burgstahler and Dichev (1997), I examine </w:t>
      </w:r>
      <w:r w:rsidR="00547934">
        <w:rPr>
          <w:rFonts w:ascii="Times New Roman" w:hAnsi="Times New Roman" w:cs="Times New Roman"/>
          <w:sz w:val="24"/>
          <w:szCs w:val="24"/>
        </w:rPr>
        <w:t>how E&amp;S risks affect the relative value relevance of earnings and book value</w:t>
      </w:r>
      <w:r w:rsidR="00E176EF" w:rsidRPr="00E176EF">
        <w:rPr>
          <w:rFonts w:ascii="Times New Roman" w:hAnsi="Times New Roman" w:cs="Times New Roman"/>
          <w:sz w:val="24"/>
          <w:szCs w:val="24"/>
        </w:rPr>
        <w:t xml:space="preserve">. </w:t>
      </w:r>
    </w:p>
    <w:p w14:paraId="5A3CA0B9" w14:textId="5AD29AEA" w:rsidR="00C870D8" w:rsidRPr="00B11801" w:rsidRDefault="00FC35AD" w:rsidP="00327CD6">
      <w:pPr>
        <w:spacing w:line="480" w:lineRule="auto"/>
        <w:ind w:firstLine="720"/>
        <w:jc w:val="both"/>
        <w:rPr>
          <w:rFonts w:ascii="Times New Roman" w:hAnsi="Times New Roman" w:cs="Times New Roman"/>
          <w:sz w:val="24"/>
          <w:szCs w:val="24"/>
          <w:highlight w:val="yellow"/>
        </w:rPr>
      </w:pPr>
      <w:r w:rsidRPr="00DF0ED0">
        <w:rPr>
          <w:rFonts w:ascii="Times New Roman" w:hAnsi="Times New Roman" w:cs="Times New Roman"/>
          <w:sz w:val="24"/>
          <w:szCs w:val="24"/>
        </w:rPr>
        <w:t>Bur</w:t>
      </w:r>
      <w:r w:rsidR="001A220F" w:rsidRPr="00DF0ED0">
        <w:rPr>
          <w:rFonts w:ascii="Times New Roman" w:hAnsi="Times New Roman" w:cs="Times New Roman"/>
          <w:sz w:val="24"/>
          <w:szCs w:val="24"/>
        </w:rPr>
        <w:t>g</w:t>
      </w:r>
      <w:r w:rsidRPr="00DF0ED0">
        <w:rPr>
          <w:rFonts w:ascii="Times New Roman" w:hAnsi="Times New Roman" w:cs="Times New Roman"/>
          <w:sz w:val="24"/>
          <w:szCs w:val="24"/>
        </w:rPr>
        <w:t>stahler and Dichev (1997)</w:t>
      </w:r>
      <w:r w:rsidR="00547934">
        <w:rPr>
          <w:rFonts w:ascii="Times New Roman" w:hAnsi="Times New Roman" w:cs="Times New Roman"/>
          <w:sz w:val="24"/>
          <w:szCs w:val="24"/>
        </w:rPr>
        <w:t xml:space="preserve"> suggest that f</w:t>
      </w:r>
      <w:r w:rsidR="00A73FDA" w:rsidRPr="0071426C">
        <w:rPr>
          <w:rFonts w:ascii="Times New Roman" w:hAnsi="Times New Roman" w:cs="Times New Roman"/>
          <w:sz w:val="24"/>
          <w:szCs w:val="24"/>
        </w:rPr>
        <w:t xml:space="preserve">irm value is expected to be a function of current earnings to the extent those earnings reflect cash flows that are expected to recur in future periods (“recursion value”).  </w:t>
      </w:r>
      <w:r w:rsidR="00D83B2E" w:rsidRPr="0071426C">
        <w:rPr>
          <w:rFonts w:ascii="Times New Roman" w:hAnsi="Times New Roman" w:cs="Times New Roman"/>
          <w:sz w:val="24"/>
          <w:szCs w:val="24"/>
        </w:rPr>
        <w:t xml:space="preserve">However, </w:t>
      </w:r>
      <w:r w:rsidR="00A73FDA" w:rsidRPr="0071426C">
        <w:rPr>
          <w:rFonts w:ascii="Times New Roman" w:hAnsi="Times New Roman" w:cs="Times New Roman"/>
          <w:sz w:val="24"/>
          <w:szCs w:val="24"/>
        </w:rPr>
        <w:t>to the extent that a firm may be forced to modify its current operations</w:t>
      </w:r>
      <w:r w:rsidR="00D83B2E" w:rsidRPr="0071426C">
        <w:rPr>
          <w:rFonts w:ascii="Times New Roman" w:hAnsi="Times New Roman" w:cs="Times New Roman"/>
          <w:sz w:val="24"/>
          <w:szCs w:val="24"/>
        </w:rPr>
        <w:t>,</w:t>
      </w:r>
      <w:r w:rsidR="00A73FDA" w:rsidRPr="0071426C">
        <w:rPr>
          <w:rFonts w:ascii="Times New Roman" w:hAnsi="Times New Roman" w:cs="Times New Roman"/>
          <w:sz w:val="24"/>
          <w:szCs w:val="24"/>
        </w:rPr>
        <w:t xml:space="preserve"> its current earnings are less likely to reflect future cash flows</w:t>
      </w:r>
      <w:r w:rsidR="00D83B2E" w:rsidRPr="0071426C">
        <w:rPr>
          <w:rFonts w:ascii="Times New Roman" w:hAnsi="Times New Roman" w:cs="Times New Roman"/>
          <w:sz w:val="24"/>
          <w:szCs w:val="24"/>
        </w:rPr>
        <w:t xml:space="preserve">.  In this case, </w:t>
      </w:r>
      <w:r w:rsidR="00A73FDA" w:rsidRPr="0071426C">
        <w:rPr>
          <w:rFonts w:ascii="Times New Roman" w:hAnsi="Times New Roman" w:cs="Times New Roman"/>
          <w:sz w:val="24"/>
          <w:szCs w:val="24"/>
        </w:rPr>
        <w:t>firm value is expected to be a function of the net assets in place that can be used to generate an alternative stream of cash flows</w:t>
      </w:r>
      <w:r w:rsidR="00D83B2E" w:rsidRPr="0071426C">
        <w:rPr>
          <w:rFonts w:ascii="Times New Roman" w:hAnsi="Times New Roman" w:cs="Times New Roman"/>
          <w:sz w:val="24"/>
          <w:szCs w:val="24"/>
        </w:rPr>
        <w:t xml:space="preserve"> (“adaptation value”).</w:t>
      </w:r>
      <w:r w:rsidR="00A73FDA" w:rsidRPr="0071426C">
        <w:rPr>
          <w:rFonts w:ascii="Times New Roman" w:hAnsi="Times New Roman" w:cs="Times New Roman"/>
          <w:sz w:val="24"/>
          <w:szCs w:val="24"/>
        </w:rPr>
        <w:t xml:space="preserve">  </w:t>
      </w:r>
      <w:r w:rsidR="00630AB6" w:rsidRPr="0071426C">
        <w:rPr>
          <w:rFonts w:ascii="Times New Roman" w:hAnsi="Times New Roman" w:cs="Times New Roman"/>
          <w:sz w:val="24"/>
          <w:szCs w:val="24"/>
        </w:rPr>
        <w:t xml:space="preserve">Because at any point </w:t>
      </w:r>
      <w:r w:rsidR="00513DA7" w:rsidRPr="0071426C">
        <w:rPr>
          <w:rFonts w:ascii="Times New Roman" w:hAnsi="Times New Roman" w:cs="Times New Roman"/>
          <w:sz w:val="24"/>
          <w:szCs w:val="24"/>
        </w:rPr>
        <w:t>in time a</w:t>
      </w:r>
      <w:r w:rsidR="00630AB6" w:rsidRPr="0071426C">
        <w:rPr>
          <w:rFonts w:ascii="Times New Roman" w:hAnsi="Times New Roman" w:cs="Times New Roman"/>
          <w:sz w:val="24"/>
          <w:szCs w:val="24"/>
        </w:rPr>
        <w:t xml:space="preserve"> firm has the option to </w:t>
      </w:r>
      <w:r w:rsidR="00513DA7" w:rsidRPr="0071426C">
        <w:rPr>
          <w:rFonts w:ascii="Times New Roman" w:hAnsi="Times New Roman" w:cs="Times New Roman"/>
          <w:sz w:val="24"/>
          <w:szCs w:val="24"/>
        </w:rPr>
        <w:t xml:space="preserve">either </w:t>
      </w:r>
      <w:r w:rsidR="00630AB6" w:rsidRPr="0071426C">
        <w:rPr>
          <w:rFonts w:ascii="Times New Roman" w:hAnsi="Times New Roman" w:cs="Times New Roman"/>
          <w:sz w:val="24"/>
          <w:szCs w:val="24"/>
        </w:rPr>
        <w:t xml:space="preserve">continue </w:t>
      </w:r>
      <w:r w:rsidR="00513DA7" w:rsidRPr="0071426C">
        <w:rPr>
          <w:rFonts w:ascii="Times New Roman" w:hAnsi="Times New Roman" w:cs="Times New Roman"/>
          <w:sz w:val="24"/>
          <w:szCs w:val="24"/>
        </w:rPr>
        <w:t>or adapt its</w:t>
      </w:r>
      <w:r w:rsidR="00630AB6" w:rsidRPr="0071426C">
        <w:rPr>
          <w:rFonts w:ascii="Times New Roman" w:hAnsi="Times New Roman" w:cs="Times New Roman"/>
          <w:sz w:val="24"/>
          <w:szCs w:val="24"/>
        </w:rPr>
        <w:t xml:space="preserve"> current operations, firm value is a </w:t>
      </w:r>
      <w:r w:rsidR="0011529D" w:rsidRPr="0071426C">
        <w:rPr>
          <w:rFonts w:ascii="Times New Roman" w:hAnsi="Times New Roman" w:cs="Times New Roman"/>
          <w:sz w:val="24"/>
          <w:szCs w:val="24"/>
        </w:rPr>
        <w:t xml:space="preserve">convex </w:t>
      </w:r>
      <w:r w:rsidR="00630AB6" w:rsidRPr="0071426C">
        <w:rPr>
          <w:rFonts w:ascii="Times New Roman" w:hAnsi="Times New Roman" w:cs="Times New Roman"/>
          <w:sz w:val="24"/>
          <w:szCs w:val="24"/>
        </w:rPr>
        <w:t xml:space="preserve">function </w:t>
      </w:r>
      <w:r w:rsidR="0011529D" w:rsidRPr="0071426C">
        <w:rPr>
          <w:rFonts w:ascii="Times New Roman" w:hAnsi="Times New Roman" w:cs="Times New Roman"/>
          <w:sz w:val="24"/>
          <w:szCs w:val="24"/>
        </w:rPr>
        <w:t xml:space="preserve">of </w:t>
      </w:r>
      <w:r w:rsidR="00630AB6" w:rsidRPr="0071426C">
        <w:rPr>
          <w:rFonts w:ascii="Times New Roman" w:hAnsi="Times New Roman" w:cs="Times New Roman"/>
          <w:sz w:val="24"/>
          <w:szCs w:val="24"/>
        </w:rPr>
        <w:t xml:space="preserve">recursion value and adaptation value with the relative weights depending on the expectations that the earnings generating process will be </w:t>
      </w:r>
      <w:r w:rsidR="003361AB" w:rsidRPr="0071426C">
        <w:rPr>
          <w:rFonts w:ascii="Times New Roman" w:hAnsi="Times New Roman" w:cs="Times New Roman"/>
          <w:sz w:val="24"/>
          <w:szCs w:val="24"/>
        </w:rPr>
        <w:t>modified</w:t>
      </w:r>
      <w:r w:rsidR="0071426C" w:rsidRPr="0071426C">
        <w:rPr>
          <w:rFonts w:ascii="Times New Roman" w:hAnsi="Times New Roman" w:cs="Times New Roman"/>
          <w:sz w:val="24"/>
          <w:szCs w:val="24"/>
        </w:rPr>
        <w:t>.</w:t>
      </w:r>
      <w:r w:rsidR="00993F8E">
        <w:rPr>
          <w:rFonts w:ascii="Times New Roman" w:hAnsi="Times New Roman" w:cs="Times New Roman"/>
          <w:sz w:val="24"/>
          <w:szCs w:val="24"/>
        </w:rPr>
        <w:t xml:space="preserve"> </w:t>
      </w:r>
      <w:r w:rsidR="00E138BF">
        <w:rPr>
          <w:rFonts w:ascii="Times New Roman" w:hAnsi="Times New Roman" w:cs="Times New Roman"/>
          <w:sz w:val="24"/>
          <w:szCs w:val="24"/>
        </w:rPr>
        <w:t xml:space="preserve"> </w:t>
      </w:r>
      <w:r w:rsidR="00993F8E">
        <w:rPr>
          <w:rFonts w:ascii="Times New Roman" w:hAnsi="Times New Roman" w:cs="Times New Roman"/>
          <w:sz w:val="24"/>
          <w:szCs w:val="24"/>
        </w:rPr>
        <w:t>Based on i</w:t>
      </w:r>
      <w:r w:rsidR="00D42247" w:rsidRPr="00012156">
        <w:rPr>
          <w:rFonts w:ascii="Times New Roman" w:hAnsi="Times New Roman" w:cs="Times New Roman"/>
          <w:sz w:val="24"/>
          <w:szCs w:val="24"/>
        </w:rPr>
        <w:t>nstitutional theory</w:t>
      </w:r>
      <w:r w:rsidR="00DE1ECA">
        <w:rPr>
          <w:rFonts w:ascii="Times New Roman" w:hAnsi="Times New Roman" w:cs="Times New Roman"/>
          <w:sz w:val="24"/>
          <w:szCs w:val="24"/>
        </w:rPr>
        <w:t>,</w:t>
      </w:r>
      <w:r w:rsidR="00D42247" w:rsidRPr="00012156">
        <w:rPr>
          <w:rFonts w:ascii="Times New Roman" w:hAnsi="Times New Roman" w:cs="Times New Roman"/>
          <w:sz w:val="24"/>
          <w:szCs w:val="24"/>
        </w:rPr>
        <w:t xml:space="preserve"> </w:t>
      </w:r>
      <w:r w:rsidR="00993F8E">
        <w:rPr>
          <w:rFonts w:ascii="Times New Roman" w:hAnsi="Times New Roman" w:cs="Times New Roman"/>
          <w:sz w:val="24"/>
          <w:szCs w:val="24"/>
        </w:rPr>
        <w:t xml:space="preserve">which </w:t>
      </w:r>
      <w:r w:rsidR="00D42247" w:rsidRPr="00012156">
        <w:rPr>
          <w:rFonts w:ascii="Times New Roman" w:hAnsi="Times New Roman" w:cs="Times New Roman"/>
          <w:sz w:val="24"/>
          <w:szCs w:val="24"/>
        </w:rPr>
        <w:t xml:space="preserve">suggests </w:t>
      </w:r>
      <w:r w:rsidR="000A65B3" w:rsidRPr="00012156">
        <w:rPr>
          <w:rFonts w:ascii="Times New Roman" w:hAnsi="Times New Roman" w:cs="Times New Roman"/>
          <w:sz w:val="24"/>
          <w:szCs w:val="24"/>
        </w:rPr>
        <w:t>firms fail</w:t>
      </w:r>
      <w:r w:rsidR="00993F8E">
        <w:rPr>
          <w:rFonts w:ascii="Times New Roman" w:hAnsi="Times New Roman" w:cs="Times New Roman"/>
          <w:sz w:val="24"/>
          <w:szCs w:val="24"/>
        </w:rPr>
        <w:t>ing</w:t>
      </w:r>
      <w:r w:rsidR="000A65B3" w:rsidRPr="00012156">
        <w:rPr>
          <w:rFonts w:ascii="Times New Roman" w:hAnsi="Times New Roman" w:cs="Times New Roman"/>
          <w:sz w:val="24"/>
          <w:szCs w:val="24"/>
        </w:rPr>
        <w:t xml:space="preserve"> </w:t>
      </w:r>
      <w:r w:rsidR="000A65B3" w:rsidRPr="00012156">
        <w:rPr>
          <w:rFonts w:ascii="Times New Roman" w:hAnsi="Times New Roman" w:cs="Times New Roman"/>
          <w:sz w:val="24"/>
          <w:szCs w:val="24"/>
        </w:rPr>
        <w:lastRenderedPageBreak/>
        <w:t xml:space="preserve">to meet societal expectations will be forced to adapt their operating </w:t>
      </w:r>
      <w:r w:rsidR="006358B7">
        <w:rPr>
          <w:rFonts w:ascii="Times New Roman" w:hAnsi="Times New Roman" w:cs="Times New Roman"/>
          <w:sz w:val="24"/>
          <w:szCs w:val="24"/>
        </w:rPr>
        <w:t>processes</w:t>
      </w:r>
      <w:r w:rsidR="00993F8E">
        <w:rPr>
          <w:rFonts w:ascii="Times New Roman" w:hAnsi="Times New Roman" w:cs="Times New Roman"/>
          <w:sz w:val="24"/>
          <w:szCs w:val="24"/>
        </w:rPr>
        <w:t xml:space="preserve">, </w:t>
      </w:r>
      <w:r w:rsidR="000A65B3" w:rsidRPr="00D83B2E">
        <w:rPr>
          <w:rFonts w:ascii="Times New Roman" w:hAnsi="Times New Roman" w:cs="Times New Roman"/>
          <w:sz w:val="24"/>
          <w:szCs w:val="24"/>
        </w:rPr>
        <w:t xml:space="preserve">I predict </w:t>
      </w:r>
      <w:r w:rsidR="00993F8E">
        <w:rPr>
          <w:rFonts w:ascii="Times New Roman" w:hAnsi="Times New Roman" w:cs="Times New Roman"/>
          <w:sz w:val="24"/>
          <w:szCs w:val="24"/>
        </w:rPr>
        <w:t xml:space="preserve">E&amp;S risks will cause a partial shift </w:t>
      </w:r>
      <w:r w:rsidR="003E0ADE">
        <w:rPr>
          <w:rFonts w:ascii="Times New Roman" w:hAnsi="Times New Roman" w:cs="Times New Roman"/>
          <w:sz w:val="24"/>
          <w:szCs w:val="24"/>
        </w:rPr>
        <w:t xml:space="preserve">from </w:t>
      </w:r>
      <w:r w:rsidR="00993F8E">
        <w:rPr>
          <w:rFonts w:ascii="Times New Roman" w:hAnsi="Times New Roman" w:cs="Times New Roman"/>
          <w:sz w:val="24"/>
          <w:szCs w:val="24"/>
        </w:rPr>
        <w:t xml:space="preserve">recursion value </w:t>
      </w:r>
      <w:r w:rsidR="004C75F4" w:rsidRPr="00D83B2E">
        <w:rPr>
          <w:rFonts w:ascii="Times New Roman" w:hAnsi="Times New Roman" w:cs="Times New Roman"/>
          <w:sz w:val="24"/>
          <w:szCs w:val="24"/>
        </w:rPr>
        <w:t>(i.e., earnings)</w:t>
      </w:r>
      <w:r w:rsidR="00012156" w:rsidRPr="00D83B2E">
        <w:rPr>
          <w:rFonts w:ascii="Times New Roman" w:hAnsi="Times New Roman" w:cs="Times New Roman"/>
          <w:sz w:val="24"/>
          <w:szCs w:val="24"/>
        </w:rPr>
        <w:t xml:space="preserve"> </w:t>
      </w:r>
      <w:r w:rsidR="00993F8E">
        <w:rPr>
          <w:rFonts w:ascii="Times New Roman" w:hAnsi="Times New Roman" w:cs="Times New Roman"/>
          <w:sz w:val="24"/>
          <w:szCs w:val="24"/>
        </w:rPr>
        <w:t xml:space="preserve">to </w:t>
      </w:r>
      <w:r w:rsidR="004C75F4" w:rsidRPr="00D83B2E">
        <w:rPr>
          <w:rFonts w:ascii="Times New Roman" w:hAnsi="Times New Roman" w:cs="Times New Roman"/>
          <w:sz w:val="24"/>
          <w:szCs w:val="24"/>
        </w:rPr>
        <w:t>adaptation value (i.e., book value).</w:t>
      </w:r>
    </w:p>
    <w:p w14:paraId="55D4E3A4" w14:textId="272C3E1B" w:rsidR="00765797" w:rsidRPr="00933666" w:rsidRDefault="009C4E59" w:rsidP="00933666">
      <w:pPr>
        <w:spacing w:line="480" w:lineRule="auto"/>
        <w:ind w:firstLine="720"/>
        <w:jc w:val="both"/>
        <w:rPr>
          <w:rFonts w:ascii="Times New Roman" w:hAnsi="Times New Roman" w:cs="Times New Roman"/>
          <w:sz w:val="24"/>
          <w:szCs w:val="24"/>
          <w:highlight w:val="yellow"/>
        </w:rPr>
      </w:pPr>
      <w:r w:rsidRPr="009C2AF5">
        <w:rPr>
          <w:rFonts w:ascii="Times New Roman" w:hAnsi="Times New Roman" w:cs="Times New Roman"/>
          <w:sz w:val="24"/>
          <w:szCs w:val="24"/>
        </w:rPr>
        <w:t>To test whether E&amp;S risk</w:t>
      </w:r>
      <w:r w:rsidR="009C2AF5">
        <w:rPr>
          <w:rFonts w:ascii="Times New Roman" w:hAnsi="Times New Roman" w:cs="Times New Roman"/>
          <w:sz w:val="24"/>
          <w:szCs w:val="24"/>
        </w:rPr>
        <w:t>s</w:t>
      </w:r>
      <w:r w:rsidRPr="009C2AF5">
        <w:rPr>
          <w:rFonts w:ascii="Times New Roman" w:hAnsi="Times New Roman" w:cs="Times New Roman"/>
          <w:sz w:val="24"/>
          <w:szCs w:val="24"/>
        </w:rPr>
        <w:t xml:space="preserve"> </w:t>
      </w:r>
      <w:r w:rsidR="009C2AF5">
        <w:rPr>
          <w:rFonts w:ascii="Times New Roman" w:hAnsi="Times New Roman" w:cs="Times New Roman"/>
          <w:sz w:val="24"/>
          <w:szCs w:val="24"/>
        </w:rPr>
        <w:t xml:space="preserve">are </w:t>
      </w:r>
      <w:r w:rsidR="00B743C9" w:rsidRPr="009C2AF5">
        <w:rPr>
          <w:rFonts w:ascii="Times New Roman" w:hAnsi="Times New Roman" w:cs="Times New Roman"/>
          <w:sz w:val="24"/>
          <w:szCs w:val="24"/>
        </w:rPr>
        <w:t>reflected in firm</w:t>
      </w:r>
      <w:r w:rsidRPr="009C2AF5">
        <w:rPr>
          <w:rFonts w:ascii="Times New Roman" w:hAnsi="Times New Roman" w:cs="Times New Roman"/>
          <w:sz w:val="24"/>
          <w:szCs w:val="24"/>
        </w:rPr>
        <w:t xml:space="preserve"> val</w:t>
      </w:r>
      <w:r w:rsidR="00A25457" w:rsidRPr="009C2AF5">
        <w:rPr>
          <w:rFonts w:ascii="Times New Roman" w:hAnsi="Times New Roman" w:cs="Times New Roman"/>
          <w:sz w:val="24"/>
          <w:szCs w:val="24"/>
        </w:rPr>
        <w:t>u</w:t>
      </w:r>
      <w:r w:rsidR="007F784A">
        <w:rPr>
          <w:rFonts w:ascii="Times New Roman" w:hAnsi="Times New Roman" w:cs="Times New Roman"/>
          <w:sz w:val="24"/>
          <w:szCs w:val="24"/>
        </w:rPr>
        <w:t>e</w:t>
      </w:r>
      <w:r w:rsidRPr="009C2AF5">
        <w:rPr>
          <w:rFonts w:ascii="Times New Roman" w:hAnsi="Times New Roman" w:cs="Times New Roman"/>
          <w:sz w:val="24"/>
          <w:szCs w:val="24"/>
        </w:rPr>
        <w:t xml:space="preserve"> consistent with adaptation theory</w:t>
      </w:r>
      <w:r w:rsidR="00A25457" w:rsidRPr="009C2AF5">
        <w:rPr>
          <w:rFonts w:ascii="Times New Roman" w:hAnsi="Times New Roman" w:cs="Times New Roman"/>
          <w:sz w:val="24"/>
          <w:szCs w:val="24"/>
        </w:rPr>
        <w:t>,</w:t>
      </w:r>
      <w:r w:rsidRPr="009C2AF5">
        <w:rPr>
          <w:rFonts w:ascii="Times New Roman" w:hAnsi="Times New Roman" w:cs="Times New Roman"/>
          <w:sz w:val="24"/>
          <w:szCs w:val="24"/>
        </w:rPr>
        <w:t xml:space="preserve"> I obtain a sample of </w:t>
      </w:r>
      <w:r w:rsidR="0032393C">
        <w:rPr>
          <w:rFonts w:ascii="Times New Roman" w:hAnsi="Times New Roman" w:cs="Times New Roman"/>
          <w:sz w:val="24"/>
          <w:szCs w:val="24"/>
        </w:rPr>
        <w:t>24</w:t>
      </w:r>
      <w:r w:rsidR="00F55FC5" w:rsidRPr="009C2AF5">
        <w:rPr>
          <w:rFonts w:ascii="Times New Roman" w:hAnsi="Times New Roman" w:cs="Times New Roman"/>
          <w:sz w:val="24"/>
          <w:szCs w:val="24"/>
        </w:rPr>
        <w:t>,</w:t>
      </w:r>
      <w:r w:rsidR="0032393C">
        <w:rPr>
          <w:rFonts w:ascii="Times New Roman" w:hAnsi="Times New Roman" w:cs="Times New Roman"/>
          <w:sz w:val="24"/>
          <w:szCs w:val="24"/>
        </w:rPr>
        <w:t>775</w:t>
      </w:r>
      <w:r w:rsidR="00AB1471" w:rsidRPr="009C2AF5">
        <w:rPr>
          <w:rFonts w:ascii="Times New Roman" w:hAnsi="Times New Roman" w:cs="Times New Roman"/>
          <w:sz w:val="24"/>
          <w:szCs w:val="24"/>
        </w:rPr>
        <w:t xml:space="preserve"> firm-year observations which have been rated for </w:t>
      </w:r>
      <w:r w:rsidR="001060EE">
        <w:rPr>
          <w:rFonts w:ascii="Times New Roman" w:hAnsi="Times New Roman" w:cs="Times New Roman"/>
          <w:sz w:val="24"/>
          <w:szCs w:val="24"/>
        </w:rPr>
        <w:t>CSR</w:t>
      </w:r>
      <w:r w:rsidR="00AB1471" w:rsidRPr="009C2AF5">
        <w:rPr>
          <w:rFonts w:ascii="Times New Roman" w:hAnsi="Times New Roman" w:cs="Times New Roman"/>
          <w:sz w:val="24"/>
          <w:szCs w:val="24"/>
        </w:rPr>
        <w:t xml:space="preserve"> performance by MSCI KLD Analytics (KLD).  </w:t>
      </w:r>
      <w:r w:rsidR="00765797" w:rsidRPr="009C2AF5">
        <w:rPr>
          <w:rFonts w:ascii="Times New Roman" w:hAnsi="Times New Roman" w:cs="Times New Roman"/>
          <w:sz w:val="24"/>
          <w:szCs w:val="24"/>
        </w:rPr>
        <w:t xml:space="preserve"> </w:t>
      </w:r>
      <w:r w:rsidR="001060EE">
        <w:rPr>
          <w:rFonts w:ascii="Times New Roman" w:hAnsi="Times New Roman" w:cs="Times New Roman"/>
          <w:sz w:val="24"/>
          <w:szCs w:val="24"/>
        </w:rPr>
        <w:t xml:space="preserve">I classify </w:t>
      </w:r>
      <w:r w:rsidR="002D7224">
        <w:rPr>
          <w:rFonts w:ascii="Times New Roman" w:hAnsi="Times New Roman" w:cs="Times New Roman"/>
          <w:sz w:val="24"/>
          <w:szCs w:val="24"/>
        </w:rPr>
        <w:t>firm-years</w:t>
      </w:r>
      <w:r w:rsidR="001060EE">
        <w:rPr>
          <w:rFonts w:ascii="Times New Roman" w:hAnsi="Times New Roman" w:cs="Times New Roman"/>
          <w:sz w:val="24"/>
          <w:szCs w:val="24"/>
        </w:rPr>
        <w:t xml:space="preserve"> as facing E&amp;S risk when </w:t>
      </w:r>
      <w:r w:rsidR="002D7224">
        <w:rPr>
          <w:rFonts w:ascii="Times New Roman" w:hAnsi="Times New Roman" w:cs="Times New Roman"/>
          <w:sz w:val="24"/>
          <w:szCs w:val="24"/>
        </w:rPr>
        <w:t xml:space="preserve">the firm-year </w:t>
      </w:r>
      <w:r w:rsidR="001060EE">
        <w:rPr>
          <w:rFonts w:ascii="Times New Roman" w:hAnsi="Times New Roman" w:cs="Times New Roman"/>
          <w:sz w:val="24"/>
          <w:szCs w:val="24"/>
        </w:rPr>
        <w:t xml:space="preserve">has more environmental and social attributes rated as concerns than as strengths.  </w:t>
      </w:r>
      <w:r w:rsidR="009C2AF5" w:rsidRPr="009C2AF5">
        <w:rPr>
          <w:rFonts w:ascii="Times New Roman" w:hAnsi="Times New Roman" w:cs="Times New Roman"/>
          <w:sz w:val="24"/>
          <w:szCs w:val="24"/>
        </w:rPr>
        <w:t>Using</w:t>
      </w:r>
      <w:r w:rsidR="00D64875" w:rsidRPr="009C2AF5">
        <w:rPr>
          <w:rFonts w:ascii="Times New Roman" w:hAnsi="Times New Roman" w:cs="Times New Roman"/>
          <w:sz w:val="24"/>
          <w:szCs w:val="24"/>
        </w:rPr>
        <w:t xml:space="preserve"> both an R</w:t>
      </w:r>
      <w:r w:rsidR="00D64875" w:rsidRPr="009C2AF5">
        <w:rPr>
          <w:rFonts w:ascii="Times New Roman" w:hAnsi="Times New Roman" w:cs="Times New Roman"/>
          <w:sz w:val="24"/>
          <w:szCs w:val="24"/>
          <w:vertAlign w:val="superscript"/>
        </w:rPr>
        <w:t>2</w:t>
      </w:r>
      <w:r w:rsidR="00D64875" w:rsidRPr="009C2AF5">
        <w:rPr>
          <w:rFonts w:ascii="Times New Roman" w:hAnsi="Times New Roman" w:cs="Times New Roman"/>
          <w:sz w:val="24"/>
          <w:szCs w:val="24"/>
        </w:rPr>
        <w:t xml:space="preserve"> decomposition technique and an examination of regression coefficients</w:t>
      </w:r>
      <w:r w:rsidR="009C2AF5" w:rsidRPr="009C2AF5">
        <w:rPr>
          <w:rFonts w:ascii="Times New Roman" w:hAnsi="Times New Roman" w:cs="Times New Roman"/>
          <w:sz w:val="24"/>
          <w:szCs w:val="24"/>
        </w:rPr>
        <w:t xml:space="preserve">, I investigate </w:t>
      </w:r>
      <w:r w:rsidR="00AB1471" w:rsidRPr="009C2AF5">
        <w:rPr>
          <w:rFonts w:ascii="Times New Roman" w:hAnsi="Times New Roman" w:cs="Times New Roman"/>
          <w:sz w:val="24"/>
          <w:szCs w:val="24"/>
        </w:rPr>
        <w:t xml:space="preserve">whether </w:t>
      </w:r>
      <w:r w:rsidR="00B87286">
        <w:rPr>
          <w:rFonts w:ascii="Times New Roman" w:hAnsi="Times New Roman" w:cs="Times New Roman"/>
          <w:sz w:val="24"/>
          <w:szCs w:val="24"/>
        </w:rPr>
        <w:t xml:space="preserve">there is a </w:t>
      </w:r>
      <w:r w:rsidR="00855497">
        <w:rPr>
          <w:rFonts w:ascii="Times New Roman" w:hAnsi="Times New Roman" w:cs="Times New Roman"/>
          <w:sz w:val="24"/>
          <w:szCs w:val="24"/>
        </w:rPr>
        <w:t xml:space="preserve">partial </w:t>
      </w:r>
      <w:r w:rsidR="00B87286">
        <w:rPr>
          <w:rFonts w:ascii="Times New Roman" w:hAnsi="Times New Roman" w:cs="Times New Roman"/>
          <w:sz w:val="24"/>
          <w:szCs w:val="24"/>
        </w:rPr>
        <w:t>shift toward adaptation value</w:t>
      </w:r>
      <w:r w:rsidR="009C2AF5" w:rsidRPr="009C2AF5">
        <w:rPr>
          <w:rFonts w:ascii="Times New Roman" w:hAnsi="Times New Roman" w:cs="Times New Roman"/>
          <w:sz w:val="24"/>
          <w:szCs w:val="24"/>
        </w:rPr>
        <w:t xml:space="preserve"> when E&amp;S risk </w:t>
      </w:r>
      <w:r w:rsidR="002D7224">
        <w:rPr>
          <w:rFonts w:ascii="Times New Roman" w:hAnsi="Times New Roman" w:cs="Times New Roman"/>
          <w:sz w:val="24"/>
          <w:szCs w:val="24"/>
        </w:rPr>
        <w:t>is</w:t>
      </w:r>
      <w:r w:rsidR="009C2AF5" w:rsidRPr="009C2AF5">
        <w:rPr>
          <w:rFonts w:ascii="Times New Roman" w:hAnsi="Times New Roman" w:cs="Times New Roman"/>
          <w:sz w:val="24"/>
          <w:szCs w:val="24"/>
        </w:rPr>
        <w:t xml:space="preserve"> present.  </w:t>
      </w:r>
      <w:r w:rsidR="00F97E51" w:rsidRPr="00AC1606">
        <w:rPr>
          <w:rFonts w:ascii="Times New Roman" w:hAnsi="Times New Roman" w:cs="Times New Roman"/>
          <w:sz w:val="24"/>
          <w:szCs w:val="24"/>
        </w:rPr>
        <w:t xml:space="preserve">Results of both tests </w:t>
      </w:r>
      <w:r w:rsidR="00BF6B26" w:rsidRPr="00AC1606">
        <w:rPr>
          <w:rFonts w:ascii="Times New Roman" w:hAnsi="Times New Roman" w:cs="Times New Roman"/>
          <w:sz w:val="24"/>
          <w:szCs w:val="24"/>
        </w:rPr>
        <w:t>support my predictions</w:t>
      </w:r>
      <w:r w:rsidR="00AC1606" w:rsidRPr="00AC1606">
        <w:rPr>
          <w:rFonts w:ascii="Times New Roman" w:hAnsi="Times New Roman" w:cs="Times New Roman"/>
          <w:sz w:val="24"/>
          <w:szCs w:val="24"/>
        </w:rPr>
        <w:t xml:space="preserve"> that recursion value</w:t>
      </w:r>
      <w:r w:rsidR="00BF6B26" w:rsidRPr="00AC1606">
        <w:rPr>
          <w:rFonts w:ascii="Times New Roman" w:hAnsi="Times New Roman" w:cs="Times New Roman"/>
          <w:sz w:val="24"/>
          <w:szCs w:val="24"/>
        </w:rPr>
        <w:t xml:space="preserve"> (</w:t>
      </w:r>
      <w:r w:rsidR="00AC1606" w:rsidRPr="00AC1606">
        <w:rPr>
          <w:rFonts w:ascii="Times New Roman" w:hAnsi="Times New Roman" w:cs="Times New Roman"/>
          <w:sz w:val="24"/>
          <w:szCs w:val="24"/>
        </w:rPr>
        <w:t>adaptation</w:t>
      </w:r>
      <w:r w:rsidR="00BF6B26" w:rsidRPr="00AC1606">
        <w:rPr>
          <w:rFonts w:ascii="Times New Roman" w:hAnsi="Times New Roman" w:cs="Times New Roman"/>
          <w:sz w:val="24"/>
          <w:szCs w:val="24"/>
        </w:rPr>
        <w:t xml:space="preserve"> value) </w:t>
      </w:r>
      <w:r w:rsidR="00AC1606" w:rsidRPr="00AC1606">
        <w:rPr>
          <w:rFonts w:ascii="Times New Roman" w:hAnsi="Times New Roman" w:cs="Times New Roman"/>
          <w:sz w:val="24"/>
          <w:szCs w:val="24"/>
        </w:rPr>
        <w:t>has a</w:t>
      </w:r>
      <w:r w:rsidR="00BF6B26" w:rsidRPr="00AC1606">
        <w:rPr>
          <w:rFonts w:ascii="Times New Roman" w:hAnsi="Times New Roman" w:cs="Times New Roman"/>
          <w:sz w:val="24"/>
          <w:szCs w:val="24"/>
        </w:rPr>
        <w:t xml:space="preserve"> </w:t>
      </w:r>
      <w:r w:rsidR="00AC1606" w:rsidRPr="00AC1606">
        <w:rPr>
          <w:rFonts w:ascii="Times New Roman" w:hAnsi="Times New Roman" w:cs="Times New Roman"/>
          <w:sz w:val="24"/>
          <w:szCs w:val="24"/>
        </w:rPr>
        <w:t>weaker</w:t>
      </w:r>
      <w:r w:rsidR="00BF6B26" w:rsidRPr="00AC1606">
        <w:rPr>
          <w:rFonts w:ascii="Times New Roman" w:hAnsi="Times New Roman" w:cs="Times New Roman"/>
          <w:sz w:val="24"/>
          <w:szCs w:val="24"/>
        </w:rPr>
        <w:t xml:space="preserve"> (</w:t>
      </w:r>
      <w:r w:rsidR="00AC1606" w:rsidRPr="00AC1606">
        <w:rPr>
          <w:rFonts w:ascii="Times New Roman" w:hAnsi="Times New Roman" w:cs="Times New Roman"/>
          <w:sz w:val="24"/>
          <w:szCs w:val="24"/>
        </w:rPr>
        <w:t>stronger</w:t>
      </w:r>
      <w:r w:rsidR="00BF6B26" w:rsidRPr="00AC1606">
        <w:rPr>
          <w:rFonts w:ascii="Times New Roman" w:hAnsi="Times New Roman" w:cs="Times New Roman"/>
          <w:sz w:val="24"/>
          <w:szCs w:val="24"/>
        </w:rPr>
        <w:t xml:space="preserve">) </w:t>
      </w:r>
      <w:r w:rsidR="00AC1606" w:rsidRPr="00AC1606">
        <w:rPr>
          <w:rFonts w:ascii="Times New Roman" w:hAnsi="Times New Roman" w:cs="Times New Roman"/>
          <w:sz w:val="24"/>
          <w:szCs w:val="24"/>
        </w:rPr>
        <w:t xml:space="preserve">association with firm value when E&amp;S risk </w:t>
      </w:r>
      <w:r w:rsidR="00547D2A">
        <w:rPr>
          <w:rFonts w:ascii="Times New Roman" w:hAnsi="Times New Roman" w:cs="Times New Roman"/>
          <w:sz w:val="24"/>
          <w:szCs w:val="24"/>
        </w:rPr>
        <w:t>is</w:t>
      </w:r>
      <w:r w:rsidR="00AC1606" w:rsidRPr="00AC1606">
        <w:rPr>
          <w:rFonts w:ascii="Times New Roman" w:hAnsi="Times New Roman" w:cs="Times New Roman"/>
          <w:sz w:val="24"/>
          <w:szCs w:val="24"/>
        </w:rPr>
        <w:t xml:space="preserve"> present</w:t>
      </w:r>
      <w:r w:rsidR="00BF6B26" w:rsidRPr="00AC1606">
        <w:rPr>
          <w:rFonts w:ascii="Times New Roman" w:hAnsi="Times New Roman" w:cs="Times New Roman"/>
          <w:sz w:val="24"/>
          <w:szCs w:val="24"/>
        </w:rPr>
        <w:t xml:space="preserve">.  </w:t>
      </w:r>
      <w:r w:rsidR="000F4B93" w:rsidRPr="00933666">
        <w:rPr>
          <w:rFonts w:ascii="Times New Roman" w:hAnsi="Times New Roman" w:cs="Times New Roman"/>
          <w:sz w:val="24"/>
          <w:szCs w:val="24"/>
        </w:rPr>
        <w:t xml:space="preserve">Further, I find that </w:t>
      </w:r>
      <w:r w:rsidR="00993F8E">
        <w:rPr>
          <w:rFonts w:ascii="Times New Roman" w:hAnsi="Times New Roman" w:cs="Times New Roman"/>
          <w:sz w:val="24"/>
          <w:szCs w:val="24"/>
        </w:rPr>
        <w:t xml:space="preserve">the </w:t>
      </w:r>
      <w:r w:rsidR="00933666" w:rsidRPr="00933666">
        <w:rPr>
          <w:rFonts w:ascii="Times New Roman" w:hAnsi="Times New Roman" w:cs="Times New Roman"/>
          <w:sz w:val="24"/>
          <w:szCs w:val="24"/>
        </w:rPr>
        <w:t xml:space="preserve">partial shift to adaptation value is stronger for firms with high asset tangibility.  </w:t>
      </w:r>
      <w:r w:rsidR="00AC1606" w:rsidRPr="00933666">
        <w:rPr>
          <w:rFonts w:ascii="Times New Roman" w:hAnsi="Times New Roman" w:cs="Times New Roman"/>
          <w:sz w:val="24"/>
          <w:szCs w:val="24"/>
        </w:rPr>
        <w:t xml:space="preserve">This result is consistent with tangible assets having </w:t>
      </w:r>
      <w:r w:rsidR="00696A8D" w:rsidRPr="00933666">
        <w:rPr>
          <w:rFonts w:ascii="Times New Roman" w:hAnsi="Times New Roman" w:cs="Times New Roman"/>
          <w:sz w:val="24"/>
          <w:szCs w:val="24"/>
        </w:rPr>
        <w:t xml:space="preserve">greater </w:t>
      </w:r>
      <w:r w:rsidR="00993F8E">
        <w:rPr>
          <w:rFonts w:ascii="Times New Roman" w:hAnsi="Times New Roman" w:cs="Times New Roman"/>
          <w:sz w:val="24"/>
          <w:szCs w:val="24"/>
        </w:rPr>
        <w:t>adaptability</w:t>
      </w:r>
      <w:r w:rsidR="00993F8E" w:rsidRPr="00933666">
        <w:rPr>
          <w:rFonts w:ascii="Times New Roman" w:hAnsi="Times New Roman" w:cs="Times New Roman"/>
          <w:sz w:val="24"/>
          <w:szCs w:val="24"/>
        </w:rPr>
        <w:t xml:space="preserve"> </w:t>
      </w:r>
      <w:r w:rsidR="00696A8D" w:rsidRPr="00933666">
        <w:rPr>
          <w:rFonts w:ascii="Times New Roman" w:hAnsi="Times New Roman" w:cs="Times New Roman"/>
          <w:sz w:val="24"/>
          <w:szCs w:val="24"/>
        </w:rPr>
        <w:t>than intangible assets</w:t>
      </w:r>
      <w:r w:rsidR="000006EC" w:rsidRPr="00933666">
        <w:rPr>
          <w:rFonts w:ascii="Times New Roman" w:hAnsi="Times New Roman" w:cs="Times New Roman"/>
          <w:sz w:val="24"/>
          <w:szCs w:val="24"/>
        </w:rPr>
        <w:t>.</w:t>
      </w:r>
    </w:p>
    <w:p w14:paraId="06110CE0" w14:textId="70D5639A" w:rsidR="00BF5814" w:rsidRDefault="00765797" w:rsidP="00BF5814">
      <w:pPr>
        <w:spacing w:line="480" w:lineRule="auto"/>
        <w:ind w:firstLine="720"/>
        <w:jc w:val="both"/>
        <w:rPr>
          <w:rFonts w:ascii="Times New Roman" w:hAnsi="Times New Roman" w:cs="Times New Roman"/>
          <w:sz w:val="24"/>
          <w:szCs w:val="24"/>
        </w:rPr>
      </w:pPr>
      <w:r w:rsidRPr="000E0E20">
        <w:rPr>
          <w:rFonts w:ascii="Times New Roman" w:hAnsi="Times New Roman" w:cs="Times New Roman"/>
          <w:sz w:val="24"/>
          <w:szCs w:val="24"/>
        </w:rPr>
        <w:t xml:space="preserve">I conduct several additional </w:t>
      </w:r>
      <w:r w:rsidR="000006EC">
        <w:rPr>
          <w:rFonts w:ascii="Times New Roman" w:hAnsi="Times New Roman" w:cs="Times New Roman"/>
          <w:sz w:val="24"/>
          <w:szCs w:val="24"/>
        </w:rPr>
        <w:t>tests</w:t>
      </w:r>
      <w:r w:rsidRPr="000E0E20">
        <w:rPr>
          <w:rFonts w:ascii="Times New Roman" w:hAnsi="Times New Roman" w:cs="Times New Roman"/>
          <w:sz w:val="24"/>
          <w:szCs w:val="24"/>
        </w:rPr>
        <w:t xml:space="preserve"> to strengthen the </w:t>
      </w:r>
      <w:r w:rsidR="00CD6CA9">
        <w:rPr>
          <w:rFonts w:ascii="Times New Roman" w:hAnsi="Times New Roman" w:cs="Times New Roman"/>
          <w:sz w:val="24"/>
          <w:szCs w:val="24"/>
        </w:rPr>
        <w:t xml:space="preserve">primary </w:t>
      </w:r>
      <w:r w:rsidR="00993F8E">
        <w:rPr>
          <w:rFonts w:ascii="Times New Roman" w:hAnsi="Times New Roman" w:cs="Times New Roman"/>
          <w:sz w:val="24"/>
          <w:szCs w:val="24"/>
        </w:rPr>
        <w:t>conclusions</w:t>
      </w:r>
      <w:r w:rsidRPr="000E0E20">
        <w:rPr>
          <w:rFonts w:ascii="Times New Roman" w:hAnsi="Times New Roman" w:cs="Times New Roman"/>
          <w:sz w:val="24"/>
          <w:szCs w:val="24"/>
        </w:rPr>
        <w:t>.</w:t>
      </w:r>
      <w:r w:rsidR="0071425A">
        <w:rPr>
          <w:rFonts w:ascii="Times New Roman" w:hAnsi="Times New Roman" w:cs="Times New Roman"/>
          <w:sz w:val="24"/>
          <w:szCs w:val="24"/>
        </w:rPr>
        <w:t xml:space="preserve">  First, I present evidence for the theory underlying my predictions by showing that results vary predictably with </w:t>
      </w:r>
      <w:r w:rsidR="000D5EBF">
        <w:rPr>
          <w:rFonts w:ascii="Times New Roman" w:hAnsi="Times New Roman" w:cs="Times New Roman"/>
          <w:sz w:val="24"/>
          <w:szCs w:val="24"/>
        </w:rPr>
        <w:t>firm</w:t>
      </w:r>
      <w:r w:rsidR="0071425A">
        <w:rPr>
          <w:rFonts w:ascii="Times New Roman" w:hAnsi="Times New Roman" w:cs="Times New Roman"/>
          <w:sz w:val="24"/>
          <w:szCs w:val="24"/>
        </w:rPr>
        <w:t xml:space="preserve"> financial performance.</w:t>
      </w:r>
      <w:r w:rsidR="00812ABA" w:rsidRPr="000E0E20">
        <w:rPr>
          <w:rFonts w:ascii="Times New Roman" w:hAnsi="Times New Roman" w:cs="Times New Roman"/>
          <w:sz w:val="24"/>
          <w:szCs w:val="24"/>
        </w:rPr>
        <w:t xml:space="preserve">  </w:t>
      </w:r>
      <w:r w:rsidR="0071425A">
        <w:rPr>
          <w:rFonts w:ascii="Times New Roman" w:hAnsi="Times New Roman" w:cs="Times New Roman"/>
          <w:sz w:val="24"/>
          <w:szCs w:val="24"/>
        </w:rPr>
        <w:t xml:space="preserve">The partial shift to adaptation value is </w:t>
      </w:r>
      <w:r w:rsidR="00A45592">
        <w:rPr>
          <w:rFonts w:ascii="Times New Roman" w:hAnsi="Times New Roman" w:cs="Times New Roman"/>
          <w:sz w:val="24"/>
          <w:szCs w:val="24"/>
        </w:rPr>
        <w:t>more pronounced</w:t>
      </w:r>
      <w:r w:rsidR="0071425A">
        <w:rPr>
          <w:rFonts w:ascii="Times New Roman" w:hAnsi="Times New Roman" w:cs="Times New Roman"/>
          <w:sz w:val="24"/>
          <w:szCs w:val="24"/>
        </w:rPr>
        <w:t xml:space="preserve"> for firms with </w:t>
      </w:r>
      <w:r w:rsidR="00A45592">
        <w:rPr>
          <w:rFonts w:ascii="Times New Roman" w:hAnsi="Times New Roman" w:cs="Times New Roman"/>
          <w:sz w:val="24"/>
          <w:szCs w:val="24"/>
        </w:rPr>
        <w:t>strong</w:t>
      </w:r>
      <w:r w:rsidR="0071425A">
        <w:rPr>
          <w:rFonts w:ascii="Times New Roman" w:hAnsi="Times New Roman" w:cs="Times New Roman"/>
          <w:sz w:val="24"/>
          <w:szCs w:val="24"/>
        </w:rPr>
        <w:t xml:space="preserve"> financial performance consistent with E&amp;S risk increasing the perceived likelihood of adaptation </w:t>
      </w:r>
      <w:r w:rsidR="00A45592">
        <w:rPr>
          <w:rFonts w:ascii="Times New Roman" w:hAnsi="Times New Roman" w:cs="Times New Roman"/>
          <w:sz w:val="24"/>
          <w:szCs w:val="24"/>
        </w:rPr>
        <w:t>in</w:t>
      </w:r>
      <w:r w:rsidR="0071425A">
        <w:rPr>
          <w:rFonts w:ascii="Times New Roman" w:hAnsi="Times New Roman" w:cs="Times New Roman"/>
          <w:sz w:val="24"/>
          <w:szCs w:val="24"/>
        </w:rPr>
        <w:t xml:space="preserve"> otherwise well performing firms.  Next,</w:t>
      </w:r>
      <w:r w:rsidR="00BF5814">
        <w:rPr>
          <w:rFonts w:ascii="Times New Roman" w:hAnsi="Times New Roman" w:cs="Times New Roman"/>
          <w:sz w:val="24"/>
          <w:szCs w:val="24"/>
        </w:rPr>
        <w:t xml:space="preserve"> I present evidence that my results are not driven by construct measurement choices.</w:t>
      </w:r>
      <w:r w:rsidR="0071425A">
        <w:rPr>
          <w:rFonts w:ascii="Times New Roman" w:hAnsi="Times New Roman" w:cs="Times New Roman"/>
          <w:sz w:val="24"/>
          <w:szCs w:val="24"/>
        </w:rPr>
        <w:t xml:space="preserve"> </w:t>
      </w:r>
      <w:r w:rsidR="00BF5814">
        <w:rPr>
          <w:rFonts w:ascii="Times New Roman" w:hAnsi="Times New Roman" w:cs="Times New Roman"/>
          <w:sz w:val="24"/>
          <w:szCs w:val="24"/>
        </w:rPr>
        <w:t xml:space="preserve"> </w:t>
      </w:r>
      <w:r w:rsidR="0071425A">
        <w:rPr>
          <w:rFonts w:ascii="Times New Roman" w:hAnsi="Times New Roman" w:cs="Times New Roman"/>
          <w:sz w:val="24"/>
          <w:szCs w:val="24"/>
        </w:rPr>
        <w:t>Using alternate proxies for adaptation value and E&amp;S risk</w:t>
      </w:r>
      <w:r w:rsidR="00BF5814">
        <w:rPr>
          <w:rFonts w:ascii="Times New Roman" w:hAnsi="Times New Roman" w:cs="Times New Roman"/>
          <w:sz w:val="24"/>
          <w:szCs w:val="24"/>
        </w:rPr>
        <w:t>, I present results comparable to those of the primary analysis.  Further, results hold when disaggregating the E&amp;S risk measure into its major components indicating that results are not driven by one single component</w:t>
      </w:r>
      <w:r w:rsidR="003105CD">
        <w:rPr>
          <w:rFonts w:ascii="Times New Roman" w:hAnsi="Times New Roman" w:cs="Times New Roman"/>
          <w:sz w:val="24"/>
          <w:szCs w:val="24"/>
        </w:rPr>
        <w:t xml:space="preserve"> of E&amp;S performance</w:t>
      </w:r>
      <w:r w:rsidR="00BF5814">
        <w:rPr>
          <w:rFonts w:ascii="Times New Roman" w:hAnsi="Times New Roman" w:cs="Times New Roman"/>
          <w:sz w:val="24"/>
          <w:szCs w:val="24"/>
        </w:rPr>
        <w:t xml:space="preserve">.  Finally, I present evidence that my results are not sensitive to sample selection considerations such as </w:t>
      </w:r>
      <w:r w:rsidR="00323AD4">
        <w:rPr>
          <w:rFonts w:ascii="Times New Roman" w:hAnsi="Times New Roman" w:cs="Times New Roman"/>
          <w:sz w:val="24"/>
          <w:szCs w:val="24"/>
        </w:rPr>
        <w:t xml:space="preserve">a </w:t>
      </w:r>
      <w:r w:rsidR="00BF5814">
        <w:rPr>
          <w:rFonts w:ascii="Times New Roman" w:hAnsi="Times New Roman" w:cs="Times New Roman"/>
          <w:sz w:val="24"/>
          <w:szCs w:val="24"/>
        </w:rPr>
        <w:t xml:space="preserve">changing sample composition over time and </w:t>
      </w:r>
      <w:r w:rsidR="00323AD4">
        <w:rPr>
          <w:rFonts w:ascii="Times New Roman" w:hAnsi="Times New Roman" w:cs="Times New Roman"/>
          <w:sz w:val="24"/>
          <w:szCs w:val="24"/>
        </w:rPr>
        <w:t xml:space="preserve">the </w:t>
      </w:r>
      <w:r w:rsidR="00BF5814">
        <w:rPr>
          <w:rFonts w:ascii="Times New Roman" w:hAnsi="Times New Roman" w:cs="Times New Roman"/>
          <w:sz w:val="24"/>
          <w:szCs w:val="24"/>
        </w:rPr>
        <w:t>inclusion of neutral CSR firms.</w:t>
      </w:r>
    </w:p>
    <w:p w14:paraId="49E20367" w14:textId="344833A7" w:rsidR="00842614" w:rsidRPr="00B11801" w:rsidRDefault="00A506BD" w:rsidP="00BF5814">
      <w:pPr>
        <w:spacing w:line="480" w:lineRule="auto"/>
        <w:ind w:firstLine="720"/>
        <w:jc w:val="both"/>
        <w:rPr>
          <w:rFonts w:ascii="Times New Roman" w:hAnsi="Times New Roman" w:cs="Times New Roman"/>
          <w:sz w:val="24"/>
          <w:szCs w:val="24"/>
          <w:highlight w:val="yellow"/>
        </w:rPr>
      </w:pPr>
      <w:r w:rsidRPr="005D3D0B">
        <w:rPr>
          <w:rFonts w:ascii="Times New Roman" w:hAnsi="Times New Roman" w:cs="Times New Roman"/>
          <w:sz w:val="24"/>
          <w:szCs w:val="24"/>
        </w:rPr>
        <w:lastRenderedPageBreak/>
        <w:t>This study makes several important contributions</w:t>
      </w:r>
      <w:r w:rsidR="005142D6" w:rsidRPr="005142D6">
        <w:rPr>
          <w:rFonts w:ascii="Times New Roman" w:hAnsi="Times New Roman" w:cs="Times New Roman"/>
          <w:sz w:val="24"/>
          <w:szCs w:val="24"/>
        </w:rPr>
        <w:t xml:space="preserve"> </w:t>
      </w:r>
      <w:r w:rsidR="005142D6">
        <w:rPr>
          <w:rFonts w:ascii="Times New Roman" w:hAnsi="Times New Roman" w:cs="Times New Roman"/>
          <w:sz w:val="24"/>
          <w:szCs w:val="24"/>
        </w:rPr>
        <w:t xml:space="preserve">to an emerging literature on </w:t>
      </w:r>
      <w:r w:rsidR="005142D6" w:rsidRPr="00AE5531">
        <w:rPr>
          <w:rFonts w:ascii="Times New Roman" w:hAnsi="Times New Roman" w:cs="Times New Roman"/>
          <w:sz w:val="24"/>
          <w:szCs w:val="24"/>
        </w:rPr>
        <w:t>firm value effects of CSR.</w:t>
      </w:r>
      <w:r w:rsidR="005142D6" w:rsidRPr="00AE5531">
        <w:rPr>
          <w:rStyle w:val="FootnoteReference"/>
          <w:rFonts w:ascii="Times New Roman" w:hAnsi="Times New Roman" w:cs="Times New Roman"/>
          <w:sz w:val="24"/>
          <w:szCs w:val="24"/>
        </w:rPr>
        <w:footnoteReference w:id="3"/>
      </w:r>
      <w:r w:rsidR="00760A93">
        <w:rPr>
          <w:rFonts w:ascii="Times New Roman" w:hAnsi="Times New Roman" w:cs="Times New Roman"/>
          <w:sz w:val="24"/>
          <w:szCs w:val="24"/>
        </w:rPr>
        <w:t xml:space="preserve">  </w:t>
      </w:r>
      <w:r w:rsidRPr="005D3D0B">
        <w:rPr>
          <w:rFonts w:ascii="Times New Roman" w:hAnsi="Times New Roman" w:cs="Times New Roman"/>
          <w:sz w:val="24"/>
          <w:szCs w:val="24"/>
        </w:rPr>
        <w:t xml:space="preserve">First, this study </w:t>
      </w:r>
      <w:r w:rsidR="000C6267" w:rsidRPr="005D3D0B">
        <w:rPr>
          <w:rFonts w:ascii="Times New Roman" w:hAnsi="Times New Roman" w:cs="Times New Roman"/>
          <w:sz w:val="24"/>
          <w:szCs w:val="24"/>
        </w:rPr>
        <w:t>broadens</w:t>
      </w:r>
      <w:r w:rsidR="00C17B50" w:rsidRPr="005D3D0B">
        <w:rPr>
          <w:rFonts w:ascii="Times New Roman" w:hAnsi="Times New Roman" w:cs="Times New Roman"/>
          <w:sz w:val="24"/>
          <w:szCs w:val="24"/>
        </w:rPr>
        <w:t xml:space="preserve"> prior research on</w:t>
      </w:r>
      <w:r w:rsidR="00781910" w:rsidRPr="005D3D0B">
        <w:rPr>
          <w:rFonts w:ascii="Times New Roman" w:hAnsi="Times New Roman" w:cs="Times New Roman"/>
          <w:sz w:val="24"/>
          <w:szCs w:val="24"/>
        </w:rPr>
        <w:t xml:space="preserve"> the role of</w:t>
      </w:r>
      <w:r w:rsidR="00C17B50" w:rsidRPr="005D3D0B">
        <w:rPr>
          <w:rFonts w:ascii="Times New Roman" w:hAnsi="Times New Roman" w:cs="Times New Roman"/>
          <w:sz w:val="24"/>
          <w:szCs w:val="24"/>
        </w:rPr>
        <w:t xml:space="preserve"> adaptation</w:t>
      </w:r>
      <w:r w:rsidR="007373B2" w:rsidRPr="005D3D0B">
        <w:rPr>
          <w:rFonts w:ascii="Times New Roman" w:hAnsi="Times New Roman" w:cs="Times New Roman"/>
          <w:sz w:val="24"/>
          <w:szCs w:val="24"/>
        </w:rPr>
        <w:t xml:space="preserve"> </w:t>
      </w:r>
      <w:r w:rsidR="00781910" w:rsidRPr="005D3D0B">
        <w:rPr>
          <w:rFonts w:ascii="Times New Roman" w:hAnsi="Times New Roman" w:cs="Times New Roman"/>
          <w:sz w:val="24"/>
          <w:szCs w:val="24"/>
        </w:rPr>
        <w:t xml:space="preserve">in </w:t>
      </w:r>
      <w:r w:rsidR="00C17B50" w:rsidRPr="005D3D0B">
        <w:rPr>
          <w:rFonts w:ascii="Times New Roman" w:hAnsi="Times New Roman" w:cs="Times New Roman"/>
          <w:sz w:val="24"/>
          <w:szCs w:val="24"/>
        </w:rPr>
        <w:t xml:space="preserve">equity valuation.  Prior research shows that the relative importance of earnings and book value </w:t>
      </w:r>
      <w:r w:rsidR="007373B2" w:rsidRPr="005D3D0B">
        <w:rPr>
          <w:rFonts w:ascii="Times New Roman" w:hAnsi="Times New Roman" w:cs="Times New Roman"/>
          <w:sz w:val="24"/>
          <w:szCs w:val="24"/>
        </w:rPr>
        <w:t xml:space="preserve">for valuation depend on firm </w:t>
      </w:r>
      <w:r w:rsidR="007373B2" w:rsidRPr="005D3D0B">
        <w:rPr>
          <w:rFonts w:ascii="Times New Roman" w:hAnsi="Times New Roman" w:cs="Times New Roman"/>
          <w:i/>
          <w:sz w:val="24"/>
          <w:szCs w:val="24"/>
        </w:rPr>
        <w:t>financial</w:t>
      </w:r>
      <w:r w:rsidR="007373B2" w:rsidRPr="005D3D0B">
        <w:rPr>
          <w:rFonts w:ascii="Times New Roman" w:hAnsi="Times New Roman" w:cs="Times New Roman"/>
          <w:sz w:val="24"/>
          <w:szCs w:val="24"/>
        </w:rPr>
        <w:t xml:space="preserve"> performance (Burgstahler and Dichev 1997; Barth</w:t>
      </w:r>
      <w:r w:rsidR="00A0412C">
        <w:rPr>
          <w:rFonts w:ascii="Times New Roman" w:hAnsi="Times New Roman" w:cs="Times New Roman"/>
          <w:sz w:val="24"/>
          <w:szCs w:val="24"/>
        </w:rPr>
        <w:t>, Beaver, and Landsman</w:t>
      </w:r>
      <w:r w:rsidR="007373B2" w:rsidRPr="005D3D0B">
        <w:rPr>
          <w:rFonts w:ascii="Times New Roman" w:hAnsi="Times New Roman" w:cs="Times New Roman"/>
          <w:sz w:val="24"/>
          <w:szCs w:val="24"/>
        </w:rPr>
        <w:t xml:space="preserve"> 199</w:t>
      </w:r>
      <w:r w:rsidR="00E45A63">
        <w:rPr>
          <w:rFonts w:ascii="Times New Roman" w:hAnsi="Times New Roman" w:cs="Times New Roman"/>
          <w:sz w:val="24"/>
          <w:szCs w:val="24"/>
        </w:rPr>
        <w:t>8</w:t>
      </w:r>
      <w:r w:rsidR="007373B2" w:rsidRPr="005D3D0B">
        <w:rPr>
          <w:rFonts w:ascii="Times New Roman" w:hAnsi="Times New Roman" w:cs="Times New Roman"/>
          <w:sz w:val="24"/>
          <w:szCs w:val="24"/>
        </w:rPr>
        <w:t>; Collins</w:t>
      </w:r>
      <w:r w:rsidR="00A0412C">
        <w:rPr>
          <w:rFonts w:ascii="Times New Roman" w:hAnsi="Times New Roman" w:cs="Times New Roman"/>
          <w:sz w:val="24"/>
          <w:szCs w:val="24"/>
        </w:rPr>
        <w:t>, Pincus, and Xie</w:t>
      </w:r>
      <w:r w:rsidR="007373B2" w:rsidRPr="005D3D0B">
        <w:rPr>
          <w:rFonts w:ascii="Times New Roman" w:hAnsi="Times New Roman" w:cs="Times New Roman"/>
          <w:sz w:val="24"/>
          <w:szCs w:val="24"/>
        </w:rPr>
        <w:t xml:space="preserve"> 1999).  I show that the relative importance of earnings and book value also depends on firm </w:t>
      </w:r>
      <w:r w:rsidR="00802D39">
        <w:rPr>
          <w:rFonts w:ascii="Times New Roman" w:hAnsi="Times New Roman" w:cs="Times New Roman"/>
          <w:i/>
          <w:sz w:val="24"/>
          <w:szCs w:val="24"/>
        </w:rPr>
        <w:t>nonfinancial</w:t>
      </w:r>
      <w:r w:rsidR="007373B2" w:rsidRPr="005D3D0B">
        <w:rPr>
          <w:rFonts w:ascii="Times New Roman" w:hAnsi="Times New Roman" w:cs="Times New Roman"/>
          <w:sz w:val="24"/>
          <w:szCs w:val="24"/>
        </w:rPr>
        <w:t xml:space="preserve"> performance</w:t>
      </w:r>
      <w:r w:rsidR="005142D6">
        <w:rPr>
          <w:rFonts w:ascii="Times New Roman" w:hAnsi="Times New Roman" w:cs="Times New Roman"/>
          <w:sz w:val="24"/>
          <w:szCs w:val="24"/>
        </w:rPr>
        <w:t xml:space="preserve"> (i.e., </w:t>
      </w:r>
      <w:r w:rsidR="00802D39">
        <w:rPr>
          <w:rFonts w:ascii="Times New Roman" w:hAnsi="Times New Roman" w:cs="Times New Roman"/>
          <w:sz w:val="24"/>
          <w:szCs w:val="24"/>
        </w:rPr>
        <w:t xml:space="preserve">environmental and social </w:t>
      </w:r>
      <w:r w:rsidR="005142D6">
        <w:rPr>
          <w:rFonts w:ascii="Times New Roman" w:hAnsi="Times New Roman" w:cs="Times New Roman"/>
          <w:sz w:val="24"/>
          <w:szCs w:val="24"/>
        </w:rPr>
        <w:t>performance)</w:t>
      </w:r>
      <w:r w:rsidR="00AB1471" w:rsidRPr="005D3D0B">
        <w:rPr>
          <w:rFonts w:ascii="Times New Roman" w:hAnsi="Times New Roman" w:cs="Times New Roman"/>
          <w:sz w:val="24"/>
          <w:szCs w:val="24"/>
        </w:rPr>
        <w:t>.</w:t>
      </w:r>
      <w:r w:rsidR="000610B9" w:rsidRPr="005D3D0B">
        <w:rPr>
          <w:rFonts w:ascii="Times New Roman" w:hAnsi="Times New Roman" w:cs="Times New Roman"/>
          <w:sz w:val="24"/>
          <w:szCs w:val="24"/>
        </w:rPr>
        <w:t xml:space="preserve">  Second, t</w:t>
      </w:r>
      <w:r w:rsidR="00842614" w:rsidRPr="005D3D0B">
        <w:rPr>
          <w:rFonts w:ascii="Times New Roman" w:hAnsi="Times New Roman" w:cs="Times New Roman"/>
          <w:sz w:val="24"/>
          <w:szCs w:val="24"/>
        </w:rPr>
        <w:t xml:space="preserve">his study answers the recent call for research </w:t>
      </w:r>
      <w:r w:rsidR="002F548C" w:rsidRPr="005D3D0B">
        <w:rPr>
          <w:rFonts w:ascii="Times New Roman" w:hAnsi="Times New Roman" w:cs="Times New Roman"/>
          <w:sz w:val="24"/>
          <w:szCs w:val="24"/>
        </w:rPr>
        <w:t xml:space="preserve">on the valuation implications of </w:t>
      </w:r>
      <w:r w:rsidR="00822CF1" w:rsidRPr="005D3D0B">
        <w:rPr>
          <w:rFonts w:ascii="Times New Roman" w:hAnsi="Times New Roman" w:cs="Times New Roman"/>
          <w:sz w:val="24"/>
          <w:szCs w:val="24"/>
        </w:rPr>
        <w:t>CSR</w:t>
      </w:r>
      <w:r w:rsidR="002F548C" w:rsidRPr="005D3D0B">
        <w:rPr>
          <w:rFonts w:ascii="Times New Roman" w:hAnsi="Times New Roman" w:cs="Times New Roman"/>
          <w:sz w:val="24"/>
          <w:szCs w:val="24"/>
        </w:rPr>
        <w:t xml:space="preserve"> (Hales</w:t>
      </w:r>
      <w:r w:rsidR="00A0412C">
        <w:rPr>
          <w:rFonts w:ascii="Times New Roman" w:hAnsi="Times New Roman" w:cs="Times New Roman"/>
          <w:sz w:val="24"/>
          <w:szCs w:val="24"/>
        </w:rPr>
        <w:t>, Matsumura, Moser, and Payne</w:t>
      </w:r>
      <w:r w:rsidR="002F548C" w:rsidRPr="005D3D0B">
        <w:rPr>
          <w:rFonts w:ascii="Times New Roman" w:hAnsi="Times New Roman" w:cs="Times New Roman"/>
          <w:sz w:val="24"/>
          <w:szCs w:val="24"/>
        </w:rPr>
        <w:t xml:space="preserve"> 2016; Joshi and Li 2016)</w:t>
      </w:r>
      <w:r w:rsidR="00CE1B6B" w:rsidRPr="005D3D0B">
        <w:rPr>
          <w:rFonts w:ascii="Times New Roman" w:hAnsi="Times New Roman" w:cs="Times New Roman"/>
          <w:sz w:val="24"/>
          <w:szCs w:val="24"/>
        </w:rPr>
        <w:t xml:space="preserve">.  </w:t>
      </w:r>
      <w:r w:rsidR="002A790C" w:rsidRPr="00211F3A">
        <w:rPr>
          <w:rFonts w:ascii="Times New Roman" w:hAnsi="Times New Roman" w:cs="Times New Roman"/>
          <w:sz w:val="24"/>
          <w:szCs w:val="24"/>
        </w:rPr>
        <w:t xml:space="preserve">Existing research generally </w:t>
      </w:r>
      <w:r w:rsidR="00E82E08" w:rsidRPr="00211F3A">
        <w:rPr>
          <w:rFonts w:ascii="Times New Roman" w:hAnsi="Times New Roman" w:cs="Times New Roman"/>
          <w:sz w:val="24"/>
          <w:szCs w:val="24"/>
        </w:rPr>
        <w:t>links</w:t>
      </w:r>
      <w:r w:rsidR="005D3D0B" w:rsidRPr="00211F3A">
        <w:rPr>
          <w:rFonts w:ascii="Times New Roman" w:hAnsi="Times New Roman" w:cs="Times New Roman"/>
          <w:sz w:val="24"/>
          <w:szCs w:val="24"/>
        </w:rPr>
        <w:t xml:space="preserve"> CSR issues directly </w:t>
      </w:r>
      <w:r w:rsidR="00E82E08" w:rsidRPr="00211F3A">
        <w:rPr>
          <w:rFonts w:ascii="Times New Roman" w:hAnsi="Times New Roman" w:cs="Times New Roman"/>
          <w:sz w:val="24"/>
          <w:szCs w:val="24"/>
        </w:rPr>
        <w:t>to</w:t>
      </w:r>
      <w:r w:rsidR="005D3D0B" w:rsidRPr="00211F3A">
        <w:rPr>
          <w:rFonts w:ascii="Times New Roman" w:hAnsi="Times New Roman" w:cs="Times New Roman"/>
          <w:sz w:val="24"/>
          <w:szCs w:val="24"/>
        </w:rPr>
        <w:t xml:space="preserve"> firm value.  </w:t>
      </w:r>
      <w:r w:rsidR="00E82E08" w:rsidRPr="00211F3A">
        <w:rPr>
          <w:rFonts w:ascii="Times New Roman" w:hAnsi="Times New Roman" w:cs="Times New Roman"/>
          <w:sz w:val="24"/>
          <w:szCs w:val="24"/>
        </w:rPr>
        <w:t xml:space="preserve">For example, </w:t>
      </w:r>
      <w:r w:rsidR="00211F3A" w:rsidRPr="00211F3A">
        <w:rPr>
          <w:rFonts w:ascii="Times New Roman" w:hAnsi="Times New Roman" w:cs="Times New Roman"/>
          <w:sz w:val="24"/>
          <w:szCs w:val="24"/>
        </w:rPr>
        <w:t xml:space="preserve">various measures of firm level pollution have been </w:t>
      </w:r>
      <w:r w:rsidR="00211F3A">
        <w:rPr>
          <w:rFonts w:ascii="Times New Roman" w:hAnsi="Times New Roman" w:cs="Times New Roman"/>
          <w:sz w:val="24"/>
          <w:szCs w:val="24"/>
        </w:rPr>
        <w:t>found</w:t>
      </w:r>
      <w:r w:rsidR="00211F3A" w:rsidRPr="00211F3A">
        <w:rPr>
          <w:rFonts w:ascii="Times New Roman" w:hAnsi="Times New Roman" w:cs="Times New Roman"/>
          <w:sz w:val="24"/>
          <w:szCs w:val="24"/>
        </w:rPr>
        <w:t xml:space="preserve"> to have negative coefficients in firm valuation models (Clarkson</w:t>
      </w:r>
      <w:r w:rsidR="00A0412C">
        <w:rPr>
          <w:rFonts w:ascii="Times New Roman" w:hAnsi="Times New Roman" w:cs="Times New Roman"/>
          <w:sz w:val="24"/>
          <w:szCs w:val="24"/>
        </w:rPr>
        <w:t>, Li, and Richardson</w:t>
      </w:r>
      <w:r w:rsidR="00211F3A" w:rsidRPr="00211F3A">
        <w:rPr>
          <w:rFonts w:ascii="Times New Roman" w:hAnsi="Times New Roman" w:cs="Times New Roman"/>
          <w:sz w:val="24"/>
          <w:szCs w:val="24"/>
        </w:rPr>
        <w:t xml:space="preserve"> 2004; </w:t>
      </w:r>
      <w:r w:rsidR="00E82E08" w:rsidRPr="00211F3A">
        <w:rPr>
          <w:rFonts w:ascii="Times New Roman" w:hAnsi="Times New Roman" w:cs="Times New Roman"/>
          <w:sz w:val="24"/>
          <w:szCs w:val="24"/>
        </w:rPr>
        <w:t>Matsumura</w:t>
      </w:r>
      <w:r w:rsidR="00A0412C">
        <w:rPr>
          <w:rFonts w:ascii="Times New Roman" w:hAnsi="Times New Roman" w:cs="Times New Roman"/>
          <w:sz w:val="24"/>
          <w:szCs w:val="24"/>
        </w:rPr>
        <w:t>, Prakash, and Vera-Munoz</w:t>
      </w:r>
      <w:r w:rsidR="00E82E08" w:rsidRPr="00211F3A">
        <w:rPr>
          <w:rFonts w:ascii="Times New Roman" w:hAnsi="Times New Roman" w:cs="Times New Roman"/>
          <w:sz w:val="24"/>
          <w:szCs w:val="24"/>
        </w:rPr>
        <w:t xml:space="preserve"> 2014)</w:t>
      </w:r>
      <w:r w:rsidR="00211F3A" w:rsidRPr="00211F3A">
        <w:rPr>
          <w:rFonts w:ascii="Times New Roman" w:hAnsi="Times New Roman" w:cs="Times New Roman"/>
          <w:sz w:val="24"/>
          <w:szCs w:val="24"/>
        </w:rPr>
        <w:t>.</w:t>
      </w:r>
      <w:r w:rsidR="00E82E08" w:rsidRPr="00211F3A">
        <w:rPr>
          <w:rFonts w:ascii="Times New Roman" w:hAnsi="Times New Roman" w:cs="Times New Roman"/>
          <w:sz w:val="24"/>
          <w:szCs w:val="24"/>
        </w:rPr>
        <w:t xml:space="preserve"> </w:t>
      </w:r>
      <w:r w:rsidR="00090E89" w:rsidRPr="000E0E20">
        <w:rPr>
          <w:rFonts w:ascii="Times New Roman" w:hAnsi="Times New Roman" w:cs="Times New Roman"/>
          <w:sz w:val="24"/>
          <w:szCs w:val="24"/>
        </w:rPr>
        <w:t xml:space="preserve">This study introduces </w:t>
      </w:r>
      <w:r w:rsidR="00211308" w:rsidRPr="000E0E20">
        <w:rPr>
          <w:rFonts w:ascii="Times New Roman" w:hAnsi="Times New Roman" w:cs="Times New Roman"/>
          <w:sz w:val="24"/>
          <w:szCs w:val="24"/>
        </w:rPr>
        <w:t>adaptation</w:t>
      </w:r>
      <w:r w:rsidR="00253C9A" w:rsidRPr="000E0E20">
        <w:rPr>
          <w:rFonts w:ascii="Times New Roman" w:hAnsi="Times New Roman" w:cs="Times New Roman"/>
          <w:sz w:val="24"/>
          <w:szCs w:val="24"/>
        </w:rPr>
        <w:t xml:space="preserve"> value</w:t>
      </w:r>
      <w:r w:rsidR="00211308" w:rsidRPr="000E0E20">
        <w:rPr>
          <w:rFonts w:ascii="Times New Roman" w:hAnsi="Times New Roman" w:cs="Times New Roman"/>
          <w:sz w:val="24"/>
          <w:szCs w:val="24"/>
        </w:rPr>
        <w:t xml:space="preserve"> as a</w:t>
      </w:r>
      <w:r w:rsidR="008F07AF" w:rsidRPr="000E0E20">
        <w:rPr>
          <w:rFonts w:ascii="Times New Roman" w:hAnsi="Times New Roman" w:cs="Times New Roman"/>
          <w:sz w:val="24"/>
          <w:szCs w:val="24"/>
        </w:rPr>
        <w:t xml:space="preserve"> </w:t>
      </w:r>
      <w:r w:rsidR="00211308" w:rsidRPr="000E0E20">
        <w:rPr>
          <w:rFonts w:ascii="Times New Roman" w:hAnsi="Times New Roman" w:cs="Times New Roman"/>
          <w:sz w:val="24"/>
          <w:szCs w:val="24"/>
        </w:rPr>
        <w:t xml:space="preserve">channel through </w:t>
      </w:r>
      <w:r w:rsidR="000773DD">
        <w:rPr>
          <w:rFonts w:ascii="Times New Roman" w:hAnsi="Times New Roman" w:cs="Times New Roman"/>
          <w:sz w:val="24"/>
          <w:szCs w:val="24"/>
        </w:rPr>
        <w:t>which</w:t>
      </w:r>
      <w:r w:rsidR="00211308" w:rsidRPr="000E0E20">
        <w:rPr>
          <w:rFonts w:ascii="Times New Roman" w:hAnsi="Times New Roman" w:cs="Times New Roman"/>
          <w:sz w:val="24"/>
          <w:szCs w:val="24"/>
        </w:rPr>
        <w:t xml:space="preserve"> CSR </w:t>
      </w:r>
      <w:r w:rsidR="000E0E20" w:rsidRPr="000E0E20">
        <w:rPr>
          <w:rFonts w:ascii="Times New Roman" w:hAnsi="Times New Roman" w:cs="Times New Roman"/>
          <w:sz w:val="24"/>
          <w:szCs w:val="24"/>
        </w:rPr>
        <w:t>issues are reflected in</w:t>
      </w:r>
      <w:r w:rsidR="00211308" w:rsidRPr="000E0E20">
        <w:rPr>
          <w:rFonts w:ascii="Times New Roman" w:hAnsi="Times New Roman" w:cs="Times New Roman"/>
          <w:sz w:val="24"/>
          <w:szCs w:val="24"/>
        </w:rPr>
        <w:t xml:space="preserve"> firm value.</w:t>
      </w:r>
    </w:p>
    <w:p w14:paraId="6356B4D2" w14:textId="46B64870" w:rsidR="00494673" w:rsidRDefault="00765797" w:rsidP="00327CD6">
      <w:pPr>
        <w:spacing w:line="480" w:lineRule="auto"/>
        <w:ind w:firstLine="720"/>
        <w:jc w:val="both"/>
        <w:rPr>
          <w:rFonts w:ascii="Times New Roman" w:hAnsi="Times New Roman" w:cs="Times New Roman"/>
          <w:sz w:val="24"/>
          <w:szCs w:val="24"/>
          <w:highlight w:val="yellow"/>
        </w:rPr>
      </w:pPr>
      <w:r w:rsidRPr="00211F3A">
        <w:rPr>
          <w:rFonts w:ascii="Times New Roman" w:hAnsi="Times New Roman" w:cs="Times New Roman"/>
          <w:sz w:val="24"/>
          <w:szCs w:val="24"/>
        </w:rPr>
        <w:t>Further, this study offers timely, practical implications.</w:t>
      </w:r>
      <w:r w:rsidR="00E55B51" w:rsidRPr="00211F3A">
        <w:rPr>
          <w:rFonts w:ascii="Times New Roman" w:hAnsi="Times New Roman" w:cs="Times New Roman"/>
          <w:sz w:val="24"/>
          <w:szCs w:val="24"/>
        </w:rPr>
        <w:t xml:space="preserve">  In February</w:t>
      </w:r>
      <w:r w:rsidR="003B51E0" w:rsidRPr="00211F3A">
        <w:rPr>
          <w:rFonts w:ascii="Times New Roman" w:hAnsi="Times New Roman" w:cs="Times New Roman"/>
          <w:sz w:val="24"/>
          <w:szCs w:val="24"/>
        </w:rPr>
        <w:t xml:space="preserve"> 2018,</w:t>
      </w:r>
      <w:r w:rsidR="00E55B51" w:rsidRPr="00211F3A">
        <w:rPr>
          <w:rFonts w:ascii="Times New Roman" w:hAnsi="Times New Roman" w:cs="Times New Roman"/>
          <w:sz w:val="24"/>
          <w:szCs w:val="24"/>
        </w:rPr>
        <w:t xml:space="preserve"> </w:t>
      </w:r>
      <w:r w:rsidR="003B51E0" w:rsidRPr="00211F3A">
        <w:rPr>
          <w:rFonts w:ascii="Times New Roman" w:hAnsi="Times New Roman" w:cs="Times New Roman"/>
          <w:sz w:val="24"/>
          <w:szCs w:val="24"/>
        </w:rPr>
        <w:t xml:space="preserve">the Committee of Sponsoring Organizations of the Treadway Commission (COSO) released guidance on responding to </w:t>
      </w:r>
      <w:r w:rsidR="008C4DA0" w:rsidRPr="00211F3A">
        <w:rPr>
          <w:rFonts w:ascii="Times New Roman" w:hAnsi="Times New Roman" w:cs="Times New Roman"/>
          <w:sz w:val="24"/>
          <w:szCs w:val="24"/>
        </w:rPr>
        <w:t>E&amp;S</w:t>
      </w:r>
      <w:r w:rsidR="003B51E0" w:rsidRPr="00211F3A">
        <w:rPr>
          <w:rFonts w:ascii="Times New Roman" w:hAnsi="Times New Roman" w:cs="Times New Roman"/>
          <w:sz w:val="24"/>
          <w:szCs w:val="24"/>
        </w:rPr>
        <w:t xml:space="preserve"> risks.</w:t>
      </w:r>
      <w:r w:rsidR="0002379F" w:rsidRPr="00211F3A">
        <w:rPr>
          <w:rStyle w:val="FootnoteReference"/>
          <w:rFonts w:ascii="Times New Roman" w:hAnsi="Times New Roman" w:cs="Times New Roman"/>
          <w:sz w:val="24"/>
          <w:szCs w:val="24"/>
        </w:rPr>
        <w:footnoteReference w:id="4"/>
      </w:r>
      <w:r w:rsidR="003B51E0" w:rsidRPr="00211F3A">
        <w:rPr>
          <w:rFonts w:ascii="Times New Roman" w:hAnsi="Times New Roman" w:cs="Times New Roman"/>
          <w:sz w:val="24"/>
          <w:szCs w:val="24"/>
        </w:rPr>
        <w:t xml:space="preserve">  </w:t>
      </w:r>
      <w:r w:rsidR="00AE27DC" w:rsidRPr="00211F3A">
        <w:rPr>
          <w:rFonts w:ascii="Times New Roman" w:hAnsi="Times New Roman" w:cs="Times New Roman"/>
          <w:sz w:val="24"/>
          <w:szCs w:val="24"/>
        </w:rPr>
        <w:t>Major accounting firms have echoed the need for a</w:t>
      </w:r>
      <w:r w:rsidR="000F1EDB" w:rsidRPr="00211F3A">
        <w:rPr>
          <w:rFonts w:ascii="Times New Roman" w:hAnsi="Times New Roman" w:cs="Times New Roman"/>
          <w:sz w:val="24"/>
          <w:szCs w:val="24"/>
        </w:rPr>
        <w:t>n</w:t>
      </w:r>
      <w:r w:rsidR="00AE27DC" w:rsidRPr="00211F3A">
        <w:rPr>
          <w:rFonts w:ascii="Times New Roman" w:hAnsi="Times New Roman" w:cs="Times New Roman"/>
          <w:sz w:val="24"/>
          <w:szCs w:val="24"/>
        </w:rPr>
        <w:t xml:space="preserve"> increased focus on </w:t>
      </w:r>
      <w:r w:rsidR="008C4DA0" w:rsidRPr="00211F3A">
        <w:rPr>
          <w:rFonts w:ascii="Times New Roman" w:hAnsi="Times New Roman" w:cs="Times New Roman"/>
          <w:sz w:val="24"/>
          <w:szCs w:val="24"/>
        </w:rPr>
        <w:t>E&amp;S</w:t>
      </w:r>
      <w:r w:rsidR="00AE27DC" w:rsidRPr="00211F3A">
        <w:rPr>
          <w:rFonts w:ascii="Times New Roman" w:hAnsi="Times New Roman" w:cs="Times New Roman"/>
          <w:sz w:val="24"/>
          <w:szCs w:val="24"/>
        </w:rPr>
        <w:t xml:space="preserve"> issues (EY</w:t>
      </w:r>
      <w:r w:rsidR="0002379F" w:rsidRPr="00211F3A">
        <w:rPr>
          <w:rFonts w:ascii="Times New Roman" w:hAnsi="Times New Roman" w:cs="Times New Roman"/>
          <w:sz w:val="24"/>
          <w:szCs w:val="24"/>
        </w:rPr>
        <w:t xml:space="preserve"> 2011</w:t>
      </w:r>
      <w:r w:rsidR="000F1EDB" w:rsidRPr="00211F3A">
        <w:rPr>
          <w:rFonts w:ascii="Times New Roman" w:hAnsi="Times New Roman" w:cs="Times New Roman"/>
          <w:sz w:val="24"/>
          <w:szCs w:val="24"/>
        </w:rPr>
        <w:t>; Deloitte</w:t>
      </w:r>
      <w:r w:rsidR="00E421B2" w:rsidRPr="00211F3A">
        <w:rPr>
          <w:rFonts w:ascii="Times New Roman" w:hAnsi="Times New Roman" w:cs="Times New Roman"/>
          <w:sz w:val="24"/>
          <w:szCs w:val="24"/>
        </w:rPr>
        <w:t xml:space="preserve"> 2017</w:t>
      </w:r>
      <w:r w:rsidR="000F1EDB" w:rsidRPr="00211F3A">
        <w:rPr>
          <w:rFonts w:ascii="Times New Roman" w:hAnsi="Times New Roman" w:cs="Times New Roman"/>
          <w:sz w:val="24"/>
          <w:szCs w:val="24"/>
        </w:rPr>
        <w:t>)</w:t>
      </w:r>
      <w:r w:rsidR="003B51E0" w:rsidRPr="00211F3A">
        <w:rPr>
          <w:rFonts w:ascii="Times New Roman" w:hAnsi="Times New Roman" w:cs="Times New Roman"/>
          <w:sz w:val="24"/>
          <w:szCs w:val="24"/>
        </w:rPr>
        <w:t xml:space="preserve">.  The consensus among practitioners is that E&amp;S risks can influence profitability and survival prospects.  </w:t>
      </w:r>
      <w:r w:rsidR="0028369A" w:rsidRPr="00211F3A">
        <w:rPr>
          <w:rFonts w:ascii="Times New Roman" w:hAnsi="Times New Roman" w:cs="Times New Roman"/>
          <w:sz w:val="24"/>
          <w:szCs w:val="24"/>
        </w:rPr>
        <w:t>This study motivate</w:t>
      </w:r>
      <w:r w:rsidR="00211F3A" w:rsidRPr="00211F3A">
        <w:rPr>
          <w:rFonts w:ascii="Times New Roman" w:hAnsi="Times New Roman" w:cs="Times New Roman"/>
          <w:sz w:val="24"/>
          <w:szCs w:val="24"/>
        </w:rPr>
        <w:t>s</w:t>
      </w:r>
      <w:r w:rsidR="0028369A" w:rsidRPr="00211F3A">
        <w:rPr>
          <w:rFonts w:ascii="Times New Roman" w:hAnsi="Times New Roman" w:cs="Times New Roman"/>
          <w:sz w:val="24"/>
          <w:szCs w:val="24"/>
        </w:rPr>
        <w:t xml:space="preserve"> compliance with the new COSO guidance by presenting </w:t>
      </w:r>
      <w:r w:rsidR="006154B6">
        <w:rPr>
          <w:rFonts w:ascii="Times New Roman" w:hAnsi="Times New Roman" w:cs="Times New Roman"/>
          <w:sz w:val="24"/>
          <w:szCs w:val="24"/>
        </w:rPr>
        <w:t xml:space="preserve">empirical </w:t>
      </w:r>
      <w:r w:rsidR="0028369A" w:rsidRPr="00211F3A">
        <w:rPr>
          <w:rFonts w:ascii="Times New Roman" w:hAnsi="Times New Roman" w:cs="Times New Roman"/>
          <w:sz w:val="24"/>
          <w:szCs w:val="24"/>
        </w:rPr>
        <w:t>evidence that firms</w:t>
      </w:r>
      <w:r w:rsidR="006D6A90" w:rsidRPr="00211F3A">
        <w:rPr>
          <w:rFonts w:ascii="Times New Roman" w:hAnsi="Times New Roman" w:cs="Times New Roman"/>
          <w:sz w:val="24"/>
          <w:szCs w:val="24"/>
        </w:rPr>
        <w:t xml:space="preserve"> which</w:t>
      </w:r>
      <w:r w:rsidR="0028369A" w:rsidRPr="00211F3A">
        <w:rPr>
          <w:rFonts w:ascii="Times New Roman" w:hAnsi="Times New Roman" w:cs="Times New Roman"/>
          <w:sz w:val="24"/>
          <w:szCs w:val="24"/>
        </w:rPr>
        <w:t xml:space="preserve"> fail to address E&amp;S </w:t>
      </w:r>
      <w:r w:rsidR="00206E1D">
        <w:rPr>
          <w:rFonts w:ascii="Times New Roman" w:hAnsi="Times New Roman" w:cs="Times New Roman"/>
          <w:sz w:val="24"/>
          <w:szCs w:val="24"/>
        </w:rPr>
        <w:t>concerns</w:t>
      </w:r>
      <w:r w:rsidR="0028369A" w:rsidRPr="00211F3A">
        <w:rPr>
          <w:rFonts w:ascii="Times New Roman" w:hAnsi="Times New Roman" w:cs="Times New Roman"/>
          <w:sz w:val="24"/>
          <w:szCs w:val="24"/>
        </w:rPr>
        <w:t xml:space="preserve"> are valued </w:t>
      </w:r>
      <w:r w:rsidR="00211F3A" w:rsidRPr="00211F3A">
        <w:rPr>
          <w:rFonts w:ascii="Times New Roman" w:hAnsi="Times New Roman" w:cs="Times New Roman"/>
          <w:sz w:val="24"/>
          <w:szCs w:val="24"/>
        </w:rPr>
        <w:t>closer to adaptation value</w:t>
      </w:r>
      <w:r w:rsidR="0028369A" w:rsidRPr="001D6F22">
        <w:rPr>
          <w:rFonts w:ascii="Times New Roman" w:hAnsi="Times New Roman" w:cs="Times New Roman"/>
          <w:sz w:val="24"/>
          <w:szCs w:val="24"/>
        </w:rPr>
        <w:t xml:space="preserve">.  </w:t>
      </w:r>
      <w:r w:rsidR="003B51E0" w:rsidRPr="001D6F22">
        <w:rPr>
          <w:rFonts w:ascii="Times New Roman" w:hAnsi="Times New Roman" w:cs="Times New Roman"/>
          <w:sz w:val="24"/>
          <w:szCs w:val="24"/>
        </w:rPr>
        <w:t xml:space="preserve">Additionally, </w:t>
      </w:r>
      <w:r w:rsidR="003A1D3F" w:rsidRPr="001D6F22">
        <w:rPr>
          <w:rFonts w:ascii="Times New Roman" w:hAnsi="Times New Roman" w:cs="Times New Roman"/>
          <w:sz w:val="24"/>
          <w:szCs w:val="24"/>
        </w:rPr>
        <w:t xml:space="preserve">unanswered </w:t>
      </w:r>
      <w:r w:rsidR="003B51E0" w:rsidRPr="001D6F22">
        <w:rPr>
          <w:rFonts w:ascii="Times New Roman" w:hAnsi="Times New Roman" w:cs="Times New Roman"/>
          <w:sz w:val="24"/>
          <w:szCs w:val="24"/>
        </w:rPr>
        <w:t xml:space="preserve">questions </w:t>
      </w:r>
      <w:r w:rsidR="003A1D3F" w:rsidRPr="001D6F22">
        <w:rPr>
          <w:rFonts w:ascii="Times New Roman" w:hAnsi="Times New Roman" w:cs="Times New Roman"/>
          <w:sz w:val="24"/>
          <w:szCs w:val="24"/>
        </w:rPr>
        <w:t>have been raised as to whether the FASB should establish required disclosures about E&amp;S issues</w:t>
      </w:r>
      <w:r w:rsidR="00D522EF" w:rsidRPr="001D6F22">
        <w:rPr>
          <w:rFonts w:ascii="Times New Roman" w:hAnsi="Times New Roman" w:cs="Times New Roman"/>
          <w:sz w:val="24"/>
          <w:szCs w:val="24"/>
        </w:rPr>
        <w:t xml:space="preserve"> (Siegel 2017)</w:t>
      </w:r>
      <w:r w:rsidR="003A1D3F" w:rsidRPr="001D6F22">
        <w:rPr>
          <w:rFonts w:ascii="Times New Roman" w:hAnsi="Times New Roman" w:cs="Times New Roman"/>
          <w:sz w:val="24"/>
          <w:szCs w:val="24"/>
        </w:rPr>
        <w:t xml:space="preserve">.  </w:t>
      </w:r>
      <w:r w:rsidR="0028369A" w:rsidRPr="001D6F22">
        <w:rPr>
          <w:rFonts w:ascii="Times New Roman" w:hAnsi="Times New Roman" w:cs="Times New Roman"/>
          <w:sz w:val="24"/>
          <w:szCs w:val="24"/>
        </w:rPr>
        <w:t xml:space="preserve">Thus </w:t>
      </w:r>
      <w:r w:rsidR="0028369A" w:rsidRPr="001D6F22">
        <w:rPr>
          <w:rFonts w:ascii="Times New Roman" w:hAnsi="Times New Roman" w:cs="Times New Roman"/>
          <w:sz w:val="24"/>
          <w:szCs w:val="24"/>
        </w:rPr>
        <w:lastRenderedPageBreak/>
        <w:t>far</w:t>
      </w:r>
      <w:r w:rsidR="006D6A90" w:rsidRPr="001D6F22">
        <w:rPr>
          <w:rFonts w:ascii="Times New Roman" w:hAnsi="Times New Roman" w:cs="Times New Roman"/>
          <w:sz w:val="24"/>
          <w:szCs w:val="24"/>
        </w:rPr>
        <w:t>,</w:t>
      </w:r>
      <w:r w:rsidR="0028369A" w:rsidRPr="001D6F22">
        <w:rPr>
          <w:rFonts w:ascii="Times New Roman" w:hAnsi="Times New Roman" w:cs="Times New Roman"/>
          <w:sz w:val="24"/>
          <w:szCs w:val="24"/>
        </w:rPr>
        <w:t xml:space="preserve"> the FASB has </w:t>
      </w:r>
      <w:r w:rsidR="006D6A90" w:rsidRPr="001D6F22">
        <w:rPr>
          <w:rFonts w:ascii="Times New Roman" w:hAnsi="Times New Roman" w:cs="Times New Roman"/>
          <w:sz w:val="24"/>
          <w:szCs w:val="24"/>
        </w:rPr>
        <w:t>only been involved in E&amp;S issues when they directly overlap with financial reporting (e.g., environmental liabilities</w:t>
      </w:r>
      <w:r w:rsidR="00691530">
        <w:rPr>
          <w:rFonts w:ascii="Times New Roman" w:hAnsi="Times New Roman" w:cs="Times New Roman"/>
          <w:sz w:val="24"/>
          <w:szCs w:val="24"/>
        </w:rPr>
        <w:t xml:space="preserve"> and asset retirement obligations</w:t>
      </w:r>
      <w:r w:rsidR="006D6A90" w:rsidRPr="001D6F22">
        <w:rPr>
          <w:rFonts w:ascii="Times New Roman" w:hAnsi="Times New Roman" w:cs="Times New Roman"/>
          <w:sz w:val="24"/>
          <w:szCs w:val="24"/>
        </w:rPr>
        <w:t xml:space="preserve">).  </w:t>
      </w:r>
      <w:r w:rsidR="003A1D3F" w:rsidRPr="007C2E7E">
        <w:rPr>
          <w:rFonts w:ascii="Times New Roman" w:hAnsi="Times New Roman" w:cs="Times New Roman"/>
          <w:sz w:val="24"/>
          <w:szCs w:val="24"/>
        </w:rPr>
        <w:t>This study demonstrates</w:t>
      </w:r>
      <w:r w:rsidR="007C2E7E" w:rsidRPr="007C2E7E">
        <w:rPr>
          <w:rFonts w:ascii="Times New Roman" w:hAnsi="Times New Roman" w:cs="Times New Roman"/>
          <w:sz w:val="24"/>
          <w:szCs w:val="24"/>
        </w:rPr>
        <w:t xml:space="preserve"> an important interaction between E&amp;S performance and financial reporting.  The </w:t>
      </w:r>
      <w:r w:rsidR="00494673" w:rsidRPr="007C2E7E">
        <w:rPr>
          <w:rFonts w:ascii="Times New Roman" w:hAnsi="Times New Roman" w:cs="Times New Roman"/>
          <w:sz w:val="24"/>
          <w:szCs w:val="24"/>
        </w:rPr>
        <w:t>extent to which</w:t>
      </w:r>
      <w:r w:rsidR="007C2E7E" w:rsidRPr="007C2E7E">
        <w:rPr>
          <w:rFonts w:ascii="Times New Roman" w:hAnsi="Times New Roman" w:cs="Times New Roman"/>
          <w:sz w:val="24"/>
          <w:szCs w:val="24"/>
        </w:rPr>
        <w:t xml:space="preserve"> the summary measures of</w:t>
      </w:r>
      <w:r w:rsidR="00494673" w:rsidRPr="007C2E7E">
        <w:rPr>
          <w:rFonts w:ascii="Times New Roman" w:hAnsi="Times New Roman" w:cs="Times New Roman"/>
          <w:sz w:val="24"/>
          <w:szCs w:val="24"/>
        </w:rPr>
        <w:t xml:space="preserve"> earnings and book value</w:t>
      </w:r>
      <w:r w:rsidR="007C2E7E" w:rsidRPr="007C2E7E">
        <w:rPr>
          <w:rFonts w:ascii="Times New Roman" w:hAnsi="Times New Roman" w:cs="Times New Roman"/>
          <w:sz w:val="24"/>
          <w:szCs w:val="24"/>
        </w:rPr>
        <w:t xml:space="preserve"> are reflected in firm value </w:t>
      </w:r>
      <w:r w:rsidR="00383E94">
        <w:rPr>
          <w:rFonts w:ascii="Times New Roman" w:hAnsi="Times New Roman" w:cs="Times New Roman"/>
          <w:sz w:val="24"/>
          <w:szCs w:val="24"/>
        </w:rPr>
        <w:t xml:space="preserve">demonstrates how </w:t>
      </w:r>
      <w:r w:rsidR="007C2E7E" w:rsidRPr="007C2E7E">
        <w:rPr>
          <w:rFonts w:ascii="Times New Roman" w:hAnsi="Times New Roman" w:cs="Times New Roman"/>
          <w:sz w:val="24"/>
          <w:szCs w:val="24"/>
        </w:rPr>
        <w:t xml:space="preserve">E&amp;S </w:t>
      </w:r>
      <w:r w:rsidR="00383E94">
        <w:rPr>
          <w:rFonts w:ascii="Times New Roman" w:hAnsi="Times New Roman" w:cs="Times New Roman"/>
          <w:sz w:val="24"/>
          <w:szCs w:val="24"/>
        </w:rPr>
        <w:t>risks induce a partial shift from recursion value to adaptation value</w:t>
      </w:r>
      <w:r w:rsidR="007C2E7E" w:rsidRPr="007C2E7E">
        <w:rPr>
          <w:rFonts w:ascii="Times New Roman" w:hAnsi="Times New Roman" w:cs="Times New Roman"/>
          <w:sz w:val="24"/>
          <w:szCs w:val="24"/>
        </w:rPr>
        <w:t>.</w:t>
      </w:r>
    </w:p>
    <w:p w14:paraId="21538C49" w14:textId="762A36CD" w:rsidR="004868B7" w:rsidRDefault="00567AE1" w:rsidP="0046349D">
      <w:pPr>
        <w:spacing w:line="480" w:lineRule="auto"/>
        <w:ind w:firstLine="720"/>
        <w:jc w:val="both"/>
        <w:rPr>
          <w:rFonts w:ascii="Times New Roman" w:hAnsi="Times New Roman" w:cs="Times New Roman"/>
          <w:sz w:val="24"/>
          <w:szCs w:val="24"/>
        </w:rPr>
      </w:pPr>
      <w:r w:rsidRPr="00652CAE">
        <w:rPr>
          <w:rFonts w:ascii="Times New Roman" w:hAnsi="Times New Roman" w:cs="Times New Roman"/>
          <w:sz w:val="24"/>
          <w:szCs w:val="24"/>
        </w:rPr>
        <w:t xml:space="preserve">The remainder of this paper is structured as follows.  </w:t>
      </w:r>
      <w:r w:rsidR="00135EF5" w:rsidRPr="00652CAE">
        <w:rPr>
          <w:rFonts w:ascii="Times New Roman" w:hAnsi="Times New Roman" w:cs="Times New Roman"/>
          <w:sz w:val="24"/>
          <w:szCs w:val="24"/>
        </w:rPr>
        <w:t>Section II presents theoretical and practical background to develop my hypotheses.  Section III describes the research design and</w:t>
      </w:r>
      <w:r w:rsidR="003A2F9B">
        <w:rPr>
          <w:rFonts w:ascii="Times New Roman" w:hAnsi="Times New Roman" w:cs="Times New Roman"/>
          <w:sz w:val="24"/>
          <w:szCs w:val="24"/>
        </w:rPr>
        <w:t xml:space="preserve"> defines</w:t>
      </w:r>
      <w:r w:rsidR="00135EF5" w:rsidRPr="00652CAE">
        <w:rPr>
          <w:rFonts w:ascii="Times New Roman" w:hAnsi="Times New Roman" w:cs="Times New Roman"/>
          <w:sz w:val="24"/>
          <w:szCs w:val="24"/>
        </w:rPr>
        <w:t xml:space="preserve"> </w:t>
      </w:r>
      <w:r w:rsidR="00A54C9C">
        <w:rPr>
          <w:rFonts w:ascii="Times New Roman" w:hAnsi="Times New Roman" w:cs="Times New Roman"/>
          <w:sz w:val="24"/>
          <w:szCs w:val="24"/>
        </w:rPr>
        <w:t xml:space="preserve">the </w:t>
      </w:r>
      <w:r w:rsidR="00135EF5" w:rsidRPr="00652CAE">
        <w:rPr>
          <w:rFonts w:ascii="Times New Roman" w:hAnsi="Times New Roman" w:cs="Times New Roman"/>
          <w:sz w:val="24"/>
          <w:szCs w:val="24"/>
        </w:rPr>
        <w:t xml:space="preserve">key variables </w:t>
      </w:r>
      <w:r w:rsidR="003A2F9B">
        <w:rPr>
          <w:rFonts w:ascii="Times New Roman" w:hAnsi="Times New Roman" w:cs="Times New Roman"/>
          <w:sz w:val="24"/>
          <w:szCs w:val="24"/>
        </w:rPr>
        <w:t>used in my analyses</w:t>
      </w:r>
      <w:r w:rsidR="00135EF5" w:rsidRPr="00652CAE">
        <w:rPr>
          <w:rFonts w:ascii="Times New Roman" w:hAnsi="Times New Roman" w:cs="Times New Roman"/>
          <w:sz w:val="24"/>
          <w:szCs w:val="24"/>
        </w:rPr>
        <w:t xml:space="preserve">.  The sample selection and descriptive statistics of the data are presented in section IV.  Section V </w:t>
      </w:r>
      <w:r w:rsidR="00A54C9C">
        <w:rPr>
          <w:rFonts w:ascii="Times New Roman" w:hAnsi="Times New Roman" w:cs="Times New Roman"/>
          <w:sz w:val="24"/>
          <w:szCs w:val="24"/>
        </w:rPr>
        <w:t>presents</w:t>
      </w:r>
      <w:r w:rsidR="00135EF5" w:rsidRPr="00652CAE">
        <w:rPr>
          <w:rFonts w:ascii="Times New Roman" w:hAnsi="Times New Roman" w:cs="Times New Roman"/>
          <w:sz w:val="24"/>
          <w:szCs w:val="24"/>
        </w:rPr>
        <w:t xml:space="preserve"> the </w:t>
      </w:r>
      <w:r w:rsidR="00A54C9C">
        <w:rPr>
          <w:rFonts w:ascii="Times New Roman" w:hAnsi="Times New Roman" w:cs="Times New Roman"/>
          <w:sz w:val="24"/>
          <w:szCs w:val="24"/>
        </w:rPr>
        <w:t xml:space="preserve">results of my primary </w:t>
      </w:r>
      <w:r w:rsidR="00135EF5" w:rsidRPr="00652CAE">
        <w:rPr>
          <w:rFonts w:ascii="Times New Roman" w:hAnsi="Times New Roman" w:cs="Times New Roman"/>
          <w:sz w:val="24"/>
          <w:szCs w:val="24"/>
        </w:rPr>
        <w:t xml:space="preserve">empirical </w:t>
      </w:r>
      <w:r w:rsidR="00A54C9C">
        <w:rPr>
          <w:rFonts w:ascii="Times New Roman" w:hAnsi="Times New Roman" w:cs="Times New Roman"/>
          <w:sz w:val="24"/>
          <w:szCs w:val="24"/>
        </w:rPr>
        <w:t xml:space="preserve">analyses </w:t>
      </w:r>
      <w:r w:rsidR="00135EF5" w:rsidRPr="00652CAE">
        <w:rPr>
          <w:rFonts w:ascii="Times New Roman" w:hAnsi="Times New Roman" w:cs="Times New Roman"/>
          <w:sz w:val="24"/>
          <w:szCs w:val="24"/>
        </w:rPr>
        <w:t xml:space="preserve">supporting my hypotheses and Section VI offers several additional </w:t>
      </w:r>
      <w:r w:rsidR="001A220F" w:rsidRPr="00652CAE">
        <w:rPr>
          <w:rFonts w:ascii="Times New Roman" w:hAnsi="Times New Roman" w:cs="Times New Roman"/>
          <w:sz w:val="24"/>
          <w:szCs w:val="24"/>
        </w:rPr>
        <w:t>tests</w:t>
      </w:r>
      <w:r w:rsidR="00135EF5" w:rsidRPr="00652CAE">
        <w:rPr>
          <w:rFonts w:ascii="Times New Roman" w:hAnsi="Times New Roman" w:cs="Times New Roman"/>
          <w:sz w:val="24"/>
          <w:szCs w:val="24"/>
        </w:rPr>
        <w:t xml:space="preserve"> used to strengthen the primary findings.  Finally, I provide a summary and conclusion of the study in section VII.</w:t>
      </w:r>
      <w:r w:rsidR="00135EF5" w:rsidRPr="002A6CB4">
        <w:rPr>
          <w:rFonts w:ascii="Times New Roman" w:hAnsi="Times New Roman" w:cs="Times New Roman"/>
          <w:sz w:val="24"/>
          <w:szCs w:val="24"/>
        </w:rPr>
        <w:t xml:space="preserve"> </w:t>
      </w:r>
    </w:p>
    <w:p w14:paraId="06771DCD" w14:textId="1561D183" w:rsidR="009670E9" w:rsidRPr="009230F2" w:rsidRDefault="009230F2" w:rsidP="009230F2">
      <w:pPr>
        <w:pStyle w:val="Heading1"/>
        <w:keepNext/>
        <w:keepLines/>
        <w:spacing w:before="240" w:beforeAutospacing="0" w:after="0" w:afterAutospacing="0" w:line="480" w:lineRule="auto"/>
        <w:jc w:val="center"/>
        <w:rPr>
          <w:rFonts w:eastAsiaTheme="majorEastAsia"/>
          <w:bCs w:val="0"/>
          <w:kern w:val="0"/>
          <w:sz w:val="24"/>
          <w:szCs w:val="24"/>
        </w:rPr>
      </w:pPr>
      <w:bookmarkStart w:id="4" w:name="_Toc7380735"/>
      <w:r>
        <w:rPr>
          <w:rFonts w:eastAsiaTheme="majorEastAsia"/>
          <w:bCs w:val="0"/>
          <w:kern w:val="0"/>
          <w:sz w:val="24"/>
          <w:szCs w:val="24"/>
        </w:rPr>
        <w:t xml:space="preserve">II.  </w:t>
      </w:r>
      <w:r w:rsidR="00FF5090" w:rsidRPr="009230F2">
        <w:rPr>
          <w:rFonts w:eastAsiaTheme="majorEastAsia"/>
          <w:bCs w:val="0"/>
          <w:kern w:val="0"/>
          <w:sz w:val="24"/>
          <w:szCs w:val="24"/>
        </w:rPr>
        <w:t>BACKGROUND</w:t>
      </w:r>
      <w:r w:rsidR="009670E9" w:rsidRPr="009230F2">
        <w:rPr>
          <w:rFonts w:eastAsiaTheme="majorEastAsia"/>
          <w:bCs w:val="0"/>
          <w:kern w:val="0"/>
          <w:sz w:val="24"/>
          <w:szCs w:val="24"/>
        </w:rPr>
        <w:t xml:space="preserve"> AND HYPOTHESIS DEVELOPMENT</w:t>
      </w:r>
      <w:bookmarkEnd w:id="4"/>
    </w:p>
    <w:p w14:paraId="156258C9" w14:textId="09A81BF0" w:rsidR="00627FAF" w:rsidRPr="009230F2" w:rsidRDefault="009230F2" w:rsidP="009230F2">
      <w:pPr>
        <w:pStyle w:val="Heading2"/>
        <w:spacing w:before="0" w:after="240"/>
        <w:rPr>
          <w:rFonts w:ascii="Times New Roman" w:hAnsi="Times New Roman" w:cs="Times New Roman"/>
          <w:b/>
          <w:color w:val="auto"/>
          <w:sz w:val="24"/>
          <w:szCs w:val="24"/>
        </w:rPr>
      </w:pPr>
      <w:bookmarkStart w:id="5" w:name="_Toc7380736"/>
      <w:r w:rsidRPr="009230F2">
        <w:rPr>
          <w:rFonts w:ascii="Times New Roman" w:hAnsi="Times New Roman" w:cs="Times New Roman"/>
          <w:b/>
          <w:color w:val="auto"/>
          <w:sz w:val="24"/>
          <w:szCs w:val="24"/>
        </w:rPr>
        <w:t xml:space="preserve">2.1  </w:t>
      </w:r>
      <w:r w:rsidR="00FF1468" w:rsidRPr="009230F2">
        <w:rPr>
          <w:rFonts w:ascii="Times New Roman" w:hAnsi="Times New Roman" w:cs="Times New Roman"/>
          <w:b/>
          <w:color w:val="auto"/>
          <w:sz w:val="24"/>
          <w:szCs w:val="24"/>
        </w:rPr>
        <w:t>Institutional Theory</w:t>
      </w:r>
      <w:bookmarkEnd w:id="5"/>
      <w:r w:rsidR="00627FAF" w:rsidRPr="009230F2">
        <w:rPr>
          <w:rFonts w:ascii="Times New Roman" w:hAnsi="Times New Roman" w:cs="Times New Roman"/>
          <w:b/>
          <w:color w:val="auto"/>
          <w:sz w:val="24"/>
          <w:szCs w:val="24"/>
        </w:rPr>
        <w:t xml:space="preserve"> </w:t>
      </w:r>
    </w:p>
    <w:p w14:paraId="24D7C303" w14:textId="761A2855" w:rsidR="00627FAF" w:rsidRPr="002A6CB4" w:rsidRDefault="00627FAF"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Institutional theory</w:t>
      </w:r>
      <w:r w:rsidR="00212873" w:rsidRPr="002A6CB4">
        <w:rPr>
          <w:rFonts w:ascii="Times New Roman" w:hAnsi="Times New Roman" w:cs="Times New Roman"/>
          <w:sz w:val="24"/>
          <w:szCs w:val="24"/>
        </w:rPr>
        <w:t>, rooted in sociology,</w:t>
      </w:r>
      <w:r w:rsidRPr="002A6CB4">
        <w:rPr>
          <w:rFonts w:ascii="Times New Roman" w:hAnsi="Times New Roman" w:cs="Times New Roman"/>
          <w:sz w:val="24"/>
          <w:szCs w:val="24"/>
        </w:rPr>
        <w:t xml:space="preserve"> is focused on how organizations obtain legitimacy with their stakeholders (Meyer and Rowan 1977; DiMaggio and Powell 1983).</w:t>
      </w:r>
      <w:r w:rsidR="0002379F" w:rsidRPr="002A6CB4">
        <w:rPr>
          <w:rStyle w:val="FootnoteReference"/>
          <w:rFonts w:ascii="Times New Roman" w:hAnsi="Times New Roman" w:cs="Times New Roman"/>
          <w:sz w:val="24"/>
          <w:szCs w:val="24"/>
        </w:rPr>
        <w:footnoteReference w:id="5"/>
      </w:r>
      <w:r w:rsidRPr="002A6CB4">
        <w:rPr>
          <w:rFonts w:ascii="Times New Roman" w:hAnsi="Times New Roman" w:cs="Times New Roman"/>
          <w:sz w:val="24"/>
          <w:szCs w:val="24"/>
        </w:rPr>
        <w:t xml:space="preserve">  Specifically, institutional theory states that the prevailing institutional norms define the criteria by which external stakeholders evaluate a firm’s legitimacy.  </w:t>
      </w:r>
      <w:r w:rsidR="0084317B" w:rsidRPr="002A6CB4">
        <w:rPr>
          <w:rFonts w:ascii="Times New Roman" w:hAnsi="Times New Roman" w:cs="Times New Roman"/>
          <w:sz w:val="24"/>
          <w:szCs w:val="24"/>
        </w:rPr>
        <w:t>Organizations</w:t>
      </w:r>
      <w:r w:rsidR="00212873" w:rsidRPr="002A6CB4">
        <w:rPr>
          <w:rFonts w:ascii="Times New Roman" w:hAnsi="Times New Roman" w:cs="Times New Roman"/>
          <w:sz w:val="24"/>
          <w:szCs w:val="24"/>
        </w:rPr>
        <w:t xml:space="preserve"> operating in accordance with these institutional norms obtain legitimacy with its stakeholders (Baum and Oliver 1991).</w:t>
      </w:r>
      <w:r w:rsidR="00B02959" w:rsidRPr="002A6CB4">
        <w:rPr>
          <w:rFonts w:ascii="Times New Roman" w:hAnsi="Times New Roman" w:cs="Times New Roman"/>
          <w:sz w:val="24"/>
          <w:szCs w:val="24"/>
        </w:rPr>
        <w:t xml:space="preserve">  </w:t>
      </w:r>
      <w:r w:rsidR="00D03AD4" w:rsidRPr="002A6CB4">
        <w:rPr>
          <w:rFonts w:ascii="Times New Roman" w:hAnsi="Times New Roman" w:cs="Times New Roman"/>
          <w:sz w:val="24"/>
          <w:szCs w:val="24"/>
        </w:rPr>
        <w:t xml:space="preserve">A </w:t>
      </w:r>
      <w:r w:rsidR="009156A9" w:rsidRPr="002A6CB4">
        <w:rPr>
          <w:rFonts w:ascii="Times New Roman" w:hAnsi="Times New Roman" w:cs="Times New Roman"/>
          <w:sz w:val="24"/>
          <w:szCs w:val="24"/>
        </w:rPr>
        <w:t>principal</w:t>
      </w:r>
      <w:r w:rsidR="00D03AD4" w:rsidRPr="002A6CB4">
        <w:rPr>
          <w:rFonts w:ascii="Times New Roman" w:hAnsi="Times New Roman" w:cs="Times New Roman"/>
          <w:sz w:val="24"/>
          <w:szCs w:val="24"/>
        </w:rPr>
        <w:t xml:space="preserve"> benefit of legitimacy is increased survival capabilities (Meyer and Rowan 1977; </w:t>
      </w:r>
      <w:r w:rsidR="00D03AD4" w:rsidRPr="002A6CB4">
        <w:rPr>
          <w:rFonts w:ascii="Times New Roman" w:hAnsi="Times New Roman" w:cs="Times New Roman"/>
          <w:sz w:val="24"/>
          <w:szCs w:val="24"/>
        </w:rPr>
        <w:lastRenderedPageBreak/>
        <w:t xml:space="preserve">DiMaggio and Powell 1983).  Legitimacy is necessary for a firm to have </w:t>
      </w:r>
      <w:r w:rsidR="00ED5231" w:rsidRPr="002A6CB4">
        <w:rPr>
          <w:rFonts w:ascii="Times New Roman" w:hAnsi="Times New Roman" w:cs="Times New Roman"/>
          <w:sz w:val="24"/>
          <w:szCs w:val="24"/>
        </w:rPr>
        <w:t>the</w:t>
      </w:r>
      <w:r w:rsidR="00D03AD4" w:rsidRPr="002A6CB4">
        <w:rPr>
          <w:rFonts w:ascii="Times New Roman" w:hAnsi="Times New Roman" w:cs="Times New Roman"/>
          <w:sz w:val="24"/>
          <w:szCs w:val="24"/>
        </w:rPr>
        <w:t xml:space="preserve"> social license to continue operating according to its current approach.</w:t>
      </w:r>
    </w:p>
    <w:p w14:paraId="518954D2" w14:textId="4A2A1185" w:rsidR="00627FAF" w:rsidRPr="002A6CB4" w:rsidRDefault="00212873" w:rsidP="0046349D">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Academic literature and business press indicate that </w:t>
      </w:r>
      <w:r w:rsidR="00822CF1" w:rsidRPr="002A6CB4">
        <w:rPr>
          <w:rFonts w:ascii="Times New Roman" w:hAnsi="Times New Roman" w:cs="Times New Roman"/>
          <w:sz w:val="24"/>
          <w:szCs w:val="24"/>
        </w:rPr>
        <w:t>CSR</w:t>
      </w:r>
      <w:r w:rsidRPr="002A6CB4">
        <w:rPr>
          <w:rFonts w:ascii="Times New Roman" w:hAnsi="Times New Roman" w:cs="Times New Roman"/>
          <w:sz w:val="24"/>
          <w:szCs w:val="24"/>
        </w:rPr>
        <w:t xml:space="preserve"> has been institutionalized over the past few decades (Campbell 2007)</w:t>
      </w:r>
      <w:r w:rsidR="00EE51AE" w:rsidRPr="002A6CB4">
        <w:rPr>
          <w:rFonts w:ascii="Times New Roman" w:hAnsi="Times New Roman" w:cs="Times New Roman"/>
          <w:sz w:val="24"/>
          <w:szCs w:val="24"/>
        </w:rPr>
        <w:t>.</w:t>
      </w:r>
      <w:r w:rsidR="00D31FC2" w:rsidRPr="002A6CB4">
        <w:rPr>
          <w:rFonts w:ascii="Times New Roman" w:hAnsi="Times New Roman" w:cs="Times New Roman"/>
          <w:sz w:val="24"/>
          <w:szCs w:val="24"/>
        </w:rPr>
        <w:t xml:space="preserve">  Investors and other stakeholder</w:t>
      </w:r>
      <w:r w:rsidR="00034262">
        <w:rPr>
          <w:rFonts w:ascii="Times New Roman" w:hAnsi="Times New Roman" w:cs="Times New Roman"/>
          <w:sz w:val="24"/>
          <w:szCs w:val="24"/>
        </w:rPr>
        <w:t>s</w:t>
      </w:r>
      <w:r w:rsidR="00D31FC2" w:rsidRPr="002A6CB4">
        <w:rPr>
          <w:rFonts w:ascii="Times New Roman" w:hAnsi="Times New Roman" w:cs="Times New Roman"/>
          <w:sz w:val="24"/>
          <w:szCs w:val="24"/>
        </w:rPr>
        <w:t xml:space="preserve"> have come to expect socially responsible behavior.  </w:t>
      </w:r>
      <w:r w:rsidR="007C5AA9">
        <w:rPr>
          <w:rFonts w:ascii="Times New Roman" w:hAnsi="Times New Roman" w:cs="Times New Roman"/>
          <w:sz w:val="24"/>
          <w:szCs w:val="24"/>
        </w:rPr>
        <w:t xml:space="preserve">Bialkowlski and </w:t>
      </w:r>
      <w:r w:rsidR="00B02959" w:rsidRPr="002A6CB4">
        <w:rPr>
          <w:rFonts w:ascii="Times New Roman" w:hAnsi="Times New Roman" w:cs="Times New Roman"/>
          <w:sz w:val="24"/>
          <w:szCs w:val="24"/>
        </w:rPr>
        <w:t xml:space="preserve">Starks </w:t>
      </w:r>
      <w:r w:rsidR="00EE51AE" w:rsidRPr="002A6CB4">
        <w:rPr>
          <w:rFonts w:ascii="Times New Roman" w:hAnsi="Times New Roman" w:cs="Times New Roman"/>
          <w:sz w:val="24"/>
          <w:szCs w:val="24"/>
        </w:rPr>
        <w:t>(201</w:t>
      </w:r>
      <w:r w:rsidR="00EF0A82">
        <w:rPr>
          <w:rFonts w:ascii="Times New Roman" w:hAnsi="Times New Roman" w:cs="Times New Roman"/>
          <w:sz w:val="24"/>
          <w:szCs w:val="24"/>
        </w:rPr>
        <w:t>8</w:t>
      </w:r>
      <w:r w:rsidR="00EE51AE" w:rsidRPr="002A6CB4">
        <w:rPr>
          <w:rFonts w:ascii="Times New Roman" w:hAnsi="Times New Roman" w:cs="Times New Roman"/>
          <w:sz w:val="24"/>
          <w:szCs w:val="24"/>
        </w:rPr>
        <w:t xml:space="preserve">) show that media mentions of social responsibility and </w:t>
      </w:r>
      <w:r w:rsidR="00D31FC2" w:rsidRPr="002A6CB4">
        <w:rPr>
          <w:rFonts w:ascii="Times New Roman" w:hAnsi="Times New Roman" w:cs="Times New Roman"/>
          <w:sz w:val="24"/>
          <w:szCs w:val="24"/>
        </w:rPr>
        <w:t>demand for</w:t>
      </w:r>
      <w:r w:rsidR="00EE51AE" w:rsidRPr="002A6CB4">
        <w:rPr>
          <w:rFonts w:ascii="Times New Roman" w:hAnsi="Times New Roman" w:cs="Times New Roman"/>
          <w:sz w:val="24"/>
          <w:szCs w:val="24"/>
        </w:rPr>
        <w:t xml:space="preserve"> socially responsible investment</w:t>
      </w:r>
      <w:r w:rsidR="00D31FC2" w:rsidRPr="002A6CB4">
        <w:rPr>
          <w:rFonts w:ascii="Times New Roman" w:hAnsi="Times New Roman" w:cs="Times New Roman"/>
          <w:sz w:val="24"/>
          <w:szCs w:val="24"/>
        </w:rPr>
        <w:t xml:space="preserve"> ha</w:t>
      </w:r>
      <w:r w:rsidR="00C606DD">
        <w:rPr>
          <w:rFonts w:ascii="Times New Roman" w:hAnsi="Times New Roman" w:cs="Times New Roman"/>
          <w:sz w:val="24"/>
          <w:szCs w:val="24"/>
        </w:rPr>
        <w:t>ve</w:t>
      </w:r>
      <w:r w:rsidR="00D31FC2" w:rsidRPr="002A6CB4">
        <w:rPr>
          <w:rFonts w:ascii="Times New Roman" w:hAnsi="Times New Roman" w:cs="Times New Roman"/>
          <w:sz w:val="24"/>
          <w:szCs w:val="24"/>
        </w:rPr>
        <w:t xml:space="preserve"> increased dramatically since 1999.</w:t>
      </w:r>
      <w:r w:rsidR="00807BEB" w:rsidRPr="002A6CB4">
        <w:rPr>
          <w:rFonts w:ascii="Times New Roman" w:hAnsi="Times New Roman" w:cs="Times New Roman"/>
          <w:sz w:val="24"/>
          <w:szCs w:val="24"/>
        </w:rPr>
        <w:t xml:space="preserve">  </w:t>
      </w:r>
      <w:r w:rsidR="00C606DD">
        <w:rPr>
          <w:rFonts w:ascii="Times New Roman" w:hAnsi="Times New Roman" w:cs="Times New Roman"/>
          <w:sz w:val="24"/>
          <w:szCs w:val="24"/>
        </w:rPr>
        <w:t>Accordingly</w:t>
      </w:r>
      <w:r w:rsidR="00D03AD4" w:rsidRPr="002A6CB4">
        <w:rPr>
          <w:rFonts w:ascii="Times New Roman" w:hAnsi="Times New Roman" w:cs="Times New Roman"/>
          <w:sz w:val="24"/>
          <w:szCs w:val="24"/>
        </w:rPr>
        <w:t>, r</w:t>
      </w:r>
      <w:r w:rsidR="00482607" w:rsidRPr="002A6CB4">
        <w:rPr>
          <w:rFonts w:ascii="Times New Roman" w:hAnsi="Times New Roman" w:cs="Times New Roman"/>
          <w:sz w:val="24"/>
          <w:szCs w:val="24"/>
        </w:rPr>
        <w:t xml:space="preserve">esearch has shown </w:t>
      </w:r>
      <w:r w:rsidRPr="002A6CB4">
        <w:rPr>
          <w:rFonts w:ascii="Times New Roman" w:hAnsi="Times New Roman" w:cs="Times New Roman"/>
          <w:sz w:val="24"/>
          <w:szCs w:val="24"/>
        </w:rPr>
        <w:t>CSR is an effective method to enhance a firm’s legitimacy among its customers, employees, and other stakeholders (</w:t>
      </w:r>
      <w:r w:rsidR="008E6FC9" w:rsidRPr="002A6CB4">
        <w:rPr>
          <w:rFonts w:ascii="Times New Roman" w:hAnsi="Times New Roman" w:cs="Times New Roman"/>
          <w:sz w:val="24"/>
          <w:szCs w:val="24"/>
        </w:rPr>
        <w:t xml:space="preserve">e.g., Brown and Dacin 1997; </w:t>
      </w:r>
      <w:r w:rsidRPr="002A6CB4">
        <w:rPr>
          <w:rFonts w:ascii="Times New Roman" w:hAnsi="Times New Roman" w:cs="Times New Roman"/>
          <w:sz w:val="24"/>
          <w:szCs w:val="24"/>
        </w:rPr>
        <w:t>Handelman and Arnold 1999; Sen and Bhattacharya 2001</w:t>
      </w:r>
      <w:r w:rsidR="00B02959" w:rsidRPr="002A6CB4">
        <w:rPr>
          <w:rFonts w:ascii="Times New Roman" w:hAnsi="Times New Roman" w:cs="Times New Roman"/>
          <w:sz w:val="24"/>
          <w:szCs w:val="24"/>
        </w:rPr>
        <w:t>; Killian and</w:t>
      </w:r>
      <w:r w:rsidR="00ED5231" w:rsidRPr="002A6CB4">
        <w:rPr>
          <w:rFonts w:ascii="Times New Roman" w:hAnsi="Times New Roman" w:cs="Times New Roman"/>
          <w:sz w:val="24"/>
          <w:szCs w:val="24"/>
        </w:rPr>
        <w:t xml:space="preserve"> </w:t>
      </w:r>
      <w:r w:rsidR="00B02959" w:rsidRPr="002A6CB4">
        <w:rPr>
          <w:rFonts w:ascii="Times New Roman" w:hAnsi="Times New Roman" w:cs="Times New Roman"/>
          <w:sz w:val="24"/>
          <w:szCs w:val="24"/>
        </w:rPr>
        <w:t>O’Regan 2016)</w:t>
      </w:r>
      <w:r w:rsidR="00D03AD4" w:rsidRPr="002A6CB4">
        <w:rPr>
          <w:rFonts w:ascii="Times New Roman" w:hAnsi="Times New Roman" w:cs="Times New Roman"/>
          <w:sz w:val="24"/>
          <w:szCs w:val="24"/>
        </w:rPr>
        <w:t xml:space="preserve">.  </w:t>
      </w:r>
    </w:p>
    <w:p w14:paraId="3A2CA871" w14:textId="5BF51CD1" w:rsidR="00FF5090" w:rsidRPr="009230F2" w:rsidRDefault="009230F2" w:rsidP="009230F2">
      <w:pPr>
        <w:pStyle w:val="Heading2"/>
        <w:spacing w:before="0" w:after="240"/>
        <w:rPr>
          <w:rFonts w:ascii="Times New Roman" w:hAnsi="Times New Roman" w:cs="Times New Roman"/>
          <w:b/>
          <w:color w:val="auto"/>
          <w:sz w:val="24"/>
          <w:szCs w:val="24"/>
        </w:rPr>
      </w:pPr>
      <w:bookmarkStart w:id="6" w:name="_Toc7380737"/>
      <w:r>
        <w:rPr>
          <w:rFonts w:ascii="Times New Roman" w:hAnsi="Times New Roman" w:cs="Times New Roman"/>
          <w:b/>
          <w:color w:val="auto"/>
          <w:sz w:val="24"/>
          <w:szCs w:val="24"/>
        </w:rPr>
        <w:t xml:space="preserve">2.2  </w:t>
      </w:r>
      <w:r w:rsidR="00627FAF" w:rsidRPr="009230F2">
        <w:rPr>
          <w:rFonts w:ascii="Times New Roman" w:hAnsi="Times New Roman" w:cs="Times New Roman"/>
          <w:b/>
          <w:color w:val="auto"/>
          <w:sz w:val="24"/>
          <w:szCs w:val="24"/>
        </w:rPr>
        <w:t>Environmental and Social Risk</w:t>
      </w:r>
      <w:bookmarkEnd w:id="6"/>
    </w:p>
    <w:p w14:paraId="49CFFD23" w14:textId="1C17F5FA" w:rsidR="008E6FC9" w:rsidRPr="002A6CB4" w:rsidRDefault="00ED72BF"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Institutional theory suggests that </w:t>
      </w:r>
      <w:r w:rsidR="008E6FC9" w:rsidRPr="002A6CB4">
        <w:rPr>
          <w:rFonts w:ascii="Times New Roman" w:hAnsi="Times New Roman" w:cs="Times New Roman"/>
          <w:sz w:val="24"/>
          <w:szCs w:val="24"/>
        </w:rPr>
        <w:t xml:space="preserve">firms </w:t>
      </w:r>
      <w:r w:rsidRPr="002A6CB4">
        <w:rPr>
          <w:rFonts w:ascii="Times New Roman" w:hAnsi="Times New Roman" w:cs="Times New Roman"/>
          <w:sz w:val="24"/>
          <w:szCs w:val="24"/>
        </w:rPr>
        <w:t>hoping</w:t>
      </w:r>
      <w:r w:rsidR="008E6FC9" w:rsidRPr="002A6CB4">
        <w:rPr>
          <w:rFonts w:ascii="Times New Roman" w:hAnsi="Times New Roman" w:cs="Times New Roman"/>
          <w:sz w:val="24"/>
          <w:szCs w:val="24"/>
        </w:rPr>
        <w:t xml:space="preserve"> to continue </w:t>
      </w:r>
      <w:r w:rsidR="00383E94">
        <w:rPr>
          <w:rFonts w:ascii="Times New Roman" w:hAnsi="Times New Roman" w:cs="Times New Roman"/>
          <w:sz w:val="24"/>
          <w:szCs w:val="24"/>
        </w:rPr>
        <w:t xml:space="preserve">their </w:t>
      </w:r>
      <w:r w:rsidR="008E6FC9" w:rsidRPr="002A6CB4">
        <w:rPr>
          <w:rFonts w:ascii="Times New Roman" w:hAnsi="Times New Roman" w:cs="Times New Roman"/>
          <w:sz w:val="24"/>
          <w:szCs w:val="24"/>
        </w:rPr>
        <w:t>current operati</w:t>
      </w:r>
      <w:r w:rsidR="007B7E9D">
        <w:rPr>
          <w:rFonts w:ascii="Times New Roman" w:hAnsi="Times New Roman" w:cs="Times New Roman"/>
          <w:sz w:val="24"/>
          <w:szCs w:val="24"/>
        </w:rPr>
        <w:t>ng processes</w:t>
      </w:r>
      <w:r w:rsidR="008E6FC9" w:rsidRPr="002A6CB4">
        <w:rPr>
          <w:rFonts w:ascii="Times New Roman" w:hAnsi="Times New Roman" w:cs="Times New Roman"/>
          <w:sz w:val="24"/>
          <w:szCs w:val="24"/>
        </w:rPr>
        <w:t xml:space="preserve"> in the long term must address </w:t>
      </w:r>
      <w:r w:rsidR="005960A9">
        <w:rPr>
          <w:rFonts w:ascii="Times New Roman" w:hAnsi="Times New Roman" w:cs="Times New Roman"/>
          <w:sz w:val="24"/>
          <w:szCs w:val="24"/>
        </w:rPr>
        <w:t>concerns</w:t>
      </w:r>
      <w:r w:rsidR="008E6FC9" w:rsidRPr="002A6CB4">
        <w:rPr>
          <w:rFonts w:ascii="Times New Roman" w:hAnsi="Times New Roman" w:cs="Times New Roman"/>
          <w:sz w:val="24"/>
          <w:szCs w:val="24"/>
        </w:rPr>
        <w:t xml:space="preserve"> of </w:t>
      </w:r>
      <w:r w:rsidR="005960A9">
        <w:rPr>
          <w:rFonts w:ascii="Times New Roman" w:hAnsi="Times New Roman" w:cs="Times New Roman"/>
          <w:sz w:val="24"/>
          <w:szCs w:val="24"/>
        </w:rPr>
        <w:t>weak</w:t>
      </w:r>
      <w:r w:rsidR="008E6FC9" w:rsidRPr="002A6CB4">
        <w:rPr>
          <w:rFonts w:ascii="Times New Roman" w:hAnsi="Times New Roman" w:cs="Times New Roman"/>
          <w:sz w:val="24"/>
          <w:szCs w:val="24"/>
        </w:rPr>
        <w:t xml:space="preserve"> </w:t>
      </w:r>
      <w:r w:rsidR="00304BF6" w:rsidRPr="002A6CB4">
        <w:rPr>
          <w:rFonts w:ascii="Times New Roman" w:hAnsi="Times New Roman" w:cs="Times New Roman"/>
          <w:sz w:val="24"/>
          <w:szCs w:val="24"/>
        </w:rPr>
        <w:t>CSR</w:t>
      </w:r>
      <w:r w:rsidR="008E6FC9" w:rsidRPr="002A6CB4">
        <w:rPr>
          <w:rFonts w:ascii="Times New Roman" w:hAnsi="Times New Roman" w:cs="Times New Roman"/>
          <w:sz w:val="24"/>
          <w:szCs w:val="24"/>
        </w:rPr>
        <w:t xml:space="preserve">.  </w:t>
      </w:r>
      <w:r w:rsidR="00304BF6" w:rsidRPr="002A6CB4">
        <w:rPr>
          <w:rFonts w:ascii="Times New Roman" w:hAnsi="Times New Roman" w:cs="Times New Roman"/>
          <w:sz w:val="24"/>
          <w:szCs w:val="24"/>
        </w:rPr>
        <w:t xml:space="preserve">CSR is a broad concept that typically refers to “business practices based on ethical values, with respect for people, communities, and the environment” (Bhimani and Soonawalla 2005).  </w:t>
      </w:r>
      <w:r w:rsidR="00124544" w:rsidRPr="002A6CB4">
        <w:rPr>
          <w:rFonts w:ascii="Times New Roman" w:hAnsi="Times New Roman" w:cs="Times New Roman"/>
          <w:sz w:val="24"/>
          <w:szCs w:val="24"/>
        </w:rPr>
        <w:t>Within the broader CSR construct, e</w:t>
      </w:r>
      <w:r w:rsidRPr="002A6CB4">
        <w:rPr>
          <w:rFonts w:ascii="Times New Roman" w:hAnsi="Times New Roman" w:cs="Times New Roman"/>
          <w:sz w:val="24"/>
          <w:szCs w:val="24"/>
        </w:rPr>
        <w:t xml:space="preserve">nvironmental </w:t>
      </w:r>
      <w:r w:rsidR="00124544" w:rsidRPr="002A6CB4">
        <w:rPr>
          <w:rFonts w:ascii="Times New Roman" w:hAnsi="Times New Roman" w:cs="Times New Roman"/>
          <w:sz w:val="24"/>
          <w:szCs w:val="24"/>
        </w:rPr>
        <w:t>performance</w:t>
      </w:r>
      <w:r w:rsidR="000329FE" w:rsidRPr="002A6CB4">
        <w:rPr>
          <w:rFonts w:ascii="Times New Roman" w:hAnsi="Times New Roman" w:cs="Times New Roman"/>
          <w:sz w:val="24"/>
          <w:szCs w:val="24"/>
        </w:rPr>
        <w:t xml:space="preserve"> aim</w:t>
      </w:r>
      <w:r w:rsidR="00124544" w:rsidRPr="002A6CB4">
        <w:rPr>
          <w:rFonts w:ascii="Times New Roman" w:hAnsi="Times New Roman" w:cs="Times New Roman"/>
          <w:sz w:val="24"/>
          <w:szCs w:val="24"/>
        </w:rPr>
        <w:t>s</w:t>
      </w:r>
      <w:r w:rsidR="000329FE" w:rsidRPr="002A6CB4">
        <w:rPr>
          <w:rFonts w:ascii="Times New Roman" w:hAnsi="Times New Roman" w:cs="Times New Roman"/>
          <w:sz w:val="24"/>
          <w:szCs w:val="24"/>
        </w:rPr>
        <w:t xml:space="preserve"> to reduce any damaging effects </w:t>
      </w:r>
      <w:r w:rsidR="00687235" w:rsidRPr="002A6CB4">
        <w:rPr>
          <w:rFonts w:ascii="Times New Roman" w:hAnsi="Times New Roman" w:cs="Times New Roman"/>
          <w:sz w:val="24"/>
          <w:szCs w:val="24"/>
        </w:rPr>
        <w:t xml:space="preserve">of operations </w:t>
      </w:r>
      <w:r w:rsidR="000329FE" w:rsidRPr="002A6CB4">
        <w:rPr>
          <w:rFonts w:ascii="Times New Roman" w:hAnsi="Times New Roman" w:cs="Times New Roman"/>
          <w:sz w:val="24"/>
          <w:szCs w:val="24"/>
        </w:rPr>
        <w:t>o</w:t>
      </w:r>
      <w:r w:rsidR="00124544" w:rsidRPr="002A6CB4">
        <w:rPr>
          <w:rFonts w:ascii="Times New Roman" w:hAnsi="Times New Roman" w:cs="Times New Roman"/>
          <w:sz w:val="24"/>
          <w:szCs w:val="24"/>
        </w:rPr>
        <w:t>n the</w:t>
      </w:r>
      <w:r w:rsidR="008C4DA0" w:rsidRPr="002A6CB4">
        <w:rPr>
          <w:rFonts w:ascii="Times New Roman" w:hAnsi="Times New Roman" w:cs="Times New Roman"/>
          <w:sz w:val="24"/>
          <w:szCs w:val="24"/>
        </w:rPr>
        <w:t xml:space="preserve"> natural</w:t>
      </w:r>
      <w:r w:rsidR="00124544" w:rsidRPr="002A6CB4">
        <w:rPr>
          <w:rFonts w:ascii="Times New Roman" w:hAnsi="Times New Roman" w:cs="Times New Roman"/>
          <w:sz w:val="24"/>
          <w:szCs w:val="24"/>
        </w:rPr>
        <w:t xml:space="preserve"> environment</w:t>
      </w:r>
      <w:r w:rsidR="00B43E82">
        <w:rPr>
          <w:rFonts w:ascii="Times New Roman" w:hAnsi="Times New Roman" w:cs="Times New Roman"/>
          <w:sz w:val="24"/>
          <w:szCs w:val="24"/>
        </w:rPr>
        <w:t>.</w:t>
      </w:r>
      <w:r w:rsidR="00687235" w:rsidRPr="002A6CB4">
        <w:rPr>
          <w:rFonts w:ascii="Times New Roman" w:hAnsi="Times New Roman" w:cs="Times New Roman"/>
          <w:sz w:val="24"/>
          <w:szCs w:val="24"/>
        </w:rPr>
        <w:t xml:space="preserve">  </w:t>
      </w:r>
      <w:r w:rsidR="00B43E82">
        <w:rPr>
          <w:rFonts w:ascii="Times New Roman" w:hAnsi="Times New Roman" w:cs="Times New Roman"/>
          <w:sz w:val="24"/>
          <w:szCs w:val="24"/>
        </w:rPr>
        <w:t xml:space="preserve"> S</w:t>
      </w:r>
      <w:r w:rsidR="00687235" w:rsidRPr="002A6CB4">
        <w:rPr>
          <w:rFonts w:ascii="Times New Roman" w:hAnsi="Times New Roman" w:cs="Times New Roman"/>
          <w:sz w:val="24"/>
          <w:szCs w:val="24"/>
        </w:rPr>
        <w:t>ocial performance aims to limit harm to customers, employees, stakeholders, and the community at large.</w:t>
      </w:r>
      <w:r w:rsidR="00B7650D" w:rsidRPr="002A6CB4">
        <w:rPr>
          <w:rFonts w:ascii="Times New Roman" w:hAnsi="Times New Roman" w:cs="Times New Roman"/>
          <w:sz w:val="24"/>
          <w:szCs w:val="24"/>
        </w:rPr>
        <w:t xml:space="preserve"> </w:t>
      </w:r>
      <w:r w:rsidR="00684C66" w:rsidRPr="002A6CB4">
        <w:rPr>
          <w:rFonts w:ascii="Times New Roman" w:hAnsi="Times New Roman" w:cs="Times New Roman"/>
          <w:sz w:val="24"/>
          <w:szCs w:val="24"/>
        </w:rPr>
        <w:t xml:space="preserve"> </w:t>
      </w:r>
      <w:r w:rsidR="00A42DAD" w:rsidRPr="002A6CB4">
        <w:rPr>
          <w:rFonts w:ascii="Times New Roman" w:hAnsi="Times New Roman" w:cs="Times New Roman"/>
          <w:sz w:val="24"/>
          <w:szCs w:val="24"/>
        </w:rPr>
        <w:t xml:space="preserve">Instances of companies failing to identify, prevent, and respond to environmental or social risks continue to </w:t>
      </w:r>
      <w:r w:rsidR="007B7E9D">
        <w:rPr>
          <w:rFonts w:ascii="Times New Roman" w:hAnsi="Times New Roman" w:cs="Times New Roman"/>
          <w:sz w:val="24"/>
          <w:szCs w:val="24"/>
        </w:rPr>
        <w:t>rise</w:t>
      </w:r>
      <w:r w:rsidR="00A42DAD" w:rsidRPr="002A6CB4">
        <w:rPr>
          <w:rFonts w:ascii="Times New Roman" w:hAnsi="Times New Roman" w:cs="Times New Roman"/>
          <w:sz w:val="24"/>
          <w:szCs w:val="24"/>
        </w:rPr>
        <w:t xml:space="preserve"> (WBCSD 201</w:t>
      </w:r>
      <w:r w:rsidR="007374CF" w:rsidRPr="002A6CB4">
        <w:rPr>
          <w:rFonts w:ascii="Times New Roman" w:hAnsi="Times New Roman" w:cs="Times New Roman"/>
          <w:sz w:val="24"/>
          <w:szCs w:val="24"/>
        </w:rPr>
        <w:t>7</w:t>
      </w:r>
      <w:r w:rsidR="00A42DAD" w:rsidRPr="002A6CB4">
        <w:rPr>
          <w:rFonts w:ascii="Times New Roman" w:hAnsi="Times New Roman" w:cs="Times New Roman"/>
          <w:sz w:val="24"/>
          <w:szCs w:val="24"/>
        </w:rPr>
        <w:t>).</w:t>
      </w:r>
    </w:p>
    <w:p w14:paraId="65827E1A" w14:textId="4AB06B62" w:rsidR="00627FAF" w:rsidRPr="00C65995" w:rsidRDefault="00A74B80" w:rsidP="00327CD6">
      <w:pPr>
        <w:spacing w:line="480" w:lineRule="auto"/>
        <w:ind w:firstLine="720"/>
        <w:jc w:val="both"/>
        <w:rPr>
          <w:rFonts w:ascii="Times New Roman" w:hAnsi="Times New Roman" w:cs="Times New Roman"/>
          <w:sz w:val="24"/>
          <w:szCs w:val="24"/>
        </w:rPr>
      </w:pPr>
      <w:r w:rsidRPr="00C65995">
        <w:rPr>
          <w:rFonts w:ascii="Times New Roman" w:hAnsi="Times New Roman" w:cs="Times New Roman"/>
          <w:sz w:val="24"/>
          <w:szCs w:val="24"/>
        </w:rPr>
        <w:t>I</w:t>
      </w:r>
      <w:r w:rsidR="00B7650D" w:rsidRPr="00C65995">
        <w:rPr>
          <w:rFonts w:ascii="Times New Roman" w:hAnsi="Times New Roman" w:cs="Times New Roman"/>
          <w:sz w:val="24"/>
          <w:szCs w:val="24"/>
        </w:rPr>
        <w:t>n February 2018</w:t>
      </w:r>
      <w:r w:rsidR="0002379F" w:rsidRPr="00C65995">
        <w:rPr>
          <w:rFonts w:ascii="Times New Roman" w:hAnsi="Times New Roman" w:cs="Times New Roman"/>
          <w:sz w:val="24"/>
          <w:szCs w:val="24"/>
        </w:rPr>
        <w:t>,</w:t>
      </w:r>
      <w:r w:rsidR="00B7650D" w:rsidRPr="00C65995">
        <w:rPr>
          <w:rFonts w:ascii="Times New Roman" w:hAnsi="Times New Roman" w:cs="Times New Roman"/>
          <w:sz w:val="24"/>
          <w:szCs w:val="24"/>
        </w:rPr>
        <w:t xml:space="preserve"> t</w:t>
      </w:r>
      <w:r w:rsidR="004400E9" w:rsidRPr="00C65995">
        <w:rPr>
          <w:rFonts w:ascii="Times New Roman" w:hAnsi="Times New Roman" w:cs="Times New Roman"/>
          <w:sz w:val="24"/>
          <w:szCs w:val="24"/>
        </w:rPr>
        <w:t>he COSO</w:t>
      </w:r>
      <w:r w:rsidR="00ED72BF" w:rsidRPr="00C65995">
        <w:rPr>
          <w:rFonts w:ascii="Times New Roman" w:hAnsi="Times New Roman" w:cs="Times New Roman"/>
          <w:sz w:val="24"/>
          <w:szCs w:val="24"/>
        </w:rPr>
        <w:t xml:space="preserve"> released guidance </w:t>
      </w:r>
      <w:r w:rsidR="00B7650D" w:rsidRPr="00C65995">
        <w:rPr>
          <w:rFonts w:ascii="Times New Roman" w:hAnsi="Times New Roman" w:cs="Times New Roman"/>
          <w:sz w:val="24"/>
          <w:szCs w:val="24"/>
        </w:rPr>
        <w:t xml:space="preserve">on addressing E&amp;S risks.  </w:t>
      </w:r>
      <w:r w:rsidR="000A255E" w:rsidRPr="00C65995">
        <w:rPr>
          <w:rFonts w:ascii="Times New Roman" w:hAnsi="Times New Roman" w:cs="Times New Roman"/>
          <w:sz w:val="24"/>
          <w:szCs w:val="24"/>
        </w:rPr>
        <w:t>The guidance is largely motivated by mounting pressure from investors and consumer</w:t>
      </w:r>
      <w:r w:rsidR="00851488" w:rsidRPr="00C65995">
        <w:rPr>
          <w:rFonts w:ascii="Times New Roman" w:hAnsi="Times New Roman" w:cs="Times New Roman"/>
          <w:sz w:val="24"/>
          <w:szCs w:val="24"/>
        </w:rPr>
        <w:t>s</w:t>
      </w:r>
      <w:r w:rsidR="000A255E" w:rsidRPr="00C65995">
        <w:rPr>
          <w:rFonts w:ascii="Times New Roman" w:hAnsi="Times New Roman" w:cs="Times New Roman"/>
          <w:sz w:val="24"/>
          <w:szCs w:val="24"/>
        </w:rPr>
        <w:t xml:space="preserve"> for firms to demonstrate positive </w:t>
      </w:r>
      <w:r w:rsidR="00851488" w:rsidRPr="00C65995">
        <w:rPr>
          <w:rFonts w:ascii="Times New Roman" w:hAnsi="Times New Roman" w:cs="Times New Roman"/>
          <w:sz w:val="24"/>
          <w:szCs w:val="24"/>
        </w:rPr>
        <w:t>E&amp;S</w:t>
      </w:r>
      <w:r w:rsidR="000A255E" w:rsidRPr="00C65995">
        <w:rPr>
          <w:rFonts w:ascii="Times New Roman" w:hAnsi="Times New Roman" w:cs="Times New Roman"/>
          <w:sz w:val="24"/>
          <w:szCs w:val="24"/>
        </w:rPr>
        <w:t xml:space="preserve"> performance.  </w:t>
      </w:r>
      <w:r w:rsidR="00B64D79" w:rsidRPr="00C65995">
        <w:rPr>
          <w:rFonts w:ascii="Times New Roman" w:hAnsi="Times New Roman" w:cs="Times New Roman"/>
          <w:sz w:val="24"/>
          <w:szCs w:val="24"/>
        </w:rPr>
        <w:t>It is widely believed that f</w:t>
      </w:r>
      <w:r w:rsidR="000A255E" w:rsidRPr="00C65995">
        <w:rPr>
          <w:rFonts w:ascii="Times New Roman" w:hAnsi="Times New Roman" w:cs="Times New Roman"/>
          <w:sz w:val="24"/>
          <w:szCs w:val="24"/>
        </w:rPr>
        <w:t xml:space="preserve">ailure to respond to </w:t>
      </w:r>
      <w:r w:rsidR="00D04805" w:rsidRPr="00C65995">
        <w:rPr>
          <w:rFonts w:ascii="Times New Roman" w:hAnsi="Times New Roman" w:cs="Times New Roman"/>
          <w:sz w:val="24"/>
          <w:szCs w:val="24"/>
        </w:rPr>
        <w:t>E&amp;S</w:t>
      </w:r>
      <w:r w:rsidR="000A255E" w:rsidRPr="00C65995">
        <w:rPr>
          <w:rFonts w:ascii="Times New Roman" w:hAnsi="Times New Roman" w:cs="Times New Roman"/>
          <w:sz w:val="24"/>
          <w:szCs w:val="24"/>
        </w:rPr>
        <w:t xml:space="preserve"> concerns can have </w:t>
      </w:r>
      <w:r w:rsidR="000A255E" w:rsidRPr="00C65995">
        <w:rPr>
          <w:rFonts w:ascii="Times New Roman" w:hAnsi="Times New Roman" w:cs="Times New Roman"/>
          <w:sz w:val="24"/>
          <w:szCs w:val="24"/>
        </w:rPr>
        <w:lastRenderedPageBreak/>
        <w:t>adverse effects on</w:t>
      </w:r>
      <w:r w:rsidR="00411D03" w:rsidRPr="00C65995">
        <w:rPr>
          <w:rFonts w:ascii="Times New Roman" w:hAnsi="Times New Roman" w:cs="Times New Roman"/>
          <w:sz w:val="24"/>
          <w:szCs w:val="24"/>
        </w:rPr>
        <w:t xml:space="preserve"> </w:t>
      </w:r>
      <w:r w:rsidR="000A255E" w:rsidRPr="00C65995">
        <w:rPr>
          <w:rFonts w:ascii="Times New Roman" w:hAnsi="Times New Roman" w:cs="Times New Roman"/>
          <w:sz w:val="24"/>
          <w:szCs w:val="24"/>
        </w:rPr>
        <w:t xml:space="preserve">a </w:t>
      </w:r>
      <w:r w:rsidR="006E7E60" w:rsidRPr="00C65995">
        <w:rPr>
          <w:rFonts w:ascii="Times New Roman" w:hAnsi="Times New Roman" w:cs="Times New Roman"/>
          <w:sz w:val="24"/>
          <w:szCs w:val="24"/>
        </w:rPr>
        <w:t>firm</w:t>
      </w:r>
      <w:r w:rsidR="00411D03" w:rsidRPr="00C65995">
        <w:rPr>
          <w:rFonts w:ascii="Times New Roman" w:hAnsi="Times New Roman" w:cs="Times New Roman"/>
          <w:sz w:val="24"/>
          <w:szCs w:val="24"/>
        </w:rPr>
        <w:t>’s profitability, success, and survival.</w:t>
      </w:r>
      <w:r w:rsidR="00B64D79" w:rsidRPr="00C65995">
        <w:rPr>
          <w:rStyle w:val="FootnoteReference"/>
          <w:rFonts w:ascii="Times New Roman" w:hAnsi="Times New Roman" w:cs="Times New Roman"/>
          <w:sz w:val="24"/>
          <w:szCs w:val="24"/>
        </w:rPr>
        <w:footnoteReference w:id="6"/>
      </w:r>
      <w:r w:rsidR="00411D03" w:rsidRPr="00C65995">
        <w:rPr>
          <w:rFonts w:ascii="Times New Roman" w:hAnsi="Times New Roman" w:cs="Times New Roman"/>
          <w:sz w:val="24"/>
          <w:szCs w:val="24"/>
        </w:rPr>
        <w:t xml:space="preserve">  Specifically, the COSO argues that a </w:t>
      </w:r>
      <w:r w:rsidR="006E7E60" w:rsidRPr="00C65995">
        <w:rPr>
          <w:rFonts w:ascii="Times New Roman" w:hAnsi="Times New Roman" w:cs="Times New Roman"/>
          <w:sz w:val="24"/>
          <w:szCs w:val="24"/>
        </w:rPr>
        <w:t>company</w:t>
      </w:r>
      <w:r w:rsidR="00411D03" w:rsidRPr="00C65995">
        <w:rPr>
          <w:rFonts w:ascii="Times New Roman" w:hAnsi="Times New Roman" w:cs="Times New Roman"/>
          <w:sz w:val="24"/>
          <w:szCs w:val="24"/>
        </w:rPr>
        <w:t xml:space="preserve">’s medium and </w:t>
      </w:r>
      <w:r w:rsidR="006B3A5B" w:rsidRPr="00C65995">
        <w:rPr>
          <w:rFonts w:ascii="Times New Roman" w:hAnsi="Times New Roman" w:cs="Times New Roman"/>
          <w:sz w:val="24"/>
          <w:szCs w:val="24"/>
        </w:rPr>
        <w:t>long-term</w:t>
      </w:r>
      <w:r w:rsidR="00411D03" w:rsidRPr="00C65995">
        <w:rPr>
          <w:rFonts w:ascii="Times New Roman" w:hAnsi="Times New Roman" w:cs="Times New Roman"/>
          <w:sz w:val="24"/>
          <w:szCs w:val="24"/>
        </w:rPr>
        <w:t xml:space="preserve"> viability depend on the ability to identify and respond to E&amp;S risks (COSO 2018).</w:t>
      </w:r>
      <w:r w:rsidR="00632463" w:rsidRPr="00C65995">
        <w:rPr>
          <w:rFonts w:ascii="Times New Roman" w:hAnsi="Times New Roman" w:cs="Times New Roman"/>
          <w:sz w:val="24"/>
          <w:szCs w:val="24"/>
        </w:rPr>
        <w:t xml:space="preserve">  Firms facing E&amp;S risks are forced to </w:t>
      </w:r>
      <w:r w:rsidR="00DA0352">
        <w:rPr>
          <w:rFonts w:ascii="Times New Roman" w:hAnsi="Times New Roman" w:cs="Times New Roman"/>
          <w:sz w:val="24"/>
          <w:szCs w:val="24"/>
        </w:rPr>
        <w:t>modify</w:t>
      </w:r>
      <w:r w:rsidR="00632463" w:rsidRPr="00C65995">
        <w:rPr>
          <w:rFonts w:ascii="Times New Roman" w:hAnsi="Times New Roman" w:cs="Times New Roman"/>
          <w:sz w:val="24"/>
          <w:szCs w:val="24"/>
        </w:rPr>
        <w:t xml:space="preserve"> their operations if they hope to </w:t>
      </w:r>
      <w:r w:rsidR="00C65995" w:rsidRPr="00C65995">
        <w:rPr>
          <w:rFonts w:ascii="Times New Roman" w:hAnsi="Times New Roman" w:cs="Times New Roman"/>
          <w:sz w:val="24"/>
          <w:szCs w:val="24"/>
        </w:rPr>
        <w:t>maintain their social license to operate.</w:t>
      </w:r>
    </w:p>
    <w:p w14:paraId="4C57291E" w14:textId="299E4E91" w:rsidR="00754324" w:rsidRPr="00B11801" w:rsidRDefault="008E6FC9" w:rsidP="0046349D">
      <w:pPr>
        <w:spacing w:line="480" w:lineRule="auto"/>
        <w:ind w:firstLine="720"/>
        <w:jc w:val="both"/>
        <w:rPr>
          <w:rFonts w:ascii="Times New Roman" w:hAnsi="Times New Roman" w:cs="Times New Roman"/>
          <w:sz w:val="24"/>
          <w:szCs w:val="24"/>
          <w:highlight w:val="yellow"/>
        </w:rPr>
      </w:pPr>
      <w:r w:rsidRPr="00DE4E00">
        <w:rPr>
          <w:rFonts w:ascii="Times New Roman" w:hAnsi="Times New Roman" w:cs="Times New Roman"/>
          <w:sz w:val="24"/>
          <w:szCs w:val="24"/>
        </w:rPr>
        <w:t xml:space="preserve">Consider the </w:t>
      </w:r>
      <w:r w:rsidR="00A45592">
        <w:rPr>
          <w:rFonts w:ascii="Times New Roman" w:hAnsi="Times New Roman" w:cs="Times New Roman"/>
          <w:sz w:val="24"/>
          <w:szCs w:val="24"/>
        </w:rPr>
        <w:t>prominent</w:t>
      </w:r>
      <w:r w:rsidRPr="00DE4E00">
        <w:rPr>
          <w:rFonts w:ascii="Times New Roman" w:hAnsi="Times New Roman" w:cs="Times New Roman"/>
          <w:sz w:val="24"/>
          <w:szCs w:val="24"/>
        </w:rPr>
        <w:t xml:space="preserve"> example of Facebook</w:t>
      </w:r>
      <w:r w:rsidR="00754324" w:rsidRPr="00DE4E00">
        <w:rPr>
          <w:rFonts w:ascii="Times New Roman" w:hAnsi="Times New Roman" w:cs="Times New Roman"/>
          <w:sz w:val="24"/>
          <w:szCs w:val="24"/>
        </w:rPr>
        <w:t>,</w:t>
      </w:r>
      <w:r w:rsidR="00655F8B" w:rsidRPr="00DE4E00">
        <w:rPr>
          <w:rFonts w:ascii="Times New Roman" w:hAnsi="Times New Roman" w:cs="Times New Roman"/>
          <w:sz w:val="24"/>
          <w:szCs w:val="24"/>
        </w:rPr>
        <w:t xml:space="preserve"> which </w:t>
      </w:r>
      <w:r w:rsidR="00AC3248" w:rsidRPr="00DE4E00">
        <w:rPr>
          <w:rFonts w:ascii="Times New Roman" w:hAnsi="Times New Roman" w:cs="Times New Roman"/>
          <w:sz w:val="24"/>
          <w:szCs w:val="24"/>
        </w:rPr>
        <w:t>was recently pressured to address weaknesses in its social performance</w:t>
      </w:r>
      <w:r w:rsidRPr="00DE4E00">
        <w:rPr>
          <w:rFonts w:ascii="Times New Roman" w:hAnsi="Times New Roman" w:cs="Times New Roman"/>
          <w:sz w:val="24"/>
          <w:szCs w:val="24"/>
        </w:rPr>
        <w:t xml:space="preserve">.  In early 2018, Facebook </w:t>
      </w:r>
      <w:r w:rsidR="00655F8B" w:rsidRPr="00DE4E00">
        <w:rPr>
          <w:rFonts w:ascii="Times New Roman" w:hAnsi="Times New Roman" w:cs="Times New Roman"/>
          <w:sz w:val="24"/>
          <w:szCs w:val="24"/>
        </w:rPr>
        <w:t xml:space="preserve">was criticized for </w:t>
      </w:r>
      <w:r w:rsidR="00754324" w:rsidRPr="00DE4E00">
        <w:rPr>
          <w:rFonts w:ascii="Times New Roman" w:hAnsi="Times New Roman" w:cs="Times New Roman"/>
          <w:sz w:val="24"/>
          <w:szCs w:val="24"/>
        </w:rPr>
        <w:t>several</w:t>
      </w:r>
      <w:r w:rsidRPr="00DE4E00">
        <w:rPr>
          <w:rFonts w:ascii="Times New Roman" w:hAnsi="Times New Roman" w:cs="Times New Roman"/>
          <w:sz w:val="24"/>
          <w:szCs w:val="24"/>
        </w:rPr>
        <w:t xml:space="preserve"> </w:t>
      </w:r>
      <w:r w:rsidR="00E02541">
        <w:rPr>
          <w:rFonts w:ascii="Times New Roman" w:hAnsi="Times New Roman" w:cs="Times New Roman"/>
          <w:sz w:val="24"/>
          <w:szCs w:val="24"/>
        </w:rPr>
        <w:t>alleged</w:t>
      </w:r>
      <w:r w:rsidR="00DE4E00" w:rsidRPr="00DE4E00">
        <w:rPr>
          <w:rFonts w:ascii="Times New Roman" w:hAnsi="Times New Roman" w:cs="Times New Roman"/>
          <w:sz w:val="24"/>
          <w:szCs w:val="24"/>
        </w:rPr>
        <w:t xml:space="preserve"> </w:t>
      </w:r>
      <w:r w:rsidR="00AC3248" w:rsidRPr="00DE4E00">
        <w:rPr>
          <w:rFonts w:ascii="Times New Roman" w:hAnsi="Times New Roman" w:cs="Times New Roman"/>
          <w:sz w:val="24"/>
          <w:szCs w:val="24"/>
        </w:rPr>
        <w:t>social</w:t>
      </w:r>
      <w:r w:rsidRPr="00DE4E00">
        <w:rPr>
          <w:rFonts w:ascii="Times New Roman" w:hAnsi="Times New Roman" w:cs="Times New Roman"/>
          <w:sz w:val="24"/>
          <w:szCs w:val="24"/>
        </w:rPr>
        <w:t xml:space="preserve"> offenses</w:t>
      </w:r>
      <w:r w:rsidR="00AC3248" w:rsidRPr="00DE4E00">
        <w:rPr>
          <w:rFonts w:ascii="Times New Roman" w:hAnsi="Times New Roman" w:cs="Times New Roman"/>
          <w:sz w:val="24"/>
          <w:szCs w:val="24"/>
        </w:rPr>
        <w:t xml:space="preserve">, most notably its perceived </w:t>
      </w:r>
      <w:r w:rsidR="00754324" w:rsidRPr="00DE4E00">
        <w:rPr>
          <w:rFonts w:ascii="Times New Roman" w:hAnsi="Times New Roman" w:cs="Times New Roman"/>
          <w:sz w:val="24"/>
          <w:szCs w:val="24"/>
        </w:rPr>
        <w:t>careless</w:t>
      </w:r>
      <w:r w:rsidR="00490F46" w:rsidRPr="00DE4E00">
        <w:rPr>
          <w:rFonts w:ascii="Times New Roman" w:hAnsi="Times New Roman" w:cs="Times New Roman"/>
          <w:sz w:val="24"/>
          <w:szCs w:val="24"/>
        </w:rPr>
        <w:t xml:space="preserve"> data security policies</w:t>
      </w:r>
      <w:r w:rsidRPr="00DE4E00">
        <w:rPr>
          <w:rFonts w:ascii="Times New Roman" w:hAnsi="Times New Roman" w:cs="Times New Roman"/>
          <w:sz w:val="24"/>
          <w:szCs w:val="24"/>
        </w:rPr>
        <w:t>.</w:t>
      </w:r>
      <w:r w:rsidR="0002379F" w:rsidRPr="00DE4E00">
        <w:rPr>
          <w:rStyle w:val="FootnoteReference"/>
          <w:rFonts w:ascii="Times New Roman" w:hAnsi="Times New Roman" w:cs="Times New Roman"/>
          <w:sz w:val="24"/>
          <w:szCs w:val="24"/>
        </w:rPr>
        <w:footnoteReference w:id="7"/>
      </w:r>
      <w:r w:rsidRPr="00DE4E00">
        <w:rPr>
          <w:rFonts w:ascii="Times New Roman" w:hAnsi="Times New Roman" w:cs="Times New Roman"/>
          <w:sz w:val="24"/>
          <w:szCs w:val="24"/>
        </w:rPr>
        <w:t xml:space="preserve">  </w:t>
      </w:r>
      <w:r w:rsidRPr="00AC3248">
        <w:rPr>
          <w:rFonts w:ascii="Times New Roman" w:hAnsi="Times New Roman" w:cs="Times New Roman"/>
          <w:sz w:val="24"/>
          <w:szCs w:val="24"/>
        </w:rPr>
        <w:t>As a result, CEO Mark Zuckerberg was</w:t>
      </w:r>
      <w:r w:rsidR="00655F8B" w:rsidRPr="00AC3248">
        <w:rPr>
          <w:rFonts w:ascii="Times New Roman" w:hAnsi="Times New Roman" w:cs="Times New Roman"/>
          <w:sz w:val="24"/>
          <w:szCs w:val="24"/>
        </w:rPr>
        <w:t xml:space="preserve"> called to testify before </w:t>
      </w:r>
      <w:r w:rsidR="002F5BA0">
        <w:rPr>
          <w:rFonts w:ascii="Times New Roman" w:hAnsi="Times New Roman" w:cs="Times New Roman"/>
          <w:sz w:val="24"/>
          <w:szCs w:val="24"/>
        </w:rPr>
        <w:t>C</w:t>
      </w:r>
      <w:r w:rsidR="002F5BA0" w:rsidRPr="00AC3248">
        <w:rPr>
          <w:rFonts w:ascii="Times New Roman" w:hAnsi="Times New Roman" w:cs="Times New Roman"/>
          <w:sz w:val="24"/>
          <w:szCs w:val="24"/>
        </w:rPr>
        <w:t xml:space="preserve">ongress </w:t>
      </w:r>
      <w:r w:rsidR="00754324" w:rsidRPr="00AC3248">
        <w:rPr>
          <w:rFonts w:ascii="Times New Roman" w:hAnsi="Times New Roman" w:cs="Times New Roman"/>
          <w:sz w:val="24"/>
          <w:szCs w:val="24"/>
        </w:rPr>
        <w:t>on April 11, 2018</w:t>
      </w:r>
      <w:r w:rsidR="00655F8B" w:rsidRPr="00AC3248">
        <w:rPr>
          <w:rFonts w:ascii="Times New Roman" w:hAnsi="Times New Roman" w:cs="Times New Roman"/>
          <w:sz w:val="24"/>
          <w:szCs w:val="24"/>
        </w:rPr>
        <w:t xml:space="preserve">.  </w:t>
      </w:r>
      <w:r w:rsidR="00490F46" w:rsidRPr="00AC3248">
        <w:rPr>
          <w:rFonts w:ascii="Times New Roman" w:hAnsi="Times New Roman" w:cs="Times New Roman"/>
          <w:sz w:val="24"/>
          <w:szCs w:val="24"/>
        </w:rPr>
        <w:t xml:space="preserve">In preparation for this testimony, Sen. Richard Blumenthal (D., Conn.)  claimed “There is a more fundamental issue related to Facebook’s business model—they sell your information without your consent” (Hughes 2018).  </w:t>
      </w:r>
      <w:r w:rsidR="00754324" w:rsidRPr="00AC3248">
        <w:rPr>
          <w:rFonts w:ascii="Times New Roman" w:hAnsi="Times New Roman" w:cs="Times New Roman"/>
          <w:sz w:val="24"/>
          <w:szCs w:val="24"/>
        </w:rPr>
        <w:t>Facebook’s business model was centered on generating advertising revenue, largely through targeted advertising</w:t>
      </w:r>
      <w:r w:rsidR="00132EA0" w:rsidRPr="00AC3248">
        <w:rPr>
          <w:rFonts w:ascii="Times New Roman" w:hAnsi="Times New Roman" w:cs="Times New Roman"/>
          <w:sz w:val="24"/>
          <w:szCs w:val="24"/>
        </w:rPr>
        <w:t xml:space="preserve"> made possible by collecting user data</w:t>
      </w:r>
      <w:r w:rsidR="00754324" w:rsidRPr="00AC3248">
        <w:rPr>
          <w:rFonts w:ascii="Times New Roman" w:hAnsi="Times New Roman" w:cs="Times New Roman"/>
          <w:sz w:val="24"/>
          <w:szCs w:val="24"/>
        </w:rPr>
        <w:t xml:space="preserve">.  Because of public and government pressure regarding </w:t>
      </w:r>
      <w:r w:rsidR="00490F46" w:rsidRPr="00AC3248">
        <w:rPr>
          <w:rFonts w:ascii="Times New Roman" w:hAnsi="Times New Roman" w:cs="Times New Roman"/>
          <w:sz w:val="24"/>
          <w:szCs w:val="24"/>
        </w:rPr>
        <w:t>th</w:t>
      </w:r>
      <w:r w:rsidR="00E02541">
        <w:rPr>
          <w:rFonts w:ascii="Times New Roman" w:hAnsi="Times New Roman" w:cs="Times New Roman"/>
          <w:sz w:val="24"/>
          <w:szCs w:val="24"/>
        </w:rPr>
        <w:t>is</w:t>
      </w:r>
      <w:r w:rsidR="00490F46" w:rsidRPr="00AC3248">
        <w:rPr>
          <w:rFonts w:ascii="Times New Roman" w:hAnsi="Times New Roman" w:cs="Times New Roman"/>
          <w:sz w:val="24"/>
          <w:szCs w:val="24"/>
        </w:rPr>
        <w:t xml:space="preserve"> social concern, Facebook </w:t>
      </w:r>
      <w:r w:rsidR="00AC3248" w:rsidRPr="00AC3248">
        <w:rPr>
          <w:rFonts w:ascii="Times New Roman" w:hAnsi="Times New Roman" w:cs="Times New Roman"/>
          <w:sz w:val="24"/>
          <w:szCs w:val="24"/>
        </w:rPr>
        <w:t>initiated</w:t>
      </w:r>
      <w:r w:rsidR="00490F46" w:rsidRPr="00AC3248">
        <w:rPr>
          <w:rFonts w:ascii="Times New Roman" w:hAnsi="Times New Roman" w:cs="Times New Roman"/>
          <w:sz w:val="24"/>
          <w:szCs w:val="24"/>
        </w:rPr>
        <w:t xml:space="preserve"> </w:t>
      </w:r>
      <w:r w:rsidR="00132EA0" w:rsidRPr="00AC3248">
        <w:rPr>
          <w:rFonts w:ascii="Times New Roman" w:hAnsi="Times New Roman" w:cs="Times New Roman"/>
          <w:sz w:val="24"/>
          <w:szCs w:val="24"/>
        </w:rPr>
        <w:t>several</w:t>
      </w:r>
      <w:r w:rsidR="00490F46" w:rsidRPr="00AC3248">
        <w:rPr>
          <w:rFonts w:ascii="Times New Roman" w:hAnsi="Times New Roman" w:cs="Times New Roman"/>
          <w:sz w:val="24"/>
          <w:szCs w:val="24"/>
        </w:rPr>
        <w:t xml:space="preserve"> changes to its operations including expanded privacy settings and </w:t>
      </w:r>
      <w:r w:rsidR="00AC3248" w:rsidRPr="00AC3248">
        <w:rPr>
          <w:rFonts w:ascii="Times New Roman" w:hAnsi="Times New Roman" w:cs="Times New Roman"/>
          <w:sz w:val="24"/>
          <w:szCs w:val="24"/>
        </w:rPr>
        <w:t>reduced</w:t>
      </w:r>
      <w:r w:rsidR="00490F46" w:rsidRPr="00AC3248">
        <w:rPr>
          <w:rFonts w:ascii="Times New Roman" w:hAnsi="Times New Roman" w:cs="Times New Roman"/>
          <w:sz w:val="24"/>
          <w:szCs w:val="24"/>
        </w:rPr>
        <w:t xml:space="preserve"> access to user data.</w:t>
      </w:r>
      <w:r w:rsidR="00754324" w:rsidRPr="00AC3248">
        <w:rPr>
          <w:rFonts w:ascii="Times New Roman" w:hAnsi="Times New Roman" w:cs="Times New Roman"/>
          <w:sz w:val="24"/>
          <w:szCs w:val="24"/>
        </w:rPr>
        <w:t xml:space="preserve">  Zuckerberg himself stated that these moves will significantly impact profitability going forward as the changes reduce the viability of </w:t>
      </w:r>
      <w:r w:rsidR="00E02541">
        <w:rPr>
          <w:rFonts w:ascii="Times New Roman" w:hAnsi="Times New Roman" w:cs="Times New Roman"/>
          <w:sz w:val="24"/>
          <w:szCs w:val="24"/>
        </w:rPr>
        <w:t xml:space="preserve">its </w:t>
      </w:r>
      <w:r w:rsidR="00754324" w:rsidRPr="00AC3248">
        <w:rPr>
          <w:rFonts w:ascii="Times New Roman" w:hAnsi="Times New Roman" w:cs="Times New Roman"/>
          <w:sz w:val="24"/>
          <w:szCs w:val="24"/>
        </w:rPr>
        <w:t xml:space="preserve">targeted advertising </w:t>
      </w:r>
      <w:r w:rsidR="00E02541">
        <w:rPr>
          <w:rFonts w:ascii="Times New Roman" w:hAnsi="Times New Roman" w:cs="Times New Roman"/>
          <w:sz w:val="24"/>
          <w:szCs w:val="24"/>
        </w:rPr>
        <w:t xml:space="preserve">strategy </w:t>
      </w:r>
      <w:r w:rsidR="00754324" w:rsidRPr="00AC3248">
        <w:rPr>
          <w:rFonts w:ascii="Times New Roman" w:hAnsi="Times New Roman" w:cs="Times New Roman"/>
          <w:sz w:val="24"/>
          <w:szCs w:val="24"/>
        </w:rPr>
        <w:t>(Hughes 2018).</w:t>
      </w:r>
      <w:r w:rsidR="00B7650D" w:rsidRPr="00AC3248">
        <w:rPr>
          <w:rFonts w:ascii="Times New Roman" w:hAnsi="Times New Roman" w:cs="Times New Roman"/>
          <w:sz w:val="24"/>
          <w:szCs w:val="24"/>
        </w:rPr>
        <w:t xml:space="preserve">  </w:t>
      </w:r>
      <w:r w:rsidR="00B7650D" w:rsidRPr="00DE4E00">
        <w:rPr>
          <w:rFonts w:ascii="Times New Roman" w:hAnsi="Times New Roman" w:cs="Times New Roman"/>
          <w:sz w:val="24"/>
          <w:szCs w:val="24"/>
        </w:rPr>
        <w:t xml:space="preserve">This </w:t>
      </w:r>
      <w:r w:rsidR="002400D8">
        <w:rPr>
          <w:rFonts w:ascii="Times New Roman" w:hAnsi="Times New Roman" w:cs="Times New Roman"/>
          <w:sz w:val="24"/>
          <w:szCs w:val="24"/>
        </w:rPr>
        <w:t xml:space="preserve">is just one practical </w:t>
      </w:r>
      <w:r w:rsidR="00B7650D" w:rsidRPr="00DE4E00">
        <w:rPr>
          <w:rFonts w:ascii="Times New Roman" w:hAnsi="Times New Roman" w:cs="Times New Roman"/>
          <w:sz w:val="24"/>
          <w:szCs w:val="24"/>
        </w:rPr>
        <w:t>example illustrat</w:t>
      </w:r>
      <w:r w:rsidR="002400D8">
        <w:rPr>
          <w:rFonts w:ascii="Times New Roman" w:hAnsi="Times New Roman" w:cs="Times New Roman"/>
          <w:sz w:val="24"/>
          <w:szCs w:val="24"/>
        </w:rPr>
        <w:t>ing</w:t>
      </w:r>
      <w:r w:rsidR="00B7650D" w:rsidRPr="00DE4E00">
        <w:rPr>
          <w:rFonts w:ascii="Times New Roman" w:hAnsi="Times New Roman" w:cs="Times New Roman"/>
          <w:sz w:val="24"/>
          <w:szCs w:val="24"/>
        </w:rPr>
        <w:t xml:space="preserve"> how firms facing E&amp;S risk may be forced to adapt their operations</w:t>
      </w:r>
      <w:r w:rsidR="002F5BA0">
        <w:rPr>
          <w:rFonts w:ascii="Times New Roman" w:hAnsi="Times New Roman" w:cs="Times New Roman"/>
          <w:sz w:val="24"/>
          <w:szCs w:val="24"/>
        </w:rPr>
        <w:t>,</w:t>
      </w:r>
      <w:r w:rsidR="00B7650D" w:rsidRPr="00DE4E00">
        <w:rPr>
          <w:rFonts w:ascii="Times New Roman" w:hAnsi="Times New Roman" w:cs="Times New Roman"/>
          <w:sz w:val="24"/>
          <w:szCs w:val="24"/>
        </w:rPr>
        <w:t xml:space="preserve"> causing current earnings to be a less accurate predictor of </w:t>
      </w:r>
      <w:r w:rsidR="00C0147F" w:rsidRPr="00DE4E00">
        <w:rPr>
          <w:rFonts w:ascii="Times New Roman" w:hAnsi="Times New Roman" w:cs="Times New Roman"/>
          <w:sz w:val="24"/>
          <w:szCs w:val="24"/>
        </w:rPr>
        <w:t>future earnings.</w:t>
      </w:r>
      <w:r w:rsidR="00B7650D" w:rsidRPr="00DE4E00">
        <w:rPr>
          <w:rFonts w:ascii="Times New Roman" w:hAnsi="Times New Roman" w:cs="Times New Roman"/>
          <w:sz w:val="24"/>
          <w:szCs w:val="24"/>
        </w:rPr>
        <w:t xml:space="preserve"> </w:t>
      </w:r>
    </w:p>
    <w:p w14:paraId="0796FE3C" w14:textId="13047B10" w:rsidR="00960E61" w:rsidRPr="009230F2" w:rsidRDefault="009230F2" w:rsidP="009230F2">
      <w:pPr>
        <w:pStyle w:val="Heading2"/>
        <w:spacing w:before="0" w:after="240"/>
        <w:rPr>
          <w:rFonts w:ascii="Times New Roman" w:hAnsi="Times New Roman" w:cs="Times New Roman"/>
          <w:b/>
          <w:color w:val="auto"/>
          <w:sz w:val="24"/>
          <w:szCs w:val="24"/>
        </w:rPr>
      </w:pPr>
      <w:bookmarkStart w:id="7" w:name="_Toc7380738"/>
      <w:r>
        <w:rPr>
          <w:rFonts w:ascii="Times New Roman" w:hAnsi="Times New Roman" w:cs="Times New Roman"/>
          <w:b/>
          <w:color w:val="auto"/>
          <w:sz w:val="24"/>
          <w:szCs w:val="24"/>
        </w:rPr>
        <w:lastRenderedPageBreak/>
        <w:t xml:space="preserve">2.3  </w:t>
      </w:r>
      <w:r w:rsidR="006A196B" w:rsidRPr="009230F2">
        <w:rPr>
          <w:rFonts w:ascii="Times New Roman" w:hAnsi="Times New Roman" w:cs="Times New Roman"/>
          <w:b/>
          <w:color w:val="auto"/>
          <w:sz w:val="24"/>
          <w:szCs w:val="24"/>
        </w:rPr>
        <w:t xml:space="preserve">Recursion Value and Adaptation Value </w:t>
      </w:r>
      <w:r w:rsidR="00EA17FC" w:rsidRPr="009230F2">
        <w:rPr>
          <w:rFonts w:ascii="Times New Roman" w:hAnsi="Times New Roman" w:cs="Times New Roman"/>
          <w:b/>
          <w:color w:val="auto"/>
          <w:sz w:val="24"/>
          <w:szCs w:val="24"/>
        </w:rPr>
        <w:t xml:space="preserve">in </w:t>
      </w:r>
      <w:r w:rsidR="0051724E" w:rsidRPr="009230F2">
        <w:rPr>
          <w:rFonts w:ascii="Times New Roman" w:hAnsi="Times New Roman" w:cs="Times New Roman"/>
          <w:b/>
          <w:color w:val="auto"/>
          <w:sz w:val="24"/>
          <w:szCs w:val="24"/>
        </w:rPr>
        <w:t xml:space="preserve">Firm </w:t>
      </w:r>
      <w:r w:rsidR="00F2588C" w:rsidRPr="009230F2">
        <w:rPr>
          <w:rFonts w:ascii="Times New Roman" w:hAnsi="Times New Roman" w:cs="Times New Roman"/>
          <w:b/>
          <w:color w:val="auto"/>
          <w:sz w:val="24"/>
          <w:szCs w:val="24"/>
        </w:rPr>
        <w:t>Valuation</w:t>
      </w:r>
      <w:bookmarkEnd w:id="7"/>
      <w:r w:rsidR="00F2588C" w:rsidRPr="009230F2">
        <w:rPr>
          <w:rFonts w:ascii="Times New Roman" w:hAnsi="Times New Roman" w:cs="Times New Roman"/>
          <w:b/>
          <w:color w:val="auto"/>
          <w:sz w:val="24"/>
          <w:szCs w:val="24"/>
        </w:rPr>
        <w:t xml:space="preserve"> </w:t>
      </w:r>
    </w:p>
    <w:p w14:paraId="1AAF54AB" w14:textId="6AA3664E" w:rsidR="006C2001" w:rsidRPr="0064021A" w:rsidRDefault="00B631F9" w:rsidP="0064021A">
      <w:pPr>
        <w:spacing w:line="480" w:lineRule="auto"/>
        <w:ind w:firstLine="720"/>
        <w:jc w:val="both"/>
        <w:rPr>
          <w:rFonts w:ascii="Times New Roman" w:hAnsi="Times New Roman" w:cs="Times New Roman"/>
          <w:sz w:val="24"/>
          <w:szCs w:val="24"/>
        </w:rPr>
      </w:pPr>
      <w:r w:rsidRPr="006C2001">
        <w:rPr>
          <w:rFonts w:ascii="Times New Roman" w:hAnsi="Times New Roman" w:cs="Times New Roman"/>
          <w:sz w:val="24"/>
          <w:szCs w:val="24"/>
        </w:rPr>
        <w:t>The</w:t>
      </w:r>
      <w:r w:rsidR="00250B60" w:rsidRPr="006C2001">
        <w:rPr>
          <w:rFonts w:ascii="Times New Roman" w:hAnsi="Times New Roman" w:cs="Times New Roman"/>
          <w:sz w:val="24"/>
          <w:szCs w:val="24"/>
        </w:rPr>
        <w:t xml:space="preserve"> price </w:t>
      </w:r>
      <w:r w:rsidRPr="006C2001">
        <w:rPr>
          <w:rFonts w:ascii="Times New Roman" w:hAnsi="Times New Roman" w:cs="Times New Roman"/>
          <w:sz w:val="24"/>
          <w:szCs w:val="24"/>
        </w:rPr>
        <w:t xml:space="preserve">of a firm’s stock </w:t>
      </w:r>
      <w:r w:rsidR="00BB333B" w:rsidRPr="006C2001">
        <w:rPr>
          <w:rFonts w:ascii="Times New Roman" w:hAnsi="Times New Roman" w:cs="Times New Roman"/>
          <w:sz w:val="24"/>
          <w:szCs w:val="24"/>
        </w:rPr>
        <w:t>reflects</w:t>
      </w:r>
      <w:r w:rsidR="00250B60" w:rsidRPr="006C2001">
        <w:rPr>
          <w:rFonts w:ascii="Times New Roman" w:hAnsi="Times New Roman" w:cs="Times New Roman"/>
          <w:sz w:val="24"/>
          <w:szCs w:val="24"/>
        </w:rPr>
        <w:t xml:space="preserve"> the present value of </w:t>
      </w:r>
      <w:r w:rsidRPr="006C2001">
        <w:rPr>
          <w:rFonts w:ascii="Times New Roman" w:hAnsi="Times New Roman" w:cs="Times New Roman"/>
          <w:sz w:val="24"/>
          <w:szCs w:val="24"/>
        </w:rPr>
        <w:t xml:space="preserve">all </w:t>
      </w:r>
      <w:r w:rsidR="00250B60" w:rsidRPr="006C2001">
        <w:rPr>
          <w:rFonts w:ascii="Times New Roman" w:hAnsi="Times New Roman" w:cs="Times New Roman"/>
          <w:sz w:val="24"/>
          <w:szCs w:val="24"/>
        </w:rPr>
        <w:t>expected future dividends to the shareholder.</w:t>
      </w:r>
      <w:r w:rsidR="00297233" w:rsidRPr="006C2001">
        <w:rPr>
          <w:rFonts w:ascii="Times New Roman" w:hAnsi="Times New Roman" w:cs="Times New Roman"/>
          <w:sz w:val="24"/>
          <w:szCs w:val="24"/>
        </w:rPr>
        <w:t xml:space="preserve">  </w:t>
      </w:r>
      <w:r w:rsidR="005A4CC4" w:rsidRPr="006C2001">
        <w:rPr>
          <w:rFonts w:ascii="Times New Roman" w:hAnsi="Times New Roman" w:cs="Times New Roman"/>
          <w:sz w:val="24"/>
          <w:szCs w:val="24"/>
        </w:rPr>
        <w:t xml:space="preserve">  </w:t>
      </w:r>
      <w:r w:rsidR="00297233" w:rsidRPr="006C2001">
        <w:rPr>
          <w:rFonts w:ascii="Times New Roman" w:hAnsi="Times New Roman" w:cs="Times New Roman"/>
          <w:sz w:val="24"/>
          <w:szCs w:val="24"/>
        </w:rPr>
        <w:t>Current earnings and expected future earnings</w:t>
      </w:r>
      <w:r w:rsidR="002874FA" w:rsidRPr="006C2001">
        <w:rPr>
          <w:rFonts w:ascii="Times New Roman" w:hAnsi="Times New Roman" w:cs="Times New Roman"/>
          <w:sz w:val="24"/>
          <w:szCs w:val="24"/>
        </w:rPr>
        <w:t xml:space="preserve"> combine to form expectations about future dividends</w:t>
      </w:r>
      <w:r w:rsidR="00762634" w:rsidRPr="006C2001">
        <w:rPr>
          <w:rFonts w:ascii="Times New Roman" w:hAnsi="Times New Roman" w:cs="Times New Roman"/>
          <w:sz w:val="24"/>
          <w:szCs w:val="24"/>
        </w:rPr>
        <w:t>, which</w:t>
      </w:r>
      <w:r w:rsidR="006A196B" w:rsidRPr="006C2001">
        <w:rPr>
          <w:rFonts w:ascii="Times New Roman" w:hAnsi="Times New Roman" w:cs="Times New Roman"/>
          <w:sz w:val="24"/>
          <w:szCs w:val="24"/>
        </w:rPr>
        <w:t xml:space="preserve"> in turn</w:t>
      </w:r>
      <w:r w:rsidR="00762634" w:rsidRPr="006C2001">
        <w:rPr>
          <w:rFonts w:ascii="Times New Roman" w:hAnsi="Times New Roman" w:cs="Times New Roman"/>
          <w:sz w:val="24"/>
          <w:szCs w:val="24"/>
        </w:rPr>
        <w:t xml:space="preserve"> form the basis of firm value (Nichols and Wahlen 2004)</w:t>
      </w:r>
      <w:r w:rsidR="002874FA" w:rsidRPr="006C2001">
        <w:rPr>
          <w:rFonts w:ascii="Times New Roman" w:hAnsi="Times New Roman" w:cs="Times New Roman"/>
          <w:sz w:val="24"/>
          <w:szCs w:val="24"/>
        </w:rPr>
        <w:t>.</w:t>
      </w:r>
      <w:r w:rsidR="006C2001">
        <w:rPr>
          <w:rFonts w:ascii="Times New Roman" w:hAnsi="Times New Roman" w:cs="Times New Roman"/>
          <w:sz w:val="24"/>
          <w:szCs w:val="24"/>
        </w:rPr>
        <w:t xml:space="preserve">  </w:t>
      </w:r>
      <w:r w:rsidR="00631993">
        <w:rPr>
          <w:rFonts w:ascii="Times New Roman" w:hAnsi="Times New Roman" w:cs="Times New Roman"/>
          <w:sz w:val="24"/>
          <w:szCs w:val="24"/>
        </w:rPr>
        <w:t>Expectations of future earnings can be modeled as a function of expected recursion and adaptation b</w:t>
      </w:r>
      <w:r w:rsidR="006C2001">
        <w:rPr>
          <w:rFonts w:ascii="Times New Roman" w:hAnsi="Times New Roman" w:cs="Times New Roman"/>
          <w:sz w:val="24"/>
          <w:szCs w:val="24"/>
        </w:rPr>
        <w:t>ecause at any point in time a firm has the option to either continue or adapt current operations</w:t>
      </w:r>
      <w:r w:rsidR="00631993">
        <w:rPr>
          <w:rFonts w:ascii="Times New Roman" w:hAnsi="Times New Roman" w:cs="Times New Roman"/>
          <w:sz w:val="24"/>
          <w:szCs w:val="24"/>
        </w:rPr>
        <w:t xml:space="preserve">.  Recursion value is the </w:t>
      </w:r>
      <w:r w:rsidR="00631993" w:rsidRPr="002A6CB4">
        <w:rPr>
          <w:rFonts w:ascii="Times New Roman" w:hAnsi="Times New Roman" w:cs="Times New Roman"/>
          <w:sz w:val="24"/>
          <w:szCs w:val="24"/>
        </w:rPr>
        <w:t>value of capitalized future earnings assuming the firm continues to operate according to its current business strategy</w:t>
      </w:r>
      <w:r w:rsidR="00631993">
        <w:rPr>
          <w:rFonts w:ascii="Times New Roman" w:hAnsi="Times New Roman" w:cs="Times New Roman"/>
          <w:sz w:val="24"/>
          <w:szCs w:val="24"/>
        </w:rPr>
        <w:t>.  Adaptation value</w:t>
      </w:r>
      <w:r w:rsidR="00631993" w:rsidRPr="00631993">
        <w:rPr>
          <w:rFonts w:ascii="Times New Roman" w:hAnsi="Times New Roman" w:cs="Times New Roman"/>
          <w:sz w:val="24"/>
          <w:szCs w:val="24"/>
        </w:rPr>
        <w:t xml:space="preserve"> </w:t>
      </w:r>
      <w:r w:rsidR="00631993">
        <w:rPr>
          <w:rFonts w:ascii="Times New Roman" w:hAnsi="Times New Roman" w:cs="Times New Roman"/>
          <w:sz w:val="24"/>
          <w:szCs w:val="24"/>
        </w:rPr>
        <w:t>is</w:t>
      </w:r>
      <w:r w:rsidR="00631993" w:rsidRPr="002A6CB4">
        <w:rPr>
          <w:rFonts w:ascii="Times New Roman" w:hAnsi="Times New Roman" w:cs="Times New Roman"/>
          <w:sz w:val="24"/>
          <w:szCs w:val="24"/>
        </w:rPr>
        <w:t xml:space="preserve"> the value of </w:t>
      </w:r>
      <w:r w:rsidR="00631993">
        <w:rPr>
          <w:rFonts w:ascii="Times New Roman" w:hAnsi="Times New Roman" w:cs="Times New Roman"/>
          <w:sz w:val="24"/>
          <w:szCs w:val="24"/>
        </w:rPr>
        <w:t>the firm’s option</w:t>
      </w:r>
      <w:r w:rsidR="00631993" w:rsidRPr="002A6CB4">
        <w:rPr>
          <w:rFonts w:ascii="Times New Roman" w:hAnsi="Times New Roman" w:cs="Times New Roman"/>
          <w:sz w:val="24"/>
          <w:szCs w:val="24"/>
        </w:rPr>
        <w:t xml:space="preserve"> to liquidate or redeploy </w:t>
      </w:r>
      <w:r w:rsidR="00631993">
        <w:rPr>
          <w:rFonts w:ascii="Times New Roman" w:hAnsi="Times New Roman" w:cs="Times New Roman"/>
          <w:sz w:val="24"/>
          <w:szCs w:val="24"/>
        </w:rPr>
        <w:t>its</w:t>
      </w:r>
      <w:r w:rsidR="00631993" w:rsidRPr="002A6CB4">
        <w:rPr>
          <w:rFonts w:ascii="Times New Roman" w:hAnsi="Times New Roman" w:cs="Times New Roman"/>
          <w:sz w:val="24"/>
          <w:szCs w:val="24"/>
        </w:rPr>
        <w:t xml:space="preserve"> assets</w:t>
      </w:r>
      <w:r w:rsidR="00631993">
        <w:rPr>
          <w:rFonts w:ascii="Times New Roman" w:hAnsi="Times New Roman" w:cs="Times New Roman"/>
          <w:sz w:val="24"/>
          <w:szCs w:val="24"/>
        </w:rPr>
        <w:t>.</w:t>
      </w:r>
    </w:p>
    <w:p w14:paraId="225FBB09" w14:textId="176D5A3B" w:rsidR="00B61CDD" w:rsidRDefault="00631993">
      <w:pPr>
        <w:spacing w:line="480" w:lineRule="auto"/>
        <w:ind w:firstLine="720"/>
        <w:jc w:val="both"/>
        <w:rPr>
          <w:rFonts w:ascii="Times New Roman" w:hAnsi="Times New Roman" w:cs="Times New Roman"/>
          <w:sz w:val="24"/>
          <w:szCs w:val="24"/>
          <w:highlight w:val="yellow"/>
        </w:rPr>
      </w:pPr>
      <w:r w:rsidRPr="00631993">
        <w:rPr>
          <w:rFonts w:ascii="Times New Roman" w:hAnsi="Times New Roman" w:cs="Times New Roman"/>
          <w:sz w:val="24"/>
          <w:szCs w:val="24"/>
        </w:rPr>
        <w:t>Current earnings are a measure of current period wealth creation generated by current operating processes.  Current earnings relate to the concept of recursion value because current earnings are likely the best proxy for future earnings if the firm’s current earnings generating process</w:t>
      </w:r>
      <w:r w:rsidR="00313AB0">
        <w:rPr>
          <w:rFonts w:ascii="Times New Roman" w:hAnsi="Times New Roman" w:cs="Times New Roman"/>
          <w:sz w:val="24"/>
          <w:szCs w:val="24"/>
        </w:rPr>
        <w:t>es</w:t>
      </w:r>
      <w:r w:rsidRPr="00631993">
        <w:rPr>
          <w:rFonts w:ascii="Times New Roman" w:hAnsi="Times New Roman" w:cs="Times New Roman"/>
          <w:sz w:val="24"/>
          <w:szCs w:val="24"/>
        </w:rPr>
        <w:t xml:space="preserve"> remain unchanged in future years (Burgstahler and Dichev 1997).</w:t>
      </w:r>
      <w:r w:rsidR="00313AB0">
        <w:rPr>
          <w:rFonts w:ascii="Times New Roman" w:hAnsi="Times New Roman" w:cs="Times New Roman"/>
          <w:sz w:val="24"/>
          <w:szCs w:val="24"/>
        </w:rPr>
        <w:t xml:space="preserve"> </w:t>
      </w:r>
      <w:r w:rsidR="00A336C9">
        <w:rPr>
          <w:rFonts w:ascii="Times New Roman" w:hAnsi="Times New Roman" w:cs="Times New Roman"/>
          <w:sz w:val="24"/>
          <w:szCs w:val="24"/>
        </w:rPr>
        <w:t xml:space="preserve"> </w:t>
      </w:r>
      <w:r w:rsidR="00160D5E">
        <w:rPr>
          <w:rFonts w:ascii="Times New Roman" w:hAnsi="Times New Roman" w:cs="Times New Roman"/>
          <w:sz w:val="24"/>
          <w:szCs w:val="24"/>
        </w:rPr>
        <w:t>However, E&amp;S risks are a threat to the continuity of future cash flows.  W</w:t>
      </w:r>
      <w:r w:rsidR="00762634" w:rsidRPr="00B61CDD">
        <w:rPr>
          <w:rFonts w:ascii="Times New Roman" w:hAnsi="Times New Roman" w:cs="Times New Roman"/>
          <w:sz w:val="24"/>
          <w:szCs w:val="24"/>
        </w:rPr>
        <w:t xml:space="preserve">hen firms face E&amp;S </w:t>
      </w:r>
      <w:r w:rsidR="00B61CDD" w:rsidRPr="00B61CDD">
        <w:rPr>
          <w:rFonts w:ascii="Times New Roman" w:hAnsi="Times New Roman" w:cs="Times New Roman"/>
          <w:sz w:val="24"/>
          <w:szCs w:val="24"/>
        </w:rPr>
        <w:t>r</w:t>
      </w:r>
      <w:r w:rsidR="00762634" w:rsidRPr="00B61CDD">
        <w:rPr>
          <w:rFonts w:ascii="Times New Roman" w:hAnsi="Times New Roman" w:cs="Times New Roman"/>
          <w:sz w:val="24"/>
          <w:szCs w:val="24"/>
        </w:rPr>
        <w:t>isk</w:t>
      </w:r>
      <w:r w:rsidR="00313AB0">
        <w:rPr>
          <w:rFonts w:ascii="Times New Roman" w:hAnsi="Times New Roman" w:cs="Times New Roman"/>
          <w:sz w:val="24"/>
          <w:szCs w:val="24"/>
        </w:rPr>
        <w:t>,</w:t>
      </w:r>
      <w:r w:rsidR="00762634" w:rsidRPr="00B61CDD">
        <w:rPr>
          <w:rFonts w:ascii="Times New Roman" w:hAnsi="Times New Roman" w:cs="Times New Roman"/>
          <w:sz w:val="24"/>
          <w:szCs w:val="24"/>
        </w:rPr>
        <w:t xml:space="preserve"> they may not have the option to continue their current </w:t>
      </w:r>
      <w:r w:rsidR="00313AB0">
        <w:rPr>
          <w:rFonts w:ascii="Times New Roman" w:hAnsi="Times New Roman" w:cs="Times New Roman"/>
          <w:sz w:val="24"/>
          <w:szCs w:val="24"/>
        </w:rPr>
        <w:t>operations</w:t>
      </w:r>
      <w:r w:rsidR="00BD562E" w:rsidRPr="00B61CDD">
        <w:rPr>
          <w:rFonts w:ascii="Times New Roman" w:hAnsi="Times New Roman" w:cs="Times New Roman"/>
          <w:sz w:val="24"/>
          <w:szCs w:val="24"/>
        </w:rPr>
        <w:t>.</w:t>
      </w:r>
      <w:r w:rsidR="00160D5E">
        <w:rPr>
          <w:rFonts w:ascii="Times New Roman" w:hAnsi="Times New Roman" w:cs="Times New Roman"/>
          <w:sz w:val="24"/>
          <w:szCs w:val="24"/>
        </w:rPr>
        <w:t xml:space="preserve">  </w:t>
      </w:r>
      <w:r w:rsidR="00BD562E" w:rsidRPr="00B61CDD">
        <w:rPr>
          <w:rFonts w:ascii="Times New Roman" w:hAnsi="Times New Roman" w:cs="Times New Roman"/>
          <w:sz w:val="24"/>
          <w:szCs w:val="24"/>
        </w:rPr>
        <w:t xml:space="preserve">In such a situation, </w:t>
      </w:r>
      <w:r w:rsidR="00313AB0">
        <w:rPr>
          <w:rFonts w:ascii="Times New Roman" w:hAnsi="Times New Roman" w:cs="Times New Roman"/>
          <w:sz w:val="24"/>
          <w:szCs w:val="24"/>
        </w:rPr>
        <w:t xml:space="preserve">current </w:t>
      </w:r>
      <w:r w:rsidR="00BD562E" w:rsidRPr="00B61CDD">
        <w:rPr>
          <w:rFonts w:ascii="Times New Roman" w:hAnsi="Times New Roman" w:cs="Times New Roman"/>
          <w:sz w:val="24"/>
          <w:szCs w:val="24"/>
        </w:rPr>
        <w:t>earnings</w:t>
      </w:r>
      <w:r w:rsidR="00762634" w:rsidRPr="00B61CDD">
        <w:rPr>
          <w:rFonts w:ascii="Times New Roman" w:hAnsi="Times New Roman" w:cs="Times New Roman"/>
          <w:sz w:val="24"/>
          <w:szCs w:val="24"/>
        </w:rPr>
        <w:t xml:space="preserve"> contribute limited </w:t>
      </w:r>
      <w:r w:rsidR="00B34277" w:rsidRPr="00B61CDD">
        <w:rPr>
          <w:rFonts w:ascii="Times New Roman" w:hAnsi="Times New Roman" w:cs="Times New Roman"/>
          <w:sz w:val="24"/>
          <w:szCs w:val="24"/>
        </w:rPr>
        <w:t>useful information</w:t>
      </w:r>
      <w:r w:rsidR="00762634" w:rsidRPr="00B61CDD">
        <w:rPr>
          <w:rFonts w:ascii="Times New Roman" w:hAnsi="Times New Roman" w:cs="Times New Roman"/>
          <w:sz w:val="24"/>
          <w:szCs w:val="24"/>
        </w:rPr>
        <w:t xml:space="preserve"> for</w:t>
      </w:r>
      <w:r w:rsidR="00BD562E" w:rsidRPr="00B61CDD">
        <w:rPr>
          <w:rFonts w:ascii="Times New Roman" w:hAnsi="Times New Roman" w:cs="Times New Roman"/>
          <w:sz w:val="24"/>
          <w:szCs w:val="24"/>
        </w:rPr>
        <w:t xml:space="preserve"> prediction of future dividends</w:t>
      </w:r>
      <w:r w:rsidR="00313AB0">
        <w:rPr>
          <w:rFonts w:ascii="Times New Roman" w:hAnsi="Times New Roman" w:cs="Times New Roman"/>
          <w:sz w:val="24"/>
          <w:szCs w:val="24"/>
        </w:rPr>
        <w:t>,</w:t>
      </w:r>
      <w:r w:rsidR="00BD562E" w:rsidRPr="00B61CDD">
        <w:rPr>
          <w:rFonts w:ascii="Times New Roman" w:hAnsi="Times New Roman" w:cs="Times New Roman"/>
          <w:sz w:val="24"/>
          <w:szCs w:val="24"/>
        </w:rPr>
        <w:t xml:space="preserve"> and</w:t>
      </w:r>
      <w:r w:rsidR="00762634" w:rsidRPr="00B61CDD">
        <w:rPr>
          <w:rFonts w:ascii="Times New Roman" w:hAnsi="Times New Roman" w:cs="Times New Roman"/>
          <w:sz w:val="24"/>
          <w:szCs w:val="24"/>
        </w:rPr>
        <w:t xml:space="preserve"> </w:t>
      </w:r>
      <w:r w:rsidR="00F672B8" w:rsidRPr="00B61CDD">
        <w:rPr>
          <w:rFonts w:ascii="Times New Roman" w:hAnsi="Times New Roman" w:cs="Times New Roman"/>
          <w:sz w:val="24"/>
          <w:szCs w:val="24"/>
        </w:rPr>
        <w:t xml:space="preserve">investors </w:t>
      </w:r>
      <w:r w:rsidR="000A0A7A" w:rsidRPr="00B61CDD">
        <w:rPr>
          <w:rFonts w:ascii="Times New Roman" w:hAnsi="Times New Roman" w:cs="Times New Roman"/>
          <w:sz w:val="24"/>
          <w:szCs w:val="24"/>
        </w:rPr>
        <w:t xml:space="preserve">must rely on </w:t>
      </w:r>
      <w:r w:rsidR="00B61CDD" w:rsidRPr="00B61CDD">
        <w:rPr>
          <w:rFonts w:ascii="Times New Roman" w:hAnsi="Times New Roman" w:cs="Times New Roman"/>
          <w:sz w:val="24"/>
          <w:szCs w:val="24"/>
        </w:rPr>
        <w:t>alternate</w:t>
      </w:r>
      <w:r w:rsidR="000A0A7A" w:rsidRPr="00B61CDD">
        <w:rPr>
          <w:rFonts w:ascii="Times New Roman" w:hAnsi="Times New Roman" w:cs="Times New Roman"/>
          <w:sz w:val="24"/>
          <w:szCs w:val="24"/>
        </w:rPr>
        <w:t xml:space="preserve"> information </w:t>
      </w:r>
      <w:r w:rsidR="009A39DD" w:rsidRPr="00B61CDD">
        <w:rPr>
          <w:rFonts w:ascii="Times New Roman" w:hAnsi="Times New Roman" w:cs="Times New Roman"/>
          <w:sz w:val="24"/>
          <w:szCs w:val="24"/>
        </w:rPr>
        <w:t>in their valuation model</w:t>
      </w:r>
      <w:r w:rsidR="000A0A7A" w:rsidRPr="00C14AA9">
        <w:rPr>
          <w:rFonts w:ascii="Times New Roman" w:hAnsi="Times New Roman" w:cs="Times New Roman"/>
          <w:sz w:val="24"/>
          <w:szCs w:val="24"/>
        </w:rPr>
        <w:t>.</w:t>
      </w:r>
      <w:r w:rsidR="00F672B8" w:rsidRPr="00C14AA9">
        <w:rPr>
          <w:rFonts w:ascii="Times New Roman" w:hAnsi="Times New Roman" w:cs="Times New Roman"/>
          <w:sz w:val="24"/>
          <w:szCs w:val="24"/>
        </w:rPr>
        <w:t xml:space="preserve">  </w:t>
      </w:r>
      <w:r w:rsidR="00BC72BB" w:rsidRPr="00C14AA9">
        <w:rPr>
          <w:rFonts w:ascii="Times New Roman" w:hAnsi="Times New Roman" w:cs="Times New Roman"/>
          <w:sz w:val="24"/>
          <w:szCs w:val="24"/>
        </w:rPr>
        <w:t xml:space="preserve">When current earnings </w:t>
      </w:r>
      <w:r w:rsidR="00313AB0">
        <w:rPr>
          <w:rFonts w:ascii="Times New Roman" w:hAnsi="Times New Roman" w:cs="Times New Roman"/>
          <w:sz w:val="24"/>
          <w:szCs w:val="24"/>
        </w:rPr>
        <w:t>are</w:t>
      </w:r>
      <w:r w:rsidR="00BC72BB" w:rsidRPr="00C14AA9">
        <w:rPr>
          <w:rFonts w:ascii="Times New Roman" w:hAnsi="Times New Roman" w:cs="Times New Roman"/>
          <w:sz w:val="24"/>
          <w:szCs w:val="24"/>
        </w:rPr>
        <w:t xml:space="preserve"> unlikely to </w:t>
      </w:r>
      <w:r w:rsidR="00245868">
        <w:rPr>
          <w:rFonts w:ascii="Times New Roman" w:hAnsi="Times New Roman" w:cs="Times New Roman"/>
          <w:sz w:val="24"/>
          <w:szCs w:val="24"/>
        </w:rPr>
        <w:t>persist</w:t>
      </w:r>
      <w:r w:rsidR="00BC72BB" w:rsidRPr="00C14AA9">
        <w:rPr>
          <w:rFonts w:ascii="Times New Roman" w:hAnsi="Times New Roman" w:cs="Times New Roman"/>
          <w:sz w:val="24"/>
          <w:szCs w:val="24"/>
        </w:rPr>
        <w:t xml:space="preserve">, </w:t>
      </w:r>
      <w:r w:rsidR="00B61CDD" w:rsidRPr="00C14AA9">
        <w:rPr>
          <w:rFonts w:ascii="Times New Roman" w:hAnsi="Times New Roman" w:cs="Times New Roman"/>
          <w:sz w:val="24"/>
          <w:szCs w:val="24"/>
        </w:rPr>
        <w:t xml:space="preserve">the value of a firm’s resources independent </w:t>
      </w:r>
      <w:r w:rsidR="00693010">
        <w:rPr>
          <w:rFonts w:ascii="Times New Roman" w:hAnsi="Times New Roman" w:cs="Times New Roman"/>
          <w:sz w:val="24"/>
          <w:szCs w:val="24"/>
        </w:rPr>
        <w:t xml:space="preserve">of </w:t>
      </w:r>
      <w:r w:rsidR="00C14AA9" w:rsidRPr="00C14AA9">
        <w:rPr>
          <w:rFonts w:ascii="Times New Roman" w:hAnsi="Times New Roman" w:cs="Times New Roman"/>
          <w:sz w:val="24"/>
          <w:szCs w:val="24"/>
        </w:rPr>
        <w:t>its</w:t>
      </w:r>
      <w:r w:rsidR="00B61CDD" w:rsidRPr="00C14AA9">
        <w:rPr>
          <w:rFonts w:ascii="Times New Roman" w:hAnsi="Times New Roman" w:cs="Times New Roman"/>
          <w:sz w:val="24"/>
          <w:szCs w:val="24"/>
        </w:rPr>
        <w:t xml:space="preserve"> current operations</w:t>
      </w:r>
      <w:r w:rsidR="00C14AA9" w:rsidRPr="00C14AA9">
        <w:rPr>
          <w:rFonts w:ascii="Times New Roman" w:hAnsi="Times New Roman" w:cs="Times New Roman"/>
          <w:sz w:val="24"/>
          <w:szCs w:val="24"/>
        </w:rPr>
        <w:t xml:space="preserve"> may </w:t>
      </w:r>
      <w:r w:rsidR="00313AB0">
        <w:rPr>
          <w:rFonts w:ascii="Times New Roman" w:hAnsi="Times New Roman" w:cs="Times New Roman"/>
          <w:sz w:val="24"/>
          <w:szCs w:val="24"/>
        </w:rPr>
        <w:t xml:space="preserve">better </w:t>
      </w:r>
      <w:r w:rsidR="00C14AA9" w:rsidRPr="00C14AA9">
        <w:rPr>
          <w:rFonts w:ascii="Times New Roman" w:hAnsi="Times New Roman" w:cs="Times New Roman"/>
          <w:sz w:val="24"/>
          <w:szCs w:val="24"/>
        </w:rPr>
        <w:t>reflect the</w:t>
      </w:r>
      <w:r w:rsidR="00245868">
        <w:rPr>
          <w:rFonts w:ascii="Times New Roman" w:hAnsi="Times New Roman" w:cs="Times New Roman"/>
          <w:sz w:val="24"/>
          <w:szCs w:val="24"/>
        </w:rPr>
        <w:t xml:space="preserve"> firm’s</w:t>
      </w:r>
      <w:r w:rsidR="00C14AA9" w:rsidRPr="00C14AA9">
        <w:rPr>
          <w:rFonts w:ascii="Times New Roman" w:hAnsi="Times New Roman" w:cs="Times New Roman"/>
          <w:sz w:val="24"/>
          <w:szCs w:val="24"/>
        </w:rPr>
        <w:t xml:space="preserve"> ability to generate future earnings streams.  Accordingly, </w:t>
      </w:r>
      <w:r w:rsidR="00A825C7">
        <w:rPr>
          <w:rFonts w:ascii="Times New Roman" w:hAnsi="Times New Roman" w:cs="Times New Roman"/>
          <w:sz w:val="24"/>
          <w:szCs w:val="24"/>
        </w:rPr>
        <w:t>a partial shift to</w:t>
      </w:r>
      <w:r w:rsidR="00C14AA9" w:rsidRPr="00C14AA9">
        <w:rPr>
          <w:rFonts w:ascii="Times New Roman" w:hAnsi="Times New Roman" w:cs="Times New Roman"/>
          <w:sz w:val="24"/>
          <w:szCs w:val="24"/>
        </w:rPr>
        <w:t xml:space="preserve"> adaptation value </w:t>
      </w:r>
      <w:r w:rsidR="00A825C7">
        <w:rPr>
          <w:rFonts w:ascii="Times New Roman" w:hAnsi="Times New Roman" w:cs="Times New Roman"/>
          <w:sz w:val="24"/>
          <w:szCs w:val="24"/>
        </w:rPr>
        <w:t xml:space="preserve">is expected </w:t>
      </w:r>
      <w:r w:rsidR="00C14AA9" w:rsidRPr="00C14AA9">
        <w:rPr>
          <w:rFonts w:ascii="Times New Roman" w:hAnsi="Times New Roman" w:cs="Times New Roman"/>
          <w:sz w:val="24"/>
          <w:szCs w:val="24"/>
        </w:rPr>
        <w:t>when the current earnings generating process is expected to be modified.</w:t>
      </w:r>
      <w:r w:rsidR="00313AB0" w:rsidRPr="00313AB0">
        <w:rPr>
          <w:rFonts w:ascii="Times New Roman" w:hAnsi="Times New Roman" w:cs="Times New Roman"/>
          <w:sz w:val="24"/>
          <w:szCs w:val="24"/>
        </w:rPr>
        <w:t xml:space="preserve"> </w:t>
      </w:r>
      <w:r w:rsidR="00313AB0" w:rsidRPr="00631993">
        <w:rPr>
          <w:rFonts w:ascii="Times New Roman" w:hAnsi="Times New Roman" w:cs="Times New Roman"/>
          <w:sz w:val="24"/>
          <w:szCs w:val="24"/>
        </w:rPr>
        <w:t>Book value is closely related to the concept of adaptation value because book value is a cost-based measure of a firm’s resources without consideration for how they will be used.</w:t>
      </w:r>
    </w:p>
    <w:p w14:paraId="0D007A8D" w14:textId="52AA46F5" w:rsidR="001A6D53" w:rsidRPr="000A57D6" w:rsidRDefault="00FD3D27" w:rsidP="00E33A15">
      <w:pPr>
        <w:spacing w:after="120" w:line="480" w:lineRule="auto"/>
        <w:ind w:firstLine="720"/>
        <w:jc w:val="both"/>
        <w:rPr>
          <w:rFonts w:ascii="Times New Roman" w:hAnsi="Times New Roman" w:cs="Times New Roman"/>
          <w:sz w:val="24"/>
          <w:szCs w:val="24"/>
        </w:rPr>
      </w:pPr>
      <w:r w:rsidRPr="000A57D6">
        <w:rPr>
          <w:rFonts w:ascii="Times New Roman" w:hAnsi="Times New Roman" w:cs="Times New Roman"/>
          <w:sz w:val="24"/>
          <w:szCs w:val="24"/>
        </w:rPr>
        <w:lastRenderedPageBreak/>
        <w:t>In summary</w:t>
      </w:r>
      <w:r w:rsidR="000A57D6">
        <w:rPr>
          <w:rFonts w:ascii="Times New Roman" w:hAnsi="Times New Roman" w:cs="Times New Roman"/>
          <w:sz w:val="24"/>
          <w:szCs w:val="24"/>
        </w:rPr>
        <w:t>,</w:t>
      </w:r>
      <w:r w:rsidRPr="000A57D6">
        <w:rPr>
          <w:rFonts w:ascii="Times New Roman" w:hAnsi="Times New Roman" w:cs="Times New Roman"/>
          <w:sz w:val="24"/>
          <w:szCs w:val="24"/>
        </w:rPr>
        <w:t xml:space="preserve"> the value of the firm </w:t>
      </w:r>
      <w:r w:rsidR="00A41844" w:rsidRPr="000A57D6">
        <w:rPr>
          <w:rFonts w:ascii="Times New Roman" w:hAnsi="Times New Roman" w:cs="Times New Roman"/>
          <w:sz w:val="24"/>
          <w:szCs w:val="24"/>
        </w:rPr>
        <w:t xml:space="preserve">can be </w:t>
      </w:r>
      <w:r w:rsidR="000A57D6" w:rsidRPr="000A57D6">
        <w:rPr>
          <w:rFonts w:ascii="Times New Roman" w:hAnsi="Times New Roman" w:cs="Times New Roman"/>
          <w:sz w:val="24"/>
          <w:szCs w:val="24"/>
        </w:rPr>
        <w:t>expressed</w:t>
      </w:r>
      <w:r w:rsidR="00A41844" w:rsidRPr="000A57D6">
        <w:rPr>
          <w:rFonts w:ascii="Times New Roman" w:hAnsi="Times New Roman" w:cs="Times New Roman"/>
          <w:sz w:val="24"/>
          <w:szCs w:val="24"/>
        </w:rPr>
        <w:t xml:space="preserve"> as</w:t>
      </w:r>
      <w:r w:rsidRPr="000A57D6">
        <w:rPr>
          <w:rFonts w:ascii="Times New Roman" w:hAnsi="Times New Roman" w:cs="Times New Roman"/>
          <w:sz w:val="24"/>
          <w:szCs w:val="24"/>
        </w:rPr>
        <w:t xml:space="preserve"> a function of both </w:t>
      </w:r>
      <w:r w:rsidR="00631993">
        <w:rPr>
          <w:rFonts w:ascii="Times New Roman" w:hAnsi="Times New Roman" w:cs="Times New Roman"/>
          <w:sz w:val="24"/>
          <w:szCs w:val="24"/>
        </w:rPr>
        <w:t>earnings (“</w:t>
      </w:r>
      <w:r w:rsidR="008D5B25" w:rsidRPr="000A57D6">
        <w:rPr>
          <w:rFonts w:ascii="Times New Roman" w:hAnsi="Times New Roman" w:cs="Times New Roman"/>
          <w:sz w:val="24"/>
          <w:szCs w:val="24"/>
        </w:rPr>
        <w:t>recursion value</w:t>
      </w:r>
      <w:r w:rsidR="00631993">
        <w:rPr>
          <w:rFonts w:ascii="Times New Roman" w:hAnsi="Times New Roman" w:cs="Times New Roman"/>
          <w:sz w:val="24"/>
          <w:szCs w:val="24"/>
        </w:rPr>
        <w:t>”)</w:t>
      </w:r>
      <w:r w:rsidRPr="000A57D6">
        <w:rPr>
          <w:rFonts w:ascii="Times New Roman" w:hAnsi="Times New Roman" w:cs="Times New Roman"/>
          <w:sz w:val="24"/>
          <w:szCs w:val="24"/>
        </w:rPr>
        <w:t xml:space="preserve"> and</w:t>
      </w:r>
      <w:r w:rsidR="008D5B25" w:rsidRPr="000A57D6">
        <w:rPr>
          <w:rFonts w:ascii="Times New Roman" w:hAnsi="Times New Roman" w:cs="Times New Roman"/>
          <w:sz w:val="24"/>
          <w:szCs w:val="24"/>
        </w:rPr>
        <w:t xml:space="preserve"> </w:t>
      </w:r>
      <w:r w:rsidR="00631993">
        <w:rPr>
          <w:rFonts w:ascii="Times New Roman" w:hAnsi="Times New Roman" w:cs="Times New Roman"/>
          <w:sz w:val="24"/>
          <w:szCs w:val="24"/>
        </w:rPr>
        <w:t>book</w:t>
      </w:r>
      <w:r w:rsidR="008D5B25" w:rsidRPr="000A57D6">
        <w:rPr>
          <w:rFonts w:ascii="Times New Roman" w:hAnsi="Times New Roman" w:cs="Times New Roman"/>
          <w:sz w:val="24"/>
          <w:szCs w:val="24"/>
        </w:rPr>
        <w:t xml:space="preserve"> value</w:t>
      </w:r>
      <w:r w:rsidRPr="000A57D6">
        <w:rPr>
          <w:rFonts w:ascii="Times New Roman" w:hAnsi="Times New Roman" w:cs="Times New Roman"/>
          <w:sz w:val="24"/>
          <w:szCs w:val="24"/>
        </w:rPr>
        <w:t xml:space="preserve"> </w:t>
      </w:r>
      <w:r w:rsidR="008D5B25" w:rsidRPr="000A57D6">
        <w:rPr>
          <w:rFonts w:ascii="Times New Roman" w:hAnsi="Times New Roman" w:cs="Times New Roman"/>
          <w:sz w:val="24"/>
          <w:szCs w:val="24"/>
        </w:rPr>
        <w:t>(</w:t>
      </w:r>
      <w:r w:rsidR="00631993">
        <w:rPr>
          <w:rFonts w:ascii="Times New Roman" w:hAnsi="Times New Roman" w:cs="Times New Roman"/>
          <w:sz w:val="24"/>
          <w:szCs w:val="24"/>
        </w:rPr>
        <w:t>“adaptation</w:t>
      </w:r>
      <w:r w:rsidRPr="000A57D6">
        <w:rPr>
          <w:rFonts w:ascii="Times New Roman" w:hAnsi="Times New Roman" w:cs="Times New Roman"/>
          <w:sz w:val="24"/>
          <w:szCs w:val="24"/>
        </w:rPr>
        <w:t xml:space="preserve"> value</w:t>
      </w:r>
      <w:r w:rsidR="00631993">
        <w:rPr>
          <w:rFonts w:ascii="Times New Roman" w:hAnsi="Times New Roman" w:cs="Times New Roman"/>
          <w:sz w:val="24"/>
          <w:szCs w:val="24"/>
        </w:rPr>
        <w:t>”</w:t>
      </w:r>
      <w:r w:rsidR="008D5B25" w:rsidRPr="000A57D6">
        <w:rPr>
          <w:rFonts w:ascii="Times New Roman" w:hAnsi="Times New Roman" w:cs="Times New Roman"/>
          <w:sz w:val="24"/>
          <w:szCs w:val="24"/>
        </w:rPr>
        <w:t>)</w:t>
      </w:r>
      <w:r w:rsidR="000A57D6">
        <w:rPr>
          <w:rFonts w:ascii="Times New Roman" w:hAnsi="Times New Roman" w:cs="Times New Roman"/>
          <w:sz w:val="24"/>
          <w:szCs w:val="24"/>
        </w:rPr>
        <w:t xml:space="preserve"> with</w:t>
      </w:r>
      <w:r w:rsidRPr="000A57D6">
        <w:rPr>
          <w:rFonts w:ascii="Times New Roman" w:hAnsi="Times New Roman" w:cs="Times New Roman"/>
          <w:sz w:val="24"/>
          <w:szCs w:val="24"/>
        </w:rPr>
        <w:t xml:space="preserve"> the relative </w:t>
      </w:r>
      <w:r w:rsidR="000A57D6" w:rsidRPr="000A57D6">
        <w:rPr>
          <w:rFonts w:ascii="Times New Roman" w:hAnsi="Times New Roman" w:cs="Times New Roman"/>
          <w:sz w:val="24"/>
          <w:szCs w:val="24"/>
        </w:rPr>
        <w:t>valuation weights</w:t>
      </w:r>
      <w:r w:rsidRPr="000A57D6">
        <w:rPr>
          <w:rFonts w:ascii="Times New Roman" w:hAnsi="Times New Roman" w:cs="Times New Roman"/>
          <w:sz w:val="24"/>
          <w:szCs w:val="24"/>
        </w:rPr>
        <w:t xml:space="preserve"> of each </w:t>
      </w:r>
      <w:r w:rsidR="000A57D6" w:rsidRPr="000A57D6">
        <w:rPr>
          <w:rFonts w:ascii="Times New Roman" w:hAnsi="Times New Roman" w:cs="Times New Roman"/>
          <w:sz w:val="24"/>
          <w:szCs w:val="24"/>
        </w:rPr>
        <w:t xml:space="preserve">component </w:t>
      </w:r>
      <w:r w:rsidRPr="000A57D6">
        <w:rPr>
          <w:rFonts w:ascii="Times New Roman" w:hAnsi="Times New Roman" w:cs="Times New Roman"/>
          <w:sz w:val="24"/>
          <w:szCs w:val="24"/>
        </w:rPr>
        <w:t>depend</w:t>
      </w:r>
      <w:r w:rsidR="000A57D6">
        <w:rPr>
          <w:rFonts w:ascii="Times New Roman" w:hAnsi="Times New Roman" w:cs="Times New Roman"/>
          <w:sz w:val="24"/>
          <w:szCs w:val="24"/>
        </w:rPr>
        <w:t>ing</w:t>
      </w:r>
      <w:r w:rsidRPr="000A57D6">
        <w:rPr>
          <w:rFonts w:ascii="Times New Roman" w:hAnsi="Times New Roman" w:cs="Times New Roman"/>
          <w:sz w:val="24"/>
          <w:szCs w:val="24"/>
        </w:rPr>
        <w:t xml:space="preserve"> on the likelihood that the current earnings </w:t>
      </w:r>
      <w:r w:rsidR="005E272B">
        <w:rPr>
          <w:rFonts w:ascii="Times New Roman" w:hAnsi="Times New Roman" w:cs="Times New Roman"/>
          <w:sz w:val="24"/>
          <w:szCs w:val="24"/>
        </w:rPr>
        <w:t xml:space="preserve">generating </w:t>
      </w:r>
      <w:r w:rsidRPr="000A57D6">
        <w:rPr>
          <w:rFonts w:ascii="Times New Roman" w:hAnsi="Times New Roman" w:cs="Times New Roman"/>
          <w:sz w:val="24"/>
          <w:szCs w:val="24"/>
        </w:rPr>
        <w:t xml:space="preserve">process will </w:t>
      </w:r>
      <w:r w:rsidR="000A57D6" w:rsidRPr="000A57D6">
        <w:rPr>
          <w:rFonts w:ascii="Times New Roman" w:hAnsi="Times New Roman" w:cs="Times New Roman"/>
          <w:sz w:val="24"/>
          <w:szCs w:val="24"/>
        </w:rPr>
        <w:t>persist</w:t>
      </w:r>
      <w:r w:rsidRPr="000A57D6">
        <w:rPr>
          <w:rFonts w:ascii="Times New Roman" w:hAnsi="Times New Roman" w:cs="Times New Roman"/>
          <w:sz w:val="24"/>
          <w:szCs w:val="24"/>
        </w:rPr>
        <w:t xml:space="preserve">.  </w:t>
      </w:r>
      <w:r w:rsidR="000A0A7A" w:rsidRPr="000A57D6">
        <w:rPr>
          <w:rFonts w:ascii="Times New Roman" w:hAnsi="Times New Roman" w:cs="Times New Roman"/>
          <w:sz w:val="24"/>
          <w:szCs w:val="24"/>
        </w:rPr>
        <w:t xml:space="preserve">Investors seeking to assess the nature, timing, and extent of future </w:t>
      </w:r>
      <w:r w:rsidR="006A196B" w:rsidRPr="000A57D6">
        <w:rPr>
          <w:rFonts w:ascii="Times New Roman" w:hAnsi="Times New Roman" w:cs="Times New Roman"/>
          <w:sz w:val="24"/>
          <w:szCs w:val="24"/>
        </w:rPr>
        <w:t>earnings and dividends</w:t>
      </w:r>
      <w:r w:rsidR="000A0A7A" w:rsidRPr="000A57D6">
        <w:rPr>
          <w:rFonts w:ascii="Times New Roman" w:hAnsi="Times New Roman" w:cs="Times New Roman"/>
          <w:sz w:val="24"/>
          <w:szCs w:val="24"/>
        </w:rPr>
        <w:t xml:space="preserve"> likely adjust their model in the presence of </w:t>
      </w:r>
      <w:r w:rsidR="008C4DA0" w:rsidRPr="000A57D6">
        <w:rPr>
          <w:rFonts w:ascii="Times New Roman" w:hAnsi="Times New Roman" w:cs="Times New Roman"/>
          <w:sz w:val="24"/>
          <w:szCs w:val="24"/>
        </w:rPr>
        <w:t>E&amp;S</w:t>
      </w:r>
      <w:r w:rsidR="000A0A7A" w:rsidRPr="000A57D6">
        <w:rPr>
          <w:rFonts w:ascii="Times New Roman" w:hAnsi="Times New Roman" w:cs="Times New Roman"/>
          <w:sz w:val="24"/>
          <w:szCs w:val="24"/>
        </w:rPr>
        <w:t xml:space="preserve"> risk.  </w:t>
      </w:r>
      <w:r w:rsidRPr="000A57D6">
        <w:rPr>
          <w:rFonts w:ascii="Times New Roman" w:hAnsi="Times New Roman" w:cs="Times New Roman"/>
          <w:sz w:val="24"/>
          <w:szCs w:val="24"/>
        </w:rPr>
        <w:t xml:space="preserve">Because firms facing E&amp;S risk are likely to be </w:t>
      </w:r>
      <w:r w:rsidR="00965593" w:rsidRPr="000A57D6">
        <w:rPr>
          <w:rFonts w:ascii="Times New Roman" w:hAnsi="Times New Roman" w:cs="Times New Roman"/>
          <w:sz w:val="24"/>
          <w:szCs w:val="24"/>
        </w:rPr>
        <w:t>required</w:t>
      </w:r>
      <w:r w:rsidRPr="000A57D6">
        <w:rPr>
          <w:rFonts w:ascii="Times New Roman" w:hAnsi="Times New Roman" w:cs="Times New Roman"/>
          <w:sz w:val="24"/>
          <w:szCs w:val="24"/>
        </w:rPr>
        <w:t xml:space="preserve"> to adapt or terminate their operations, I predict that </w:t>
      </w:r>
      <w:r w:rsidR="0026654B" w:rsidRPr="000A57D6">
        <w:rPr>
          <w:rFonts w:ascii="Times New Roman" w:hAnsi="Times New Roman" w:cs="Times New Roman"/>
          <w:sz w:val="24"/>
          <w:szCs w:val="24"/>
        </w:rPr>
        <w:t>recursion value</w:t>
      </w:r>
      <w:r w:rsidRPr="000A57D6">
        <w:rPr>
          <w:rFonts w:ascii="Times New Roman" w:hAnsi="Times New Roman" w:cs="Times New Roman"/>
          <w:sz w:val="24"/>
          <w:szCs w:val="24"/>
        </w:rPr>
        <w:t xml:space="preserve"> (</w:t>
      </w:r>
      <w:r w:rsidR="0026654B" w:rsidRPr="000A57D6">
        <w:rPr>
          <w:rFonts w:ascii="Times New Roman" w:hAnsi="Times New Roman" w:cs="Times New Roman"/>
          <w:sz w:val="24"/>
          <w:szCs w:val="24"/>
        </w:rPr>
        <w:t>adaptation</w:t>
      </w:r>
      <w:r w:rsidRPr="000A57D6">
        <w:rPr>
          <w:rFonts w:ascii="Times New Roman" w:hAnsi="Times New Roman" w:cs="Times New Roman"/>
          <w:sz w:val="24"/>
          <w:szCs w:val="24"/>
        </w:rPr>
        <w:t xml:space="preserve"> value) </w:t>
      </w:r>
      <w:r w:rsidR="00AB3CB6">
        <w:rPr>
          <w:rFonts w:ascii="Times New Roman" w:hAnsi="Times New Roman" w:cs="Times New Roman"/>
          <w:sz w:val="24"/>
          <w:szCs w:val="24"/>
        </w:rPr>
        <w:t xml:space="preserve">is </w:t>
      </w:r>
      <w:r w:rsidRPr="000A57D6">
        <w:rPr>
          <w:rFonts w:ascii="Times New Roman" w:hAnsi="Times New Roman" w:cs="Times New Roman"/>
          <w:sz w:val="24"/>
          <w:szCs w:val="24"/>
        </w:rPr>
        <w:t xml:space="preserve"> relatively less (more) important in valuation </w:t>
      </w:r>
      <w:r w:rsidR="000457CB">
        <w:rPr>
          <w:rFonts w:ascii="Times New Roman" w:hAnsi="Times New Roman" w:cs="Times New Roman"/>
          <w:sz w:val="24"/>
          <w:szCs w:val="24"/>
        </w:rPr>
        <w:t>when</w:t>
      </w:r>
      <w:r w:rsidRPr="000A57D6">
        <w:rPr>
          <w:rFonts w:ascii="Times New Roman" w:hAnsi="Times New Roman" w:cs="Times New Roman"/>
          <w:sz w:val="24"/>
          <w:szCs w:val="24"/>
        </w:rPr>
        <w:t xml:space="preserve"> firms face E&amp;S risk.</w:t>
      </w:r>
      <w:r w:rsidR="005E48C6">
        <w:rPr>
          <w:rStyle w:val="FootnoteReference"/>
          <w:rFonts w:ascii="Times New Roman" w:hAnsi="Times New Roman" w:cs="Times New Roman"/>
          <w:sz w:val="24"/>
          <w:szCs w:val="24"/>
        </w:rPr>
        <w:footnoteReference w:id="8"/>
      </w:r>
      <w:r w:rsidRPr="000A57D6">
        <w:rPr>
          <w:rFonts w:ascii="Times New Roman" w:hAnsi="Times New Roman" w:cs="Times New Roman"/>
          <w:sz w:val="24"/>
          <w:szCs w:val="24"/>
        </w:rPr>
        <w:t xml:space="preserve">  I formally state these hypotheses as follows:</w:t>
      </w:r>
    </w:p>
    <w:p w14:paraId="0D14EEDE" w14:textId="13277F49" w:rsidR="00EB0683" w:rsidRPr="000A57D6" w:rsidRDefault="00EB0683" w:rsidP="00F3456F">
      <w:pPr>
        <w:pStyle w:val="ListParagraph"/>
        <w:ind w:right="720"/>
        <w:jc w:val="both"/>
        <w:rPr>
          <w:rFonts w:ascii="Times New Roman" w:hAnsi="Times New Roman" w:cs="Times New Roman"/>
          <w:sz w:val="24"/>
          <w:szCs w:val="24"/>
        </w:rPr>
      </w:pPr>
      <w:r w:rsidRPr="000A57D6">
        <w:rPr>
          <w:rFonts w:ascii="Times New Roman" w:hAnsi="Times New Roman" w:cs="Times New Roman"/>
          <w:sz w:val="24"/>
          <w:szCs w:val="24"/>
        </w:rPr>
        <w:t xml:space="preserve">H1: </w:t>
      </w:r>
      <w:r w:rsidR="00313AB0">
        <w:rPr>
          <w:rFonts w:ascii="Times New Roman" w:hAnsi="Times New Roman" w:cs="Times New Roman"/>
          <w:sz w:val="24"/>
          <w:szCs w:val="24"/>
        </w:rPr>
        <w:t>The association between f</w:t>
      </w:r>
      <w:r w:rsidRPr="000A57D6">
        <w:rPr>
          <w:rFonts w:ascii="Times New Roman" w:hAnsi="Times New Roman" w:cs="Times New Roman"/>
          <w:sz w:val="24"/>
          <w:szCs w:val="24"/>
        </w:rPr>
        <w:t xml:space="preserve">irm value </w:t>
      </w:r>
      <w:r w:rsidR="00313AB0">
        <w:rPr>
          <w:rFonts w:ascii="Times New Roman" w:hAnsi="Times New Roman" w:cs="Times New Roman"/>
          <w:sz w:val="24"/>
          <w:szCs w:val="24"/>
        </w:rPr>
        <w:t>and</w:t>
      </w:r>
      <w:r w:rsidRPr="000A57D6">
        <w:rPr>
          <w:rFonts w:ascii="Times New Roman" w:hAnsi="Times New Roman" w:cs="Times New Roman"/>
          <w:sz w:val="24"/>
          <w:szCs w:val="24"/>
        </w:rPr>
        <w:t xml:space="preserve"> </w:t>
      </w:r>
      <w:r w:rsidR="00313AB0">
        <w:rPr>
          <w:rFonts w:ascii="Times New Roman" w:hAnsi="Times New Roman" w:cs="Times New Roman"/>
          <w:sz w:val="24"/>
          <w:szCs w:val="24"/>
        </w:rPr>
        <w:t xml:space="preserve">current </w:t>
      </w:r>
      <w:r w:rsidR="00AB3788" w:rsidRPr="000A57D6">
        <w:rPr>
          <w:rFonts w:ascii="Times New Roman" w:hAnsi="Times New Roman" w:cs="Times New Roman"/>
          <w:sz w:val="24"/>
          <w:szCs w:val="24"/>
        </w:rPr>
        <w:t xml:space="preserve">earnings </w:t>
      </w:r>
      <w:r w:rsidR="000A57D6" w:rsidRPr="000A57D6">
        <w:rPr>
          <w:rFonts w:ascii="Times New Roman" w:hAnsi="Times New Roman" w:cs="Times New Roman"/>
          <w:sz w:val="24"/>
          <w:szCs w:val="24"/>
        </w:rPr>
        <w:t xml:space="preserve">(“recursion value”) </w:t>
      </w:r>
      <w:r w:rsidR="000457CB">
        <w:rPr>
          <w:rFonts w:ascii="Times New Roman" w:hAnsi="Times New Roman" w:cs="Times New Roman"/>
          <w:i/>
          <w:sz w:val="24"/>
          <w:szCs w:val="24"/>
        </w:rPr>
        <w:t>is lower</w:t>
      </w:r>
      <w:r w:rsidR="00313AB0">
        <w:rPr>
          <w:rFonts w:ascii="Times New Roman" w:hAnsi="Times New Roman" w:cs="Times New Roman"/>
          <w:sz w:val="24"/>
          <w:szCs w:val="24"/>
        </w:rPr>
        <w:t xml:space="preserve"> </w:t>
      </w:r>
      <w:r w:rsidRPr="000A57D6">
        <w:rPr>
          <w:rFonts w:ascii="Times New Roman" w:hAnsi="Times New Roman" w:cs="Times New Roman"/>
          <w:sz w:val="24"/>
          <w:szCs w:val="24"/>
        </w:rPr>
        <w:t>when environmental and social risk</w:t>
      </w:r>
      <w:r w:rsidR="00313AB0">
        <w:rPr>
          <w:rFonts w:ascii="Times New Roman" w:hAnsi="Times New Roman" w:cs="Times New Roman"/>
          <w:sz w:val="24"/>
          <w:szCs w:val="24"/>
        </w:rPr>
        <w:t>s</w:t>
      </w:r>
      <w:r w:rsidR="004A3A67" w:rsidRPr="000A57D6">
        <w:rPr>
          <w:rFonts w:ascii="Times New Roman" w:hAnsi="Times New Roman" w:cs="Times New Roman"/>
          <w:sz w:val="24"/>
          <w:szCs w:val="24"/>
        </w:rPr>
        <w:t xml:space="preserve"> </w:t>
      </w:r>
      <w:r w:rsidR="00313AB0">
        <w:rPr>
          <w:rFonts w:ascii="Times New Roman" w:hAnsi="Times New Roman" w:cs="Times New Roman"/>
          <w:sz w:val="24"/>
          <w:szCs w:val="24"/>
        </w:rPr>
        <w:t>are</w:t>
      </w:r>
      <w:r w:rsidR="00313AB0" w:rsidRPr="000A57D6">
        <w:rPr>
          <w:rFonts w:ascii="Times New Roman" w:hAnsi="Times New Roman" w:cs="Times New Roman"/>
          <w:sz w:val="24"/>
          <w:szCs w:val="24"/>
        </w:rPr>
        <w:t xml:space="preserve"> </w:t>
      </w:r>
      <w:r w:rsidR="004A3A67" w:rsidRPr="000A57D6">
        <w:rPr>
          <w:rFonts w:ascii="Times New Roman" w:hAnsi="Times New Roman" w:cs="Times New Roman"/>
          <w:sz w:val="24"/>
          <w:szCs w:val="24"/>
        </w:rPr>
        <w:t>present.</w:t>
      </w:r>
    </w:p>
    <w:p w14:paraId="238D3B3F" w14:textId="77777777" w:rsidR="00F3456F" w:rsidRPr="000A57D6" w:rsidRDefault="00F3456F" w:rsidP="00F3456F">
      <w:pPr>
        <w:pStyle w:val="ListParagraph"/>
        <w:ind w:right="720"/>
        <w:jc w:val="both"/>
        <w:rPr>
          <w:rFonts w:ascii="Times New Roman" w:hAnsi="Times New Roman" w:cs="Times New Roman"/>
          <w:sz w:val="24"/>
          <w:szCs w:val="24"/>
        </w:rPr>
      </w:pPr>
    </w:p>
    <w:p w14:paraId="31E50C6D" w14:textId="7BFC40AB" w:rsidR="00006141" w:rsidRDefault="00EB0683" w:rsidP="00975EC6">
      <w:pPr>
        <w:pStyle w:val="ListParagraph"/>
        <w:ind w:right="720"/>
        <w:jc w:val="both"/>
        <w:rPr>
          <w:rFonts w:ascii="Times New Roman" w:hAnsi="Times New Roman" w:cs="Times New Roman"/>
          <w:sz w:val="24"/>
          <w:szCs w:val="24"/>
        </w:rPr>
      </w:pPr>
      <w:r w:rsidRPr="000A57D6">
        <w:rPr>
          <w:rFonts w:ascii="Times New Roman" w:hAnsi="Times New Roman" w:cs="Times New Roman"/>
          <w:sz w:val="24"/>
          <w:szCs w:val="24"/>
        </w:rPr>
        <w:t xml:space="preserve">H2: </w:t>
      </w:r>
      <w:r w:rsidR="00313AB0">
        <w:rPr>
          <w:rFonts w:ascii="Times New Roman" w:hAnsi="Times New Roman" w:cs="Times New Roman"/>
          <w:sz w:val="24"/>
          <w:szCs w:val="24"/>
        </w:rPr>
        <w:t>The association between f</w:t>
      </w:r>
      <w:r w:rsidR="00313AB0" w:rsidRPr="000A57D6">
        <w:rPr>
          <w:rFonts w:ascii="Times New Roman" w:hAnsi="Times New Roman" w:cs="Times New Roman"/>
          <w:sz w:val="24"/>
          <w:szCs w:val="24"/>
        </w:rPr>
        <w:t xml:space="preserve">irm </w:t>
      </w:r>
      <w:r w:rsidRPr="000A57D6">
        <w:rPr>
          <w:rFonts w:ascii="Times New Roman" w:hAnsi="Times New Roman" w:cs="Times New Roman"/>
          <w:sz w:val="24"/>
          <w:szCs w:val="24"/>
        </w:rPr>
        <w:t xml:space="preserve">value </w:t>
      </w:r>
      <w:r w:rsidR="00313AB0">
        <w:rPr>
          <w:rFonts w:ascii="Times New Roman" w:hAnsi="Times New Roman" w:cs="Times New Roman"/>
          <w:sz w:val="24"/>
          <w:szCs w:val="24"/>
        </w:rPr>
        <w:t>and</w:t>
      </w:r>
      <w:r w:rsidRPr="000A57D6">
        <w:rPr>
          <w:rFonts w:ascii="Times New Roman" w:hAnsi="Times New Roman" w:cs="Times New Roman"/>
          <w:sz w:val="24"/>
          <w:szCs w:val="24"/>
        </w:rPr>
        <w:t xml:space="preserve"> </w:t>
      </w:r>
      <w:r w:rsidR="00AB3788" w:rsidRPr="000A57D6">
        <w:rPr>
          <w:rFonts w:ascii="Times New Roman" w:hAnsi="Times New Roman" w:cs="Times New Roman"/>
          <w:sz w:val="24"/>
          <w:szCs w:val="24"/>
        </w:rPr>
        <w:t xml:space="preserve">book value </w:t>
      </w:r>
      <w:r w:rsidR="000A57D6" w:rsidRPr="000A57D6">
        <w:rPr>
          <w:rFonts w:ascii="Times New Roman" w:hAnsi="Times New Roman" w:cs="Times New Roman"/>
          <w:sz w:val="24"/>
          <w:szCs w:val="24"/>
        </w:rPr>
        <w:t xml:space="preserve">(“adaptation value”) </w:t>
      </w:r>
      <w:r w:rsidR="00313AB0" w:rsidRPr="0069341A">
        <w:rPr>
          <w:rFonts w:ascii="Times New Roman" w:hAnsi="Times New Roman" w:cs="Times New Roman"/>
          <w:i/>
          <w:sz w:val="24"/>
          <w:szCs w:val="24"/>
        </w:rPr>
        <w:t>i</w:t>
      </w:r>
      <w:r w:rsidR="000457CB">
        <w:rPr>
          <w:rFonts w:ascii="Times New Roman" w:hAnsi="Times New Roman" w:cs="Times New Roman"/>
          <w:i/>
          <w:sz w:val="24"/>
          <w:szCs w:val="24"/>
        </w:rPr>
        <w:t>s higher</w:t>
      </w:r>
      <w:r w:rsidR="00313AB0">
        <w:rPr>
          <w:rFonts w:ascii="Times New Roman" w:hAnsi="Times New Roman" w:cs="Times New Roman"/>
          <w:sz w:val="24"/>
          <w:szCs w:val="24"/>
        </w:rPr>
        <w:t xml:space="preserve"> </w:t>
      </w:r>
      <w:r w:rsidR="008326CE" w:rsidRPr="000A57D6">
        <w:rPr>
          <w:rFonts w:ascii="Times New Roman" w:hAnsi="Times New Roman" w:cs="Times New Roman"/>
          <w:sz w:val="24"/>
          <w:szCs w:val="24"/>
        </w:rPr>
        <w:t>when</w:t>
      </w:r>
      <w:r w:rsidRPr="000A57D6">
        <w:rPr>
          <w:rFonts w:ascii="Times New Roman" w:hAnsi="Times New Roman" w:cs="Times New Roman"/>
          <w:sz w:val="24"/>
          <w:szCs w:val="24"/>
        </w:rPr>
        <w:t xml:space="preserve"> environmental and social </w:t>
      </w:r>
      <w:r w:rsidR="004A3A67" w:rsidRPr="000A57D6">
        <w:rPr>
          <w:rFonts w:ascii="Times New Roman" w:hAnsi="Times New Roman" w:cs="Times New Roman"/>
          <w:sz w:val="24"/>
          <w:szCs w:val="24"/>
        </w:rPr>
        <w:t>risk</w:t>
      </w:r>
      <w:r w:rsidR="00313AB0">
        <w:rPr>
          <w:rFonts w:ascii="Times New Roman" w:hAnsi="Times New Roman" w:cs="Times New Roman"/>
          <w:sz w:val="24"/>
          <w:szCs w:val="24"/>
        </w:rPr>
        <w:t>s</w:t>
      </w:r>
      <w:r w:rsidR="004A3A67" w:rsidRPr="000A57D6">
        <w:rPr>
          <w:rFonts w:ascii="Times New Roman" w:hAnsi="Times New Roman" w:cs="Times New Roman"/>
          <w:sz w:val="24"/>
          <w:szCs w:val="24"/>
        </w:rPr>
        <w:t xml:space="preserve"> </w:t>
      </w:r>
      <w:r w:rsidR="00313AB0">
        <w:rPr>
          <w:rFonts w:ascii="Times New Roman" w:hAnsi="Times New Roman" w:cs="Times New Roman"/>
          <w:sz w:val="24"/>
          <w:szCs w:val="24"/>
        </w:rPr>
        <w:t>are</w:t>
      </w:r>
      <w:r w:rsidR="00313AB0" w:rsidRPr="000A57D6">
        <w:rPr>
          <w:rFonts w:ascii="Times New Roman" w:hAnsi="Times New Roman" w:cs="Times New Roman"/>
          <w:sz w:val="24"/>
          <w:szCs w:val="24"/>
        </w:rPr>
        <w:t xml:space="preserve"> </w:t>
      </w:r>
      <w:r w:rsidR="004A3A67" w:rsidRPr="000A57D6">
        <w:rPr>
          <w:rFonts w:ascii="Times New Roman" w:hAnsi="Times New Roman" w:cs="Times New Roman"/>
          <w:sz w:val="24"/>
          <w:szCs w:val="24"/>
        </w:rPr>
        <w:t>present</w:t>
      </w:r>
      <w:r w:rsidRPr="000A57D6">
        <w:rPr>
          <w:rFonts w:ascii="Times New Roman" w:hAnsi="Times New Roman" w:cs="Times New Roman"/>
          <w:sz w:val="24"/>
          <w:szCs w:val="24"/>
        </w:rPr>
        <w:t>.</w:t>
      </w:r>
    </w:p>
    <w:p w14:paraId="03136876" w14:textId="77777777" w:rsidR="00975EC6" w:rsidRPr="007378A8" w:rsidRDefault="00975EC6" w:rsidP="00975EC6">
      <w:pPr>
        <w:pStyle w:val="ListParagraph"/>
        <w:ind w:right="720"/>
        <w:jc w:val="both"/>
        <w:rPr>
          <w:rFonts w:ascii="Times New Roman" w:hAnsi="Times New Roman" w:cs="Times New Roman"/>
          <w:sz w:val="24"/>
          <w:szCs w:val="24"/>
        </w:rPr>
      </w:pPr>
    </w:p>
    <w:p w14:paraId="09E95C5B" w14:textId="7187A054" w:rsidR="00CB2BF2" w:rsidRPr="00DD39F7" w:rsidRDefault="00DD39F7" w:rsidP="00DD39F7">
      <w:pPr>
        <w:pStyle w:val="Heading2"/>
        <w:spacing w:before="0" w:after="240"/>
        <w:rPr>
          <w:rFonts w:ascii="Times New Roman" w:hAnsi="Times New Roman" w:cs="Times New Roman"/>
          <w:b/>
          <w:color w:val="auto"/>
          <w:sz w:val="24"/>
          <w:szCs w:val="24"/>
        </w:rPr>
      </w:pPr>
      <w:bookmarkStart w:id="8" w:name="_Toc7380739"/>
      <w:r>
        <w:rPr>
          <w:rFonts w:ascii="Times New Roman" w:hAnsi="Times New Roman" w:cs="Times New Roman"/>
          <w:b/>
          <w:color w:val="auto"/>
          <w:sz w:val="24"/>
          <w:szCs w:val="24"/>
        </w:rPr>
        <w:t xml:space="preserve">2.4  </w:t>
      </w:r>
      <w:r w:rsidR="00ED72BF" w:rsidRPr="00DD39F7">
        <w:rPr>
          <w:rFonts w:ascii="Times New Roman" w:hAnsi="Times New Roman" w:cs="Times New Roman"/>
          <w:b/>
          <w:color w:val="auto"/>
          <w:sz w:val="24"/>
          <w:szCs w:val="24"/>
        </w:rPr>
        <w:t xml:space="preserve">The Role of </w:t>
      </w:r>
      <w:r w:rsidR="00237CB3" w:rsidRPr="00DD39F7">
        <w:rPr>
          <w:rFonts w:ascii="Times New Roman" w:hAnsi="Times New Roman" w:cs="Times New Roman"/>
          <w:b/>
          <w:color w:val="auto"/>
          <w:sz w:val="24"/>
          <w:szCs w:val="24"/>
        </w:rPr>
        <w:t>Asset Tangibility</w:t>
      </w:r>
      <w:bookmarkEnd w:id="8"/>
    </w:p>
    <w:p w14:paraId="48A5AD7D" w14:textId="01B9345A" w:rsidR="005979A3" w:rsidRPr="002A6CB4" w:rsidRDefault="000E3B21"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For the average firm,</w:t>
      </w:r>
      <w:r w:rsidR="00053773" w:rsidRPr="002A6CB4">
        <w:rPr>
          <w:rFonts w:ascii="Times New Roman" w:hAnsi="Times New Roman" w:cs="Times New Roman"/>
          <w:sz w:val="24"/>
          <w:szCs w:val="24"/>
        </w:rPr>
        <w:t xml:space="preserve"> corporate </w:t>
      </w:r>
      <w:r w:rsidR="003E0ADE">
        <w:rPr>
          <w:rFonts w:ascii="Times New Roman" w:hAnsi="Times New Roman" w:cs="Times New Roman"/>
          <w:sz w:val="24"/>
          <w:szCs w:val="24"/>
        </w:rPr>
        <w:t>resources have</w:t>
      </w:r>
      <w:r w:rsidR="00053773" w:rsidRPr="002A6CB4">
        <w:rPr>
          <w:rFonts w:ascii="Times New Roman" w:hAnsi="Times New Roman" w:cs="Times New Roman"/>
          <w:sz w:val="24"/>
          <w:szCs w:val="24"/>
        </w:rPr>
        <w:t xml:space="preserve"> shifted dramatically from tangible assets to intangible assets.</w:t>
      </w:r>
      <w:r w:rsidR="00262F7B" w:rsidRPr="002A6CB4">
        <w:rPr>
          <w:rFonts w:ascii="Times New Roman" w:hAnsi="Times New Roman" w:cs="Times New Roman"/>
          <w:sz w:val="24"/>
          <w:szCs w:val="24"/>
        </w:rPr>
        <w:t xml:space="preserve">  </w:t>
      </w:r>
      <w:r w:rsidR="00634B30" w:rsidRPr="002A6CB4">
        <w:rPr>
          <w:rFonts w:ascii="Times New Roman" w:hAnsi="Times New Roman" w:cs="Times New Roman"/>
          <w:sz w:val="24"/>
          <w:szCs w:val="24"/>
        </w:rPr>
        <w:t xml:space="preserve">The rate of investment in intangible assets </w:t>
      </w:r>
      <w:r w:rsidR="00E3175B">
        <w:rPr>
          <w:rFonts w:ascii="Times New Roman" w:hAnsi="Times New Roman" w:cs="Times New Roman"/>
          <w:sz w:val="24"/>
          <w:szCs w:val="24"/>
        </w:rPr>
        <w:t>h</w:t>
      </w:r>
      <w:r w:rsidR="00634B30" w:rsidRPr="002A6CB4">
        <w:rPr>
          <w:rFonts w:ascii="Times New Roman" w:hAnsi="Times New Roman" w:cs="Times New Roman"/>
          <w:sz w:val="24"/>
          <w:szCs w:val="24"/>
        </w:rPr>
        <w:t>as surpassed the rate of investment in tangible assets (Monga 2016).</w:t>
      </w:r>
      <w:r w:rsidR="00053773" w:rsidRPr="002A6CB4">
        <w:rPr>
          <w:rFonts w:ascii="Times New Roman" w:hAnsi="Times New Roman" w:cs="Times New Roman"/>
          <w:sz w:val="24"/>
          <w:szCs w:val="24"/>
        </w:rPr>
        <w:t xml:space="preserve">  </w:t>
      </w:r>
      <w:r w:rsidR="005442E8" w:rsidRPr="002A6CB4">
        <w:rPr>
          <w:rFonts w:ascii="Times New Roman" w:hAnsi="Times New Roman" w:cs="Times New Roman"/>
          <w:sz w:val="24"/>
          <w:szCs w:val="24"/>
        </w:rPr>
        <w:t xml:space="preserve">Newly listed firms </w:t>
      </w:r>
      <w:r w:rsidR="00AA5E6E" w:rsidRPr="002A6CB4">
        <w:rPr>
          <w:rFonts w:ascii="Times New Roman" w:hAnsi="Times New Roman" w:cs="Times New Roman"/>
          <w:sz w:val="24"/>
          <w:szCs w:val="24"/>
        </w:rPr>
        <w:t>have</w:t>
      </w:r>
      <w:r w:rsidR="005442E8" w:rsidRPr="002A6CB4">
        <w:rPr>
          <w:rFonts w:ascii="Times New Roman" w:hAnsi="Times New Roman" w:cs="Times New Roman"/>
          <w:sz w:val="24"/>
          <w:szCs w:val="24"/>
        </w:rPr>
        <w:t xml:space="preserve"> particularly</w:t>
      </w:r>
      <w:r w:rsidR="00AA5E6E" w:rsidRPr="002A6CB4">
        <w:rPr>
          <w:rFonts w:ascii="Times New Roman" w:hAnsi="Times New Roman" w:cs="Times New Roman"/>
          <w:sz w:val="24"/>
          <w:szCs w:val="24"/>
        </w:rPr>
        <w:t xml:space="preserve"> become</w:t>
      </w:r>
      <w:r w:rsidR="005442E8" w:rsidRPr="002A6CB4">
        <w:rPr>
          <w:rFonts w:ascii="Times New Roman" w:hAnsi="Times New Roman" w:cs="Times New Roman"/>
          <w:sz w:val="24"/>
          <w:szCs w:val="24"/>
        </w:rPr>
        <w:t xml:space="preserve"> more intangible intensive over time (</w:t>
      </w:r>
      <w:r w:rsidR="00653A74" w:rsidRPr="002A6CB4">
        <w:rPr>
          <w:rFonts w:ascii="Times New Roman" w:hAnsi="Times New Roman" w:cs="Times New Roman"/>
          <w:sz w:val="24"/>
          <w:szCs w:val="24"/>
        </w:rPr>
        <w:t>Srivistava 2014)</w:t>
      </w:r>
      <w:r w:rsidR="005442E8" w:rsidRPr="002A6CB4">
        <w:rPr>
          <w:rFonts w:ascii="Times New Roman" w:hAnsi="Times New Roman" w:cs="Times New Roman"/>
          <w:sz w:val="24"/>
          <w:szCs w:val="24"/>
        </w:rPr>
        <w:t>.</w:t>
      </w:r>
      <w:r w:rsidR="00653A74" w:rsidRPr="002A6CB4">
        <w:rPr>
          <w:rFonts w:ascii="Times New Roman" w:hAnsi="Times New Roman" w:cs="Times New Roman"/>
          <w:sz w:val="24"/>
          <w:szCs w:val="24"/>
        </w:rPr>
        <w:t xml:space="preserve"> </w:t>
      </w:r>
      <w:r w:rsidR="00732FA1">
        <w:rPr>
          <w:rFonts w:ascii="Times New Roman" w:hAnsi="Times New Roman" w:cs="Times New Roman"/>
          <w:sz w:val="24"/>
          <w:szCs w:val="24"/>
        </w:rPr>
        <w:t xml:space="preserve"> </w:t>
      </w:r>
      <w:r w:rsidR="005979A3" w:rsidRPr="002A6CB4">
        <w:rPr>
          <w:rFonts w:ascii="Times New Roman" w:hAnsi="Times New Roman" w:cs="Times New Roman"/>
          <w:sz w:val="24"/>
          <w:szCs w:val="24"/>
        </w:rPr>
        <w:t xml:space="preserve">Asset tangibility is likely to impact the shift to adaptation value because tangible assets have </w:t>
      </w:r>
      <w:r w:rsidR="00732FA1">
        <w:rPr>
          <w:rFonts w:ascii="Times New Roman" w:hAnsi="Times New Roman" w:cs="Times New Roman"/>
          <w:sz w:val="24"/>
          <w:szCs w:val="24"/>
        </w:rPr>
        <w:t>greater</w:t>
      </w:r>
      <w:r w:rsidR="005979A3" w:rsidRPr="002A6CB4">
        <w:rPr>
          <w:rFonts w:ascii="Times New Roman" w:hAnsi="Times New Roman" w:cs="Times New Roman"/>
          <w:sz w:val="24"/>
          <w:szCs w:val="24"/>
        </w:rPr>
        <w:t xml:space="preserve"> alternate use </w:t>
      </w:r>
      <w:r w:rsidR="00732FA1">
        <w:rPr>
          <w:rFonts w:ascii="Times New Roman" w:hAnsi="Times New Roman" w:cs="Times New Roman"/>
          <w:sz w:val="24"/>
          <w:szCs w:val="24"/>
        </w:rPr>
        <w:t xml:space="preserve">and less </w:t>
      </w:r>
      <w:r w:rsidR="005979A3" w:rsidRPr="002A6CB4">
        <w:rPr>
          <w:rFonts w:ascii="Times New Roman" w:hAnsi="Times New Roman" w:cs="Times New Roman"/>
          <w:sz w:val="24"/>
          <w:szCs w:val="24"/>
        </w:rPr>
        <w:t>dependen</w:t>
      </w:r>
      <w:r w:rsidR="00732FA1">
        <w:rPr>
          <w:rFonts w:ascii="Times New Roman" w:hAnsi="Times New Roman" w:cs="Times New Roman"/>
          <w:sz w:val="24"/>
          <w:szCs w:val="24"/>
        </w:rPr>
        <w:t>ce</w:t>
      </w:r>
      <w:r w:rsidR="005979A3" w:rsidRPr="002A6CB4">
        <w:rPr>
          <w:rFonts w:ascii="Times New Roman" w:hAnsi="Times New Roman" w:cs="Times New Roman"/>
          <w:sz w:val="24"/>
          <w:szCs w:val="24"/>
        </w:rPr>
        <w:t xml:space="preserve"> on firm reputation</w:t>
      </w:r>
      <w:r w:rsidR="00732FA1">
        <w:rPr>
          <w:rFonts w:ascii="Times New Roman" w:hAnsi="Times New Roman" w:cs="Times New Roman"/>
          <w:sz w:val="24"/>
          <w:szCs w:val="24"/>
        </w:rPr>
        <w:t xml:space="preserve"> relative to</w:t>
      </w:r>
      <w:r w:rsidR="00FB6E8E">
        <w:rPr>
          <w:rFonts w:ascii="Times New Roman" w:hAnsi="Times New Roman" w:cs="Times New Roman"/>
          <w:sz w:val="24"/>
          <w:szCs w:val="24"/>
        </w:rPr>
        <w:t xml:space="preserve"> recorded</w:t>
      </w:r>
      <w:r w:rsidR="00732FA1">
        <w:rPr>
          <w:rFonts w:ascii="Times New Roman" w:hAnsi="Times New Roman" w:cs="Times New Roman"/>
          <w:sz w:val="24"/>
          <w:szCs w:val="24"/>
        </w:rPr>
        <w:t xml:space="preserve"> intangible assets</w:t>
      </w:r>
      <w:r w:rsidR="005979A3" w:rsidRPr="002A6CB4">
        <w:rPr>
          <w:rFonts w:ascii="Times New Roman" w:hAnsi="Times New Roman" w:cs="Times New Roman"/>
          <w:sz w:val="24"/>
          <w:szCs w:val="24"/>
        </w:rPr>
        <w:t>.</w:t>
      </w:r>
      <w:r w:rsidR="00653A74" w:rsidRPr="002A6CB4">
        <w:rPr>
          <w:rFonts w:ascii="Times New Roman" w:hAnsi="Times New Roman" w:cs="Times New Roman"/>
          <w:sz w:val="24"/>
          <w:szCs w:val="24"/>
        </w:rPr>
        <w:tab/>
      </w:r>
    </w:p>
    <w:p w14:paraId="24EF7A55" w14:textId="0405C54C" w:rsidR="00653A74" w:rsidRPr="002A6CB4" w:rsidRDefault="009E3B89"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Adaptation value is the value of the option to liquidate or redeploy a firm’s assets.  </w:t>
      </w:r>
      <w:r w:rsidR="00653A74" w:rsidRPr="002A6CB4">
        <w:rPr>
          <w:rFonts w:ascii="Times New Roman" w:hAnsi="Times New Roman" w:cs="Times New Roman"/>
          <w:sz w:val="24"/>
          <w:szCs w:val="24"/>
        </w:rPr>
        <w:t xml:space="preserve">Assets which are redeployable have higher </w:t>
      </w:r>
      <w:r w:rsidR="00030C3B">
        <w:rPr>
          <w:rFonts w:ascii="Times New Roman" w:hAnsi="Times New Roman" w:cs="Times New Roman"/>
          <w:sz w:val="24"/>
          <w:szCs w:val="24"/>
        </w:rPr>
        <w:t xml:space="preserve">adaptation and </w:t>
      </w:r>
      <w:r w:rsidR="00653A74" w:rsidRPr="002A6CB4">
        <w:rPr>
          <w:rFonts w:ascii="Times New Roman" w:hAnsi="Times New Roman" w:cs="Times New Roman"/>
          <w:sz w:val="24"/>
          <w:szCs w:val="24"/>
        </w:rPr>
        <w:t xml:space="preserve">liquidation values (Williamson 1988).  </w:t>
      </w:r>
      <w:r w:rsidR="009B1183">
        <w:rPr>
          <w:rFonts w:ascii="Times New Roman" w:hAnsi="Times New Roman" w:cs="Times New Roman"/>
          <w:sz w:val="24"/>
          <w:szCs w:val="24"/>
        </w:rPr>
        <w:t>Tangible assets are expected to have greater redeployability than</w:t>
      </w:r>
      <w:r w:rsidR="007844E5">
        <w:rPr>
          <w:rFonts w:ascii="Times New Roman" w:hAnsi="Times New Roman" w:cs="Times New Roman"/>
          <w:sz w:val="24"/>
          <w:szCs w:val="24"/>
        </w:rPr>
        <w:t xml:space="preserve"> recorded</w:t>
      </w:r>
      <w:r w:rsidR="009B1183">
        <w:rPr>
          <w:rFonts w:ascii="Times New Roman" w:hAnsi="Times New Roman" w:cs="Times New Roman"/>
          <w:sz w:val="24"/>
          <w:szCs w:val="24"/>
        </w:rPr>
        <w:t xml:space="preserve"> intangible assets.  </w:t>
      </w:r>
      <w:r w:rsidR="00653A74" w:rsidRPr="002A6CB4">
        <w:rPr>
          <w:rFonts w:ascii="Times New Roman" w:hAnsi="Times New Roman" w:cs="Times New Roman"/>
          <w:sz w:val="24"/>
          <w:szCs w:val="24"/>
        </w:rPr>
        <w:t xml:space="preserve">Most </w:t>
      </w:r>
      <w:r w:rsidR="00653A74" w:rsidRPr="002A6CB4">
        <w:rPr>
          <w:rFonts w:ascii="Times New Roman" w:hAnsi="Times New Roman" w:cs="Times New Roman"/>
          <w:sz w:val="24"/>
          <w:szCs w:val="24"/>
        </w:rPr>
        <w:lastRenderedPageBreak/>
        <w:t>intangible assets are specialized in nature, limiting the ability to be redeployed (Shleifer and Vishny 1992).</w:t>
      </w:r>
      <w:r w:rsidR="00F3456F" w:rsidRPr="002A6CB4">
        <w:rPr>
          <w:rFonts w:ascii="Times New Roman" w:hAnsi="Times New Roman" w:cs="Times New Roman"/>
          <w:sz w:val="24"/>
          <w:szCs w:val="24"/>
        </w:rPr>
        <w:t xml:space="preserve">  Thus</w:t>
      </w:r>
      <w:r w:rsidR="00F01AE5" w:rsidRPr="002A6CB4">
        <w:rPr>
          <w:rFonts w:ascii="Times New Roman" w:hAnsi="Times New Roman" w:cs="Times New Roman"/>
          <w:sz w:val="24"/>
          <w:szCs w:val="24"/>
        </w:rPr>
        <w:t>,</w:t>
      </w:r>
      <w:r w:rsidR="00F3456F" w:rsidRPr="002A6CB4">
        <w:rPr>
          <w:rFonts w:ascii="Times New Roman" w:hAnsi="Times New Roman" w:cs="Times New Roman"/>
          <w:sz w:val="24"/>
          <w:szCs w:val="24"/>
        </w:rPr>
        <w:t xml:space="preserve"> in liquidation</w:t>
      </w:r>
      <w:r w:rsidR="00313AB0">
        <w:rPr>
          <w:rFonts w:ascii="Times New Roman" w:hAnsi="Times New Roman" w:cs="Times New Roman"/>
          <w:sz w:val="24"/>
          <w:szCs w:val="24"/>
        </w:rPr>
        <w:t>,</w:t>
      </w:r>
      <w:r w:rsidR="007844E5">
        <w:rPr>
          <w:rFonts w:ascii="Times New Roman" w:hAnsi="Times New Roman" w:cs="Times New Roman"/>
          <w:sz w:val="24"/>
          <w:szCs w:val="24"/>
        </w:rPr>
        <w:t xml:space="preserve"> recorded</w:t>
      </w:r>
      <w:r w:rsidR="00F3456F" w:rsidRPr="002A6CB4">
        <w:rPr>
          <w:rFonts w:ascii="Times New Roman" w:hAnsi="Times New Roman" w:cs="Times New Roman"/>
          <w:sz w:val="24"/>
          <w:szCs w:val="24"/>
        </w:rPr>
        <w:t xml:space="preserve"> intangible assets</w:t>
      </w:r>
      <w:r w:rsidRPr="002A6CB4">
        <w:rPr>
          <w:rFonts w:ascii="Times New Roman" w:hAnsi="Times New Roman" w:cs="Times New Roman"/>
          <w:sz w:val="24"/>
          <w:szCs w:val="24"/>
        </w:rPr>
        <w:t xml:space="preserve"> are likely to have zero, or close to zero, value (Holthausen and Watts 2001).</w:t>
      </w:r>
      <w:r w:rsidR="00653A74" w:rsidRPr="002A6CB4">
        <w:rPr>
          <w:rFonts w:ascii="Times New Roman" w:hAnsi="Times New Roman" w:cs="Times New Roman"/>
          <w:sz w:val="24"/>
          <w:szCs w:val="24"/>
        </w:rPr>
        <w:t xml:space="preserve">  For example</w:t>
      </w:r>
      <w:r w:rsidR="00F01AE5" w:rsidRPr="002A6CB4">
        <w:rPr>
          <w:rFonts w:ascii="Times New Roman" w:hAnsi="Times New Roman" w:cs="Times New Roman"/>
          <w:sz w:val="24"/>
          <w:szCs w:val="24"/>
        </w:rPr>
        <w:t>,</w:t>
      </w:r>
      <w:r w:rsidR="00653A74" w:rsidRPr="002A6CB4">
        <w:rPr>
          <w:rFonts w:ascii="Times New Roman" w:hAnsi="Times New Roman" w:cs="Times New Roman"/>
          <w:sz w:val="24"/>
          <w:szCs w:val="24"/>
        </w:rPr>
        <w:t xml:space="preserve"> patents, trademarks, and </w:t>
      </w:r>
      <w:r w:rsidR="00745382" w:rsidRPr="002A6CB4">
        <w:rPr>
          <w:rFonts w:ascii="Times New Roman" w:hAnsi="Times New Roman" w:cs="Times New Roman"/>
          <w:sz w:val="24"/>
          <w:szCs w:val="24"/>
        </w:rPr>
        <w:t>goodwill</w:t>
      </w:r>
      <w:r w:rsidR="00653A74" w:rsidRPr="002A6CB4">
        <w:rPr>
          <w:rFonts w:ascii="Times New Roman" w:hAnsi="Times New Roman" w:cs="Times New Roman"/>
          <w:sz w:val="24"/>
          <w:szCs w:val="24"/>
        </w:rPr>
        <w:t xml:space="preserve"> have limited or no use outside of their </w:t>
      </w:r>
      <w:r w:rsidR="00745382" w:rsidRPr="002A6CB4">
        <w:rPr>
          <w:rFonts w:ascii="Times New Roman" w:hAnsi="Times New Roman" w:cs="Times New Roman"/>
          <w:sz w:val="24"/>
          <w:szCs w:val="24"/>
        </w:rPr>
        <w:t>defined</w:t>
      </w:r>
      <w:r w:rsidR="00653A74" w:rsidRPr="002A6CB4">
        <w:rPr>
          <w:rFonts w:ascii="Times New Roman" w:hAnsi="Times New Roman" w:cs="Times New Roman"/>
          <w:sz w:val="24"/>
          <w:szCs w:val="24"/>
        </w:rPr>
        <w:t xml:space="preserve"> purpose.  </w:t>
      </w:r>
      <w:r w:rsidR="00F3456F" w:rsidRPr="002A6CB4">
        <w:rPr>
          <w:rFonts w:ascii="Times New Roman" w:hAnsi="Times New Roman" w:cs="Times New Roman"/>
          <w:sz w:val="24"/>
          <w:szCs w:val="24"/>
        </w:rPr>
        <w:t xml:space="preserve">These </w:t>
      </w:r>
      <w:r w:rsidR="0011761F">
        <w:rPr>
          <w:rFonts w:ascii="Times New Roman" w:hAnsi="Times New Roman" w:cs="Times New Roman"/>
          <w:sz w:val="24"/>
          <w:szCs w:val="24"/>
        </w:rPr>
        <w:t xml:space="preserve">recorded </w:t>
      </w:r>
      <w:r w:rsidR="00F3456F" w:rsidRPr="002A6CB4">
        <w:rPr>
          <w:rFonts w:ascii="Times New Roman" w:hAnsi="Times New Roman" w:cs="Times New Roman"/>
          <w:sz w:val="24"/>
          <w:szCs w:val="24"/>
        </w:rPr>
        <w:t>i</w:t>
      </w:r>
      <w:r w:rsidR="003753CC" w:rsidRPr="002A6CB4">
        <w:rPr>
          <w:rFonts w:ascii="Times New Roman" w:hAnsi="Times New Roman" w:cs="Times New Roman"/>
          <w:sz w:val="24"/>
          <w:szCs w:val="24"/>
        </w:rPr>
        <w:t xml:space="preserve">ntangible assets usually generate value jointly with </w:t>
      </w:r>
      <w:r w:rsidRPr="002A6CB4">
        <w:rPr>
          <w:rFonts w:ascii="Times New Roman" w:hAnsi="Times New Roman" w:cs="Times New Roman"/>
          <w:sz w:val="24"/>
          <w:szCs w:val="24"/>
        </w:rPr>
        <w:t xml:space="preserve">specific </w:t>
      </w:r>
      <w:r w:rsidR="003753CC" w:rsidRPr="002A6CB4">
        <w:rPr>
          <w:rFonts w:ascii="Times New Roman" w:hAnsi="Times New Roman" w:cs="Times New Roman"/>
          <w:sz w:val="24"/>
          <w:szCs w:val="24"/>
        </w:rPr>
        <w:t>tangible assets and business technology</w:t>
      </w:r>
      <w:r w:rsidRPr="002A6CB4">
        <w:rPr>
          <w:rFonts w:ascii="Times New Roman" w:hAnsi="Times New Roman" w:cs="Times New Roman"/>
          <w:sz w:val="24"/>
          <w:szCs w:val="24"/>
        </w:rPr>
        <w:t xml:space="preserve">.  </w:t>
      </w:r>
      <w:r w:rsidR="00F80390">
        <w:rPr>
          <w:rFonts w:ascii="Times New Roman" w:hAnsi="Times New Roman" w:cs="Times New Roman"/>
          <w:sz w:val="24"/>
          <w:szCs w:val="24"/>
        </w:rPr>
        <w:t>Based on t</w:t>
      </w:r>
      <w:r w:rsidR="00001507">
        <w:rPr>
          <w:rFonts w:ascii="Times New Roman" w:hAnsi="Times New Roman" w:cs="Times New Roman"/>
          <w:sz w:val="24"/>
          <w:szCs w:val="24"/>
        </w:rPr>
        <w:t>he greater redeployability</w:t>
      </w:r>
      <w:r w:rsidR="007844E5">
        <w:rPr>
          <w:rFonts w:ascii="Times New Roman" w:hAnsi="Times New Roman" w:cs="Times New Roman"/>
          <w:sz w:val="24"/>
          <w:szCs w:val="24"/>
        </w:rPr>
        <w:t xml:space="preserve"> and liquidation value</w:t>
      </w:r>
      <w:r w:rsidR="00001507">
        <w:rPr>
          <w:rFonts w:ascii="Times New Roman" w:hAnsi="Times New Roman" w:cs="Times New Roman"/>
          <w:sz w:val="24"/>
          <w:szCs w:val="24"/>
        </w:rPr>
        <w:t xml:space="preserve"> of tangible assets</w:t>
      </w:r>
      <w:r w:rsidR="00F80390">
        <w:rPr>
          <w:rFonts w:ascii="Times New Roman" w:hAnsi="Times New Roman" w:cs="Times New Roman"/>
          <w:sz w:val="24"/>
          <w:szCs w:val="24"/>
        </w:rPr>
        <w:t xml:space="preserve">, </w:t>
      </w:r>
      <w:r w:rsidR="00B85B56" w:rsidRPr="002A6CB4">
        <w:rPr>
          <w:rFonts w:ascii="Times New Roman" w:hAnsi="Times New Roman" w:cs="Times New Roman"/>
          <w:sz w:val="24"/>
          <w:szCs w:val="24"/>
        </w:rPr>
        <w:t>adaptation</w:t>
      </w:r>
      <w:r w:rsidR="003753CC" w:rsidRPr="002A6CB4">
        <w:rPr>
          <w:rFonts w:ascii="Times New Roman" w:hAnsi="Times New Roman" w:cs="Times New Roman"/>
          <w:sz w:val="24"/>
          <w:szCs w:val="24"/>
        </w:rPr>
        <w:t xml:space="preserve"> value </w:t>
      </w:r>
      <w:r w:rsidR="00F01AE5" w:rsidRPr="002A6CB4">
        <w:rPr>
          <w:rFonts w:ascii="Times New Roman" w:hAnsi="Times New Roman" w:cs="Times New Roman"/>
          <w:sz w:val="24"/>
          <w:szCs w:val="24"/>
        </w:rPr>
        <w:t>is</w:t>
      </w:r>
      <w:r w:rsidR="003753CC" w:rsidRPr="002A6CB4">
        <w:rPr>
          <w:rFonts w:ascii="Times New Roman" w:hAnsi="Times New Roman" w:cs="Times New Roman"/>
          <w:sz w:val="24"/>
          <w:szCs w:val="24"/>
        </w:rPr>
        <w:t xml:space="preserve"> </w:t>
      </w:r>
      <w:r w:rsidR="00B85B56" w:rsidRPr="002A6CB4">
        <w:rPr>
          <w:rFonts w:ascii="Times New Roman" w:hAnsi="Times New Roman" w:cs="Times New Roman"/>
          <w:sz w:val="24"/>
          <w:szCs w:val="24"/>
        </w:rPr>
        <w:t xml:space="preserve">expected to be </w:t>
      </w:r>
      <w:r w:rsidR="003753CC" w:rsidRPr="002A6CB4">
        <w:rPr>
          <w:rFonts w:ascii="Times New Roman" w:hAnsi="Times New Roman" w:cs="Times New Roman"/>
          <w:sz w:val="24"/>
          <w:szCs w:val="24"/>
        </w:rPr>
        <w:t>positively associated with the tangibility of assets.</w:t>
      </w:r>
    </w:p>
    <w:p w14:paraId="68E67EE7" w14:textId="6611F66C" w:rsidR="003753CC" w:rsidRPr="002A6CB4" w:rsidRDefault="003753CC" w:rsidP="00327CD6">
      <w:pPr>
        <w:spacing w:line="480" w:lineRule="auto"/>
        <w:jc w:val="both"/>
        <w:rPr>
          <w:rFonts w:ascii="Times New Roman" w:hAnsi="Times New Roman" w:cs="Times New Roman"/>
          <w:sz w:val="24"/>
          <w:szCs w:val="24"/>
        </w:rPr>
      </w:pPr>
      <w:r w:rsidRPr="002A6CB4">
        <w:rPr>
          <w:rFonts w:ascii="Times New Roman" w:hAnsi="Times New Roman" w:cs="Times New Roman"/>
          <w:sz w:val="24"/>
          <w:szCs w:val="24"/>
        </w:rPr>
        <w:tab/>
      </w:r>
      <w:r w:rsidR="00B85B56" w:rsidRPr="002A6CB4">
        <w:rPr>
          <w:rFonts w:ascii="Times New Roman" w:hAnsi="Times New Roman" w:cs="Times New Roman"/>
          <w:sz w:val="24"/>
          <w:szCs w:val="24"/>
        </w:rPr>
        <w:t>Further,</w:t>
      </w:r>
      <w:r w:rsidR="005857D9">
        <w:rPr>
          <w:rFonts w:ascii="Times New Roman" w:hAnsi="Times New Roman" w:cs="Times New Roman"/>
          <w:sz w:val="24"/>
          <w:szCs w:val="24"/>
        </w:rPr>
        <w:t xml:space="preserve"> tangible assets are less likely </w:t>
      </w:r>
      <w:r w:rsidR="00E536B0">
        <w:rPr>
          <w:rFonts w:ascii="Times New Roman" w:hAnsi="Times New Roman" w:cs="Times New Roman"/>
          <w:sz w:val="24"/>
          <w:szCs w:val="24"/>
        </w:rPr>
        <w:t>than</w:t>
      </w:r>
      <w:r w:rsidR="0011761F">
        <w:rPr>
          <w:rFonts w:ascii="Times New Roman" w:hAnsi="Times New Roman" w:cs="Times New Roman"/>
          <w:sz w:val="24"/>
          <w:szCs w:val="24"/>
        </w:rPr>
        <w:t xml:space="preserve"> recorded</w:t>
      </w:r>
      <w:r w:rsidR="00E536B0">
        <w:rPr>
          <w:rFonts w:ascii="Times New Roman" w:hAnsi="Times New Roman" w:cs="Times New Roman"/>
          <w:sz w:val="24"/>
          <w:szCs w:val="24"/>
        </w:rPr>
        <w:t xml:space="preserve"> intangible assets </w:t>
      </w:r>
      <w:r w:rsidR="005857D9">
        <w:rPr>
          <w:rFonts w:ascii="Times New Roman" w:hAnsi="Times New Roman" w:cs="Times New Roman"/>
          <w:sz w:val="24"/>
          <w:szCs w:val="24"/>
        </w:rPr>
        <w:t>to be impacted by damage to the firm</w:t>
      </w:r>
      <w:r w:rsidR="00E536B0">
        <w:rPr>
          <w:rFonts w:ascii="Times New Roman" w:hAnsi="Times New Roman" w:cs="Times New Roman"/>
          <w:sz w:val="24"/>
          <w:szCs w:val="24"/>
        </w:rPr>
        <w:t>’s reputation.  T</w:t>
      </w:r>
      <w:r w:rsidRPr="002A6CB4">
        <w:rPr>
          <w:rFonts w:ascii="Times New Roman" w:hAnsi="Times New Roman" w:cs="Times New Roman"/>
          <w:sz w:val="24"/>
          <w:szCs w:val="24"/>
        </w:rPr>
        <w:t>he value of knowledge</w:t>
      </w:r>
      <w:r w:rsidR="00053773" w:rsidRPr="002A6CB4">
        <w:rPr>
          <w:rFonts w:ascii="Times New Roman" w:hAnsi="Times New Roman" w:cs="Times New Roman"/>
          <w:sz w:val="24"/>
          <w:szCs w:val="24"/>
        </w:rPr>
        <w:t>-</w:t>
      </w:r>
      <w:r w:rsidRPr="002A6CB4">
        <w:rPr>
          <w:rFonts w:ascii="Times New Roman" w:hAnsi="Times New Roman" w:cs="Times New Roman"/>
          <w:sz w:val="24"/>
          <w:szCs w:val="24"/>
        </w:rPr>
        <w:t xml:space="preserve">based and intangible assets </w:t>
      </w:r>
      <w:r w:rsidR="00E3175B">
        <w:rPr>
          <w:rFonts w:ascii="Times New Roman" w:hAnsi="Times New Roman" w:cs="Times New Roman"/>
          <w:sz w:val="24"/>
          <w:szCs w:val="24"/>
        </w:rPr>
        <w:t>is</w:t>
      </w:r>
      <w:r w:rsidRPr="002A6CB4">
        <w:rPr>
          <w:rFonts w:ascii="Times New Roman" w:hAnsi="Times New Roman" w:cs="Times New Roman"/>
          <w:sz w:val="24"/>
          <w:szCs w:val="24"/>
        </w:rPr>
        <w:t xml:space="preserve"> largely dependent on the reputation of </w:t>
      </w:r>
      <w:r w:rsidR="00F01AE5" w:rsidRPr="002A6CB4">
        <w:rPr>
          <w:rFonts w:ascii="Times New Roman" w:hAnsi="Times New Roman" w:cs="Times New Roman"/>
          <w:sz w:val="24"/>
          <w:szCs w:val="24"/>
        </w:rPr>
        <w:t>the</w:t>
      </w:r>
      <w:r w:rsidRPr="002A6CB4">
        <w:rPr>
          <w:rFonts w:ascii="Times New Roman" w:hAnsi="Times New Roman" w:cs="Times New Roman"/>
          <w:sz w:val="24"/>
          <w:szCs w:val="24"/>
        </w:rPr>
        <w:t xml:space="preserve"> company among its stakeholders and the public (Daum</w:t>
      </w:r>
      <w:r w:rsidR="004C353C" w:rsidRPr="002A6CB4">
        <w:rPr>
          <w:rFonts w:ascii="Times New Roman" w:hAnsi="Times New Roman" w:cs="Times New Roman"/>
          <w:sz w:val="24"/>
          <w:szCs w:val="24"/>
        </w:rPr>
        <w:t xml:space="preserve"> 2003</w:t>
      </w:r>
      <w:r w:rsidR="004C4A89" w:rsidRPr="002A6CB4">
        <w:rPr>
          <w:rFonts w:ascii="Times New Roman" w:hAnsi="Times New Roman" w:cs="Times New Roman"/>
          <w:sz w:val="24"/>
          <w:szCs w:val="24"/>
        </w:rPr>
        <w:t>; Godfrey</w:t>
      </w:r>
      <w:r w:rsidR="00A0412C">
        <w:rPr>
          <w:rFonts w:ascii="Times New Roman" w:hAnsi="Times New Roman" w:cs="Times New Roman"/>
          <w:sz w:val="24"/>
          <w:szCs w:val="24"/>
        </w:rPr>
        <w:t>, Merrill, and Hansen</w:t>
      </w:r>
      <w:r w:rsidR="004C3CAD" w:rsidRPr="002A6CB4">
        <w:rPr>
          <w:rFonts w:ascii="Times New Roman" w:hAnsi="Times New Roman" w:cs="Times New Roman"/>
          <w:sz w:val="24"/>
          <w:szCs w:val="24"/>
        </w:rPr>
        <w:t xml:space="preserve"> </w:t>
      </w:r>
      <w:r w:rsidR="004C4A89" w:rsidRPr="002A6CB4">
        <w:rPr>
          <w:rFonts w:ascii="Times New Roman" w:hAnsi="Times New Roman" w:cs="Times New Roman"/>
          <w:sz w:val="24"/>
          <w:szCs w:val="24"/>
        </w:rPr>
        <w:t xml:space="preserve"> 200</w:t>
      </w:r>
      <w:r w:rsidR="004C3CAD" w:rsidRPr="002A6CB4">
        <w:rPr>
          <w:rFonts w:ascii="Times New Roman" w:hAnsi="Times New Roman" w:cs="Times New Roman"/>
          <w:sz w:val="24"/>
          <w:szCs w:val="24"/>
        </w:rPr>
        <w:t>9</w:t>
      </w:r>
      <w:r w:rsidRPr="002A6CB4">
        <w:rPr>
          <w:rFonts w:ascii="Times New Roman" w:hAnsi="Times New Roman" w:cs="Times New Roman"/>
          <w:sz w:val="24"/>
          <w:szCs w:val="24"/>
        </w:rPr>
        <w:t>)</w:t>
      </w:r>
      <w:r w:rsidR="00B85B56" w:rsidRPr="002A6CB4">
        <w:rPr>
          <w:rFonts w:ascii="Times New Roman" w:hAnsi="Times New Roman" w:cs="Times New Roman"/>
          <w:sz w:val="24"/>
          <w:szCs w:val="24"/>
        </w:rPr>
        <w:t xml:space="preserve">.  </w:t>
      </w:r>
      <w:r w:rsidR="00F01AE5" w:rsidRPr="002A6CB4">
        <w:rPr>
          <w:rFonts w:ascii="Times New Roman" w:hAnsi="Times New Roman" w:cs="Times New Roman"/>
          <w:sz w:val="24"/>
          <w:szCs w:val="24"/>
        </w:rPr>
        <w:t xml:space="preserve">For example, goodwill </w:t>
      </w:r>
      <w:r w:rsidR="00F95102" w:rsidRPr="002A6CB4">
        <w:rPr>
          <w:rFonts w:ascii="Times New Roman" w:hAnsi="Times New Roman" w:cs="Times New Roman"/>
          <w:sz w:val="24"/>
          <w:szCs w:val="24"/>
        </w:rPr>
        <w:t>i</w:t>
      </w:r>
      <w:r w:rsidR="00B627C2" w:rsidRPr="002A6CB4">
        <w:rPr>
          <w:rFonts w:ascii="Times New Roman" w:hAnsi="Times New Roman" w:cs="Times New Roman"/>
          <w:sz w:val="24"/>
          <w:szCs w:val="24"/>
        </w:rPr>
        <w:t>s</w:t>
      </w:r>
      <w:r w:rsidR="00F95102" w:rsidRPr="002A6CB4">
        <w:rPr>
          <w:rFonts w:ascii="Times New Roman" w:hAnsi="Times New Roman" w:cs="Times New Roman"/>
          <w:sz w:val="24"/>
          <w:szCs w:val="24"/>
        </w:rPr>
        <w:t xml:space="preserve"> often one of the largest assets </w:t>
      </w:r>
      <w:r w:rsidR="00A56C10">
        <w:rPr>
          <w:rFonts w:ascii="Times New Roman" w:hAnsi="Times New Roman" w:cs="Times New Roman"/>
          <w:sz w:val="24"/>
          <w:szCs w:val="24"/>
        </w:rPr>
        <w:t xml:space="preserve">reported </w:t>
      </w:r>
      <w:r w:rsidR="00F95102" w:rsidRPr="002A6CB4">
        <w:rPr>
          <w:rFonts w:ascii="Times New Roman" w:hAnsi="Times New Roman" w:cs="Times New Roman"/>
          <w:sz w:val="24"/>
          <w:szCs w:val="24"/>
        </w:rPr>
        <w:t>on the balance sheet</w:t>
      </w:r>
      <w:r w:rsidR="00B627C2" w:rsidRPr="002A6CB4">
        <w:rPr>
          <w:rFonts w:ascii="Times New Roman" w:hAnsi="Times New Roman" w:cs="Times New Roman"/>
          <w:sz w:val="24"/>
          <w:szCs w:val="24"/>
        </w:rPr>
        <w:t xml:space="preserve"> and is largely comprised of </w:t>
      </w:r>
      <w:r w:rsidR="00AA5E6E" w:rsidRPr="002A6CB4">
        <w:rPr>
          <w:rFonts w:ascii="Times New Roman" w:hAnsi="Times New Roman" w:cs="Times New Roman"/>
          <w:sz w:val="24"/>
          <w:szCs w:val="24"/>
        </w:rPr>
        <w:t xml:space="preserve">the </w:t>
      </w:r>
      <w:r w:rsidR="00B627C2" w:rsidRPr="002A6CB4">
        <w:rPr>
          <w:rFonts w:ascii="Times New Roman" w:hAnsi="Times New Roman" w:cs="Times New Roman"/>
          <w:sz w:val="24"/>
          <w:szCs w:val="24"/>
        </w:rPr>
        <w:t>reputation of acquired entities.</w:t>
      </w:r>
      <w:r w:rsidR="005D2E02">
        <w:rPr>
          <w:rStyle w:val="FootnoteReference"/>
          <w:rFonts w:ascii="Times New Roman" w:hAnsi="Times New Roman" w:cs="Times New Roman"/>
          <w:sz w:val="24"/>
          <w:szCs w:val="24"/>
        </w:rPr>
        <w:footnoteReference w:id="9"/>
      </w:r>
      <w:r w:rsidR="00B627C2" w:rsidRPr="002A6CB4">
        <w:rPr>
          <w:rFonts w:ascii="Times New Roman" w:hAnsi="Times New Roman" w:cs="Times New Roman"/>
          <w:sz w:val="24"/>
          <w:szCs w:val="24"/>
        </w:rPr>
        <w:t xml:space="preserve">  </w:t>
      </w:r>
      <w:r w:rsidR="003A08D7">
        <w:rPr>
          <w:rFonts w:ascii="Times New Roman" w:hAnsi="Times New Roman" w:cs="Times New Roman"/>
          <w:sz w:val="24"/>
          <w:szCs w:val="24"/>
        </w:rPr>
        <w:t xml:space="preserve">Conversely, </w:t>
      </w:r>
      <w:r w:rsidR="005D2E02">
        <w:rPr>
          <w:rFonts w:ascii="Times New Roman" w:hAnsi="Times New Roman" w:cs="Times New Roman"/>
          <w:sz w:val="24"/>
          <w:szCs w:val="24"/>
        </w:rPr>
        <w:t>corporate reputation is not reflected in the recorded value of most tangible fixed assets.  According to i</w:t>
      </w:r>
      <w:r w:rsidR="00B85B56" w:rsidRPr="002A6CB4">
        <w:rPr>
          <w:rFonts w:ascii="Times New Roman" w:hAnsi="Times New Roman" w:cs="Times New Roman"/>
          <w:sz w:val="24"/>
          <w:szCs w:val="24"/>
        </w:rPr>
        <w:t>nstitutional theory</w:t>
      </w:r>
      <w:r w:rsidR="005D2E02">
        <w:rPr>
          <w:rFonts w:ascii="Times New Roman" w:hAnsi="Times New Roman" w:cs="Times New Roman"/>
          <w:sz w:val="24"/>
          <w:szCs w:val="24"/>
        </w:rPr>
        <w:t>,</w:t>
      </w:r>
      <w:r w:rsidR="00B85B56" w:rsidRPr="002A6CB4">
        <w:rPr>
          <w:rFonts w:ascii="Times New Roman" w:hAnsi="Times New Roman" w:cs="Times New Roman"/>
          <w:sz w:val="24"/>
          <w:szCs w:val="24"/>
        </w:rPr>
        <w:t xml:space="preserve"> </w:t>
      </w:r>
      <w:r w:rsidR="008C4DA0" w:rsidRPr="002A6CB4">
        <w:rPr>
          <w:rFonts w:ascii="Times New Roman" w:hAnsi="Times New Roman" w:cs="Times New Roman"/>
          <w:sz w:val="24"/>
          <w:szCs w:val="24"/>
        </w:rPr>
        <w:t>E&amp;S</w:t>
      </w:r>
      <w:r w:rsidR="00B85B56" w:rsidRPr="002A6CB4">
        <w:rPr>
          <w:rFonts w:ascii="Times New Roman" w:hAnsi="Times New Roman" w:cs="Times New Roman"/>
          <w:sz w:val="24"/>
          <w:szCs w:val="24"/>
        </w:rPr>
        <w:t xml:space="preserve"> performance is a critical factor in</w:t>
      </w:r>
      <w:r w:rsidR="00FB2D24">
        <w:rPr>
          <w:rFonts w:ascii="Times New Roman" w:hAnsi="Times New Roman" w:cs="Times New Roman"/>
          <w:sz w:val="24"/>
          <w:szCs w:val="24"/>
        </w:rPr>
        <w:t xml:space="preserve"> cultivating a positive </w:t>
      </w:r>
      <w:r w:rsidR="005979A3" w:rsidRPr="002A6CB4">
        <w:rPr>
          <w:rFonts w:ascii="Times New Roman" w:hAnsi="Times New Roman" w:cs="Times New Roman"/>
          <w:sz w:val="24"/>
          <w:szCs w:val="24"/>
        </w:rPr>
        <w:t>firm reputation</w:t>
      </w:r>
      <w:r w:rsidR="00053773" w:rsidRPr="002A6CB4">
        <w:rPr>
          <w:rFonts w:ascii="Times New Roman" w:hAnsi="Times New Roman" w:cs="Times New Roman"/>
          <w:sz w:val="24"/>
          <w:szCs w:val="24"/>
        </w:rPr>
        <w:t xml:space="preserve">.  </w:t>
      </w:r>
      <w:r w:rsidR="00B627C2" w:rsidRPr="002A6CB4">
        <w:rPr>
          <w:rFonts w:ascii="Times New Roman" w:hAnsi="Times New Roman" w:cs="Times New Roman"/>
          <w:sz w:val="24"/>
          <w:szCs w:val="24"/>
        </w:rPr>
        <w:t xml:space="preserve">As such, firms facing E&amp;S risk are </w:t>
      </w:r>
      <w:r w:rsidR="005D2E02">
        <w:rPr>
          <w:rFonts w:ascii="Times New Roman" w:hAnsi="Times New Roman" w:cs="Times New Roman"/>
          <w:sz w:val="24"/>
          <w:szCs w:val="24"/>
        </w:rPr>
        <w:t>expected</w:t>
      </w:r>
      <w:r w:rsidR="00B627C2" w:rsidRPr="002A6CB4">
        <w:rPr>
          <w:rFonts w:ascii="Times New Roman" w:hAnsi="Times New Roman" w:cs="Times New Roman"/>
          <w:sz w:val="24"/>
          <w:szCs w:val="24"/>
        </w:rPr>
        <w:t xml:space="preserve"> to experience a decrease in value of reputational based intangible assets.</w:t>
      </w:r>
    </w:p>
    <w:p w14:paraId="4465EF6E" w14:textId="307E5EF1" w:rsidR="00CB2BF2" w:rsidRPr="002A6CB4" w:rsidRDefault="00B627C2" w:rsidP="00E33A15">
      <w:pPr>
        <w:spacing w:after="120"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In summary, </w:t>
      </w:r>
      <w:r w:rsidR="006F6506">
        <w:rPr>
          <w:rFonts w:ascii="Times New Roman" w:hAnsi="Times New Roman" w:cs="Times New Roman"/>
          <w:sz w:val="24"/>
          <w:szCs w:val="24"/>
        </w:rPr>
        <w:t>tangible</w:t>
      </w:r>
      <w:r w:rsidR="006F6506" w:rsidRPr="002A6CB4">
        <w:rPr>
          <w:rFonts w:ascii="Times New Roman" w:hAnsi="Times New Roman" w:cs="Times New Roman"/>
          <w:sz w:val="24"/>
          <w:szCs w:val="24"/>
        </w:rPr>
        <w:t xml:space="preserve"> </w:t>
      </w:r>
      <w:r w:rsidRPr="002A6CB4">
        <w:rPr>
          <w:rFonts w:ascii="Times New Roman" w:hAnsi="Times New Roman" w:cs="Times New Roman"/>
          <w:sz w:val="24"/>
          <w:szCs w:val="24"/>
        </w:rPr>
        <w:t xml:space="preserve">assets </w:t>
      </w:r>
      <w:r w:rsidR="00313AB0">
        <w:rPr>
          <w:rFonts w:ascii="Times New Roman" w:hAnsi="Times New Roman" w:cs="Times New Roman"/>
          <w:sz w:val="24"/>
          <w:szCs w:val="24"/>
        </w:rPr>
        <w:t xml:space="preserve">are expected to be </w:t>
      </w:r>
      <w:r w:rsidR="006F6506">
        <w:rPr>
          <w:rFonts w:ascii="Times New Roman" w:hAnsi="Times New Roman" w:cs="Times New Roman"/>
          <w:sz w:val="24"/>
          <w:szCs w:val="24"/>
        </w:rPr>
        <w:t xml:space="preserve">more </w:t>
      </w:r>
      <w:r w:rsidR="00313AB0">
        <w:rPr>
          <w:rFonts w:ascii="Times New Roman" w:hAnsi="Times New Roman" w:cs="Times New Roman"/>
          <w:sz w:val="24"/>
          <w:szCs w:val="24"/>
        </w:rPr>
        <w:t xml:space="preserve">adaptable </w:t>
      </w:r>
      <w:r w:rsidRPr="002A6CB4">
        <w:rPr>
          <w:rFonts w:ascii="Times New Roman" w:hAnsi="Times New Roman" w:cs="Times New Roman"/>
          <w:sz w:val="24"/>
          <w:szCs w:val="24"/>
        </w:rPr>
        <w:t xml:space="preserve">and </w:t>
      </w:r>
      <w:r w:rsidR="006F6506">
        <w:rPr>
          <w:rFonts w:ascii="Times New Roman" w:hAnsi="Times New Roman" w:cs="Times New Roman"/>
          <w:sz w:val="24"/>
          <w:szCs w:val="24"/>
        </w:rPr>
        <w:t>less</w:t>
      </w:r>
      <w:r w:rsidRPr="002A6CB4">
        <w:rPr>
          <w:rFonts w:ascii="Times New Roman" w:hAnsi="Times New Roman" w:cs="Times New Roman"/>
          <w:sz w:val="24"/>
          <w:szCs w:val="24"/>
        </w:rPr>
        <w:t xml:space="preserve"> dependent on reputation than </w:t>
      </w:r>
      <w:r w:rsidR="006F6506">
        <w:rPr>
          <w:rFonts w:ascii="Times New Roman" w:hAnsi="Times New Roman" w:cs="Times New Roman"/>
          <w:sz w:val="24"/>
          <w:szCs w:val="24"/>
        </w:rPr>
        <w:t>intangible</w:t>
      </w:r>
      <w:r w:rsidR="006F6506" w:rsidRPr="002A6CB4">
        <w:rPr>
          <w:rFonts w:ascii="Times New Roman" w:hAnsi="Times New Roman" w:cs="Times New Roman"/>
          <w:sz w:val="24"/>
          <w:szCs w:val="24"/>
        </w:rPr>
        <w:t xml:space="preserve"> </w:t>
      </w:r>
      <w:r w:rsidRPr="002A6CB4">
        <w:rPr>
          <w:rFonts w:ascii="Times New Roman" w:hAnsi="Times New Roman" w:cs="Times New Roman"/>
          <w:sz w:val="24"/>
          <w:szCs w:val="24"/>
        </w:rPr>
        <w:t xml:space="preserve">assets.  </w:t>
      </w:r>
      <w:r w:rsidR="003753CC" w:rsidRPr="002A6CB4">
        <w:rPr>
          <w:rFonts w:ascii="Times New Roman" w:hAnsi="Times New Roman" w:cs="Times New Roman"/>
          <w:sz w:val="24"/>
          <w:szCs w:val="24"/>
        </w:rPr>
        <w:t>For these reasons</w:t>
      </w:r>
      <w:r w:rsidRPr="002A6CB4">
        <w:rPr>
          <w:rFonts w:ascii="Times New Roman" w:hAnsi="Times New Roman" w:cs="Times New Roman"/>
          <w:sz w:val="24"/>
          <w:szCs w:val="24"/>
        </w:rPr>
        <w:t>,</w:t>
      </w:r>
      <w:r w:rsidR="003753CC" w:rsidRPr="002A6CB4">
        <w:rPr>
          <w:rFonts w:ascii="Times New Roman" w:hAnsi="Times New Roman" w:cs="Times New Roman"/>
          <w:sz w:val="24"/>
          <w:szCs w:val="24"/>
        </w:rPr>
        <w:t xml:space="preserve"> I predict </w:t>
      </w:r>
      <w:r w:rsidRPr="002A6CB4">
        <w:rPr>
          <w:rFonts w:ascii="Times New Roman" w:hAnsi="Times New Roman" w:cs="Times New Roman"/>
          <w:sz w:val="24"/>
          <w:szCs w:val="24"/>
        </w:rPr>
        <w:t xml:space="preserve">that the </w:t>
      </w:r>
      <w:r w:rsidR="00AA5E6E" w:rsidRPr="002A6CB4">
        <w:rPr>
          <w:rFonts w:ascii="Times New Roman" w:hAnsi="Times New Roman" w:cs="Times New Roman"/>
          <w:sz w:val="24"/>
          <w:szCs w:val="24"/>
        </w:rPr>
        <w:t>shift</w:t>
      </w:r>
      <w:r w:rsidRPr="002A6CB4">
        <w:rPr>
          <w:rFonts w:ascii="Times New Roman" w:hAnsi="Times New Roman" w:cs="Times New Roman"/>
          <w:sz w:val="24"/>
          <w:szCs w:val="24"/>
        </w:rPr>
        <w:t xml:space="preserve"> </w:t>
      </w:r>
      <w:r w:rsidR="00AA5E6E" w:rsidRPr="002A6CB4">
        <w:rPr>
          <w:rFonts w:ascii="Times New Roman" w:hAnsi="Times New Roman" w:cs="Times New Roman"/>
          <w:sz w:val="24"/>
          <w:szCs w:val="24"/>
        </w:rPr>
        <w:t>to</w:t>
      </w:r>
      <w:r w:rsidRPr="002A6CB4">
        <w:rPr>
          <w:rFonts w:ascii="Times New Roman" w:hAnsi="Times New Roman" w:cs="Times New Roman"/>
          <w:sz w:val="24"/>
          <w:szCs w:val="24"/>
        </w:rPr>
        <w:t xml:space="preserve"> adaptation value </w:t>
      </w:r>
      <w:r w:rsidR="00AA5E6E" w:rsidRPr="002A6CB4">
        <w:rPr>
          <w:rFonts w:ascii="Times New Roman" w:hAnsi="Times New Roman" w:cs="Times New Roman"/>
          <w:sz w:val="24"/>
          <w:szCs w:val="24"/>
        </w:rPr>
        <w:t>in the presence of</w:t>
      </w:r>
      <w:r w:rsidRPr="002A6CB4">
        <w:rPr>
          <w:rFonts w:ascii="Times New Roman" w:hAnsi="Times New Roman" w:cs="Times New Roman"/>
          <w:sz w:val="24"/>
          <w:szCs w:val="24"/>
        </w:rPr>
        <w:t xml:space="preserve"> E&amp;S risk is stronger for firms with a higher asset tangibility.  This prediction is f</w:t>
      </w:r>
      <w:r w:rsidR="003753CC" w:rsidRPr="002A6CB4">
        <w:rPr>
          <w:rFonts w:ascii="Times New Roman" w:hAnsi="Times New Roman" w:cs="Times New Roman"/>
          <w:sz w:val="24"/>
          <w:szCs w:val="24"/>
        </w:rPr>
        <w:t>ormally stated</w:t>
      </w:r>
      <w:r w:rsidR="00CB2BF2" w:rsidRPr="002A6CB4">
        <w:rPr>
          <w:rFonts w:ascii="Times New Roman" w:hAnsi="Times New Roman" w:cs="Times New Roman"/>
          <w:sz w:val="24"/>
          <w:szCs w:val="24"/>
        </w:rPr>
        <w:t xml:space="preserve"> </w:t>
      </w:r>
      <w:r w:rsidRPr="002A6CB4">
        <w:rPr>
          <w:rFonts w:ascii="Times New Roman" w:hAnsi="Times New Roman" w:cs="Times New Roman"/>
          <w:sz w:val="24"/>
          <w:szCs w:val="24"/>
        </w:rPr>
        <w:t xml:space="preserve">in </w:t>
      </w:r>
      <w:r w:rsidR="00C6210A">
        <w:rPr>
          <w:rFonts w:ascii="Times New Roman" w:hAnsi="Times New Roman" w:cs="Times New Roman"/>
          <w:sz w:val="24"/>
          <w:szCs w:val="24"/>
        </w:rPr>
        <w:t>H</w:t>
      </w:r>
      <w:r w:rsidR="00CB2BF2" w:rsidRPr="002A6CB4">
        <w:rPr>
          <w:rFonts w:ascii="Times New Roman" w:hAnsi="Times New Roman" w:cs="Times New Roman"/>
          <w:sz w:val="24"/>
          <w:szCs w:val="24"/>
        </w:rPr>
        <w:t xml:space="preserve">ypothesis </w:t>
      </w:r>
      <w:r w:rsidR="00294A41">
        <w:rPr>
          <w:rFonts w:ascii="Times New Roman" w:hAnsi="Times New Roman" w:cs="Times New Roman"/>
          <w:sz w:val="24"/>
          <w:szCs w:val="24"/>
        </w:rPr>
        <w:t>3</w:t>
      </w:r>
      <w:r w:rsidR="00CB2BF2" w:rsidRPr="002A6CB4">
        <w:rPr>
          <w:rFonts w:ascii="Times New Roman" w:hAnsi="Times New Roman" w:cs="Times New Roman"/>
          <w:sz w:val="24"/>
          <w:szCs w:val="24"/>
        </w:rPr>
        <w:t xml:space="preserve"> as follows</w:t>
      </w:r>
      <w:r w:rsidR="00893E05">
        <w:rPr>
          <w:rFonts w:ascii="Times New Roman" w:hAnsi="Times New Roman" w:cs="Times New Roman"/>
          <w:sz w:val="24"/>
          <w:szCs w:val="24"/>
        </w:rPr>
        <w:t>:</w:t>
      </w:r>
    </w:p>
    <w:p w14:paraId="475F700D" w14:textId="5A277336" w:rsidR="00006141" w:rsidRDefault="002D779E" w:rsidP="00893E05">
      <w:pPr>
        <w:pStyle w:val="ListParagraph"/>
        <w:ind w:right="720"/>
        <w:jc w:val="both"/>
        <w:rPr>
          <w:rFonts w:ascii="Times New Roman" w:hAnsi="Times New Roman" w:cs="Times New Roman"/>
          <w:sz w:val="24"/>
          <w:szCs w:val="24"/>
        </w:rPr>
      </w:pPr>
      <w:r w:rsidRPr="002A6CB4">
        <w:rPr>
          <w:rFonts w:ascii="Times New Roman" w:hAnsi="Times New Roman" w:cs="Times New Roman"/>
          <w:sz w:val="24"/>
          <w:szCs w:val="24"/>
        </w:rPr>
        <w:lastRenderedPageBreak/>
        <w:t>H</w:t>
      </w:r>
      <w:r w:rsidR="00C449FD" w:rsidRPr="002A6CB4">
        <w:rPr>
          <w:rFonts w:ascii="Times New Roman" w:hAnsi="Times New Roman" w:cs="Times New Roman"/>
          <w:sz w:val="24"/>
          <w:szCs w:val="24"/>
        </w:rPr>
        <w:t>3</w:t>
      </w:r>
      <w:r w:rsidRPr="002A6CB4">
        <w:rPr>
          <w:rFonts w:ascii="Times New Roman" w:hAnsi="Times New Roman" w:cs="Times New Roman"/>
          <w:sz w:val="24"/>
          <w:szCs w:val="24"/>
        </w:rPr>
        <w:t xml:space="preserve">:  </w:t>
      </w:r>
      <w:r w:rsidR="000D11B1">
        <w:rPr>
          <w:rFonts w:ascii="Times New Roman" w:hAnsi="Times New Roman" w:cs="Times New Roman"/>
          <w:sz w:val="24"/>
          <w:szCs w:val="24"/>
        </w:rPr>
        <w:t>The increase in the association between f</w:t>
      </w:r>
      <w:r w:rsidR="000D11B1" w:rsidRPr="000A57D6">
        <w:rPr>
          <w:rFonts w:ascii="Times New Roman" w:hAnsi="Times New Roman" w:cs="Times New Roman"/>
          <w:sz w:val="24"/>
          <w:szCs w:val="24"/>
        </w:rPr>
        <w:t xml:space="preserve">irm value </w:t>
      </w:r>
      <w:r w:rsidR="000D11B1">
        <w:rPr>
          <w:rFonts w:ascii="Times New Roman" w:hAnsi="Times New Roman" w:cs="Times New Roman"/>
          <w:sz w:val="24"/>
          <w:szCs w:val="24"/>
        </w:rPr>
        <w:t>and</w:t>
      </w:r>
      <w:r w:rsidR="000D11B1" w:rsidRPr="000A57D6">
        <w:rPr>
          <w:rFonts w:ascii="Times New Roman" w:hAnsi="Times New Roman" w:cs="Times New Roman"/>
          <w:sz w:val="24"/>
          <w:szCs w:val="24"/>
        </w:rPr>
        <w:t xml:space="preserve"> </w:t>
      </w:r>
      <w:r w:rsidR="000D11B1">
        <w:rPr>
          <w:rFonts w:ascii="Times New Roman" w:hAnsi="Times New Roman" w:cs="Times New Roman"/>
          <w:sz w:val="24"/>
          <w:szCs w:val="24"/>
        </w:rPr>
        <w:t xml:space="preserve">current </w:t>
      </w:r>
      <w:r w:rsidR="000D11B1" w:rsidRPr="000A57D6">
        <w:rPr>
          <w:rFonts w:ascii="Times New Roman" w:hAnsi="Times New Roman" w:cs="Times New Roman"/>
          <w:sz w:val="24"/>
          <w:szCs w:val="24"/>
        </w:rPr>
        <w:t xml:space="preserve">book value (“adaptation value”) </w:t>
      </w:r>
      <w:r w:rsidR="000D11B1">
        <w:rPr>
          <w:rFonts w:ascii="Times New Roman" w:hAnsi="Times New Roman" w:cs="Times New Roman"/>
          <w:sz w:val="24"/>
          <w:szCs w:val="24"/>
        </w:rPr>
        <w:t xml:space="preserve">in </w:t>
      </w:r>
      <w:r w:rsidRPr="002A6CB4">
        <w:rPr>
          <w:rFonts w:ascii="Times New Roman" w:hAnsi="Times New Roman" w:cs="Times New Roman"/>
          <w:sz w:val="24"/>
          <w:szCs w:val="24"/>
        </w:rPr>
        <w:t>t</w:t>
      </w:r>
      <w:r w:rsidR="004A3A67" w:rsidRPr="002A6CB4">
        <w:rPr>
          <w:rFonts w:ascii="Times New Roman" w:hAnsi="Times New Roman" w:cs="Times New Roman"/>
          <w:sz w:val="24"/>
          <w:szCs w:val="24"/>
        </w:rPr>
        <w:t>he presence of environmental and social risk</w:t>
      </w:r>
      <w:r w:rsidR="000D11B1">
        <w:rPr>
          <w:rFonts w:ascii="Times New Roman" w:hAnsi="Times New Roman" w:cs="Times New Roman"/>
          <w:sz w:val="24"/>
          <w:szCs w:val="24"/>
        </w:rPr>
        <w:t xml:space="preserve"> </w:t>
      </w:r>
      <w:r w:rsidRPr="002A6CB4">
        <w:rPr>
          <w:rFonts w:ascii="Times New Roman" w:hAnsi="Times New Roman" w:cs="Times New Roman"/>
          <w:sz w:val="24"/>
          <w:szCs w:val="24"/>
        </w:rPr>
        <w:t xml:space="preserve">is </w:t>
      </w:r>
      <w:r w:rsidR="00237CB3" w:rsidRPr="002A6CB4">
        <w:rPr>
          <w:rFonts w:ascii="Times New Roman" w:hAnsi="Times New Roman" w:cs="Times New Roman"/>
          <w:sz w:val="24"/>
          <w:szCs w:val="24"/>
        </w:rPr>
        <w:t xml:space="preserve">stronger for firms with high asset tangibility. </w:t>
      </w:r>
    </w:p>
    <w:p w14:paraId="367BC0A0" w14:textId="77777777" w:rsidR="0011761F" w:rsidRPr="0091245F" w:rsidRDefault="0011761F" w:rsidP="0011761F">
      <w:pPr>
        <w:pStyle w:val="ListParagraph"/>
        <w:ind w:right="720"/>
        <w:rPr>
          <w:rFonts w:ascii="Times New Roman" w:hAnsi="Times New Roman" w:cs="Times New Roman"/>
          <w:sz w:val="24"/>
          <w:szCs w:val="24"/>
        </w:rPr>
      </w:pPr>
    </w:p>
    <w:p w14:paraId="7BD2C8F7" w14:textId="30549406" w:rsidR="00DD2159" w:rsidRPr="0091245F" w:rsidRDefault="0091245F" w:rsidP="0091245F">
      <w:pPr>
        <w:pStyle w:val="Heading1"/>
        <w:keepNext/>
        <w:keepLines/>
        <w:spacing w:before="240" w:beforeAutospacing="0" w:after="0" w:afterAutospacing="0" w:line="480" w:lineRule="auto"/>
        <w:jc w:val="center"/>
        <w:rPr>
          <w:rFonts w:eastAsiaTheme="majorEastAsia"/>
          <w:bCs w:val="0"/>
          <w:kern w:val="0"/>
          <w:sz w:val="24"/>
          <w:szCs w:val="24"/>
        </w:rPr>
      </w:pPr>
      <w:bookmarkStart w:id="9" w:name="_Toc7380740"/>
      <w:r>
        <w:rPr>
          <w:rFonts w:eastAsiaTheme="majorEastAsia"/>
          <w:bCs w:val="0"/>
          <w:kern w:val="0"/>
          <w:sz w:val="24"/>
          <w:szCs w:val="24"/>
        </w:rPr>
        <w:t xml:space="preserve">III.  </w:t>
      </w:r>
      <w:r w:rsidR="00EB4C98" w:rsidRPr="0091245F">
        <w:rPr>
          <w:rFonts w:eastAsiaTheme="majorEastAsia"/>
          <w:bCs w:val="0"/>
          <w:kern w:val="0"/>
          <w:sz w:val="24"/>
          <w:szCs w:val="24"/>
        </w:rPr>
        <w:t>VARIABLE MEASUREMENT AND RESEARCH DESIGN</w:t>
      </w:r>
      <w:bookmarkEnd w:id="9"/>
    </w:p>
    <w:p w14:paraId="0DDB8E8E" w14:textId="7E352552" w:rsidR="00640303" w:rsidRPr="0091245F" w:rsidRDefault="0091245F" w:rsidP="0091245F">
      <w:pPr>
        <w:pStyle w:val="Heading2"/>
        <w:spacing w:before="0" w:after="240"/>
        <w:rPr>
          <w:rFonts w:ascii="Times New Roman" w:hAnsi="Times New Roman" w:cs="Times New Roman"/>
          <w:b/>
          <w:color w:val="auto"/>
          <w:sz w:val="24"/>
          <w:szCs w:val="24"/>
        </w:rPr>
      </w:pPr>
      <w:bookmarkStart w:id="10" w:name="_Toc7380741"/>
      <w:r>
        <w:rPr>
          <w:rFonts w:ascii="Times New Roman" w:hAnsi="Times New Roman" w:cs="Times New Roman"/>
          <w:b/>
          <w:color w:val="auto"/>
          <w:sz w:val="24"/>
          <w:szCs w:val="24"/>
        </w:rPr>
        <w:t xml:space="preserve">3.1  </w:t>
      </w:r>
      <w:r w:rsidR="00DD2159" w:rsidRPr="0091245F">
        <w:rPr>
          <w:rFonts w:ascii="Times New Roman" w:hAnsi="Times New Roman" w:cs="Times New Roman"/>
          <w:b/>
          <w:color w:val="auto"/>
          <w:sz w:val="24"/>
          <w:szCs w:val="24"/>
        </w:rPr>
        <w:t>Adaptation Value and Recursion Value</w:t>
      </w:r>
      <w:bookmarkEnd w:id="10"/>
    </w:p>
    <w:p w14:paraId="504DD41A" w14:textId="408FBAE2" w:rsidR="001E0AED" w:rsidRPr="002A6CB4" w:rsidRDefault="001E0AED"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The primary objective of my anal</w:t>
      </w:r>
      <w:r w:rsidR="00EF16D4" w:rsidRPr="002A6CB4">
        <w:rPr>
          <w:rFonts w:ascii="Times New Roman" w:hAnsi="Times New Roman" w:cs="Times New Roman"/>
          <w:sz w:val="24"/>
          <w:szCs w:val="24"/>
        </w:rPr>
        <w:t xml:space="preserve">yses is to examine </w:t>
      </w:r>
      <w:r w:rsidR="000D11B1">
        <w:rPr>
          <w:rFonts w:ascii="Times New Roman" w:hAnsi="Times New Roman" w:cs="Times New Roman"/>
          <w:sz w:val="24"/>
          <w:szCs w:val="24"/>
        </w:rPr>
        <w:t xml:space="preserve">the role of </w:t>
      </w:r>
      <w:r w:rsidR="00FF65A9">
        <w:rPr>
          <w:rFonts w:ascii="Times New Roman" w:hAnsi="Times New Roman" w:cs="Times New Roman"/>
          <w:sz w:val="24"/>
          <w:szCs w:val="24"/>
        </w:rPr>
        <w:t xml:space="preserve">recursion value and adaptation value in the presence of E&amp;S risk.  </w:t>
      </w:r>
      <w:r w:rsidR="004D242C" w:rsidRPr="002A6CB4">
        <w:rPr>
          <w:rFonts w:ascii="Times New Roman" w:hAnsi="Times New Roman" w:cs="Times New Roman"/>
          <w:sz w:val="24"/>
          <w:szCs w:val="24"/>
        </w:rPr>
        <w:t>As neither recursion value nor adaptation value are directly observable, it is necessary to identify empirical proxies for these constructs.</w:t>
      </w:r>
      <w:r w:rsidR="00237D61">
        <w:rPr>
          <w:rStyle w:val="FootnoteReference"/>
          <w:rFonts w:ascii="Times New Roman" w:hAnsi="Times New Roman" w:cs="Times New Roman"/>
          <w:sz w:val="24"/>
          <w:szCs w:val="24"/>
        </w:rPr>
        <w:footnoteReference w:id="10"/>
      </w:r>
      <w:r w:rsidR="00EC13BF" w:rsidRPr="002A6CB4">
        <w:rPr>
          <w:rFonts w:ascii="Times New Roman" w:hAnsi="Times New Roman" w:cs="Times New Roman"/>
          <w:sz w:val="24"/>
          <w:szCs w:val="24"/>
        </w:rPr>
        <w:t xml:space="preserve"> </w:t>
      </w:r>
    </w:p>
    <w:p w14:paraId="36BC8AC0" w14:textId="2FE68C05" w:rsidR="001E0AED" w:rsidRPr="002A6CB4" w:rsidRDefault="001E0AED"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Following prior </w:t>
      </w:r>
      <w:r w:rsidR="001A220F" w:rsidRPr="002A6CB4">
        <w:rPr>
          <w:rFonts w:ascii="Times New Roman" w:hAnsi="Times New Roman" w:cs="Times New Roman"/>
          <w:sz w:val="24"/>
          <w:szCs w:val="24"/>
        </w:rPr>
        <w:t>literature,</w:t>
      </w:r>
      <w:r w:rsidRPr="002A6CB4">
        <w:rPr>
          <w:rFonts w:ascii="Times New Roman" w:hAnsi="Times New Roman" w:cs="Times New Roman"/>
          <w:sz w:val="24"/>
          <w:szCs w:val="24"/>
        </w:rPr>
        <w:t xml:space="preserve"> I use current earnings as a proxy for recursion value</w:t>
      </w:r>
      <w:r w:rsidR="007068B0" w:rsidRPr="002A6CB4">
        <w:rPr>
          <w:rFonts w:ascii="Times New Roman" w:hAnsi="Times New Roman" w:cs="Times New Roman"/>
          <w:sz w:val="24"/>
          <w:szCs w:val="24"/>
        </w:rPr>
        <w:t xml:space="preserve"> (Burgstahler and Dichev 1997</w:t>
      </w:r>
      <w:r w:rsidR="00A87CC3" w:rsidRPr="002A6CB4">
        <w:rPr>
          <w:rFonts w:ascii="Times New Roman" w:hAnsi="Times New Roman" w:cs="Times New Roman"/>
          <w:sz w:val="24"/>
          <w:szCs w:val="24"/>
        </w:rPr>
        <w:t>; Rabier 2018</w:t>
      </w:r>
      <w:r w:rsidR="007068B0" w:rsidRPr="002A6CB4">
        <w:rPr>
          <w:rFonts w:ascii="Times New Roman" w:hAnsi="Times New Roman" w:cs="Times New Roman"/>
          <w:sz w:val="24"/>
          <w:szCs w:val="24"/>
        </w:rPr>
        <w:t>)</w:t>
      </w:r>
      <w:r w:rsidRPr="002A6CB4">
        <w:rPr>
          <w:rFonts w:ascii="Times New Roman" w:hAnsi="Times New Roman" w:cs="Times New Roman"/>
          <w:sz w:val="24"/>
          <w:szCs w:val="24"/>
        </w:rPr>
        <w:t>.</w:t>
      </w:r>
      <w:r w:rsidR="007068B0" w:rsidRPr="002A6CB4">
        <w:rPr>
          <w:rFonts w:ascii="Times New Roman" w:hAnsi="Times New Roman" w:cs="Times New Roman"/>
          <w:sz w:val="24"/>
          <w:szCs w:val="24"/>
        </w:rPr>
        <w:t xml:space="preserve">  </w:t>
      </w:r>
      <w:r w:rsidR="009D7F87" w:rsidRPr="002A6CB4">
        <w:rPr>
          <w:rFonts w:ascii="Times New Roman" w:hAnsi="Times New Roman" w:cs="Times New Roman"/>
          <w:sz w:val="24"/>
          <w:szCs w:val="24"/>
        </w:rPr>
        <w:t>Prior research generally shows that current earnings are a good predictor of future earnings (e.g., Ball and Watts 1972; Finger 1994).  By definition, c</w:t>
      </w:r>
      <w:r w:rsidR="007068B0" w:rsidRPr="002A6CB4">
        <w:rPr>
          <w:rFonts w:ascii="Times New Roman" w:hAnsi="Times New Roman" w:cs="Times New Roman"/>
          <w:sz w:val="24"/>
          <w:szCs w:val="24"/>
        </w:rPr>
        <w:t xml:space="preserve">urrent earnings are the results of operating according to the firm’s current business strategy.  If the firm is expected to continue operating according to its current approach, current earnings are expected to be a good proxy for future earnings.  </w:t>
      </w:r>
    </w:p>
    <w:p w14:paraId="6BDC5040" w14:textId="3C2479AA" w:rsidR="00640303" w:rsidRPr="0002379F" w:rsidRDefault="00F60C41" w:rsidP="007378A8">
      <w:pPr>
        <w:spacing w:after="240"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If current operations do not satisfy expectation</w:t>
      </w:r>
      <w:r w:rsidR="00082974">
        <w:rPr>
          <w:rFonts w:ascii="Times New Roman" w:hAnsi="Times New Roman" w:cs="Times New Roman"/>
          <w:sz w:val="24"/>
          <w:szCs w:val="24"/>
        </w:rPr>
        <w:t>s</w:t>
      </w:r>
      <w:r w:rsidRPr="002A6CB4">
        <w:rPr>
          <w:rFonts w:ascii="Times New Roman" w:hAnsi="Times New Roman" w:cs="Times New Roman"/>
          <w:sz w:val="24"/>
          <w:szCs w:val="24"/>
        </w:rPr>
        <w:t xml:space="preserve"> in terms of either financial or social performance</w:t>
      </w:r>
      <w:r w:rsidR="007F6C4B">
        <w:rPr>
          <w:rFonts w:ascii="Times New Roman" w:hAnsi="Times New Roman" w:cs="Times New Roman"/>
          <w:sz w:val="24"/>
          <w:szCs w:val="24"/>
        </w:rPr>
        <w:t>,</w:t>
      </w:r>
      <w:r w:rsidRPr="002A6CB4">
        <w:rPr>
          <w:rFonts w:ascii="Times New Roman" w:hAnsi="Times New Roman" w:cs="Times New Roman"/>
          <w:sz w:val="24"/>
          <w:szCs w:val="24"/>
        </w:rPr>
        <w:t xml:space="preserve"> the firm </w:t>
      </w:r>
      <w:r w:rsidR="000D11B1">
        <w:rPr>
          <w:rFonts w:ascii="Times New Roman" w:hAnsi="Times New Roman" w:cs="Times New Roman"/>
          <w:sz w:val="24"/>
          <w:szCs w:val="24"/>
        </w:rPr>
        <w:t>may</w:t>
      </w:r>
      <w:r w:rsidRPr="002A6CB4">
        <w:rPr>
          <w:rFonts w:ascii="Times New Roman" w:hAnsi="Times New Roman" w:cs="Times New Roman"/>
          <w:sz w:val="24"/>
          <w:szCs w:val="24"/>
        </w:rPr>
        <w:t xml:space="preserve"> liquidate assets or </w:t>
      </w:r>
      <w:r w:rsidR="000D11B1">
        <w:rPr>
          <w:rFonts w:ascii="Times New Roman" w:hAnsi="Times New Roman" w:cs="Times New Roman"/>
          <w:sz w:val="24"/>
          <w:szCs w:val="24"/>
        </w:rPr>
        <w:t xml:space="preserve">be forced to </w:t>
      </w:r>
      <w:r w:rsidRPr="002A6CB4">
        <w:rPr>
          <w:rFonts w:ascii="Times New Roman" w:hAnsi="Times New Roman" w:cs="Times New Roman"/>
          <w:sz w:val="24"/>
          <w:szCs w:val="24"/>
        </w:rPr>
        <w:t xml:space="preserve">redeploy them in a more </w:t>
      </w:r>
      <w:r w:rsidR="00082974" w:rsidRPr="002A6CB4">
        <w:rPr>
          <w:rFonts w:ascii="Times New Roman" w:hAnsi="Times New Roman" w:cs="Times New Roman"/>
          <w:sz w:val="24"/>
          <w:szCs w:val="24"/>
        </w:rPr>
        <w:t>satisfactory</w:t>
      </w:r>
      <w:r w:rsidRPr="002A6CB4">
        <w:rPr>
          <w:rFonts w:ascii="Times New Roman" w:hAnsi="Times New Roman" w:cs="Times New Roman"/>
          <w:sz w:val="24"/>
          <w:szCs w:val="24"/>
        </w:rPr>
        <w:t xml:space="preserve"> way.  </w:t>
      </w:r>
      <w:r w:rsidR="001E0AED" w:rsidRPr="002A6CB4">
        <w:rPr>
          <w:rFonts w:ascii="Times New Roman" w:hAnsi="Times New Roman" w:cs="Times New Roman"/>
          <w:sz w:val="24"/>
          <w:szCs w:val="24"/>
        </w:rPr>
        <w:t>Adaptation value</w:t>
      </w:r>
      <w:r w:rsidR="006C4341" w:rsidRPr="002A6CB4">
        <w:rPr>
          <w:rFonts w:ascii="Times New Roman" w:hAnsi="Times New Roman" w:cs="Times New Roman"/>
          <w:sz w:val="24"/>
          <w:szCs w:val="24"/>
        </w:rPr>
        <w:t xml:space="preserve"> is </w:t>
      </w:r>
      <w:r w:rsidR="007F3A9D" w:rsidRPr="002A6CB4">
        <w:rPr>
          <w:rFonts w:ascii="Times New Roman" w:hAnsi="Times New Roman" w:cs="Times New Roman"/>
          <w:sz w:val="24"/>
          <w:szCs w:val="24"/>
        </w:rPr>
        <w:t>defined as the value of th</w:t>
      </w:r>
      <w:r w:rsidRPr="002A6CB4">
        <w:rPr>
          <w:rFonts w:ascii="Times New Roman" w:hAnsi="Times New Roman" w:cs="Times New Roman"/>
          <w:sz w:val="24"/>
          <w:szCs w:val="24"/>
        </w:rPr>
        <w:t>is</w:t>
      </w:r>
      <w:r w:rsidR="007F3A9D" w:rsidRPr="002A6CB4">
        <w:rPr>
          <w:rFonts w:ascii="Times New Roman" w:hAnsi="Times New Roman" w:cs="Times New Roman"/>
          <w:sz w:val="24"/>
          <w:szCs w:val="24"/>
        </w:rPr>
        <w:t xml:space="preserve"> option to liquidate </w:t>
      </w:r>
      <w:r w:rsidRPr="002A6CB4">
        <w:rPr>
          <w:rFonts w:ascii="Times New Roman" w:hAnsi="Times New Roman" w:cs="Times New Roman"/>
          <w:sz w:val="24"/>
          <w:szCs w:val="24"/>
        </w:rPr>
        <w:t xml:space="preserve">or redeploy </w:t>
      </w:r>
      <w:r w:rsidR="007F3A9D" w:rsidRPr="002A6CB4">
        <w:rPr>
          <w:rFonts w:ascii="Times New Roman" w:hAnsi="Times New Roman" w:cs="Times New Roman"/>
          <w:sz w:val="24"/>
          <w:szCs w:val="24"/>
        </w:rPr>
        <w:t>the firm</w:t>
      </w:r>
      <w:r w:rsidR="00BE77BE" w:rsidRPr="002A6CB4">
        <w:rPr>
          <w:rFonts w:ascii="Times New Roman" w:hAnsi="Times New Roman" w:cs="Times New Roman"/>
          <w:sz w:val="24"/>
          <w:szCs w:val="24"/>
        </w:rPr>
        <w:t>’</w:t>
      </w:r>
      <w:r w:rsidR="007F3A9D" w:rsidRPr="002A6CB4">
        <w:rPr>
          <w:rFonts w:ascii="Times New Roman" w:hAnsi="Times New Roman" w:cs="Times New Roman"/>
          <w:sz w:val="24"/>
          <w:szCs w:val="24"/>
        </w:rPr>
        <w:t xml:space="preserve">s assets.  </w:t>
      </w:r>
      <w:r w:rsidRPr="002A6CB4">
        <w:rPr>
          <w:rFonts w:ascii="Times New Roman" w:hAnsi="Times New Roman" w:cs="Times New Roman"/>
          <w:sz w:val="24"/>
          <w:szCs w:val="24"/>
        </w:rPr>
        <w:t xml:space="preserve">This value is independent of current operations.  </w:t>
      </w:r>
      <w:r w:rsidR="007F3A9D" w:rsidRPr="002A6CB4">
        <w:rPr>
          <w:rFonts w:ascii="Times New Roman" w:hAnsi="Times New Roman" w:cs="Times New Roman"/>
          <w:sz w:val="24"/>
          <w:szCs w:val="24"/>
        </w:rPr>
        <w:t xml:space="preserve">Following prior </w:t>
      </w:r>
      <w:r w:rsidR="001A220F" w:rsidRPr="002A6CB4">
        <w:rPr>
          <w:rFonts w:ascii="Times New Roman" w:hAnsi="Times New Roman" w:cs="Times New Roman"/>
          <w:sz w:val="24"/>
          <w:szCs w:val="24"/>
        </w:rPr>
        <w:t>literature,</w:t>
      </w:r>
      <w:r w:rsidR="007F3A9D" w:rsidRPr="002A6CB4">
        <w:rPr>
          <w:rFonts w:ascii="Times New Roman" w:hAnsi="Times New Roman" w:cs="Times New Roman"/>
          <w:sz w:val="24"/>
          <w:szCs w:val="24"/>
        </w:rPr>
        <w:t xml:space="preserve"> I use book value</w:t>
      </w:r>
      <w:r w:rsidR="00D82E62" w:rsidRPr="002A6CB4">
        <w:rPr>
          <w:rFonts w:ascii="Times New Roman" w:hAnsi="Times New Roman" w:cs="Times New Roman"/>
          <w:sz w:val="24"/>
          <w:szCs w:val="24"/>
        </w:rPr>
        <w:t xml:space="preserve"> as a proxy for adaptation value</w:t>
      </w:r>
      <w:r w:rsidRPr="002A6CB4">
        <w:rPr>
          <w:rFonts w:ascii="Times New Roman" w:hAnsi="Times New Roman" w:cs="Times New Roman"/>
          <w:sz w:val="24"/>
          <w:szCs w:val="24"/>
        </w:rPr>
        <w:t xml:space="preserve"> (Burgstahler and Dichev 1997</w:t>
      </w:r>
      <w:r w:rsidR="0084163E" w:rsidRPr="002A6CB4">
        <w:rPr>
          <w:rFonts w:ascii="Times New Roman" w:hAnsi="Times New Roman" w:cs="Times New Roman"/>
          <w:sz w:val="24"/>
          <w:szCs w:val="24"/>
        </w:rPr>
        <w:t>; Rabier 2018</w:t>
      </w:r>
      <w:r w:rsidRPr="002A6CB4">
        <w:rPr>
          <w:rFonts w:ascii="Times New Roman" w:hAnsi="Times New Roman" w:cs="Times New Roman"/>
          <w:sz w:val="24"/>
          <w:szCs w:val="24"/>
        </w:rPr>
        <w:t>)</w:t>
      </w:r>
      <w:r w:rsidR="00D82E62" w:rsidRPr="002A6CB4">
        <w:rPr>
          <w:rFonts w:ascii="Times New Roman" w:hAnsi="Times New Roman" w:cs="Times New Roman"/>
          <w:sz w:val="24"/>
          <w:szCs w:val="24"/>
        </w:rPr>
        <w:t>.</w:t>
      </w:r>
      <w:r w:rsidRPr="002A6CB4">
        <w:rPr>
          <w:rFonts w:ascii="Times New Roman" w:hAnsi="Times New Roman" w:cs="Times New Roman"/>
          <w:sz w:val="24"/>
          <w:szCs w:val="24"/>
        </w:rPr>
        <w:t xml:space="preserve">  Book value is closely related to the concept of adaptation value because book value is a </w:t>
      </w:r>
      <w:r w:rsidR="001A220F" w:rsidRPr="002A6CB4">
        <w:rPr>
          <w:rFonts w:ascii="Times New Roman" w:hAnsi="Times New Roman" w:cs="Times New Roman"/>
          <w:sz w:val="24"/>
          <w:szCs w:val="24"/>
        </w:rPr>
        <w:t>cost-based</w:t>
      </w:r>
      <w:r w:rsidRPr="002A6CB4">
        <w:rPr>
          <w:rFonts w:ascii="Times New Roman" w:hAnsi="Times New Roman" w:cs="Times New Roman"/>
          <w:sz w:val="24"/>
          <w:szCs w:val="24"/>
        </w:rPr>
        <w:t xml:space="preserve"> measure of firm resources independent of their current use.</w:t>
      </w:r>
      <w:r w:rsidR="00062A45">
        <w:rPr>
          <w:rFonts w:ascii="Times New Roman" w:hAnsi="Times New Roman" w:cs="Times New Roman"/>
          <w:sz w:val="24"/>
          <w:szCs w:val="24"/>
        </w:rPr>
        <w:t xml:space="preserve">  More specifically, I use book value at the end of year </w:t>
      </w:r>
      <w:r w:rsidR="00062A45" w:rsidRPr="00062A45">
        <w:rPr>
          <w:rFonts w:ascii="Times New Roman" w:hAnsi="Times New Roman" w:cs="Times New Roman"/>
          <w:i/>
          <w:sz w:val="24"/>
          <w:szCs w:val="24"/>
        </w:rPr>
        <w:t>t-1</w:t>
      </w:r>
      <w:r w:rsidR="00062A45">
        <w:rPr>
          <w:rFonts w:ascii="Times New Roman" w:hAnsi="Times New Roman" w:cs="Times New Roman"/>
          <w:sz w:val="24"/>
          <w:szCs w:val="24"/>
        </w:rPr>
        <w:t xml:space="preserve"> as the proxy for adaptation value in year </w:t>
      </w:r>
      <w:r w:rsidR="00062A45" w:rsidRPr="00062A45">
        <w:rPr>
          <w:rFonts w:ascii="Times New Roman" w:hAnsi="Times New Roman" w:cs="Times New Roman"/>
          <w:i/>
          <w:sz w:val="24"/>
          <w:szCs w:val="24"/>
        </w:rPr>
        <w:t>t</w:t>
      </w:r>
      <w:r w:rsidR="00062A45">
        <w:rPr>
          <w:rFonts w:ascii="Times New Roman" w:hAnsi="Times New Roman" w:cs="Times New Roman"/>
          <w:sz w:val="24"/>
          <w:szCs w:val="24"/>
        </w:rPr>
        <w:t xml:space="preserve">.  Mechanically, book value at the end of year </w:t>
      </w:r>
      <w:r w:rsidR="00062A45" w:rsidRPr="00062A45">
        <w:rPr>
          <w:rFonts w:ascii="Times New Roman" w:hAnsi="Times New Roman" w:cs="Times New Roman"/>
          <w:i/>
          <w:sz w:val="24"/>
          <w:szCs w:val="24"/>
        </w:rPr>
        <w:t>t</w:t>
      </w:r>
      <w:r w:rsidR="00062A45">
        <w:rPr>
          <w:rFonts w:ascii="Times New Roman" w:hAnsi="Times New Roman" w:cs="Times New Roman"/>
          <w:sz w:val="24"/>
          <w:szCs w:val="24"/>
        </w:rPr>
        <w:t xml:space="preserve"> </w:t>
      </w:r>
      <w:r w:rsidR="00062A45" w:rsidRPr="00B6396A">
        <w:rPr>
          <w:rFonts w:ascii="Times New Roman" w:hAnsi="Times New Roman" w:cs="Times New Roman"/>
          <w:sz w:val="24"/>
          <w:szCs w:val="24"/>
        </w:rPr>
        <w:lastRenderedPageBreak/>
        <w:t xml:space="preserve">includes earnings for year </w:t>
      </w:r>
      <w:r w:rsidR="00062A45" w:rsidRPr="00B6396A">
        <w:rPr>
          <w:rFonts w:ascii="Times New Roman" w:hAnsi="Times New Roman" w:cs="Times New Roman"/>
          <w:i/>
          <w:sz w:val="24"/>
          <w:szCs w:val="24"/>
        </w:rPr>
        <w:t>t</w:t>
      </w:r>
      <w:r w:rsidR="00062A45" w:rsidRPr="00B6396A">
        <w:rPr>
          <w:rFonts w:ascii="Times New Roman" w:hAnsi="Times New Roman" w:cs="Times New Roman"/>
          <w:sz w:val="24"/>
          <w:szCs w:val="24"/>
        </w:rPr>
        <w:t xml:space="preserve">.  As such, using book value at the end of year </w:t>
      </w:r>
      <w:r w:rsidR="00062A45" w:rsidRPr="00B6396A">
        <w:rPr>
          <w:rFonts w:ascii="Times New Roman" w:hAnsi="Times New Roman" w:cs="Times New Roman"/>
          <w:i/>
          <w:sz w:val="24"/>
          <w:szCs w:val="24"/>
        </w:rPr>
        <w:t>t-1</w:t>
      </w:r>
      <w:r w:rsidR="00062A45" w:rsidRPr="00B6396A">
        <w:rPr>
          <w:rFonts w:ascii="Times New Roman" w:hAnsi="Times New Roman" w:cs="Times New Roman"/>
          <w:sz w:val="24"/>
          <w:szCs w:val="24"/>
        </w:rPr>
        <w:t xml:space="preserve"> allows for a clearer</w:t>
      </w:r>
      <w:r w:rsidR="00062A45">
        <w:rPr>
          <w:rFonts w:ascii="Times New Roman" w:hAnsi="Times New Roman" w:cs="Times New Roman"/>
          <w:sz w:val="24"/>
          <w:szCs w:val="24"/>
        </w:rPr>
        <w:t xml:space="preserve"> separation of the effects of earnings (“recursion value”) and book value (“adaptation value”) (Burgstahler and Dichev 1997).</w:t>
      </w:r>
      <w:r w:rsidR="00062A45">
        <w:rPr>
          <w:rStyle w:val="FootnoteReference"/>
          <w:rFonts w:ascii="Times New Roman" w:hAnsi="Times New Roman" w:cs="Times New Roman"/>
          <w:sz w:val="24"/>
          <w:szCs w:val="24"/>
        </w:rPr>
        <w:footnoteReference w:id="11"/>
      </w:r>
    </w:p>
    <w:p w14:paraId="7F22F77C" w14:textId="38B7FD9B" w:rsidR="00746880" w:rsidRPr="0091245F" w:rsidRDefault="0091245F" w:rsidP="0091245F">
      <w:pPr>
        <w:pStyle w:val="Heading2"/>
        <w:spacing w:before="0" w:after="240"/>
        <w:rPr>
          <w:rFonts w:ascii="Times New Roman" w:hAnsi="Times New Roman" w:cs="Times New Roman"/>
          <w:b/>
          <w:color w:val="auto"/>
          <w:sz w:val="24"/>
          <w:szCs w:val="24"/>
        </w:rPr>
      </w:pPr>
      <w:bookmarkStart w:id="11" w:name="_Toc7380742"/>
      <w:r>
        <w:rPr>
          <w:rFonts w:ascii="Times New Roman" w:hAnsi="Times New Roman" w:cs="Times New Roman"/>
          <w:b/>
          <w:color w:val="auto"/>
          <w:sz w:val="24"/>
          <w:szCs w:val="24"/>
        </w:rPr>
        <w:t xml:space="preserve">3.2  </w:t>
      </w:r>
      <w:r w:rsidR="0044444A" w:rsidRPr="0091245F">
        <w:rPr>
          <w:rFonts w:ascii="Times New Roman" w:hAnsi="Times New Roman" w:cs="Times New Roman"/>
          <w:b/>
          <w:color w:val="auto"/>
          <w:sz w:val="24"/>
          <w:szCs w:val="24"/>
        </w:rPr>
        <w:t>Environmental and Social Risk</w:t>
      </w:r>
      <w:bookmarkEnd w:id="11"/>
    </w:p>
    <w:p w14:paraId="64B19EEF" w14:textId="1BC18E37" w:rsidR="000B3EB9" w:rsidRPr="002A6CB4" w:rsidRDefault="00640303"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The primary independent variable </w:t>
      </w:r>
      <w:r w:rsidR="00746880" w:rsidRPr="002A6CB4">
        <w:rPr>
          <w:rFonts w:ascii="Times New Roman" w:hAnsi="Times New Roman" w:cs="Times New Roman"/>
          <w:sz w:val="24"/>
          <w:szCs w:val="24"/>
        </w:rPr>
        <w:t xml:space="preserve">of interest </w:t>
      </w:r>
      <w:r w:rsidRPr="002A6CB4">
        <w:rPr>
          <w:rFonts w:ascii="Times New Roman" w:hAnsi="Times New Roman" w:cs="Times New Roman"/>
          <w:sz w:val="24"/>
          <w:szCs w:val="24"/>
        </w:rPr>
        <w:t>in my analys</w:t>
      </w:r>
      <w:r w:rsidR="00FC03EB">
        <w:rPr>
          <w:rFonts w:ascii="Times New Roman" w:hAnsi="Times New Roman" w:cs="Times New Roman"/>
          <w:sz w:val="24"/>
          <w:szCs w:val="24"/>
        </w:rPr>
        <w:t>e</w:t>
      </w:r>
      <w:r w:rsidRPr="002A6CB4">
        <w:rPr>
          <w:rFonts w:ascii="Times New Roman" w:hAnsi="Times New Roman" w:cs="Times New Roman"/>
          <w:sz w:val="24"/>
          <w:szCs w:val="24"/>
        </w:rPr>
        <w:t xml:space="preserve">s is a measure of the firm’s </w:t>
      </w:r>
      <w:r w:rsidR="00174A7C">
        <w:rPr>
          <w:rFonts w:ascii="Times New Roman" w:hAnsi="Times New Roman" w:cs="Times New Roman"/>
          <w:sz w:val="24"/>
          <w:szCs w:val="24"/>
        </w:rPr>
        <w:t>E&amp;S</w:t>
      </w:r>
      <w:r w:rsidRPr="002A6CB4">
        <w:rPr>
          <w:rFonts w:ascii="Times New Roman" w:hAnsi="Times New Roman" w:cs="Times New Roman"/>
          <w:sz w:val="24"/>
          <w:szCs w:val="24"/>
        </w:rPr>
        <w:t xml:space="preserve"> risk.</w:t>
      </w:r>
      <w:r w:rsidR="00F503B3" w:rsidRPr="002A6CB4">
        <w:rPr>
          <w:rFonts w:ascii="Times New Roman" w:hAnsi="Times New Roman" w:cs="Times New Roman"/>
          <w:sz w:val="24"/>
          <w:szCs w:val="24"/>
        </w:rPr>
        <w:t xml:space="preserve">  I </w:t>
      </w:r>
      <w:r w:rsidR="00FC03EB">
        <w:rPr>
          <w:rFonts w:ascii="Times New Roman" w:hAnsi="Times New Roman" w:cs="Times New Roman"/>
          <w:sz w:val="24"/>
          <w:szCs w:val="24"/>
        </w:rPr>
        <w:t>identify the presence of E&amp;S risk using</w:t>
      </w:r>
      <w:r w:rsidR="00F503B3" w:rsidRPr="002A6CB4">
        <w:rPr>
          <w:rFonts w:ascii="Times New Roman" w:hAnsi="Times New Roman" w:cs="Times New Roman"/>
          <w:sz w:val="24"/>
          <w:szCs w:val="24"/>
        </w:rPr>
        <w:t xml:space="preserve"> </w:t>
      </w:r>
      <w:r w:rsidR="00822CF1" w:rsidRPr="002A6CB4">
        <w:rPr>
          <w:rFonts w:ascii="Times New Roman" w:hAnsi="Times New Roman" w:cs="Times New Roman"/>
          <w:sz w:val="24"/>
          <w:szCs w:val="24"/>
        </w:rPr>
        <w:t xml:space="preserve">CSR ratings </w:t>
      </w:r>
      <w:r w:rsidR="00F503B3" w:rsidRPr="002A6CB4">
        <w:rPr>
          <w:rFonts w:ascii="Times New Roman" w:hAnsi="Times New Roman" w:cs="Times New Roman"/>
          <w:sz w:val="24"/>
          <w:szCs w:val="24"/>
        </w:rPr>
        <w:t xml:space="preserve">from the MSCI KLD </w:t>
      </w:r>
      <w:r w:rsidR="00206FF3">
        <w:rPr>
          <w:rFonts w:ascii="Times New Roman" w:hAnsi="Times New Roman" w:cs="Times New Roman"/>
          <w:sz w:val="24"/>
          <w:szCs w:val="24"/>
        </w:rPr>
        <w:t xml:space="preserve">Analytics </w:t>
      </w:r>
      <w:r w:rsidR="00F503B3" w:rsidRPr="002A6CB4">
        <w:rPr>
          <w:rFonts w:ascii="Times New Roman" w:hAnsi="Times New Roman" w:cs="Times New Roman"/>
          <w:sz w:val="24"/>
          <w:szCs w:val="24"/>
        </w:rPr>
        <w:t>database</w:t>
      </w:r>
      <w:r w:rsidR="000B3EB9" w:rsidRPr="002A6CB4">
        <w:rPr>
          <w:rFonts w:ascii="Times New Roman" w:hAnsi="Times New Roman" w:cs="Times New Roman"/>
          <w:sz w:val="24"/>
          <w:szCs w:val="24"/>
        </w:rPr>
        <w:t xml:space="preserve"> (KLD)</w:t>
      </w:r>
      <w:r w:rsidR="00F503B3" w:rsidRPr="002A6CB4">
        <w:rPr>
          <w:rFonts w:ascii="Times New Roman" w:hAnsi="Times New Roman" w:cs="Times New Roman"/>
          <w:sz w:val="24"/>
          <w:szCs w:val="24"/>
        </w:rPr>
        <w:t>.</w:t>
      </w:r>
      <w:r w:rsidR="000B3EB9" w:rsidRPr="002A6CB4">
        <w:rPr>
          <w:rFonts w:ascii="Times New Roman" w:hAnsi="Times New Roman" w:cs="Times New Roman"/>
          <w:sz w:val="24"/>
          <w:szCs w:val="24"/>
        </w:rPr>
        <w:t xml:space="preserve">  </w:t>
      </w:r>
      <w:r w:rsidR="000B3EB9" w:rsidRPr="006B18DB">
        <w:rPr>
          <w:rFonts w:ascii="Times New Roman" w:hAnsi="Times New Roman" w:cs="Times New Roman"/>
          <w:sz w:val="24"/>
          <w:szCs w:val="24"/>
        </w:rPr>
        <w:t xml:space="preserve">KLD </w:t>
      </w:r>
      <w:r w:rsidR="00FC03EB" w:rsidRPr="006B18DB">
        <w:rPr>
          <w:rFonts w:ascii="Times New Roman" w:hAnsi="Times New Roman" w:cs="Times New Roman"/>
          <w:sz w:val="24"/>
          <w:szCs w:val="24"/>
        </w:rPr>
        <w:t>analysts</w:t>
      </w:r>
      <w:r w:rsidR="000B3EB9" w:rsidRPr="006B18DB">
        <w:rPr>
          <w:rFonts w:ascii="Times New Roman" w:hAnsi="Times New Roman" w:cs="Times New Roman"/>
          <w:sz w:val="24"/>
          <w:szCs w:val="24"/>
        </w:rPr>
        <w:t xml:space="preserve"> annually rate firms across</w:t>
      </w:r>
      <w:r w:rsidR="000B3EB9" w:rsidRPr="002A6CB4">
        <w:rPr>
          <w:rFonts w:ascii="Times New Roman" w:hAnsi="Times New Roman" w:cs="Times New Roman"/>
          <w:sz w:val="24"/>
          <w:szCs w:val="24"/>
        </w:rPr>
        <w:t xml:space="preserve"> the social dimensions of </w:t>
      </w:r>
      <w:r w:rsidR="004D3581">
        <w:rPr>
          <w:rFonts w:ascii="Times New Roman" w:hAnsi="Times New Roman" w:cs="Times New Roman"/>
          <w:sz w:val="24"/>
          <w:szCs w:val="24"/>
        </w:rPr>
        <w:t>product</w:t>
      </w:r>
      <w:r w:rsidR="00BA1F90">
        <w:rPr>
          <w:rFonts w:ascii="Times New Roman" w:hAnsi="Times New Roman" w:cs="Times New Roman"/>
          <w:sz w:val="24"/>
          <w:szCs w:val="24"/>
        </w:rPr>
        <w:t xml:space="preserve"> quality and safety, employee relations, environment, community, diversity, and </w:t>
      </w:r>
      <w:r w:rsidR="00302B36">
        <w:rPr>
          <w:rFonts w:ascii="Times New Roman" w:hAnsi="Times New Roman" w:cs="Times New Roman"/>
          <w:sz w:val="24"/>
          <w:szCs w:val="24"/>
        </w:rPr>
        <w:t>human rights</w:t>
      </w:r>
      <w:r w:rsidR="000B3EB9" w:rsidRPr="002A6CB4">
        <w:rPr>
          <w:rFonts w:ascii="Times New Roman" w:hAnsi="Times New Roman" w:cs="Times New Roman"/>
          <w:sz w:val="24"/>
          <w:szCs w:val="24"/>
        </w:rPr>
        <w:t>.</w:t>
      </w:r>
      <w:r w:rsidR="000B3EB9" w:rsidRPr="002A6CB4">
        <w:rPr>
          <w:rStyle w:val="FootnoteReference"/>
          <w:rFonts w:ascii="Times New Roman" w:hAnsi="Times New Roman" w:cs="Times New Roman"/>
          <w:sz w:val="24"/>
          <w:szCs w:val="24"/>
        </w:rPr>
        <w:footnoteReference w:id="12"/>
      </w:r>
      <w:r w:rsidR="000B3EB9" w:rsidRPr="002A6CB4">
        <w:rPr>
          <w:rFonts w:ascii="Times New Roman" w:hAnsi="Times New Roman" w:cs="Times New Roman"/>
          <w:sz w:val="24"/>
          <w:szCs w:val="24"/>
        </w:rPr>
        <w:t xml:space="preserve">  In each of these dimensions, </w:t>
      </w:r>
      <w:r w:rsidR="00421798" w:rsidRPr="002A6CB4">
        <w:rPr>
          <w:rFonts w:ascii="Times New Roman" w:hAnsi="Times New Roman" w:cs="Times New Roman"/>
          <w:sz w:val="24"/>
          <w:szCs w:val="24"/>
        </w:rPr>
        <w:t>KLD analysts use a variety of sources to rate firms</w:t>
      </w:r>
      <w:r w:rsidR="000B3EB9" w:rsidRPr="002A6CB4">
        <w:rPr>
          <w:rFonts w:ascii="Times New Roman" w:hAnsi="Times New Roman" w:cs="Times New Roman"/>
          <w:sz w:val="24"/>
          <w:szCs w:val="24"/>
        </w:rPr>
        <w:t xml:space="preserve"> in a binary fashion on many positive indicators (</w:t>
      </w:r>
      <w:r w:rsidR="00316390">
        <w:rPr>
          <w:rFonts w:ascii="Times New Roman" w:hAnsi="Times New Roman" w:cs="Times New Roman"/>
          <w:sz w:val="24"/>
          <w:szCs w:val="24"/>
        </w:rPr>
        <w:t>“</w:t>
      </w:r>
      <w:r w:rsidR="000B3EB9" w:rsidRPr="002A6CB4">
        <w:rPr>
          <w:rFonts w:ascii="Times New Roman" w:hAnsi="Times New Roman" w:cs="Times New Roman"/>
          <w:sz w:val="24"/>
          <w:szCs w:val="24"/>
        </w:rPr>
        <w:t>strengths</w:t>
      </w:r>
      <w:r w:rsidR="00316390">
        <w:rPr>
          <w:rFonts w:ascii="Times New Roman" w:hAnsi="Times New Roman" w:cs="Times New Roman"/>
          <w:sz w:val="24"/>
          <w:szCs w:val="24"/>
        </w:rPr>
        <w:t>”</w:t>
      </w:r>
      <w:r w:rsidR="000B3EB9" w:rsidRPr="002A6CB4">
        <w:rPr>
          <w:rFonts w:ascii="Times New Roman" w:hAnsi="Times New Roman" w:cs="Times New Roman"/>
          <w:sz w:val="24"/>
          <w:szCs w:val="24"/>
        </w:rPr>
        <w:t>) and negative indicators (</w:t>
      </w:r>
      <w:r w:rsidR="00316390">
        <w:rPr>
          <w:rFonts w:ascii="Times New Roman" w:hAnsi="Times New Roman" w:cs="Times New Roman"/>
          <w:sz w:val="24"/>
          <w:szCs w:val="24"/>
        </w:rPr>
        <w:t>“</w:t>
      </w:r>
      <w:r w:rsidR="000B3EB9" w:rsidRPr="002A6CB4">
        <w:rPr>
          <w:rFonts w:ascii="Times New Roman" w:hAnsi="Times New Roman" w:cs="Times New Roman"/>
          <w:sz w:val="24"/>
          <w:szCs w:val="24"/>
        </w:rPr>
        <w:t>concerns</w:t>
      </w:r>
      <w:r w:rsidR="00316390">
        <w:rPr>
          <w:rFonts w:ascii="Times New Roman" w:hAnsi="Times New Roman" w:cs="Times New Roman"/>
          <w:sz w:val="24"/>
          <w:szCs w:val="24"/>
        </w:rPr>
        <w:t>”</w:t>
      </w:r>
      <w:r w:rsidR="000B3EB9" w:rsidRPr="002A6CB4">
        <w:rPr>
          <w:rFonts w:ascii="Times New Roman" w:hAnsi="Times New Roman" w:cs="Times New Roman"/>
          <w:sz w:val="24"/>
          <w:szCs w:val="24"/>
        </w:rPr>
        <w:t xml:space="preserve">).  </w:t>
      </w:r>
      <w:r w:rsidR="00421798" w:rsidRPr="002A6CB4">
        <w:rPr>
          <w:rFonts w:ascii="Times New Roman" w:hAnsi="Times New Roman" w:cs="Times New Roman"/>
          <w:sz w:val="24"/>
          <w:szCs w:val="24"/>
        </w:rPr>
        <w:t xml:space="preserve">Appendix </w:t>
      </w:r>
      <w:r w:rsidR="00FC03EB">
        <w:rPr>
          <w:rFonts w:ascii="Times New Roman" w:hAnsi="Times New Roman" w:cs="Times New Roman"/>
          <w:sz w:val="24"/>
          <w:szCs w:val="24"/>
        </w:rPr>
        <w:t>A</w:t>
      </w:r>
      <w:r w:rsidR="00421798" w:rsidRPr="002A6CB4">
        <w:rPr>
          <w:rFonts w:ascii="Times New Roman" w:hAnsi="Times New Roman" w:cs="Times New Roman"/>
          <w:sz w:val="24"/>
          <w:szCs w:val="24"/>
        </w:rPr>
        <w:t xml:space="preserve"> provides a discussion of the approach used by KLD and a summary of social performance </w:t>
      </w:r>
      <w:r w:rsidR="00823139">
        <w:rPr>
          <w:rFonts w:ascii="Times New Roman" w:hAnsi="Times New Roman" w:cs="Times New Roman"/>
          <w:sz w:val="24"/>
          <w:szCs w:val="24"/>
        </w:rPr>
        <w:t>dimensions</w:t>
      </w:r>
      <w:r w:rsidR="00421798" w:rsidRPr="002A6CB4">
        <w:rPr>
          <w:rFonts w:ascii="Times New Roman" w:hAnsi="Times New Roman" w:cs="Times New Roman"/>
          <w:sz w:val="24"/>
          <w:szCs w:val="24"/>
        </w:rPr>
        <w:t xml:space="preserve"> considered.</w:t>
      </w:r>
    </w:p>
    <w:p w14:paraId="0A99C40B" w14:textId="7B5120B1" w:rsidR="00746880" w:rsidRPr="002A6CB4" w:rsidRDefault="00321B01"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While there are many available resources to operationalize the </w:t>
      </w:r>
      <w:r w:rsidR="00822CF1" w:rsidRPr="002A6CB4">
        <w:rPr>
          <w:rFonts w:ascii="Times New Roman" w:hAnsi="Times New Roman" w:cs="Times New Roman"/>
          <w:sz w:val="24"/>
          <w:szCs w:val="24"/>
        </w:rPr>
        <w:t>CSR</w:t>
      </w:r>
      <w:r w:rsidRPr="002A6CB4">
        <w:rPr>
          <w:rFonts w:ascii="Times New Roman" w:hAnsi="Times New Roman" w:cs="Times New Roman"/>
          <w:sz w:val="24"/>
          <w:szCs w:val="24"/>
        </w:rPr>
        <w:t xml:space="preserve"> construct, multiple factors point towards the KLD database being the most appropriate for my research question.  First, </w:t>
      </w:r>
      <w:r w:rsidR="00EA40A6" w:rsidRPr="002A6CB4">
        <w:rPr>
          <w:rFonts w:ascii="Times New Roman" w:hAnsi="Times New Roman" w:cs="Times New Roman"/>
          <w:sz w:val="24"/>
          <w:szCs w:val="24"/>
        </w:rPr>
        <w:t xml:space="preserve">as the most comprehensive publicly available data on </w:t>
      </w:r>
      <w:r w:rsidR="00822CF1" w:rsidRPr="002A6CB4">
        <w:rPr>
          <w:rFonts w:ascii="Times New Roman" w:hAnsi="Times New Roman" w:cs="Times New Roman"/>
          <w:sz w:val="24"/>
          <w:szCs w:val="24"/>
        </w:rPr>
        <w:t>CSR</w:t>
      </w:r>
      <w:r w:rsidR="00EA40A6" w:rsidRPr="002A6CB4">
        <w:rPr>
          <w:rFonts w:ascii="Times New Roman" w:hAnsi="Times New Roman" w:cs="Times New Roman"/>
          <w:sz w:val="24"/>
          <w:szCs w:val="24"/>
        </w:rPr>
        <w:t>,</w:t>
      </w:r>
      <w:r w:rsidR="000B3EB9" w:rsidRPr="002A6CB4">
        <w:rPr>
          <w:rFonts w:ascii="Times New Roman" w:hAnsi="Times New Roman" w:cs="Times New Roman"/>
          <w:sz w:val="24"/>
          <w:szCs w:val="24"/>
        </w:rPr>
        <w:t xml:space="preserve"> KLD data </w:t>
      </w:r>
      <w:r w:rsidR="00EA40A6" w:rsidRPr="002A6CB4">
        <w:rPr>
          <w:rFonts w:ascii="Times New Roman" w:hAnsi="Times New Roman" w:cs="Times New Roman"/>
          <w:sz w:val="24"/>
          <w:szCs w:val="24"/>
        </w:rPr>
        <w:t>ha</w:t>
      </w:r>
      <w:r w:rsidR="004E266C">
        <w:rPr>
          <w:rFonts w:ascii="Times New Roman" w:hAnsi="Times New Roman" w:cs="Times New Roman"/>
          <w:sz w:val="24"/>
          <w:szCs w:val="24"/>
        </w:rPr>
        <w:t>s</w:t>
      </w:r>
      <w:r w:rsidR="00EA40A6" w:rsidRPr="002A6CB4">
        <w:rPr>
          <w:rFonts w:ascii="Times New Roman" w:hAnsi="Times New Roman" w:cs="Times New Roman"/>
          <w:sz w:val="24"/>
          <w:szCs w:val="24"/>
        </w:rPr>
        <w:t xml:space="preserve"> been used extensively in accounting research (e.g., Kim</w:t>
      </w:r>
      <w:r w:rsidR="00A0412C">
        <w:rPr>
          <w:rFonts w:ascii="Times New Roman" w:hAnsi="Times New Roman" w:cs="Times New Roman"/>
          <w:sz w:val="24"/>
          <w:szCs w:val="24"/>
        </w:rPr>
        <w:t>, Park, and Wier</w:t>
      </w:r>
      <w:r w:rsidR="00EA40A6" w:rsidRPr="002A6CB4">
        <w:rPr>
          <w:rFonts w:ascii="Times New Roman" w:hAnsi="Times New Roman" w:cs="Times New Roman"/>
          <w:sz w:val="24"/>
          <w:szCs w:val="24"/>
        </w:rPr>
        <w:t xml:space="preserve"> 2012; Ho</w:t>
      </w:r>
      <w:r w:rsidR="00A0412C">
        <w:rPr>
          <w:rFonts w:ascii="Times New Roman" w:hAnsi="Times New Roman" w:cs="Times New Roman"/>
          <w:sz w:val="24"/>
          <w:szCs w:val="24"/>
        </w:rPr>
        <w:t>i, Wu, and Zhang</w:t>
      </w:r>
      <w:r w:rsidR="00EA40A6" w:rsidRPr="002A6CB4">
        <w:rPr>
          <w:rFonts w:ascii="Times New Roman" w:hAnsi="Times New Roman" w:cs="Times New Roman"/>
          <w:sz w:val="24"/>
          <w:szCs w:val="24"/>
        </w:rPr>
        <w:t xml:space="preserve"> 2013)</w:t>
      </w:r>
      <w:r w:rsidR="000B3EB9" w:rsidRPr="002A6CB4">
        <w:rPr>
          <w:rFonts w:ascii="Times New Roman" w:hAnsi="Times New Roman" w:cs="Times New Roman"/>
          <w:sz w:val="24"/>
          <w:szCs w:val="24"/>
        </w:rPr>
        <w:t xml:space="preserve"> and ha</w:t>
      </w:r>
      <w:r w:rsidR="004E266C">
        <w:rPr>
          <w:rFonts w:ascii="Times New Roman" w:hAnsi="Times New Roman" w:cs="Times New Roman"/>
          <w:sz w:val="24"/>
          <w:szCs w:val="24"/>
        </w:rPr>
        <w:t>s</w:t>
      </w:r>
      <w:r w:rsidR="000B3EB9" w:rsidRPr="002A6CB4">
        <w:rPr>
          <w:rFonts w:ascii="Times New Roman" w:hAnsi="Times New Roman" w:cs="Times New Roman"/>
          <w:sz w:val="24"/>
          <w:szCs w:val="24"/>
        </w:rPr>
        <w:t xml:space="preserve"> passed several reliability and validity tests (Swajkowski and Figlewicz 1999; Mattingly and Berman 2006).</w:t>
      </w:r>
      <w:r w:rsidRPr="002A6CB4">
        <w:rPr>
          <w:rFonts w:ascii="Times New Roman" w:hAnsi="Times New Roman" w:cs="Times New Roman"/>
          <w:sz w:val="24"/>
          <w:szCs w:val="24"/>
        </w:rPr>
        <w:t xml:space="preserve">  Second, many other </w:t>
      </w:r>
      <w:r w:rsidR="004E266C">
        <w:rPr>
          <w:rFonts w:ascii="Times New Roman" w:hAnsi="Times New Roman" w:cs="Times New Roman"/>
          <w:sz w:val="24"/>
          <w:szCs w:val="24"/>
        </w:rPr>
        <w:t xml:space="preserve">CSR </w:t>
      </w:r>
      <w:r w:rsidRPr="002A6CB4">
        <w:rPr>
          <w:rFonts w:ascii="Times New Roman" w:hAnsi="Times New Roman" w:cs="Times New Roman"/>
          <w:sz w:val="24"/>
          <w:szCs w:val="24"/>
        </w:rPr>
        <w:t xml:space="preserve">databases (e.g., ASSET4) present composite scores </w:t>
      </w:r>
      <w:r w:rsidR="00A1399B" w:rsidRPr="002A6CB4">
        <w:rPr>
          <w:rFonts w:ascii="Times New Roman" w:hAnsi="Times New Roman" w:cs="Times New Roman"/>
          <w:sz w:val="24"/>
          <w:szCs w:val="24"/>
        </w:rPr>
        <w:t xml:space="preserve">that are difficult to interpret </w:t>
      </w:r>
      <w:r w:rsidR="001A220F" w:rsidRPr="002A6CB4">
        <w:rPr>
          <w:rFonts w:ascii="Times New Roman" w:hAnsi="Times New Roman" w:cs="Times New Roman"/>
          <w:sz w:val="24"/>
          <w:szCs w:val="24"/>
        </w:rPr>
        <w:t>regarding</w:t>
      </w:r>
      <w:r w:rsidR="00A1399B" w:rsidRPr="002A6CB4">
        <w:rPr>
          <w:rFonts w:ascii="Times New Roman" w:hAnsi="Times New Roman" w:cs="Times New Roman"/>
          <w:sz w:val="24"/>
          <w:szCs w:val="24"/>
        </w:rPr>
        <w:t xml:space="preserve"> </w:t>
      </w:r>
      <w:r w:rsidR="001A220F">
        <w:rPr>
          <w:rFonts w:ascii="Times New Roman" w:hAnsi="Times New Roman" w:cs="Times New Roman"/>
          <w:sz w:val="24"/>
          <w:szCs w:val="24"/>
        </w:rPr>
        <w:t>E&amp;S</w:t>
      </w:r>
      <w:r w:rsidR="00A1399B" w:rsidRPr="002A6CB4">
        <w:rPr>
          <w:rFonts w:ascii="Times New Roman" w:hAnsi="Times New Roman" w:cs="Times New Roman"/>
          <w:sz w:val="24"/>
          <w:szCs w:val="24"/>
        </w:rPr>
        <w:t xml:space="preserve"> risk</w:t>
      </w:r>
      <w:r w:rsidRPr="002A6CB4">
        <w:rPr>
          <w:rFonts w:ascii="Times New Roman" w:hAnsi="Times New Roman" w:cs="Times New Roman"/>
          <w:sz w:val="24"/>
          <w:szCs w:val="24"/>
        </w:rPr>
        <w:t xml:space="preserve">.  </w:t>
      </w:r>
      <w:r w:rsidR="00A1399B" w:rsidRPr="002A6CB4">
        <w:rPr>
          <w:rFonts w:ascii="Times New Roman" w:hAnsi="Times New Roman" w:cs="Times New Roman"/>
          <w:sz w:val="24"/>
          <w:szCs w:val="24"/>
        </w:rPr>
        <w:t>By directly identifying and rating concern</w:t>
      </w:r>
      <w:r w:rsidR="004E266C">
        <w:rPr>
          <w:rFonts w:ascii="Times New Roman" w:hAnsi="Times New Roman" w:cs="Times New Roman"/>
          <w:sz w:val="24"/>
          <w:szCs w:val="24"/>
        </w:rPr>
        <w:t xml:space="preserve"> attributes</w:t>
      </w:r>
      <w:r w:rsidR="00A1399B" w:rsidRPr="002A6CB4">
        <w:rPr>
          <w:rFonts w:ascii="Times New Roman" w:hAnsi="Times New Roman" w:cs="Times New Roman"/>
          <w:sz w:val="24"/>
          <w:szCs w:val="24"/>
        </w:rPr>
        <w:t xml:space="preserve">, </w:t>
      </w:r>
      <w:r w:rsidR="00A1399B" w:rsidRPr="002A6CB4">
        <w:rPr>
          <w:rFonts w:ascii="Times New Roman" w:hAnsi="Times New Roman" w:cs="Times New Roman"/>
          <w:sz w:val="24"/>
          <w:szCs w:val="24"/>
        </w:rPr>
        <w:lastRenderedPageBreak/>
        <w:t xml:space="preserve">KLD allows for a clear identification of firms facing </w:t>
      </w:r>
      <w:r w:rsidR="00174A7C">
        <w:rPr>
          <w:rFonts w:ascii="Times New Roman" w:hAnsi="Times New Roman" w:cs="Times New Roman"/>
          <w:sz w:val="24"/>
          <w:szCs w:val="24"/>
        </w:rPr>
        <w:t>E&amp;S</w:t>
      </w:r>
      <w:r w:rsidR="00A1399B" w:rsidRPr="002A6CB4">
        <w:rPr>
          <w:rFonts w:ascii="Times New Roman" w:hAnsi="Times New Roman" w:cs="Times New Roman"/>
          <w:sz w:val="24"/>
          <w:szCs w:val="24"/>
        </w:rPr>
        <w:t xml:space="preserve"> risk.  Finally, </w:t>
      </w:r>
      <w:r w:rsidR="00672204" w:rsidRPr="002A6CB4">
        <w:rPr>
          <w:rFonts w:ascii="Times New Roman" w:hAnsi="Times New Roman" w:cs="Times New Roman"/>
          <w:sz w:val="24"/>
          <w:szCs w:val="24"/>
        </w:rPr>
        <w:t>this study views E&amp;S concerns as a risk to the continuity of financial performance.  M</w:t>
      </w:r>
      <w:r w:rsidR="00A1399B" w:rsidRPr="002A6CB4">
        <w:rPr>
          <w:rFonts w:ascii="Times New Roman" w:hAnsi="Times New Roman" w:cs="Times New Roman"/>
          <w:sz w:val="24"/>
          <w:szCs w:val="24"/>
        </w:rPr>
        <w:t xml:space="preserve">any of the attributes rated by KLD are </w:t>
      </w:r>
      <w:r w:rsidR="00672204" w:rsidRPr="002A6CB4">
        <w:rPr>
          <w:rFonts w:ascii="Times New Roman" w:hAnsi="Times New Roman" w:cs="Times New Roman"/>
          <w:sz w:val="24"/>
          <w:szCs w:val="24"/>
        </w:rPr>
        <w:t xml:space="preserve">specifically </w:t>
      </w:r>
      <w:r w:rsidR="00A1399B" w:rsidRPr="002A6CB4">
        <w:rPr>
          <w:rFonts w:ascii="Times New Roman" w:hAnsi="Times New Roman" w:cs="Times New Roman"/>
          <w:sz w:val="24"/>
          <w:szCs w:val="24"/>
        </w:rPr>
        <w:t>defined in terms of a financial risk attributable to a</w:t>
      </w:r>
      <w:r w:rsidR="00672204" w:rsidRPr="002A6CB4">
        <w:rPr>
          <w:rFonts w:ascii="Times New Roman" w:hAnsi="Times New Roman" w:cs="Times New Roman"/>
          <w:sz w:val="24"/>
          <w:szCs w:val="24"/>
        </w:rPr>
        <w:t>n</w:t>
      </w:r>
      <w:r w:rsidR="00A1399B" w:rsidRPr="002A6CB4">
        <w:rPr>
          <w:rFonts w:ascii="Times New Roman" w:hAnsi="Times New Roman" w:cs="Times New Roman"/>
          <w:sz w:val="24"/>
          <w:szCs w:val="24"/>
        </w:rPr>
        <w:t xml:space="preserve"> </w:t>
      </w:r>
      <w:r w:rsidR="00672204" w:rsidRPr="002A6CB4">
        <w:rPr>
          <w:rFonts w:ascii="Times New Roman" w:hAnsi="Times New Roman" w:cs="Times New Roman"/>
          <w:sz w:val="24"/>
          <w:szCs w:val="24"/>
        </w:rPr>
        <w:t>E&amp;S</w:t>
      </w:r>
      <w:r w:rsidR="00A1399B" w:rsidRPr="002A6CB4">
        <w:rPr>
          <w:rFonts w:ascii="Times New Roman" w:hAnsi="Times New Roman" w:cs="Times New Roman"/>
          <w:sz w:val="24"/>
          <w:szCs w:val="24"/>
        </w:rPr>
        <w:t xml:space="preserve"> concern.</w:t>
      </w:r>
      <w:r w:rsidR="00D407CE" w:rsidRPr="002A6CB4">
        <w:rPr>
          <w:rStyle w:val="FootnoteReference"/>
          <w:rFonts w:ascii="Times New Roman" w:hAnsi="Times New Roman" w:cs="Times New Roman"/>
          <w:sz w:val="24"/>
          <w:szCs w:val="24"/>
        </w:rPr>
        <w:footnoteReference w:id="13"/>
      </w:r>
    </w:p>
    <w:p w14:paraId="7AF472C8" w14:textId="19453DB0" w:rsidR="00D9683B" w:rsidRPr="002A6CB4" w:rsidRDefault="00457191" w:rsidP="0046349D">
      <w:pPr>
        <w:spacing w:line="480" w:lineRule="auto"/>
        <w:jc w:val="both"/>
        <w:rPr>
          <w:rFonts w:ascii="Times New Roman" w:hAnsi="Times New Roman" w:cs="Times New Roman"/>
          <w:sz w:val="24"/>
          <w:szCs w:val="24"/>
        </w:rPr>
      </w:pPr>
      <w:r w:rsidRPr="002A6CB4">
        <w:rPr>
          <w:rFonts w:ascii="Times New Roman" w:hAnsi="Times New Roman" w:cs="Times New Roman"/>
          <w:sz w:val="24"/>
          <w:szCs w:val="24"/>
        </w:rPr>
        <w:tab/>
      </w:r>
      <w:r w:rsidR="00BB1E78" w:rsidRPr="002A6CB4">
        <w:rPr>
          <w:rFonts w:ascii="Times New Roman" w:hAnsi="Times New Roman" w:cs="Times New Roman"/>
          <w:sz w:val="24"/>
          <w:szCs w:val="24"/>
        </w:rPr>
        <w:t xml:space="preserve">My primary measure of </w:t>
      </w:r>
      <w:r w:rsidR="00174A7C">
        <w:rPr>
          <w:rFonts w:ascii="Times New Roman" w:hAnsi="Times New Roman" w:cs="Times New Roman"/>
          <w:sz w:val="24"/>
          <w:szCs w:val="24"/>
        </w:rPr>
        <w:t>E&amp;S</w:t>
      </w:r>
      <w:r w:rsidR="00BB1E78" w:rsidRPr="002A6CB4">
        <w:rPr>
          <w:rFonts w:ascii="Times New Roman" w:hAnsi="Times New Roman" w:cs="Times New Roman"/>
          <w:sz w:val="24"/>
          <w:szCs w:val="24"/>
        </w:rPr>
        <w:t xml:space="preserve"> risk is based on </w:t>
      </w:r>
      <w:r w:rsidR="004913B1">
        <w:rPr>
          <w:rFonts w:ascii="Times New Roman" w:hAnsi="Times New Roman" w:cs="Times New Roman"/>
          <w:sz w:val="24"/>
          <w:szCs w:val="24"/>
        </w:rPr>
        <w:t>the firm’s</w:t>
      </w:r>
      <w:r w:rsidR="00EE2FDC">
        <w:rPr>
          <w:rFonts w:ascii="Times New Roman" w:hAnsi="Times New Roman" w:cs="Times New Roman"/>
          <w:sz w:val="24"/>
          <w:szCs w:val="24"/>
        </w:rPr>
        <w:t xml:space="preserve"> </w:t>
      </w:r>
      <w:r w:rsidR="00BB1E78" w:rsidRPr="002A6CB4">
        <w:rPr>
          <w:rFonts w:ascii="Times New Roman" w:hAnsi="Times New Roman" w:cs="Times New Roman"/>
          <w:sz w:val="24"/>
          <w:szCs w:val="24"/>
        </w:rPr>
        <w:t xml:space="preserve">net </w:t>
      </w:r>
      <w:r w:rsidR="00EE2FDC">
        <w:rPr>
          <w:rFonts w:ascii="Times New Roman" w:hAnsi="Times New Roman" w:cs="Times New Roman"/>
          <w:sz w:val="24"/>
          <w:szCs w:val="24"/>
        </w:rPr>
        <w:t>CSR</w:t>
      </w:r>
      <w:r w:rsidR="00BB1E78" w:rsidRPr="002A6CB4">
        <w:rPr>
          <w:rFonts w:ascii="Times New Roman" w:hAnsi="Times New Roman" w:cs="Times New Roman"/>
          <w:sz w:val="24"/>
          <w:szCs w:val="24"/>
        </w:rPr>
        <w:t xml:space="preserve"> performance.  I calculate a net </w:t>
      </w:r>
      <w:r w:rsidR="00EE2FDC">
        <w:rPr>
          <w:rFonts w:ascii="Times New Roman" w:hAnsi="Times New Roman" w:cs="Times New Roman"/>
          <w:sz w:val="24"/>
          <w:szCs w:val="24"/>
        </w:rPr>
        <w:t>CSR</w:t>
      </w:r>
      <w:r w:rsidR="00BB1E78" w:rsidRPr="002A6CB4">
        <w:rPr>
          <w:rFonts w:ascii="Times New Roman" w:hAnsi="Times New Roman" w:cs="Times New Roman"/>
          <w:sz w:val="24"/>
          <w:szCs w:val="24"/>
        </w:rPr>
        <w:t xml:space="preserve"> performance score as the sum of strengths minus the sum of concerns in the following six social performance dimensions</w:t>
      </w:r>
      <w:r w:rsidR="00705432">
        <w:rPr>
          <w:rFonts w:ascii="Times New Roman" w:hAnsi="Times New Roman" w:cs="Times New Roman"/>
          <w:sz w:val="24"/>
          <w:szCs w:val="24"/>
        </w:rPr>
        <w:t>:</w:t>
      </w:r>
      <w:r w:rsidR="00BB1E78" w:rsidRPr="002A6CB4">
        <w:rPr>
          <w:rFonts w:ascii="Times New Roman" w:hAnsi="Times New Roman" w:cs="Times New Roman"/>
          <w:sz w:val="24"/>
          <w:szCs w:val="24"/>
        </w:rPr>
        <w:t xml:space="preserve"> </w:t>
      </w:r>
      <w:r w:rsidR="00920F57">
        <w:rPr>
          <w:rFonts w:ascii="Times New Roman" w:hAnsi="Times New Roman" w:cs="Times New Roman"/>
          <w:sz w:val="24"/>
          <w:szCs w:val="24"/>
        </w:rPr>
        <w:t xml:space="preserve">product quality and safety, employee relations, environment, community, diversity, and human rights.  </w:t>
      </w:r>
      <w:r w:rsidR="00BB1E78" w:rsidRPr="002A6CB4">
        <w:rPr>
          <w:rFonts w:ascii="Times New Roman" w:hAnsi="Times New Roman" w:cs="Times New Roman"/>
          <w:sz w:val="24"/>
          <w:szCs w:val="24"/>
        </w:rPr>
        <w:t xml:space="preserve"> Firms with greater concerns than strengths are most likely to face </w:t>
      </w:r>
      <w:r w:rsidR="00174A7C">
        <w:rPr>
          <w:rFonts w:ascii="Times New Roman" w:hAnsi="Times New Roman" w:cs="Times New Roman"/>
          <w:sz w:val="24"/>
          <w:szCs w:val="24"/>
        </w:rPr>
        <w:t>E&amp;S</w:t>
      </w:r>
      <w:r w:rsidR="00BB1E78" w:rsidRPr="002A6CB4">
        <w:rPr>
          <w:rFonts w:ascii="Times New Roman" w:hAnsi="Times New Roman" w:cs="Times New Roman"/>
          <w:sz w:val="24"/>
          <w:szCs w:val="24"/>
        </w:rPr>
        <w:t xml:space="preserve"> risk.  As such, I define </w:t>
      </w:r>
      <w:r w:rsidR="00174A7C" w:rsidRPr="00705432">
        <w:rPr>
          <w:rFonts w:ascii="Times New Roman" w:hAnsi="Times New Roman" w:cs="Times New Roman"/>
          <w:i/>
          <w:sz w:val="24"/>
          <w:szCs w:val="24"/>
        </w:rPr>
        <w:t xml:space="preserve">E&amp;S </w:t>
      </w:r>
      <w:r w:rsidR="00BB1E78" w:rsidRPr="00705432">
        <w:rPr>
          <w:rFonts w:ascii="Times New Roman" w:hAnsi="Times New Roman" w:cs="Times New Roman"/>
          <w:i/>
          <w:sz w:val="24"/>
          <w:szCs w:val="24"/>
        </w:rPr>
        <w:t>RISK</w:t>
      </w:r>
      <w:r w:rsidR="00BB1E78" w:rsidRPr="002A6CB4">
        <w:rPr>
          <w:rFonts w:ascii="Times New Roman" w:hAnsi="Times New Roman" w:cs="Times New Roman"/>
          <w:sz w:val="24"/>
          <w:szCs w:val="24"/>
        </w:rPr>
        <w:t xml:space="preserve"> as an indicator variable equal to one if the firm’s net </w:t>
      </w:r>
      <w:r w:rsidR="00EE2FDC">
        <w:rPr>
          <w:rFonts w:ascii="Times New Roman" w:hAnsi="Times New Roman" w:cs="Times New Roman"/>
          <w:sz w:val="24"/>
          <w:szCs w:val="24"/>
        </w:rPr>
        <w:t>CSR</w:t>
      </w:r>
      <w:r w:rsidR="00BB1E78" w:rsidRPr="002A6CB4">
        <w:rPr>
          <w:rFonts w:ascii="Times New Roman" w:hAnsi="Times New Roman" w:cs="Times New Roman"/>
          <w:sz w:val="24"/>
          <w:szCs w:val="24"/>
        </w:rPr>
        <w:t xml:space="preserve"> performance score in year </w:t>
      </w:r>
      <w:r w:rsidR="00BB1E78" w:rsidRPr="00EE2FDC">
        <w:rPr>
          <w:rFonts w:ascii="Times New Roman" w:hAnsi="Times New Roman" w:cs="Times New Roman"/>
          <w:i/>
          <w:sz w:val="24"/>
          <w:szCs w:val="24"/>
        </w:rPr>
        <w:t>t</w:t>
      </w:r>
      <w:r w:rsidR="00BB1E78" w:rsidRPr="002A6CB4">
        <w:rPr>
          <w:rFonts w:ascii="Times New Roman" w:hAnsi="Times New Roman" w:cs="Times New Roman"/>
          <w:sz w:val="24"/>
          <w:szCs w:val="24"/>
        </w:rPr>
        <w:t xml:space="preserve"> is negative, and zero otherwise.</w:t>
      </w:r>
      <w:r w:rsidR="005758B8">
        <w:rPr>
          <w:rStyle w:val="FootnoteReference"/>
          <w:rFonts w:ascii="Times New Roman" w:hAnsi="Times New Roman" w:cs="Times New Roman"/>
          <w:sz w:val="24"/>
          <w:szCs w:val="24"/>
        </w:rPr>
        <w:footnoteReference w:id="14"/>
      </w:r>
      <w:r w:rsidR="00BB1E78" w:rsidRPr="002A6CB4">
        <w:rPr>
          <w:rFonts w:ascii="Times New Roman" w:hAnsi="Times New Roman" w:cs="Times New Roman"/>
          <w:sz w:val="24"/>
          <w:szCs w:val="24"/>
        </w:rPr>
        <w:t xml:space="preserve">  </w:t>
      </w:r>
    </w:p>
    <w:p w14:paraId="11F702AB" w14:textId="7AD810C1" w:rsidR="00640303" w:rsidRPr="0091245F" w:rsidRDefault="0091245F" w:rsidP="0091245F">
      <w:pPr>
        <w:pStyle w:val="Heading2"/>
        <w:spacing w:before="0" w:after="240"/>
        <w:rPr>
          <w:rFonts w:ascii="Times New Roman" w:hAnsi="Times New Roman" w:cs="Times New Roman"/>
          <w:b/>
          <w:color w:val="auto"/>
          <w:sz w:val="24"/>
          <w:szCs w:val="24"/>
        </w:rPr>
      </w:pPr>
      <w:bookmarkStart w:id="12" w:name="_Toc7380743"/>
      <w:r>
        <w:rPr>
          <w:rFonts w:ascii="Times New Roman" w:hAnsi="Times New Roman" w:cs="Times New Roman"/>
          <w:b/>
          <w:color w:val="auto"/>
          <w:sz w:val="24"/>
          <w:szCs w:val="24"/>
        </w:rPr>
        <w:t xml:space="preserve">3.3  </w:t>
      </w:r>
      <w:r w:rsidR="00DD2159" w:rsidRPr="0091245F">
        <w:rPr>
          <w:rFonts w:ascii="Times New Roman" w:hAnsi="Times New Roman" w:cs="Times New Roman"/>
          <w:b/>
          <w:color w:val="auto"/>
          <w:sz w:val="24"/>
          <w:szCs w:val="24"/>
        </w:rPr>
        <w:t>Research Design</w:t>
      </w:r>
      <w:bookmarkEnd w:id="12"/>
    </w:p>
    <w:p w14:paraId="3064E763" w14:textId="5AEB3D02" w:rsidR="004C75F6" w:rsidRPr="002A6CB4" w:rsidRDefault="00640303" w:rsidP="00DB5CA3">
      <w:pPr>
        <w:spacing w:after="0"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Following Ohlson (1995) </w:t>
      </w:r>
      <w:r w:rsidR="00315867" w:rsidRPr="002A6CB4">
        <w:rPr>
          <w:rFonts w:ascii="Times New Roman" w:hAnsi="Times New Roman" w:cs="Times New Roman"/>
          <w:sz w:val="24"/>
          <w:szCs w:val="24"/>
        </w:rPr>
        <w:t>and Collins</w:t>
      </w:r>
      <w:r w:rsidR="00A0412C">
        <w:rPr>
          <w:rFonts w:ascii="Times New Roman" w:hAnsi="Times New Roman" w:cs="Times New Roman"/>
          <w:sz w:val="24"/>
          <w:szCs w:val="24"/>
        </w:rPr>
        <w:t>, Maydew, and Weiss</w:t>
      </w:r>
      <w:r w:rsidR="00315867" w:rsidRPr="002A6CB4">
        <w:rPr>
          <w:rFonts w:ascii="Times New Roman" w:hAnsi="Times New Roman" w:cs="Times New Roman"/>
          <w:sz w:val="24"/>
          <w:szCs w:val="24"/>
        </w:rPr>
        <w:t xml:space="preserve"> (1997), a firm’s share price</w:t>
      </w:r>
      <w:r w:rsidRPr="002A6CB4">
        <w:rPr>
          <w:rFonts w:ascii="Times New Roman" w:hAnsi="Times New Roman" w:cs="Times New Roman"/>
          <w:sz w:val="24"/>
          <w:szCs w:val="24"/>
        </w:rPr>
        <w:t xml:space="preserve"> can be </w:t>
      </w:r>
      <w:r w:rsidR="00315867" w:rsidRPr="002A6CB4">
        <w:rPr>
          <w:rFonts w:ascii="Times New Roman" w:hAnsi="Times New Roman" w:cs="Times New Roman"/>
          <w:sz w:val="24"/>
          <w:szCs w:val="24"/>
        </w:rPr>
        <w:t>modeled</w:t>
      </w:r>
      <w:r w:rsidRPr="002A6CB4">
        <w:rPr>
          <w:rFonts w:ascii="Times New Roman" w:hAnsi="Times New Roman" w:cs="Times New Roman"/>
          <w:sz w:val="24"/>
          <w:szCs w:val="24"/>
        </w:rPr>
        <w:t xml:space="preserve"> as a function of </w:t>
      </w:r>
      <w:r w:rsidR="00315867" w:rsidRPr="002A6CB4">
        <w:rPr>
          <w:rFonts w:ascii="Times New Roman" w:hAnsi="Times New Roman" w:cs="Times New Roman"/>
          <w:sz w:val="24"/>
          <w:szCs w:val="24"/>
        </w:rPr>
        <w:t xml:space="preserve">its </w:t>
      </w:r>
      <w:r w:rsidRPr="002A6CB4">
        <w:rPr>
          <w:rFonts w:ascii="Times New Roman" w:hAnsi="Times New Roman" w:cs="Times New Roman"/>
          <w:sz w:val="24"/>
          <w:szCs w:val="24"/>
        </w:rPr>
        <w:t>earnings and book value</w:t>
      </w:r>
      <w:r w:rsidR="00315867" w:rsidRPr="002A6CB4">
        <w:rPr>
          <w:rFonts w:ascii="Times New Roman" w:hAnsi="Times New Roman" w:cs="Times New Roman"/>
          <w:sz w:val="24"/>
          <w:szCs w:val="24"/>
        </w:rPr>
        <w:t xml:space="preserve"> as follows:</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8201"/>
        <w:gridCol w:w="619"/>
      </w:tblGrid>
      <w:tr w:rsidR="004C75F6" w:rsidRPr="002A6CB4" w14:paraId="5DABE714" w14:textId="77777777" w:rsidTr="00E9206D">
        <w:trPr>
          <w:jc w:val="center"/>
        </w:trPr>
        <w:tc>
          <w:tcPr>
            <w:tcW w:w="540" w:type="dxa"/>
          </w:tcPr>
          <w:p w14:paraId="2A0D96E9" w14:textId="77777777" w:rsidR="004C75F6" w:rsidRPr="002A6CB4" w:rsidRDefault="004C75F6" w:rsidP="00BE5BFE">
            <w:pPr>
              <w:pStyle w:val="ListParagraph"/>
              <w:ind w:left="0"/>
              <w:jc w:val="center"/>
              <w:rPr>
                <w:b/>
              </w:rPr>
            </w:pPr>
          </w:p>
        </w:tc>
        <w:tc>
          <w:tcPr>
            <w:tcW w:w="8201" w:type="dxa"/>
            <w:vAlign w:val="center"/>
          </w:tcPr>
          <w:p w14:paraId="6663293B" w14:textId="17C3A95D" w:rsidR="004C75F6" w:rsidRPr="00582D53" w:rsidRDefault="00D03D0C" w:rsidP="00BE5BFE">
            <w:pPr>
              <w:pStyle w:val="ListParagraph"/>
              <w:ind w:left="0"/>
              <w:jc w:val="center"/>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PRICE</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EARN</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BV</m:t>
                    </m:r>
                  </m:e>
                  <m:sub>
                    <m:r>
                      <w:rPr>
                        <w:rFonts w:ascii="Cambria Math" w:hAnsi="Cambria Math" w:cs="Times New Roman"/>
                        <w:sz w:val="24"/>
                        <w:szCs w:val="24"/>
                      </w:rPr>
                      <m:t>i,t-1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oMath>
            </m:oMathPara>
          </w:p>
        </w:tc>
        <w:tc>
          <w:tcPr>
            <w:tcW w:w="619" w:type="dxa"/>
            <w:vAlign w:val="center"/>
          </w:tcPr>
          <w:p w14:paraId="0531AC4E" w14:textId="2F643A13" w:rsidR="004C75F6" w:rsidRPr="00582D53" w:rsidRDefault="004C75F6" w:rsidP="00BE5BFE">
            <w:pPr>
              <w:pStyle w:val="ListParagraph"/>
              <w:ind w:left="0"/>
              <w:jc w:val="right"/>
              <w:rPr>
                <w:rFonts w:ascii="Times New Roman" w:hAnsi="Times New Roman" w:cs="Times New Roman"/>
                <w:sz w:val="24"/>
                <w:szCs w:val="24"/>
              </w:rPr>
            </w:pPr>
            <w:r w:rsidRPr="00582D53">
              <w:rPr>
                <w:rFonts w:ascii="Times New Roman" w:hAnsi="Times New Roman" w:cs="Times New Roman"/>
                <w:sz w:val="24"/>
                <w:szCs w:val="24"/>
              </w:rPr>
              <w:t>(1)</w:t>
            </w:r>
          </w:p>
        </w:tc>
      </w:tr>
    </w:tbl>
    <w:p w14:paraId="779B7786" w14:textId="77777777" w:rsidR="00315867" w:rsidRPr="002A6CB4" w:rsidRDefault="00315867" w:rsidP="00DB5CA3">
      <w:pPr>
        <w:spacing w:before="120" w:after="0" w:line="240" w:lineRule="auto"/>
        <w:jc w:val="both"/>
        <w:rPr>
          <w:rFonts w:ascii="Times New Roman" w:hAnsi="Times New Roman" w:cs="Times New Roman"/>
          <w:sz w:val="24"/>
          <w:szCs w:val="24"/>
        </w:rPr>
      </w:pPr>
    </w:p>
    <w:p w14:paraId="54FFE656" w14:textId="1B2C9272" w:rsidR="00315867" w:rsidRPr="002A6CB4" w:rsidRDefault="00FD5DBE" w:rsidP="00327CD6">
      <w:pPr>
        <w:spacing w:after="0" w:line="480" w:lineRule="auto"/>
        <w:jc w:val="both"/>
        <w:rPr>
          <w:rFonts w:ascii="Times New Roman" w:hAnsi="Times New Roman" w:cs="Times New Roman"/>
          <w:sz w:val="24"/>
          <w:szCs w:val="24"/>
        </w:rPr>
      </w:pPr>
      <w:r w:rsidRPr="002A6CB4">
        <w:rPr>
          <w:rFonts w:ascii="Times New Roman" w:hAnsi="Times New Roman" w:cs="Times New Roman"/>
          <w:sz w:val="24"/>
          <w:szCs w:val="24"/>
        </w:rPr>
        <w:t xml:space="preserve">where </w:t>
      </w:r>
      <w:r w:rsidRPr="002A6CB4">
        <w:rPr>
          <w:rFonts w:ascii="Times New Roman" w:hAnsi="Times New Roman" w:cs="Times New Roman"/>
          <w:i/>
          <w:sz w:val="24"/>
          <w:szCs w:val="24"/>
        </w:rPr>
        <w:t>PRICE</w:t>
      </w:r>
      <w:r w:rsidRPr="002A6CB4">
        <w:rPr>
          <w:rFonts w:ascii="Times New Roman" w:hAnsi="Times New Roman" w:cs="Times New Roman"/>
          <w:i/>
          <w:sz w:val="24"/>
          <w:szCs w:val="24"/>
          <w:vertAlign w:val="subscript"/>
        </w:rPr>
        <w:t>i,t</w:t>
      </w:r>
      <w:r w:rsidRPr="002A6CB4">
        <w:rPr>
          <w:rFonts w:ascii="Times New Roman" w:hAnsi="Times New Roman" w:cs="Times New Roman"/>
          <w:sz w:val="24"/>
          <w:szCs w:val="24"/>
        </w:rPr>
        <w:t xml:space="preserve"> is the price per share of firm </w:t>
      </w:r>
      <w:r w:rsidRPr="002A6CB4">
        <w:rPr>
          <w:rFonts w:ascii="Times New Roman" w:hAnsi="Times New Roman" w:cs="Times New Roman"/>
          <w:i/>
          <w:sz w:val="24"/>
          <w:szCs w:val="24"/>
        </w:rPr>
        <w:t>i</w:t>
      </w:r>
      <w:r w:rsidRPr="002A6CB4">
        <w:rPr>
          <w:rFonts w:ascii="Times New Roman" w:hAnsi="Times New Roman" w:cs="Times New Roman"/>
          <w:sz w:val="24"/>
          <w:szCs w:val="24"/>
        </w:rPr>
        <w:t xml:space="preserve"> three months after fiscal year-end </w:t>
      </w:r>
      <w:r w:rsidRPr="002A6CB4">
        <w:rPr>
          <w:rFonts w:ascii="Times New Roman" w:hAnsi="Times New Roman" w:cs="Times New Roman"/>
          <w:i/>
          <w:sz w:val="24"/>
          <w:szCs w:val="24"/>
        </w:rPr>
        <w:t>t</w:t>
      </w:r>
      <w:r w:rsidRPr="002A6CB4">
        <w:rPr>
          <w:rFonts w:ascii="Times New Roman" w:hAnsi="Times New Roman" w:cs="Times New Roman"/>
          <w:sz w:val="24"/>
          <w:szCs w:val="24"/>
        </w:rPr>
        <w:t xml:space="preserve">, </w:t>
      </w:r>
      <w:r w:rsidRPr="002A6CB4">
        <w:rPr>
          <w:rFonts w:ascii="Times New Roman" w:hAnsi="Times New Roman" w:cs="Times New Roman"/>
          <w:i/>
          <w:sz w:val="24"/>
          <w:szCs w:val="24"/>
        </w:rPr>
        <w:t>EARN</w:t>
      </w:r>
      <w:r w:rsidRPr="002A6CB4">
        <w:rPr>
          <w:rFonts w:ascii="Times New Roman" w:hAnsi="Times New Roman" w:cs="Times New Roman"/>
          <w:i/>
          <w:sz w:val="24"/>
          <w:szCs w:val="24"/>
          <w:vertAlign w:val="subscript"/>
        </w:rPr>
        <w:t>i,t</w:t>
      </w:r>
      <w:r w:rsidRPr="002A6CB4">
        <w:rPr>
          <w:rFonts w:ascii="Times New Roman" w:hAnsi="Times New Roman" w:cs="Times New Roman"/>
          <w:sz w:val="24"/>
          <w:szCs w:val="24"/>
          <w:vertAlign w:val="subscript"/>
        </w:rPr>
        <w:t xml:space="preserve"> </w:t>
      </w:r>
      <w:r w:rsidRPr="002A6CB4">
        <w:rPr>
          <w:rFonts w:ascii="Times New Roman" w:hAnsi="Times New Roman" w:cs="Times New Roman"/>
          <w:sz w:val="24"/>
          <w:szCs w:val="24"/>
        </w:rPr>
        <w:t xml:space="preserve">is earnings before extraordinary items per share of firm </w:t>
      </w:r>
      <w:r w:rsidRPr="002A6CB4">
        <w:rPr>
          <w:rFonts w:ascii="Times New Roman" w:hAnsi="Times New Roman" w:cs="Times New Roman"/>
          <w:i/>
          <w:sz w:val="24"/>
          <w:szCs w:val="24"/>
        </w:rPr>
        <w:t>i</w:t>
      </w:r>
      <w:r w:rsidRPr="002A6CB4">
        <w:rPr>
          <w:rFonts w:ascii="Times New Roman" w:hAnsi="Times New Roman" w:cs="Times New Roman"/>
          <w:sz w:val="24"/>
          <w:szCs w:val="24"/>
        </w:rPr>
        <w:t xml:space="preserve"> during year </w:t>
      </w:r>
      <w:r w:rsidRPr="002A6CB4">
        <w:rPr>
          <w:rFonts w:ascii="Times New Roman" w:hAnsi="Times New Roman" w:cs="Times New Roman"/>
          <w:i/>
          <w:sz w:val="24"/>
          <w:szCs w:val="24"/>
        </w:rPr>
        <w:t>t</w:t>
      </w:r>
      <w:r w:rsidRPr="002A6CB4">
        <w:rPr>
          <w:rFonts w:ascii="Times New Roman" w:hAnsi="Times New Roman" w:cs="Times New Roman"/>
          <w:sz w:val="24"/>
          <w:szCs w:val="24"/>
        </w:rPr>
        <w:t xml:space="preserve">, and </w:t>
      </w:r>
      <w:r w:rsidRPr="002A6CB4">
        <w:rPr>
          <w:rFonts w:ascii="Times New Roman" w:hAnsi="Times New Roman" w:cs="Times New Roman"/>
          <w:i/>
          <w:sz w:val="24"/>
          <w:szCs w:val="24"/>
        </w:rPr>
        <w:t>BV</w:t>
      </w:r>
      <w:r w:rsidRPr="002A6CB4">
        <w:rPr>
          <w:rFonts w:ascii="Times New Roman" w:hAnsi="Times New Roman" w:cs="Times New Roman"/>
          <w:i/>
          <w:sz w:val="24"/>
          <w:szCs w:val="24"/>
          <w:vertAlign w:val="subscript"/>
        </w:rPr>
        <w:t>i,t</w:t>
      </w:r>
      <w:r w:rsidR="009C5232">
        <w:rPr>
          <w:rFonts w:ascii="Times New Roman" w:hAnsi="Times New Roman" w:cs="Times New Roman"/>
          <w:i/>
          <w:sz w:val="24"/>
          <w:szCs w:val="24"/>
          <w:vertAlign w:val="subscript"/>
        </w:rPr>
        <w:t>-1</w:t>
      </w:r>
      <w:r w:rsidRPr="002A6CB4">
        <w:rPr>
          <w:rFonts w:ascii="Times New Roman" w:hAnsi="Times New Roman" w:cs="Times New Roman"/>
          <w:sz w:val="24"/>
          <w:szCs w:val="24"/>
        </w:rPr>
        <w:t xml:space="preserve"> is the book value </w:t>
      </w:r>
      <w:r w:rsidR="00C57835">
        <w:rPr>
          <w:rFonts w:ascii="Times New Roman" w:hAnsi="Times New Roman" w:cs="Times New Roman"/>
          <w:sz w:val="24"/>
          <w:szCs w:val="24"/>
        </w:rPr>
        <w:t xml:space="preserve">of equity </w:t>
      </w:r>
      <w:r w:rsidRPr="002A6CB4">
        <w:rPr>
          <w:rFonts w:ascii="Times New Roman" w:hAnsi="Times New Roman" w:cs="Times New Roman"/>
          <w:sz w:val="24"/>
          <w:szCs w:val="24"/>
        </w:rPr>
        <w:t xml:space="preserve">per share of firm </w:t>
      </w:r>
      <w:r w:rsidRPr="002A6CB4">
        <w:rPr>
          <w:rFonts w:ascii="Times New Roman" w:hAnsi="Times New Roman" w:cs="Times New Roman"/>
          <w:i/>
          <w:sz w:val="24"/>
          <w:szCs w:val="24"/>
        </w:rPr>
        <w:t>i</w:t>
      </w:r>
      <w:r w:rsidRPr="002A6CB4">
        <w:rPr>
          <w:rFonts w:ascii="Times New Roman" w:hAnsi="Times New Roman" w:cs="Times New Roman"/>
          <w:sz w:val="24"/>
          <w:szCs w:val="24"/>
        </w:rPr>
        <w:t xml:space="preserve"> at the end of year </w:t>
      </w:r>
      <w:r w:rsidRPr="002A6CB4">
        <w:rPr>
          <w:rFonts w:ascii="Times New Roman" w:hAnsi="Times New Roman" w:cs="Times New Roman"/>
          <w:i/>
          <w:sz w:val="24"/>
          <w:szCs w:val="24"/>
        </w:rPr>
        <w:t>t</w:t>
      </w:r>
      <w:r w:rsidR="009C5232">
        <w:rPr>
          <w:rFonts w:ascii="Times New Roman" w:hAnsi="Times New Roman" w:cs="Times New Roman"/>
          <w:i/>
          <w:sz w:val="24"/>
          <w:szCs w:val="24"/>
        </w:rPr>
        <w:t>-1</w:t>
      </w:r>
      <w:r w:rsidRPr="002A6CB4">
        <w:rPr>
          <w:rFonts w:ascii="Times New Roman" w:hAnsi="Times New Roman" w:cs="Times New Roman"/>
          <w:sz w:val="24"/>
          <w:szCs w:val="24"/>
        </w:rPr>
        <w:t>.</w:t>
      </w:r>
      <w:r w:rsidR="00681909">
        <w:rPr>
          <w:rFonts w:ascii="Times New Roman" w:hAnsi="Times New Roman" w:cs="Times New Roman"/>
          <w:sz w:val="24"/>
          <w:szCs w:val="24"/>
        </w:rPr>
        <w:t xml:space="preserve">  </w:t>
      </w:r>
    </w:p>
    <w:p w14:paraId="35C30559" w14:textId="4DA67183" w:rsidR="004C75F6" w:rsidRPr="002A6CB4" w:rsidRDefault="00825D89" w:rsidP="00DB5CA3">
      <w:pPr>
        <w:spacing w:after="0" w:line="480" w:lineRule="auto"/>
        <w:ind w:firstLine="720"/>
        <w:jc w:val="both"/>
        <w:rPr>
          <w:rFonts w:ascii="Times New Roman" w:hAnsi="Times New Roman" w:cs="Times New Roman"/>
          <w:b/>
          <w:sz w:val="24"/>
          <w:szCs w:val="24"/>
        </w:rPr>
      </w:pPr>
      <w:r w:rsidRPr="002A6CB4">
        <w:rPr>
          <w:rFonts w:ascii="Times New Roman" w:hAnsi="Times New Roman" w:cs="Times New Roman"/>
          <w:sz w:val="24"/>
          <w:szCs w:val="24"/>
        </w:rPr>
        <w:t xml:space="preserve">My first approach </w:t>
      </w:r>
      <w:r w:rsidR="00E3744E" w:rsidRPr="002A6CB4">
        <w:rPr>
          <w:rFonts w:ascii="Times New Roman" w:hAnsi="Times New Roman" w:cs="Times New Roman"/>
          <w:sz w:val="24"/>
          <w:szCs w:val="24"/>
        </w:rPr>
        <w:t>for</w:t>
      </w:r>
      <w:r w:rsidRPr="002A6CB4">
        <w:rPr>
          <w:rFonts w:ascii="Times New Roman" w:hAnsi="Times New Roman" w:cs="Times New Roman"/>
          <w:sz w:val="24"/>
          <w:szCs w:val="24"/>
        </w:rPr>
        <w:t xml:space="preserve"> comparing the value relevance of earnings and book value is to use an R</w:t>
      </w:r>
      <w:r w:rsidRPr="002A6CB4">
        <w:rPr>
          <w:rFonts w:ascii="Times New Roman" w:hAnsi="Times New Roman" w:cs="Times New Roman"/>
          <w:sz w:val="24"/>
          <w:szCs w:val="24"/>
          <w:vertAlign w:val="superscript"/>
        </w:rPr>
        <w:t>2</w:t>
      </w:r>
      <w:r w:rsidRPr="002A6CB4">
        <w:rPr>
          <w:rFonts w:ascii="Times New Roman" w:hAnsi="Times New Roman" w:cs="Times New Roman"/>
          <w:sz w:val="24"/>
          <w:szCs w:val="24"/>
        </w:rPr>
        <w:t xml:space="preserve"> decomposition technique that has been used widely in prior research (e.g., Easton 1985; Collins et al. 1997).  </w:t>
      </w:r>
      <w:r w:rsidR="008760A0" w:rsidRPr="002A6CB4">
        <w:rPr>
          <w:rFonts w:ascii="Times New Roman" w:hAnsi="Times New Roman" w:cs="Times New Roman"/>
          <w:sz w:val="24"/>
          <w:szCs w:val="24"/>
        </w:rPr>
        <w:t xml:space="preserve">The total explanatory power of earnings and book value on prices can be decomposed into three </w:t>
      </w:r>
      <w:r w:rsidR="005E2820" w:rsidRPr="002A6CB4">
        <w:rPr>
          <w:rFonts w:ascii="Times New Roman" w:hAnsi="Times New Roman" w:cs="Times New Roman"/>
          <w:sz w:val="24"/>
          <w:szCs w:val="24"/>
        </w:rPr>
        <w:t>components</w:t>
      </w:r>
      <w:r w:rsidR="008760A0" w:rsidRPr="002A6CB4">
        <w:rPr>
          <w:rFonts w:ascii="Times New Roman" w:hAnsi="Times New Roman" w:cs="Times New Roman"/>
          <w:sz w:val="24"/>
          <w:szCs w:val="24"/>
        </w:rPr>
        <w:t xml:space="preserve">: (1) the incremental explanatory power of earnings, (2) the </w:t>
      </w:r>
      <w:r w:rsidR="008760A0" w:rsidRPr="002A6CB4">
        <w:rPr>
          <w:rFonts w:ascii="Times New Roman" w:hAnsi="Times New Roman" w:cs="Times New Roman"/>
          <w:sz w:val="24"/>
          <w:szCs w:val="24"/>
        </w:rPr>
        <w:lastRenderedPageBreak/>
        <w:t xml:space="preserve">incremental explanatory power of book value, and (3) the </w:t>
      </w:r>
      <w:r w:rsidR="006F7EE3" w:rsidRPr="002A6CB4">
        <w:rPr>
          <w:rFonts w:ascii="Times New Roman" w:hAnsi="Times New Roman" w:cs="Times New Roman"/>
          <w:sz w:val="24"/>
          <w:szCs w:val="24"/>
        </w:rPr>
        <w:t xml:space="preserve">portion of explanatory power that is </w:t>
      </w:r>
      <w:r w:rsidR="008760A0" w:rsidRPr="002A6CB4">
        <w:rPr>
          <w:rFonts w:ascii="Times New Roman" w:hAnsi="Times New Roman" w:cs="Times New Roman"/>
          <w:sz w:val="24"/>
          <w:szCs w:val="24"/>
        </w:rPr>
        <w:t xml:space="preserve">common </w:t>
      </w:r>
      <w:r w:rsidR="006F7EE3" w:rsidRPr="002A6CB4">
        <w:rPr>
          <w:rFonts w:ascii="Times New Roman" w:hAnsi="Times New Roman" w:cs="Times New Roman"/>
          <w:sz w:val="24"/>
          <w:szCs w:val="24"/>
        </w:rPr>
        <w:t>to</w:t>
      </w:r>
      <w:r w:rsidR="008760A0" w:rsidRPr="002A6CB4">
        <w:rPr>
          <w:rFonts w:ascii="Times New Roman" w:hAnsi="Times New Roman" w:cs="Times New Roman"/>
          <w:sz w:val="24"/>
          <w:szCs w:val="24"/>
        </w:rPr>
        <w:t xml:space="preserve"> </w:t>
      </w:r>
      <w:r w:rsidR="006F7EE3" w:rsidRPr="002A6CB4">
        <w:rPr>
          <w:rFonts w:ascii="Times New Roman" w:hAnsi="Times New Roman" w:cs="Times New Roman"/>
          <w:sz w:val="24"/>
          <w:szCs w:val="24"/>
        </w:rPr>
        <w:t xml:space="preserve">both </w:t>
      </w:r>
      <w:r w:rsidR="008760A0" w:rsidRPr="002A6CB4">
        <w:rPr>
          <w:rFonts w:ascii="Times New Roman" w:hAnsi="Times New Roman" w:cs="Times New Roman"/>
          <w:sz w:val="24"/>
          <w:szCs w:val="24"/>
        </w:rPr>
        <w:t>earnings and book value</w:t>
      </w:r>
      <w:r w:rsidR="006C4C54" w:rsidRPr="002A6CB4">
        <w:rPr>
          <w:rFonts w:ascii="Times New Roman" w:hAnsi="Times New Roman" w:cs="Times New Roman"/>
          <w:sz w:val="24"/>
          <w:szCs w:val="24"/>
        </w:rPr>
        <w:t xml:space="preserve">.  </w:t>
      </w:r>
      <w:r w:rsidR="006F7EE3" w:rsidRPr="002A6CB4">
        <w:rPr>
          <w:rFonts w:ascii="Times New Roman" w:hAnsi="Times New Roman" w:cs="Times New Roman"/>
          <w:sz w:val="24"/>
          <w:szCs w:val="24"/>
        </w:rPr>
        <w:t>For this R</w:t>
      </w:r>
      <w:r w:rsidR="006F7EE3" w:rsidRPr="002A6CB4">
        <w:rPr>
          <w:rFonts w:ascii="Times New Roman" w:hAnsi="Times New Roman" w:cs="Times New Roman"/>
          <w:sz w:val="24"/>
          <w:szCs w:val="24"/>
          <w:vertAlign w:val="superscript"/>
        </w:rPr>
        <w:t>2</w:t>
      </w:r>
      <w:r w:rsidR="006F7EE3" w:rsidRPr="002A6CB4">
        <w:rPr>
          <w:rFonts w:ascii="Times New Roman" w:hAnsi="Times New Roman" w:cs="Times New Roman"/>
          <w:sz w:val="24"/>
          <w:szCs w:val="24"/>
        </w:rPr>
        <w:t xml:space="preserve"> decomposition approach</w:t>
      </w:r>
      <w:r w:rsidRPr="002A6CB4">
        <w:rPr>
          <w:rFonts w:ascii="Times New Roman" w:hAnsi="Times New Roman" w:cs="Times New Roman"/>
          <w:sz w:val="24"/>
          <w:szCs w:val="24"/>
        </w:rPr>
        <w:t>,</w:t>
      </w:r>
      <w:r w:rsidR="006F7EE3" w:rsidRPr="002A6CB4">
        <w:rPr>
          <w:rFonts w:ascii="Times New Roman" w:hAnsi="Times New Roman" w:cs="Times New Roman"/>
          <w:sz w:val="24"/>
          <w:szCs w:val="24"/>
        </w:rPr>
        <w:t xml:space="preserve"> </w:t>
      </w:r>
      <w:r w:rsidRPr="002A6CB4">
        <w:rPr>
          <w:rFonts w:ascii="Times New Roman" w:hAnsi="Times New Roman" w:cs="Times New Roman"/>
          <w:sz w:val="24"/>
          <w:szCs w:val="24"/>
        </w:rPr>
        <w:t xml:space="preserve">the following </w:t>
      </w:r>
      <w:r w:rsidR="00C6210A">
        <w:rPr>
          <w:rFonts w:ascii="Times New Roman" w:hAnsi="Times New Roman" w:cs="Times New Roman"/>
          <w:sz w:val="24"/>
          <w:szCs w:val="24"/>
        </w:rPr>
        <w:t>model</w:t>
      </w:r>
      <w:r w:rsidRPr="002A6CB4">
        <w:rPr>
          <w:rFonts w:ascii="Times New Roman" w:hAnsi="Times New Roman" w:cs="Times New Roman"/>
          <w:sz w:val="24"/>
          <w:szCs w:val="24"/>
        </w:rPr>
        <w:t>s</w:t>
      </w:r>
      <w:r w:rsidR="006F7EE3" w:rsidRPr="002A6CB4">
        <w:rPr>
          <w:rFonts w:ascii="Times New Roman" w:hAnsi="Times New Roman" w:cs="Times New Roman"/>
          <w:sz w:val="24"/>
          <w:szCs w:val="24"/>
        </w:rPr>
        <w:t xml:space="preserve"> </w:t>
      </w:r>
      <w:r w:rsidR="006C4C54" w:rsidRPr="002A6CB4">
        <w:rPr>
          <w:rFonts w:ascii="Times New Roman" w:hAnsi="Times New Roman" w:cs="Times New Roman"/>
          <w:sz w:val="24"/>
          <w:szCs w:val="24"/>
        </w:rPr>
        <w:t xml:space="preserve">are used to estimate </w:t>
      </w:r>
      <w:r w:rsidR="006F7EE3" w:rsidRPr="002A6CB4">
        <w:rPr>
          <w:rFonts w:ascii="Times New Roman" w:hAnsi="Times New Roman" w:cs="Times New Roman"/>
          <w:sz w:val="24"/>
          <w:szCs w:val="24"/>
        </w:rPr>
        <w:t>the explanatory power of earnings and book value</w:t>
      </w:r>
      <w:r w:rsidR="003D22F1" w:rsidRPr="002A6CB4">
        <w:rPr>
          <w:rFonts w:ascii="Times New Roman" w:hAnsi="Times New Roman" w:cs="Times New Roman"/>
          <w:sz w:val="24"/>
          <w:szCs w:val="24"/>
        </w:rPr>
        <w:t>, respectively</w:t>
      </w:r>
      <w:r w:rsidR="006F7EE3" w:rsidRPr="002A6CB4">
        <w:rPr>
          <w:rFonts w:ascii="Times New Roman" w:hAnsi="Times New Roman" w:cs="Times New Roman"/>
          <w:sz w:val="24"/>
          <w:szCs w:val="24"/>
        </w:rPr>
        <w:t>:</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8201"/>
        <w:gridCol w:w="619"/>
      </w:tblGrid>
      <w:tr w:rsidR="004C75F6" w:rsidRPr="002A6CB4" w14:paraId="234E327A" w14:textId="77777777" w:rsidTr="00E9206D">
        <w:trPr>
          <w:jc w:val="center"/>
        </w:trPr>
        <w:tc>
          <w:tcPr>
            <w:tcW w:w="540" w:type="dxa"/>
          </w:tcPr>
          <w:p w14:paraId="15B1018C" w14:textId="77777777" w:rsidR="004C75F6" w:rsidRPr="002A6CB4" w:rsidRDefault="004C75F6" w:rsidP="00BE5BFE">
            <w:pPr>
              <w:pStyle w:val="ListParagraph"/>
              <w:ind w:left="0"/>
              <w:jc w:val="center"/>
              <w:rPr>
                <w:b/>
              </w:rPr>
            </w:pPr>
          </w:p>
        </w:tc>
        <w:tc>
          <w:tcPr>
            <w:tcW w:w="8201" w:type="dxa"/>
            <w:vAlign w:val="center"/>
          </w:tcPr>
          <w:p w14:paraId="42952602" w14:textId="38A678AE" w:rsidR="004C75F6" w:rsidRPr="00582D53" w:rsidRDefault="00D03D0C" w:rsidP="00BE5BFE">
            <w:pPr>
              <w:pStyle w:val="ListParagraph"/>
              <w:ind w:left="0"/>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PRICE</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EARN</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i,t</m:t>
                    </m:r>
                  </m:sub>
                </m:sSub>
              </m:oMath>
            </m:oMathPara>
          </w:p>
        </w:tc>
        <w:tc>
          <w:tcPr>
            <w:tcW w:w="619" w:type="dxa"/>
            <w:vAlign w:val="center"/>
          </w:tcPr>
          <w:p w14:paraId="6EE005DF" w14:textId="636A7BFD" w:rsidR="004C75F6" w:rsidRPr="00582D53" w:rsidRDefault="004C75F6" w:rsidP="00BE5BFE">
            <w:pPr>
              <w:pStyle w:val="ListParagraph"/>
              <w:ind w:left="0"/>
              <w:jc w:val="right"/>
              <w:rPr>
                <w:rFonts w:ascii="Times New Roman" w:hAnsi="Times New Roman" w:cs="Times New Roman"/>
                <w:sz w:val="24"/>
                <w:szCs w:val="24"/>
              </w:rPr>
            </w:pPr>
            <w:r w:rsidRPr="00582D53">
              <w:rPr>
                <w:rFonts w:ascii="Times New Roman" w:hAnsi="Times New Roman" w:cs="Times New Roman"/>
                <w:sz w:val="24"/>
                <w:szCs w:val="24"/>
              </w:rPr>
              <w:t>(2)</w:t>
            </w:r>
          </w:p>
        </w:tc>
      </w:tr>
    </w:tbl>
    <w:p w14:paraId="4B657EB4" w14:textId="77777777" w:rsidR="006F7EE3" w:rsidRPr="002A6CB4" w:rsidRDefault="006F7EE3" w:rsidP="00D03D0C">
      <w:pPr>
        <w:spacing w:after="0" w:line="240" w:lineRule="auto"/>
        <w:rPr>
          <w:b/>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8201"/>
        <w:gridCol w:w="619"/>
      </w:tblGrid>
      <w:tr w:rsidR="004C75F6" w:rsidRPr="002A6CB4" w14:paraId="09305DE7" w14:textId="77777777" w:rsidTr="00E9206D">
        <w:trPr>
          <w:jc w:val="center"/>
        </w:trPr>
        <w:tc>
          <w:tcPr>
            <w:tcW w:w="540" w:type="dxa"/>
          </w:tcPr>
          <w:p w14:paraId="3257B719" w14:textId="77777777" w:rsidR="004C75F6" w:rsidRPr="002A6CB4" w:rsidRDefault="004C75F6" w:rsidP="00BE5BFE">
            <w:pPr>
              <w:pStyle w:val="ListParagraph"/>
              <w:ind w:left="0"/>
              <w:jc w:val="center"/>
              <w:rPr>
                <w:b/>
              </w:rPr>
            </w:pPr>
          </w:p>
        </w:tc>
        <w:tc>
          <w:tcPr>
            <w:tcW w:w="8201" w:type="dxa"/>
            <w:vAlign w:val="center"/>
          </w:tcPr>
          <w:p w14:paraId="34406A44" w14:textId="0FE8DEEE" w:rsidR="004C75F6" w:rsidRPr="00582D53" w:rsidRDefault="00D03D0C" w:rsidP="00BE5BFE">
            <w:pPr>
              <w:pStyle w:val="ListParagraph"/>
              <w:ind w:left="0"/>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PRICE</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BV</m:t>
                    </m:r>
                  </m:e>
                  <m:sub>
                    <m:r>
                      <w:rPr>
                        <w:rFonts w:ascii="Cambria Math" w:hAnsi="Cambria Math"/>
                        <w:sz w:val="24"/>
                        <w:szCs w:val="24"/>
                      </w:rPr>
                      <m:t>i,t-1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i,t</m:t>
                    </m:r>
                  </m:sub>
                </m:sSub>
              </m:oMath>
            </m:oMathPara>
          </w:p>
        </w:tc>
        <w:tc>
          <w:tcPr>
            <w:tcW w:w="619" w:type="dxa"/>
            <w:vAlign w:val="center"/>
          </w:tcPr>
          <w:p w14:paraId="26398F04" w14:textId="5C1E0F2B" w:rsidR="004C75F6" w:rsidRPr="00582D53" w:rsidRDefault="004C75F6" w:rsidP="00BE5BFE">
            <w:pPr>
              <w:pStyle w:val="ListParagraph"/>
              <w:ind w:left="0"/>
              <w:jc w:val="right"/>
              <w:rPr>
                <w:rFonts w:ascii="Times New Roman" w:hAnsi="Times New Roman" w:cs="Times New Roman"/>
                <w:sz w:val="24"/>
                <w:szCs w:val="24"/>
              </w:rPr>
            </w:pPr>
            <w:r w:rsidRPr="00582D53">
              <w:rPr>
                <w:rFonts w:ascii="Times New Roman" w:hAnsi="Times New Roman" w:cs="Times New Roman"/>
                <w:sz w:val="24"/>
                <w:szCs w:val="24"/>
              </w:rPr>
              <w:t>(3)</w:t>
            </w:r>
          </w:p>
        </w:tc>
      </w:tr>
    </w:tbl>
    <w:p w14:paraId="2CD2E995" w14:textId="77777777" w:rsidR="004C75F6" w:rsidRPr="002A6CB4" w:rsidRDefault="004C75F6" w:rsidP="00DB5CA3">
      <w:pPr>
        <w:spacing w:after="0" w:line="240" w:lineRule="auto"/>
        <w:rPr>
          <w:b/>
        </w:rPr>
      </w:pPr>
    </w:p>
    <w:p w14:paraId="21D687C0" w14:textId="70A9713C" w:rsidR="00066C21" w:rsidRPr="002A6CB4" w:rsidRDefault="00327CD6" w:rsidP="00327CD6">
      <w:pPr>
        <w:spacing w:line="480" w:lineRule="auto"/>
        <w:jc w:val="both"/>
        <w:rPr>
          <w:rFonts w:ascii="Times New Roman" w:eastAsiaTheme="minorEastAsia" w:hAnsi="Times New Roman" w:cs="Times New Roman"/>
          <w:sz w:val="24"/>
          <w:szCs w:val="24"/>
        </w:rPr>
      </w:pPr>
      <w:r w:rsidRPr="002A6CB4">
        <w:rPr>
          <w:rFonts w:ascii="Times New Roman" w:hAnsi="Times New Roman" w:cs="Times New Roman"/>
          <w:sz w:val="24"/>
          <w:szCs w:val="24"/>
        </w:rPr>
        <w:t>I denote the</w:t>
      </w:r>
      <w:r w:rsidR="0015002F" w:rsidRPr="002A6CB4">
        <w:rPr>
          <w:rFonts w:ascii="Times New Roman" w:hAnsi="Times New Roman" w:cs="Times New Roman"/>
          <w:sz w:val="24"/>
          <w:szCs w:val="24"/>
        </w:rPr>
        <w:t xml:space="preserve"> </w:t>
      </w:r>
      <w:r w:rsidR="0026750B" w:rsidRPr="002A6CB4">
        <w:rPr>
          <w:rFonts w:ascii="Times New Roman" w:hAnsi="Times New Roman" w:cs="Times New Roman"/>
          <w:sz w:val="24"/>
          <w:szCs w:val="24"/>
        </w:rPr>
        <w:t>R</w:t>
      </w:r>
      <w:r w:rsidR="0026750B" w:rsidRPr="002A6CB4">
        <w:rPr>
          <w:rFonts w:ascii="Times New Roman" w:hAnsi="Times New Roman" w:cs="Times New Roman"/>
          <w:sz w:val="24"/>
          <w:szCs w:val="24"/>
          <w:vertAlign w:val="superscript"/>
        </w:rPr>
        <w:t>2</w:t>
      </w:r>
      <w:r w:rsidR="0015002F" w:rsidRPr="002A6CB4">
        <w:rPr>
          <w:rFonts w:ascii="Times New Roman" w:hAnsi="Times New Roman" w:cs="Times New Roman"/>
          <w:sz w:val="24"/>
          <w:szCs w:val="24"/>
        </w:rPr>
        <w:t xml:space="preserve"> from </w:t>
      </w:r>
      <w:r w:rsidR="00C6210A">
        <w:rPr>
          <w:rFonts w:ascii="Times New Roman" w:hAnsi="Times New Roman" w:cs="Times New Roman"/>
          <w:sz w:val="24"/>
          <w:szCs w:val="24"/>
        </w:rPr>
        <w:t>model</w:t>
      </w:r>
      <w:r w:rsidR="0015002F" w:rsidRPr="002A6CB4">
        <w:rPr>
          <w:rFonts w:ascii="Times New Roman" w:hAnsi="Times New Roman" w:cs="Times New Roman"/>
          <w:sz w:val="24"/>
          <w:szCs w:val="24"/>
        </w:rPr>
        <w:t xml:space="preserve">s </w:t>
      </w:r>
      <w:r w:rsidR="00705432">
        <w:rPr>
          <w:rFonts w:ascii="Times New Roman" w:hAnsi="Times New Roman" w:cs="Times New Roman"/>
          <w:sz w:val="24"/>
          <w:szCs w:val="24"/>
        </w:rPr>
        <w:t>(</w:t>
      </w:r>
      <w:r w:rsidR="00092EF9" w:rsidRPr="002A6CB4">
        <w:rPr>
          <w:rFonts w:ascii="Times New Roman" w:hAnsi="Times New Roman" w:cs="Times New Roman"/>
          <w:sz w:val="24"/>
          <w:szCs w:val="24"/>
        </w:rPr>
        <w:t>1</w:t>
      </w:r>
      <w:r w:rsidR="00705432">
        <w:rPr>
          <w:rFonts w:ascii="Times New Roman" w:hAnsi="Times New Roman" w:cs="Times New Roman"/>
          <w:sz w:val="24"/>
          <w:szCs w:val="24"/>
        </w:rPr>
        <w:t>), (2) and (</w:t>
      </w:r>
      <w:r w:rsidR="00092EF9" w:rsidRPr="002A6CB4">
        <w:rPr>
          <w:rFonts w:ascii="Times New Roman" w:hAnsi="Times New Roman" w:cs="Times New Roman"/>
          <w:sz w:val="24"/>
          <w:szCs w:val="24"/>
        </w:rPr>
        <w:t>3</w:t>
      </w:r>
      <w:r w:rsidR="00705432">
        <w:rPr>
          <w:rFonts w:ascii="Times New Roman" w:hAnsi="Times New Roman" w:cs="Times New Roman"/>
          <w:sz w:val="24"/>
          <w:szCs w:val="24"/>
        </w:rPr>
        <w:t>)</w:t>
      </w:r>
      <w:r w:rsidR="00092EF9" w:rsidRPr="002A6CB4">
        <w:rPr>
          <w:rFonts w:ascii="Times New Roman" w:hAnsi="Times New Roman" w:cs="Times New Roman"/>
          <w:sz w:val="24"/>
          <w:szCs w:val="24"/>
        </w:rPr>
        <w:t xml:space="preserve"> as </w:t>
      </w:r>
      <m:oMath>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Total</m:t>
            </m:r>
          </m:sub>
          <m:sup>
            <m:r>
              <w:rPr>
                <w:rFonts w:ascii="Cambria Math" w:hAnsi="Cambria Math" w:cs="Times New Roman"/>
                <w:sz w:val="24"/>
                <w:szCs w:val="24"/>
              </w:rPr>
              <m:t>2</m:t>
            </m:r>
          </m:sup>
        </m:sSubSup>
      </m:oMath>
      <w:r w:rsidR="00092EF9" w:rsidRPr="002A6CB4">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EARN</m:t>
            </m:r>
          </m:sub>
          <m:sup>
            <m:r>
              <w:rPr>
                <w:rFonts w:ascii="Cambria Math" w:hAnsi="Cambria Math" w:cs="Times New Roman"/>
                <w:sz w:val="24"/>
                <w:szCs w:val="24"/>
              </w:rPr>
              <m:t>2</m:t>
            </m:r>
          </m:sup>
        </m:sSubSup>
      </m:oMath>
      <w:r w:rsidR="00092EF9" w:rsidRPr="002A6CB4">
        <w:rPr>
          <w:rFonts w:ascii="Times New Roman" w:eastAsiaTheme="minorEastAsia"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BV</m:t>
            </m:r>
          </m:sub>
          <m:sup>
            <m:r>
              <w:rPr>
                <w:rFonts w:ascii="Cambria Math" w:hAnsi="Cambria Math" w:cs="Times New Roman"/>
                <w:sz w:val="24"/>
                <w:szCs w:val="24"/>
              </w:rPr>
              <m:t>2</m:t>
            </m:r>
          </m:sup>
        </m:sSubSup>
      </m:oMath>
      <w:r w:rsidR="0026750B">
        <w:rPr>
          <w:rFonts w:ascii="Times New Roman" w:eastAsiaTheme="minorEastAsia" w:hAnsi="Times New Roman" w:cs="Times New Roman"/>
          <w:sz w:val="24"/>
          <w:szCs w:val="24"/>
        </w:rPr>
        <w:t>,</w:t>
      </w:r>
      <w:r w:rsidR="00092EF9" w:rsidRPr="002A6CB4">
        <w:rPr>
          <w:rFonts w:ascii="Times New Roman" w:eastAsiaTheme="minorEastAsia" w:hAnsi="Times New Roman" w:cs="Times New Roman"/>
          <w:sz w:val="24"/>
          <w:szCs w:val="24"/>
        </w:rPr>
        <w:t xml:space="preserve"> respectively.</w:t>
      </w:r>
      <w:r w:rsidR="00A0647F" w:rsidRPr="002A6CB4">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Total</m:t>
            </m:r>
          </m:sub>
          <m:sup>
            <m:r>
              <w:rPr>
                <w:rFonts w:ascii="Cambria Math" w:hAnsi="Cambria Math" w:cs="Times New Roman"/>
                <w:sz w:val="24"/>
                <w:szCs w:val="24"/>
              </w:rPr>
              <m:t>2</m:t>
            </m:r>
          </m:sup>
        </m:sSubSup>
      </m:oMath>
      <w:r w:rsidR="00A0647F" w:rsidRPr="002A6CB4">
        <w:rPr>
          <w:rFonts w:ascii="Times New Roman" w:eastAsiaTheme="minorEastAsia" w:hAnsi="Times New Roman" w:cs="Times New Roman"/>
          <w:sz w:val="24"/>
          <w:szCs w:val="24"/>
        </w:rPr>
        <w:t xml:space="preserve"> represents the total explanatory power of earnings and book value combined.  The incremental explanatory power of book value is defined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Total</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Earn</m:t>
            </m:r>
          </m:sub>
          <m:sup>
            <m:r>
              <w:rPr>
                <w:rFonts w:ascii="Cambria Math" w:eastAsiaTheme="minorEastAsia" w:hAnsi="Cambria Math" w:cs="Times New Roman"/>
                <w:sz w:val="24"/>
                <w:szCs w:val="24"/>
              </w:rPr>
              <m:t>2</m:t>
            </m:r>
          </m:sup>
        </m:sSubSup>
      </m:oMath>
      <w:r w:rsidR="00794487" w:rsidRPr="002A6CB4">
        <w:rPr>
          <w:rFonts w:ascii="Times New Roman" w:eastAsiaTheme="minorEastAsia" w:hAnsi="Times New Roman" w:cs="Times New Roman"/>
          <w:sz w:val="24"/>
          <w:szCs w:val="24"/>
        </w:rPr>
        <w:t xml:space="preserve"> and the incremental explanatory power of earnings is calculated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Total</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BV</m:t>
            </m:r>
          </m:sub>
          <m:sup>
            <m:r>
              <w:rPr>
                <w:rFonts w:ascii="Cambria Math" w:eastAsiaTheme="minorEastAsia" w:hAnsi="Cambria Math" w:cs="Times New Roman"/>
                <w:sz w:val="24"/>
                <w:szCs w:val="24"/>
              </w:rPr>
              <m:t>2</m:t>
            </m:r>
          </m:sup>
        </m:sSubSup>
      </m:oMath>
      <w:r w:rsidR="00794487" w:rsidRPr="002A6CB4">
        <w:rPr>
          <w:rFonts w:ascii="Times New Roman" w:eastAsiaTheme="minorEastAsia" w:hAnsi="Times New Roman" w:cs="Times New Roman"/>
          <w:sz w:val="24"/>
          <w:szCs w:val="24"/>
        </w:rPr>
        <w:t>.  The remainder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Total</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Earn</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BV</m:t>
            </m:r>
          </m:sub>
          <m:sup>
            <m:r>
              <w:rPr>
                <w:rFonts w:ascii="Cambria Math" w:eastAsiaTheme="minorEastAsia" w:hAnsi="Cambria Math" w:cs="Times New Roman"/>
                <w:sz w:val="24"/>
                <w:szCs w:val="24"/>
              </w:rPr>
              <m:t>2</m:t>
            </m:r>
          </m:sup>
        </m:sSubSup>
      </m:oMath>
      <w:r w:rsidR="00794487" w:rsidRPr="002A6CB4">
        <w:rPr>
          <w:rFonts w:ascii="Times New Roman" w:eastAsiaTheme="minorEastAsia" w:hAnsi="Times New Roman" w:cs="Times New Roman"/>
          <w:sz w:val="24"/>
          <w:szCs w:val="24"/>
        </w:rPr>
        <w:t xml:space="preserve">) represents the </w:t>
      </w:r>
      <w:r w:rsidR="00E877A7" w:rsidRPr="002A6CB4">
        <w:rPr>
          <w:rFonts w:ascii="Times New Roman" w:eastAsiaTheme="minorEastAsia" w:hAnsi="Times New Roman" w:cs="Times New Roman"/>
          <w:sz w:val="24"/>
          <w:szCs w:val="24"/>
        </w:rPr>
        <w:t xml:space="preserve">explanatory </w:t>
      </w:r>
      <w:r w:rsidR="00794487" w:rsidRPr="002A6CB4">
        <w:rPr>
          <w:rFonts w:ascii="Times New Roman" w:eastAsiaTheme="minorEastAsia" w:hAnsi="Times New Roman" w:cs="Times New Roman"/>
          <w:sz w:val="24"/>
          <w:szCs w:val="24"/>
        </w:rPr>
        <w:t xml:space="preserve">power </w:t>
      </w:r>
      <w:r w:rsidR="00E877A7" w:rsidRPr="002A6CB4">
        <w:rPr>
          <w:rFonts w:ascii="Times New Roman" w:eastAsiaTheme="minorEastAsia" w:hAnsi="Times New Roman" w:cs="Times New Roman"/>
          <w:sz w:val="24"/>
          <w:szCs w:val="24"/>
        </w:rPr>
        <w:t xml:space="preserve">common </w:t>
      </w:r>
      <w:r w:rsidR="00794487" w:rsidRPr="002A6CB4">
        <w:rPr>
          <w:rFonts w:ascii="Times New Roman" w:eastAsiaTheme="minorEastAsia" w:hAnsi="Times New Roman" w:cs="Times New Roman"/>
          <w:sz w:val="24"/>
          <w:szCs w:val="24"/>
        </w:rPr>
        <w:t>to both earnings and book value.</w:t>
      </w:r>
    </w:p>
    <w:p w14:paraId="4E8ECC9A" w14:textId="0F9B0E02" w:rsidR="00E877A7" w:rsidRPr="002A6CB4" w:rsidRDefault="00E877A7"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I use this R</w:t>
      </w:r>
      <w:r w:rsidRPr="0002379F">
        <w:rPr>
          <w:rFonts w:ascii="Times New Roman" w:hAnsi="Times New Roman" w:cs="Times New Roman"/>
          <w:sz w:val="24"/>
          <w:szCs w:val="24"/>
          <w:vertAlign w:val="superscript"/>
        </w:rPr>
        <w:t>2</w:t>
      </w:r>
      <w:r w:rsidRPr="002A6CB4">
        <w:rPr>
          <w:rFonts w:ascii="Times New Roman" w:hAnsi="Times New Roman" w:cs="Times New Roman"/>
          <w:sz w:val="24"/>
          <w:szCs w:val="24"/>
        </w:rPr>
        <w:t xml:space="preserve"> decomposition technique to provide initial evidence of </w:t>
      </w:r>
      <w:r w:rsidR="00975F83">
        <w:rPr>
          <w:rFonts w:ascii="Times New Roman" w:hAnsi="Times New Roman" w:cs="Times New Roman"/>
          <w:sz w:val="24"/>
          <w:szCs w:val="24"/>
        </w:rPr>
        <w:t>how</w:t>
      </w:r>
      <w:r w:rsidRPr="002A6CB4">
        <w:rPr>
          <w:rFonts w:ascii="Times New Roman" w:hAnsi="Times New Roman" w:cs="Times New Roman"/>
          <w:sz w:val="24"/>
          <w:szCs w:val="24"/>
        </w:rPr>
        <w:t xml:space="preserve"> E&amp;S risk </w:t>
      </w:r>
      <w:r w:rsidR="00975F83">
        <w:rPr>
          <w:rFonts w:ascii="Times New Roman" w:hAnsi="Times New Roman" w:cs="Times New Roman"/>
          <w:sz w:val="24"/>
          <w:szCs w:val="24"/>
        </w:rPr>
        <w:t xml:space="preserve">is reflected </w:t>
      </w:r>
      <w:r w:rsidRPr="002A6CB4">
        <w:rPr>
          <w:rFonts w:ascii="Times New Roman" w:hAnsi="Times New Roman" w:cs="Times New Roman"/>
          <w:sz w:val="24"/>
          <w:szCs w:val="24"/>
        </w:rPr>
        <w:t xml:space="preserve">in the value relevance of earnings and book value.  Specifically, I </w:t>
      </w:r>
      <w:r w:rsidR="00CC379B" w:rsidRPr="002A6CB4">
        <w:rPr>
          <w:rFonts w:ascii="Times New Roman" w:hAnsi="Times New Roman" w:cs="Times New Roman"/>
          <w:sz w:val="24"/>
          <w:szCs w:val="24"/>
        </w:rPr>
        <w:t>compare</w:t>
      </w:r>
      <w:r w:rsidRPr="002A6CB4">
        <w:rPr>
          <w:rFonts w:ascii="Times New Roman" w:hAnsi="Times New Roman" w:cs="Times New Roman"/>
          <w:sz w:val="24"/>
          <w:szCs w:val="24"/>
        </w:rPr>
        <w:t xml:space="preserve"> the incremental value relevance of earnings and book value </w:t>
      </w:r>
      <w:r w:rsidR="00CC379B" w:rsidRPr="002A6CB4">
        <w:rPr>
          <w:rFonts w:ascii="Times New Roman" w:hAnsi="Times New Roman" w:cs="Times New Roman"/>
          <w:sz w:val="24"/>
          <w:szCs w:val="24"/>
        </w:rPr>
        <w:t>between</w:t>
      </w:r>
      <w:r w:rsidRPr="002A6CB4">
        <w:rPr>
          <w:rFonts w:ascii="Times New Roman" w:hAnsi="Times New Roman" w:cs="Times New Roman"/>
          <w:sz w:val="24"/>
          <w:szCs w:val="24"/>
        </w:rPr>
        <w:t xml:space="preserve"> E&amp;S risk f</w:t>
      </w:r>
      <w:r w:rsidR="00CC379B" w:rsidRPr="002A6CB4">
        <w:rPr>
          <w:rFonts w:ascii="Times New Roman" w:hAnsi="Times New Roman" w:cs="Times New Roman"/>
          <w:sz w:val="24"/>
          <w:szCs w:val="24"/>
        </w:rPr>
        <w:t>i</w:t>
      </w:r>
      <w:r w:rsidRPr="002A6CB4">
        <w:rPr>
          <w:rFonts w:ascii="Times New Roman" w:hAnsi="Times New Roman" w:cs="Times New Roman"/>
          <w:sz w:val="24"/>
          <w:szCs w:val="24"/>
        </w:rPr>
        <w:t>rms and non-E&amp;S risk firms.</w:t>
      </w:r>
      <w:r w:rsidR="00CC379B" w:rsidRPr="002A6CB4">
        <w:rPr>
          <w:rFonts w:ascii="Times New Roman" w:hAnsi="Times New Roman" w:cs="Times New Roman"/>
          <w:sz w:val="24"/>
          <w:szCs w:val="24"/>
        </w:rPr>
        <w:t xml:space="preserve">  H1 predicts that the incremental value relevance of earnings is lower for E&amp;S risk firms compared to non-E&amp;S risk firms.  H2 predicts that the incremental value relevance of book value is higher for E&amp;S risk firms compared to non-E&amp;S risk firms.</w:t>
      </w:r>
    </w:p>
    <w:p w14:paraId="34BC8B35" w14:textId="23BCDE7C" w:rsidR="00294A63" w:rsidRPr="002A6CB4" w:rsidRDefault="0027563C" w:rsidP="00B95283">
      <w:pPr>
        <w:spacing w:after="120"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In addition to </w:t>
      </w:r>
      <w:r w:rsidR="00294A63" w:rsidRPr="002A6CB4">
        <w:rPr>
          <w:rFonts w:ascii="Times New Roman" w:hAnsi="Times New Roman" w:cs="Times New Roman"/>
          <w:sz w:val="24"/>
          <w:szCs w:val="24"/>
        </w:rPr>
        <w:t>comparing</w:t>
      </w:r>
      <w:r w:rsidR="006F4F75" w:rsidRPr="002A6CB4">
        <w:rPr>
          <w:rFonts w:ascii="Times New Roman" w:hAnsi="Times New Roman" w:cs="Times New Roman"/>
          <w:sz w:val="24"/>
          <w:szCs w:val="24"/>
        </w:rPr>
        <w:t xml:space="preserve"> the incremental R</w:t>
      </w:r>
      <w:r w:rsidR="006F4F75" w:rsidRPr="002A6CB4">
        <w:rPr>
          <w:rFonts w:ascii="Times New Roman" w:hAnsi="Times New Roman" w:cs="Times New Roman"/>
          <w:sz w:val="24"/>
          <w:szCs w:val="24"/>
          <w:vertAlign w:val="superscript"/>
        </w:rPr>
        <w:t>2</w:t>
      </w:r>
      <w:r w:rsidR="00C676A0">
        <w:rPr>
          <w:rFonts w:ascii="Times New Roman" w:hAnsi="Times New Roman" w:cs="Times New Roman"/>
          <w:sz w:val="24"/>
          <w:szCs w:val="24"/>
        </w:rPr>
        <w:t xml:space="preserve"> values</w:t>
      </w:r>
      <w:r w:rsidR="00294A63" w:rsidRPr="002A6CB4">
        <w:rPr>
          <w:rFonts w:ascii="Times New Roman" w:hAnsi="Times New Roman" w:cs="Times New Roman"/>
          <w:sz w:val="24"/>
          <w:szCs w:val="24"/>
        </w:rPr>
        <w:t xml:space="preserve"> a</w:t>
      </w:r>
      <w:r w:rsidR="00E71472" w:rsidRPr="002A6CB4">
        <w:rPr>
          <w:rFonts w:ascii="Times New Roman" w:hAnsi="Times New Roman" w:cs="Times New Roman"/>
          <w:sz w:val="24"/>
          <w:szCs w:val="24"/>
        </w:rPr>
        <w:t>s</w:t>
      </w:r>
      <w:r w:rsidR="00294A63" w:rsidRPr="002A6CB4">
        <w:rPr>
          <w:rFonts w:ascii="Times New Roman" w:hAnsi="Times New Roman" w:cs="Times New Roman"/>
          <w:sz w:val="24"/>
          <w:szCs w:val="24"/>
        </w:rPr>
        <w:t xml:space="preserve"> described above, another approach to</w:t>
      </w:r>
      <w:r w:rsidR="00A850CA">
        <w:rPr>
          <w:rFonts w:ascii="Times New Roman" w:hAnsi="Times New Roman" w:cs="Times New Roman"/>
          <w:sz w:val="24"/>
          <w:szCs w:val="24"/>
        </w:rPr>
        <w:t xml:space="preserve"> investigate how</w:t>
      </w:r>
      <w:r w:rsidR="00294A63" w:rsidRPr="002A6CB4">
        <w:rPr>
          <w:rFonts w:ascii="Times New Roman" w:hAnsi="Times New Roman" w:cs="Times New Roman"/>
          <w:sz w:val="24"/>
          <w:szCs w:val="24"/>
        </w:rPr>
        <w:t xml:space="preserve"> </w:t>
      </w:r>
      <w:r w:rsidR="00E71472" w:rsidRPr="002A6CB4">
        <w:rPr>
          <w:rFonts w:ascii="Times New Roman" w:hAnsi="Times New Roman" w:cs="Times New Roman"/>
          <w:sz w:val="24"/>
          <w:szCs w:val="24"/>
        </w:rPr>
        <w:t>E&amp;S</w:t>
      </w:r>
      <w:r w:rsidR="00294A63" w:rsidRPr="002A6CB4">
        <w:rPr>
          <w:rFonts w:ascii="Times New Roman" w:hAnsi="Times New Roman" w:cs="Times New Roman"/>
          <w:sz w:val="24"/>
          <w:szCs w:val="24"/>
        </w:rPr>
        <w:t xml:space="preserve"> risk </w:t>
      </w:r>
      <w:r w:rsidR="00A850CA">
        <w:rPr>
          <w:rFonts w:ascii="Times New Roman" w:hAnsi="Times New Roman" w:cs="Times New Roman"/>
          <w:sz w:val="24"/>
          <w:szCs w:val="24"/>
        </w:rPr>
        <w:t>is reflected in</w:t>
      </w:r>
      <w:r w:rsidR="00294A63" w:rsidRPr="002A6CB4">
        <w:rPr>
          <w:rFonts w:ascii="Times New Roman" w:hAnsi="Times New Roman" w:cs="Times New Roman"/>
          <w:sz w:val="24"/>
          <w:szCs w:val="24"/>
        </w:rPr>
        <w:t xml:space="preserve"> the value relevance of earnings and book value</w:t>
      </w:r>
      <w:r w:rsidR="00A850CA">
        <w:rPr>
          <w:rFonts w:ascii="Times New Roman" w:hAnsi="Times New Roman" w:cs="Times New Roman"/>
          <w:sz w:val="24"/>
          <w:szCs w:val="24"/>
        </w:rPr>
        <w:t xml:space="preserve"> is</w:t>
      </w:r>
      <w:r w:rsidR="00294A63" w:rsidRPr="002A6CB4">
        <w:rPr>
          <w:rFonts w:ascii="Times New Roman" w:hAnsi="Times New Roman" w:cs="Times New Roman"/>
          <w:sz w:val="24"/>
          <w:szCs w:val="24"/>
        </w:rPr>
        <w:t xml:space="preserve"> through an examination of coefficients.</w:t>
      </w:r>
      <w:r w:rsidR="00D82A53" w:rsidRPr="002A6CB4">
        <w:rPr>
          <w:rFonts w:ascii="Times New Roman" w:hAnsi="Times New Roman" w:cs="Times New Roman"/>
          <w:sz w:val="24"/>
          <w:szCs w:val="24"/>
        </w:rPr>
        <w:t xml:space="preserve">  I modify </w:t>
      </w:r>
      <w:r w:rsidR="00C6210A">
        <w:rPr>
          <w:rFonts w:ascii="Times New Roman" w:hAnsi="Times New Roman" w:cs="Times New Roman"/>
          <w:sz w:val="24"/>
          <w:szCs w:val="24"/>
        </w:rPr>
        <w:t>model</w:t>
      </w:r>
      <w:r w:rsidR="00D82A53" w:rsidRPr="002A6CB4">
        <w:rPr>
          <w:rFonts w:ascii="Times New Roman" w:hAnsi="Times New Roman" w:cs="Times New Roman"/>
          <w:sz w:val="24"/>
          <w:szCs w:val="24"/>
        </w:rPr>
        <w:t xml:space="preserve"> </w:t>
      </w:r>
      <w:r w:rsidR="00705432">
        <w:rPr>
          <w:rFonts w:ascii="Times New Roman" w:hAnsi="Times New Roman" w:cs="Times New Roman"/>
          <w:sz w:val="24"/>
          <w:szCs w:val="24"/>
        </w:rPr>
        <w:t>(</w:t>
      </w:r>
      <w:r w:rsidR="00D41D0A" w:rsidRPr="002A6CB4">
        <w:rPr>
          <w:rFonts w:ascii="Times New Roman" w:hAnsi="Times New Roman" w:cs="Times New Roman"/>
          <w:sz w:val="24"/>
          <w:szCs w:val="24"/>
        </w:rPr>
        <w:t>1</w:t>
      </w:r>
      <w:r w:rsidR="00705432">
        <w:rPr>
          <w:rFonts w:ascii="Times New Roman" w:hAnsi="Times New Roman" w:cs="Times New Roman"/>
          <w:sz w:val="24"/>
          <w:szCs w:val="24"/>
        </w:rPr>
        <w:t>)</w:t>
      </w:r>
      <w:r w:rsidR="00D82A53" w:rsidRPr="002A6CB4">
        <w:rPr>
          <w:rFonts w:ascii="Times New Roman" w:hAnsi="Times New Roman" w:cs="Times New Roman"/>
          <w:sz w:val="24"/>
          <w:szCs w:val="24"/>
        </w:rPr>
        <w:t xml:space="preserve"> to include a variable for E&amp;S </w:t>
      </w:r>
      <w:r w:rsidR="00264BBD">
        <w:rPr>
          <w:rFonts w:ascii="Times New Roman" w:hAnsi="Times New Roman" w:cs="Times New Roman"/>
          <w:sz w:val="24"/>
          <w:szCs w:val="24"/>
        </w:rPr>
        <w:t>r</w:t>
      </w:r>
      <w:r w:rsidR="00D82A53" w:rsidRPr="002A6CB4">
        <w:rPr>
          <w:rFonts w:ascii="Times New Roman" w:hAnsi="Times New Roman" w:cs="Times New Roman"/>
          <w:sz w:val="24"/>
          <w:szCs w:val="24"/>
        </w:rPr>
        <w:t>isk and its interaction with earnings and book value.  This approach begins with the following base model:</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
        <w:gridCol w:w="8376"/>
        <w:gridCol w:w="619"/>
      </w:tblGrid>
      <w:tr w:rsidR="003132F5" w:rsidRPr="002A6CB4" w14:paraId="4A2F0ACF" w14:textId="77777777" w:rsidTr="009C5232">
        <w:tc>
          <w:tcPr>
            <w:tcW w:w="365" w:type="dxa"/>
          </w:tcPr>
          <w:p w14:paraId="75CBE350" w14:textId="77777777" w:rsidR="003132F5" w:rsidRPr="002A6CB4" w:rsidRDefault="003132F5" w:rsidP="009670E9">
            <w:pPr>
              <w:pStyle w:val="ListParagraph"/>
              <w:ind w:left="0"/>
              <w:jc w:val="center"/>
              <w:rPr>
                <w:b/>
              </w:rPr>
            </w:pPr>
          </w:p>
        </w:tc>
        <w:tc>
          <w:tcPr>
            <w:tcW w:w="8376" w:type="dxa"/>
          </w:tcPr>
          <w:p w14:paraId="29DC5865" w14:textId="5E6E89AE" w:rsidR="003132F5" w:rsidRPr="003F1538" w:rsidRDefault="00D03D0C" w:rsidP="00582D53">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PRICE</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EARN</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BV</m:t>
                    </m:r>
                  </m:e>
                  <m:sub>
                    <m:r>
                      <w:rPr>
                        <w:rFonts w:ascii="Cambria Math" w:hAnsi="Cambria Math"/>
                        <w:sz w:val="24"/>
                        <w:szCs w:val="24"/>
                      </w:rPr>
                      <m:t>i,t-1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3</m:t>
                    </m:r>
                  </m:sub>
                </m:sSub>
                <m:sSub>
                  <m:sSubPr>
                    <m:ctrlPr>
                      <w:rPr>
                        <w:rFonts w:ascii="Cambria Math" w:hAnsi="Cambria Math"/>
                        <w:i/>
                        <w:sz w:val="24"/>
                        <w:szCs w:val="24"/>
                      </w:rPr>
                    </m:ctrlPr>
                  </m:sSubPr>
                  <m:e>
                    <m:r>
                      <w:rPr>
                        <w:rFonts w:ascii="Cambria Math" w:hAnsi="Cambria Math"/>
                        <w:sz w:val="24"/>
                        <w:szCs w:val="24"/>
                      </w:rPr>
                      <m:t>E&amp;S RISK</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4</m:t>
                    </m:r>
                  </m:sub>
                </m:sSub>
                <m:sSub>
                  <m:sSubPr>
                    <m:ctrlPr>
                      <w:rPr>
                        <w:rFonts w:ascii="Cambria Math" w:hAnsi="Cambria Math"/>
                        <w:i/>
                        <w:sz w:val="24"/>
                        <w:szCs w:val="24"/>
                      </w:rPr>
                    </m:ctrlPr>
                  </m:sSubPr>
                  <m:e>
                    <m:r>
                      <w:rPr>
                        <w:rFonts w:ascii="Cambria Math" w:hAnsi="Cambria Math"/>
                        <w:sz w:val="24"/>
                        <w:szCs w:val="24"/>
                      </w:rPr>
                      <m:t>E&amp;S RISK</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EARN</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5</m:t>
                    </m:r>
                  </m:sub>
                </m:sSub>
                <m:sSub>
                  <m:sSubPr>
                    <m:ctrlPr>
                      <w:rPr>
                        <w:rFonts w:ascii="Cambria Math" w:hAnsi="Cambria Math"/>
                        <w:i/>
                        <w:sz w:val="24"/>
                        <w:szCs w:val="24"/>
                      </w:rPr>
                    </m:ctrlPr>
                  </m:sSubPr>
                  <m:e>
                    <m:r>
                      <w:rPr>
                        <w:rFonts w:ascii="Cambria Math" w:hAnsi="Cambria Math"/>
                        <w:sz w:val="24"/>
                        <w:szCs w:val="24"/>
                      </w:rPr>
                      <m:t>E&amp;S RISK</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BV</m:t>
                    </m:r>
                  </m:e>
                  <m:sub>
                    <m:r>
                      <w:rPr>
                        <w:rFonts w:ascii="Cambria Math" w:hAnsi="Cambria Math"/>
                        <w:sz w:val="24"/>
                        <w:szCs w:val="24"/>
                      </w:rPr>
                      <m:t>i,t-1</m:t>
                    </m:r>
                  </m:sub>
                </m:sSub>
                <m:r>
                  <w:rPr>
                    <w:rFonts w:ascii="Cambria Math" w:hAnsi="Cambria Math"/>
                    <w:sz w:val="24"/>
                    <w:szCs w:val="24"/>
                  </w:rPr>
                  <m:t xml:space="preserve">+Year FE+Firm FE+ </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oMath>
            </m:oMathPara>
          </w:p>
        </w:tc>
        <w:tc>
          <w:tcPr>
            <w:tcW w:w="619" w:type="dxa"/>
            <w:vAlign w:val="center"/>
          </w:tcPr>
          <w:p w14:paraId="0537D690" w14:textId="46035E36" w:rsidR="003132F5" w:rsidRPr="00582D53" w:rsidRDefault="003132F5" w:rsidP="003132F5">
            <w:pPr>
              <w:pStyle w:val="ListParagraph"/>
              <w:ind w:left="0"/>
              <w:jc w:val="right"/>
              <w:rPr>
                <w:rFonts w:ascii="Times New Roman" w:hAnsi="Times New Roman" w:cs="Times New Roman"/>
                <w:sz w:val="24"/>
                <w:szCs w:val="24"/>
              </w:rPr>
            </w:pPr>
            <w:r w:rsidRPr="00582D53">
              <w:rPr>
                <w:rFonts w:ascii="Times New Roman" w:hAnsi="Times New Roman" w:cs="Times New Roman"/>
                <w:sz w:val="24"/>
                <w:szCs w:val="24"/>
              </w:rPr>
              <w:t>(4)</w:t>
            </w:r>
          </w:p>
        </w:tc>
      </w:tr>
    </w:tbl>
    <w:p w14:paraId="7F8F87EC" w14:textId="580E6354" w:rsidR="00D82A53" w:rsidRPr="002A6CB4" w:rsidRDefault="00782355" w:rsidP="00327CD6">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w:t>
      </w:r>
      <w:r w:rsidR="00550104" w:rsidRPr="002A6CB4">
        <w:rPr>
          <w:rFonts w:ascii="Times New Roman" w:hAnsi="Times New Roman" w:cs="Times New Roman"/>
          <w:sz w:val="24"/>
          <w:szCs w:val="24"/>
        </w:rPr>
        <w:t xml:space="preserve">here </w:t>
      </w:r>
      <w:r w:rsidR="00550104" w:rsidRPr="00CF01AB">
        <w:rPr>
          <w:rFonts w:ascii="Times New Roman" w:hAnsi="Times New Roman" w:cs="Times New Roman"/>
          <w:i/>
          <w:sz w:val="24"/>
          <w:szCs w:val="24"/>
        </w:rPr>
        <w:t>E&amp;S RISK</w:t>
      </w:r>
      <w:r w:rsidR="00550104" w:rsidRPr="002A6CB4">
        <w:rPr>
          <w:rFonts w:ascii="Times New Roman" w:hAnsi="Times New Roman" w:cs="Times New Roman"/>
          <w:sz w:val="24"/>
          <w:szCs w:val="24"/>
        </w:rPr>
        <w:t xml:space="preserve"> is equal to one if firm </w:t>
      </w:r>
      <w:r w:rsidR="00190506" w:rsidRPr="004D4595">
        <w:rPr>
          <w:rFonts w:ascii="Times New Roman" w:hAnsi="Times New Roman" w:cs="Times New Roman"/>
          <w:i/>
          <w:sz w:val="24"/>
          <w:szCs w:val="24"/>
        </w:rPr>
        <w:t>i</w:t>
      </w:r>
      <w:r w:rsidR="00550104" w:rsidRPr="002A6CB4">
        <w:rPr>
          <w:rFonts w:ascii="Times New Roman" w:hAnsi="Times New Roman" w:cs="Times New Roman"/>
          <w:sz w:val="24"/>
          <w:szCs w:val="24"/>
        </w:rPr>
        <w:t xml:space="preserve"> faces environmental </w:t>
      </w:r>
      <w:r w:rsidR="008C4DA0" w:rsidRPr="002A6CB4">
        <w:rPr>
          <w:rFonts w:ascii="Times New Roman" w:hAnsi="Times New Roman" w:cs="Times New Roman"/>
          <w:sz w:val="24"/>
          <w:szCs w:val="24"/>
        </w:rPr>
        <w:t>or</w:t>
      </w:r>
      <w:r w:rsidR="00550104" w:rsidRPr="002A6CB4">
        <w:rPr>
          <w:rFonts w:ascii="Times New Roman" w:hAnsi="Times New Roman" w:cs="Times New Roman"/>
          <w:sz w:val="24"/>
          <w:szCs w:val="24"/>
        </w:rPr>
        <w:t xml:space="preserve"> social risk</w:t>
      </w:r>
      <w:r w:rsidR="00190506" w:rsidRPr="002A6CB4">
        <w:rPr>
          <w:rFonts w:ascii="Times New Roman" w:hAnsi="Times New Roman" w:cs="Times New Roman"/>
          <w:sz w:val="24"/>
          <w:szCs w:val="24"/>
        </w:rPr>
        <w:t xml:space="preserve"> in year </w:t>
      </w:r>
      <w:r w:rsidR="00190506" w:rsidRPr="001E12CB">
        <w:rPr>
          <w:rFonts w:ascii="Times New Roman" w:hAnsi="Times New Roman" w:cs="Times New Roman"/>
          <w:i/>
          <w:sz w:val="24"/>
          <w:szCs w:val="24"/>
        </w:rPr>
        <w:t>t</w:t>
      </w:r>
      <w:r w:rsidR="00190506" w:rsidRPr="002A6CB4">
        <w:rPr>
          <w:rFonts w:ascii="Times New Roman" w:hAnsi="Times New Roman" w:cs="Times New Roman"/>
          <w:sz w:val="24"/>
          <w:szCs w:val="24"/>
        </w:rPr>
        <w:t xml:space="preserve">, and zero otherwise.  Specifically, I calculate a CSR score as total strengths minus total concerns across the MSCI KLD Analytics dimensions of </w:t>
      </w:r>
      <w:r w:rsidR="00D4099C">
        <w:rPr>
          <w:rFonts w:ascii="Times New Roman" w:hAnsi="Times New Roman" w:cs="Times New Roman"/>
          <w:sz w:val="24"/>
          <w:szCs w:val="24"/>
        </w:rPr>
        <w:t xml:space="preserve">product quality and safety, employee relations, environment, community, diversity, and </w:t>
      </w:r>
      <w:r w:rsidR="00C47F33">
        <w:rPr>
          <w:rFonts w:ascii="Times New Roman" w:hAnsi="Times New Roman" w:cs="Times New Roman"/>
          <w:sz w:val="24"/>
          <w:szCs w:val="24"/>
        </w:rPr>
        <w:t xml:space="preserve">human rights.  </w:t>
      </w:r>
      <w:r w:rsidR="00190506" w:rsidRPr="00CF01AB">
        <w:rPr>
          <w:rFonts w:ascii="Times New Roman" w:hAnsi="Times New Roman" w:cs="Times New Roman"/>
          <w:i/>
          <w:sz w:val="24"/>
          <w:szCs w:val="24"/>
        </w:rPr>
        <w:t xml:space="preserve">E&amp;S </w:t>
      </w:r>
      <w:r w:rsidR="00F91075" w:rsidRPr="00CF01AB">
        <w:rPr>
          <w:rFonts w:ascii="Times New Roman" w:hAnsi="Times New Roman" w:cs="Times New Roman"/>
          <w:i/>
          <w:sz w:val="24"/>
          <w:szCs w:val="24"/>
        </w:rPr>
        <w:t>RISK</w:t>
      </w:r>
      <w:r w:rsidR="00190506" w:rsidRPr="002A6CB4">
        <w:rPr>
          <w:rFonts w:ascii="Times New Roman" w:hAnsi="Times New Roman" w:cs="Times New Roman"/>
          <w:sz w:val="24"/>
          <w:szCs w:val="24"/>
        </w:rPr>
        <w:t xml:space="preserve"> is equal to one</w:t>
      </w:r>
      <w:r w:rsidR="001C6235">
        <w:rPr>
          <w:rFonts w:ascii="Times New Roman" w:hAnsi="Times New Roman" w:cs="Times New Roman"/>
          <w:sz w:val="24"/>
          <w:szCs w:val="24"/>
        </w:rPr>
        <w:t xml:space="preserve"> if the calculated CSR score is negative</w:t>
      </w:r>
      <w:r w:rsidR="00666BE9">
        <w:rPr>
          <w:rFonts w:ascii="Times New Roman" w:hAnsi="Times New Roman" w:cs="Times New Roman"/>
          <w:sz w:val="24"/>
          <w:szCs w:val="24"/>
        </w:rPr>
        <w:t>, and zero otherwise</w:t>
      </w:r>
      <w:r w:rsidR="00190506" w:rsidRPr="002A6CB4">
        <w:rPr>
          <w:rFonts w:ascii="Times New Roman" w:hAnsi="Times New Roman" w:cs="Times New Roman"/>
          <w:sz w:val="24"/>
          <w:szCs w:val="24"/>
        </w:rPr>
        <w:t>.  All other variables are as defined previously</w:t>
      </w:r>
      <w:r w:rsidR="00190506" w:rsidRPr="0041167F">
        <w:rPr>
          <w:rFonts w:ascii="Times New Roman" w:hAnsi="Times New Roman" w:cs="Times New Roman"/>
          <w:sz w:val="24"/>
          <w:szCs w:val="24"/>
        </w:rPr>
        <w:t xml:space="preserve">.  I include </w:t>
      </w:r>
      <w:r w:rsidR="00C465B8" w:rsidRPr="0041167F">
        <w:rPr>
          <w:rFonts w:ascii="Times New Roman" w:hAnsi="Times New Roman" w:cs="Times New Roman"/>
          <w:sz w:val="24"/>
          <w:szCs w:val="24"/>
        </w:rPr>
        <w:t xml:space="preserve">year and </w:t>
      </w:r>
      <w:r w:rsidR="00081740" w:rsidRPr="0041167F">
        <w:rPr>
          <w:rFonts w:ascii="Times New Roman" w:hAnsi="Times New Roman" w:cs="Times New Roman"/>
          <w:sz w:val="24"/>
          <w:szCs w:val="24"/>
        </w:rPr>
        <w:t>firm</w:t>
      </w:r>
      <w:r w:rsidR="00C465B8" w:rsidRPr="0041167F">
        <w:rPr>
          <w:rFonts w:ascii="Times New Roman" w:hAnsi="Times New Roman" w:cs="Times New Roman"/>
          <w:sz w:val="24"/>
          <w:szCs w:val="24"/>
        </w:rPr>
        <w:t xml:space="preserve"> </w:t>
      </w:r>
      <w:r w:rsidR="00190506" w:rsidRPr="0041167F">
        <w:rPr>
          <w:rFonts w:ascii="Times New Roman" w:hAnsi="Times New Roman" w:cs="Times New Roman"/>
          <w:sz w:val="24"/>
          <w:szCs w:val="24"/>
        </w:rPr>
        <w:t>fixed effects</w:t>
      </w:r>
      <w:r w:rsidR="00CF366C" w:rsidRPr="0041167F">
        <w:rPr>
          <w:rFonts w:ascii="Times New Roman" w:hAnsi="Times New Roman" w:cs="Times New Roman"/>
          <w:sz w:val="24"/>
          <w:szCs w:val="24"/>
        </w:rPr>
        <w:t xml:space="preserve"> </w:t>
      </w:r>
      <w:r w:rsidR="00301150" w:rsidRPr="0041167F">
        <w:rPr>
          <w:rFonts w:ascii="Times New Roman" w:hAnsi="Times New Roman" w:cs="Times New Roman"/>
          <w:sz w:val="24"/>
          <w:szCs w:val="24"/>
        </w:rPr>
        <w:t xml:space="preserve">to control for systematic differences in </w:t>
      </w:r>
      <w:r w:rsidR="0026750B" w:rsidRPr="0041167F">
        <w:rPr>
          <w:rFonts w:ascii="Times New Roman" w:hAnsi="Times New Roman" w:cs="Times New Roman"/>
          <w:sz w:val="24"/>
          <w:szCs w:val="24"/>
        </w:rPr>
        <w:t>prices</w:t>
      </w:r>
      <w:r w:rsidR="00C465B8" w:rsidRPr="0041167F">
        <w:rPr>
          <w:rFonts w:ascii="Times New Roman" w:hAnsi="Times New Roman" w:cs="Times New Roman"/>
          <w:sz w:val="24"/>
          <w:szCs w:val="24"/>
        </w:rPr>
        <w:t xml:space="preserve"> over time and across </w:t>
      </w:r>
      <w:r w:rsidR="00081740" w:rsidRPr="0041167F">
        <w:rPr>
          <w:rFonts w:ascii="Times New Roman" w:hAnsi="Times New Roman" w:cs="Times New Roman"/>
          <w:sz w:val="24"/>
          <w:szCs w:val="24"/>
        </w:rPr>
        <w:t>firms.</w:t>
      </w:r>
      <w:r w:rsidR="00B0669B" w:rsidRPr="0041167F">
        <w:rPr>
          <w:rFonts w:ascii="Times New Roman" w:hAnsi="Times New Roman" w:cs="Times New Roman"/>
          <w:sz w:val="24"/>
          <w:szCs w:val="24"/>
        </w:rPr>
        <w:t xml:space="preserve">  </w:t>
      </w:r>
      <w:r w:rsidR="00F91075" w:rsidRPr="0041167F">
        <w:rPr>
          <w:rFonts w:ascii="Times New Roman" w:hAnsi="Times New Roman" w:cs="Times New Roman"/>
          <w:sz w:val="24"/>
          <w:szCs w:val="24"/>
        </w:rPr>
        <w:t>Finally, s</w:t>
      </w:r>
      <w:r w:rsidR="00B0669B" w:rsidRPr="0041167F">
        <w:rPr>
          <w:rFonts w:ascii="Times New Roman" w:hAnsi="Times New Roman" w:cs="Times New Roman"/>
          <w:sz w:val="24"/>
          <w:szCs w:val="24"/>
        </w:rPr>
        <w:t>tandard errors are clustered by firm in all analyses.</w:t>
      </w:r>
    </w:p>
    <w:p w14:paraId="0A905ABC" w14:textId="0A4300AB" w:rsidR="00D41D0A" w:rsidRPr="002A6CB4" w:rsidRDefault="00D41D0A"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The coefficient on </w:t>
      </w:r>
      <w:r w:rsidRPr="00C448CE">
        <w:rPr>
          <w:rFonts w:ascii="Times New Roman" w:hAnsi="Times New Roman" w:cs="Times New Roman"/>
          <w:i/>
          <w:sz w:val="24"/>
          <w:szCs w:val="24"/>
        </w:rPr>
        <w:t>EARN</w:t>
      </w:r>
      <w:r w:rsidRPr="002A6CB4">
        <w:rPr>
          <w:rFonts w:ascii="Times New Roman" w:hAnsi="Times New Roman" w:cs="Times New Roman"/>
          <w:sz w:val="24"/>
          <w:szCs w:val="24"/>
        </w:rPr>
        <w:t xml:space="preserve"> (</w:t>
      </w:r>
      <w:r w:rsidRPr="00C448CE">
        <w:rPr>
          <w:rFonts w:ascii="Times New Roman" w:hAnsi="Times New Roman" w:cs="Times New Roman"/>
          <w:i/>
          <w:sz w:val="24"/>
          <w:szCs w:val="24"/>
        </w:rPr>
        <w:t>BV</w:t>
      </w:r>
      <w:r w:rsidRPr="002A6CB4">
        <w:rPr>
          <w:rFonts w:ascii="Times New Roman" w:hAnsi="Times New Roman" w:cs="Times New Roman"/>
          <w:sz w:val="24"/>
          <w:szCs w:val="24"/>
        </w:rPr>
        <w:t xml:space="preserve">) captures the valuation weight on current earnings (book value) when E&amp;S risk is minimal (i.e., when </w:t>
      </w:r>
      <w:r w:rsidRPr="00C448CE">
        <w:rPr>
          <w:rFonts w:ascii="Times New Roman" w:hAnsi="Times New Roman" w:cs="Times New Roman"/>
          <w:i/>
          <w:sz w:val="24"/>
          <w:szCs w:val="24"/>
        </w:rPr>
        <w:t>E&amp;S RISK</w:t>
      </w:r>
      <w:r w:rsidRPr="002A6CB4">
        <w:rPr>
          <w:rFonts w:ascii="Times New Roman" w:hAnsi="Times New Roman" w:cs="Times New Roman"/>
          <w:sz w:val="24"/>
          <w:szCs w:val="24"/>
        </w:rPr>
        <w:t xml:space="preserve"> equals </w:t>
      </w:r>
      <w:r w:rsidR="00871680" w:rsidRPr="002A6CB4">
        <w:rPr>
          <w:rFonts w:ascii="Times New Roman" w:hAnsi="Times New Roman" w:cs="Times New Roman"/>
          <w:sz w:val="24"/>
          <w:szCs w:val="24"/>
        </w:rPr>
        <w:t>zero</w:t>
      </w:r>
      <w:r w:rsidRPr="002A6CB4">
        <w:rPr>
          <w:rFonts w:ascii="Times New Roman" w:hAnsi="Times New Roman" w:cs="Times New Roman"/>
          <w:sz w:val="24"/>
          <w:szCs w:val="24"/>
        </w:rPr>
        <w:t xml:space="preserve">).  </w:t>
      </w:r>
      <w:r w:rsidR="00912233" w:rsidRPr="002A6CB4">
        <w:rPr>
          <w:rFonts w:ascii="Times New Roman" w:hAnsi="Times New Roman" w:cs="Times New Roman"/>
          <w:sz w:val="24"/>
          <w:szCs w:val="24"/>
        </w:rPr>
        <w:t xml:space="preserve">The coefficient on the interaction of </w:t>
      </w:r>
      <w:r w:rsidR="00912233" w:rsidRPr="00C448CE">
        <w:rPr>
          <w:rFonts w:ascii="Times New Roman" w:hAnsi="Times New Roman" w:cs="Times New Roman"/>
          <w:i/>
          <w:sz w:val="24"/>
          <w:szCs w:val="24"/>
        </w:rPr>
        <w:t>E&amp;S RISK</w:t>
      </w:r>
      <w:r w:rsidR="00912233" w:rsidRPr="002A6CB4">
        <w:rPr>
          <w:rFonts w:ascii="Times New Roman" w:hAnsi="Times New Roman" w:cs="Times New Roman"/>
          <w:sz w:val="24"/>
          <w:szCs w:val="24"/>
        </w:rPr>
        <w:t xml:space="preserve"> and </w:t>
      </w:r>
      <w:r w:rsidR="00912233" w:rsidRPr="00C448CE">
        <w:rPr>
          <w:rFonts w:ascii="Times New Roman" w:hAnsi="Times New Roman" w:cs="Times New Roman"/>
          <w:i/>
          <w:sz w:val="24"/>
          <w:szCs w:val="24"/>
        </w:rPr>
        <w:t>EARN</w:t>
      </w:r>
      <w:r w:rsidR="00912233" w:rsidRPr="002A6CB4">
        <w:rPr>
          <w:rFonts w:ascii="Times New Roman" w:hAnsi="Times New Roman" w:cs="Times New Roman"/>
          <w:sz w:val="24"/>
          <w:szCs w:val="24"/>
        </w:rPr>
        <w:t xml:space="preserve"> (</w:t>
      </w:r>
      <w:r w:rsidR="00912233" w:rsidRPr="00C448CE">
        <w:rPr>
          <w:rFonts w:ascii="Times New Roman" w:hAnsi="Times New Roman" w:cs="Times New Roman"/>
          <w:i/>
          <w:sz w:val="24"/>
          <w:szCs w:val="24"/>
        </w:rPr>
        <w:t>BV</w:t>
      </w:r>
      <w:r w:rsidR="00912233" w:rsidRPr="002A6CB4">
        <w:rPr>
          <w:rFonts w:ascii="Times New Roman" w:hAnsi="Times New Roman" w:cs="Times New Roman"/>
          <w:sz w:val="24"/>
          <w:szCs w:val="24"/>
        </w:rPr>
        <w:t xml:space="preserve">) captures the </w:t>
      </w:r>
      <w:r w:rsidR="00912233" w:rsidRPr="00ED351F">
        <w:rPr>
          <w:rFonts w:ascii="Times New Roman" w:hAnsi="Times New Roman" w:cs="Times New Roman"/>
          <w:i/>
          <w:sz w:val="24"/>
          <w:szCs w:val="24"/>
        </w:rPr>
        <w:t>incremental</w:t>
      </w:r>
      <w:r w:rsidR="00912233" w:rsidRPr="002A6CB4">
        <w:rPr>
          <w:rFonts w:ascii="Times New Roman" w:hAnsi="Times New Roman" w:cs="Times New Roman"/>
          <w:sz w:val="24"/>
          <w:szCs w:val="24"/>
        </w:rPr>
        <w:t xml:space="preserve"> valuation weight on </w:t>
      </w:r>
      <w:r w:rsidR="00871680" w:rsidRPr="002A6CB4">
        <w:rPr>
          <w:rFonts w:ascii="Times New Roman" w:hAnsi="Times New Roman" w:cs="Times New Roman"/>
          <w:sz w:val="24"/>
          <w:szCs w:val="24"/>
        </w:rPr>
        <w:t>current earnings (book value</w:t>
      </w:r>
      <w:r w:rsidR="00681909">
        <w:rPr>
          <w:rFonts w:ascii="Times New Roman" w:hAnsi="Times New Roman" w:cs="Times New Roman"/>
          <w:sz w:val="24"/>
          <w:szCs w:val="24"/>
        </w:rPr>
        <w:t>)</w:t>
      </w:r>
      <w:r w:rsidR="00871680" w:rsidRPr="002A6CB4">
        <w:rPr>
          <w:rFonts w:ascii="Times New Roman" w:hAnsi="Times New Roman" w:cs="Times New Roman"/>
          <w:sz w:val="24"/>
          <w:szCs w:val="24"/>
        </w:rPr>
        <w:t xml:space="preserve"> when the firm faces E&amp;S risk (i.e., when </w:t>
      </w:r>
      <w:r w:rsidR="00871680" w:rsidRPr="00C448CE">
        <w:rPr>
          <w:rFonts w:ascii="Times New Roman" w:hAnsi="Times New Roman" w:cs="Times New Roman"/>
          <w:i/>
          <w:sz w:val="24"/>
          <w:szCs w:val="24"/>
        </w:rPr>
        <w:t>E&amp;S RISK</w:t>
      </w:r>
      <w:r w:rsidR="00871680" w:rsidRPr="002A6CB4">
        <w:rPr>
          <w:rFonts w:ascii="Times New Roman" w:hAnsi="Times New Roman" w:cs="Times New Roman"/>
          <w:sz w:val="24"/>
          <w:szCs w:val="24"/>
        </w:rPr>
        <w:t xml:space="preserve"> equals one).</w:t>
      </w:r>
    </w:p>
    <w:p w14:paraId="6F401B3E" w14:textId="3FC8E1C1" w:rsidR="00B904AE" w:rsidRPr="002A6CB4" w:rsidRDefault="009C5232" w:rsidP="00B95283">
      <w:pPr>
        <w:spacing w:after="120" w:line="480" w:lineRule="auto"/>
        <w:ind w:firstLine="720"/>
        <w:jc w:val="both"/>
        <w:rPr>
          <w:rFonts w:ascii="Times New Roman" w:hAnsi="Times New Roman" w:cs="Times New Roman"/>
          <w:sz w:val="24"/>
          <w:szCs w:val="24"/>
        </w:rPr>
      </w:pPr>
      <w:r>
        <w:rPr>
          <w:rFonts w:ascii="Times New Roman" w:hAnsi="Times New Roman" w:cs="Times New Roman"/>
          <w:sz w:val="24"/>
          <w:szCs w:val="24"/>
        </w:rPr>
        <w:t>F</w:t>
      </w:r>
      <w:r w:rsidR="00190506" w:rsidRPr="002A6CB4">
        <w:rPr>
          <w:rFonts w:ascii="Times New Roman" w:hAnsi="Times New Roman" w:cs="Times New Roman"/>
          <w:sz w:val="24"/>
          <w:szCs w:val="24"/>
        </w:rPr>
        <w:t xml:space="preserve">irm characteristics differ on average between high social responsibility firms and low social responsibility firms.  </w:t>
      </w:r>
      <w:r w:rsidR="00C6210A">
        <w:rPr>
          <w:rFonts w:ascii="Times New Roman" w:hAnsi="Times New Roman" w:cs="Times New Roman"/>
          <w:sz w:val="24"/>
          <w:szCs w:val="24"/>
        </w:rPr>
        <w:t>Model</w:t>
      </w:r>
      <w:r w:rsidR="00190506" w:rsidRPr="002A6CB4">
        <w:rPr>
          <w:rFonts w:ascii="Times New Roman" w:hAnsi="Times New Roman" w:cs="Times New Roman"/>
          <w:sz w:val="24"/>
          <w:szCs w:val="24"/>
        </w:rPr>
        <w:t xml:space="preserve"> </w:t>
      </w:r>
      <w:r w:rsidR="00705432">
        <w:rPr>
          <w:rFonts w:ascii="Times New Roman" w:hAnsi="Times New Roman" w:cs="Times New Roman"/>
          <w:sz w:val="24"/>
          <w:szCs w:val="24"/>
        </w:rPr>
        <w:t>(</w:t>
      </w:r>
      <w:r w:rsidR="00DA6958" w:rsidRPr="002A6CB4">
        <w:rPr>
          <w:rFonts w:ascii="Times New Roman" w:hAnsi="Times New Roman" w:cs="Times New Roman"/>
          <w:sz w:val="24"/>
          <w:szCs w:val="24"/>
        </w:rPr>
        <w:t>4</w:t>
      </w:r>
      <w:r w:rsidR="00705432">
        <w:rPr>
          <w:rFonts w:ascii="Times New Roman" w:hAnsi="Times New Roman" w:cs="Times New Roman"/>
          <w:sz w:val="24"/>
          <w:szCs w:val="24"/>
        </w:rPr>
        <w:t>)</w:t>
      </w:r>
      <w:r w:rsidR="00190506" w:rsidRPr="002A6CB4">
        <w:rPr>
          <w:rFonts w:ascii="Times New Roman" w:hAnsi="Times New Roman" w:cs="Times New Roman"/>
          <w:sz w:val="24"/>
          <w:szCs w:val="24"/>
        </w:rPr>
        <w:t xml:space="preserve"> is modified to include control variables and their interactions with earnings and book value based on factors identified by prior research</w:t>
      </w:r>
      <w:r w:rsidR="00DA6958" w:rsidRPr="002A6CB4">
        <w:rPr>
          <w:rFonts w:ascii="Times New Roman" w:hAnsi="Times New Roman" w:cs="Times New Roman"/>
          <w:sz w:val="24"/>
          <w:szCs w:val="24"/>
        </w:rPr>
        <w:t>.</w:t>
      </w:r>
      <w:r w:rsidR="00530FDC">
        <w:rPr>
          <w:rStyle w:val="FootnoteReference"/>
          <w:rFonts w:ascii="Times New Roman" w:hAnsi="Times New Roman" w:cs="Times New Roman"/>
          <w:sz w:val="24"/>
          <w:szCs w:val="24"/>
        </w:rPr>
        <w:footnoteReference w:id="15"/>
      </w:r>
      <w:r w:rsidR="00DA6958" w:rsidRPr="002A6CB4">
        <w:rPr>
          <w:rFonts w:ascii="Times New Roman" w:hAnsi="Times New Roman" w:cs="Times New Roman"/>
          <w:sz w:val="24"/>
          <w:szCs w:val="24"/>
        </w:rPr>
        <w:t xml:space="preserve">  The resulting </w:t>
      </w:r>
      <w:r w:rsidR="00C6210A">
        <w:rPr>
          <w:rFonts w:ascii="Times New Roman" w:hAnsi="Times New Roman" w:cs="Times New Roman"/>
          <w:sz w:val="24"/>
          <w:szCs w:val="24"/>
        </w:rPr>
        <w:t>model</w:t>
      </w:r>
      <w:r w:rsidR="00DA6958" w:rsidRPr="002A6CB4">
        <w:rPr>
          <w:rFonts w:ascii="Times New Roman" w:hAnsi="Times New Roman" w:cs="Times New Roman"/>
          <w:sz w:val="24"/>
          <w:szCs w:val="24"/>
        </w:rPr>
        <w:t xml:space="preserve"> </w:t>
      </w:r>
      <w:r w:rsidR="00705432">
        <w:rPr>
          <w:rFonts w:ascii="Times New Roman" w:hAnsi="Times New Roman" w:cs="Times New Roman"/>
          <w:sz w:val="24"/>
          <w:szCs w:val="24"/>
        </w:rPr>
        <w:t>(</w:t>
      </w:r>
      <w:r w:rsidR="00DA6958" w:rsidRPr="002A6CB4">
        <w:rPr>
          <w:rFonts w:ascii="Times New Roman" w:hAnsi="Times New Roman" w:cs="Times New Roman"/>
          <w:sz w:val="24"/>
          <w:szCs w:val="24"/>
        </w:rPr>
        <w:t>5</w:t>
      </w:r>
      <w:r w:rsidR="00705432">
        <w:rPr>
          <w:rFonts w:ascii="Times New Roman" w:hAnsi="Times New Roman" w:cs="Times New Roman"/>
          <w:sz w:val="24"/>
          <w:szCs w:val="24"/>
        </w:rPr>
        <w:t>)</w:t>
      </w:r>
      <w:r w:rsidR="00DA6958" w:rsidRPr="002A6CB4">
        <w:rPr>
          <w:rFonts w:ascii="Times New Roman" w:hAnsi="Times New Roman" w:cs="Times New Roman"/>
          <w:sz w:val="24"/>
          <w:szCs w:val="24"/>
        </w:rPr>
        <w:t xml:space="preserve"> is as follows:</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5"/>
        <w:gridCol w:w="8196"/>
        <w:gridCol w:w="619"/>
      </w:tblGrid>
      <w:tr w:rsidR="0002379F" w:rsidRPr="002A6CB4" w14:paraId="7E534372" w14:textId="77777777" w:rsidTr="00E9206D">
        <w:tc>
          <w:tcPr>
            <w:tcW w:w="545" w:type="dxa"/>
          </w:tcPr>
          <w:p w14:paraId="2FD9A2FE" w14:textId="77777777" w:rsidR="004C75F6" w:rsidRPr="002A6CB4" w:rsidRDefault="004C75F6" w:rsidP="00BE5BFE">
            <w:pPr>
              <w:pStyle w:val="ListParagraph"/>
              <w:ind w:left="0"/>
              <w:jc w:val="center"/>
              <w:rPr>
                <w:rFonts w:ascii="Times New Roman" w:hAnsi="Times New Roman" w:cs="Times New Roman"/>
                <w:b/>
                <w:sz w:val="24"/>
                <w:szCs w:val="24"/>
              </w:rPr>
            </w:pPr>
          </w:p>
        </w:tc>
        <w:tc>
          <w:tcPr>
            <w:tcW w:w="8196" w:type="dxa"/>
          </w:tcPr>
          <w:p w14:paraId="24DAFFD5" w14:textId="79B772EC" w:rsidR="004C75F6" w:rsidRPr="00FE1F53" w:rsidRDefault="00D03D0C" w:rsidP="00582D53">
            <w:pPr>
              <w:pStyle w:val="ListParagraph"/>
              <w:spacing w:line="360" w:lineRule="auto"/>
              <w:ind w:left="878" w:hanging="590"/>
              <w:rPr>
                <w:rFonts w:ascii="Times New Roman" w:hAnsi="Times New Roman" w:cs="Times New Roman"/>
                <w:i/>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PRICE</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EARN</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BV</m:t>
                  </m:r>
                </m:e>
                <m:sub>
                  <m:r>
                    <w:rPr>
                      <w:rFonts w:ascii="Cambria Math" w:hAnsi="Cambria Math" w:cs="Times New Roman"/>
                      <w:sz w:val="24"/>
                      <w:szCs w:val="24"/>
                    </w:rPr>
                    <m:t>i,t-1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E&amp;S</m:t>
                  </m:r>
                  <m:r>
                    <w:rPr>
                      <w:rFonts w:ascii="Cambria Math" w:hAnsi="Cambria Math" w:cs="Times New Roman"/>
                      <w:sz w:val="24"/>
                      <w:szCs w:val="24"/>
                    </w:rPr>
                    <m:t xml:space="preserve"> </m:t>
                  </m:r>
                  <m:r>
                    <w:rPr>
                      <w:rFonts w:ascii="Cambria Math" w:hAnsi="Cambria Math" w:cs="Times New Roman"/>
                      <w:sz w:val="24"/>
                      <w:szCs w:val="24"/>
                    </w:rPr>
                    <m:t>Risk</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E&amp;S</m:t>
                  </m:r>
                  <m:r>
                    <w:rPr>
                      <w:rFonts w:ascii="Cambria Math" w:hAnsi="Cambria Math" w:cs="Times New Roman"/>
                      <w:sz w:val="24"/>
                      <w:szCs w:val="24"/>
                    </w:rPr>
                    <m:t xml:space="preserve"> </m:t>
                  </m:r>
                  <m:r>
                    <w:rPr>
                      <w:rFonts w:ascii="Cambria Math" w:hAnsi="Cambria Math" w:cs="Times New Roman"/>
                      <w:sz w:val="24"/>
                      <w:szCs w:val="24"/>
                    </w:rPr>
                    <m:t>Risk</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EARN</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E&amp;S</m:t>
                  </m:r>
                  <m:r>
                    <w:rPr>
                      <w:rFonts w:ascii="Cambria Math" w:hAnsi="Cambria Math" w:cs="Times New Roman"/>
                      <w:sz w:val="24"/>
                      <w:szCs w:val="24"/>
                    </w:rPr>
                    <m:t xml:space="preserve"> </m:t>
                  </m:r>
                  <m:r>
                    <w:rPr>
                      <w:rFonts w:ascii="Cambria Math" w:hAnsi="Cambria Math" w:cs="Times New Roman"/>
                      <w:sz w:val="24"/>
                      <w:szCs w:val="24"/>
                    </w:rPr>
                    <m:t>Risk</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BV</m:t>
                  </m:r>
                </m:e>
                <m:sub>
                  <m:r>
                    <w:rPr>
                      <w:rFonts w:ascii="Cambria Math" w:hAnsi="Cambria Math" w:cs="Times New Roman"/>
                      <w:sz w:val="24"/>
                      <w:szCs w:val="24"/>
                    </w:rPr>
                    <m:t>i,t-1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b>
                <m:sSubPr>
                  <m:ctrlPr>
                    <w:rPr>
                      <w:rFonts w:ascii="Cambria Math" w:hAnsi="Cambria Math" w:cs="Times New Roman"/>
                      <w:i/>
                      <w:sz w:val="24"/>
                      <w:szCs w:val="24"/>
                    </w:rPr>
                  </m:ctrlPr>
                </m:sSubPr>
                <m:e>
                  <m:r>
                    <w:rPr>
                      <w:rFonts w:ascii="Cambria Math" w:hAnsi="Cambria Math" w:cs="Times New Roman"/>
                      <w:sz w:val="24"/>
                      <w:szCs w:val="24"/>
                    </w:rPr>
                    <m:t>Size</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7</m:t>
                  </m:r>
                </m:sub>
              </m:sSub>
              <m:sSub>
                <m:sSubPr>
                  <m:ctrlPr>
                    <w:rPr>
                      <w:rFonts w:ascii="Cambria Math" w:hAnsi="Cambria Math" w:cs="Times New Roman"/>
                      <w:i/>
                      <w:sz w:val="24"/>
                      <w:szCs w:val="24"/>
                    </w:rPr>
                  </m:ctrlPr>
                </m:sSubPr>
                <m:e>
                  <m:r>
                    <w:rPr>
                      <w:rFonts w:ascii="Cambria Math" w:hAnsi="Cambria Math" w:cs="Times New Roman"/>
                      <w:sz w:val="24"/>
                      <w:szCs w:val="24"/>
                    </w:rPr>
                    <m:t>Size</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EARN</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8</m:t>
                  </m:r>
                </m:sub>
              </m:sSub>
              <m:sSub>
                <m:sSubPr>
                  <m:ctrlPr>
                    <w:rPr>
                      <w:rFonts w:ascii="Cambria Math" w:hAnsi="Cambria Math" w:cs="Times New Roman"/>
                      <w:i/>
                      <w:sz w:val="24"/>
                      <w:szCs w:val="24"/>
                    </w:rPr>
                  </m:ctrlPr>
                </m:sSubPr>
                <m:e>
                  <m:r>
                    <w:rPr>
                      <w:rFonts w:ascii="Cambria Math" w:hAnsi="Cambria Math" w:cs="Times New Roman"/>
                      <w:sz w:val="24"/>
                      <w:szCs w:val="24"/>
                    </w:rPr>
                    <m:t>Size</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BV</m:t>
                  </m:r>
                </m:e>
                <m:sub>
                  <m:r>
                    <w:rPr>
                      <w:rFonts w:ascii="Cambria Math" w:hAnsi="Cambria Math" w:cs="Times New Roman"/>
                      <w:sz w:val="24"/>
                      <w:szCs w:val="24"/>
                    </w:rPr>
                    <m:t>i,t-1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9</m:t>
                  </m:r>
                </m:sub>
              </m:sSub>
              <m:sSub>
                <m:sSubPr>
                  <m:ctrlPr>
                    <w:rPr>
                      <w:rFonts w:ascii="Cambria Math" w:hAnsi="Cambria Math" w:cs="Times New Roman"/>
                      <w:i/>
                      <w:sz w:val="24"/>
                      <w:szCs w:val="24"/>
                    </w:rPr>
                  </m:ctrlPr>
                </m:sSubPr>
                <m:e>
                  <m:r>
                    <w:rPr>
                      <w:rFonts w:ascii="Cambria Math" w:hAnsi="Cambria Math" w:cs="Times New Roman"/>
                      <w:sz w:val="24"/>
                      <w:szCs w:val="24"/>
                    </w:rPr>
                    <m:t>Leverage</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sSub>
                <m:sSubPr>
                  <m:ctrlPr>
                    <w:rPr>
                      <w:rFonts w:ascii="Cambria Math" w:hAnsi="Cambria Math" w:cs="Times New Roman"/>
                      <w:i/>
                      <w:sz w:val="24"/>
                      <w:szCs w:val="24"/>
                    </w:rPr>
                  </m:ctrlPr>
                </m:sSubPr>
                <m:e>
                  <m:r>
                    <w:rPr>
                      <w:rFonts w:ascii="Cambria Math" w:hAnsi="Cambria Math" w:cs="Times New Roman"/>
                      <w:sz w:val="24"/>
                      <w:szCs w:val="24"/>
                    </w:rPr>
                    <m:t>Leverage</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EARN</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sSub>
                <m:sSubPr>
                  <m:ctrlPr>
                    <w:rPr>
                      <w:rFonts w:ascii="Cambria Math" w:hAnsi="Cambria Math" w:cs="Times New Roman"/>
                      <w:i/>
                      <w:sz w:val="24"/>
                      <w:szCs w:val="24"/>
                    </w:rPr>
                  </m:ctrlPr>
                </m:sSubPr>
                <m:e>
                  <m:r>
                    <w:rPr>
                      <w:rFonts w:ascii="Cambria Math" w:hAnsi="Cambria Math" w:cs="Times New Roman"/>
                      <w:sz w:val="24"/>
                      <w:szCs w:val="24"/>
                    </w:rPr>
                    <m:t>Leverage</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BV</m:t>
                  </m:r>
                </m:e>
                <m:sub>
                  <m:r>
                    <w:rPr>
                      <w:rFonts w:ascii="Cambria Math" w:hAnsi="Cambria Math" w:cs="Times New Roman"/>
                      <w:sz w:val="24"/>
                      <w:szCs w:val="24"/>
                    </w:rPr>
                    <m:t>i,t-1</m:t>
                  </m:r>
                </m:sub>
              </m:sSub>
              <m:r>
                <w:rPr>
                  <w:rFonts w:ascii="Cambria Math" w:hAnsi="Cambria Math" w:cs="Times New Roman"/>
                  <w:sz w:val="24"/>
                  <w:szCs w:val="24"/>
                </w:rPr>
                <m:t xml:space="preserve">+Year FE+Firm FE+ </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r>
                <w:rPr>
                  <w:rFonts w:ascii="Cambria Math" w:hAnsi="Cambria Math" w:cs="Times New Roman"/>
                  <w:sz w:val="24"/>
                  <w:szCs w:val="24"/>
                </w:rPr>
                <m:t xml:space="preserve"> </m:t>
              </m:r>
            </m:oMath>
            <w:r w:rsidR="0026750B" w:rsidRPr="00FE1F53">
              <w:rPr>
                <w:rFonts w:ascii="Times New Roman" w:hAnsi="Times New Roman" w:cs="Times New Roman"/>
                <w:i/>
                <w:sz w:val="24"/>
                <w:szCs w:val="24"/>
              </w:rPr>
              <w:t xml:space="preserve"> </w:t>
            </w:r>
          </w:p>
        </w:tc>
        <w:tc>
          <w:tcPr>
            <w:tcW w:w="619" w:type="dxa"/>
            <w:vAlign w:val="center"/>
          </w:tcPr>
          <w:p w14:paraId="00956513" w14:textId="1C177FFC" w:rsidR="004C75F6" w:rsidRPr="002A6CB4" w:rsidRDefault="00E9206D" w:rsidP="00BE5BFE">
            <w:pPr>
              <w:pStyle w:val="ListParagraph"/>
              <w:ind w:left="0"/>
              <w:jc w:val="right"/>
              <w:rPr>
                <w:rFonts w:ascii="Times New Roman" w:hAnsi="Times New Roman" w:cs="Times New Roman"/>
                <w:sz w:val="24"/>
                <w:szCs w:val="24"/>
              </w:rPr>
            </w:pPr>
            <w:r w:rsidRPr="002A6CB4">
              <w:rPr>
                <w:rFonts w:ascii="Times New Roman" w:hAnsi="Times New Roman" w:cs="Times New Roman"/>
                <w:sz w:val="24"/>
                <w:szCs w:val="24"/>
              </w:rPr>
              <w:t xml:space="preserve"> </w:t>
            </w:r>
            <w:r w:rsidR="004C75F6" w:rsidRPr="002A6CB4">
              <w:rPr>
                <w:rFonts w:ascii="Times New Roman" w:hAnsi="Times New Roman" w:cs="Times New Roman"/>
                <w:sz w:val="24"/>
                <w:szCs w:val="24"/>
              </w:rPr>
              <w:t>(</w:t>
            </w:r>
            <w:r w:rsidR="00FC1987" w:rsidRPr="002A6CB4">
              <w:rPr>
                <w:rFonts w:ascii="Times New Roman" w:hAnsi="Times New Roman" w:cs="Times New Roman"/>
                <w:sz w:val="24"/>
                <w:szCs w:val="24"/>
              </w:rPr>
              <w:t>5</w:t>
            </w:r>
            <w:r w:rsidR="004C75F6" w:rsidRPr="002A6CB4">
              <w:rPr>
                <w:rFonts w:ascii="Times New Roman" w:hAnsi="Times New Roman" w:cs="Times New Roman"/>
                <w:sz w:val="24"/>
                <w:szCs w:val="24"/>
              </w:rPr>
              <w:t>)</w:t>
            </w:r>
          </w:p>
        </w:tc>
      </w:tr>
    </w:tbl>
    <w:p w14:paraId="1572E80F" w14:textId="435EC204" w:rsidR="00944FEE" w:rsidRPr="002A6CB4" w:rsidRDefault="00114732" w:rsidP="009C5232">
      <w:pPr>
        <w:spacing w:before="360"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Hayn (199</w:t>
      </w:r>
      <w:r w:rsidR="00856043">
        <w:rPr>
          <w:rFonts w:ascii="Times New Roman" w:hAnsi="Times New Roman" w:cs="Times New Roman"/>
          <w:sz w:val="24"/>
          <w:szCs w:val="24"/>
        </w:rPr>
        <w:t>5</w:t>
      </w:r>
      <w:r w:rsidRPr="002A6CB4">
        <w:rPr>
          <w:rFonts w:ascii="Times New Roman" w:hAnsi="Times New Roman" w:cs="Times New Roman"/>
          <w:sz w:val="24"/>
          <w:szCs w:val="24"/>
        </w:rPr>
        <w:t xml:space="preserve">) shows that smaller firms are more likely to report losses than larger firms and have lower earnings persistence.  Further, investors should place greater weight on book value </w:t>
      </w:r>
      <w:r w:rsidRPr="002A6CB4">
        <w:rPr>
          <w:rFonts w:ascii="Times New Roman" w:hAnsi="Times New Roman" w:cs="Times New Roman"/>
          <w:sz w:val="24"/>
          <w:szCs w:val="24"/>
        </w:rPr>
        <w:lastRenderedPageBreak/>
        <w:t xml:space="preserve">when valuing smaller companies because smaller firms are likely to include startup companies that are driven by future earnings growth potential rather than current earnings realizations (Collins et al. 1997).  </w:t>
      </w:r>
      <w:r w:rsidR="00762432" w:rsidRPr="002A6CB4">
        <w:rPr>
          <w:rFonts w:ascii="Times New Roman" w:hAnsi="Times New Roman" w:cs="Times New Roman"/>
          <w:sz w:val="24"/>
          <w:szCs w:val="24"/>
        </w:rPr>
        <w:t xml:space="preserve">These smaller firms are likely to have less resources to invest in CSR resulting in a lower average CSR performance.  </w:t>
      </w:r>
      <w:r w:rsidRPr="002A6CB4">
        <w:rPr>
          <w:rFonts w:ascii="Times New Roman" w:hAnsi="Times New Roman" w:cs="Times New Roman"/>
          <w:sz w:val="24"/>
          <w:szCs w:val="24"/>
        </w:rPr>
        <w:t>For these reasons</w:t>
      </w:r>
      <w:r w:rsidR="001E218D">
        <w:rPr>
          <w:rFonts w:ascii="Times New Roman" w:hAnsi="Times New Roman" w:cs="Times New Roman"/>
          <w:sz w:val="24"/>
          <w:szCs w:val="24"/>
        </w:rPr>
        <w:t>,</w:t>
      </w:r>
      <w:r w:rsidRPr="002A6CB4">
        <w:rPr>
          <w:rFonts w:ascii="Times New Roman" w:hAnsi="Times New Roman" w:cs="Times New Roman"/>
          <w:sz w:val="24"/>
          <w:szCs w:val="24"/>
        </w:rPr>
        <w:t xml:space="preserve"> I control for firm size by including the variable </w:t>
      </w:r>
      <w:r w:rsidRPr="002324B6">
        <w:rPr>
          <w:rFonts w:ascii="Times New Roman" w:hAnsi="Times New Roman" w:cs="Times New Roman"/>
          <w:i/>
          <w:sz w:val="24"/>
          <w:szCs w:val="24"/>
        </w:rPr>
        <w:t>SIZE</w:t>
      </w:r>
      <w:r w:rsidRPr="002A6CB4">
        <w:rPr>
          <w:rFonts w:ascii="Times New Roman" w:hAnsi="Times New Roman" w:cs="Times New Roman"/>
          <w:sz w:val="24"/>
          <w:szCs w:val="24"/>
        </w:rPr>
        <w:t xml:space="preserve">, which is defined as the natural log of total assets at the end of year </w:t>
      </w:r>
      <w:r w:rsidRPr="0002379F">
        <w:rPr>
          <w:rFonts w:ascii="Times New Roman" w:hAnsi="Times New Roman" w:cs="Times New Roman"/>
          <w:i/>
          <w:sz w:val="24"/>
          <w:szCs w:val="24"/>
        </w:rPr>
        <w:t>t</w:t>
      </w:r>
      <w:r w:rsidRPr="002A6CB4">
        <w:rPr>
          <w:rFonts w:ascii="Times New Roman" w:hAnsi="Times New Roman" w:cs="Times New Roman"/>
          <w:sz w:val="24"/>
          <w:szCs w:val="24"/>
        </w:rPr>
        <w:t>.</w:t>
      </w:r>
      <w:r w:rsidR="000E6CED" w:rsidRPr="002A6CB4">
        <w:rPr>
          <w:rFonts w:ascii="Times New Roman" w:hAnsi="Times New Roman" w:cs="Times New Roman"/>
          <w:sz w:val="24"/>
          <w:szCs w:val="24"/>
        </w:rPr>
        <w:t xml:space="preserve">  </w:t>
      </w:r>
    </w:p>
    <w:p w14:paraId="3BEF6EBB" w14:textId="0959A4A2" w:rsidR="00762432" w:rsidRPr="002A6CB4" w:rsidRDefault="000E6CED" w:rsidP="00327CD6">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Firms with high debt are</w:t>
      </w:r>
      <w:r w:rsidR="00762432" w:rsidRPr="002A6CB4">
        <w:rPr>
          <w:rFonts w:ascii="Times New Roman" w:hAnsi="Times New Roman" w:cs="Times New Roman"/>
          <w:sz w:val="24"/>
          <w:szCs w:val="24"/>
        </w:rPr>
        <w:t xml:space="preserve"> also</w:t>
      </w:r>
      <w:r w:rsidRPr="002A6CB4">
        <w:rPr>
          <w:rFonts w:ascii="Times New Roman" w:hAnsi="Times New Roman" w:cs="Times New Roman"/>
          <w:sz w:val="24"/>
          <w:szCs w:val="24"/>
        </w:rPr>
        <w:t xml:space="preserve"> </w:t>
      </w:r>
      <w:r w:rsidR="006610CF" w:rsidRPr="002A6CB4">
        <w:rPr>
          <w:rFonts w:ascii="Times New Roman" w:hAnsi="Times New Roman" w:cs="Times New Roman"/>
          <w:sz w:val="24"/>
          <w:szCs w:val="24"/>
        </w:rPr>
        <w:t>less likely to engage in high levels of CSR (McGuire</w:t>
      </w:r>
      <w:r w:rsidR="00A0412C">
        <w:rPr>
          <w:rFonts w:ascii="Times New Roman" w:hAnsi="Times New Roman" w:cs="Times New Roman"/>
          <w:sz w:val="24"/>
          <w:szCs w:val="24"/>
        </w:rPr>
        <w:t>, Sundgren, and Schneeweis</w:t>
      </w:r>
      <w:r w:rsidR="006610CF" w:rsidRPr="002A6CB4">
        <w:rPr>
          <w:rFonts w:ascii="Times New Roman" w:hAnsi="Times New Roman" w:cs="Times New Roman"/>
          <w:sz w:val="24"/>
          <w:szCs w:val="24"/>
        </w:rPr>
        <w:t xml:space="preserve"> 1988; Benlemlih 2017).</w:t>
      </w:r>
      <w:r w:rsidR="00762432" w:rsidRPr="002A6CB4">
        <w:rPr>
          <w:rFonts w:ascii="Times New Roman" w:hAnsi="Times New Roman" w:cs="Times New Roman"/>
          <w:sz w:val="24"/>
          <w:szCs w:val="24"/>
        </w:rPr>
        <w:t xml:space="preserve">  Dhaliwal</w:t>
      </w:r>
      <w:r w:rsidR="00A0412C">
        <w:rPr>
          <w:rFonts w:ascii="Times New Roman" w:hAnsi="Times New Roman" w:cs="Times New Roman"/>
          <w:sz w:val="24"/>
          <w:szCs w:val="24"/>
        </w:rPr>
        <w:t>, Lee, and Fargher</w:t>
      </w:r>
      <w:r w:rsidR="00762432" w:rsidRPr="002A6CB4">
        <w:rPr>
          <w:rFonts w:ascii="Times New Roman" w:hAnsi="Times New Roman" w:cs="Times New Roman"/>
          <w:sz w:val="24"/>
          <w:szCs w:val="24"/>
        </w:rPr>
        <w:t xml:space="preserve"> (1991) document an inverse relationship between financial leverage and earnings informativeness.  Combined, this research suggests that highly levered firms will have less informative earnings and lower average CSR performance.  Therefore, I include the control variable </w:t>
      </w:r>
      <w:r w:rsidR="00762432" w:rsidRPr="002324B6">
        <w:rPr>
          <w:rFonts w:ascii="Times New Roman" w:hAnsi="Times New Roman" w:cs="Times New Roman"/>
          <w:i/>
          <w:sz w:val="24"/>
          <w:szCs w:val="24"/>
        </w:rPr>
        <w:t>LEVERAGE</w:t>
      </w:r>
      <w:r w:rsidR="00762432" w:rsidRPr="002A6CB4">
        <w:rPr>
          <w:rFonts w:ascii="Times New Roman" w:hAnsi="Times New Roman" w:cs="Times New Roman"/>
          <w:sz w:val="24"/>
          <w:szCs w:val="24"/>
        </w:rPr>
        <w:t>, calculated as total long</w:t>
      </w:r>
      <w:r w:rsidR="0002379F">
        <w:rPr>
          <w:rFonts w:ascii="Times New Roman" w:hAnsi="Times New Roman" w:cs="Times New Roman"/>
          <w:sz w:val="24"/>
          <w:szCs w:val="24"/>
        </w:rPr>
        <w:t>-</w:t>
      </w:r>
      <w:r w:rsidR="00762432" w:rsidRPr="002A6CB4">
        <w:rPr>
          <w:rFonts w:ascii="Times New Roman" w:hAnsi="Times New Roman" w:cs="Times New Roman"/>
          <w:sz w:val="24"/>
          <w:szCs w:val="24"/>
        </w:rPr>
        <w:t xml:space="preserve">term debt divided by total assets at the end of year </w:t>
      </w:r>
      <w:r w:rsidR="00762432" w:rsidRPr="00026E65">
        <w:rPr>
          <w:rFonts w:ascii="Times New Roman" w:hAnsi="Times New Roman" w:cs="Times New Roman"/>
          <w:i/>
          <w:sz w:val="24"/>
          <w:szCs w:val="24"/>
        </w:rPr>
        <w:t>t</w:t>
      </w:r>
      <w:r w:rsidR="00762432" w:rsidRPr="002A6CB4">
        <w:rPr>
          <w:rFonts w:ascii="Times New Roman" w:hAnsi="Times New Roman" w:cs="Times New Roman"/>
          <w:sz w:val="24"/>
          <w:szCs w:val="24"/>
        </w:rPr>
        <w:t>.</w:t>
      </w:r>
    </w:p>
    <w:p w14:paraId="09649DAC" w14:textId="670DB758" w:rsidR="00DD2159" w:rsidRPr="0091245F" w:rsidRDefault="0091245F" w:rsidP="0091245F">
      <w:pPr>
        <w:pStyle w:val="Heading1"/>
        <w:keepNext/>
        <w:keepLines/>
        <w:spacing w:before="240" w:beforeAutospacing="0" w:after="0" w:afterAutospacing="0" w:line="480" w:lineRule="auto"/>
        <w:jc w:val="center"/>
        <w:rPr>
          <w:rFonts w:eastAsiaTheme="majorEastAsia"/>
          <w:bCs w:val="0"/>
          <w:kern w:val="0"/>
          <w:sz w:val="24"/>
          <w:szCs w:val="24"/>
        </w:rPr>
      </w:pPr>
      <w:bookmarkStart w:id="13" w:name="_Toc7380744"/>
      <w:r>
        <w:rPr>
          <w:rFonts w:eastAsiaTheme="majorEastAsia"/>
          <w:bCs w:val="0"/>
          <w:kern w:val="0"/>
          <w:sz w:val="24"/>
          <w:szCs w:val="24"/>
        </w:rPr>
        <w:t xml:space="preserve">IV.  </w:t>
      </w:r>
      <w:r w:rsidR="00EB4C98" w:rsidRPr="0091245F">
        <w:rPr>
          <w:rFonts w:eastAsiaTheme="majorEastAsia"/>
          <w:bCs w:val="0"/>
          <w:kern w:val="0"/>
          <w:sz w:val="24"/>
          <w:szCs w:val="24"/>
        </w:rPr>
        <w:t>SAMPLE SELECTION AND DESCRIPTIVE STATISTICS</w:t>
      </w:r>
      <w:bookmarkEnd w:id="13"/>
    </w:p>
    <w:p w14:paraId="6E59327D" w14:textId="5F573E7C" w:rsidR="009916C0" w:rsidRPr="0091245F" w:rsidRDefault="0091245F" w:rsidP="0091245F">
      <w:pPr>
        <w:pStyle w:val="Heading2"/>
        <w:spacing w:before="0" w:after="240"/>
        <w:rPr>
          <w:rFonts w:ascii="Times New Roman" w:hAnsi="Times New Roman" w:cs="Times New Roman"/>
          <w:b/>
          <w:color w:val="auto"/>
          <w:sz w:val="24"/>
          <w:szCs w:val="24"/>
        </w:rPr>
      </w:pPr>
      <w:bookmarkStart w:id="14" w:name="_Toc7380745"/>
      <w:r>
        <w:rPr>
          <w:rFonts w:ascii="Times New Roman" w:hAnsi="Times New Roman" w:cs="Times New Roman"/>
          <w:b/>
          <w:color w:val="auto"/>
          <w:sz w:val="24"/>
          <w:szCs w:val="24"/>
        </w:rPr>
        <w:t xml:space="preserve">4.1  </w:t>
      </w:r>
      <w:r w:rsidR="00DD2159" w:rsidRPr="0091245F">
        <w:rPr>
          <w:rFonts w:ascii="Times New Roman" w:hAnsi="Times New Roman" w:cs="Times New Roman"/>
          <w:b/>
          <w:color w:val="auto"/>
          <w:sz w:val="24"/>
          <w:szCs w:val="24"/>
        </w:rPr>
        <w:t>Sample Selection Procedures</w:t>
      </w:r>
      <w:bookmarkEnd w:id="14"/>
    </w:p>
    <w:p w14:paraId="752E842C" w14:textId="3E620584" w:rsidR="007378A8" w:rsidRPr="002A6CB4" w:rsidRDefault="004760C4" w:rsidP="0046349D">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The most restrictive data source used in this study is the MSCI KLD Analytics</w:t>
      </w:r>
      <w:r w:rsidR="00E7582B" w:rsidRPr="002A6CB4">
        <w:rPr>
          <w:rFonts w:ascii="Times New Roman" w:hAnsi="Times New Roman" w:cs="Times New Roman"/>
          <w:sz w:val="24"/>
          <w:szCs w:val="24"/>
        </w:rPr>
        <w:t xml:space="preserve"> (KLD)</w:t>
      </w:r>
      <w:r w:rsidRPr="002A6CB4">
        <w:rPr>
          <w:rFonts w:ascii="Times New Roman" w:hAnsi="Times New Roman" w:cs="Times New Roman"/>
          <w:sz w:val="24"/>
          <w:szCs w:val="24"/>
        </w:rPr>
        <w:t xml:space="preserve"> database used to identify the presence of </w:t>
      </w:r>
      <w:r w:rsidR="008C4DA0" w:rsidRPr="002A6CB4">
        <w:rPr>
          <w:rFonts w:ascii="Times New Roman" w:hAnsi="Times New Roman" w:cs="Times New Roman"/>
          <w:sz w:val="24"/>
          <w:szCs w:val="24"/>
        </w:rPr>
        <w:t>E&amp;S</w:t>
      </w:r>
      <w:r w:rsidRPr="002A6CB4">
        <w:rPr>
          <w:rFonts w:ascii="Times New Roman" w:hAnsi="Times New Roman" w:cs="Times New Roman"/>
          <w:sz w:val="24"/>
          <w:szCs w:val="24"/>
        </w:rPr>
        <w:t xml:space="preserve"> risk.</w:t>
      </w:r>
      <w:r w:rsidR="00E7582B" w:rsidRPr="002A6CB4">
        <w:rPr>
          <w:rFonts w:ascii="Times New Roman" w:hAnsi="Times New Roman" w:cs="Times New Roman"/>
          <w:sz w:val="24"/>
          <w:szCs w:val="24"/>
        </w:rPr>
        <w:t xml:space="preserve">  </w:t>
      </w:r>
      <w:r w:rsidR="004056B1">
        <w:rPr>
          <w:rFonts w:ascii="Times New Roman" w:hAnsi="Times New Roman" w:cs="Times New Roman"/>
          <w:sz w:val="24"/>
          <w:szCs w:val="24"/>
        </w:rPr>
        <w:t xml:space="preserve">Over </w:t>
      </w:r>
      <w:r w:rsidR="004056B1" w:rsidRPr="004056B1">
        <w:rPr>
          <w:rFonts w:ascii="Times New Roman" w:hAnsi="Times New Roman" w:cs="Times New Roman"/>
          <w:sz w:val="24"/>
          <w:szCs w:val="24"/>
        </w:rPr>
        <w:t>time, t</w:t>
      </w:r>
      <w:r w:rsidR="007B2E8F" w:rsidRPr="004056B1">
        <w:rPr>
          <w:rFonts w:ascii="Times New Roman" w:hAnsi="Times New Roman" w:cs="Times New Roman"/>
          <w:sz w:val="24"/>
          <w:szCs w:val="24"/>
        </w:rPr>
        <w:t xml:space="preserve">he </w:t>
      </w:r>
      <w:r w:rsidR="00E7582B" w:rsidRPr="004056B1">
        <w:rPr>
          <w:rFonts w:ascii="Times New Roman" w:hAnsi="Times New Roman" w:cs="Times New Roman"/>
          <w:sz w:val="24"/>
          <w:szCs w:val="24"/>
        </w:rPr>
        <w:t xml:space="preserve">KLD </w:t>
      </w:r>
      <w:r w:rsidR="007B2E8F" w:rsidRPr="004056B1">
        <w:rPr>
          <w:rFonts w:ascii="Times New Roman" w:hAnsi="Times New Roman" w:cs="Times New Roman"/>
          <w:sz w:val="24"/>
          <w:szCs w:val="24"/>
        </w:rPr>
        <w:t xml:space="preserve">database </w:t>
      </w:r>
      <w:r w:rsidR="004056B1" w:rsidRPr="004056B1">
        <w:rPr>
          <w:rFonts w:ascii="Times New Roman" w:hAnsi="Times New Roman" w:cs="Times New Roman"/>
          <w:sz w:val="24"/>
          <w:szCs w:val="24"/>
        </w:rPr>
        <w:t xml:space="preserve">has evolved to </w:t>
      </w:r>
      <w:r w:rsidR="00E27F59" w:rsidRPr="004056B1">
        <w:rPr>
          <w:rFonts w:ascii="Times New Roman" w:hAnsi="Times New Roman" w:cs="Times New Roman"/>
          <w:sz w:val="24"/>
          <w:szCs w:val="24"/>
        </w:rPr>
        <w:t>cover firms in</w:t>
      </w:r>
      <w:r w:rsidR="00E7582B" w:rsidRPr="004056B1">
        <w:rPr>
          <w:rFonts w:ascii="Times New Roman" w:hAnsi="Times New Roman" w:cs="Times New Roman"/>
          <w:sz w:val="24"/>
          <w:szCs w:val="24"/>
        </w:rPr>
        <w:t xml:space="preserve"> the MSCI KLD 400 Social Index</w:t>
      </w:r>
      <w:r w:rsidR="004056B1" w:rsidRPr="004056B1">
        <w:rPr>
          <w:rFonts w:ascii="Times New Roman" w:hAnsi="Times New Roman" w:cs="Times New Roman"/>
          <w:sz w:val="24"/>
          <w:szCs w:val="24"/>
        </w:rPr>
        <w:t>, MSCI USA Index, MSCI USA IMI Index,</w:t>
      </w:r>
      <w:r w:rsidR="00E7582B" w:rsidRPr="004056B1">
        <w:rPr>
          <w:rFonts w:ascii="Times New Roman" w:hAnsi="Times New Roman" w:cs="Times New Roman"/>
          <w:sz w:val="24"/>
          <w:szCs w:val="24"/>
        </w:rPr>
        <w:t xml:space="preserve"> and the </w:t>
      </w:r>
      <w:r w:rsidR="004056B1" w:rsidRPr="004056B1">
        <w:rPr>
          <w:rFonts w:ascii="Times New Roman" w:hAnsi="Times New Roman" w:cs="Times New Roman"/>
          <w:sz w:val="24"/>
          <w:szCs w:val="24"/>
        </w:rPr>
        <w:t>1,000 largest US companies by market capitalization</w:t>
      </w:r>
      <w:r w:rsidR="00E7582B" w:rsidRPr="004056B1">
        <w:rPr>
          <w:rFonts w:ascii="Times New Roman" w:hAnsi="Times New Roman" w:cs="Times New Roman"/>
          <w:sz w:val="24"/>
          <w:szCs w:val="24"/>
        </w:rPr>
        <w:t>.</w:t>
      </w:r>
      <w:r w:rsidR="00E7582B" w:rsidRPr="002A6CB4">
        <w:rPr>
          <w:rFonts w:ascii="Times New Roman" w:hAnsi="Times New Roman" w:cs="Times New Roman"/>
          <w:sz w:val="24"/>
          <w:szCs w:val="24"/>
        </w:rPr>
        <w:t xml:space="preserve">  </w:t>
      </w:r>
      <w:r w:rsidR="00705432">
        <w:rPr>
          <w:rFonts w:ascii="Times New Roman" w:hAnsi="Times New Roman" w:cs="Times New Roman"/>
          <w:sz w:val="24"/>
          <w:szCs w:val="24"/>
        </w:rPr>
        <w:t xml:space="preserve">The ratings </w:t>
      </w:r>
      <w:r w:rsidR="00705432" w:rsidRPr="002A6CB4">
        <w:rPr>
          <w:rFonts w:ascii="Times New Roman" w:hAnsi="Times New Roman" w:cs="Times New Roman"/>
          <w:sz w:val="24"/>
          <w:szCs w:val="24"/>
        </w:rPr>
        <w:t>provided by KLD to determine the existence of E&amp;S risk</w:t>
      </w:r>
      <w:r w:rsidR="00705432">
        <w:rPr>
          <w:rFonts w:ascii="Times New Roman" w:hAnsi="Times New Roman" w:cs="Times New Roman"/>
          <w:sz w:val="24"/>
          <w:szCs w:val="24"/>
        </w:rPr>
        <w:t xml:space="preserve"> are available</w:t>
      </w:r>
      <w:r w:rsidR="000A45C4">
        <w:rPr>
          <w:rFonts w:ascii="Times New Roman" w:hAnsi="Times New Roman" w:cs="Times New Roman"/>
          <w:sz w:val="24"/>
          <w:szCs w:val="24"/>
        </w:rPr>
        <w:t xml:space="preserve"> and </w:t>
      </w:r>
      <w:r w:rsidR="009A5F7D">
        <w:rPr>
          <w:rFonts w:ascii="Times New Roman" w:hAnsi="Times New Roman" w:cs="Times New Roman"/>
          <w:sz w:val="24"/>
          <w:szCs w:val="24"/>
        </w:rPr>
        <w:t>able to be merged</w:t>
      </w:r>
      <w:r w:rsidR="000A45C4">
        <w:rPr>
          <w:rFonts w:ascii="Times New Roman" w:hAnsi="Times New Roman" w:cs="Times New Roman"/>
          <w:sz w:val="24"/>
          <w:szCs w:val="24"/>
        </w:rPr>
        <w:t xml:space="preserve"> with Compustat</w:t>
      </w:r>
      <w:r w:rsidR="00705432">
        <w:rPr>
          <w:rFonts w:ascii="Times New Roman" w:hAnsi="Times New Roman" w:cs="Times New Roman"/>
          <w:sz w:val="24"/>
          <w:szCs w:val="24"/>
        </w:rPr>
        <w:t xml:space="preserve"> for </w:t>
      </w:r>
      <w:r w:rsidR="003F02D6" w:rsidRPr="002A6CB4">
        <w:rPr>
          <w:rFonts w:ascii="Times New Roman" w:hAnsi="Times New Roman" w:cs="Times New Roman"/>
          <w:sz w:val="24"/>
          <w:szCs w:val="24"/>
        </w:rPr>
        <w:t>3</w:t>
      </w:r>
      <w:r w:rsidR="000A45C4">
        <w:rPr>
          <w:rFonts w:ascii="Times New Roman" w:hAnsi="Times New Roman" w:cs="Times New Roman"/>
          <w:sz w:val="24"/>
          <w:szCs w:val="24"/>
        </w:rPr>
        <w:t>2</w:t>
      </w:r>
      <w:r w:rsidR="003F02D6" w:rsidRPr="002A6CB4">
        <w:rPr>
          <w:rFonts w:ascii="Times New Roman" w:hAnsi="Times New Roman" w:cs="Times New Roman"/>
          <w:sz w:val="24"/>
          <w:szCs w:val="24"/>
        </w:rPr>
        <w:t>,</w:t>
      </w:r>
      <w:r w:rsidR="000A45C4">
        <w:rPr>
          <w:rFonts w:ascii="Times New Roman" w:hAnsi="Times New Roman" w:cs="Times New Roman"/>
          <w:sz w:val="24"/>
          <w:szCs w:val="24"/>
        </w:rPr>
        <w:t>045</w:t>
      </w:r>
      <w:r w:rsidR="007B2E8F" w:rsidRPr="002A6CB4">
        <w:rPr>
          <w:rFonts w:ascii="Times New Roman" w:hAnsi="Times New Roman" w:cs="Times New Roman"/>
          <w:sz w:val="24"/>
          <w:szCs w:val="24"/>
        </w:rPr>
        <w:t xml:space="preserve"> firm</w:t>
      </w:r>
      <w:r w:rsidR="00AC418D">
        <w:rPr>
          <w:rFonts w:ascii="Times New Roman" w:hAnsi="Times New Roman" w:cs="Times New Roman"/>
          <w:sz w:val="24"/>
          <w:szCs w:val="24"/>
        </w:rPr>
        <w:t>-year observations</w:t>
      </w:r>
      <w:r w:rsidR="007B2E8F" w:rsidRPr="002A6CB4">
        <w:rPr>
          <w:rFonts w:ascii="Times New Roman" w:hAnsi="Times New Roman" w:cs="Times New Roman"/>
          <w:sz w:val="24"/>
          <w:szCs w:val="24"/>
        </w:rPr>
        <w:t xml:space="preserve">. </w:t>
      </w:r>
      <w:r w:rsidR="00096D09">
        <w:rPr>
          <w:rFonts w:ascii="Times New Roman" w:hAnsi="Times New Roman" w:cs="Times New Roman"/>
          <w:sz w:val="24"/>
          <w:szCs w:val="24"/>
        </w:rPr>
        <w:t xml:space="preserve"> </w:t>
      </w:r>
      <w:r w:rsidR="000A45C4">
        <w:rPr>
          <w:rFonts w:ascii="Times New Roman" w:hAnsi="Times New Roman" w:cs="Times New Roman"/>
          <w:sz w:val="24"/>
          <w:szCs w:val="24"/>
        </w:rPr>
        <w:t xml:space="preserve">I first eliminate firms with negative earnings before extraordinary items because </w:t>
      </w:r>
      <w:r w:rsidR="004963F6">
        <w:rPr>
          <w:rFonts w:ascii="Times New Roman" w:hAnsi="Times New Roman" w:cs="Times New Roman"/>
          <w:sz w:val="24"/>
          <w:szCs w:val="24"/>
        </w:rPr>
        <w:t xml:space="preserve">prior research (e.g., </w:t>
      </w:r>
      <w:r w:rsidR="00D737CB">
        <w:rPr>
          <w:rFonts w:ascii="Times New Roman" w:hAnsi="Times New Roman" w:cs="Times New Roman"/>
          <w:sz w:val="24"/>
          <w:szCs w:val="24"/>
        </w:rPr>
        <w:t>Hayn 1995;</w:t>
      </w:r>
      <w:r w:rsidR="006A4D5A">
        <w:rPr>
          <w:rFonts w:ascii="Times New Roman" w:hAnsi="Times New Roman" w:cs="Times New Roman"/>
          <w:sz w:val="24"/>
          <w:szCs w:val="24"/>
        </w:rPr>
        <w:t xml:space="preserve"> </w:t>
      </w:r>
      <w:r w:rsidR="006A4D5A" w:rsidRPr="00C701FD">
        <w:rPr>
          <w:rFonts w:ascii="Times New Roman" w:hAnsi="Times New Roman" w:cs="Times New Roman"/>
          <w:sz w:val="24"/>
          <w:szCs w:val="24"/>
        </w:rPr>
        <w:t>Collins et al. 1997</w:t>
      </w:r>
      <w:r w:rsidR="006A4D5A">
        <w:rPr>
          <w:rFonts w:ascii="Times New Roman" w:hAnsi="Times New Roman" w:cs="Times New Roman"/>
          <w:sz w:val="24"/>
          <w:szCs w:val="24"/>
        </w:rPr>
        <w:t>;</w:t>
      </w:r>
      <w:r w:rsidR="00D737CB">
        <w:rPr>
          <w:rFonts w:ascii="Times New Roman" w:hAnsi="Times New Roman" w:cs="Times New Roman"/>
          <w:sz w:val="24"/>
          <w:szCs w:val="24"/>
        </w:rPr>
        <w:t xml:space="preserve"> </w:t>
      </w:r>
      <w:r w:rsidR="006A4D5A">
        <w:rPr>
          <w:rFonts w:ascii="Times New Roman" w:hAnsi="Times New Roman" w:cs="Times New Roman"/>
          <w:sz w:val="24"/>
          <w:szCs w:val="24"/>
        </w:rPr>
        <w:t xml:space="preserve">Joos and Plesko 2005; </w:t>
      </w:r>
      <w:r w:rsidR="004963F6" w:rsidRPr="00C701FD">
        <w:rPr>
          <w:rFonts w:ascii="Times New Roman" w:hAnsi="Times New Roman" w:cs="Times New Roman"/>
          <w:sz w:val="24"/>
          <w:szCs w:val="24"/>
        </w:rPr>
        <w:t xml:space="preserve">Jan and Ou </w:t>
      </w:r>
      <w:r w:rsidR="006A4D5A">
        <w:rPr>
          <w:rFonts w:ascii="Times New Roman" w:hAnsi="Times New Roman" w:cs="Times New Roman"/>
          <w:sz w:val="24"/>
          <w:szCs w:val="24"/>
        </w:rPr>
        <w:t>2012</w:t>
      </w:r>
      <w:r w:rsidR="004963F6">
        <w:rPr>
          <w:rFonts w:ascii="Times New Roman" w:hAnsi="Times New Roman" w:cs="Times New Roman"/>
          <w:sz w:val="24"/>
          <w:szCs w:val="24"/>
        </w:rPr>
        <w:t xml:space="preserve">) </w:t>
      </w:r>
      <w:r w:rsidR="000A45C4">
        <w:rPr>
          <w:rFonts w:ascii="Times New Roman" w:hAnsi="Times New Roman" w:cs="Times New Roman"/>
          <w:sz w:val="24"/>
          <w:szCs w:val="24"/>
        </w:rPr>
        <w:t>show that loss firms are already priced towards adaptation value.  Next, I</w:t>
      </w:r>
      <w:r w:rsidR="00096D09">
        <w:rPr>
          <w:rFonts w:ascii="Times New Roman" w:hAnsi="Times New Roman" w:cs="Times New Roman"/>
          <w:sz w:val="24"/>
          <w:szCs w:val="24"/>
        </w:rPr>
        <w:t xml:space="preserve"> eliminate observations with negative book value of equity because I use book value as a proxy for adaptation </w:t>
      </w:r>
      <w:r w:rsidR="00096D09">
        <w:rPr>
          <w:rFonts w:ascii="Times New Roman" w:hAnsi="Times New Roman" w:cs="Times New Roman"/>
          <w:sz w:val="24"/>
          <w:szCs w:val="24"/>
        </w:rPr>
        <w:lastRenderedPageBreak/>
        <w:t>value</w:t>
      </w:r>
      <w:r w:rsidR="00705432">
        <w:rPr>
          <w:rFonts w:ascii="Times New Roman" w:hAnsi="Times New Roman" w:cs="Times New Roman"/>
          <w:sz w:val="24"/>
          <w:szCs w:val="24"/>
        </w:rPr>
        <w:t>,</w:t>
      </w:r>
      <w:r w:rsidR="00096D09">
        <w:rPr>
          <w:rFonts w:ascii="Times New Roman" w:hAnsi="Times New Roman" w:cs="Times New Roman"/>
          <w:sz w:val="24"/>
          <w:szCs w:val="24"/>
        </w:rPr>
        <w:t xml:space="preserve"> and negative book values lack economic meaning in this context (</w:t>
      </w:r>
      <w:r w:rsidR="000B7136">
        <w:rPr>
          <w:rFonts w:ascii="Times New Roman" w:hAnsi="Times New Roman" w:cs="Times New Roman"/>
          <w:sz w:val="24"/>
          <w:szCs w:val="24"/>
        </w:rPr>
        <w:t>Collins et al. 1999).</w:t>
      </w:r>
      <w:r w:rsidR="000B7136">
        <w:rPr>
          <w:rStyle w:val="FootnoteReference"/>
          <w:rFonts w:ascii="Times New Roman" w:hAnsi="Times New Roman" w:cs="Times New Roman"/>
          <w:sz w:val="24"/>
          <w:szCs w:val="24"/>
        </w:rPr>
        <w:footnoteReference w:id="16"/>
      </w:r>
      <w:r w:rsidR="000B7136">
        <w:rPr>
          <w:rFonts w:ascii="Times New Roman" w:hAnsi="Times New Roman" w:cs="Times New Roman"/>
          <w:sz w:val="24"/>
          <w:szCs w:val="24"/>
        </w:rPr>
        <w:t xml:space="preserve">  </w:t>
      </w:r>
      <w:r w:rsidR="00E27F59" w:rsidRPr="002A6CB4">
        <w:rPr>
          <w:rFonts w:ascii="Times New Roman" w:hAnsi="Times New Roman" w:cs="Times New Roman"/>
          <w:sz w:val="24"/>
          <w:szCs w:val="24"/>
        </w:rPr>
        <w:t>Additionally,</w:t>
      </w:r>
      <w:r w:rsidR="007B2E8F" w:rsidRPr="002A6CB4">
        <w:rPr>
          <w:rFonts w:ascii="Times New Roman" w:hAnsi="Times New Roman" w:cs="Times New Roman"/>
          <w:sz w:val="24"/>
          <w:szCs w:val="24"/>
        </w:rPr>
        <w:t xml:space="preserve"> firms are required to have all necessary Compustat and CRSP variables to calculate </w:t>
      </w:r>
      <w:r w:rsidR="00E27F59" w:rsidRPr="002A6CB4">
        <w:rPr>
          <w:rFonts w:ascii="Times New Roman" w:hAnsi="Times New Roman" w:cs="Times New Roman"/>
          <w:sz w:val="24"/>
          <w:szCs w:val="24"/>
        </w:rPr>
        <w:t xml:space="preserve">share price, earnings, book value, and </w:t>
      </w:r>
      <w:r w:rsidR="00772F23" w:rsidRPr="002A6CB4">
        <w:rPr>
          <w:rFonts w:ascii="Times New Roman" w:hAnsi="Times New Roman" w:cs="Times New Roman"/>
          <w:sz w:val="24"/>
          <w:szCs w:val="24"/>
        </w:rPr>
        <w:t>all control variables</w:t>
      </w:r>
      <w:r w:rsidR="00E27F59" w:rsidRPr="002A6CB4">
        <w:rPr>
          <w:rFonts w:ascii="Times New Roman" w:hAnsi="Times New Roman" w:cs="Times New Roman"/>
          <w:sz w:val="24"/>
          <w:szCs w:val="24"/>
        </w:rPr>
        <w:t>.  Th</w:t>
      </w:r>
      <w:r w:rsidR="00BB0B68">
        <w:rPr>
          <w:rFonts w:ascii="Times New Roman" w:hAnsi="Times New Roman" w:cs="Times New Roman"/>
          <w:sz w:val="24"/>
          <w:szCs w:val="24"/>
        </w:rPr>
        <w:t>ese sample</w:t>
      </w:r>
      <w:r w:rsidR="00E27F59" w:rsidRPr="002A6CB4">
        <w:rPr>
          <w:rFonts w:ascii="Times New Roman" w:hAnsi="Times New Roman" w:cs="Times New Roman"/>
          <w:sz w:val="24"/>
          <w:szCs w:val="24"/>
        </w:rPr>
        <w:t xml:space="preserve"> restriction</w:t>
      </w:r>
      <w:r w:rsidR="00BB0B68">
        <w:rPr>
          <w:rFonts w:ascii="Times New Roman" w:hAnsi="Times New Roman" w:cs="Times New Roman"/>
          <w:sz w:val="24"/>
          <w:szCs w:val="24"/>
        </w:rPr>
        <w:t>s</w:t>
      </w:r>
      <w:r w:rsidR="00E27F59" w:rsidRPr="002A6CB4">
        <w:rPr>
          <w:rFonts w:ascii="Times New Roman" w:hAnsi="Times New Roman" w:cs="Times New Roman"/>
          <w:sz w:val="24"/>
          <w:szCs w:val="24"/>
        </w:rPr>
        <w:t xml:space="preserve"> </w:t>
      </w:r>
      <w:r w:rsidR="00772F23" w:rsidRPr="002A6CB4">
        <w:rPr>
          <w:rFonts w:ascii="Times New Roman" w:hAnsi="Times New Roman" w:cs="Times New Roman"/>
          <w:sz w:val="24"/>
          <w:szCs w:val="24"/>
        </w:rPr>
        <w:t xml:space="preserve">result in a reduction of </w:t>
      </w:r>
      <w:r w:rsidR="000A45C4">
        <w:rPr>
          <w:rFonts w:ascii="Times New Roman" w:hAnsi="Times New Roman" w:cs="Times New Roman"/>
          <w:sz w:val="24"/>
          <w:szCs w:val="24"/>
        </w:rPr>
        <w:t>7,270</w:t>
      </w:r>
      <w:r w:rsidR="00772F23" w:rsidRPr="002A6CB4">
        <w:rPr>
          <w:rFonts w:ascii="Times New Roman" w:hAnsi="Times New Roman" w:cs="Times New Roman"/>
          <w:sz w:val="24"/>
          <w:szCs w:val="24"/>
        </w:rPr>
        <w:t xml:space="preserve"> observations.  The final sample </w:t>
      </w:r>
      <w:r w:rsidR="00672204" w:rsidRPr="002A6CB4">
        <w:rPr>
          <w:rFonts w:ascii="Times New Roman" w:hAnsi="Times New Roman" w:cs="Times New Roman"/>
          <w:sz w:val="24"/>
          <w:szCs w:val="24"/>
        </w:rPr>
        <w:t>includes</w:t>
      </w:r>
      <w:r w:rsidR="00772F23" w:rsidRPr="002A6CB4">
        <w:rPr>
          <w:rFonts w:ascii="Times New Roman" w:hAnsi="Times New Roman" w:cs="Times New Roman"/>
          <w:sz w:val="24"/>
          <w:szCs w:val="24"/>
        </w:rPr>
        <w:t xml:space="preserve"> </w:t>
      </w:r>
      <w:r w:rsidR="000A45C4">
        <w:rPr>
          <w:rFonts w:ascii="Times New Roman" w:hAnsi="Times New Roman" w:cs="Times New Roman"/>
          <w:sz w:val="24"/>
          <w:szCs w:val="24"/>
        </w:rPr>
        <w:t>24</w:t>
      </w:r>
      <w:r w:rsidR="00BB0B68">
        <w:rPr>
          <w:rFonts w:ascii="Times New Roman" w:hAnsi="Times New Roman" w:cs="Times New Roman"/>
          <w:sz w:val="24"/>
          <w:szCs w:val="24"/>
        </w:rPr>
        <w:t>,</w:t>
      </w:r>
      <w:r w:rsidR="000A45C4">
        <w:rPr>
          <w:rFonts w:ascii="Times New Roman" w:hAnsi="Times New Roman" w:cs="Times New Roman"/>
          <w:sz w:val="24"/>
          <w:szCs w:val="24"/>
        </w:rPr>
        <w:t>775</w:t>
      </w:r>
      <w:r w:rsidR="00BB0B68">
        <w:rPr>
          <w:rFonts w:ascii="Times New Roman" w:hAnsi="Times New Roman" w:cs="Times New Roman"/>
          <w:sz w:val="24"/>
          <w:szCs w:val="24"/>
        </w:rPr>
        <w:t xml:space="preserve"> </w:t>
      </w:r>
      <w:r w:rsidR="00772F23" w:rsidRPr="002A6CB4">
        <w:rPr>
          <w:rFonts w:ascii="Times New Roman" w:hAnsi="Times New Roman" w:cs="Times New Roman"/>
          <w:sz w:val="24"/>
          <w:szCs w:val="24"/>
        </w:rPr>
        <w:t>firm-year observations</w:t>
      </w:r>
      <w:r w:rsidR="00672204" w:rsidRPr="002A6CB4">
        <w:rPr>
          <w:rFonts w:ascii="Times New Roman" w:hAnsi="Times New Roman" w:cs="Times New Roman"/>
          <w:sz w:val="24"/>
          <w:szCs w:val="24"/>
        </w:rPr>
        <w:t xml:space="preserve"> from 1995 to 2015,</w:t>
      </w:r>
      <w:r w:rsidR="00772F23" w:rsidRPr="002A6CB4">
        <w:rPr>
          <w:rFonts w:ascii="Times New Roman" w:hAnsi="Times New Roman" w:cs="Times New Roman"/>
          <w:sz w:val="24"/>
          <w:szCs w:val="24"/>
        </w:rPr>
        <w:t xml:space="preserve"> </w:t>
      </w:r>
      <w:r w:rsidR="00E27F59" w:rsidRPr="002A6CB4">
        <w:rPr>
          <w:rFonts w:ascii="Times New Roman" w:hAnsi="Times New Roman" w:cs="Times New Roman"/>
          <w:sz w:val="24"/>
          <w:szCs w:val="24"/>
        </w:rPr>
        <w:t>consisting of</w:t>
      </w:r>
      <w:r w:rsidR="00772F23" w:rsidRPr="002A6CB4">
        <w:rPr>
          <w:rFonts w:ascii="Times New Roman" w:hAnsi="Times New Roman" w:cs="Times New Roman"/>
          <w:sz w:val="24"/>
          <w:szCs w:val="24"/>
        </w:rPr>
        <w:t xml:space="preserve"> </w:t>
      </w:r>
      <w:r w:rsidR="000A45C4">
        <w:rPr>
          <w:rFonts w:ascii="Times New Roman" w:hAnsi="Times New Roman" w:cs="Times New Roman"/>
          <w:sz w:val="24"/>
          <w:szCs w:val="24"/>
        </w:rPr>
        <w:t>9</w:t>
      </w:r>
      <w:r w:rsidR="00B56733" w:rsidRPr="002A6CB4">
        <w:rPr>
          <w:rFonts w:ascii="Times New Roman" w:hAnsi="Times New Roman" w:cs="Times New Roman"/>
          <w:sz w:val="24"/>
          <w:szCs w:val="24"/>
        </w:rPr>
        <w:t>,</w:t>
      </w:r>
      <w:r w:rsidR="000A45C4">
        <w:rPr>
          <w:rFonts w:ascii="Times New Roman" w:hAnsi="Times New Roman" w:cs="Times New Roman"/>
          <w:sz w:val="24"/>
          <w:szCs w:val="24"/>
        </w:rPr>
        <w:t>912</w:t>
      </w:r>
      <w:r w:rsidR="00772F23" w:rsidRPr="002A6CB4">
        <w:rPr>
          <w:rFonts w:ascii="Times New Roman" w:hAnsi="Times New Roman" w:cs="Times New Roman"/>
          <w:sz w:val="24"/>
          <w:szCs w:val="24"/>
        </w:rPr>
        <w:t xml:space="preserve"> observations with identified E&amp;S risk and </w:t>
      </w:r>
      <w:r w:rsidR="00754C2F">
        <w:rPr>
          <w:rFonts w:ascii="Times New Roman" w:hAnsi="Times New Roman" w:cs="Times New Roman"/>
          <w:sz w:val="24"/>
          <w:szCs w:val="24"/>
        </w:rPr>
        <w:t>1</w:t>
      </w:r>
      <w:r w:rsidR="000A45C4">
        <w:rPr>
          <w:rFonts w:ascii="Times New Roman" w:hAnsi="Times New Roman" w:cs="Times New Roman"/>
          <w:sz w:val="24"/>
          <w:szCs w:val="24"/>
        </w:rPr>
        <w:t>4</w:t>
      </w:r>
      <w:r w:rsidR="00754C2F">
        <w:rPr>
          <w:rFonts w:ascii="Times New Roman" w:hAnsi="Times New Roman" w:cs="Times New Roman"/>
          <w:sz w:val="24"/>
          <w:szCs w:val="24"/>
        </w:rPr>
        <w:t>,86</w:t>
      </w:r>
      <w:r w:rsidR="000A45C4">
        <w:rPr>
          <w:rFonts w:ascii="Times New Roman" w:hAnsi="Times New Roman" w:cs="Times New Roman"/>
          <w:sz w:val="24"/>
          <w:szCs w:val="24"/>
        </w:rPr>
        <w:t>3</w:t>
      </w:r>
      <w:r w:rsidR="00772F23" w:rsidRPr="002A6CB4">
        <w:rPr>
          <w:rFonts w:ascii="Times New Roman" w:hAnsi="Times New Roman" w:cs="Times New Roman"/>
          <w:sz w:val="24"/>
          <w:szCs w:val="24"/>
        </w:rPr>
        <w:t xml:space="preserve"> observations without identified E</w:t>
      </w:r>
      <w:r w:rsidR="00772F23" w:rsidRPr="00BE3B90">
        <w:rPr>
          <w:rFonts w:ascii="Times New Roman" w:hAnsi="Times New Roman" w:cs="Times New Roman"/>
          <w:sz w:val="24"/>
          <w:szCs w:val="24"/>
        </w:rPr>
        <w:t>&amp;S risk.</w:t>
      </w:r>
      <w:r w:rsidR="009A5F7D" w:rsidRPr="00BE3B90">
        <w:rPr>
          <w:rFonts w:ascii="Times New Roman" w:hAnsi="Times New Roman" w:cs="Times New Roman"/>
          <w:sz w:val="24"/>
          <w:szCs w:val="24"/>
        </w:rPr>
        <w:t xml:space="preserve"> </w:t>
      </w:r>
      <w:r w:rsidR="00772F23" w:rsidRPr="00BE3B90">
        <w:rPr>
          <w:rFonts w:ascii="Times New Roman" w:hAnsi="Times New Roman" w:cs="Times New Roman"/>
          <w:sz w:val="24"/>
          <w:szCs w:val="24"/>
        </w:rPr>
        <w:t xml:space="preserve"> </w:t>
      </w:r>
      <w:r w:rsidR="00BE3B90" w:rsidRPr="00BE3B90">
        <w:rPr>
          <w:rFonts w:ascii="Times New Roman" w:hAnsi="Times New Roman" w:cs="Times New Roman"/>
          <w:sz w:val="24"/>
          <w:szCs w:val="24"/>
        </w:rPr>
        <w:t>Firms in regulated industries (utilities and financial services) are commonly excluded from valuation focused research.  Absent a reason to believe the predictions of this study would not apply to firms in regulated industries, these firms are included in the sample.</w:t>
      </w:r>
      <w:r w:rsidR="00BE3B90" w:rsidRPr="00BE3B90">
        <w:rPr>
          <w:rStyle w:val="FootnoteReference"/>
          <w:rFonts w:ascii="Times New Roman" w:hAnsi="Times New Roman" w:cs="Times New Roman"/>
          <w:sz w:val="24"/>
          <w:szCs w:val="24"/>
        </w:rPr>
        <w:footnoteReference w:id="17"/>
      </w:r>
      <w:r w:rsidR="00BE3B90" w:rsidRPr="00BE3B90">
        <w:rPr>
          <w:rFonts w:ascii="Times New Roman" w:hAnsi="Times New Roman" w:cs="Times New Roman"/>
          <w:sz w:val="24"/>
          <w:szCs w:val="24"/>
        </w:rPr>
        <w:t xml:space="preserve">  </w:t>
      </w:r>
      <w:r w:rsidRPr="00BE3B90">
        <w:rPr>
          <w:rFonts w:ascii="Times New Roman" w:hAnsi="Times New Roman" w:cs="Times New Roman"/>
          <w:sz w:val="24"/>
          <w:szCs w:val="24"/>
        </w:rPr>
        <w:t xml:space="preserve">Table 1 </w:t>
      </w:r>
      <w:r w:rsidR="004C6788" w:rsidRPr="00BE3B90">
        <w:rPr>
          <w:rFonts w:ascii="Times New Roman" w:hAnsi="Times New Roman" w:cs="Times New Roman"/>
          <w:sz w:val="24"/>
          <w:szCs w:val="24"/>
        </w:rPr>
        <w:t>details</w:t>
      </w:r>
      <w:r w:rsidRPr="00BE3B90">
        <w:rPr>
          <w:rFonts w:ascii="Times New Roman" w:hAnsi="Times New Roman" w:cs="Times New Roman"/>
          <w:sz w:val="24"/>
          <w:szCs w:val="24"/>
        </w:rPr>
        <w:t xml:space="preserve"> the sample </w:t>
      </w:r>
      <w:r w:rsidR="00E7582B" w:rsidRPr="00BE3B90">
        <w:rPr>
          <w:rFonts w:ascii="Times New Roman" w:hAnsi="Times New Roman" w:cs="Times New Roman"/>
          <w:sz w:val="24"/>
          <w:szCs w:val="24"/>
        </w:rPr>
        <w:t>selection process</w:t>
      </w:r>
      <w:r w:rsidR="00201DDE" w:rsidRPr="00BE3B90">
        <w:rPr>
          <w:rFonts w:ascii="Times New Roman" w:hAnsi="Times New Roman" w:cs="Times New Roman"/>
          <w:sz w:val="24"/>
          <w:szCs w:val="24"/>
        </w:rPr>
        <w:t xml:space="preserve"> and composition.</w:t>
      </w:r>
    </w:p>
    <w:p w14:paraId="730D2BAC" w14:textId="4E1DA991" w:rsidR="00DD2159" w:rsidRPr="0091245F" w:rsidRDefault="0091245F" w:rsidP="0091245F">
      <w:pPr>
        <w:pStyle w:val="Heading2"/>
        <w:spacing w:before="0" w:after="240"/>
        <w:rPr>
          <w:rFonts w:ascii="Times New Roman" w:hAnsi="Times New Roman" w:cs="Times New Roman"/>
          <w:b/>
          <w:color w:val="auto"/>
          <w:sz w:val="24"/>
          <w:szCs w:val="24"/>
        </w:rPr>
      </w:pPr>
      <w:bookmarkStart w:id="15" w:name="_Toc7380746"/>
      <w:r>
        <w:rPr>
          <w:rFonts w:ascii="Times New Roman" w:hAnsi="Times New Roman" w:cs="Times New Roman"/>
          <w:b/>
          <w:color w:val="auto"/>
          <w:sz w:val="24"/>
          <w:szCs w:val="24"/>
        </w:rPr>
        <w:t xml:space="preserve">4.2  </w:t>
      </w:r>
      <w:r w:rsidR="00DD2159" w:rsidRPr="0091245F">
        <w:rPr>
          <w:rFonts w:ascii="Times New Roman" w:hAnsi="Times New Roman" w:cs="Times New Roman"/>
          <w:b/>
          <w:color w:val="auto"/>
          <w:sz w:val="24"/>
          <w:szCs w:val="24"/>
        </w:rPr>
        <w:t>Descriptive Statistics</w:t>
      </w:r>
      <w:bookmarkEnd w:id="15"/>
    </w:p>
    <w:p w14:paraId="4E0F8F3D" w14:textId="0E8EE822" w:rsidR="0002379F" w:rsidRPr="002A6CB4" w:rsidRDefault="001249F1" w:rsidP="00000BDA">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Table 2 reports descriptive statistics </w:t>
      </w:r>
      <w:r w:rsidR="00F6211E" w:rsidRPr="002A6CB4">
        <w:rPr>
          <w:rFonts w:ascii="Times New Roman" w:hAnsi="Times New Roman" w:cs="Times New Roman"/>
          <w:sz w:val="24"/>
          <w:szCs w:val="24"/>
        </w:rPr>
        <w:t xml:space="preserve">of the variables used in the empirical analyses.  </w:t>
      </w:r>
      <w:r w:rsidR="006104CC" w:rsidRPr="002A6CB4">
        <w:rPr>
          <w:rFonts w:ascii="Times New Roman" w:hAnsi="Times New Roman" w:cs="Times New Roman"/>
          <w:sz w:val="24"/>
          <w:szCs w:val="24"/>
        </w:rPr>
        <w:t xml:space="preserve">Refer to Appendix </w:t>
      </w:r>
      <w:r w:rsidR="009E27D2">
        <w:rPr>
          <w:rFonts w:ascii="Times New Roman" w:hAnsi="Times New Roman" w:cs="Times New Roman"/>
          <w:sz w:val="24"/>
          <w:szCs w:val="24"/>
        </w:rPr>
        <w:t>B</w:t>
      </w:r>
      <w:r w:rsidR="006104CC" w:rsidRPr="002A6CB4">
        <w:rPr>
          <w:rFonts w:ascii="Times New Roman" w:hAnsi="Times New Roman" w:cs="Times New Roman"/>
          <w:sz w:val="24"/>
          <w:szCs w:val="24"/>
        </w:rPr>
        <w:t xml:space="preserve"> for complete variable definitions.</w:t>
      </w:r>
      <w:r w:rsidR="00F6211E" w:rsidRPr="002A6CB4">
        <w:rPr>
          <w:rFonts w:ascii="Times New Roman" w:hAnsi="Times New Roman" w:cs="Times New Roman"/>
          <w:sz w:val="24"/>
          <w:szCs w:val="24"/>
        </w:rPr>
        <w:t xml:space="preserve">  </w:t>
      </w:r>
      <w:r w:rsidR="00681909">
        <w:rPr>
          <w:rFonts w:ascii="Times New Roman" w:hAnsi="Times New Roman" w:cs="Times New Roman"/>
          <w:sz w:val="24"/>
          <w:szCs w:val="24"/>
        </w:rPr>
        <w:t xml:space="preserve">All continuous variables have been winsorized </w:t>
      </w:r>
      <w:r w:rsidR="00681909" w:rsidRPr="00BB0B68">
        <w:rPr>
          <w:rFonts w:ascii="Times New Roman" w:hAnsi="Times New Roman" w:cs="Times New Roman"/>
          <w:sz w:val="24"/>
          <w:szCs w:val="24"/>
        </w:rPr>
        <w:t>at the 1</w:t>
      </w:r>
      <w:r w:rsidR="00681909" w:rsidRPr="00BB0B68">
        <w:rPr>
          <w:rFonts w:ascii="Times New Roman" w:hAnsi="Times New Roman" w:cs="Times New Roman"/>
          <w:sz w:val="24"/>
          <w:szCs w:val="24"/>
          <w:vertAlign w:val="superscript"/>
        </w:rPr>
        <w:t>st</w:t>
      </w:r>
      <w:r w:rsidR="00681909" w:rsidRPr="00BB0B68">
        <w:rPr>
          <w:rFonts w:ascii="Times New Roman" w:hAnsi="Times New Roman" w:cs="Times New Roman"/>
          <w:sz w:val="24"/>
          <w:szCs w:val="24"/>
        </w:rPr>
        <w:t xml:space="preserve"> and 99</w:t>
      </w:r>
      <w:r w:rsidR="00681909" w:rsidRPr="00BB0B68">
        <w:rPr>
          <w:rFonts w:ascii="Times New Roman" w:hAnsi="Times New Roman" w:cs="Times New Roman"/>
          <w:sz w:val="24"/>
          <w:szCs w:val="24"/>
          <w:vertAlign w:val="superscript"/>
        </w:rPr>
        <w:t>th</w:t>
      </w:r>
      <w:r w:rsidR="00681909" w:rsidRPr="00BB0B68">
        <w:rPr>
          <w:rFonts w:ascii="Times New Roman" w:hAnsi="Times New Roman" w:cs="Times New Roman"/>
          <w:sz w:val="24"/>
          <w:szCs w:val="24"/>
        </w:rPr>
        <w:t xml:space="preserve"> percentiles</w:t>
      </w:r>
      <w:r w:rsidR="00681909">
        <w:rPr>
          <w:rFonts w:ascii="Times New Roman" w:hAnsi="Times New Roman" w:cs="Times New Roman"/>
          <w:sz w:val="24"/>
          <w:szCs w:val="24"/>
        </w:rPr>
        <w:t xml:space="preserve"> to mitigate the effect of extreme outliers.  </w:t>
      </w:r>
      <w:r w:rsidR="00F6211E" w:rsidRPr="002A6CB4">
        <w:rPr>
          <w:rFonts w:ascii="Times New Roman" w:hAnsi="Times New Roman" w:cs="Times New Roman"/>
          <w:sz w:val="24"/>
          <w:szCs w:val="24"/>
        </w:rPr>
        <w:t xml:space="preserve">The mean value of </w:t>
      </w:r>
      <w:r w:rsidR="00F6211E" w:rsidRPr="00705432">
        <w:rPr>
          <w:rFonts w:ascii="Times New Roman" w:hAnsi="Times New Roman" w:cs="Times New Roman"/>
          <w:i/>
          <w:sz w:val="24"/>
          <w:szCs w:val="24"/>
        </w:rPr>
        <w:t>E&amp;S RISK</w:t>
      </w:r>
      <w:r w:rsidR="00F6211E" w:rsidRPr="002A6CB4">
        <w:rPr>
          <w:rFonts w:ascii="Times New Roman" w:hAnsi="Times New Roman" w:cs="Times New Roman"/>
          <w:sz w:val="24"/>
          <w:szCs w:val="24"/>
        </w:rPr>
        <w:t xml:space="preserve"> (0.4</w:t>
      </w:r>
      <w:r w:rsidR="00A835AB">
        <w:rPr>
          <w:rFonts w:ascii="Times New Roman" w:hAnsi="Times New Roman" w:cs="Times New Roman"/>
          <w:sz w:val="24"/>
          <w:szCs w:val="24"/>
        </w:rPr>
        <w:t>001</w:t>
      </w:r>
      <w:r w:rsidR="00F6211E" w:rsidRPr="002A6CB4">
        <w:rPr>
          <w:rFonts w:ascii="Times New Roman" w:hAnsi="Times New Roman" w:cs="Times New Roman"/>
          <w:sz w:val="24"/>
          <w:szCs w:val="24"/>
        </w:rPr>
        <w:t>) indicates that 4</w:t>
      </w:r>
      <w:r w:rsidR="00A835AB">
        <w:rPr>
          <w:rFonts w:ascii="Times New Roman" w:hAnsi="Times New Roman" w:cs="Times New Roman"/>
          <w:sz w:val="24"/>
          <w:szCs w:val="24"/>
        </w:rPr>
        <w:t>0</w:t>
      </w:r>
      <w:r w:rsidR="00F6211E" w:rsidRPr="002A6CB4">
        <w:rPr>
          <w:rFonts w:ascii="Times New Roman" w:hAnsi="Times New Roman" w:cs="Times New Roman"/>
          <w:sz w:val="24"/>
          <w:szCs w:val="24"/>
        </w:rPr>
        <w:t>.</w:t>
      </w:r>
      <w:r w:rsidR="00A835AB">
        <w:rPr>
          <w:rFonts w:ascii="Times New Roman" w:hAnsi="Times New Roman" w:cs="Times New Roman"/>
          <w:sz w:val="24"/>
          <w:szCs w:val="24"/>
        </w:rPr>
        <w:t>01</w:t>
      </w:r>
      <w:r w:rsidR="00F6211E" w:rsidRPr="002A6CB4">
        <w:rPr>
          <w:rFonts w:ascii="Times New Roman" w:hAnsi="Times New Roman" w:cs="Times New Roman"/>
          <w:sz w:val="24"/>
          <w:szCs w:val="24"/>
        </w:rPr>
        <w:t xml:space="preserve">% of the </w:t>
      </w:r>
      <w:r w:rsidR="00B6314C">
        <w:rPr>
          <w:rFonts w:ascii="Times New Roman" w:hAnsi="Times New Roman" w:cs="Times New Roman"/>
          <w:sz w:val="24"/>
          <w:szCs w:val="24"/>
        </w:rPr>
        <w:t xml:space="preserve">firm-year observations in </w:t>
      </w:r>
      <w:r w:rsidR="00096D09">
        <w:rPr>
          <w:rFonts w:ascii="Times New Roman" w:hAnsi="Times New Roman" w:cs="Times New Roman"/>
          <w:sz w:val="24"/>
          <w:szCs w:val="24"/>
        </w:rPr>
        <w:t xml:space="preserve">the sample face E&amp;S </w:t>
      </w:r>
      <w:r w:rsidR="00F6211E" w:rsidRPr="002A6CB4">
        <w:rPr>
          <w:rFonts w:ascii="Times New Roman" w:hAnsi="Times New Roman" w:cs="Times New Roman"/>
          <w:sz w:val="24"/>
          <w:szCs w:val="24"/>
        </w:rPr>
        <w:t xml:space="preserve">risks.  The prevalence of these risks further </w:t>
      </w:r>
      <w:r w:rsidR="001A220F" w:rsidRPr="002A6CB4">
        <w:rPr>
          <w:rFonts w:ascii="Times New Roman" w:hAnsi="Times New Roman" w:cs="Times New Roman"/>
          <w:sz w:val="24"/>
          <w:szCs w:val="24"/>
        </w:rPr>
        <w:t>motivates</w:t>
      </w:r>
      <w:r w:rsidR="00F6211E" w:rsidRPr="002A6CB4">
        <w:rPr>
          <w:rFonts w:ascii="Times New Roman" w:hAnsi="Times New Roman" w:cs="Times New Roman"/>
          <w:sz w:val="24"/>
          <w:szCs w:val="24"/>
        </w:rPr>
        <w:t xml:space="preserve"> studying their valuation implications.  </w:t>
      </w:r>
    </w:p>
    <w:p w14:paraId="55745FC1" w14:textId="06D76B23" w:rsidR="00EB4C98" w:rsidRPr="00000BDA" w:rsidRDefault="001249F1" w:rsidP="0046349D">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Table 3 reports </w:t>
      </w:r>
      <w:r w:rsidR="00E532B5" w:rsidRPr="002A6CB4">
        <w:rPr>
          <w:rFonts w:ascii="Times New Roman" w:hAnsi="Times New Roman" w:cs="Times New Roman"/>
          <w:sz w:val="24"/>
          <w:szCs w:val="24"/>
        </w:rPr>
        <w:t xml:space="preserve">the </w:t>
      </w:r>
      <w:r w:rsidRPr="002A6CB4">
        <w:rPr>
          <w:rFonts w:ascii="Times New Roman" w:hAnsi="Times New Roman" w:cs="Times New Roman"/>
          <w:sz w:val="24"/>
          <w:szCs w:val="24"/>
        </w:rPr>
        <w:t>correlation</w:t>
      </w:r>
      <w:r w:rsidR="00E532B5" w:rsidRPr="002A6CB4">
        <w:rPr>
          <w:rFonts w:ascii="Times New Roman" w:hAnsi="Times New Roman" w:cs="Times New Roman"/>
          <w:sz w:val="24"/>
          <w:szCs w:val="24"/>
        </w:rPr>
        <w:t xml:space="preserve"> matrix</w:t>
      </w:r>
      <w:r w:rsidRPr="002A6CB4">
        <w:rPr>
          <w:rFonts w:ascii="Times New Roman" w:hAnsi="Times New Roman" w:cs="Times New Roman"/>
          <w:sz w:val="24"/>
          <w:szCs w:val="24"/>
        </w:rPr>
        <w:t xml:space="preserve"> for all variables</w:t>
      </w:r>
      <w:r w:rsidR="00AA1263" w:rsidRPr="002A6CB4">
        <w:rPr>
          <w:rFonts w:ascii="Times New Roman" w:hAnsi="Times New Roman" w:cs="Times New Roman"/>
          <w:sz w:val="24"/>
          <w:szCs w:val="24"/>
        </w:rPr>
        <w:t xml:space="preserve"> used in the analyses.  Pearson correlations are presented in the upper-right cells and Spearman correlations are presented in the bottom-left cells.  As expected, the correlation between </w:t>
      </w:r>
      <w:r w:rsidR="00EF5E9D" w:rsidRPr="00AF5BCB">
        <w:rPr>
          <w:rFonts w:ascii="Times New Roman" w:hAnsi="Times New Roman" w:cs="Times New Roman"/>
          <w:i/>
          <w:sz w:val="24"/>
          <w:szCs w:val="24"/>
        </w:rPr>
        <w:t>E&amp;S RISK</w:t>
      </w:r>
      <w:r w:rsidR="00EF5E9D" w:rsidRPr="002A6CB4">
        <w:rPr>
          <w:rFonts w:ascii="Times New Roman" w:hAnsi="Times New Roman" w:cs="Times New Roman"/>
          <w:sz w:val="24"/>
          <w:szCs w:val="24"/>
        </w:rPr>
        <w:t xml:space="preserve"> and </w:t>
      </w:r>
      <w:r w:rsidR="00EF5E9D" w:rsidRPr="00AF5BCB">
        <w:rPr>
          <w:rFonts w:ascii="Times New Roman" w:hAnsi="Times New Roman" w:cs="Times New Roman"/>
          <w:i/>
          <w:sz w:val="24"/>
          <w:szCs w:val="24"/>
        </w:rPr>
        <w:t>EARN</w:t>
      </w:r>
      <w:r w:rsidR="00EF5E9D" w:rsidRPr="002A6CB4">
        <w:rPr>
          <w:rFonts w:ascii="Times New Roman" w:hAnsi="Times New Roman" w:cs="Times New Roman"/>
          <w:sz w:val="24"/>
          <w:szCs w:val="24"/>
        </w:rPr>
        <w:t xml:space="preserve"> </w:t>
      </w:r>
      <w:r w:rsidR="002E175C">
        <w:rPr>
          <w:rFonts w:ascii="Times New Roman" w:hAnsi="Times New Roman" w:cs="Times New Roman"/>
          <w:sz w:val="24"/>
          <w:szCs w:val="24"/>
        </w:rPr>
        <w:t>is</w:t>
      </w:r>
      <w:r w:rsidR="00EF5E9D" w:rsidRPr="002A6CB4">
        <w:rPr>
          <w:rFonts w:ascii="Times New Roman" w:hAnsi="Times New Roman" w:cs="Times New Roman"/>
          <w:sz w:val="24"/>
          <w:szCs w:val="24"/>
        </w:rPr>
        <w:t xml:space="preserve"> </w:t>
      </w:r>
      <w:r w:rsidR="00B84F32">
        <w:rPr>
          <w:rFonts w:ascii="Times New Roman" w:hAnsi="Times New Roman" w:cs="Times New Roman"/>
          <w:sz w:val="24"/>
          <w:szCs w:val="24"/>
        </w:rPr>
        <w:t xml:space="preserve">significantly </w:t>
      </w:r>
      <w:r w:rsidR="00EF5E9D" w:rsidRPr="002A6CB4">
        <w:rPr>
          <w:rFonts w:ascii="Times New Roman" w:hAnsi="Times New Roman" w:cs="Times New Roman"/>
          <w:sz w:val="24"/>
          <w:szCs w:val="24"/>
        </w:rPr>
        <w:t xml:space="preserve">negative.  </w:t>
      </w:r>
      <w:r w:rsidR="003A6257">
        <w:rPr>
          <w:rFonts w:ascii="Times New Roman" w:hAnsi="Times New Roman" w:cs="Times New Roman"/>
          <w:sz w:val="24"/>
          <w:szCs w:val="24"/>
        </w:rPr>
        <w:t>This is</w:t>
      </w:r>
      <w:r w:rsidR="00EF5E9D" w:rsidRPr="002A6CB4">
        <w:rPr>
          <w:rFonts w:ascii="Times New Roman" w:hAnsi="Times New Roman" w:cs="Times New Roman"/>
          <w:sz w:val="24"/>
          <w:szCs w:val="24"/>
        </w:rPr>
        <w:t xml:space="preserve"> consistent with previous studies (e.g., Lys</w:t>
      </w:r>
      <w:r w:rsidR="00A0412C">
        <w:rPr>
          <w:rFonts w:ascii="Times New Roman" w:hAnsi="Times New Roman" w:cs="Times New Roman"/>
          <w:sz w:val="24"/>
          <w:szCs w:val="24"/>
        </w:rPr>
        <w:t>, Naughton, and Wang</w:t>
      </w:r>
      <w:r w:rsidR="00EF5E9D" w:rsidRPr="002A6CB4">
        <w:rPr>
          <w:rFonts w:ascii="Times New Roman" w:hAnsi="Times New Roman" w:cs="Times New Roman"/>
          <w:sz w:val="24"/>
          <w:szCs w:val="24"/>
        </w:rPr>
        <w:t xml:space="preserve"> 2015)</w:t>
      </w:r>
      <w:r w:rsidR="00AF5BCB">
        <w:rPr>
          <w:rFonts w:ascii="Times New Roman" w:hAnsi="Times New Roman" w:cs="Times New Roman"/>
          <w:sz w:val="24"/>
          <w:szCs w:val="24"/>
        </w:rPr>
        <w:t>,</w:t>
      </w:r>
      <w:r w:rsidR="00EF5E9D" w:rsidRPr="002A6CB4">
        <w:rPr>
          <w:rFonts w:ascii="Times New Roman" w:hAnsi="Times New Roman" w:cs="Times New Roman"/>
          <w:sz w:val="24"/>
          <w:szCs w:val="24"/>
        </w:rPr>
        <w:t xml:space="preserve"> which have found that firms with strong financial performance are more likely to have strong social </w:t>
      </w:r>
      <w:r w:rsidR="00EF5E9D" w:rsidRPr="002A6CB4">
        <w:rPr>
          <w:rFonts w:ascii="Times New Roman" w:hAnsi="Times New Roman" w:cs="Times New Roman"/>
          <w:sz w:val="24"/>
          <w:szCs w:val="24"/>
        </w:rPr>
        <w:lastRenderedPageBreak/>
        <w:t>performance.</w:t>
      </w:r>
      <w:r w:rsidR="0052256B" w:rsidRPr="002A6CB4">
        <w:rPr>
          <w:rFonts w:ascii="Times New Roman" w:hAnsi="Times New Roman" w:cs="Times New Roman"/>
          <w:sz w:val="24"/>
          <w:szCs w:val="24"/>
        </w:rPr>
        <w:t xml:space="preserve">  Accordingly, empirical tests have been designed to rule out poor financial performance of E&amp;S risk firms as an alternate explanation for my findings.</w:t>
      </w:r>
      <w:r w:rsidR="003A6257">
        <w:rPr>
          <w:rStyle w:val="FootnoteReference"/>
          <w:rFonts w:ascii="Times New Roman" w:hAnsi="Times New Roman" w:cs="Times New Roman"/>
          <w:sz w:val="24"/>
          <w:szCs w:val="24"/>
        </w:rPr>
        <w:footnoteReference w:id="18"/>
      </w:r>
      <w:r w:rsidR="0052256B" w:rsidRPr="002A6CB4">
        <w:rPr>
          <w:rFonts w:ascii="Times New Roman" w:hAnsi="Times New Roman" w:cs="Times New Roman"/>
          <w:sz w:val="24"/>
          <w:szCs w:val="24"/>
        </w:rPr>
        <w:t xml:space="preserve"> </w:t>
      </w:r>
    </w:p>
    <w:p w14:paraId="75860B84" w14:textId="52CABDF5" w:rsidR="009670E9" w:rsidRPr="0091245F" w:rsidRDefault="0091245F" w:rsidP="0091245F">
      <w:pPr>
        <w:pStyle w:val="Heading1"/>
        <w:keepNext/>
        <w:keepLines/>
        <w:spacing w:before="240" w:beforeAutospacing="0" w:after="0" w:afterAutospacing="0" w:line="480" w:lineRule="auto"/>
        <w:jc w:val="center"/>
        <w:rPr>
          <w:rFonts w:eastAsiaTheme="majorEastAsia"/>
          <w:bCs w:val="0"/>
          <w:kern w:val="0"/>
          <w:sz w:val="24"/>
          <w:szCs w:val="24"/>
        </w:rPr>
      </w:pPr>
      <w:bookmarkStart w:id="16" w:name="_Toc7380747"/>
      <w:r>
        <w:rPr>
          <w:rFonts w:eastAsiaTheme="majorEastAsia"/>
          <w:bCs w:val="0"/>
          <w:kern w:val="0"/>
          <w:sz w:val="24"/>
          <w:szCs w:val="24"/>
        </w:rPr>
        <w:t xml:space="preserve">V.  </w:t>
      </w:r>
      <w:r w:rsidR="00EB4C98" w:rsidRPr="0091245F">
        <w:rPr>
          <w:rFonts w:eastAsiaTheme="majorEastAsia"/>
          <w:bCs w:val="0"/>
          <w:kern w:val="0"/>
          <w:sz w:val="24"/>
          <w:szCs w:val="24"/>
        </w:rPr>
        <w:t>EMPIRICAL RESULTS</w:t>
      </w:r>
      <w:bookmarkEnd w:id="16"/>
    </w:p>
    <w:p w14:paraId="2FD444B2" w14:textId="5F0B3F04" w:rsidR="00CD28DD" w:rsidRPr="0091245F" w:rsidRDefault="0091245F" w:rsidP="0091245F">
      <w:pPr>
        <w:pStyle w:val="Heading2"/>
        <w:spacing w:before="0" w:after="240"/>
        <w:rPr>
          <w:rFonts w:ascii="Times New Roman" w:hAnsi="Times New Roman" w:cs="Times New Roman"/>
          <w:b/>
          <w:color w:val="auto"/>
          <w:sz w:val="24"/>
          <w:szCs w:val="24"/>
        </w:rPr>
      </w:pPr>
      <w:bookmarkStart w:id="17" w:name="_Toc7380748"/>
      <w:r>
        <w:rPr>
          <w:rFonts w:ascii="Times New Roman" w:hAnsi="Times New Roman" w:cs="Times New Roman"/>
          <w:b/>
          <w:color w:val="auto"/>
          <w:sz w:val="24"/>
          <w:szCs w:val="24"/>
        </w:rPr>
        <w:t xml:space="preserve">5.1  </w:t>
      </w:r>
      <w:r w:rsidR="00FB4168" w:rsidRPr="0091245F">
        <w:rPr>
          <w:rFonts w:ascii="Times New Roman" w:hAnsi="Times New Roman" w:cs="Times New Roman"/>
          <w:b/>
          <w:color w:val="auto"/>
          <w:sz w:val="24"/>
          <w:szCs w:val="24"/>
        </w:rPr>
        <w:t>E&amp;S</w:t>
      </w:r>
      <w:r w:rsidR="000E4AAE" w:rsidRPr="0091245F">
        <w:rPr>
          <w:rFonts w:ascii="Times New Roman" w:hAnsi="Times New Roman" w:cs="Times New Roman"/>
          <w:b/>
          <w:color w:val="auto"/>
          <w:sz w:val="24"/>
          <w:szCs w:val="24"/>
        </w:rPr>
        <w:t xml:space="preserve"> Risk and the Valuation</w:t>
      </w:r>
      <w:r w:rsidR="00FB4168" w:rsidRPr="0091245F">
        <w:rPr>
          <w:rFonts w:ascii="Times New Roman" w:hAnsi="Times New Roman" w:cs="Times New Roman"/>
          <w:b/>
          <w:color w:val="auto"/>
          <w:sz w:val="24"/>
          <w:szCs w:val="24"/>
        </w:rPr>
        <w:t xml:space="preserve"> Role</w:t>
      </w:r>
      <w:r w:rsidR="000E4AAE" w:rsidRPr="0091245F">
        <w:rPr>
          <w:rFonts w:ascii="Times New Roman" w:hAnsi="Times New Roman" w:cs="Times New Roman"/>
          <w:b/>
          <w:color w:val="auto"/>
          <w:sz w:val="24"/>
          <w:szCs w:val="24"/>
        </w:rPr>
        <w:t xml:space="preserve"> of Earnings and Book Value (</w:t>
      </w:r>
      <w:r w:rsidR="00CD28DD" w:rsidRPr="0091245F">
        <w:rPr>
          <w:rFonts w:ascii="Times New Roman" w:hAnsi="Times New Roman" w:cs="Times New Roman"/>
          <w:b/>
          <w:color w:val="auto"/>
          <w:sz w:val="24"/>
          <w:szCs w:val="24"/>
        </w:rPr>
        <w:t xml:space="preserve">H1 </w:t>
      </w:r>
      <w:r w:rsidR="00FB4168" w:rsidRPr="0091245F">
        <w:rPr>
          <w:rFonts w:ascii="Times New Roman" w:hAnsi="Times New Roman" w:cs="Times New Roman"/>
          <w:b/>
          <w:color w:val="auto"/>
          <w:sz w:val="24"/>
          <w:szCs w:val="24"/>
        </w:rPr>
        <w:t>and</w:t>
      </w:r>
      <w:r w:rsidR="00CD28DD" w:rsidRPr="0091245F">
        <w:rPr>
          <w:rFonts w:ascii="Times New Roman" w:hAnsi="Times New Roman" w:cs="Times New Roman"/>
          <w:b/>
          <w:color w:val="auto"/>
          <w:sz w:val="24"/>
          <w:szCs w:val="24"/>
        </w:rPr>
        <w:t xml:space="preserve"> H2</w:t>
      </w:r>
      <w:r w:rsidR="000E4AAE" w:rsidRPr="0091245F">
        <w:rPr>
          <w:rFonts w:ascii="Times New Roman" w:hAnsi="Times New Roman" w:cs="Times New Roman"/>
          <w:b/>
          <w:color w:val="auto"/>
          <w:sz w:val="24"/>
          <w:szCs w:val="24"/>
        </w:rPr>
        <w:t>)</w:t>
      </w:r>
      <w:bookmarkEnd w:id="17"/>
    </w:p>
    <w:p w14:paraId="414DE496" w14:textId="0EA5F586" w:rsidR="00E761F8" w:rsidRPr="002A6CB4" w:rsidRDefault="00E761F8" w:rsidP="004734F0">
      <w:pPr>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 xml:space="preserve">Table </w:t>
      </w:r>
      <w:r w:rsidR="009D7A4D" w:rsidRPr="002A6CB4">
        <w:rPr>
          <w:rFonts w:ascii="Times New Roman" w:hAnsi="Times New Roman" w:cs="Times New Roman"/>
          <w:sz w:val="24"/>
          <w:szCs w:val="24"/>
        </w:rPr>
        <w:t xml:space="preserve">4 </w:t>
      </w:r>
      <w:r w:rsidR="00B77F9F" w:rsidRPr="002A6CB4">
        <w:rPr>
          <w:rFonts w:ascii="Times New Roman" w:hAnsi="Times New Roman" w:cs="Times New Roman"/>
          <w:sz w:val="24"/>
          <w:szCs w:val="24"/>
        </w:rPr>
        <w:t>details</w:t>
      </w:r>
      <w:r w:rsidR="009D7A4D" w:rsidRPr="002A6CB4">
        <w:rPr>
          <w:rFonts w:ascii="Times New Roman" w:hAnsi="Times New Roman" w:cs="Times New Roman"/>
          <w:sz w:val="24"/>
          <w:szCs w:val="24"/>
        </w:rPr>
        <w:t xml:space="preserve"> the results of annual and pooled regressions of </w:t>
      </w:r>
      <w:r w:rsidR="00C6210A">
        <w:rPr>
          <w:rFonts w:ascii="Times New Roman" w:hAnsi="Times New Roman" w:cs="Times New Roman"/>
          <w:sz w:val="24"/>
          <w:szCs w:val="24"/>
        </w:rPr>
        <w:t>model</w:t>
      </w:r>
      <w:r w:rsidR="009D7A4D" w:rsidRPr="002A6CB4">
        <w:rPr>
          <w:rFonts w:ascii="Times New Roman" w:hAnsi="Times New Roman" w:cs="Times New Roman"/>
          <w:sz w:val="24"/>
          <w:szCs w:val="24"/>
        </w:rPr>
        <w:t xml:space="preserve">s </w:t>
      </w:r>
      <w:r w:rsidR="00AF5BCB">
        <w:rPr>
          <w:rFonts w:ascii="Times New Roman" w:hAnsi="Times New Roman" w:cs="Times New Roman"/>
          <w:sz w:val="24"/>
          <w:szCs w:val="24"/>
        </w:rPr>
        <w:t>(</w:t>
      </w:r>
      <w:r w:rsidR="009D7A4D" w:rsidRPr="002A6CB4">
        <w:rPr>
          <w:rFonts w:ascii="Times New Roman" w:hAnsi="Times New Roman" w:cs="Times New Roman"/>
          <w:sz w:val="24"/>
          <w:szCs w:val="24"/>
        </w:rPr>
        <w:t>1</w:t>
      </w:r>
      <w:r w:rsidR="00AF5BCB">
        <w:rPr>
          <w:rFonts w:ascii="Times New Roman" w:hAnsi="Times New Roman" w:cs="Times New Roman"/>
          <w:sz w:val="24"/>
          <w:szCs w:val="24"/>
        </w:rPr>
        <w:t>)</w:t>
      </w:r>
      <w:r w:rsidR="00E829FA">
        <w:rPr>
          <w:rFonts w:ascii="Times New Roman" w:hAnsi="Times New Roman" w:cs="Times New Roman"/>
          <w:sz w:val="24"/>
          <w:szCs w:val="24"/>
        </w:rPr>
        <w:t xml:space="preserve"> </w:t>
      </w:r>
      <w:r w:rsidR="00AF5BCB">
        <w:rPr>
          <w:rFonts w:ascii="Times New Roman" w:hAnsi="Times New Roman" w:cs="Times New Roman"/>
          <w:sz w:val="24"/>
          <w:szCs w:val="24"/>
        </w:rPr>
        <w:t>-</w:t>
      </w:r>
      <w:r w:rsidR="00E829FA">
        <w:rPr>
          <w:rFonts w:ascii="Times New Roman" w:hAnsi="Times New Roman" w:cs="Times New Roman"/>
          <w:sz w:val="24"/>
          <w:szCs w:val="24"/>
        </w:rPr>
        <w:t xml:space="preserve"> </w:t>
      </w:r>
      <w:r w:rsidR="00AF5BCB">
        <w:rPr>
          <w:rFonts w:ascii="Times New Roman" w:hAnsi="Times New Roman" w:cs="Times New Roman"/>
          <w:sz w:val="24"/>
          <w:szCs w:val="24"/>
        </w:rPr>
        <w:t>(3)</w:t>
      </w:r>
      <w:r w:rsidR="009D7A4D" w:rsidRPr="002A6CB4">
        <w:rPr>
          <w:rFonts w:ascii="Times New Roman" w:hAnsi="Times New Roman" w:cs="Times New Roman"/>
          <w:sz w:val="24"/>
          <w:szCs w:val="24"/>
        </w:rPr>
        <w:t xml:space="preserve">.  Panel A presents the results for observations where </w:t>
      </w:r>
      <w:r w:rsidR="009D7A4D" w:rsidRPr="00AF5BCB">
        <w:rPr>
          <w:rFonts w:ascii="Times New Roman" w:hAnsi="Times New Roman" w:cs="Times New Roman"/>
          <w:i/>
          <w:sz w:val="24"/>
          <w:szCs w:val="24"/>
        </w:rPr>
        <w:t>E&amp;S RISK</w:t>
      </w:r>
      <w:r w:rsidR="009D7A4D" w:rsidRPr="002A6CB4">
        <w:rPr>
          <w:rFonts w:ascii="Times New Roman" w:hAnsi="Times New Roman" w:cs="Times New Roman"/>
          <w:sz w:val="24"/>
          <w:szCs w:val="24"/>
        </w:rPr>
        <w:t xml:space="preserve"> equals zero</w:t>
      </w:r>
      <w:r w:rsidR="00AF5BCB">
        <w:rPr>
          <w:rFonts w:ascii="Times New Roman" w:hAnsi="Times New Roman" w:cs="Times New Roman"/>
          <w:sz w:val="24"/>
          <w:szCs w:val="24"/>
        </w:rPr>
        <w:t>,</w:t>
      </w:r>
      <w:r w:rsidR="009D7A4D" w:rsidRPr="002A6CB4">
        <w:rPr>
          <w:rFonts w:ascii="Times New Roman" w:hAnsi="Times New Roman" w:cs="Times New Roman"/>
          <w:sz w:val="24"/>
          <w:szCs w:val="24"/>
        </w:rPr>
        <w:t xml:space="preserve"> panel B presents the results for observations where </w:t>
      </w:r>
      <w:r w:rsidR="009D7A4D" w:rsidRPr="00AF5BCB">
        <w:rPr>
          <w:rFonts w:ascii="Times New Roman" w:hAnsi="Times New Roman" w:cs="Times New Roman"/>
          <w:i/>
          <w:sz w:val="24"/>
          <w:szCs w:val="24"/>
        </w:rPr>
        <w:t>E&amp;S RISK</w:t>
      </w:r>
      <w:r w:rsidR="009D7A4D" w:rsidRPr="002A6CB4">
        <w:rPr>
          <w:rFonts w:ascii="Times New Roman" w:hAnsi="Times New Roman" w:cs="Times New Roman"/>
          <w:sz w:val="24"/>
          <w:szCs w:val="24"/>
        </w:rPr>
        <w:t xml:space="preserve"> equals one.  The adjusted R</w:t>
      </w:r>
      <w:r w:rsidR="009D7A4D" w:rsidRPr="00063099">
        <w:rPr>
          <w:rFonts w:ascii="Times New Roman" w:hAnsi="Times New Roman" w:cs="Times New Roman"/>
          <w:sz w:val="24"/>
          <w:szCs w:val="24"/>
          <w:vertAlign w:val="superscript"/>
        </w:rPr>
        <w:t>2</w:t>
      </w:r>
      <w:r w:rsidR="009D7A4D" w:rsidRPr="002A6CB4">
        <w:rPr>
          <w:rFonts w:ascii="Times New Roman" w:hAnsi="Times New Roman" w:cs="Times New Roman"/>
          <w:sz w:val="24"/>
          <w:szCs w:val="24"/>
        </w:rPr>
        <w:t xml:space="preserve"> for the pooled regression indicates that earnings and book values together explain about </w:t>
      </w:r>
      <w:r w:rsidR="009A7E2E">
        <w:rPr>
          <w:rFonts w:ascii="Times New Roman" w:hAnsi="Times New Roman" w:cs="Times New Roman"/>
          <w:sz w:val="24"/>
          <w:szCs w:val="24"/>
        </w:rPr>
        <w:t>5</w:t>
      </w:r>
      <w:r w:rsidR="00E829FA">
        <w:rPr>
          <w:rFonts w:ascii="Times New Roman" w:hAnsi="Times New Roman" w:cs="Times New Roman"/>
          <w:sz w:val="24"/>
          <w:szCs w:val="24"/>
        </w:rPr>
        <w:t>2</w:t>
      </w:r>
      <w:r w:rsidR="009A7E2E">
        <w:rPr>
          <w:rFonts w:ascii="Times New Roman" w:hAnsi="Times New Roman" w:cs="Times New Roman"/>
          <w:sz w:val="24"/>
          <w:szCs w:val="24"/>
        </w:rPr>
        <w:t>.</w:t>
      </w:r>
      <w:r w:rsidR="00E829FA">
        <w:rPr>
          <w:rFonts w:ascii="Times New Roman" w:hAnsi="Times New Roman" w:cs="Times New Roman"/>
          <w:sz w:val="24"/>
          <w:szCs w:val="24"/>
        </w:rPr>
        <w:t>5</w:t>
      </w:r>
      <w:r w:rsidR="009D7A4D" w:rsidRPr="002A6CB4">
        <w:rPr>
          <w:rFonts w:ascii="Times New Roman" w:hAnsi="Times New Roman" w:cs="Times New Roman"/>
          <w:sz w:val="24"/>
          <w:szCs w:val="24"/>
        </w:rPr>
        <w:t>% (</w:t>
      </w:r>
      <w:r w:rsidR="009A7E2E">
        <w:rPr>
          <w:rFonts w:ascii="Times New Roman" w:hAnsi="Times New Roman" w:cs="Times New Roman"/>
          <w:sz w:val="24"/>
          <w:szCs w:val="24"/>
        </w:rPr>
        <w:t>5</w:t>
      </w:r>
      <w:r w:rsidR="00E829FA">
        <w:rPr>
          <w:rFonts w:ascii="Times New Roman" w:hAnsi="Times New Roman" w:cs="Times New Roman"/>
          <w:sz w:val="24"/>
          <w:szCs w:val="24"/>
        </w:rPr>
        <w:t>3</w:t>
      </w:r>
      <w:r w:rsidR="009A7E2E">
        <w:rPr>
          <w:rFonts w:ascii="Times New Roman" w:hAnsi="Times New Roman" w:cs="Times New Roman"/>
          <w:sz w:val="24"/>
          <w:szCs w:val="24"/>
        </w:rPr>
        <w:t>.</w:t>
      </w:r>
      <w:r w:rsidR="00E829FA">
        <w:rPr>
          <w:rFonts w:ascii="Times New Roman" w:hAnsi="Times New Roman" w:cs="Times New Roman"/>
          <w:sz w:val="24"/>
          <w:szCs w:val="24"/>
        </w:rPr>
        <w:t>7</w:t>
      </w:r>
      <w:r w:rsidR="009D7A4D" w:rsidRPr="002A6CB4">
        <w:rPr>
          <w:rFonts w:ascii="Times New Roman" w:hAnsi="Times New Roman" w:cs="Times New Roman"/>
          <w:sz w:val="24"/>
          <w:szCs w:val="24"/>
        </w:rPr>
        <w:t xml:space="preserve">%) of the variation in </w:t>
      </w:r>
      <w:r w:rsidR="00B77F9F" w:rsidRPr="002A6CB4">
        <w:rPr>
          <w:rFonts w:ascii="Times New Roman" w:hAnsi="Times New Roman" w:cs="Times New Roman"/>
          <w:sz w:val="24"/>
          <w:szCs w:val="24"/>
        </w:rPr>
        <w:t>share</w:t>
      </w:r>
      <w:r w:rsidR="009D7A4D" w:rsidRPr="002A6CB4">
        <w:rPr>
          <w:rFonts w:ascii="Times New Roman" w:hAnsi="Times New Roman" w:cs="Times New Roman"/>
          <w:sz w:val="24"/>
          <w:szCs w:val="24"/>
        </w:rPr>
        <w:t xml:space="preserve"> prices for firms with </w:t>
      </w:r>
      <w:r w:rsidR="009D7A4D" w:rsidRPr="00AF5BCB">
        <w:rPr>
          <w:rFonts w:ascii="Times New Roman" w:hAnsi="Times New Roman" w:cs="Times New Roman"/>
          <w:i/>
          <w:sz w:val="24"/>
          <w:szCs w:val="24"/>
        </w:rPr>
        <w:t>E&amp;S RISK</w:t>
      </w:r>
      <w:r w:rsidR="009D7A4D" w:rsidRPr="002A6CB4">
        <w:rPr>
          <w:rFonts w:ascii="Times New Roman" w:hAnsi="Times New Roman" w:cs="Times New Roman"/>
          <w:sz w:val="24"/>
          <w:szCs w:val="24"/>
        </w:rPr>
        <w:t xml:space="preserve"> equal to zero (</w:t>
      </w:r>
      <w:r w:rsidR="009D7A4D" w:rsidRPr="00AF5BCB">
        <w:rPr>
          <w:rFonts w:ascii="Times New Roman" w:hAnsi="Times New Roman" w:cs="Times New Roman"/>
          <w:i/>
          <w:sz w:val="24"/>
          <w:szCs w:val="24"/>
        </w:rPr>
        <w:t>E&amp;S RISK</w:t>
      </w:r>
      <w:r w:rsidR="009D7A4D" w:rsidRPr="002A6CB4">
        <w:rPr>
          <w:rFonts w:ascii="Times New Roman" w:hAnsi="Times New Roman" w:cs="Times New Roman"/>
          <w:sz w:val="24"/>
          <w:szCs w:val="24"/>
        </w:rPr>
        <w:t xml:space="preserve"> equal to one).  The final two columns in this table calculate the incremental </w:t>
      </w:r>
      <w:r w:rsidR="00B77F9F" w:rsidRPr="002A6CB4">
        <w:rPr>
          <w:rFonts w:ascii="Times New Roman" w:hAnsi="Times New Roman" w:cs="Times New Roman"/>
          <w:sz w:val="24"/>
          <w:szCs w:val="24"/>
        </w:rPr>
        <w:t xml:space="preserve">explanatory power on share prices of </w:t>
      </w:r>
      <w:r w:rsidR="009D7A4D" w:rsidRPr="002A6CB4">
        <w:rPr>
          <w:rFonts w:ascii="Times New Roman" w:hAnsi="Times New Roman" w:cs="Times New Roman"/>
          <w:sz w:val="24"/>
          <w:szCs w:val="24"/>
        </w:rPr>
        <w:t>earnings and book value</w:t>
      </w:r>
      <w:r w:rsidR="00375B37" w:rsidRPr="002A6CB4">
        <w:rPr>
          <w:rFonts w:ascii="Times New Roman" w:hAnsi="Times New Roman" w:cs="Times New Roman"/>
          <w:sz w:val="24"/>
          <w:szCs w:val="24"/>
        </w:rPr>
        <w:t>,</w:t>
      </w:r>
      <w:r w:rsidR="009D7A4D" w:rsidRPr="002A6CB4">
        <w:rPr>
          <w:rFonts w:ascii="Times New Roman" w:hAnsi="Times New Roman" w:cs="Times New Roman"/>
          <w:sz w:val="24"/>
          <w:szCs w:val="24"/>
        </w:rPr>
        <w:t xml:space="preserve"> respectively.</w:t>
      </w:r>
      <w:r w:rsidR="0095629E" w:rsidRPr="002A6CB4">
        <w:rPr>
          <w:rFonts w:ascii="Times New Roman" w:hAnsi="Times New Roman" w:cs="Times New Roman"/>
          <w:sz w:val="24"/>
          <w:szCs w:val="24"/>
        </w:rPr>
        <w:t xml:space="preserve">  The incremental explanatory power of earnings represents the ability of earnings to </w:t>
      </w:r>
      <w:r w:rsidR="00132721" w:rsidRPr="002A6CB4">
        <w:rPr>
          <w:rFonts w:ascii="Times New Roman" w:hAnsi="Times New Roman" w:cs="Times New Roman"/>
          <w:sz w:val="24"/>
          <w:szCs w:val="24"/>
        </w:rPr>
        <w:t>explain</w:t>
      </w:r>
      <w:r w:rsidR="0095629E" w:rsidRPr="002A6CB4">
        <w:rPr>
          <w:rFonts w:ascii="Times New Roman" w:hAnsi="Times New Roman" w:cs="Times New Roman"/>
          <w:sz w:val="24"/>
          <w:szCs w:val="24"/>
        </w:rPr>
        <w:t xml:space="preserve"> </w:t>
      </w:r>
      <w:r w:rsidR="00132721" w:rsidRPr="002A6CB4">
        <w:rPr>
          <w:rFonts w:ascii="Times New Roman" w:hAnsi="Times New Roman" w:cs="Times New Roman"/>
          <w:sz w:val="24"/>
          <w:szCs w:val="24"/>
        </w:rPr>
        <w:t xml:space="preserve">share </w:t>
      </w:r>
      <w:r w:rsidR="0095629E" w:rsidRPr="002A6CB4">
        <w:rPr>
          <w:rFonts w:ascii="Times New Roman" w:hAnsi="Times New Roman" w:cs="Times New Roman"/>
          <w:sz w:val="24"/>
          <w:szCs w:val="24"/>
        </w:rPr>
        <w:t>prices beyond the information in book value and is calculated as the adjusted R</w:t>
      </w:r>
      <w:r w:rsidR="0095629E" w:rsidRPr="002A6CB4">
        <w:rPr>
          <w:rFonts w:ascii="Times New Roman" w:hAnsi="Times New Roman" w:cs="Times New Roman"/>
          <w:sz w:val="24"/>
          <w:szCs w:val="24"/>
          <w:vertAlign w:val="superscript"/>
        </w:rPr>
        <w:t>2</w:t>
      </w:r>
      <w:r w:rsidR="0095629E" w:rsidRPr="002A6CB4">
        <w:rPr>
          <w:rFonts w:ascii="Times New Roman" w:hAnsi="Times New Roman" w:cs="Times New Roman"/>
          <w:sz w:val="24"/>
          <w:szCs w:val="24"/>
        </w:rPr>
        <w:t xml:space="preserve"> of </w:t>
      </w:r>
      <w:r w:rsidR="00C6210A">
        <w:rPr>
          <w:rFonts w:ascii="Times New Roman" w:hAnsi="Times New Roman" w:cs="Times New Roman"/>
          <w:sz w:val="24"/>
          <w:szCs w:val="24"/>
        </w:rPr>
        <w:t>model</w:t>
      </w:r>
      <w:r w:rsidR="0095629E" w:rsidRPr="002A6CB4">
        <w:rPr>
          <w:rFonts w:ascii="Times New Roman" w:hAnsi="Times New Roman" w:cs="Times New Roman"/>
          <w:sz w:val="24"/>
          <w:szCs w:val="24"/>
        </w:rPr>
        <w:t xml:space="preserve"> </w:t>
      </w:r>
      <w:r w:rsidR="00AF5BCB">
        <w:rPr>
          <w:rFonts w:ascii="Times New Roman" w:hAnsi="Times New Roman" w:cs="Times New Roman"/>
          <w:sz w:val="24"/>
          <w:szCs w:val="24"/>
        </w:rPr>
        <w:t>(</w:t>
      </w:r>
      <w:r w:rsidR="0095629E" w:rsidRPr="002A6CB4">
        <w:rPr>
          <w:rFonts w:ascii="Times New Roman" w:hAnsi="Times New Roman" w:cs="Times New Roman"/>
          <w:sz w:val="24"/>
          <w:szCs w:val="24"/>
        </w:rPr>
        <w:t>1</w:t>
      </w:r>
      <w:r w:rsidR="00AF5BCB">
        <w:rPr>
          <w:rFonts w:ascii="Times New Roman" w:hAnsi="Times New Roman" w:cs="Times New Roman"/>
          <w:sz w:val="24"/>
          <w:szCs w:val="24"/>
        </w:rPr>
        <w:t>)</w:t>
      </w:r>
      <w:r w:rsidR="0095629E" w:rsidRPr="002A6CB4">
        <w:rPr>
          <w:rFonts w:ascii="Times New Roman" w:hAnsi="Times New Roman" w:cs="Times New Roman"/>
          <w:sz w:val="24"/>
          <w:szCs w:val="24"/>
        </w:rPr>
        <w:t xml:space="preserve"> minus the adjusted R</w:t>
      </w:r>
      <w:r w:rsidR="0095629E" w:rsidRPr="002A6CB4">
        <w:rPr>
          <w:rFonts w:ascii="Times New Roman" w:hAnsi="Times New Roman" w:cs="Times New Roman"/>
          <w:sz w:val="24"/>
          <w:szCs w:val="24"/>
          <w:vertAlign w:val="superscript"/>
        </w:rPr>
        <w:t>2</w:t>
      </w:r>
      <w:r w:rsidR="0095629E" w:rsidRPr="002A6CB4">
        <w:rPr>
          <w:rFonts w:ascii="Times New Roman" w:hAnsi="Times New Roman" w:cs="Times New Roman"/>
          <w:sz w:val="24"/>
          <w:szCs w:val="24"/>
        </w:rPr>
        <w:t xml:space="preserve"> of </w:t>
      </w:r>
      <w:r w:rsidR="00C6210A">
        <w:rPr>
          <w:rFonts w:ascii="Times New Roman" w:hAnsi="Times New Roman" w:cs="Times New Roman"/>
          <w:sz w:val="24"/>
          <w:szCs w:val="24"/>
        </w:rPr>
        <w:t>model</w:t>
      </w:r>
      <w:r w:rsidR="0095629E" w:rsidRPr="002A6CB4">
        <w:rPr>
          <w:rFonts w:ascii="Times New Roman" w:hAnsi="Times New Roman" w:cs="Times New Roman"/>
          <w:sz w:val="24"/>
          <w:szCs w:val="24"/>
        </w:rPr>
        <w:t xml:space="preserve"> </w:t>
      </w:r>
      <w:r w:rsidR="00AF5BCB">
        <w:rPr>
          <w:rFonts w:ascii="Times New Roman" w:hAnsi="Times New Roman" w:cs="Times New Roman"/>
          <w:sz w:val="24"/>
          <w:szCs w:val="24"/>
        </w:rPr>
        <w:t>(</w:t>
      </w:r>
      <w:r w:rsidR="0095629E" w:rsidRPr="002A6CB4">
        <w:rPr>
          <w:rFonts w:ascii="Times New Roman" w:hAnsi="Times New Roman" w:cs="Times New Roman"/>
          <w:sz w:val="24"/>
          <w:szCs w:val="24"/>
        </w:rPr>
        <w:t>3</w:t>
      </w:r>
      <w:r w:rsidR="00AF5BCB">
        <w:rPr>
          <w:rFonts w:ascii="Times New Roman" w:hAnsi="Times New Roman" w:cs="Times New Roman"/>
          <w:sz w:val="24"/>
          <w:szCs w:val="24"/>
        </w:rPr>
        <w:t>)</w:t>
      </w:r>
      <w:r w:rsidR="0095629E" w:rsidRPr="002A6CB4">
        <w:rPr>
          <w:rFonts w:ascii="Times New Roman" w:hAnsi="Times New Roman" w:cs="Times New Roman"/>
          <w:sz w:val="24"/>
          <w:szCs w:val="24"/>
        </w:rPr>
        <w:t xml:space="preserve">.  The incremental explanatory power of book value represents the ability of book value to </w:t>
      </w:r>
      <w:r w:rsidR="00132721" w:rsidRPr="002A6CB4">
        <w:rPr>
          <w:rFonts w:ascii="Times New Roman" w:hAnsi="Times New Roman" w:cs="Times New Roman"/>
          <w:sz w:val="24"/>
          <w:szCs w:val="24"/>
        </w:rPr>
        <w:t>explain share</w:t>
      </w:r>
      <w:r w:rsidR="0095629E" w:rsidRPr="002A6CB4">
        <w:rPr>
          <w:rFonts w:ascii="Times New Roman" w:hAnsi="Times New Roman" w:cs="Times New Roman"/>
          <w:sz w:val="24"/>
          <w:szCs w:val="24"/>
        </w:rPr>
        <w:t xml:space="preserve"> prices beyond the information in earnings and is calculated as the adjusted R</w:t>
      </w:r>
      <w:r w:rsidR="0095629E" w:rsidRPr="002A6CB4">
        <w:rPr>
          <w:rFonts w:ascii="Times New Roman" w:hAnsi="Times New Roman" w:cs="Times New Roman"/>
          <w:sz w:val="24"/>
          <w:szCs w:val="24"/>
          <w:vertAlign w:val="superscript"/>
        </w:rPr>
        <w:t>2</w:t>
      </w:r>
      <w:r w:rsidR="0095629E" w:rsidRPr="002A6CB4">
        <w:rPr>
          <w:rFonts w:ascii="Times New Roman" w:hAnsi="Times New Roman" w:cs="Times New Roman"/>
          <w:sz w:val="24"/>
          <w:szCs w:val="24"/>
        </w:rPr>
        <w:t xml:space="preserve"> of </w:t>
      </w:r>
      <w:r w:rsidR="00C6210A">
        <w:rPr>
          <w:rFonts w:ascii="Times New Roman" w:hAnsi="Times New Roman" w:cs="Times New Roman"/>
          <w:sz w:val="24"/>
          <w:szCs w:val="24"/>
        </w:rPr>
        <w:t>model</w:t>
      </w:r>
      <w:r w:rsidR="0095629E" w:rsidRPr="002A6CB4">
        <w:rPr>
          <w:rFonts w:ascii="Times New Roman" w:hAnsi="Times New Roman" w:cs="Times New Roman"/>
          <w:sz w:val="24"/>
          <w:szCs w:val="24"/>
        </w:rPr>
        <w:t xml:space="preserve"> </w:t>
      </w:r>
      <w:r w:rsidR="00AF5BCB">
        <w:rPr>
          <w:rFonts w:ascii="Times New Roman" w:hAnsi="Times New Roman" w:cs="Times New Roman"/>
          <w:sz w:val="24"/>
          <w:szCs w:val="24"/>
        </w:rPr>
        <w:t>(</w:t>
      </w:r>
      <w:r w:rsidR="0095629E" w:rsidRPr="002A6CB4">
        <w:rPr>
          <w:rFonts w:ascii="Times New Roman" w:hAnsi="Times New Roman" w:cs="Times New Roman"/>
          <w:sz w:val="24"/>
          <w:szCs w:val="24"/>
        </w:rPr>
        <w:t>1</w:t>
      </w:r>
      <w:r w:rsidR="00AF5BCB">
        <w:rPr>
          <w:rFonts w:ascii="Times New Roman" w:hAnsi="Times New Roman" w:cs="Times New Roman"/>
          <w:sz w:val="24"/>
          <w:szCs w:val="24"/>
        </w:rPr>
        <w:t>)</w:t>
      </w:r>
      <w:r w:rsidR="0095629E" w:rsidRPr="002A6CB4">
        <w:rPr>
          <w:rFonts w:ascii="Times New Roman" w:hAnsi="Times New Roman" w:cs="Times New Roman"/>
          <w:sz w:val="24"/>
          <w:szCs w:val="24"/>
        </w:rPr>
        <w:t xml:space="preserve"> minus the adjusted R</w:t>
      </w:r>
      <w:r w:rsidR="0095629E" w:rsidRPr="002A6CB4">
        <w:rPr>
          <w:rFonts w:ascii="Times New Roman" w:hAnsi="Times New Roman" w:cs="Times New Roman"/>
          <w:sz w:val="24"/>
          <w:szCs w:val="24"/>
          <w:vertAlign w:val="superscript"/>
        </w:rPr>
        <w:t>2</w:t>
      </w:r>
      <w:r w:rsidR="0095629E" w:rsidRPr="002A6CB4">
        <w:rPr>
          <w:rFonts w:ascii="Times New Roman" w:hAnsi="Times New Roman" w:cs="Times New Roman"/>
          <w:sz w:val="24"/>
          <w:szCs w:val="24"/>
        </w:rPr>
        <w:t xml:space="preserve"> of </w:t>
      </w:r>
      <w:r w:rsidR="00C6210A">
        <w:rPr>
          <w:rFonts w:ascii="Times New Roman" w:hAnsi="Times New Roman" w:cs="Times New Roman"/>
          <w:sz w:val="24"/>
          <w:szCs w:val="24"/>
        </w:rPr>
        <w:t>model</w:t>
      </w:r>
      <w:r w:rsidR="0095629E" w:rsidRPr="002A6CB4">
        <w:rPr>
          <w:rFonts w:ascii="Times New Roman" w:hAnsi="Times New Roman" w:cs="Times New Roman"/>
          <w:sz w:val="24"/>
          <w:szCs w:val="24"/>
        </w:rPr>
        <w:t xml:space="preserve"> </w:t>
      </w:r>
      <w:r w:rsidR="00AF5BCB">
        <w:rPr>
          <w:rFonts w:ascii="Times New Roman" w:hAnsi="Times New Roman" w:cs="Times New Roman"/>
          <w:sz w:val="24"/>
          <w:szCs w:val="24"/>
        </w:rPr>
        <w:t>(</w:t>
      </w:r>
      <w:r w:rsidR="0095629E" w:rsidRPr="002A6CB4">
        <w:rPr>
          <w:rFonts w:ascii="Times New Roman" w:hAnsi="Times New Roman" w:cs="Times New Roman"/>
          <w:sz w:val="24"/>
          <w:szCs w:val="24"/>
        </w:rPr>
        <w:t>2</w:t>
      </w:r>
      <w:r w:rsidR="00AF5BCB">
        <w:rPr>
          <w:rFonts w:ascii="Times New Roman" w:hAnsi="Times New Roman" w:cs="Times New Roman"/>
          <w:sz w:val="24"/>
          <w:szCs w:val="24"/>
        </w:rPr>
        <w:t>)</w:t>
      </w:r>
      <w:r w:rsidR="0095629E" w:rsidRPr="002A6CB4">
        <w:rPr>
          <w:rFonts w:ascii="Times New Roman" w:hAnsi="Times New Roman" w:cs="Times New Roman"/>
          <w:sz w:val="24"/>
          <w:szCs w:val="24"/>
        </w:rPr>
        <w:t>.</w:t>
      </w:r>
    </w:p>
    <w:p w14:paraId="2254AB56" w14:textId="704041D9" w:rsidR="0002379F" w:rsidRPr="002A6CB4" w:rsidRDefault="00B77F9F" w:rsidP="00000BDA">
      <w:pPr>
        <w:spacing w:after="0" w:line="480" w:lineRule="auto"/>
        <w:jc w:val="both"/>
        <w:rPr>
          <w:rFonts w:ascii="Times New Roman" w:hAnsi="Times New Roman" w:cs="Times New Roman"/>
          <w:sz w:val="24"/>
          <w:szCs w:val="24"/>
        </w:rPr>
      </w:pPr>
      <w:r w:rsidRPr="002A6CB4">
        <w:rPr>
          <w:rFonts w:ascii="Times New Roman" w:hAnsi="Times New Roman" w:cs="Times New Roman"/>
          <w:sz w:val="24"/>
          <w:szCs w:val="24"/>
        </w:rPr>
        <w:tab/>
        <w:t xml:space="preserve">Hypotheses 1 and 2 predict that </w:t>
      </w:r>
      <w:r w:rsidR="000457CB">
        <w:rPr>
          <w:rFonts w:ascii="Times New Roman" w:hAnsi="Times New Roman" w:cs="Times New Roman"/>
          <w:sz w:val="24"/>
          <w:szCs w:val="24"/>
        </w:rPr>
        <w:t xml:space="preserve">the </w:t>
      </w:r>
      <w:r w:rsidRPr="002A6CB4">
        <w:rPr>
          <w:rFonts w:ascii="Times New Roman" w:hAnsi="Times New Roman" w:cs="Times New Roman"/>
          <w:sz w:val="24"/>
          <w:szCs w:val="24"/>
        </w:rPr>
        <w:t xml:space="preserve">value relevance </w:t>
      </w:r>
      <w:r w:rsidR="000457CB">
        <w:rPr>
          <w:rFonts w:ascii="Times New Roman" w:hAnsi="Times New Roman" w:cs="Times New Roman"/>
          <w:sz w:val="24"/>
          <w:szCs w:val="24"/>
        </w:rPr>
        <w:t xml:space="preserve">of earnings (book value) is lower (higher) </w:t>
      </w:r>
      <w:r w:rsidRPr="002A6CB4">
        <w:rPr>
          <w:rFonts w:ascii="Times New Roman" w:hAnsi="Times New Roman" w:cs="Times New Roman"/>
          <w:sz w:val="24"/>
          <w:szCs w:val="24"/>
        </w:rPr>
        <w:t>when firm</w:t>
      </w:r>
      <w:r w:rsidR="00E1096E">
        <w:rPr>
          <w:rFonts w:ascii="Times New Roman" w:hAnsi="Times New Roman" w:cs="Times New Roman"/>
          <w:sz w:val="24"/>
          <w:szCs w:val="24"/>
        </w:rPr>
        <w:t>s</w:t>
      </w:r>
      <w:r w:rsidRPr="002A6CB4">
        <w:rPr>
          <w:rFonts w:ascii="Times New Roman" w:hAnsi="Times New Roman" w:cs="Times New Roman"/>
          <w:sz w:val="24"/>
          <w:szCs w:val="24"/>
        </w:rPr>
        <w:t xml:space="preserve"> face E&amp;S risks.  My first approach to investigate this prediction is through comparing the incremental explanatory power on share prices of earnings and book value between firms with </w:t>
      </w:r>
      <w:r w:rsidR="00132721" w:rsidRPr="002A6CB4">
        <w:rPr>
          <w:rFonts w:ascii="Times New Roman" w:hAnsi="Times New Roman" w:cs="Times New Roman"/>
          <w:sz w:val="24"/>
          <w:szCs w:val="24"/>
        </w:rPr>
        <w:t xml:space="preserve">E&amp;S risk </w:t>
      </w:r>
      <w:r w:rsidRPr="002A6CB4">
        <w:rPr>
          <w:rFonts w:ascii="Times New Roman" w:hAnsi="Times New Roman" w:cs="Times New Roman"/>
          <w:sz w:val="24"/>
          <w:szCs w:val="24"/>
        </w:rPr>
        <w:t xml:space="preserve">and </w:t>
      </w:r>
      <w:r w:rsidR="00132721" w:rsidRPr="002A6CB4">
        <w:rPr>
          <w:rFonts w:ascii="Times New Roman" w:hAnsi="Times New Roman" w:cs="Times New Roman"/>
          <w:sz w:val="24"/>
          <w:szCs w:val="24"/>
        </w:rPr>
        <w:t xml:space="preserve">firms </w:t>
      </w:r>
      <w:r w:rsidRPr="002A6CB4">
        <w:rPr>
          <w:rFonts w:ascii="Times New Roman" w:hAnsi="Times New Roman" w:cs="Times New Roman"/>
          <w:sz w:val="24"/>
          <w:szCs w:val="24"/>
        </w:rPr>
        <w:t xml:space="preserve">without E&amp;S risk.  </w:t>
      </w:r>
      <w:r w:rsidR="00942076">
        <w:rPr>
          <w:rFonts w:ascii="Times New Roman" w:hAnsi="Times New Roman" w:cs="Times New Roman"/>
          <w:sz w:val="24"/>
          <w:szCs w:val="24"/>
        </w:rPr>
        <w:t xml:space="preserve">This comparison is presented in Panel C of Table 4 and graphically in </w:t>
      </w:r>
      <w:r w:rsidRPr="002A6CB4">
        <w:rPr>
          <w:rFonts w:ascii="Times New Roman" w:hAnsi="Times New Roman" w:cs="Times New Roman"/>
          <w:sz w:val="24"/>
          <w:szCs w:val="24"/>
        </w:rPr>
        <w:t>Figure 1</w:t>
      </w:r>
      <w:r w:rsidR="003A1A60">
        <w:rPr>
          <w:rFonts w:ascii="Times New Roman" w:hAnsi="Times New Roman" w:cs="Times New Roman"/>
          <w:sz w:val="24"/>
          <w:szCs w:val="24"/>
        </w:rPr>
        <w:t>.</w:t>
      </w:r>
      <w:r w:rsidRPr="002A6CB4">
        <w:rPr>
          <w:rFonts w:ascii="Times New Roman" w:hAnsi="Times New Roman" w:cs="Times New Roman"/>
          <w:sz w:val="24"/>
          <w:szCs w:val="24"/>
        </w:rPr>
        <w:t xml:space="preserve">  </w:t>
      </w:r>
      <w:r w:rsidR="00881FD1" w:rsidRPr="002A6CB4">
        <w:rPr>
          <w:rFonts w:ascii="Times New Roman" w:hAnsi="Times New Roman" w:cs="Times New Roman"/>
          <w:sz w:val="24"/>
          <w:szCs w:val="24"/>
        </w:rPr>
        <w:t xml:space="preserve">Panel A </w:t>
      </w:r>
      <w:r w:rsidR="00942076">
        <w:rPr>
          <w:rFonts w:ascii="Times New Roman" w:hAnsi="Times New Roman" w:cs="Times New Roman"/>
          <w:sz w:val="24"/>
          <w:szCs w:val="24"/>
        </w:rPr>
        <w:t xml:space="preserve">of Figure 1 </w:t>
      </w:r>
      <w:r w:rsidR="00881FD1" w:rsidRPr="002A6CB4">
        <w:rPr>
          <w:rFonts w:ascii="Times New Roman" w:hAnsi="Times New Roman" w:cs="Times New Roman"/>
          <w:sz w:val="24"/>
          <w:szCs w:val="24"/>
        </w:rPr>
        <w:t xml:space="preserve">compares the incremental </w:t>
      </w:r>
      <w:r w:rsidR="00132721" w:rsidRPr="002A6CB4">
        <w:rPr>
          <w:rFonts w:ascii="Times New Roman" w:hAnsi="Times New Roman" w:cs="Times New Roman"/>
          <w:sz w:val="24"/>
          <w:szCs w:val="24"/>
        </w:rPr>
        <w:t xml:space="preserve">explanatory power </w:t>
      </w:r>
      <w:r w:rsidR="00881FD1" w:rsidRPr="002A6CB4">
        <w:rPr>
          <w:rFonts w:ascii="Times New Roman" w:hAnsi="Times New Roman" w:cs="Times New Roman"/>
          <w:sz w:val="24"/>
          <w:szCs w:val="24"/>
        </w:rPr>
        <w:t xml:space="preserve">of earnings between firms with </w:t>
      </w:r>
      <w:r w:rsidR="00375B37" w:rsidRPr="002A6CB4">
        <w:rPr>
          <w:rFonts w:ascii="Times New Roman" w:hAnsi="Times New Roman" w:cs="Times New Roman"/>
          <w:sz w:val="24"/>
          <w:szCs w:val="24"/>
        </w:rPr>
        <w:t xml:space="preserve">E&amp;S risk </w:t>
      </w:r>
      <w:r w:rsidR="00881FD1" w:rsidRPr="002A6CB4">
        <w:rPr>
          <w:rFonts w:ascii="Times New Roman" w:hAnsi="Times New Roman" w:cs="Times New Roman"/>
          <w:sz w:val="24"/>
          <w:szCs w:val="24"/>
        </w:rPr>
        <w:t xml:space="preserve">and </w:t>
      </w:r>
      <w:r w:rsidR="00375B37" w:rsidRPr="002A6CB4">
        <w:rPr>
          <w:rFonts w:ascii="Times New Roman" w:hAnsi="Times New Roman" w:cs="Times New Roman"/>
          <w:sz w:val="24"/>
          <w:szCs w:val="24"/>
        </w:rPr>
        <w:t xml:space="preserve">firms </w:t>
      </w:r>
      <w:r w:rsidR="00881FD1" w:rsidRPr="002A6CB4">
        <w:rPr>
          <w:rFonts w:ascii="Times New Roman" w:hAnsi="Times New Roman" w:cs="Times New Roman"/>
          <w:sz w:val="24"/>
          <w:szCs w:val="24"/>
        </w:rPr>
        <w:t xml:space="preserve">without E&amp;S risk.  In </w:t>
      </w:r>
      <w:r w:rsidR="00E829FA">
        <w:rPr>
          <w:rFonts w:ascii="Times New Roman" w:hAnsi="Times New Roman" w:cs="Times New Roman"/>
          <w:sz w:val="24"/>
          <w:szCs w:val="24"/>
        </w:rPr>
        <w:t xml:space="preserve">nearly </w:t>
      </w:r>
      <w:r w:rsidR="00881FD1" w:rsidRPr="002A6CB4">
        <w:rPr>
          <w:rFonts w:ascii="Times New Roman" w:hAnsi="Times New Roman" w:cs="Times New Roman"/>
          <w:sz w:val="24"/>
          <w:szCs w:val="24"/>
        </w:rPr>
        <w:t xml:space="preserve">all years, earnings </w:t>
      </w:r>
      <w:r w:rsidR="00881FD1" w:rsidRPr="002A6CB4">
        <w:rPr>
          <w:rFonts w:ascii="Times New Roman" w:hAnsi="Times New Roman" w:cs="Times New Roman"/>
          <w:sz w:val="24"/>
          <w:szCs w:val="24"/>
        </w:rPr>
        <w:lastRenderedPageBreak/>
        <w:t>ha</w:t>
      </w:r>
      <w:r w:rsidR="00375B37" w:rsidRPr="002A6CB4">
        <w:rPr>
          <w:rFonts w:ascii="Times New Roman" w:hAnsi="Times New Roman" w:cs="Times New Roman"/>
          <w:sz w:val="24"/>
          <w:szCs w:val="24"/>
        </w:rPr>
        <w:t>ve</w:t>
      </w:r>
      <w:r w:rsidR="00881FD1" w:rsidRPr="002A6CB4">
        <w:rPr>
          <w:rFonts w:ascii="Times New Roman" w:hAnsi="Times New Roman" w:cs="Times New Roman"/>
          <w:sz w:val="24"/>
          <w:szCs w:val="24"/>
        </w:rPr>
        <w:t xml:space="preserve"> greater incremental </w:t>
      </w:r>
      <w:r w:rsidR="00BC6317" w:rsidRPr="002A6CB4">
        <w:rPr>
          <w:rFonts w:ascii="Times New Roman" w:hAnsi="Times New Roman" w:cs="Times New Roman"/>
          <w:sz w:val="24"/>
          <w:szCs w:val="24"/>
        </w:rPr>
        <w:t>explanatory power for</w:t>
      </w:r>
      <w:r w:rsidR="00881FD1" w:rsidRPr="002A6CB4">
        <w:rPr>
          <w:rFonts w:ascii="Times New Roman" w:hAnsi="Times New Roman" w:cs="Times New Roman"/>
          <w:sz w:val="24"/>
          <w:szCs w:val="24"/>
        </w:rPr>
        <w:t xml:space="preserve"> firms with no E&amp;S risk.  Panel B </w:t>
      </w:r>
      <w:r w:rsidR="00942076">
        <w:rPr>
          <w:rFonts w:ascii="Times New Roman" w:hAnsi="Times New Roman" w:cs="Times New Roman"/>
          <w:sz w:val="24"/>
          <w:szCs w:val="24"/>
        </w:rPr>
        <w:t xml:space="preserve">of Figure 1 </w:t>
      </w:r>
      <w:r w:rsidR="00881FD1" w:rsidRPr="002A6CB4">
        <w:rPr>
          <w:rFonts w:ascii="Times New Roman" w:hAnsi="Times New Roman" w:cs="Times New Roman"/>
          <w:sz w:val="24"/>
          <w:szCs w:val="24"/>
        </w:rPr>
        <w:t xml:space="preserve">compares the incremental </w:t>
      </w:r>
      <w:r w:rsidR="00BC6317" w:rsidRPr="002A6CB4">
        <w:rPr>
          <w:rFonts w:ascii="Times New Roman" w:hAnsi="Times New Roman" w:cs="Times New Roman"/>
          <w:sz w:val="24"/>
          <w:szCs w:val="24"/>
        </w:rPr>
        <w:t>explanatory power</w:t>
      </w:r>
      <w:r w:rsidR="00881FD1" w:rsidRPr="002A6CB4">
        <w:rPr>
          <w:rFonts w:ascii="Times New Roman" w:hAnsi="Times New Roman" w:cs="Times New Roman"/>
          <w:sz w:val="24"/>
          <w:szCs w:val="24"/>
        </w:rPr>
        <w:t xml:space="preserve"> of book value between firms with </w:t>
      </w:r>
      <w:r w:rsidR="00BC6317" w:rsidRPr="002A6CB4">
        <w:rPr>
          <w:rFonts w:ascii="Times New Roman" w:hAnsi="Times New Roman" w:cs="Times New Roman"/>
          <w:sz w:val="24"/>
          <w:szCs w:val="24"/>
        </w:rPr>
        <w:t xml:space="preserve">E&amp;S risk </w:t>
      </w:r>
      <w:r w:rsidR="00881FD1" w:rsidRPr="002A6CB4">
        <w:rPr>
          <w:rFonts w:ascii="Times New Roman" w:hAnsi="Times New Roman" w:cs="Times New Roman"/>
          <w:sz w:val="24"/>
          <w:szCs w:val="24"/>
        </w:rPr>
        <w:t xml:space="preserve">and </w:t>
      </w:r>
      <w:r w:rsidR="00BC6317" w:rsidRPr="002A6CB4">
        <w:rPr>
          <w:rFonts w:ascii="Times New Roman" w:hAnsi="Times New Roman" w:cs="Times New Roman"/>
          <w:sz w:val="24"/>
          <w:szCs w:val="24"/>
        </w:rPr>
        <w:t xml:space="preserve">firms </w:t>
      </w:r>
      <w:r w:rsidR="00881FD1" w:rsidRPr="002A6CB4">
        <w:rPr>
          <w:rFonts w:ascii="Times New Roman" w:hAnsi="Times New Roman" w:cs="Times New Roman"/>
          <w:sz w:val="24"/>
          <w:szCs w:val="24"/>
        </w:rPr>
        <w:t>without E&amp;S risk.  In</w:t>
      </w:r>
      <w:r w:rsidR="003A1A60">
        <w:rPr>
          <w:rFonts w:ascii="Times New Roman" w:hAnsi="Times New Roman" w:cs="Times New Roman"/>
          <w:sz w:val="24"/>
          <w:szCs w:val="24"/>
        </w:rPr>
        <w:t xml:space="preserve"> nearly</w:t>
      </w:r>
      <w:r w:rsidR="00881FD1" w:rsidRPr="002A6CB4">
        <w:rPr>
          <w:rFonts w:ascii="Times New Roman" w:hAnsi="Times New Roman" w:cs="Times New Roman"/>
          <w:sz w:val="24"/>
          <w:szCs w:val="24"/>
        </w:rPr>
        <w:t xml:space="preserve"> all years, book value has greater incremental </w:t>
      </w:r>
      <w:r w:rsidR="00BC6317" w:rsidRPr="002A6CB4">
        <w:rPr>
          <w:rFonts w:ascii="Times New Roman" w:hAnsi="Times New Roman" w:cs="Times New Roman"/>
          <w:sz w:val="24"/>
          <w:szCs w:val="24"/>
        </w:rPr>
        <w:t>explanatory power</w:t>
      </w:r>
      <w:r w:rsidR="00881FD1" w:rsidRPr="002A6CB4">
        <w:rPr>
          <w:rFonts w:ascii="Times New Roman" w:hAnsi="Times New Roman" w:cs="Times New Roman"/>
          <w:sz w:val="24"/>
          <w:szCs w:val="24"/>
        </w:rPr>
        <w:t xml:space="preserve"> for firms with E&amp;S risk.  </w:t>
      </w:r>
      <w:r w:rsidR="0095629E" w:rsidRPr="002A6CB4">
        <w:rPr>
          <w:rFonts w:ascii="Times New Roman" w:hAnsi="Times New Roman" w:cs="Times New Roman"/>
          <w:sz w:val="24"/>
          <w:szCs w:val="24"/>
        </w:rPr>
        <w:t xml:space="preserve">Combined, these results present initial evidence supporting H1 and H2.  </w:t>
      </w:r>
      <w:r w:rsidR="00AF5BCB">
        <w:rPr>
          <w:rFonts w:ascii="Times New Roman" w:hAnsi="Times New Roman" w:cs="Times New Roman"/>
          <w:sz w:val="24"/>
          <w:szCs w:val="24"/>
        </w:rPr>
        <w:t xml:space="preserve">Firm value </w:t>
      </w:r>
      <w:r w:rsidR="004516D1">
        <w:rPr>
          <w:rFonts w:ascii="Times New Roman" w:hAnsi="Times New Roman" w:cs="Times New Roman"/>
          <w:sz w:val="24"/>
          <w:szCs w:val="24"/>
        </w:rPr>
        <w:t>partially shifts from recursion value to adaptation value in the presence of E&amp;S risk.</w:t>
      </w:r>
    </w:p>
    <w:p w14:paraId="3EF6C128" w14:textId="125E2F1A" w:rsidR="006C4B0B" w:rsidRPr="00981B4D" w:rsidRDefault="008C649B" w:rsidP="007A021E">
      <w:pPr>
        <w:keepNext/>
        <w:keepLines/>
        <w:spacing w:line="480" w:lineRule="auto"/>
        <w:ind w:firstLine="720"/>
        <w:jc w:val="both"/>
        <w:rPr>
          <w:rFonts w:ascii="Times New Roman" w:hAnsi="Times New Roman" w:cs="Times New Roman"/>
          <w:sz w:val="24"/>
          <w:szCs w:val="24"/>
        </w:rPr>
      </w:pPr>
      <w:r w:rsidRPr="002A6CB4">
        <w:rPr>
          <w:rFonts w:ascii="Times New Roman" w:hAnsi="Times New Roman" w:cs="Times New Roman"/>
          <w:sz w:val="24"/>
          <w:szCs w:val="24"/>
        </w:rPr>
        <w:t>In addition to comparing the incremental R</w:t>
      </w:r>
      <w:r w:rsidRPr="002A6CB4">
        <w:rPr>
          <w:rFonts w:ascii="Times New Roman" w:hAnsi="Times New Roman" w:cs="Times New Roman"/>
          <w:sz w:val="24"/>
          <w:szCs w:val="24"/>
          <w:vertAlign w:val="superscript"/>
        </w:rPr>
        <w:t>2</w:t>
      </w:r>
      <w:r w:rsidRPr="002A6CB4">
        <w:rPr>
          <w:rFonts w:ascii="Times New Roman" w:hAnsi="Times New Roman" w:cs="Times New Roman"/>
          <w:sz w:val="24"/>
          <w:szCs w:val="24"/>
        </w:rPr>
        <w:t xml:space="preserve">s, I also test the impact of E&amp;S risk on the value relevance of earnings and book values through an examination of </w:t>
      </w:r>
      <w:r w:rsidR="00F61715">
        <w:rPr>
          <w:rFonts w:ascii="Times New Roman" w:hAnsi="Times New Roman" w:cs="Times New Roman"/>
          <w:sz w:val="24"/>
          <w:szCs w:val="24"/>
        </w:rPr>
        <w:t xml:space="preserve">regression </w:t>
      </w:r>
      <w:r w:rsidRPr="002A6CB4">
        <w:rPr>
          <w:rFonts w:ascii="Times New Roman" w:hAnsi="Times New Roman" w:cs="Times New Roman"/>
          <w:sz w:val="24"/>
          <w:szCs w:val="24"/>
        </w:rPr>
        <w:t xml:space="preserve">coefficients.  Table </w:t>
      </w:r>
      <w:r w:rsidR="00E52321">
        <w:rPr>
          <w:rFonts w:ascii="Times New Roman" w:hAnsi="Times New Roman" w:cs="Times New Roman"/>
          <w:sz w:val="24"/>
          <w:szCs w:val="24"/>
        </w:rPr>
        <w:t>5</w:t>
      </w:r>
      <w:r w:rsidRPr="002A6CB4">
        <w:rPr>
          <w:rFonts w:ascii="Times New Roman" w:hAnsi="Times New Roman" w:cs="Times New Roman"/>
          <w:sz w:val="24"/>
          <w:szCs w:val="24"/>
        </w:rPr>
        <w:t xml:space="preserve"> presents results of estimating </w:t>
      </w:r>
      <w:r w:rsidR="00C6210A">
        <w:rPr>
          <w:rFonts w:ascii="Times New Roman" w:hAnsi="Times New Roman" w:cs="Times New Roman"/>
          <w:sz w:val="24"/>
          <w:szCs w:val="24"/>
        </w:rPr>
        <w:t>model</w:t>
      </w:r>
      <w:r w:rsidRPr="002A6CB4">
        <w:rPr>
          <w:rFonts w:ascii="Times New Roman" w:hAnsi="Times New Roman" w:cs="Times New Roman"/>
          <w:sz w:val="24"/>
          <w:szCs w:val="24"/>
        </w:rPr>
        <w:t xml:space="preserve">s </w:t>
      </w:r>
      <w:r w:rsidR="00AF5BCB">
        <w:rPr>
          <w:rFonts w:ascii="Times New Roman" w:hAnsi="Times New Roman" w:cs="Times New Roman"/>
          <w:sz w:val="24"/>
          <w:szCs w:val="24"/>
        </w:rPr>
        <w:t>(</w:t>
      </w:r>
      <w:r w:rsidRPr="002A6CB4">
        <w:rPr>
          <w:rFonts w:ascii="Times New Roman" w:hAnsi="Times New Roman" w:cs="Times New Roman"/>
          <w:sz w:val="24"/>
          <w:szCs w:val="24"/>
        </w:rPr>
        <w:t>4</w:t>
      </w:r>
      <w:r w:rsidR="00AF5BCB">
        <w:rPr>
          <w:rFonts w:ascii="Times New Roman" w:hAnsi="Times New Roman" w:cs="Times New Roman"/>
          <w:sz w:val="24"/>
          <w:szCs w:val="24"/>
        </w:rPr>
        <w:t>)</w:t>
      </w:r>
      <w:r w:rsidRPr="002A6CB4">
        <w:rPr>
          <w:rFonts w:ascii="Times New Roman" w:hAnsi="Times New Roman" w:cs="Times New Roman"/>
          <w:sz w:val="24"/>
          <w:szCs w:val="24"/>
        </w:rPr>
        <w:t xml:space="preserve"> and </w:t>
      </w:r>
      <w:r w:rsidR="00AF5BCB">
        <w:rPr>
          <w:rFonts w:ascii="Times New Roman" w:hAnsi="Times New Roman" w:cs="Times New Roman"/>
          <w:sz w:val="24"/>
          <w:szCs w:val="24"/>
        </w:rPr>
        <w:t>(</w:t>
      </w:r>
      <w:r w:rsidRPr="002A6CB4">
        <w:rPr>
          <w:rFonts w:ascii="Times New Roman" w:hAnsi="Times New Roman" w:cs="Times New Roman"/>
          <w:sz w:val="24"/>
          <w:szCs w:val="24"/>
        </w:rPr>
        <w:t>5</w:t>
      </w:r>
      <w:r w:rsidR="00AF5BCB">
        <w:rPr>
          <w:rFonts w:ascii="Times New Roman" w:hAnsi="Times New Roman" w:cs="Times New Roman"/>
          <w:sz w:val="24"/>
          <w:szCs w:val="24"/>
        </w:rPr>
        <w:t>)</w:t>
      </w:r>
      <w:r w:rsidRPr="002A6CB4">
        <w:rPr>
          <w:rFonts w:ascii="Times New Roman" w:hAnsi="Times New Roman" w:cs="Times New Roman"/>
          <w:sz w:val="24"/>
          <w:szCs w:val="24"/>
        </w:rPr>
        <w:t>.</w:t>
      </w:r>
      <w:r w:rsidR="003F7B8A" w:rsidRPr="002A6CB4">
        <w:rPr>
          <w:rFonts w:ascii="Times New Roman" w:hAnsi="Times New Roman" w:cs="Times New Roman"/>
          <w:sz w:val="24"/>
          <w:szCs w:val="24"/>
        </w:rPr>
        <w:t xml:space="preserve">  Column </w:t>
      </w:r>
      <w:r w:rsidR="00E52321">
        <w:rPr>
          <w:rFonts w:ascii="Times New Roman" w:hAnsi="Times New Roman" w:cs="Times New Roman"/>
          <w:sz w:val="24"/>
          <w:szCs w:val="24"/>
        </w:rPr>
        <w:t>1</w:t>
      </w:r>
      <w:r w:rsidR="003F7B8A" w:rsidRPr="002A6CB4">
        <w:rPr>
          <w:rFonts w:ascii="Times New Roman" w:hAnsi="Times New Roman" w:cs="Times New Roman"/>
          <w:sz w:val="24"/>
          <w:szCs w:val="24"/>
        </w:rPr>
        <w:t xml:space="preserve"> presents the results of estimatin</w:t>
      </w:r>
      <w:r w:rsidR="00E52321">
        <w:rPr>
          <w:rFonts w:ascii="Times New Roman" w:hAnsi="Times New Roman" w:cs="Times New Roman"/>
          <w:sz w:val="24"/>
          <w:szCs w:val="24"/>
        </w:rPr>
        <w:t>g the baseline model without control variables (</w:t>
      </w:r>
      <w:r w:rsidR="00C6210A">
        <w:rPr>
          <w:rFonts w:ascii="Times New Roman" w:hAnsi="Times New Roman" w:cs="Times New Roman"/>
          <w:sz w:val="24"/>
          <w:szCs w:val="24"/>
        </w:rPr>
        <w:t>model</w:t>
      </w:r>
      <w:r w:rsidR="00E52321">
        <w:rPr>
          <w:rFonts w:ascii="Times New Roman" w:hAnsi="Times New Roman" w:cs="Times New Roman"/>
          <w:sz w:val="24"/>
          <w:szCs w:val="24"/>
        </w:rPr>
        <w:t xml:space="preserve"> 4).</w:t>
      </w:r>
      <w:r w:rsidR="003F7B8A" w:rsidRPr="002A6CB4">
        <w:rPr>
          <w:rFonts w:ascii="Times New Roman" w:hAnsi="Times New Roman" w:cs="Times New Roman"/>
          <w:sz w:val="24"/>
          <w:szCs w:val="24"/>
        </w:rPr>
        <w:t xml:space="preserve"> The coefficients on the interaction between </w:t>
      </w:r>
      <w:r w:rsidR="003F7B8A" w:rsidRPr="00C6210A">
        <w:rPr>
          <w:rFonts w:ascii="Times New Roman" w:hAnsi="Times New Roman" w:cs="Times New Roman"/>
          <w:i/>
          <w:sz w:val="24"/>
          <w:szCs w:val="24"/>
        </w:rPr>
        <w:t>E&amp;S</w:t>
      </w:r>
      <w:r w:rsidR="002C5244">
        <w:rPr>
          <w:rFonts w:ascii="Times New Roman" w:hAnsi="Times New Roman" w:cs="Times New Roman"/>
          <w:i/>
          <w:sz w:val="24"/>
          <w:szCs w:val="24"/>
        </w:rPr>
        <w:t> </w:t>
      </w:r>
      <w:r w:rsidR="003F7B8A" w:rsidRPr="00C6210A">
        <w:rPr>
          <w:rFonts w:ascii="Times New Roman" w:hAnsi="Times New Roman" w:cs="Times New Roman"/>
          <w:i/>
          <w:sz w:val="24"/>
          <w:szCs w:val="24"/>
        </w:rPr>
        <w:t>RISK</w:t>
      </w:r>
      <w:r w:rsidR="003F7B8A" w:rsidRPr="002A6CB4">
        <w:rPr>
          <w:rFonts w:ascii="Times New Roman" w:hAnsi="Times New Roman" w:cs="Times New Roman"/>
          <w:sz w:val="24"/>
          <w:szCs w:val="24"/>
        </w:rPr>
        <w:t xml:space="preserve"> and </w:t>
      </w:r>
      <w:r w:rsidR="003F7B8A" w:rsidRPr="00C6210A">
        <w:rPr>
          <w:rFonts w:ascii="Times New Roman" w:hAnsi="Times New Roman" w:cs="Times New Roman"/>
          <w:i/>
          <w:sz w:val="24"/>
          <w:szCs w:val="24"/>
        </w:rPr>
        <w:t>EARN</w:t>
      </w:r>
      <w:r w:rsidR="003F7B8A" w:rsidRPr="002A6CB4">
        <w:rPr>
          <w:rFonts w:ascii="Times New Roman" w:hAnsi="Times New Roman" w:cs="Times New Roman"/>
          <w:sz w:val="24"/>
          <w:szCs w:val="24"/>
        </w:rPr>
        <w:t xml:space="preserve"> </w:t>
      </w:r>
      <w:r w:rsidR="00290413" w:rsidRPr="002A6CB4">
        <w:rPr>
          <w:rFonts w:ascii="Times New Roman" w:hAnsi="Times New Roman" w:cs="Times New Roman"/>
          <w:sz w:val="24"/>
          <w:szCs w:val="24"/>
        </w:rPr>
        <w:t>(</w:t>
      </w:r>
      <w:r w:rsidR="00AF5BCB">
        <w:rPr>
          <w:rFonts w:ascii="Times New Roman" w:hAnsi="Times New Roman" w:cs="Times New Roman"/>
          <w:sz w:val="24"/>
          <w:szCs w:val="24"/>
        </w:rPr>
        <w:t>−</w:t>
      </w:r>
      <w:r w:rsidR="00290413" w:rsidRPr="002A6CB4">
        <w:rPr>
          <w:rFonts w:ascii="Times New Roman" w:hAnsi="Times New Roman" w:cs="Times New Roman"/>
          <w:sz w:val="24"/>
          <w:szCs w:val="24"/>
        </w:rPr>
        <w:t>1.</w:t>
      </w:r>
      <w:r w:rsidR="00E52321">
        <w:rPr>
          <w:rFonts w:ascii="Times New Roman" w:hAnsi="Times New Roman" w:cs="Times New Roman"/>
          <w:sz w:val="24"/>
          <w:szCs w:val="24"/>
        </w:rPr>
        <w:t>714</w:t>
      </w:r>
      <w:r w:rsidR="00290413" w:rsidRPr="002A6CB4">
        <w:rPr>
          <w:rFonts w:ascii="Times New Roman" w:hAnsi="Times New Roman" w:cs="Times New Roman"/>
          <w:sz w:val="24"/>
          <w:szCs w:val="24"/>
        </w:rPr>
        <w:t>) is significantly negative (p &lt; 0.01)</w:t>
      </w:r>
      <w:r w:rsidR="00AF5BCB">
        <w:rPr>
          <w:rFonts w:ascii="Times New Roman" w:hAnsi="Times New Roman" w:cs="Times New Roman"/>
          <w:sz w:val="24"/>
          <w:szCs w:val="24"/>
        </w:rPr>
        <w:t>,</w:t>
      </w:r>
      <w:r w:rsidR="00290413" w:rsidRPr="002A6CB4">
        <w:rPr>
          <w:rFonts w:ascii="Times New Roman" w:hAnsi="Times New Roman" w:cs="Times New Roman"/>
          <w:sz w:val="24"/>
          <w:szCs w:val="24"/>
        </w:rPr>
        <w:t xml:space="preserve"> and the coefficient on the interaction between </w:t>
      </w:r>
      <w:r w:rsidR="00290413" w:rsidRPr="00C6210A">
        <w:rPr>
          <w:rFonts w:ascii="Times New Roman" w:hAnsi="Times New Roman" w:cs="Times New Roman"/>
          <w:i/>
          <w:sz w:val="24"/>
          <w:szCs w:val="24"/>
        </w:rPr>
        <w:t>E&amp;S</w:t>
      </w:r>
      <w:r w:rsidR="002C5244">
        <w:rPr>
          <w:rFonts w:ascii="Times New Roman" w:hAnsi="Times New Roman" w:cs="Times New Roman"/>
          <w:i/>
          <w:sz w:val="24"/>
          <w:szCs w:val="24"/>
        </w:rPr>
        <w:t> </w:t>
      </w:r>
      <w:r w:rsidR="00290413" w:rsidRPr="00C6210A">
        <w:rPr>
          <w:rFonts w:ascii="Times New Roman" w:hAnsi="Times New Roman" w:cs="Times New Roman"/>
          <w:i/>
          <w:sz w:val="24"/>
          <w:szCs w:val="24"/>
        </w:rPr>
        <w:t>RISK</w:t>
      </w:r>
      <w:r w:rsidR="00290413" w:rsidRPr="002A6CB4">
        <w:rPr>
          <w:rFonts w:ascii="Times New Roman" w:hAnsi="Times New Roman" w:cs="Times New Roman"/>
          <w:sz w:val="24"/>
          <w:szCs w:val="24"/>
        </w:rPr>
        <w:t xml:space="preserve"> and </w:t>
      </w:r>
      <w:r w:rsidR="00290413" w:rsidRPr="00C6210A">
        <w:rPr>
          <w:rFonts w:ascii="Times New Roman" w:hAnsi="Times New Roman" w:cs="Times New Roman"/>
          <w:i/>
          <w:sz w:val="24"/>
          <w:szCs w:val="24"/>
        </w:rPr>
        <w:t>BV</w:t>
      </w:r>
      <w:r w:rsidR="00290413" w:rsidRPr="002A6CB4">
        <w:rPr>
          <w:rFonts w:ascii="Times New Roman" w:hAnsi="Times New Roman" w:cs="Times New Roman"/>
          <w:sz w:val="24"/>
          <w:szCs w:val="24"/>
        </w:rPr>
        <w:t xml:space="preserve"> (0.</w:t>
      </w:r>
      <w:r w:rsidR="0030437E">
        <w:rPr>
          <w:rFonts w:ascii="Times New Roman" w:hAnsi="Times New Roman" w:cs="Times New Roman"/>
          <w:sz w:val="24"/>
          <w:szCs w:val="24"/>
        </w:rPr>
        <w:t>1</w:t>
      </w:r>
      <w:r w:rsidR="00E52321">
        <w:rPr>
          <w:rFonts w:ascii="Times New Roman" w:hAnsi="Times New Roman" w:cs="Times New Roman"/>
          <w:sz w:val="24"/>
          <w:szCs w:val="24"/>
        </w:rPr>
        <w:t>84</w:t>
      </w:r>
      <w:r w:rsidR="00290413" w:rsidRPr="002A6CB4">
        <w:rPr>
          <w:rFonts w:ascii="Times New Roman" w:hAnsi="Times New Roman" w:cs="Times New Roman"/>
          <w:sz w:val="24"/>
          <w:szCs w:val="24"/>
        </w:rPr>
        <w:t>) is significantly positive (p</w:t>
      </w:r>
      <w:r w:rsidR="005B2BCA">
        <w:rPr>
          <w:rFonts w:ascii="Times New Roman" w:hAnsi="Times New Roman" w:cs="Times New Roman"/>
          <w:sz w:val="24"/>
          <w:szCs w:val="24"/>
        </w:rPr>
        <w:t> </w:t>
      </w:r>
      <w:r w:rsidR="00290413" w:rsidRPr="002A6CB4">
        <w:rPr>
          <w:rFonts w:ascii="Times New Roman" w:hAnsi="Times New Roman" w:cs="Times New Roman"/>
          <w:sz w:val="24"/>
          <w:szCs w:val="24"/>
        </w:rPr>
        <w:t>&lt;</w:t>
      </w:r>
      <w:r w:rsidR="005B2BCA">
        <w:rPr>
          <w:rFonts w:ascii="Times New Roman" w:hAnsi="Times New Roman" w:cs="Times New Roman"/>
          <w:sz w:val="24"/>
          <w:szCs w:val="24"/>
        </w:rPr>
        <w:t> </w:t>
      </w:r>
      <w:r w:rsidR="00290413" w:rsidRPr="002A6CB4">
        <w:rPr>
          <w:rFonts w:ascii="Times New Roman" w:hAnsi="Times New Roman" w:cs="Times New Roman"/>
          <w:sz w:val="24"/>
          <w:szCs w:val="24"/>
        </w:rPr>
        <w:t>0.0</w:t>
      </w:r>
      <w:r w:rsidR="00E52321">
        <w:rPr>
          <w:rFonts w:ascii="Times New Roman" w:hAnsi="Times New Roman" w:cs="Times New Roman"/>
          <w:sz w:val="24"/>
          <w:szCs w:val="24"/>
        </w:rPr>
        <w:t>1</w:t>
      </w:r>
      <w:r w:rsidR="00290413" w:rsidRPr="002A6CB4">
        <w:rPr>
          <w:rFonts w:ascii="Times New Roman" w:hAnsi="Times New Roman" w:cs="Times New Roman"/>
          <w:sz w:val="24"/>
          <w:szCs w:val="24"/>
        </w:rPr>
        <w:t xml:space="preserve">).  Column </w:t>
      </w:r>
      <w:r w:rsidR="00E52321">
        <w:rPr>
          <w:rFonts w:ascii="Times New Roman" w:hAnsi="Times New Roman" w:cs="Times New Roman"/>
          <w:sz w:val="24"/>
          <w:szCs w:val="24"/>
        </w:rPr>
        <w:t>2</w:t>
      </w:r>
      <w:r w:rsidR="00290413" w:rsidRPr="002A6CB4">
        <w:rPr>
          <w:rFonts w:ascii="Times New Roman" w:hAnsi="Times New Roman" w:cs="Times New Roman"/>
          <w:sz w:val="24"/>
          <w:szCs w:val="24"/>
        </w:rPr>
        <w:t xml:space="preserve"> presents the results of estimating </w:t>
      </w:r>
      <w:r w:rsidR="00E52321">
        <w:rPr>
          <w:rFonts w:ascii="Times New Roman" w:hAnsi="Times New Roman" w:cs="Times New Roman"/>
          <w:sz w:val="24"/>
          <w:szCs w:val="24"/>
        </w:rPr>
        <w:t>the expanded model including control variables (</w:t>
      </w:r>
      <w:r w:rsidR="00C6210A">
        <w:rPr>
          <w:rFonts w:ascii="Times New Roman" w:hAnsi="Times New Roman" w:cs="Times New Roman"/>
          <w:sz w:val="24"/>
          <w:szCs w:val="24"/>
        </w:rPr>
        <w:t>model</w:t>
      </w:r>
      <w:r w:rsidR="00290413" w:rsidRPr="002A6CB4">
        <w:rPr>
          <w:rFonts w:ascii="Times New Roman" w:hAnsi="Times New Roman" w:cs="Times New Roman"/>
          <w:sz w:val="24"/>
          <w:szCs w:val="24"/>
        </w:rPr>
        <w:t xml:space="preserve"> 5)</w:t>
      </w:r>
      <w:r w:rsidR="00E52321">
        <w:rPr>
          <w:rFonts w:ascii="Times New Roman" w:hAnsi="Times New Roman" w:cs="Times New Roman"/>
          <w:sz w:val="24"/>
          <w:szCs w:val="24"/>
        </w:rPr>
        <w:t>.</w:t>
      </w:r>
      <w:r w:rsidR="00290413" w:rsidRPr="002A6CB4">
        <w:rPr>
          <w:rFonts w:ascii="Times New Roman" w:hAnsi="Times New Roman" w:cs="Times New Roman"/>
          <w:sz w:val="24"/>
          <w:szCs w:val="24"/>
        </w:rPr>
        <w:t xml:space="preserve"> The coefficients on the interaction between </w:t>
      </w:r>
      <w:r w:rsidR="00290413" w:rsidRPr="00C6210A">
        <w:rPr>
          <w:rFonts w:ascii="Times New Roman" w:hAnsi="Times New Roman" w:cs="Times New Roman"/>
          <w:i/>
          <w:sz w:val="24"/>
          <w:szCs w:val="24"/>
        </w:rPr>
        <w:t>E&amp;S</w:t>
      </w:r>
      <w:r w:rsidR="002C5244">
        <w:rPr>
          <w:rFonts w:ascii="Times New Roman" w:hAnsi="Times New Roman" w:cs="Times New Roman"/>
          <w:i/>
          <w:sz w:val="24"/>
          <w:szCs w:val="24"/>
        </w:rPr>
        <w:t> </w:t>
      </w:r>
      <w:r w:rsidR="00290413" w:rsidRPr="00C6210A">
        <w:rPr>
          <w:rFonts w:ascii="Times New Roman" w:hAnsi="Times New Roman" w:cs="Times New Roman"/>
          <w:i/>
          <w:sz w:val="24"/>
          <w:szCs w:val="24"/>
        </w:rPr>
        <w:t>RISK</w:t>
      </w:r>
      <w:r w:rsidR="00290413" w:rsidRPr="002A6CB4">
        <w:rPr>
          <w:rFonts w:ascii="Times New Roman" w:hAnsi="Times New Roman" w:cs="Times New Roman"/>
          <w:sz w:val="24"/>
          <w:szCs w:val="24"/>
        </w:rPr>
        <w:t xml:space="preserve"> and </w:t>
      </w:r>
      <w:r w:rsidR="00290413" w:rsidRPr="00C6210A">
        <w:rPr>
          <w:rFonts w:ascii="Times New Roman" w:hAnsi="Times New Roman" w:cs="Times New Roman"/>
          <w:i/>
          <w:sz w:val="24"/>
          <w:szCs w:val="24"/>
        </w:rPr>
        <w:t>EARN</w:t>
      </w:r>
      <w:r w:rsidR="00290413" w:rsidRPr="002A6CB4">
        <w:rPr>
          <w:rFonts w:ascii="Times New Roman" w:hAnsi="Times New Roman" w:cs="Times New Roman"/>
          <w:sz w:val="24"/>
          <w:szCs w:val="24"/>
        </w:rPr>
        <w:t xml:space="preserve"> (</w:t>
      </w:r>
      <w:r w:rsidR="00AF5BCB">
        <w:rPr>
          <w:rFonts w:ascii="Times New Roman" w:hAnsi="Times New Roman" w:cs="Times New Roman"/>
          <w:sz w:val="24"/>
          <w:szCs w:val="24"/>
        </w:rPr>
        <w:t>−</w:t>
      </w:r>
      <w:r w:rsidR="00E52321">
        <w:rPr>
          <w:rFonts w:ascii="Times New Roman" w:hAnsi="Times New Roman" w:cs="Times New Roman"/>
          <w:sz w:val="24"/>
          <w:szCs w:val="24"/>
        </w:rPr>
        <w:t>1</w:t>
      </w:r>
      <w:r w:rsidR="00290413" w:rsidRPr="002A6CB4">
        <w:rPr>
          <w:rFonts w:ascii="Times New Roman" w:hAnsi="Times New Roman" w:cs="Times New Roman"/>
          <w:sz w:val="24"/>
          <w:szCs w:val="24"/>
        </w:rPr>
        <w:t>.</w:t>
      </w:r>
      <w:r w:rsidR="0030437E">
        <w:rPr>
          <w:rFonts w:ascii="Times New Roman" w:hAnsi="Times New Roman" w:cs="Times New Roman"/>
          <w:sz w:val="24"/>
          <w:szCs w:val="24"/>
        </w:rPr>
        <w:t>6</w:t>
      </w:r>
      <w:r w:rsidR="00E52321">
        <w:rPr>
          <w:rFonts w:ascii="Times New Roman" w:hAnsi="Times New Roman" w:cs="Times New Roman"/>
          <w:sz w:val="24"/>
          <w:szCs w:val="24"/>
        </w:rPr>
        <w:t>8</w:t>
      </w:r>
      <w:r w:rsidR="00290413" w:rsidRPr="002A6CB4">
        <w:rPr>
          <w:rFonts w:ascii="Times New Roman" w:hAnsi="Times New Roman" w:cs="Times New Roman"/>
          <w:sz w:val="24"/>
          <w:szCs w:val="24"/>
        </w:rPr>
        <w:t xml:space="preserve">7) is significantly negative (p &lt; 0.01) and the coefficient on the interaction between </w:t>
      </w:r>
      <w:r w:rsidR="00290413" w:rsidRPr="00AF5BCB">
        <w:rPr>
          <w:rFonts w:ascii="Times New Roman" w:hAnsi="Times New Roman" w:cs="Times New Roman"/>
          <w:i/>
          <w:sz w:val="24"/>
          <w:szCs w:val="24"/>
        </w:rPr>
        <w:t>E&amp;S</w:t>
      </w:r>
      <w:r w:rsidR="002C5244">
        <w:rPr>
          <w:rFonts w:ascii="Times New Roman" w:hAnsi="Times New Roman" w:cs="Times New Roman"/>
          <w:i/>
          <w:sz w:val="24"/>
          <w:szCs w:val="24"/>
        </w:rPr>
        <w:t> </w:t>
      </w:r>
      <w:r w:rsidR="00290413" w:rsidRPr="00AF5BCB">
        <w:rPr>
          <w:rFonts w:ascii="Times New Roman" w:hAnsi="Times New Roman" w:cs="Times New Roman"/>
          <w:i/>
          <w:sz w:val="24"/>
          <w:szCs w:val="24"/>
        </w:rPr>
        <w:t>RISK</w:t>
      </w:r>
      <w:r w:rsidR="00290413" w:rsidRPr="002A6CB4">
        <w:rPr>
          <w:rFonts w:ascii="Times New Roman" w:hAnsi="Times New Roman" w:cs="Times New Roman"/>
          <w:sz w:val="24"/>
          <w:szCs w:val="24"/>
        </w:rPr>
        <w:t xml:space="preserve"> and </w:t>
      </w:r>
      <w:r w:rsidR="00290413" w:rsidRPr="00AF5BCB">
        <w:rPr>
          <w:rFonts w:ascii="Times New Roman" w:hAnsi="Times New Roman" w:cs="Times New Roman"/>
          <w:i/>
          <w:sz w:val="24"/>
          <w:szCs w:val="24"/>
        </w:rPr>
        <w:t>BV</w:t>
      </w:r>
      <w:r w:rsidR="00290413" w:rsidRPr="002A6CB4">
        <w:rPr>
          <w:rFonts w:ascii="Times New Roman" w:hAnsi="Times New Roman" w:cs="Times New Roman"/>
          <w:sz w:val="24"/>
          <w:szCs w:val="24"/>
        </w:rPr>
        <w:t xml:space="preserve"> (0.</w:t>
      </w:r>
      <w:r w:rsidR="00E52321">
        <w:rPr>
          <w:rFonts w:ascii="Times New Roman" w:hAnsi="Times New Roman" w:cs="Times New Roman"/>
          <w:sz w:val="24"/>
          <w:szCs w:val="24"/>
        </w:rPr>
        <w:t>146</w:t>
      </w:r>
      <w:r w:rsidR="00290413" w:rsidRPr="002A6CB4">
        <w:rPr>
          <w:rFonts w:ascii="Times New Roman" w:hAnsi="Times New Roman" w:cs="Times New Roman"/>
          <w:sz w:val="24"/>
          <w:szCs w:val="24"/>
        </w:rPr>
        <w:t xml:space="preserve">) is significantly positive (p &lt; 0.01).  </w:t>
      </w:r>
      <w:r w:rsidR="00E52321">
        <w:rPr>
          <w:rFonts w:ascii="Times New Roman" w:hAnsi="Times New Roman" w:cs="Times New Roman"/>
          <w:sz w:val="24"/>
          <w:szCs w:val="24"/>
        </w:rPr>
        <w:t xml:space="preserve">In </w:t>
      </w:r>
      <w:r w:rsidR="00481523">
        <w:rPr>
          <w:rFonts w:ascii="Times New Roman" w:hAnsi="Times New Roman" w:cs="Times New Roman"/>
          <w:sz w:val="24"/>
          <w:szCs w:val="24"/>
        </w:rPr>
        <w:t>both model specifications</w:t>
      </w:r>
      <w:r w:rsidR="00E52321">
        <w:rPr>
          <w:rFonts w:ascii="Times New Roman" w:hAnsi="Times New Roman" w:cs="Times New Roman"/>
          <w:sz w:val="24"/>
          <w:szCs w:val="24"/>
        </w:rPr>
        <w:t>,</w:t>
      </w:r>
      <w:r w:rsidR="00073E50" w:rsidRPr="002A6CB4">
        <w:rPr>
          <w:rFonts w:ascii="Times New Roman" w:hAnsi="Times New Roman" w:cs="Times New Roman"/>
          <w:sz w:val="24"/>
          <w:szCs w:val="24"/>
        </w:rPr>
        <w:t xml:space="preserve"> the value relevance of earnings (book value) </w:t>
      </w:r>
      <w:r w:rsidR="00855497">
        <w:rPr>
          <w:rFonts w:ascii="Times New Roman" w:hAnsi="Times New Roman" w:cs="Times New Roman"/>
          <w:sz w:val="24"/>
          <w:szCs w:val="24"/>
        </w:rPr>
        <w:t>is lower</w:t>
      </w:r>
      <w:r w:rsidR="00073E50" w:rsidRPr="002A6CB4">
        <w:rPr>
          <w:rFonts w:ascii="Times New Roman" w:hAnsi="Times New Roman" w:cs="Times New Roman"/>
          <w:sz w:val="24"/>
          <w:szCs w:val="24"/>
        </w:rPr>
        <w:t xml:space="preserve"> (</w:t>
      </w:r>
      <w:r w:rsidR="00855497">
        <w:rPr>
          <w:rFonts w:ascii="Times New Roman" w:hAnsi="Times New Roman" w:cs="Times New Roman"/>
          <w:sz w:val="24"/>
          <w:szCs w:val="24"/>
        </w:rPr>
        <w:t>higher</w:t>
      </w:r>
      <w:r w:rsidR="00073E50" w:rsidRPr="002A6CB4">
        <w:rPr>
          <w:rFonts w:ascii="Times New Roman" w:hAnsi="Times New Roman" w:cs="Times New Roman"/>
          <w:sz w:val="24"/>
          <w:szCs w:val="24"/>
        </w:rPr>
        <w:t xml:space="preserve">) in the presence of E&amp;S risks.  </w:t>
      </w:r>
      <w:r w:rsidR="003F7B8A" w:rsidRPr="002A6CB4">
        <w:rPr>
          <w:rFonts w:ascii="Times New Roman" w:hAnsi="Times New Roman" w:cs="Times New Roman"/>
          <w:sz w:val="24"/>
          <w:szCs w:val="24"/>
        </w:rPr>
        <w:t xml:space="preserve">These results are consistent </w:t>
      </w:r>
      <w:r w:rsidR="003F7B8A" w:rsidRPr="00981B4D">
        <w:rPr>
          <w:rFonts w:ascii="Times New Roman" w:hAnsi="Times New Roman" w:cs="Times New Roman"/>
          <w:sz w:val="24"/>
          <w:szCs w:val="24"/>
        </w:rPr>
        <w:t xml:space="preserve">with </w:t>
      </w:r>
      <w:r w:rsidR="004D7591" w:rsidRPr="00981B4D">
        <w:rPr>
          <w:rFonts w:ascii="Times New Roman" w:hAnsi="Times New Roman" w:cs="Times New Roman"/>
          <w:sz w:val="24"/>
          <w:szCs w:val="24"/>
        </w:rPr>
        <w:t xml:space="preserve">my </w:t>
      </w:r>
      <w:r w:rsidR="003F7B8A" w:rsidRPr="00981B4D">
        <w:rPr>
          <w:rFonts w:ascii="Times New Roman" w:hAnsi="Times New Roman" w:cs="Times New Roman"/>
          <w:sz w:val="24"/>
          <w:szCs w:val="24"/>
        </w:rPr>
        <w:t xml:space="preserve">findings from the </w:t>
      </w:r>
      <w:r w:rsidR="00073E50" w:rsidRPr="00981B4D">
        <w:rPr>
          <w:rFonts w:ascii="Times New Roman" w:hAnsi="Times New Roman" w:cs="Times New Roman"/>
          <w:sz w:val="24"/>
          <w:szCs w:val="24"/>
        </w:rPr>
        <w:t>preceding</w:t>
      </w:r>
      <w:r w:rsidR="003F7B8A" w:rsidRPr="00981B4D">
        <w:rPr>
          <w:rFonts w:ascii="Times New Roman" w:hAnsi="Times New Roman" w:cs="Times New Roman"/>
          <w:sz w:val="24"/>
          <w:szCs w:val="24"/>
        </w:rPr>
        <w:t xml:space="preserve"> R</w:t>
      </w:r>
      <w:r w:rsidR="003F7B8A" w:rsidRPr="00981B4D">
        <w:rPr>
          <w:rFonts w:ascii="Times New Roman" w:hAnsi="Times New Roman" w:cs="Times New Roman"/>
          <w:sz w:val="24"/>
          <w:szCs w:val="24"/>
          <w:vertAlign w:val="superscript"/>
        </w:rPr>
        <w:t>2</w:t>
      </w:r>
      <w:r w:rsidR="003F7B8A" w:rsidRPr="00981B4D">
        <w:rPr>
          <w:rFonts w:ascii="Times New Roman" w:hAnsi="Times New Roman" w:cs="Times New Roman"/>
          <w:sz w:val="24"/>
          <w:szCs w:val="24"/>
        </w:rPr>
        <w:t xml:space="preserve"> decomposition analysis and further support H1 and H2.</w:t>
      </w:r>
    </w:p>
    <w:p w14:paraId="115D68CB" w14:textId="25252D50" w:rsidR="000E4AAE" w:rsidRPr="00981B4D" w:rsidRDefault="0091245F" w:rsidP="0091245F">
      <w:pPr>
        <w:pStyle w:val="Heading2"/>
        <w:spacing w:before="0" w:after="240"/>
        <w:rPr>
          <w:rFonts w:ascii="Times New Roman" w:hAnsi="Times New Roman" w:cs="Times New Roman"/>
          <w:b/>
          <w:color w:val="auto"/>
          <w:sz w:val="24"/>
          <w:szCs w:val="24"/>
        </w:rPr>
      </w:pPr>
      <w:bookmarkStart w:id="18" w:name="_Toc7380749"/>
      <w:r w:rsidRPr="00981B4D">
        <w:rPr>
          <w:rFonts w:ascii="Times New Roman" w:hAnsi="Times New Roman" w:cs="Times New Roman"/>
          <w:b/>
          <w:color w:val="auto"/>
          <w:sz w:val="24"/>
          <w:szCs w:val="24"/>
        </w:rPr>
        <w:t xml:space="preserve">5.2  </w:t>
      </w:r>
      <w:r w:rsidR="002F7F1F" w:rsidRPr="00981B4D">
        <w:rPr>
          <w:rFonts w:ascii="Times New Roman" w:hAnsi="Times New Roman" w:cs="Times New Roman"/>
          <w:b/>
          <w:color w:val="auto"/>
          <w:sz w:val="24"/>
          <w:szCs w:val="24"/>
        </w:rPr>
        <w:t xml:space="preserve">The </w:t>
      </w:r>
      <w:r w:rsidR="00134D71" w:rsidRPr="00981B4D">
        <w:rPr>
          <w:rFonts w:ascii="Times New Roman" w:hAnsi="Times New Roman" w:cs="Times New Roman"/>
          <w:b/>
          <w:color w:val="auto"/>
          <w:sz w:val="24"/>
          <w:szCs w:val="24"/>
        </w:rPr>
        <w:t>Role of Asset Tangibility</w:t>
      </w:r>
      <w:r w:rsidR="002F7F1F" w:rsidRPr="00981B4D">
        <w:rPr>
          <w:rFonts w:ascii="Times New Roman" w:hAnsi="Times New Roman" w:cs="Times New Roman"/>
          <w:b/>
          <w:color w:val="auto"/>
          <w:sz w:val="24"/>
          <w:szCs w:val="24"/>
        </w:rPr>
        <w:t xml:space="preserve"> (H</w:t>
      </w:r>
      <w:r w:rsidR="00CD28DD" w:rsidRPr="00981B4D">
        <w:rPr>
          <w:rFonts w:ascii="Times New Roman" w:hAnsi="Times New Roman" w:cs="Times New Roman"/>
          <w:b/>
          <w:color w:val="auto"/>
          <w:sz w:val="24"/>
          <w:szCs w:val="24"/>
        </w:rPr>
        <w:t>3</w:t>
      </w:r>
      <w:r w:rsidR="002F7F1F" w:rsidRPr="00981B4D">
        <w:rPr>
          <w:rFonts w:ascii="Times New Roman" w:hAnsi="Times New Roman" w:cs="Times New Roman"/>
          <w:b/>
          <w:color w:val="auto"/>
          <w:sz w:val="24"/>
          <w:szCs w:val="24"/>
        </w:rPr>
        <w:t>)</w:t>
      </w:r>
      <w:bookmarkEnd w:id="18"/>
    </w:p>
    <w:p w14:paraId="3922B720" w14:textId="24EA542C" w:rsidR="005233B4" w:rsidRPr="00981B4D" w:rsidRDefault="00963731" w:rsidP="008C3FA8">
      <w:pPr>
        <w:spacing w:line="480" w:lineRule="auto"/>
        <w:ind w:firstLine="720"/>
        <w:jc w:val="both"/>
        <w:rPr>
          <w:rFonts w:ascii="Times New Roman" w:hAnsi="Times New Roman" w:cs="Times New Roman"/>
          <w:sz w:val="24"/>
          <w:szCs w:val="24"/>
        </w:rPr>
      </w:pPr>
      <w:r w:rsidRPr="00981B4D">
        <w:rPr>
          <w:rFonts w:ascii="Times New Roman" w:hAnsi="Times New Roman" w:cs="Times New Roman"/>
          <w:sz w:val="24"/>
          <w:szCs w:val="24"/>
        </w:rPr>
        <w:t xml:space="preserve">Results so far indicate that E&amp;S risk </w:t>
      </w:r>
      <w:r w:rsidR="00E54164" w:rsidRPr="00981B4D">
        <w:rPr>
          <w:rFonts w:ascii="Times New Roman" w:hAnsi="Times New Roman" w:cs="Times New Roman"/>
          <w:sz w:val="24"/>
          <w:szCs w:val="24"/>
        </w:rPr>
        <w:t xml:space="preserve">impacts the value relevance of </w:t>
      </w:r>
      <w:r w:rsidR="00684058" w:rsidRPr="00981B4D">
        <w:rPr>
          <w:rFonts w:ascii="Times New Roman" w:hAnsi="Times New Roman" w:cs="Times New Roman"/>
          <w:sz w:val="24"/>
          <w:szCs w:val="24"/>
        </w:rPr>
        <w:t>earnings</w:t>
      </w:r>
      <w:r w:rsidR="00DB68F3" w:rsidRPr="00981B4D">
        <w:rPr>
          <w:rFonts w:ascii="Times New Roman" w:hAnsi="Times New Roman" w:cs="Times New Roman"/>
          <w:sz w:val="24"/>
          <w:szCs w:val="24"/>
        </w:rPr>
        <w:t xml:space="preserve"> (</w:t>
      </w:r>
      <w:r w:rsidR="00684058" w:rsidRPr="00981B4D">
        <w:rPr>
          <w:rFonts w:ascii="Times New Roman" w:hAnsi="Times New Roman" w:cs="Times New Roman"/>
          <w:sz w:val="24"/>
          <w:szCs w:val="24"/>
        </w:rPr>
        <w:t>“recursion value”</w:t>
      </w:r>
      <w:r w:rsidR="00DB68F3" w:rsidRPr="00981B4D">
        <w:rPr>
          <w:rFonts w:ascii="Times New Roman" w:hAnsi="Times New Roman" w:cs="Times New Roman"/>
          <w:sz w:val="24"/>
          <w:szCs w:val="24"/>
        </w:rPr>
        <w:t>)</w:t>
      </w:r>
      <w:r w:rsidR="00E54164" w:rsidRPr="00981B4D">
        <w:rPr>
          <w:rFonts w:ascii="Times New Roman" w:hAnsi="Times New Roman" w:cs="Times New Roman"/>
          <w:sz w:val="24"/>
          <w:szCs w:val="24"/>
        </w:rPr>
        <w:t xml:space="preserve"> and </w:t>
      </w:r>
      <w:r w:rsidR="00684058" w:rsidRPr="00981B4D">
        <w:rPr>
          <w:rFonts w:ascii="Times New Roman" w:hAnsi="Times New Roman" w:cs="Times New Roman"/>
          <w:sz w:val="24"/>
          <w:szCs w:val="24"/>
        </w:rPr>
        <w:t>book value</w:t>
      </w:r>
      <w:r w:rsidR="00DB68F3" w:rsidRPr="00981B4D">
        <w:rPr>
          <w:rFonts w:ascii="Times New Roman" w:hAnsi="Times New Roman" w:cs="Times New Roman"/>
          <w:sz w:val="24"/>
          <w:szCs w:val="24"/>
        </w:rPr>
        <w:t xml:space="preserve"> (</w:t>
      </w:r>
      <w:r w:rsidR="00684058" w:rsidRPr="00981B4D">
        <w:rPr>
          <w:rFonts w:ascii="Times New Roman" w:hAnsi="Times New Roman" w:cs="Times New Roman"/>
          <w:sz w:val="24"/>
          <w:szCs w:val="24"/>
        </w:rPr>
        <w:t>“adaptation</w:t>
      </w:r>
      <w:r w:rsidR="00DB68F3" w:rsidRPr="00981B4D">
        <w:rPr>
          <w:rFonts w:ascii="Times New Roman" w:hAnsi="Times New Roman" w:cs="Times New Roman"/>
          <w:sz w:val="24"/>
          <w:szCs w:val="24"/>
        </w:rPr>
        <w:t xml:space="preserve"> value</w:t>
      </w:r>
      <w:r w:rsidR="00684058" w:rsidRPr="00981B4D">
        <w:rPr>
          <w:rFonts w:ascii="Times New Roman" w:hAnsi="Times New Roman" w:cs="Times New Roman"/>
          <w:sz w:val="24"/>
          <w:szCs w:val="24"/>
        </w:rPr>
        <w:t>”</w:t>
      </w:r>
      <w:r w:rsidR="00DB68F3" w:rsidRPr="00981B4D">
        <w:rPr>
          <w:rFonts w:ascii="Times New Roman" w:hAnsi="Times New Roman" w:cs="Times New Roman"/>
          <w:sz w:val="24"/>
          <w:szCs w:val="24"/>
        </w:rPr>
        <w:t>)</w:t>
      </w:r>
      <w:r w:rsidR="00E54164" w:rsidRPr="00981B4D">
        <w:rPr>
          <w:rFonts w:ascii="Times New Roman" w:hAnsi="Times New Roman" w:cs="Times New Roman"/>
          <w:sz w:val="24"/>
          <w:szCs w:val="24"/>
        </w:rPr>
        <w:t xml:space="preserve">. </w:t>
      </w:r>
      <w:r w:rsidR="00684058" w:rsidRPr="00981B4D">
        <w:rPr>
          <w:rFonts w:ascii="Times New Roman" w:hAnsi="Times New Roman" w:cs="Times New Roman"/>
          <w:sz w:val="24"/>
          <w:szCs w:val="24"/>
        </w:rPr>
        <w:t xml:space="preserve"> H</w:t>
      </w:r>
      <w:r w:rsidR="00E35CCA" w:rsidRPr="00981B4D">
        <w:rPr>
          <w:rFonts w:ascii="Times New Roman" w:hAnsi="Times New Roman" w:cs="Times New Roman"/>
          <w:sz w:val="24"/>
          <w:szCs w:val="24"/>
        </w:rPr>
        <w:t xml:space="preserve">ypothesis 3 predicts that the relation between E&amp;S risk and adaptation value is </w:t>
      </w:r>
      <w:r w:rsidR="00AF5BCB" w:rsidRPr="00981B4D">
        <w:rPr>
          <w:rFonts w:ascii="Times New Roman" w:hAnsi="Times New Roman" w:cs="Times New Roman"/>
          <w:sz w:val="24"/>
          <w:szCs w:val="24"/>
        </w:rPr>
        <w:t>especially salient for firms with high asset tangibility</w:t>
      </w:r>
      <w:r w:rsidR="00E35CCA" w:rsidRPr="00981B4D">
        <w:rPr>
          <w:rFonts w:ascii="Times New Roman" w:hAnsi="Times New Roman" w:cs="Times New Roman"/>
          <w:sz w:val="24"/>
          <w:szCs w:val="24"/>
        </w:rPr>
        <w:t xml:space="preserve">.  </w:t>
      </w:r>
      <w:r w:rsidR="00354325" w:rsidRPr="00981B4D">
        <w:rPr>
          <w:rFonts w:ascii="Times New Roman" w:hAnsi="Times New Roman" w:cs="Times New Roman"/>
          <w:sz w:val="24"/>
          <w:szCs w:val="24"/>
        </w:rPr>
        <w:t>To examine</w:t>
      </w:r>
      <w:r w:rsidR="00D9683B" w:rsidRPr="00981B4D">
        <w:rPr>
          <w:rFonts w:ascii="Times New Roman" w:hAnsi="Times New Roman" w:cs="Times New Roman"/>
          <w:sz w:val="24"/>
          <w:szCs w:val="24"/>
        </w:rPr>
        <w:t xml:space="preserve"> this research question, I repeat the </w:t>
      </w:r>
      <w:r w:rsidR="00DB68F3" w:rsidRPr="00981B4D">
        <w:rPr>
          <w:rFonts w:ascii="Times New Roman" w:hAnsi="Times New Roman" w:cs="Times New Roman"/>
          <w:sz w:val="24"/>
          <w:szCs w:val="24"/>
        </w:rPr>
        <w:t>preceding</w:t>
      </w:r>
      <w:r w:rsidR="00D9683B" w:rsidRPr="00981B4D">
        <w:rPr>
          <w:rFonts w:ascii="Times New Roman" w:hAnsi="Times New Roman" w:cs="Times New Roman"/>
          <w:sz w:val="24"/>
          <w:szCs w:val="24"/>
        </w:rPr>
        <w:t xml:space="preserve"> analysis </w:t>
      </w:r>
      <w:r w:rsidR="00DD65B8" w:rsidRPr="00981B4D">
        <w:rPr>
          <w:rFonts w:ascii="Times New Roman" w:hAnsi="Times New Roman" w:cs="Times New Roman"/>
          <w:sz w:val="24"/>
          <w:szCs w:val="24"/>
        </w:rPr>
        <w:t>on</w:t>
      </w:r>
      <w:r w:rsidR="00D9683B" w:rsidRPr="00981B4D">
        <w:rPr>
          <w:rFonts w:ascii="Times New Roman" w:hAnsi="Times New Roman" w:cs="Times New Roman"/>
          <w:sz w:val="24"/>
          <w:szCs w:val="24"/>
        </w:rPr>
        <w:t xml:space="preserve"> subsamples partitioned on asset tangibility.</w:t>
      </w:r>
      <w:r w:rsidR="00857E2A" w:rsidRPr="00981B4D">
        <w:rPr>
          <w:rFonts w:ascii="Times New Roman" w:hAnsi="Times New Roman" w:cs="Times New Roman"/>
          <w:sz w:val="24"/>
          <w:szCs w:val="24"/>
        </w:rPr>
        <w:t xml:space="preserve">  I classify </w:t>
      </w:r>
      <w:r w:rsidR="00DD65B8" w:rsidRPr="00981B4D">
        <w:rPr>
          <w:rFonts w:ascii="Times New Roman" w:hAnsi="Times New Roman" w:cs="Times New Roman"/>
          <w:sz w:val="24"/>
          <w:szCs w:val="24"/>
        </w:rPr>
        <w:t xml:space="preserve">a </w:t>
      </w:r>
      <w:r w:rsidR="00857E2A" w:rsidRPr="00981B4D">
        <w:rPr>
          <w:rFonts w:ascii="Times New Roman" w:hAnsi="Times New Roman" w:cs="Times New Roman"/>
          <w:sz w:val="24"/>
          <w:szCs w:val="24"/>
        </w:rPr>
        <w:t xml:space="preserve">firm as high (low) tangibility if its calculated asset tangibility is above </w:t>
      </w:r>
      <w:r w:rsidR="00857E2A" w:rsidRPr="00981B4D">
        <w:rPr>
          <w:rFonts w:ascii="Times New Roman" w:hAnsi="Times New Roman" w:cs="Times New Roman"/>
          <w:sz w:val="24"/>
          <w:szCs w:val="24"/>
        </w:rPr>
        <w:lastRenderedPageBreak/>
        <w:t xml:space="preserve">(below) the </w:t>
      </w:r>
      <w:r w:rsidR="00BC36BE" w:rsidRPr="00981B4D">
        <w:rPr>
          <w:rFonts w:ascii="Times New Roman" w:hAnsi="Times New Roman" w:cs="Times New Roman"/>
          <w:sz w:val="24"/>
          <w:szCs w:val="24"/>
        </w:rPr>
        <w:t xml:space="preserve">industry-year </w:t>
      </w:r>
      <w:r w:rsidR="00857E2A" w:rsidRPr="00981B4D">
        <w:rPr>
          <w:rFonts w:ascii="Times New Roman" w:hAnsi="Times New Roman" w:cs="Times New Roman"/>
          <w:sz w:val="24"/>
          <w:szCs w:val="24"/>
        </w:rPr>
        <w:t>median asset tangibility.</w:t>
      </w:r>
      <w:r w:rsidR="008C3FA8" w:rsidRPr="00981B4D">
        <w:rPr>
          <w:rFonts w:ascii="Times New Roman" w:hAnsi="Times New Roman" w:cs="Times New Roman"/>
          <w:sz w:val="24"/>
          <w:szCs w:val="24"/>
        </w:rPr>
        <w:t xml:space="preserve">  </w:t>
      </w:r>
      <w:r w:rsidR="009A50A6" w:rsidRPr="00981B4D">
        <w:rPr>
          <w:rFonts w:ascii="Times New Roman" w:hAnsi="Times New Roman" w:cs="Times New Roman"/>
          <w:sz w:val="24"/>
          <w:szCs w:val="24"/>
        </w:rPr>
        <w:t xml:space="preserve">My primary measure of </w:t>
      </w:r>
      <w:r w:rsidR="005233B4" w:rsidRPr="00981B4D">
        <w:rPr>
          <w:rFonts w:ascii="Times New Roman" w:hAnsi="Times New Roman" w:cs="Times New Roman"/>
          <w:sz w:val="24"/>
          <w:szCs w:val="24"/>
        </w:rPr>
        <w:t>asset tangibility (</w:t>
      </w:r>
      <w:r w:rsidR="005233B4" w:rsidRPr="00981B4D">
        <w:rPr>
          <w:rFonts w:ascii="Times New Roman" w:hAnsi="Times New Roman" w:cs="Times New Roman"/>
          <w:i/>
          <w:sz w:val="24"/>
          <w:szCs w:val="24"/>
        </w:rPr>
        <w:t>TANGIBILITY</w:t>
      </w:r>
      <w:r w:rsidR="005233B4" w:rsidRPr="00981B4D">
        <w:rPr>
          <w:rFonts w:ascii="Times New Roman" w:hAnsi="Times New Roman" w:cs="Times New Roman"/>
          <w:sz w:val="24"/>
          <w:szCs w:val="24"/>
        </w:rPr>
        <w:t>) is defined as current assets plus net property, plant and equipment divided by total assets.  This measure is designed to best capture a firm’s ability to redeploy its assets for an alternate use.</w:t>
      </w:r>
      <w:r w:rsidR="006861BA" w:rsidRPr="00981B4D">
        <w:rPr>
          <w:rFonts w:ascii="Times New Roman" w:hAnsi="Times New Roman" w:cs="Times New Roman"/>
          <w:sz w:val="24"/>
          <w:szCs w:val="24"/>
        </w:rPr>
        <w:t xml:space="preserve">  As a secondary measure, I define </w:t>
      </w:r>
      <w:r w:rsidR="006861BA" w:rsidRPr="00981B4D">
        <w:rPr>
          <w:rFonts w:ascii="Times New Roman" w:hAnsi="Times New Roman" w:cs="Times New Roman"/>
          <w:i/>
          <w:sz w:val="24"/>
          <w:szCs w:val="24"/>
        </w:rPr>
        <w:t>TANGIBILITY PPE</w:t>
      </w:r>
      <w:r w:rsidR="006861BA" w:rsidRPr="00981B4D">
        <w:rPr>
          <w:rFonts w:ascii="Times New Roman" w:hAnsi="Times New Roman" w:cs="Times New Roman"/>
          <w:sz w:val="24"/>
          <w:szCs w:val="24"/>
        </w:rPr>
        <w:t xml:space="preserve"> as net property, plant, and equipment divided by total assets for consistency with measures of asset tangibility used in prior research (e.g., Rajan and Zingales 1995; Baker and Wurgler 2002; Bharath, Sunder, and Sunder 2008; Lara, Osma, and Penalva 2016).</w:t>
      </w:r>
      <w:r w:rsidR="006861BA" w:rsidRPr="00981B4D">
        <w:rPr>
          <w:rStyle w:val="FootnoteReference"/>
          <w:rFonts w:ascii="Times New Roman" w:hAnsi="Times New Roman" w:cs="Times New Roman"/>
          <w:sz w:val="24"/>
          <w:szCs w:val="24"/>
        </w:rPr>
        <w:footnoteReference w:id="19"/>
      </w:r>
      <w:r w:rsidR="006861BA" w:rsidRPr="00981B4D">
        <w:rPr>
          <w:rFonts w:ascii="Times New Roman" w:hAnsi="Times New Roman" w:cs="Times New Roman"/>
          <w:sz w:val="24"/>
          <w:szCs w:val="24"/>
        </w:rPr>
        <w:t xml:space="preserve">  </w:t>
      </w:r>
    </w:p>
    <w:p w14:paraId="63994AFF" w14:textId="00CE96D9" w:rsidR="0046349D" w:rsidRDefault="00963731" w:rsidP="0046349D">
      <w:pPr>
        <w:spacing w:line="480" w:lineRule="auto"/>
        <w:ind w:firstLine="720"/>
        <w:jc w:val="both"/>
        <w:rPr>
          <w:rFonts w:ascii="Times New Roman" w:hAnsi="Times New Roman" w:cs="Times New Roman"/>
          <w:sz w:val="24"/>
          <w:szCs w:val="24"/>
        </w:rPr>
      </w:pPr>
      <w:r w:rsidRPr="00281700">
        <w:rPr>
          <w:rFonts w:ascii="Times New Roman" w:hAnsi="Times New Roman" w:cs="Times New Roman"/>
          <w:sz w:val="24"/>
          <w:szCs w:val="24"/>
        </w:rPr>
        <w:t xml:space="preserve">Table </w:t>
      </w:r>
      <w:r w:rsidR="00BC36BE" w:rsidRPr="00281700">
        <w:rPr>
          <w:rFonts w:ascii="Times New Roman" w:hAnsi="Times New Roman" w:cs="Times New Roman"/>
          <w:sz w:val="24"/>
          <w:szCs w:val="24"/>
        </w:rPr>
        <w:t>6</w:t>
      </w:r>
      <w:r w:rsidRPr="00281700">
        <w:rPr>
          <w:rFonts w:ascii="Times New Roman" w:hAnsi="Times New Roman" w:cs="Times New Roman"/>
          <w:sz w:val="24"/>
          <w:szCs w:val="24"/>
        </w:rPr>
        <w:t xml:space="preserve"> presents the results of estimating </w:t>
      </w:r>
      <w:r w:rsidR="00C6210A" w:rsidRPr="00281700">
        <w:rPr>
          <w:rFonts w:ascii="Times New Roman" w:hAnsi="Times New Roman" w:cs="Times New Roman"/>
          <w:sz w:val="24"/>
          <w:szCs w:val="24"/>
        </w:rPr>
        <w:t>model</w:t>
      </w:r>
      <w:r w:rsidR="00457F2D" w:rsidRPr="00281700">
        <w:rPr>
          <w:rFonts w:ascii="Times New Roman" w:hAnsi="Times New Roman" w:cs="Times New Roman"/>
          <w:sz w:val="24"/>
          <w:szCs w:val="24"/>
        </w:rPr>
        <w:t>s (4) and</w:t>
      </w:r>
      <w:r w:rsidR="006104CC" w:rsidRPr="00281700">
        <w:rPr>
          <w:rFonts w:ascii="Times New Roman" w:hAnsi="Times New Roman" w:cs="Times New Roman"/>
          <w:sz w:val="24"/>
          <w:szCs w:val="24"/>
        </w:rPr>
        <w:t xml:space="preserve"> </w:t>
      </w:r>
      <w:r w:rsidRPr="00281700">
        <w:rPr>
          <w:rFonts w:ascii="Times New Roman" w:hAnsi="Times New Roman" w:cs="Times New Roman"/>
          <w:sz w:val="24"/>
          <w:szCs w:val="24"/>
        </w:rPr>
        <w:t>(5) separately for the subsamples of firms with high asset tangibility and low asset tangibility.</w:t>
      </w:r>
      <w:r w:rsidR="006104CC" w:rsidRPr="00281700">
        <w:rPr>
          <w:rFonts w:ascii="Times New Roman" w:hAnsi="Times New Roman" w:cs="Times New Roman"/>
          <w:sz w:val="24"/>
          <w:szCs w:val="24"/>
        </w:rPr>
        <w:t xml:space="preserve">  </w:t>
      </w:r>
      <w:r w:rsidR="00281700">
        <w:rPr>
          <w:rFonts w:ascii="Times New Roman" w:hAnsi="Times New Roman" w:cs="Times New Roman"/>
          <w:sz w:val="24"/>
          <w:szCs w:val="24"/>
        </w:rPr>
        <w:t>Panel A presents the results of th</w:t>
      </w:r>
      <w:r w:rsidR="00F93573">
        <w:rPr>
          <w:rFonts w:ascii="Times New Roman" w:hAnsi="Times New Roman" w:cs="Times New Roman"/>
          <w:sz w:val="24"/>
          <w:szCs w:val="24"/>
        </w:rPr>
        <w:t>e primary</w:t>
      </w:r>
      <w:r w:rsidR="00281700">
        <w:rPr>
          <w:rFonts w:ascii="Times New Roman" w:hAnsi="Times New Roman" w:cs="Times New Roman"/>
          <w:sz w:val="24"/>
          <w:szCs w:val="24"/>
        </w:rPr>
        <w:t xml:space="preserve"> analysis using </w:t>
      </w:r>
      <w:r w:rsidR="00281700" w:rsidRPr="00412061">
        <w:rPr>
          <w:rFonts w:ascii="Times New Roman" w:hAnsi="Times New Roman" w:cs="Times New Roman"/>
          <w:i/>
          <w:sz w:val="24"/>
          <w:szCs w:val="24"/>
        </w:rPr>
        <w:t>TANGIBILITY</w:t>
      </w:r>
      <w:r w:rsidR="00281700">
        <w:rPr>
          <w:rFonts w:ascii="Times New Roman" w:hAnsi="Times New Roman" w:cs="Times New Roman"/>
          <w:sz w:val="24"/>
          <w:szCs w:val="24"/>
        </w:rPr>
        <w:t xml:space="preserve"> as the partitioning variable.  </w:t>
      </w:r>
      <w:r w:rsidR="00E52321" w:rsidRPr="00EA0966">
        <w:rPr>
          <w:rFonts w:ascii="Times New Roman" w:hAnsi="Times New Roman" w:cs="Times New Roman"/>
          <w:sz w:val="24"/>
          <w:szCs w:val="24"/>
        </w:rPr>
        <w:t>Columns 1 and 2</w:t>
      </w:r>
      <w:r w:rsidR="00DD65B8" w:rsidRPr="00EA0966">
        <w:rPr>
          <w:rFonts w:ascii="Times New Roman" w:hAnsi="Times New Roman" w:cs="Times New Roman"/>
          <w:sz w:val="24"/>
          <w:szCs w:val="24"/>
        </w:rPr>
        <w:t xml:space="preserve"> </w:t>
      </w:r>
      <w:r w:rsidR="00E52321" w:rsidRPr="00EA0966">
        <w:rPr>
          <w:rFonts w:ascii="Times New Roman" w:hAnsi="Times New Roman" w:cs="Times New Roman"/>
          <w:sz w:val="24"/>
          <w:szCs w:val="24"/>
        </w:rPr>
        <w:t xml:space="preserve">employ the </w:t>
      </w:r>
      <w:r w:rsidR="00E52321" w:rsidRPr="00F93573">
        <w:rPr>
          <w:rFonts w:ascii="Times New Roman" w:hAnsi="Times New Roman" w:cs="Times New Roman"/>
          <w:sz w:val="24"/>
          <w:szCs w:val="24"/>
        </w:rPr>
        <w:t xml:space="preserve">baseline model without </w:t>
      </w:r>
      <w:r w:rsidR="00E52321" w:rsidRPr="00373A05">
        <w:rPr>
          <w:rFonts w:ascii="Times New Roman" w:hAnsi="Times New Roman" w:cs="Times New Roman"/>
          <w:sz w:val="24"/>
          <w:szCs w:val="24"/>
        </w:rPr>
        <w:t>control variables (model 4)</w:t>
      </w:r>
      <w:r w:rsidR="00DD65B8" w:rsidRPr="00373A05">
        <w:rPr>
          <w:rFonts w:ascii="Times New Roman" w:hAnsi="Times New Roman" w:cs="Times New Roman"/>
          <w:sz w:val="24"/>
          <w:szCs w:val="24"/>
        </w:rPr>
        <w:t xml:space="preserve">.  The coefficient on </w:t>
      </w:r>
      <w:r w:rsidR="00DD65B8" w:rsidRPr="00373A05">
        <w:rPr>
          <w:rFonts w:ascii="Times New Roman" w:hAnsi="Times New Roman" w:cs="Times New Roman"/>
          <w:i/>
          <w:sz w:val="24"/>
          <w:szCs w:val="24"/>
        </w:rPr>
        <w:t>E&amp;S</w:t>
      </w:r>
      <w:r w:rsidR="002C5244" w:rsidRPr="00373A05">
        <w:rPr>
          <w:rFonts w:ascii="Times New Roman" w:hAnsi="Times New Roman" w:cs="Times New Roman"/>
          <w:i/>
          <w:sz w:val="24"/>
          <w:szCs w:val="24"/>
        </w:rPr>
        <w:t> </w:t>
      </w:r>
      <w:r w:rsidR="00DD65B8" w:rsidRPr="00373A05">
        <w:rPr>
          <w:rFonts w:ascii="Times New Roman" w:hAnsi="Times New Roman" w:cs="Times New Roman"/>
          <w:i/>
          <w:sz w:val="24"/>
          <w:szCs w:val="24"/>
        </w:rPr>
        <w:t>RISK</w:t>
      </w:r>
      <w:r w:rsidR="002C5244" w:rsidRPr="00373A05">
        <w:rPr>
          <w:rFonts w:ascii="Times New Roman" w:hAnsi="Times New Roman" w:cs="Times New Roman"/>
          <w:i/>
          <w:sz w:val="24"/>
          <w:szCs w:val="24"/>
        </w:rPr>
        <w:t> </w:t>
      </w:r>
      <w:r w:rsidR="00DD65B8" w:rsidRPr="00373A05">
        <w:rPr>
          <w:rFonts w:ascii="Times New Roman" w:hAnsi="Times New Roman" w:cs="Times New Roman"/>
          <w:i/>
          <w:sz w:val="24"/>
          <w:szCs w:val="24"/>
        </w:rPr>
        <w:t>*</w:t>
      </w:r>
      <w:r w:rsidR="002C5244" w:rsidRPr="00373A05">
        <w:rPr>
          <w:rFonts w:ascii="Times New Roman" w:hAnsi="Times New Roman" w:cs="Times New Roman"/>
          <w:i/>
          <w:sz w:val="24"/>
          <w:szCs w:val="24"/>
        </w:rPr>
        <w:t> </w:t>
      </w:r>
      <w:r w:rsidR="00DD65B8" w:rsidRPr="00373A05">
        <w:rPr>
          <w:rFonts w:ascii="Times New Roman" w:hAnsi="Times New Roman" w:cs="Times New Roman"/>
          <w:i/>
          <w:sz w:val="24"/>
          <w:szCs w:val="24"/>
        </w:rPr>
        <w:t>BV</w:t>
      </w:r>
      <w:r w:rsidR="00DD65B8" w:rsidRPr="00373A05">
        <w:rPr>
          <w:rFonts w:ascii="Times New Roman" w:hAnsi="Times New Roman" w:cs="Times New Roman"/>
          <w:sz w:val="24"/>
          <w:szCs w:val="24"/>
        </w:rPr>
        <w:t xml:space="preserve"> </w:t>
      </w:r>
      <w:r w:rsidR="00E52321" w:rsidRPr="00373A05">
        <w:rPr>
          <w:rFonts w:ascii="Times New Roman" w:hAnsi="Times New Roman" w:cs="Times New Roman"/>
          <w:sz w:val="24"/>
          <w:szCs w:val="24"/>
        </w:rPr>
        <w:t>(0.2</w:t>
      </w:r>
      <w:r w:rsidR="00373A05">
        <w:rPr>
          <w:rFonts w:ascii="Times New Roman" w:hAnsi="Times New Roman" w:cs="Times New Roman"/>
          <w:sz w:val="24"/>
          <w:szCs w:val="24"/>
        </w:rPr>
        <w:t>45</w:t>
      </w:r>
      <w:r w:rsidR="00E52321" w:rsidRPr="00373A05">
        <w:rPr>
          <w:rFonts w:ascii="Times New Roman" w:hAnsi="Times New Roman" w:cs="Times New Roman"/>
          <w:sz w:val="24"/>
          <w:szCs w:val="24"/>
        </w:rPr>
        <w:t xml:space="preserve">) </w:t>
      </w:r>
      <w:r w:rsidR="00DD65B8" w:rsidRPr="00373A05">
        <w:rPr>
          <w:rFonts w:ascii="Times New Roman" w:hAnsi="Times New Roman" w:cs="Times New Roman"/>
          <w:sz w:val="24"/>
          <w:szCs w:val="24"/>
        </w:rPr>
        <w:t xml:space="preserve">is </w:t>
      </w:r>
      <w:r w:rsidR="00E52321" w:rsidRPr="00373A05">
        <w:rPr>
          <w:rFonts w:ascii="Times New Roman" w:hAnsi="Times New Roman" w:cs="Times New Roman"/>
          <w:sz w:val="24"/>
          <w:szCs w:val="24"/>
        </w:rPr>
        <w:t>significantly positive</w:t>
      </w:r>
      <w:r w:rsidR="00DD65B8" w:rsidRPr="00373A05">
        <w:rPr>
          <w:rFonts w:ascii="Times New Roman" w:hAnsi="Times New Roman" w:cs="Times New Roman"/>
          <w:sz w:val="24"/>
          <w:szCs w:val="24"/>
        </w:rPr>
        <w:t xml:space="preserve"> </w:t>
      </w:r>
      <w:r w:rsidR="00574508" w:rsidRPr="00373A05">
        <w:rPr>
          <w:rFonts w:ascii="Times New Roman" w:hAnsi="Times New Roman" w:cs="Times New Roman"/>
          <w:sz w:val="24"/>
          <w:szCs w:val="24"/>
        </w:rPr>
        <w:t>(p</w:t>
      </w:r>
      <w:r w:rsidR="002C5244" w:rsidRPr="00373A05">
        <w:rPr>
          <w:rFonts w:ascii="Times New Roman" w:hAnsi="Times New Roman" w:cs="Times New Roman"/>
          <w:sz w:val="24"/>
          <w:szCs w:val="24"/>
        </w:rPr>
        <w:t> </w:t>
      </w:r>
      <w:r w:rsidR="00574508" w:rsidRPr="00373A05">
        <w:rPr>
          <w:rFonts w:ascii="Times New Roman" w:hAnsi="Times New Roman" w:cs="Times New Roman"/>
          <w:sz w:val="24"/>
          <w:szCs w:val="24"/>
        </w:rPr>
        <w:t xml:space="preserve">&lt; 0.01) </w:t>
      </w:r>
      <w:r w:rsidR="00DD65B8" w:rsidRPr="00373A05">
        <w:rPr>
          <w:rFonts w:ascii="Times New Roman" w:hAnsi="Times New Roman" w:cs="Times New Roman"/>
          <w:sz w:val="24"/>
          <w:szCs w:val="24"/>
        </w:rPr>
        <w:t>in the high tangibility subsample</w:t>
      </w:r>
      <w:r w:rsidR="00474227" w:rsidRPr="00373A05">
        <w:rPr>
          <w:rFonts w:ascii="Times New Roman" w:hAnsi="Times New Roman" w:cs="Times New Roman"/>
          <w:sz w:val="24"/>
          <w:szCs w:val="24"/>
        </w:rPr>
        <w:t>,</w:t>
      </w:r>
      <w:r w:rsidR="00DD65B8" w:rsidRPr="00373A05">
        <w:rPr>
          <w:rFonts w:ascii="Times New Roman" w:hAnsi="Times New Roman" w:cs="Times New Roman"/>
          <w:sz w:val="24"/>
          <w:szCs w:val="24"/>
        </w:rPr>
        <w:t xml:space="preserve"> </w:t>
      </w:r>
      <w:r w:rsidR="00E52321" w:rsidRPr="00373A05">
        <w:rPr>
          <w:rFonts w:ascii="Times New Roman" w:hAnsi="Times New Roman" w:cs="Times New Roman"/>
          <w:sz w:val="24"/>
          <w:szCs w:val="24"/>
        </w:rPr>
        <w:t xml:space="preserve">but the coefficient on </w:t>
      </w:r>
      <w:r w:rsidR="00E52321" w:rsidRPr="00373A05">
        <w:rPr>
          <w:rFonts w:ascii="Times New Roman" w:hAnsi="Times New Roman" w:cs="Times New Roman"/>
          <w:i/>
          <w:sz w:val="24"/>
          <w:szCs w:val="24"/>
        </w:rPr>
        <w:t>E&amp;S</w:t>
      </w:r>
      <w:r w:rsidR="002C5244" w:rsidRPr="00373A05">
        <w:rPr>
          <w:rFonts w:ascii="Times New Roman" w:hAnsi="Times New Roman" w:cs="Times New Roman"/>
          <w:i/>
          <w:sz w:val="24"/>
          <w:szCs w:val="24"/>
        </w:rPr>
        <w:t> </w:t>
      </w:r>
      <w:r w:rsidR="00E52321" w:rsidRPr="00373A05">
        <w:rPr>
          <w:rFonts w:ascii="Times New Roman" w:hAnsi="Times New Roman" w:cs="Times New Roman"/>
          <w:i/>
          <w:sz w:val="24"/>
          <w:szCs w:val="24"/>
        </w:rPr>
        <w:t>RISK</w:t>
      </w:r>
      <w:r w:rsidR="002C5244" w:rsidRPr="00373A05">
        <w:rPr>
          <w:rFonts w:ascii="Times New Roman" w:hAnsi="Times New Roman" w:cs="Times New Roman"/>
          <w:i/>
          <w:sz w:val="24"/>
          <w:szCs w:val="24"/>
        </w:rPr>
        <w:t> </w:t>
      </w:r>
      <w:r w:rsidR="00E52321" w:rsidRPr="00373A05">
        <w:rPr>
          <w:rFonts w:ascii="Times New Roman" w:hAnsi="Times New Roman" w:cs="Times New Roman"/>
          <w:i/>
          <w:sz w:val="24"/>
          <w:szCs w:val="24"/>
        </w:rPr>
        <w:t>*</w:t>
      </w:r>
      <w:r w:rsidR="002C5244" w:rsidRPr="00373A05">
        <w:rPr>
          <w:rFonts w:ascii="Times New Roman" w:hAnsi="Times New Roman" w:cs="Times New Roman"/>
          <w:i/>
          <w:sz w:val="24"/>
          <w:szCs w:val="24"/>
        </w:rPr>
        <w:t> </w:t>
      </w:r>
      <w:r w:rsidR="00E52321" w:rsidRPr="00373A05">
        <w:rPr>
          <w:rFonts w:ascii="Times New Roman" w:hAnsi="Times New Roman" w:cs="Times New Roman"/>
          <w:i/>
          <w:sz w:val="24"/>
          <w:szCs w:val="24"/>
        </w:rPr>
        <w:t>BV</w:t>
      </w:r>
      <w:r w:rsidR="00E52321" w:rsidRPr="00373A05">
        <w:rPr>
          <w:rFonts w:ascii="Times New Roman" w:hAnsi="Times New Roman" w:cs="Times New Roman"/>
          <w:sz w:val="24"/>
          <w:szCs w:val="24"/>
        </w:rPr>
        <w:t xml:space="preserve"> (0.1</w:t>
      </w:r>
      <w:r w:rsidR="00373A05">
        <w:rPr>
          <w:rFonts w:ascii="Times New Roman" w:hAnsi="Times New Roman" w:cs="Times New Roman"/>
          <w:sz w:val="24"/>
          <w:szCs w:val="24"/>
        </w:rPr>
        <w:t>10</w:t>
      </w:r>
      <w:r w:rsidR="00E52321" w:rsidRPr="00373A05">
        <w:rPr>
          <w:rFonts w:ascii="Times New Roman" w:hAnsi="Times New Roman" w:cs="Times New Roman"/>
          <w:sz w:val="24"/>
          <w:szCs w:val="24"/>
        </w:rPr>
        <w:t xml:space="preserve">) </w:t>
      </w:r>
      <w:r w:rsidR="0062003C" w:rsidRPr="00373A05">
        <w:rPr>
          <w:rFonts w:ascii="Times New Roman" w:hAnsi="Times New Roman" w:cs="Times New Roman"/>
          <w:sz w:val="24"/>
          <w:szCs w:val="24"/>
        </w:rPr>
        <w:t xml:space="preserve">is </w:t>
      </w:r>
      <w:r w:rsidR="00E52321" w:rsidRPr="00373A05">
        <w:rPr>
          <w:rFonts w:ascii="Times New Roman" w:hAnsi="Times New Roman" w:cs="Times New Roman"/>
          <w:sz w:val="24"/>
          <w:szCs w:val="24"/>
        </w:rPr>
        <w:t>not statistically different from zero</w:t>
      </w:r>
      <w:r w:rsidR="00574508" w:rsidRPr="00373A05">
        <w:rPr>
          <w:rFonts w:ascii="Times New Roman" w:hAnsi="Times New Roman" w:cs="Times New Roman"/>
          <w:sz w:val="24"/>
          <w:szCs w:val="24"/>
        </w:rPr>
        <w:t xml:space="preserve"> in</w:t>
      </w:r>
      <w:r w:rsidR="00574508" w:rsidRPr="00F93573">
        <w:rPr>
          <w:rFonts w:ascii="Times New Roman" w:hAnsi="Times New Roman" w:cs="Times New Roman"/>
          <w:sz w:val="24"/>
          <w:szCs w:val="24"/>
        </w:rPr>
        <w:t xml:space="preserve"> the low tangibility subsample</w:t>
      </w:r>
      <w:r w:rsidR="00E52321" w:rsidRPr="00F93573">
        <w:rPr>
          <w:rFonts w:ascii="Times New Roman" w:hAnsi="Times New Roman" w:cs="Times New Roman"/>
          <w:sz w:val="24"/>
          <w:szCs w:val="24"/>
        </w:rPr>
        <w:t>.  Columns 3 and 4</w:t>
      </w:r>
      <w:r w:rsidR="00574508" w:rsidRPr="00F93573">
        <w:rPr>
          <w:rFonts w:ascii="Times New Roman" w:hAnsi="Times New Roman" w:cs="Times New Roman"/>
          <w:sz w:val="24"/>
          <w:szCs w:val="24"/>
        </w:rPr>
        <w:t xml:space="preserve"> employ </w:t>
      </w:r>
      <w:r w:rsidR="00574508" w:rsidRPr="00373A05">
        <w:rPr>
          <w:rFonts w:ascii="Times New Roman" w:hAnsi="Times New Roman" w:cs="Times New Roman"/>
          <w:sz w:val="24"/>
          <w:szCs w:val="24"/>
        </w:rPr>
        <w:t>the expanded model including control variables (model 5)</w:t>
      </w:r>
      <w:r w:rsidR="0073619F" w:rsidRPr="00373A05">
        <w:rPr>
          <w:rFonts w:ascii="Times New Roman" w:hAnsi="Times New Roman" w:cs="Times New Roman"/>
          <w:sz w:val="24"/>
          <w:szCs w:val="24"/>
        </w:rPr>
        <w:t xml:space="preserve">.  The coefficient on </w:t>
      </w:r>
      <w:r w:rsidR="0073619F" w:rsidRPr="00373A05">
        <w:rPr>
          <w:rFonts w:ascii="Times New Roman" w:hAnsi="Times New Roman" w:cs="Times New Roman"/>
          <w:i/>
          <w:sz w:val="24"/>
          <w:szCs w:val="24"/>
        </w:rPr>
        <w:t>E&amp;S</w:t>
      </w:r>
      <w:r w:rsidR="002C5244" w:rsidRPr="00373A05">
        <w:rPr>
          <w:rFonts w:ascii="Times New Roman" w:hAnsi="Times New Roman" w:cs="Times New Roman"/>
          <w:i/>
          <w:sz w:val="24"/>
          <w:szCs w:val="24"/>
        </w:rPr>
        <w:t> </w:t>
      </w:r>
      <w:r w:rsidR="0073619F" w:rsidRPr="00373A05">
        <w:rPr>
          <w:rFonts w:ascii="Times New Roman" w:hAnsi="Times New Roman" w:cs="Times New Roman"/>
          <w:i/>
          <w:sz w:val="24"/>
          <w:szCs w:val="24"/>
        </w:rPr>
        <w:t>RISK</w:t>
      </w:r>
      <w:r w:rsidR="002C5244" w:rsidRPr="00373A05">
        <w:rPr>
          <w:rFonts w:ascii="Times New Roman" w:hAnsi="Times New Roman" w:cs="Times New Roman"/>
          <w:i/>
          <w:sz w:val="24"/>
          <w:szCs w:val="24"/>
        </w:rPr>
        <w:t> </w:t>
      </w:r>
      <w:r w:rsidR="0073619F" w:rsidRPr="00373A05">
        <w:rPr>
          <w:rFonts w:ascii="Times New Roman" w:hAnsi="Times New Roman" w:cs="Times New Roman"/>
          <w:i/>
          <w:sz w:val="24"/>
          <w:szCs w:val="24"/>
        </w:rPr>
        <w:t>*</w:t>
      </w:r>
      <w:r w:rsidR="002C5244" w:rsidRPr="00373A05">
        <w:rPr>
          <w:rFonts w:ascii="Times New Roman" w:hAnsi="Times New Roman" w:cs="Times New Roman"/>
          <w:i/>
          <w:sz w:val="24"/>
          <w:szCs w:val="24"/>
        </w:rPr>
        <w:t> </w:t>
      </w:r>
      <w:r w:rsidR="0073619F" w:rsidRPr="00373A05">
        <w:rPr>
          <w:rFonts w:ascii="Times New Roman" w:hAnsi="Times New Roman" w:cs="Times New Roman"/>
          <w:i/>
          <w:sz w:val="24"/>
          <w:szCs w:val="24"/>
        </w:rPr>
        <w:t>BV</w:t>
      </w:r>
      <w:r w:rsidR="0073619F" w:rsidRPr="00373A05">
        <w:rPr>
          <w:rFonts w:ascii="Times New Roman" w:hAnsi="Times New Roman" w:cs="Times New Roman"/>
          <w:sz w:val="24"/>
          <w:szCs w:val="24"/>
        </w:rPr>
        <w:t xml:space="preserve"> </w:t>
      </w:r>
      <w:r w:rsidR="00574508" w:rsidRPr="00373A05">
        <w:rPr>
          <w:rFonts w:ascii="Times New Roman" w:hAnsi="Times New Roman" w:cs="Times New Roman"/>
          <w:sz w:val="24"/>
          <w:szCs w:val="24"/>
        </w:rPr>
        <w:t>(0.</w:t>
      </w:r>
      <w:r w:rsidR="00373A05" w:rsidRPr="00373A05">
        <w:rPr>
          <w:rFonts w:ascii="Times New Roman" w:hAnsi="Times New Roman" w:cs="Times New Roman"/>
          <w:sz w:val="24"/>
          <w:szCs w:val="24"/>
        </w:rPr>
        <w:t>228</w:t>
      </w:r>
      <w:r w:rsidR="00574508" w:rsidRPr="00373A05">
        <w:rPr>
          <w:rFonts w:ascii="Times New Roman" w:hAnsi="Times New Roman" w:cs="Times New Roman"/>
          <w:sz w:val="24"/>
          <w:szCs w:val="24"/>
        </w:rPr>
        <w:t xml:space="preserve">) </w:t>
      </w:r>
      <w:r w:rsidR="0073619F" w:rsidRPr="00373A05">
        <w:rPr>
          <w:rFonts w:ascii="Times New Roman" w:hAnsi="Times New Roman" w:cs="Times New Roman"/>
          <w:sz w:val="24"/>
          <w:szCs w:val="24"/>
        </w:rPr>
        <w:t xml:space="preserve">is </w:t>
      </w:r>
      <w:r w:rsidR="00574508" w:rsidRPr="00373A05">
        <w:rPr>
          <w:rFonts w:ascii="Times New Roman" w:hAnsi="Times New Roman" w:cs="Times New Roman"/>
          <w:sz w:val="24"/>
          <w:szCs w:val="24"/>
        </w:rPr>
        <w:t>significantly positive</w:t>
      </w:r>
      <w:r w:rsidR="0073619F" w:rsidRPr="00373A05">
        <w:rPr>
          <w:rFonts w:ascii="Times New Roman" w:hAnsi="Times New Roman" w:cs="Times New Roman"/>
          <w:sz w:val="24"/>
          <w:szCs w:val="24"/>
        </w:rPr>
        <w:t xml:space="preserve"> </w:t>
      </w:r>
      <w:r w:rsidR="00574508" w:rsidRPr="00373A05">
        <w:rPr>
          <w:rFonts w:ascii="Times New Roman" w:hAnsi="Times New Roman" w:cs="Times New Roman"/>
          <w:sz w:val="24"/>
          <w:szCs w:val="24"/>
        </w:rPr>
        <w:t>(p &lt; 0.0</w:t>
      </w:r>
      <w:r w:rsidR="00373A05" w:rsidRPr="00373A05">
        <w:rPr>
          <w:rFonts w:ascii="Times New Roman" w:hAnsi="Times New Roman" w:cs="Times New Roman"/>
          <w:sz w:val="24"/>
          <w:szCs w:val="24"/>
        </w:rPr>
        <w:t>1</w:t>
      </w:r>
      <w:r w:rsidR="00574508" w:rsidRPr="00373A05">
        <w:rPr>
          <w:rFonts w:ascii="Times New Roman" w:hAnsi="Times New Roman" w:cs="Times New Roman"/>
          <w:sz w:val="24"/>
          <w:szCs w:val="24"/>
        </w:rPr>
        <w:t xml:space="preserve">) </w:t>
      </w:r>
      <w:r w:rsidR="0073619F" w:rsidRPr="00373A05">
        <w:rPr>
          <w:rFonts w:ascii="Times New Roman" w:hAnsi="Times New Roman" w:cs="Times New Roman"/>
          <w:sz w:val="24"/>
          <w:szCs w:val="24"/>
        </w:rPr>
        <w:t>in the high tangibility subsample</w:t>
      </w:r>
      <w:r w:rsidR="00474227" w:rsidRPr="00373A05">
        <w:rPr>
          <w:rFonts w:ascii="Times New Roman" w:hAnsi="Times New Roman" w:cs="Times New Roman"/>
          <w:sz w:val="24"/>
          <w:szCs w:val="24"/>
        </w:rPr>
        <w:t>,</w:t>
      </w:r>
      <w:r w:rsidR="0073619F" w:rsidRPr="00373A05">
        <w:rPr>
          <w:rFonts w:ascii="Times New Roman" w:hAnsi="Times New Roman" w:cs="Times New Roman"/>
          <w:sz w:val="24"/>
          <w:szCs w:val="24"/>
        </w:rPr>
        <w:t xml:space="preserve"> </w:t>
      </w:r>
      <w:r w:rsidR="00574508" w:rsidRPr="00373A05">
        <w:rPr>
          <w:rFonts w:ascii="Times New Roman" w:hAnsi="Times New Roman" w:cs="Times New Roman"/>
          <w:sz w:val="24"/>
          <w:szCs w:val="24"/>
        </w:rPr>
        <w:t xml:space="preserve">but the coefficient on </w:t>
      </w:r>
      <w:r w:rsidR="00574508" w:rsidRPr="00373A05">
        <w:rPr>
          <w:rFonts w:ascii="Times New Roman" w:hAnsi="Times New Roman" w:cs="Times New Roman"/>
          <w:i/>
          <w:sz w:val="24"/>
          <w:szCs w:val="24"/>
        </w:rPr>
        <w:t>E&amp;S</w:t>
      </w:r>
      <w:r w:rsidR="002C5244" w:rsidRPr="00373A05">
        <w:rPr>
          <w:rFonts w:ascii="Times New Roman" w:hAnsi="Times New Roman" w:cs="Times New Roman"/>
          <w:i/>
          <w:sz w:val="24"/>
          <w:szCs w:val="24"/>
        </w:rPr>
        <w:t> </w:t>
      </w:r>
      <w:r w:rsidR="00574508" w:rsidRPr="00373A05">
        <w:rPr>
          <w:rFonts w:ascii="Times New Roman" w:hAnsi="Times New Roman" w:cs="Times New Roman"/>
          <w:i/>
          <w:sz w:val="24"/>
          <w:szCs w:val="24"/>
        </w:rPr>
        <w:t>RISK</w:t>
      </w:r>
      <w:r w:rsidR="002C5244" w:rsidRPr="00373A05">
        <w:rPr>
          <w:rFonts w:ascii="Times New Roman" w:hAnsi="Times New Roman" w:cs="Times New Roman"/>
          <w:i/>
          <w:sz w:val="24"/>
          <w:szCs w:val="24"/>
        </w:rPr>
        <w:t> </w:t>
      </w:r>
      <w:r w:rsidR="00574508" w:rsidRPr="00373A05">
        <w:rPr>
          <w:rFonts w:ascii="Times New Roman" w:hAnsi="Times New Roman" w:cs="Times New Roman"/>
          <w:i/>
          <w:sz w:val="24"/>
          <w:szCs w:val="24"/>
        </w:rPr>
        <w:t>*</w:t>
      </w:r>
      <w:r w:rsidR="002C5244" w:rsidRPr="00373A05">
        <w:rPr>
          <w:rFonts w:ascii="Times New Roman" w:hAnsi="Times New Roman" w:cs="Times New Roman"/>
          <w:i/>
          <w:sz w:val="24"/>
          <w:szCs w:val="24"/>
        </w:rPr>
        <w:t> </w:t>
      </w:r>
      <w:r w:rsidR="00574508" w:rsidRPr="00373A05">
        <w:rPr>
          <w:rFonts w:ascii="Times New Roman" w:hAnsi="Times New Roman" w:cs="Times New Roman"/>
          <w:i/>
          <w:sz w:val="24"/>
          <w:szCs w:val="24"/>
        </w:rPr>
        <w:t>BV</w:t>
      </w:r>
      <w:r w:rsidR="00574508" w:rsidRPr="00373A05">
        <w:rPr>
          <w:rFonts w:ascii="Times New Roman" w:hAnsi="Times New Roman" w:cs="Times New Roman"/>
          <w:sz w:val="24"/>
          <w:szCs w:val="24"/>
        </w:rPr>
        <w:t xml:space="preserve"> (0.</w:t>
      </w:r>
      <w:r w:rsidR="00373A05" w:rsidRPr="00373A05">
        <w:rPr>
          <w:rFonts w:ascii="Times New Roman" w:hAnsi="Times New Roman" w:cs="Times New Roman"/>
          <w:sz w:val="24"/>
          <w:szCs w:val="24"/>
        </w:rPr>
        <w:t>105</w:t>
      </w:r>
      <w:r w:rsidR="00574508" w:rsidRPr="00373A05">
        <w:rPr>
          <w:rFonts w:ascii="Times New Roman" w:hAnsi="Times New Roman" w:cs="Times New Roman"/>
          <w:sz w:val="24"/>
          <w:szCs w:val="24"/>
        </w:rPr>
        <w:t xml:space="preserve">) is not statistically different from zero for the low tangibility subsample.  Interestingly, the coefficients on </w:t>
      </w:r>
      <w:r w:rsidR="00574508" w:rsidRPr="00373A05">
        <w:rPr>
          <w:rFonts w:ascii="Times New Roman" w:hAnsi="Times New Roman" w:cs="Times New Roman"/>
          <w:i/>
          <w:sz w:val="24"/>
          <w:szCs w:val="24"/>
        </w:rPr>
        <w:t>E&amp;S</w:t>
      </w:r>
      <w:r w:rsidR="002C5244" w:rsidRPr="00373A05">
        <w:rPr>
          <w:rFonts w:ascii="Times New Roman" w:hAnsi="Times New Roman" w:cs="Times New Roman"/>
          <w:i/>
          <w:sz w:val="24"/>
          <w:szCs w:val="24"/>
        </w:rPr>
        <w:t> </w:t>
      </w:r>
      <w:r w:rsidR="00574508" w:rsidRPr="00373A05">
        <w:rPr>
          <w:rFonts w:ascii="Times New Roman" w:hAnsi="Times New Roman" w:cs="Times New Roman"/>
          <w:i/>
          <w:sz w:val="24"/>
          <w:szCs w:val="24"/>
        </w:rPr>
        <w:t>RISK</w:t>
      </w:r>
      <w:r w:rsidR="002C5244" w:rsidRPr="00373A05">
        <w:rPr>
          <w:rFonts w:ascii="Times New Roman" w:hAnsi="Times New Roman" w:cs="Times New Roman"/>
          <w:i/>
          <w:sz w:val="24"/>
          <w:szCs w:val="24"/>
        </w:rPr>
        <w:t> </w:t>
      </w:r>
      <w:r w:rsidR="00574508" w:rsidRPr="00373A05">
        <w:rPr>
          <w:rFonts w:ascii="Times New Roman" w:hAnsi="Times New Roman" w:cs="Times New Roman"/>
          <w:i/>
          <w:sz w:val="24"/>
          <w:szCs w:val="24"/>
        </w:rPr>
        <w:t>*</w:t>
      </w:r>
      <w:r w:rsidR="002C5244" w:rsidRPr="00373A05">
        <w:rPr>
          <w:rFonts w:ascii="Times New Roman" w:hAnsi="Times New Roman" w:cs="Times New Roman"/>
          <w:i/>
          <w:sz w:val="24"/>
          <w:szCs w:val="24"/>
        </w:rPr>
        <w:t> </w:t>
      </w:r>
      <w:r w:rsidR="00574508" w:rsidRPr="00373A05">
        <w:rPr>
          <w:rFonts w:ascii="Times New Roman" w:hAnsi="Times New Roman" w:cs="Times New Roman"/>
          <w:i/>
          <w:sz w:val="24"/>
          <w:szCs w:val="24"/>
        </w:rPr>
        <w:t>EARN</w:t>
      </w:r>
      <w:r w:rsidR="00574508" w:rsidRPr="00373A05">
        <w:rPr>
          <w:rFonts w:ascii="Times New Roman" w:hAnsi="Times New Roman" w:cs="Times New Roman"/>
          <w:sz w:val="24"/>
          <w:szCs w:val="24"/>
        </w:rPr>
        <w:t xml:space="preserve"> are significantly negative in both low and high tangibility</w:t>
      </w:r>
      <w:r w:rsidR="00574508" w:rsidRPr="00F93573">
        <w:rPr>
          <w:rFonts w:ascii="Times New Roman" w:hAnsi="Times New Roman" w:cs="Times New Roman"/>
          <w:sz w:val="24"/>
          <w:szCs w:val="24"/>
        </w:rPr>
        <w:t xml:space="preserve"> subsamples.  </w:t>
      </w:r>
      <w:r w:rsidR="00AA2648" w:rsidRPr="00F93573">
        <w:rPr>
          <w:rFonts w:ascii="Times New Roman" w:hAnsi="Times New Roman" w:cs="Times New Roman"/>
          <w:sz w:val="24"/>
          <w:szCs w:val="24"/>
        </w:rPr>
        <w:t>Th</w:t>
      </w:r>
      <w:r w:rsidR="0073619F" w:rsidRPr="00F93573">
        <w:rPr>
          <w:rFonts w:ascii="Times New Roman" w:hAnsi="Times New Roman" w:cs="Times New Roman"/>
          <w:sz w:val="24"/>
          <w:szCs w:val="24"/>
        </w:rPr>
        <w:t>ese results are</w:t>
      </w:r>
      <w:r w:rsidR="00AA2648" w:rsidRPr="00F93573">
        <w:rPr>
          <w:rFonts w:ascii="Times New Roman" w:hAnsi="Times New Roman" w:cs="Times New Roman"/>
          <w:sz w:val="24"/>
          <w:szCs w:val="24"/>
        </w:rPr>
        <w:t xml:space="preserve"> consistent with </w:t>
      </w:r>
      <w:r w:rsidR="00177E3C" w:rsidRPr="00F93573">
        <w:rPr>
          <w:rFonts w:ascii="Times New Roman" w:hAnsi="Times New Roman" w:cs="Times New Roman"/>
          <w:sz w:val="24"/>
          <w:szCs w:val="24"/>
        </w:rPr>
        <w:t>my expectations</w:t>
      </w:r>
      <w:r w:rsidR="00684058" w:rsidRPr="00F93573">
        <w:rPr>
          <w:rFonts w:ascii="Times New Roman" w:hAnsi="Times New Roman" w:cs="Times New Roman"/>
          <w:sz w:val="24"/>
          <w:szCs w:val="24"/>
        </w:rPr>
        <w:t xml:space="preserve">.  In the presence of E&amp;S risk, future earnings </w:t>
      </w:r>
      <w:r w:rsidR="00177E3C" w:rsidRPr="00F93573">
        <w:rPr>
          <w:rFonts w:ascii="Times New Roman" w:hAnsi="Times New Roman" w:cs="Times New Roman"/>
          <w:sz w:val="24"/>
          <w:szCs w:val="24"/>
        </w:rPr>
        <w:t>are at risk</w:t>
      </w:r>
      <w:r w:rsidR="00474227" w:rsidRPr="00F93573">
        <w:rPr>
          <w:rFonts w:ascii="Times New Roman" w:hAnsi="Times New Roman" w:cs="Times New Roman"/>
          <w:sz w:val="24"/>
          <w:szCs w:val="24"/>
        </w:rPr>
        <w:t>,</w:t>
      </w:r>
      <w:r w:rsidR="00684058" w:rsidRPr="00F93573">
        <w:rPr>
          <w:rFonts w:ascii="Times New Roman" w:hAnsi="Times New Roman" w:cs="Times New Roman"/>
          <w:sz w:val="24"/>
          <w:szCs w:val="24"/>
        </w:rPr>
        <w:t xml:space="preserve"> </w:t>
      </w:r>
      <w:r w:rsidR="00177E3C" w:rsidRPr="00F93573">
        <w:rPr>
          <w:rFonts w:ascii="Times New Roman" w:hAnsi="Times New Roman" w:cs="Times New Roman"/>
          <w:sz w:val="24"/>
          <w:szCs w:val="24"/>
        </w:rPr>
        <w:t xml:space="preserve">and I find the associated decline in the value relevance of earnings for </w:t>
      </w:r>
      <w:r w:rsidR="00574508" w:rsidRPr="00F93573">
        <w:rPr>
          <w:rFonts w:ascii="Times New Roman" w:hAnsi="Times New Roman" w:cs="Times New Roman"/>
          <w:sz w:val="24"/>
          <w:szCs w:val="24"/>
        </w:rPr>
        <w:t xml:space="preserve">both </w:t>
      </w:r>
      <w:r w:rsidR="00177E3C" w:rsidRPr="00F93573">
        <w:rPr>
          <w:rFonts w:ascii="Times New Roman" w:hAnsi="Times New Roman" w:cs="Times New Roman"/>
          <w:sz w:val="24"/>
          <w:szCs w:val="24"/>
        </w:rPr>
        <w:t xml:space="preserve">high tangibility and low tangibility firms.  However, as predicted by </w:t>
      </w:r>
      <w:r w:rsidR="00474227" w:rsidRPr="00F93573">
        <w:rPr>
          <w:rFonts w:ascii="Times New Roman" w:hAnsi="Times New Roman" w:cs="Times New Roman"/>
          <w:sz w:val="24"/>
          <w:szCs w:val="24"/>
        </w:rPr>
        <w:t>H</w:t>
      </w:r>
      <w:r w:rsidR="00177E3C" w:rsidRPr="00F93573">
        <w:rPr>
          <w:rFonts w:ascii="Times New Roman" w:hAnsi="Times New Roman" w:cs="Times New Roman"/>
          <w:sz w:val="24"/>
          <w:szCs w:val="24"/>
        </w:rPr>
        <w:t xml:space="preserve">ypothesis 3, I find the concurrent increase in value relevance </w:t>
      </w:r>
      <w:r w:rsidR="00177E3C" w:rsidRPr="00F93573">
        <w:rPr>
          <w:rFonts w:ascii="Times New Roman" w:hAnsi="Times New Roman" w:cs="Times New Roman"/>
          <w:sz w:val="24"/>
          <w:szCs w:val="24"/>
        </w:rPr>
        <w:lastRenderedPageBreak/>
        <w:t xml:space="preserve">of book value </w:t>
      </w:r>
      <w:r w:rsidR="0011074A" w:rsidRPr="00F93573">
        <w:rPr>
          <w:rFonts w:ascii="Times New Roman" w:hAnsi="Times New Roman" w:cs="Times New Roman"/>
          <w:sz w:val="24"/>
          <w:szCs w:val="24"/>
        </w:rPr>
        <w:t>is only statistically significant for</w:t>
      </w:r>
      <w:r w:rsidR="00177E3C" w:rsidRPr="00F93573">
        <w:rPr>
          <w:rFonts w:ascii="Times New Roman" w:hAnsi="Times New Roman" w:cs="Times New Roman"/>
          <w:sz w:val="24"/>
          <w:szCs w:val="24"/>
        </w:rPr>
        <w:t xml:space="preserve"> </w:t>
      </w:r>
      <w:r w:rsidR="00474227" w:rsidRPr="00F93573">
        <w:rPr>
          <w:rFonts w:ascii="Times New Roman" w:hAnsi="Times New Roman" w:cs="Times New Roman"/>
          <w:sz w:val="24"/>
          <w:szCs w:val="24"/>
        </w:rPr>
        <w:t xml:space="preserve">firms with </w:t>
      </w:r>
      <w:r w:rsidR="00177E3C" w:rsidRPr="00F93573">
        <w:rPr>
          <w:rFonts w:ascii="Times New Roman" w:hAnsi="Times New Roman" w:cs="Times New Roman"/>
          <w:sz w:val="24"/>
          <w:szCs w:val="24"/>
        </w:rPr>
        <w:t xml:space="preserve">high </w:t>
      </w:r>
      <w:r w:rsidR="00474227" w:rsidRPr="00F93573">
        <w:rPr>
          <w:rFonts w:ascii="Times New Roman" w:hAnsi="Times New Roman" w:cs="Times New Roman"/>
          <w:sz w:val="24"/>
          <w:szCs w:val="24"/>
        </w:rPr>
        <w:t xml:space="preserve">asset </w:t>
      </w:r>
      <w:r w:rsidR="00177E3C" w:rsidRPr="00F93573">
        <w:rPr>
          <w:rFonts w:ascii="Times New Roman" w:hAnsi="Times New Roman" w:cs="Times New Roman"/>
          <w:sz w:val="24"/>
          <w:szCs w:val="24"/>
        </w:rPr>
        <w:t>tangibility</w:t>
      </w:r>
      <w:r w:rsidR="00474227" w:rsidRPr="00F93573">
        <w:rPr>
          <w:rFonts w:ascii="Times New Roman" w:hAnsi="Times New Roman" w:cs="Times New Roman"/>
          <w:sz w:val="24"/>
          <w:szCs w:val="24"/>
        </w:rPr>
        <w:t>,</w:t>
      </w:r>
      <w:r w:rsidR="00177E3C" w:rsidRPr="00F93573">
        <w:rPr>
          <w:rFonts w:ascii="Times New Roman" w:hAnsi="Times New Roman" w:cs="Times New Roman"/>
          <w:sz w:val="24"/>
          <w:szCs w:val="24"/>
        </w:rPr>
        <w:t xml:space="preserve"> consistent with </w:t>
      </w:r>
      <w:r w:rsidR="00A638C0" w:rsidRPr="00F93573">
        <w:rPr>
          <w:rFonts w:ascii="Times New Roman" w:hAnsi="Times New Roman" w:cs="Times New Roman"/>
          <w:sz w:val="24"/>
          <w:szCs w:val="24"/>
        </w:rPr>
        <w:t xml:space="preserve">greater </w:t>
      </w:r>
      <w:r w:rsidR="00177E3C" w:rsidRPr="00F93573">
        <w:rPr>
          <w:rFonts w:ascii="Times New Roman" w:hAnsi="Times New Roman" w:cs="Times New Roman"/>
          <w:sz w:val="24"/>
          <w:szCs w:val="24"/>
        </w:rPr>
        <w:t xml:space="preserve">adaptability of </w:t>
      </w:r>
      <w:r w:rsidR="00ED4BED" w:rsidRPr="00F93573">
        <w:rPr>
          <w:rFonts w:ascii="Times New Roman" w:hAnsi="Times New Roman" w:cs="Times New Roman"/>
          <w:sz w:val="24"/>
          <w:szCs w:val="24"/>
        </w:rPr>
        <w:t>tangible</w:t>
      </w:r>
      <w:r w:rsidR="00177E3C" w:rsidRPr="00F93573">
        <w:rPr>
          <w:rFonts w:ascii="Times New Roman" w:hAnsi="Times New Roman" w:cs="Times New Roman"/>
          <w:sz w:val="24"/>
          <w:szCs w:val="24"/>
        </w:rPr>
        <w:t xml:space="preserve"> assets.</w:t>
      </w:r>
    </w:p>
    <w:p w14:paraId="23A00D18" w14:textId="4CA87A25" w:rsidR="004E6139" w:rsidRDefault="00F93573" w:rsidP="0046349D">
      <w:pPr>
        <w:spacing w:line="480" w:lineRule="auto"/>
        <w:ind w:firstLine="720"/>
        <w:jc w:val="both"/>
        <w:rPr>
          <w:rFonts w:ascii="Times New Roman" w:hAnsi="Times New Roman" w:cs="Times New Roman"/>
          <w:sz w:val="24"/>
          <w:szCs w:val="24"/>
        </w:rPr>
      </w:pPr>
      <w:r w:rsidRPr="00373A05">
        <w:rPr>
          <w:rFonts w:ascii="Times New Roman" w:hAnsi="Times New Roman" w:cs="Times New Roman"/>
          <w:sz w:val="24"/>
          <w:szCs w:val="24"/>
        </w:rPr>
        <w:t xml:space="preserve">Panel B of Table 6 repeats the preceding analysis using </w:t>
      </w:r>
      <w:r w:rsidRPr="00F26CEA">
        <w:rPr>
          <w:rFonts w:ascii="Times New Roman" w:hAnsi="Times New Roman" w:cs="Times New Roman"/>
          <w:i/>
          <w:sz w:val="24"/>
          <w:szCs w:val="24"/>
        </w:rPr>
        <w:t>TANGIBILITY PPE</w:t>
      </w:r>
      <w:r w:rsidRPr="00373A05">
        <w:rPr>
          <w:rFonts w:ascii="Times New Roman" w:hAnsi="Times New Roman" w:cs="Times New Roman"/>
          <w:sz w:val="24"/>
          <w:szCs w:val="24"/>
        </w:rPr>
        <w:t xml:space="preserve"> as the partitioning variable.  Columns 1 and 2 employ the baseline model without control variables (model 4).  The coefficient on </w:t>
      </w:r>
      <w:r w:rsidRPr="00373A05">
        <w:rPr>
          <w:rFonts w:ascii="Times New Roman" w:hAnsi="Times New Roman" w:cs="Times New Roman"/>
          <w:i/>
          <w:sz w:val="24"/>
          <w:szCs w:val="24"/>
        </w:rPr>
        <w:t>E&amp;S RISK * BV</w:t>
      </w:r>
      <w:r w:rsidRPr="00373A05">
        <w:rPr>
          <w:rFonts w:ascii="Times New Roman" w:hAnsi="Times New Roman" w:cs="Times New Roman"/>
          <w:sz w:val="24"/>
          <w:szCs w:val="24"/>
        </w:rPr>
        <w:t xml:space="preserve"> (0.234) is significantly positive (p &lt; 0.01) in the high tangibility subsample, </w:t>
      </w:r>
      <w:r w:rsidR="00373A05" w:rsidRPr="00373A05">
        <w:rPr>
          <w:rFonts w:ascii="Times New Roman" w:hAnsi="Times New Roman" w:cs="Times New Roman"/>
          <w:sz w:val="24"/>
          <w:szCs w:val="24"/>
        </w:rPr>
        <w:t>while</w:t>
      </w:r>
      <w:r w:rsidRPr="00373A05">
        <w:rPr>
          <w:rFonts w:ascii="Times New Roman" w:hAnsi="Times New Roman" w:cs="Times New Roman"/>
          <w:sz w:val="24"/>
          <w:szCs w:val="24"/>
        </w:rPr>
        <w:t xml:space="preserve"> the coefficient on </w:t>
      </w:r>
      <w:r w:rsidRPr="00373A05">
        <w:rPr>
          <w:rFonts w:ascii="Times New Roman" w:hAnsi="Times New Roman" w:cs="Times New Roman"/>
          <w:i/>
          <w:sz w:val="24"/>
          <w:szCs w:val="24"/>
        </w:rPr>
        <w:t>E&amp;S RISK * BV</w:t>
      </w:r>
      <w:r w:rsidRPr="00373A05">
        <w:rPr>
          <w:rFonts w:ascii="Times New Roman" w:hAnsi="Times New Roman" w:cs="Times New Roman"/>
          <w:sz w:val="24"/>
          <w:szCs w:val="24"/>
        </w:rPr>
        <w:t xml:space="preserve"> (0.1</w:t>
      </w:r>
      <w:r w:rsidR="00373A05" w:rsidRPr="00373A05">
        <w:rPr>
          <w:rFonts w:ascii="Times New Roman" w:hAnsi="Times New Roman" w:cs="Times New Roman"/>
          <w:sz w:val="24"/>
          <w:szCs w:val="24"/>
        </w:rPr>
        <w:t>37</w:t>
      </w:r>
      <w:r w:rsidRPr="00373A05">
        <w:rPr>
          <w:rFonts w:ascii="Times New Roman" w:hAnsi="Times New Roman" w:cs="Times New Roman"/>
          <w:sz w:val="24"/>
          <w:szCs w:val="24"/>
        </w:rPr>
        <w:t xml:space="preserve">) is </w:t>
      </w:r>
      <w:r w:rsidR="00373A05" w:rsidRPr="00373A05">
        <w:rPr>
          <w:rFonts w:ascii="Times New Roman" w:hAnsi="Times New Roman" w:cs="Times New Roman"/>
          <w:sz w:val="24"/>
          <w:szCs w:val="24"/>
        </w:rPr>
        <w:t xml:space="preserve">much smaller and only marginally significant (p &lt; 0.10) </w:t>
      </w:r>
      <w:r w:rsidRPr="00373A05">
        <w:rPr>
          <w:rFonts w:ascii="Times New Roman" w:hAnsi="Times New Roman" w:cs="Times New Roman"/>
          <w:sz w:val="24"/>
          <w:szCs w:val="24"/>
        </w:rPr>
        <w:t xml:space="preserve">in the low tangibility subsample.  Columns 3 and 4 employ the expanded model including control variables (model 5).  The coefficient on </w:t>
      </w:r>
      <w:r w:rsidRPr="00373A05">
        <w:rPr>
          <w:rFonts w:ascii="Times New Roman" w:hAnsi="Times New Roman" w:cs="Times New Roman"/>
          <w:i/>
          <w:sz w:val="24"/>
          <w:szCs w:val="24"/>
        </w:rPr>
        <w:t>E&amp;S RISK * BV</w:t>
      </w:r>
      <w:r w:rsidRPr="00373A05">
        <w:rPr>
          <w:rFonts w:ascii="Times New Roman" w:hAnsi="Times New Roman" w:cs="Times New Roman"/>
          <w:sz w:val="24"/>
          <w:szCs w:val="24"/>
        </w:rPr>
        <w:t xml:space="preserve"> (0.190) is significantly positive (p &lt; 0.05) in the high tangibility subsample, but the coefficient on </w:t>
      </w:r>
      <w:r w:rsidRPr="00373A05">
        <w:rPr>
          <w:rFonts w:ascii="Times New Roman" w:hAnsi="Times New Roman" w:cs="Times New Roman"/>
          <w:i/>
          <w:sz w:val="24"/>
          <w:szCs w:val="24"/>
        </w:rPr>
        <w:t>E&amp;S RISK * BV</w:t>
      </w:r>
      <w:r w:rsidRPr="00373A05">
        <w:rPr>
          <w:rFonts w:ascii="Times New Roman" w:hAnsi="Times New Roman" w:cs="Times New Roman"/>
          <w:sz w:val="24"/>
          <w:szCs w:val="24"/>
        </w:rPr>
        <w:t xml:space="preserve"> (0.</w:t>
      </w:r>
      <w:r w:rsidR="00373A05" w:rsidRPr="00373A05">
        <w:rPr>
          <w:rFonts w:ascii="Times New Roman" w:hAnsi="Times New Roman" w:cs="Times New Roman"/>
          <w:sz w:val="24"/>
          <w:szCs w:val="24"/>
        </w:rPr>
        <w:t>107</w:t>
      </w:r>
      <w:r w:rsidRPr="00373A05">
        <w:rPr>
          <w:rFonts w:ascii="Times New Roman" w:hAnsi="Times New Roman" w:cs="Times New Roman"/>
          <w:sz w:val="24"/>
          <w:szCs w:val="24"/>
        </w:rPr>
        <w:t xml:space="preserve">) is not statistically different from zero for the low tangibility subsample.  </w:t>
      </w:r>
      <w:r w:rsidR="004E6139" w:rsidRPr="00373A05">
        <w:rPr>
          <w:rFonts w:ascii="Times New Roman" w:hAnsi="Times New Roman" w:cs="Times New Roman"/>
          <w:sz w:val="24"/>
          <w:szCs w:val="24"/>
        </w:rPr>
        <w:t>Again</w:t>
      </w:r>
      <w:r w:rsidRPr="00373A05">
        <w:rPr>
          <w:rFonts w:ascii="Times New Roman" w:hAnsi="Times New Roman" w:cs="Times New Roman"/>
          <w:sz w:val="24"/>
          <w:szCs w:val="24"/>
        </w:rPr>
        <w:t xml:space="preserve">, the coefficients on </w:t>
      </w:r>
      <w:r w:rsidRPr="00373A05">
        <w:rPr>
          <w:rFonts w:ascii="Times New Roman" w:hAnsi="Times New Roman" w:cs="Times New Roman"/>
          <w:i/>
          <w:sz w:val="24"/>
          <w:szCs w:val="24"/>
        </w:rPr>
        <w:t>E&amp;S RISK * EARN</w:t>
      </w:r>
      <w:r w:rsidRPr="00373A05">
        <w:rPr>
          <w:rFonts w:ascii="Times New Roman" w:hAnsi="Times New Roman" w:cs="Times New Roman"/>
          <w:sz w:val="24"/>
          <w:szCs w:val="24"/>
        </w:rPr>
        <w:t xml:space="preserve"> are significantly negative in both low and high tangibility subsamples.  </w:t>
      </w:r>
      <w:r w:rsidR="004E6139" w:rsidRPr="00373A05">
        <w:rPr>
          <w:rFonts w:ascii="Times New Roman" w:hAnsi="Times New Roman" w:cs="Times New Roman"/>
          <w:sz w:val="24"/>
          <w:szCs w:val="24"/>
        </w:rPr>
        <w:t xml:space="preserve">All results from Panel B of Table 6 are </w:t>
      </w:r>
      <w:r w:rsidR="00373A05" w:rsidRPr="00373A05">
        <w:rPr>
          <w:rFonts w:ascii="Times New Roman" w:hAnsi="Times New Roman" w:cs="Times New Roman"/>
          <w:sz w:val="24"/>
          <w:szCs w:val="24"/>
        </w:rPr>
        <w:t>comparable</w:t>
      </w:r>
      <w:r w:rsidR="004E6139" w:rsidRPr="00373A05">
        <w:rPr>
          <w:rFonts w:ascii="Times New Roman" w:hAnsi="Times New Roman" w:cs="Times New Roman"/>
          <w:sz w:val="24"/>
          <w:szCs w:val="24"/>
        </w:rPr>
        <w:t xml:space="preserve"> with those from Panel A and continue to support Hypothesis 3.</w:t>
      </w:r>
    </w:p>
    <w:p w14:paraId="6757CFFE" w14:textId="29AE212B" w:rsidR="009670E9" w:rsidRPr="0091245F" w:rsidRDefault="0091245F" w:rsidP="0091245F">
      <w:pPr>
        <w:pStyle w:val="Heading1"/>
        <w:keepNext/>
        <w:keepLines/>
        <w:spacing w:before="240" w:beforeAutospacing="0" w:after="0" w:afterAutospacing="0" w:line="480" w:lineRule="auto"/>
        <w:jc w:val="center"/>
        <w:rPr>
          <w:rFonts w:eastAsiaTheme="majorEastAsia"/>
          <w:bCs w:val="0"/>
          <w:kern w:val="0"/>
          <w:sz w:val="24"/>
          <w:szCs w:val="24"/>
        </w:rPr>
      </w:pPr>
      <w:bookmarkStart w:id="19" w:name="_Toc7380750"/>
      <w:r>
        <w:rPr>
          <w:rFonts w:eastAsiaTheme="majorEastAsia"/>
          <w:bCs w:val="0"/>
          <w:kern w:val="0"/>
          <w:sz w:val="24"/>
          <w:szCs w:val="24"/>
        </w:rPr>
        <w:t xml:space="preserve">VI. </w:t>
      </w:r>
      <w:r w:rsidR="009670E9" w:rsidRPr="0091245F">
        <w:rPr>
          <w:rFonts w:eastAsiaTheme="majorEastAsia"/>
          <w:bCs w:val="0"/>
          <w:kern w:val="0"/>
          <w:sz w:val="24"/>
          <w:szCs w:val="24"/>
        </w:rPr>
        <w:t>ADDITIONAL ANALYSES</w:t>
      </w:r>
      <w:bookmarkEnd w:id="19"/>
    </w:p>
    <w:p w14:paraId="1FDF7FDC" w14:textId="74FA0772" w:rsidR="00E52804" w:rsidRPr="0091245F" w:rsidRDefault="0091245F" w:rsidP="0091245F">
      <w:pPr>
        <w:pStyle w:val="Heading2"/>
        <w:spacing w:before="0" w:after="240"/>
        <w:rPr>
          <w:rFonts w:ascii="Times New Roman" w:hAnsi="Times New Roman" w:cs="Times New Roman"/>
          <w:b/>
          <w:color w:val="auto"/>
          <w:sz w:val="24"/>
          <w:szCs w:val="24"/>
        </w:rPr>
      </w:pPr>
      <w:bookmarkStart w:id="20" w:name="_Toc7380751"/>
      <w:r>
        <w:rPr>
          <w:rFonts w:ascii="Times New Roman" w:hAnsi="Times New Roman" w:cs="Times New Roman"/>
          <w:b/>
          <w:color w:val="auto"/>
          <w:sz w:val="24"/>
          <w:szCs w:val="24"/>
        </w:rPr>
        <w:t xml:space="preserve">6.1  </w:t>
      </w:r>
      <w:r w:rsidR="00E52804" w:rsidRPr="0091245F">
        <w:rPr>
          <w:rFonts w:ascii="Times New Roman" w:hAnsi="Times New Roman" w:cs="Times New Roman"/>
          <w:b/>
          <w:color w:val="auto"/>
          <w:sz w:val="24"/>
          <w:szCs w:val="24"/>
        </w:rPr>
        <w:t>Cross-Sectional Analysis: Financial Performance</w:t>
      </w:r>
      <w:bookmarkEnd w:id="20"/>
    </w:p>
    <w:p w14:paraId="5C38D584" w14:textId="299020BD" w:rsidR="00E52804" w:rsidRPr="00C701FD" w:rsidRDefault="0017583E" w:rsidP="00C701FD">
      <w:pPr>
        <w:spacing w:line="480" w:lineRule="auto"/>
        <w:ind w:firstLine="720"/>
        <w:jc w:val="both"/>
        <w:rPr>
          <w:rFonts w:ascii="Times New Roman" w:hAnsi="Times New Roman" w:cs="Times New Roman"/>
          <w:sz w:val="24"/>
          <w:szCs w:val="24"/>
        </w:rPr>
      </w:pPr>
      <w:r w:rsidRPr="00C701FD">
        <w:rPr>
          <w:rFonts w:ascii="Times New Roman" w:hAnsi="Times New Roman" w:cs="Times New Roman"/>
          <w:sz w:val="24"/>
          <w:szCs w:val="24"/>
        </w:rPr>
        <w:t xml:space="preserve">Firms with poor financial performance are likely to have weaker </w:t>
      </w:r>
      <w:r w:rsidR="00C701FD" w:rsidRPr="00C701FD">
        <w:rPr>
          <w:rFonts w:ascii="Times New Roman" w:hAnsi="Times New Roman" w:cs="Times New Roman"/>
          <w:sz w:val="24"/>
          <w:szCs w:val="24"/>
        </w:rPr>
        <w:t xml:space="preserve">environmental and </w:t>
      </w:r>
      <w:r w:rsidRPr="00C701FD">
        <w:rPr>
          <w:rFonts w:ascii="Times New Roman" w:hAnsi="Times New Roman" w:cs="Times New Roman"/>
          <w:sz w:val="24"/>
          <w:szCs w:val="24"/>
        </w:rPr>
        <w:t>social performance (</w:t>
      </w:r>
      <w:r w:rsidR="005115F0">
        <w:rPr>
          <w:rFonts w:ascii="Times New Roman" w:hAnsi="Times New Roman" w:cs="Times New Roman"/>
          <w:sz w:val="24"/>
          <w:szCs w:val="24"/>
        </w:rPr>
        <w:t xml:space="preserve">Waddock and Graves 1997; </w:t>
      </w:r>
      <w:r w:rsidRPr="00C701FD">
        <w:rPr>
          <w:rFonts w:ascii="Times New Roman" w:hAnsi="Times New Roman" w:cs="Times New Roman"/>
          <w:sz w:val="24"/>
          <w:szCs w:val="24"/>
        </w:rPr>
        <w:t xml:space="preserve">Lys et al. 2015).  </w:t>
      </w:r>
      <w:r w:rsidR="00C701FD" w:rsidRPr="00C701FD">
        <w:rPr>
          <w:rFonts w:ascii="Times New Roman" w:hAnsi="Times New Roman" w:cs="Times New Roman"/>
          <w:sz w:val="24"/>
          <w:szCs w:val="24"/>
        </w:rPr>
        <w:t xml:space="preserve">This is evidenced by the significant negative correlation between </w:t>
      </w:r>
      <w:r w:rsidR="00C701FD" w:rsidRPr="00C701FD">
        <w:rPr>
          <w:rFonts w:ascii="Times New Roman" w:hAnsi="Times New Roman" w:cs="Times New Roman"/>
          <w:i/>
          <w:sz w:val="24"/>
          <w:szCs w:val="24"/>
        </w:rPr>
        <w:t>E&amp;S</w:t>
      </w:r>
      <w:r w:rsidR="002C5244">
        <w:rPr>
          <w:rFonts w:ascii="Times New Roman" w:hAnsi="Times New Roman" w:cs="Times New Roman"/>
          <w:i/>
          <w:sz w:val="24"/>
          <w:szCs w:val="24"/>
        </w:rPr>
        <w:t> </w:t>
      </w:r>
      <w:r w:rsidR="00C701FD" w:rsidRPr="00C701FD">
        <w:rPr>
          <w:rFonts w:ascii="Times New Roman" w:hAnsi="Times New Roman" w:cs="Times New Roman"/>
          <w:i/>
          <w:sz w:val="24"/>
          <w:szCs w:val="24"/>
        </w:rPr>
        <w:t>RISK</w:t>
      </w:r>
      <w:r w:rsidR="00C701FD" w:rsidRPr="00C701FD">
        <w:rPr>
          <w:rFonts w:ascii="Times New Roman" w:hAnsi="Times New Roman" w:cs="Times New Roman"/>
          <w:sz w:val="24"/>
          <w:szCs w:val="24"/>
        </w:rPr>
        <w:t xml:space="preserve"> and </w:t>
      </w:r>
      <w:r w:rsidR="00C701FD" w:rsidRPr="00C701FD">
        <w:rPr>
          <w:rFonts w:ascii="Times New Roman" w:hAnsi="Times New Roman" w:cs="Times New Roman"/>
          <w:i/>
          <w:sz w:val="24"/>
          <w:szCs w:val="24"/>
        </w:rPr>
        <w:t>EARN</w:t>
      </w:r>
      <w:r w:rsidR="00C701FD" w:rsidRPr="00C701FD">
        <w:rPr>
          <w:rFonts w:ascii="Times New Roman" w:hAnsi="Times New Roman" w:cs="Times New Roman"/>
          <w:sz w:val="24"/>
          <w:szCs w:val="24"/>
        </w:rPr>
        <w:t xml:space="preserve"> in Table 3.  </w:t>
      </w:r>
      <w:r w:rsidRPr="00C701FD">
        <w:rPr>
          <w:rFonts w:ascii="Times New Roman" w:hAnsi="Times New Roman" w:cs="Times New Roman"/>
          <w:sz w:val="24"/>
          <w:szCs w:val="24"/>
        </w:rPr>
        <w:t xml:space="preserve">Prior research has shown that financial performance impacts the value relevance of earnings and book values.  </w:t>
      </w:r>
      <w:r w:rsidR="007124DF" w:rsidRPr="00C701FD">
        <w:rPr>
          <w:rFonts w:ascii="Times New Roman" w:hAnsi="Times New Roman" w:cs="Times New Roman"/>
          <w:sz w:val="24"/>
          <w:szCs w:val="24"/>
        </w:rPr>
        <w:t xml:space="preserve">When firms face financial distress, value relevance shifts from earnings to book value consistent with an increased importance of adaptation value in firm </w:t>
      </w:r>
      <w:r w:rsidR="007124DF" w:rsidRPr="00F30911">
        <w:rPr>
          <w:rFonts w:ascii="Times New Roman" w:hAnsi="Times New Roman" w:cs="Times New Roman"/>
          <w:sz w:val="24"/>
          <w:szCs w:val="24"/>
        </w:rPr>
        <w:t>valuation (</w:t>
      </w:r>
      <w:r w:rsidR="001E23A6" w:rsidRPr="00F30911">
        <w:rPr>
          <w:rFonts w:ascii="Times New Roman" w:hAnsi="Times New Roman" w:cs="Times New Roman"/>
          <w:sz w:val="24"/>
          <w:szCs w:val="24"/>
        </w:rPr>
        <w:t>Burgstahler</w:t>
      </w:r>
      <w:r w:rsidR="001E23A6" w:rsidRPr="00C701FD">
        <w:rPr>
          <w:rFonts w:ascii="Times New Roman" w:hAnsi="Times New Roman" w:cs="Times New Roman"/>
          <w:sz w:val="24"/>
          <w:szCs w:val="24"/>
        </w:rPr>
        <w:t xml:space="preserve"> and Dichev 1997; Collins et al. 1997</w:t>
      </w:r>
      <w:r w:rsidR="001E23A6">
        <w:rPr>
          <w:rFonts w:ascii="Times New Roman" w:hAnsi="Times New Roman" w:cs="Times New Roman"/>
          <w:sz w:val="24"/>
          <w:szCs w:val="24"/>
        </w:rPr>
        <w:t xml:space="preserve">; </w:t>
      </w:r>
      <w:r w:rsidR="007124DF" w:rsidRPr="00F30911">
        <w:rPr>
          <w:rFonts w:ascii="Times New Roman" w:hAnsi="Times New Roman" w:cs="Times New Roman"/>
          <w:sz w:val="24"/>
          <w:szCs w:val="24"/>
        </w:rPr>
        <w:t>Barth et al. 199</w:t>
      </w:r>
      <w:r w:rsidR="00F30911" w:rsidRPr="00F30911">
        <w:rPr>
          <w:rFonts w:ascii="Times New Roman" w:hAnsi="Times New Roman" w:cs="Times New Roman"/>
          <w:sz w:val="24"/>
          <w:szCs w:val="24"/>
        </w:rPr>
        <w:t>8</w:t>
      </w:r>
      <w:r w:rsidR="007124DF" w:rsidRPr="00F30911">
        <w:rPr>
          <w:rFonts w:ascii="Times New Roman" w:hAnsi="Times New Roman" w:cs="Times New Roman"/>
          <w:sz w:val="24"/>
          <w:szCs w:val="24"/>
        </w:rPr>
        <w:t>;</w:t>
      </w:r>
      <w:r w:rsidR="001E23A6">
        <w:rPr>
          <w:rFonts w:ascii="Times New Roman" w:hAnsi="Times New Roman" w:cs="Times New Roman"/>
          <w:sz w:val="24"/>
          <w:szCs w:val="24"/>
        </w:rPr>
        <w:t xml:space="preserve"> </w:t>
      </w:r>
      <w:r w:rsidR="007124DF" w:rsidRPr="00C701FD">
        <w:rPr>
          <w:rFonts w:ascii="Times New Roman" w:hAnsi="Times New Roman" w:cs="Times New Roman"/>
          <w:sz w:val="24"/>
          <w:szCs w:val="24"/>
        </w:rPr>
        <w:t xml:space="preserve">Jan and Ou </w:t>
      </w:r>
      <w:r w:rsidR="006A4D5A">
        <w:rPr>
          <w:rFonts w:ascii="Times New Roman" w:hAnsi="Times New Roman" w:cs="Times New Roman"/>
          <w:sz w:val="24"/>
          <w:szCs w:val="24"/>
        </w:rPr>
        <w:t>2012</w:t>
      </w:r>
      <w:r w:rsidR="007124DF" w:rsidRPr="00C701FD">
        <w:rPr>
          <w:rFonts w:ascii="Times New Roman" w:hAnsi="Times New Roman" w:cs="Times New Roman"/>
          <w:sz w:val="24"/>
          <w:szCs w:val="24"/>
        </w:rPr>
        <w:t>).</w:t>
      </w:r>
      <w:r w:rsidR="0045405F">
        <w:rPr>
          <w:rFonts w:ascii="Times New Roman" w:hAnsi="Times New Roman" w:cs="Times New Roman"/>
          <w:sz w:val="24"/>
          <w:szCs w:val="24"/>
        </w:rPr>
        <w:t xml:space="preserve">  T</w:t>
      </w:r>
      <w:r w:rsidRPr="00C701FD">
        <w:rPr>
          <w:rFonts w:ascii="Times New Roman" w:hAnsi="Times New Roman" w:cs="Times New Roman"/>
          <w:sz w:val="24"/>
          <w:szCs w:val="24"/>
        </w:rPr>
        <w:t>hese relationships create an interesting opportunity to investigate the mechanism driving my results.</w:t>
      </w:r>
      <w:r w:rsidR="00C701FD" w:rsidRPr="00C701FD">
        <w:rPr>
          <w:rFonts w:ascii="Times New Roman" w:hAnsi="Times New Roman" w:cs="Times New Roman"/>
          <w:sz w:val="24"/>
          <w:szCs w:val="24"/>
        </w:rPr>
        <w:t xml:space="preserve">  If my results are driven by the weak financial </w:t>
      </w:r>
      <w:r w:rsidR="00C701FD" w:rsidRPr="00C701FD">
        <w:rPr>
          <w:rFonts w:ascii="Times New Roman" w:hAnsi="Times New Roman" w:cs="Times New Roman"/>
          <w:sz w:val="24"/>
          <w:szCs w:val="24"/>
        </w:rPr>
        <w:lastRenderedPageBreak/>
        <w:t xml:space="preserve">performance associated with poor E&amp;S performance, results should be strongest in firms with poor financial performance.  However, if results are driven by poor E&amp;S performance causing a perceived need for adaptation as my theory predicts, results should be strongest for </w:t>
      </w:r>
      <w:r w:rsidR="007B40D1">
        <w:rPr>
          <w:rFonts w:ascii="Times New Roman" w:hAnsi="Times New Roman" w:cs="Times New Roman"/>
          <w:sz w:val="24"/>
          <w:szCs w:val="24"/>
        </w:rPr>
        <w:t>the</w:t>
      </w:r>
      <w:r w:rsidR="00C701FD" w:rsidRPr="00C701FD">
        <w:rPr>
          <w:rFonts w:ascii="Times New Roman" w:hAnsi="Times New Roman" w:cs="Times New Roman"/>
          <w:sz w:val="24"/>
          <w:szCs w:val="24"/>
        </w:rPr>
        <w:t xml:space="preserve"> sample of firms that </w:t>
      </w:r>
      <w:r w:rsidR="007B40D1">
        <w:rPr>
          <w:rFonts w:ascii="Times New Roman" w:hAnsi="Times New Roman" w:cs="Times New Roman"/>
          <w:sz w:val="24"/>
          <w:szCs w:val="24"/>
        </w:rPr>
        <w:t>are not</w:t>
      </w:r>
      <w:r w:rsidR="00C701FD" w:rsidRPr="00C701FD">
        <w:rPr>
          <w:rFonts w:ascii="Times New Roman" w:hAnsi="Times New Roman" w:cs="Times New Roman"/>
          <w:sz w:val="24"/>
          <w:szCs w:val="24"/>
        </w:rPr>
        <w:t xml:space="preserve"> already priced close to adaptation value for </w:t>
      </w:r>
      <w:r w:rsidR="00AF3FA2">
        <w:rPr>
          <w:rFonts w:ascii="Times New Roman" w:hAnsi="Times New Roman" w:cs="Times New Roman"/>
          <w:sz w:val="24"/>
          <w:szCs w:val="24"/>
        </w:rPr>
        <w:t>reasons of financial distress</w:t>
      </w:r>
      <w:r w:rsidR="007B40D1">
        <w:rPr>
          <w:rFonts w:ascii="Times New Roman" w:hAnsi="Times New Roman" w:cs="Times New Roman"/>
          <w:sz w:val="24"/>
          <w:szCs w:val="24"/>
        </w:rPr>
        <w:t xml:space="preserve"> (i.e., firms with strong financial performance)</w:t>
      </w:r>
      <w:r w:rsidR="00C701FD" w:rsidRPr="00C701FD">
        <w:rPr>
          <w:rFonts w:ascii="Times New Roman" w:hAnsi="Times New Roman" w:cs="Times New Roman"/>
          <w:sz w:val="24"/>
          <w:szCs w:val="24"/>
        </w:rPr>
        <w:t>.</w:t>
      </w:r>
    </w:p>
    <w:p w14:paraId="4001810B" w14:textId="46E41561" w:rsidR="00D51ABF" w:rsidRPr="00C76469" w:rsidRDefault="00712D24" w:rsidP="00D51ABF">
      <w:pPr>
        <w:spacing w:line="480" w:lineRule="auto"/>
        <w:ind w:firstLine="720"/>
        <w:jc w:val="both"/>
        <w:rPr>
          <w:rFonts w:ascii="Times New Roman" w:hAnsi="Times New Roman" w:cs="Times New Roman"/>
          <w:sz w:val="24"/>
          <w:szCs w:val="24"/>
        </w:rPr>
      </w:pPr>
      <w:r w:rsidRPr="00336BEB">
        <w:rPr>
          <w:rFonts w:ascii="Times New Roman" w:hAnsi="Times New Roman" w:cs="Times New Roman"/>
          <w:sz w:val="24"/>
          <w:szCs w:val="24"/>
        </w:rPr>
        <w:t xml:space="preserve">Table </w:t>
      </w:r>
      <w:r w:rsidR="00FF4974">
        <w:rPr>
          <w:rFonts w:ascii="Times New Roman" w:hAnsi="Times New Roman" w:cs="Times New Roman"/>
          <w:sz w:val="24"/>
          <w:szCs w:val="24"/>
        </w:rPr>
        <w:t>7</w:t>
      </w:r>
      <w:r w:rsidRPr="00336BEB">
        <w:rPr>
          <w:rFonts w:ascii="Times New Roman" w:hAnsi="Times New Roman" w:cs="Times New Roman"/>
          <w:sz w:val="24"/>
          <w:szCs w:val="24"/>
        </w:rPr>
        <w:t xml:space="preserve"> presents results of estimating models (4) and (5) </w:t>
      </w:r>
      <w:r w:rsidR="00FF4974">
        <w:rPr>
          <w:rFonts w:ascii="Times New Roman" w:hAnsi="Times New Roman" w:cs="Times New Roman"/>
          <w:sz w:val="24"/>
          <w:szCs w:val="24"/>
        </w:rPr>
        <w:t>after partitioning the sample at the industry-year median return-on-assets (ROA).</w:t>
      </w:r>
      <w:r w:rsidR="00D51ABF">
        <w:rPr>
          <w:rFonts w:ascii="Times New Roman" w:hAnsi="Times New Roman" w:cs="Times New Roman"/>
          <w:sz w:val="24"/>
          <w:szCs w:val="24"/>
        </w:rPr>
        <w:t xml:space="preserve">  Results of this analysis are c</w:t>
      </w:r>
      <w:r w:rsidR="00D51ABF" w:rsidRPr="00336BEB">
        <w:rPr>
          <w:rFonts w:ascii="Times New Roman" w:hAnsi="Times New Roman" w:cs="Times New Roman"/>
          <w:sz w:val="24"/>
          <w:szCs w:val="24"/>
        </w:rPr>
        <w:t xml:space="preserve">onsistent with </w:t>
      </w:r>
      <w:r w:rsidR="00D51ABF">
        <w:rPr>
          <w:rFonts w:ascii="Times New Roman" w:hAnsi="Times New Roman" w:cs="Times New Roman"/>
          <w:sz w:val="24"/>
          <w:szCs w:val="24"/>
        </w:rPr>
        <w:t>the theory underlying my predictions.  T</w:t>
      </w:r>
      <w:r w:rsidR="00D51ABF" w:rsidRPr="00336BEB">
        <w:rPr>
          <w:rFonts w:ascii="Times New Roman" w:hAnsi="Times New Roman" w:cs="Times New Roman"/>
          <w:sz w:val="24"/>
          <w:szCs w:val="24"/>
        </w:rPr>
        <w:t xml:space="preserve">he coefficient on </w:t>
      </w:r>
      <w:r w:rsidR="00D51ABF" w:rsidRPr="00336BEB">
        <w:rPr>
          <w:rFonts w:ascii="Times New Roman" w:hAnsi="Times New Roman" w:cs="Times New Roman"/>
          <w:i/>
          <w:sz w:val="24"/>
          <w:szCs w:val="24"/>
        </w:rPr>
        <w:t>E&amp;S</w:t>
      </w:r>
      <w:r w:rsidR="002C5244">
        <w:rPr>
          <w:rFonts w:ascii="Times New Roman" w:hAnsi="Times New Roman" w:cs="Times New Roman"/>
          <w:i/>
          <w:sz w:val="24"/>
          <w:szCs w:val="24"/>
        </w:rPr>
        <w:t> </w:t>
      </w:r>
      <w:r w:rsidR="00D51ABF" w:rsidRPr="00336BEB">
        <w:rPr>
          <w:rFonts w:ascii="Times New Roman" w:hAnsi="Times New Roman" w:cs="Times New Roman"/>
          <w:i/>
          <w:sz w:val="24"/>
          <w:szCs w:val="24"/>
        </w:rPr>
        <w:t>RISK * EARN</w:t>
      </w:r>
      <w:r w:rsidR="00D51ABF" w:rsidRPr="00336BEB">
        <w:rPr>
          <w:rFonts w:ascii="Times New Roman" w:hAnsi="Times New Roman" w:cs="Times New Roman"/>
          <w:sz w:val="24"/>
          <w:szCs w:val="24"/>
        </w:rPr>
        <w:t xml:space="preserve"> (−</w:t>
      </w:r>
      <w:r w:rsidR="00257363">
        <w:rPr>
          <w:rFonts w:ascii="Times New Roman" w:hAnsi="Times New Roman" w:cs="Times New Roman"/>
          <w:sz w:val="24"/>
          <w:szCs w:val="24"/>
        </w:rPr>
        <w:t>2</w:t>
      </w:r>
      <w:r w:rsidR="00D51ABF" w:rsidRPr="00336BEB">
        <w:rPr>
          <w:rFonts w:ascii="Times New Roman" w:hAnsi="Times New Roman" w:cs="Times New Roman"/>
          <w:sz w:val="24"/>
          <w:szCs w:val="24"/>
        </w:rPr>
        <w:t>.</w:t>
      </w:r>
      <w:r w:rsidR="00257363">
        <w:rPr>
          <w:rFonts w:ascii="Times New Roman" w:hAnsi="Times New Roman" w:cs="Times New Roman"/>
          <w:sz w:val="24"/>
          <w:szCs w:val="24"/>
        </w:rPr>
        <w:t>623</w:t>
      </w:r>
      <w:r w:rsidR="00D51ABF" w:rsidRPr="00336BEB">
        <w:rPr>
          <w:rFonts w:ascii="Times New Roman" w:hAnsi="Times New Roman" w:cs="Times New Roman"/>
          <w:sz w:val="24"/>
          <w:szCs w:val="24"/>
        </w:rPr>
        <w:t>) is negative and statistically significant (p &lt; 0.01)</w:t>
      </w:r>
      <w:r w:rsidR="00D51ABF">
        <w:rPr>
          <w:rFonts w:ascii="Times New Roman" w:hAnsi="Times New Roman" w:cs="Times New Roman"/>
          <w:sz w:val="24"/>
          <w:szCs w:val="24"/>
        </w:rPr>
        <w:t xml:space="preserve"> in the high ROA subsample but not statistically significant in the low ROA subsample.</w:t>
      </w:r>
      <w:r w:rsidR="009B25A9">
        <w:rPr>
          <w:rFonts w:ascii="Times New Roman" w:hAnsi="Times New Roman" w:cs="Times New Roman"/>
          <w:sz w:val="24"/>
          <w:szCs w:val="24"/>
        </w:rPr>
        <w:t xml:space="preserve">  The difference in these coefficients is statistically significant at the p &lt; 0.05 threshold.</w:t>
      </w:r>
      <w:r w:rsidR="00D51ABF">
        <w:rPr>
          <w:rFonts w:ascii="Times New Roman" w:hAnsi="Times New Roman" w:cs="Times New Roman"/>
          <w:sz w:val="24"/>
          <w:szCs w:val="24"/>
        </w:rPr>
        <w:t xml:space="preserve">  T</w:t>
      </w:r>
      <w:r w:rsidR="00D51ABF" w:rsidRPr="00336BEB">
        <w:rPr>
          <w:rFonts w:ascii="Times New Roman" w:hAnsi="Times New Roman" w:cs="Times New Roman"/>
          <w:sz w:val="24"/>
          <w:szCs w:val="24"/>
        </w:rPr>
        <w:t xml:space="preserve">he coefficient on </w:t>
      </w:r>
      <w:r w:rsidR="00D51ABF" w:rsidRPr="00336BEB">
        <w:rPr>
          <w:rStyle w:val="Heading2Char"/>
          <w:rFonts w:ascii="Times New Roman" w:hAnsi="Times New Roman" w:cs="Times New Roman"/>
          <w:i/>
          <w:color w:val="auto"/>
          <w:sz w:val="24"/>
          <w:szCs w:val="24"/>
        </w:rPr>
        <w:t>E&amp;S</w:t>
      </w:r>
      <w:r w:rsidR="002C5244">
        <w:rPr>
          <w:rStyle w:val="Heading2Char"/>
          <w:rFonts w:ascii="Times New Roman" w:hAnsi="Times New Roman" w:cs="Times New Roman"/>
          <w:i/>
          <w:color w:val="auto"/>
          <w:sz w:val="24"/>
          <w:szCs w:val="24"/>
        </w:rPr>
        <w:t> </w:t>
      </w:r>
      <w:r w:rsidR="00D51ABF" w:rsidRPr="00336BEB">
        <w:rPr>
          <w:rStyle w:val="Heading2Char"/>
          <w:rFonts w:ascii="Times New Roman" w:hAnsi="Times New Roman" w:cs="Times New Roman"/>
          <w:i/>
          <w:color w:val="auto"/>
          <w:sz w:val="24"/>
          <w:szCs w:val="24"/>
        </w:rPr>
        <w:t xml:space="preserve">RISK * </w:t>
      </w:r>
      <w:r w:rsidR="00D51ABF">
        <w:rPr>
          <w:rStyle w:val="Heading2Char"/>
          <w:rFonts w:ascii="Times New Roman" w:hAnsi="Times New Roman" w:cs="Times New Roman"/>
          <w:i/>
          <w:color w:val="auto"/>
          <w:sz w:val="24"/>
          <w:szCs w:val="24"/>
        </w:rPr>
        <w:t>BV</w:t>
      </w:r>
      <w:r w:rsidR="00D51ABF" w:rsidRPr="00336BEB">
        <w:rPr>
          <w:rFonts w:ascii="Times New Roman" w:hAnsi="Times New Roman" w:cs="Times New Roman"/>
          <w:sz w:val="24"/>
          <w:szCs w:val="24"/>
        </w:rPr>
        <w:t xml:space="preserve"> (0.</w:t>
      </w:r>
      <w:r w:rsidR="00257363">
        <w:rPr>
          <w:rFonts w:ascii="Times New Roman" w:hAnsi="Times New Roman" w:cs="Times New Roman"/>
          <w:sz w:val="24"/>
          <w:szCs w:val="24"/>
        </w:rPr>
        <w:t>312</w:t>
      </w:r>
      <w:r w:rsidR="00D51ABF" w:rsidRPr="00336BEB">
        <w:rPr>
          <w:rFonts w:ascii="Times New Roman" w:hAnsi="Times New Roman" w:cs="Times New Roman"/>
          <w:sz w:val="24"/>
          <w:szCs w:val="24"/>
        </w:rPr>
        <w:t>) is positive and statistically significant (p &lt; 0.0</w:t>
      </w:r>
      <w:r w:rsidR="00257363">
        <w:rPr>
          <w:rFonts w:ascii="Times New Roman" w:hAnsi="Times New Roman" w:cs="Times New Roman"/>
          <w:sz w:val="24"/>
          <w:szCs w:val="24"/>
        </w:rPr>
        <w:t>1</w:t>
      </w:r>
      <w:r w:rsidR="00D51ABF" w:rsidRPr="00336BEB">
        <w:rPr>
          <w:rFonts w:ascii="Times New Roman" w:hAnsi="Times New Roman" w:cs="Times New Roman"/>
          <w:sz w:val="24"/>
          <w:szCs w:val="24"/>
        </w:rPr>
        <w:t>)</w:t>
      </w:r>
      <w:r w:rsidR="00D51ABF">
        <w:rPr>
          <w:rFonts w:ascii="Times New Roman" w:hAnsi="Times New Roman" w:cs="Times New Roman"/>
          <w:sz w:val="24"/>
          <w:szCs w:val="24"/>
        </w:rPr>
        <w:t xml:space="preserve"> in the high ROA subsample but not statistically significant in the low ROA subsample</w:t>
      </w:r>
      <w:r w:rsidR="00D51ABF" w:rsidRPr="00336BEB">
        <w:rPr>
          <w:rFonts w:ascii="Times New Roman" w:hAnsi="Times New Roman" w:cs="Times New Roman"/>
          <w:sz w:val="24"/>
          <w:szCs w:val="24"/>
        </w:rPr>
        <w:t>.</w:t>
      </w:r>
      <w:r w:rsidR="009B25A9">
        <w:rPr>
          <w:rFonts w:ascii="Times New Roman" w:hAnsi="Times New Roman" w:cs="Times New Roman"/>
          <w:sz w:val="24"/>
          <w:szCs w:val="24"/>
        </w:rPr>
        <w:t xml:space="preserve">  The difference in these coefficients is statistically significant at the p &lt; 0.05 threshold.  </w:t>
      </w:r>
      <w:r w:rsidR="00AF3FA2">
        <w:rPr>
          <w:rFonts w:ascii="Times New Roman" w:hAnsi="Times New Roman" w:cs="Times New Roman"/>
          <w:sz w:val="24"/>
          <w:szCs w:val="24"/>
        </w:rPr>
        <w:t xml:space="preserve">Overall, these results are evidence that </w:t>
      </w:r>
      <w:r w:rsidR="007B3F6A">
        <w:rPr>
          <w:rFonts w:ascii="Times New Roman" w:hAnsi="Times New Roman" w:cs="Times New Roman"/>
          <w:sz w:val="24"/>
          <w:szCs w:val="24"/>
        </w:rPr>
        <w:t>the partial shift from recursion value to adaptation value is not driven by the negative correlation between E&amp;S risk and financial performance.  Rather, E&amp;S risk appears to increase the perceived need for adaptation of otherwise well performing firms.</w:t>
      </w:r>
    </w:p>
    <w:p w14:paraId="6EB0CEF3" w14:textId="0559DA9F" w:rsidR="00F14A46" w:rsidRPr="0091245F" w:rsidRDefault="0091245F" w:rsidP="0091245F">
      <w:pPr>
        <w:pStyle w:val="Heading2"/>
        <w:spacing w:before="0" w:after="240"/>
        <w:rPr>
          <w:rFonts w:ascii="Times New Roman" w:hAnsi="Times New Roman" w:cs="Times New Roman"/>
          <w:b/>
          <w:color w:val="auto"/>
          <w:sz w:val="24"/>
          <w:szCs w:val="24"/>
        </w:rPr>
      </w:pPr>
      <w:bookmarkStart w:id="21" w:name="_Toc7380752"/>
      <w:r>
        <w:rPr>
          <w:rFonts w:ascii="Times New Roman" w:hAnsi="Times New Roman" w:cs="Times New Roman"/>
          <w:b/>
          <w:color w:val="auto"/>
          <w:sz w:val="24"/>
          <w:szCs w:val="24"/>
        </w:rPr>
        <w:t xml:space="preserve">6.2  </w:t>
      </w:r>
      <w:r w:rsidR="00F14A46" w:rsidRPr="0091245F">
        <w:rPr>
          <w:rFonts w:ascii="Times New Roman" w:hAnsi="Times New Roman" w:cs="Times New Roman"/>
          <w:b/>
          <w:color w:val="auto"/>
          <w:sz w:val="24"/>
          <w:szCs w:val="24"/>
        </w:rPr>
        <w:t>Alternate Measure of Adaptation Value: Exit Value</w:t>
      </w:r>
      <w:bookmarkEnd w:id="21"/>
    </w:p>
    <w:p w14:paraId="5993A8D3" w14:textId="38F9D7E7" w:rsidR="00462FB2" w:rsidRPr="00336BEB" w:rsidRDefault="00462FB2" w:rsidP="00B134ED">
      <w:pPr>
        <w:spacing w:after="120" w:line="480" w:lineRule="auto"/>
        <w:jc w:val="both"/>
        <w:rPr>
          <w:rFonts w:ascii="Times New Roman" w:hAnsi="Times New Roman" w:cs="Times New Roman"/>
          <w:sz w:val="24"/>
          <w:szCs w:val="24"/>
        </w:rPr>
      </w:pPr>
      <w:r w:rsidRPr="00336BEB">
        <w:rPr>
          <w:rFonts w:ascii="Times New Roman" w:hAnsi="Times New Roman" w:cs="Times New Roman"/>
          <w:b/>
          <w:sz w:val="24"/>
          <w:szCs w:val="24"/>
        </w:rPr>
        <w:tab/>
      </w:r>
      <w:r w:rsidRPr="00336BEB">
        <w:rPr>
          <w:rFonts w:ascii="Times New Roman" w:hAnsi="Times New Roman" w:cs="Times New Roman"/>
          <w:sz w:val="24"/>
          <w:szCs w:val="24"/>
        </w:rPr>
        <w:t>A major component of adaptation value is the option to completely liquidate operations.</w:t>
      </w:r>
      <w:r w:rsidR="00173DB5" w:rsidRPr="00336BEB">
        <w:rPr>
          <w:rFonts w:ascii="Times New Roman" w:hAnsi="Times New Roman" w:cs="Times New Roman"/>
          <w:sz w:val="24"/>
          <w:szCs w:val="24"/>
        </w:rPr>
        <w:t xml:space="preserve">  Accordingly, </w:t>
      </w:r>
      <w:r w:rsidR="00D51234" w:rsidRPr="00336BEB">
        <w:rPr>
          <w:rFonts w:ascii="Times New Roman" w:hAnsi="Times New Roman" w:cs="Times New Roman"/>
          <w:sz w:val="24"/>
          <w:szCs w:val="24"/>
        </w:rPr>
        <w:t xml:space="preserve">the </w:t>
      </w:r>
      <w:r w:rsidR="00B134ED" w:rsidRPr="00336BEB">
        <w:rPr>
          <w:rFonts w:ascii="Times New Roman" w:hAnsi="Times New Roman" w:cs="Times New Roman"/>
          <w:sz w:val="24"/>
          <w:szCs w:val="24"/>
        </w:rPr>
        <w:t>value</w:t>
      </w:r>
      <w:r w:rsidR="00D51234" w:rsidRPr="00336BEB">
        <w:rPr>
          <w:rFonts w:ascii="Times New Roman" w:hAnsi="Times New Roman" w:cs="Times New Roman"/>
          <w:sz w:val="24"/>
          <w:szCs w:val="24"/>
        </w:rPr>
        <w:t xml:space="preserve"> that can </w:t>
      </w:r>
      <w:r w:rsidR="00B134ED" w:rsidRPr="00336BEB">
        <w:rPr>
          <w:rFonts w:ascii="Times New Roman" w:hAnsi="Times New Roman" w:cs="Times New Roman"/>
          <w:sz w:val="24"/>
          <w:szCs w:val="24"/>
        </w:rPr>
        <w:t xml:space="preserve">be generated in a liquidation would serve as a reasonable alternate proxy for the adaptation value construct.  </w:t>
      </w:r>
      <w:r w:rsidRPr="00336BEB">
        <w:rPr>
          <w:rFonts w:ascii="Times New Roman" w:hAnsi="Times New Roman" w:cs="Times New Roman"/>
          <w:sz w:val="24"/>
          <w:szCs w:val="24"/>
        </w:rPr>
        <w:t>Berger</w:t>
      </w:r>
      <w:r w:rsidR="003F362B">
        <w:rPr>
          <w:rFonts w:ascii="Times New Roman" w:hAnsi="Times New Roman" w:cs="Times New Roman"/>
          <w:sz w:val="24"/>
          <w:szCs w:val="24"/>
        </w:rPr>
        <w:t>, Ofek, and Swary</w:t>
      </w:r>
      <w:r w:rsidRPr="00336BEB">
        <w:rPr>
          <w:rFonts w:ascii="Times New Roman" w:hAnsi="Times New Roman" w:cs="Times New Roman"/>
          <w:sz w:val="24"/>
          <w:szCs w:val="24"/>
        </w:rPr>
        <w:t xml:space="preserve"> (1996) estimate how many cents per dollar of book value various categories of assets generate when a business segment is discontinued.  Their parameter estimates result in the following model to </w:t>
      </w:r>
      <w:r w:rsidR="00173DB5" w:rsidRPr="00336BEB">
        <w:rPr>
          <w:rFonts w:ascii="Times New Roman" w:hAnsi="Times New Roman" w:cs="Times New Roman"/>
          <w:sz w:val="24"/>
          <w:szCs w:val="24"/>
        </w:rPr>
        <w:t>estimate</w:t>
      </w:r>
      <w:r w:rsidRPr="00336BEB">
        <w:rPr>
          <w:rFonts w:ascii="Times New Roman" w:hAnsi="Times New Roman" w:cs="Times New Roman"/>
          <w:sz w:val="24"/>
          <w:szCs w:val="24"/>
        </w:rPr>
        <w:t xml:space="preserve"> a firm’s exit value:</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45"/>
        <w:gridCol w:w="615"/>
      </w:tblGrid>
      <w:tr w:rsidR="00462FB2" w:rsidRPr="00336BEB" w14:paraId="3893C1EB" w14:textId="77777777" w:rsidTr="00173DB5">
        <w:tc>
          <w:tcPr>
            <w:tcW w:w="8196" w:type="dxa"/>
          </w:tcPr>
          <w:p w14:paraId="4CFC64C8" w14:textId="72C7848A" w:rsidR="00462FB2" w:rsidRPr="00336BEB" w:rsidRDefault="00D03D0C" w:rsidP="00D03D0C">
            <w:pPr>
              <w:pStyle w:val="ListParagraph"/>
              <w:spacing w:line="360" w:lineRule="auto"/>
              <w:ind w:left="691" w:hanging="576"/>
              <w:rPr>
                <w:rFonts w:ascii="Times New Roman" w:hAnsi="Times New Roman" w:cs="Times New Roman"/>
                <w:i/>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EXITVAL</m:t>
                  </m:r>
                </m:e>
                <m:sub>
                  <m:r>
                    <w:rPr>
                      <w:rFonts w:ascii="Cambria Math" w:hAnsi="Cambria Math" w:cs="Times New Roman"/>
                      <w:sz w:val="24"/>
                      <w:szCs w:val="24"/>
                    </w:rPr>
                    <m:t>t</m:t>
                  </m:r>
                </m:sub>
              </m:sSub>
              <m:r>
                <w:rPr>
                  <w:rFonts w:ascii="Cambria Math" w:hAnsi="Cambria Math" w:cs="Times New Roman"/>
                  <w:sz w:val="24"/>
                  <w:szCs w:val="24"/>
                </w:rPr>
                <m:t xml:space="preserve">=1.0 </m:t>
              </m:r>
              <m:sSub>
                <m:sSubPr>
                  <m:ctrlPr>
                    <w:rPr>
                      <w:rFonts w:ascii="Cambria Math" w:hAnsi="Cambria Math" w:cs="Times New Roman"/>
                      <w:i/>
                      <w:sz w:val="24"/>
                      <w:szCs w:val="24"/>
                    </w:rPr>
                  </m:ctrlPr>
                </m:sSubPr>
                <m:e>
                  <m:r>
                    <w:rPr>
                      <w:rFonts w:ascii="Cambria Math" w:hAnsi="Cambria Math" w:cs="Times New Roman"/>
                      <w:sz w:val="24"/>
                      <w:szCs w:val="24"/>
                    </w:rPr>
                    <m:t>Cash</m:t>
                  </m:r>
                </m:e>
                <m:sub>
                  <m:r>
                    <w:rPr>
                      <w:rFonts w:ascii="Cambria Math" w:hAnsi="Cambria Math" w:cs="Times New Roman"/>
                      <w:sz w:val="24"/>
                      <w:szCs w:val="24"/>
                    </w:rPr>
                    <m:t>t</m:t>
                  </m:r>
                </m:sub>
              </m:sSub>
              <m:r>
                <w:rPr>
                  <w:rFonts w:ascii="Cambria Math" w:hAnsi="Cambria Math" w:cs="Times New Roman"/>
                  <w:sz w:val="24"/>
                  <w:szCs w:val="24"/>
                </w:rPr>
                <m:t xml:space="preserve">+1.0 </m:t>
              </m:r>
              <m:sSub>
                <m:sSubPr>
                  <m:ctrlPr>
                    <w:rPr>
                      <w:rFonts w:ascii="Cambria Math" w:hAnsi="Cambria Math" w:cs="Times New Roman"/>
                      <w:i/>
                      <w:sz w:val="24"/>
                      <w:szCs w:val="24"/>
                    </w:rPr>
                  </m:ctrlPr>
                </m:sSubPr>
                <m:e>
                  <m:r>
                    <w:rPr>
                      <w:rFonts w:ascii="Cambria Math" w:hAnsi="Cambria Math" w:cs="Times New Roman"/>
                      <w:sz w:val="24"/>
                      <w:szCs w:val="24"/>
                    </w:rPr>
                    <m:t>Marketable Securities</m:t>
                  </m:r>
                </m:e>
                <m:sub>
                  <m:r>
                    <w:rPr>
                      <w:rFonts w:ascii="Cambria Math" w:hAnsi="Cambria Math" w:cs="Times New Roman"/>
                      <w:sz w:val="24"/>
                      <w:szCs w:val="24"/>
                    </w:rPr>
                    <m:t>t</m:t>
                  </m:r>
                </m:sub>
              </m:sSub>
              <m:r>
                <w:rPr>
                  <w:rFonts w:ascii="Cambria Math" w:hAnsi="Cambria Math" w:cs="Times New Roman"/>
                  <w:sz w:val="24"/>
                  <w:szCs w:val="24"/>
                </w:rPr>
                <m:t xml:space="preserve">+0.72 </m:t>
              </m:r>
              <m:sSub>
                <m:sSubPr>
                  <m:ctrlPr>
                    <w:rPr>
                      <w:rFonts w:ascii="Cambria Math" w:hAnsi="Cambria Math" w:cs="Times New Roman"/>
                      <w:i/>
                      <w:sz w:val="24"/>
                      <w:szCs w:val="24"/>
                    </w:rPr>
                  </m:ctrlPr>
                </m:sSubPr>
                <m:e>
                  <m:r>
                    <w:rPr>
                      <w:rFonts w:ascii="Cambria Math" w:hAnsi="Cambria Math" w:cs="Times New Roman"/>
                      <w:sz w:val="24"/>
                      <w:szCs w:val="24"/>
                    </w:rPr>
                    <m:t>Receivables</m:t>
                  </m:r>
                </m:e>
                <m:sub>
                  <m:r>
                    <w:rPr>
                      <w:rFonts w:ascii="Cambria Math" w:hAnsi="Cambria Math" w:cs="Times New Roman"/>
                      <w:sz w:val="24"/>
                      <w:szCs w:val="24"/>
                    </w:rPr>
                    <m:t>t</m:t>
                  </m:r>
                </m:sub>
              </m:sSub>
              <m:r>
                <w:rPr>
                  <w:rFonts w:ascii="Cambria Math" w:hAnsi="Cambria Math" w:cs="Times New Roman"/>
                  <w:sz w:val="24"/>
                  <w:szCs w:val="24"/>
                </w:rPr>
                <m:t xml:space="preserve">+ 0.55 </m:t>
              </m:r>
              <m:sSub>
                <m:sSubPr>
                  <m:ctrlPr>
                    <w:rPr>
                      <w:rFonts w:ascii="Cambria Math" w:hAnsi="Cambria Math" w:cs="Times New Roman"/>
                      <w:i/>
                      <w:sz w:val="24"/>
                      <w:szCs w:val="24"/>
                    </w:rPr>
                  </m:ctrlPr>
                </m:sSubPr>
                <m:e>
                  <m:r>
                    <w:rPr>
                      <w:rFonts w:ascii="Cambria Math" w:hAnsi="Cambria Math" w:cs="Times New Roman"/>
                      <w:sz w:val="24"/>
                      <w:szCs w:val="24"/>
                    </w:rPr>
                    <m:t>Inventory</m:t>
                  </m:r>
                </m:e>
                <m:sub>
                  <m:r>
                    <w:rPr>
                      <w:rFonts w:ascii="Cambria Math" w:hAnsi="Cambria Math" w:cs="Times New Roman"/>
                      <w:sz w:val="24"/>
                      <w:szCs w:val="24"/>
                    </w:rPr>
                    <m:t>t</m:t>
                  </m:r>
                </m:sub>
              </m:sSub>
              <m:r>
                <w:rPr>
                  <w:rFonts w:ascii="Cambria Math" w:hAnsi="Cambria Math" w:cs="Times New Roman"/>
                  <w:sz w:val="24"/>
                  <w:szCs w:val="24"/>
                </w:rPr>
                <m:t xml:space="preserve">+0.54 </m:t>
              </m:r>
              <m:sSub>
                <m:sSubPr>
                  <m:ctrlPr>
                    <w:rPr>
                      <w:rFonts w:ascii="Cambria Math" w:hAnsi="Cambria Math" w:cs="Times New Roman"/>
                      <w:i/>
                      <w:sz w:val="24"/>
                      <w:szCs w:val="24"/>
                    </w:rPr>
                  </m:ctrlPr>
                </m:sSubPr>
                <m:e>
                  <m:r>
                    <w:rPr>
                      <w:rFonts w:ascii="Cambria Math" w:hAnsi="Cambria Math" w:cs="Times New Roman"/>
                      <w:sz w:val="24"/>
                      <w:szCs w:val="24"/>
                    </w:rPr>
                    <m:t>Fixed Assets</m:t>
                  </m:r>
                </m:e>
                <m:sub>
                  <m:r>
                    <w:rPr>
                      <w:rFonts w:ascii="Cambria Math" w:hAnsi="Cambria Math" w:cs="Times New Roman"/>
                      <w:sz w:val="24"/>
                      <w:szCs w:val="24"/>
                    </w:rPr>
                    <m:t>t</m:t>
                  </m:r>
                </m:sub>
              </m:sSub>
              <m:r>
                <w:rPr>
                  <w:rFonts w:ascii="Cambria Math" w:hAnsi="Cambria Math" w:cs="Times New Roman"/>
                  <w:sz w:val="24"/>
                  <w:szCs w:val="24"/>
                </w:rPr>
                <m:t xml:space="preserve">-1.0 </m:t>
              </m:r>
              <m:sSub>
                <m:sSubPr>
                  <m:ctrlPr>
                    <w:rPr>
                      <w:rFonts w:ascii="Cambria Math" w:hAnsi="Cambria Math" w:cs="Times New Roman"/>
                      <w:i/>
                      <w:sz w:val="24"/>
                      <w:szCs w:val="24"/>
                    </w:rPr>
                  </m:ctrlPr>
                </m:sSubPr>
                <m:e>
                  <m:r>
                    <w:rPr>
                      <w:rFonts w:ascii="Cambria Math" w:hAnsi="Cambria Math" w:cs="Times New Roman"/>
                      <w:sz w:val="24"/>
                      <w:szCs w:val="24"/>
                    </w:rPr>
                    <m:t>Payables</m:t>
                  </m:r>
                </m:e>
                <m:sub>
                  <m:r>
                    <w:rPr>
                      <w:rFonts w:ascii="Cambria Math" w:hAnsi="Cambria Math" w:cs="Times New Roman"/>
                      <w:sz w:val="24"/>
                      <w:szCs w:val="24"/>
                    </w:rPr>
                    <m:t>t</m:t>
                  </m:r>
                </m:sub>
              </m:sSub>
              <m:r>
                <w:rPr>
                  <w:rFonts w:ascii="Cambria Math" w:hAnsi="Cambria Math" w:cs="Times New Roman"/>
                  <w:sz w:val="24"/>
                  <w:szCs w:val="24"/>
                </w:rPr>
                <m:t xml:space="preserve">-1.0 </m:t>
              </m:r>
              <m:sSub>
                <m:sSubPr>
                  <m:ctrlPr>
                    <w:rPr>
                      <w:rFonts w:ascii="Cambria Math" w:hAnsi="Cambria Math" w:cs="Times New Roman"/>
                      <w:i/>
                      <w:sz w:val="24"/>
                      <w:szCs w:val="24"/>
                    </w:rPr>
                  </m:ctrlPr>
                </m:sSubPr>
                <m:e>
                  <m:r>
                    <w:rPr>
                      <w:rFonts w:ascii="Cambria Math" w:hAnsi="Cambria Math" w:cs="Times New Roman"/>
                      <w:sz w:val="24"/>
                      <w:szCs w:val="24"/>
                    </w:rPr>
                    <m:t>Total Debt</m:t>
                  </m:r>
                </m:e>
                <m:sub>
                  <m:r>
                    <w:rPr>
                      <w:rFonts w:ascii="Cambria Math" w:hAnsi="Cambria Math" w:cs="Times New Roman"/>
                      <w:sz w:val="24"/>
                      <w:szCs w:val="24"/>
                    </w:rPr>
                    <m:t>t</m:t>
                  </m:r>
                </m:sub>
              </m:sSub>
              <m:r>
                <w:rPr>
                  <w:rFonts w:ascii="Cambria Math" w:hAnsi="Cambria Math" w:cs="Times New Roman"/>
                  <w:sz w:val="24"/>
                  <w:szCs w:val="24"/>
                </w:rPr>
                <m:t xml:space="preserve"> </m:t>
              </m:r>
            </m:oMath>
            <w:r w:rsidR="00462FB2" w:rsidRPr="00336BEB">
              <w:rPr>
                <w:rFonts w:ascii="Times New Roman" w:hAnsi="Times New Roman" w:cs="Times New Roman"/>
                <w:i/>
                <w:sz w:val="24"/>
                <w:szCs w:val="24"/>
              </w:rPr>
              <w:t xml:space="preserve"> </w:t>
            </w:r>
          </w:p>
        </w:tc>
        <w:tc>
          <w:tcPr>
            <w:tcW w:w="576" w:type="dxa"/>
            <w:vAlign w:val="center"/>
          </w:tcPr>
          <w:p w14:paraId="09B324B4" w14:textId="680B271F" w:rsidR="00462FB2" w:rsidRPr="00336BEB" w:rsidRDefault="00173DB5" w:rsidP="00D03D0C">
            <w:pPr>
              <w:pStyle w:val="ListParagraph"/>
              <w:ind w:left="0"/>
              <w:jc w:val="right"/>
              <w:rPr>
                <w:rFonts w:ascii="Times New Roman" w:hAnsi="Times New Roman" w:cs="Times New Roman"/>
                <w:sz w:val="24"/>
                <w:szCs w:val="24"/>
              </w:rPr>
            </w:pPr>
            <w:r w:rsidRPr="00336BEB">
              <w:rPr>
                <w:rFonts w:ascii="Times New Roman" w:hAnsi="Times New Roman" w:cs="Times New Roman"/>
                <w:sz w:val="24"/>
                <w:szCs w:val="24"/>
              </w:rPr>
              <w:t xml:space="preserve"> </w:t>
            </w:r>
            <w:r w:rsidR="00462FB2" w:rsidRPr="00336BEB">
              <w:rPr>
                <w:rFonts w:ascii="Times New Roman" w:hAnsi="Times New Roman" w:cs="Times New Roman"/>
                <w:sz w:val="24"/>
                <w:szCs w:val="24"/>
              </w:rPr>
              <w:t>(</w:t>
            </w:r>
            <w:r w:rsidR="00B64763" w:rsidRPr="00336BEB">
              <w:rPr>
                <w:rFonts w:ascii="Times New Roman" w:hAnsi="Times New Roman" w:cs="Times New Roman"/>
                <w:sz w:val="24"/>
                <w:szCs w:val="24"/>
              </w:rPr>
              <w:t>6</w:t>
            </w:r>
            <w:r w:rsidR="00462FB2" w:rsidRPr="00336BEB">
              <w:rPr>
                <w:rFonts w:ascii="Times New Roman" w:hAnsi="Times New Roman" w:cs="Times New Roman"/>
                <w:sz w:val="24"/>
                <w:szCs w:val="24"/>
              </w:rPr>
              <w:t>)</w:t>
            </w:r>
          </w:p>
        </w:tc>
      </w:tr>
    </w:tbl>
    <w:p w14:paraId="4239DA77" w14:textId="2D7C9E88" w:rsidR="00B64763" w:rsidRPr="00336BEB" w:rsidRDefault="00C01BE6" w:rsidP="00B134ED">
      <w:pPr>
        <w:spacing w:before="240" w:after="120" w:line="480" w:lineRule="auto"/>
        <w:jc w:val="both"/>
        <w:rPr>
          <w:rFonts w:ascii="Times New Roman" w:hAnsi="Times New Roman" w:cs="Times New Roman"/>
          <w:sz w:val="24"/>
          <w:szCs w:val="24"/>
        </w:rPr>
      </w:pPr>
      <w:r>
        <w:rPr>
          <w:rFonts w:ascii="Times New Roman" w:hAnsi="Times New Roman" w:cs="Times New Roman"/>
          <w:sz w:val="24"/>
          <w:szCs w:val="24"/>
        </w:rPr>
        <w:t>Following prior research (Collins et al. 1999)</w:t>
      </w:r>
      <w:r w:rsidR="002A1159">
        <w:rPr>
          <w:rFonts w:ascii="Times New Roman" w:hAnsi="Times New Roman" w:cs="Times New Roman"/>
          <w:sz w:val="24"/>
          <w:szCs w:val="24"/>
        </w:rPr>
        <w:t>,</w:t>
      </w:r>
      <w:r>
        <w:rPr>
          <w:rFonts w:ascii="Times New Roman" w:hAnsi="Times New Roman" w:cs="Times New Roman"/>
          <w:sz w:val="24"/>
          <w:szCs w:val="24"/>
        </w:rPr>
        <w:t xml:space="preserve"> </w:t>
      </w:r>
      <w:r w:rsidR="00B64763" w:rsidRPr="00336BEB">
        <w:rPr>
          <w:rFonts w:ascii="Times New Roman" w:hAnsi="Times New Roman" w:cs="Times New Roman"/>
          <w:sz w:val="24"/>
          <w:szCs w:val="24"/>
        </w:rPr>
        <w:t>I use the parameter estimates from this model</w:t>
      </w:r>
      <w:r w:rsidR="00173DB5" w:rsidRPr="00336BEB">
        <w:rPr>
          <w:rFonts w:ascii="Times New Roman" w:hAnsi="Times New Roman" w:cs="Times New Roman"/>
          <w:sz w:val="24"/>
          <w:szCs w:val="24"/>
        </w:rPr>
        <w:t xml:space="preserve"> to estimate a firm’s exit value</w:t>
      </w:r>
      <w:r w:rsidR="00B134ED" w:rsidRPr="00336BEB">
        <w:rPr>
          <w:rFonts w:ascii="Times New Roman" w:hAnsi="Times New Roman" w:cs="Times New Roman"/>
          <w:sz w:val="24"/>
          <w:szCs w:val="24"/>
        </w:rPr>
        <w:t xml:space="preserve"> (</w:t>
      </w:r>
      <w:r w:rsidR="00B134ED" w:rsidRPr="002A1159">
        <w:rPr>
          <w:rFonts w:ascii="Times New Roman" w:hAnsi="Times New Roman" w:cs="Times New Roman"/>
          <w:i/>
          <w:sz w:val="24"/>
          <w:szCs w:val="24"/>
        </w:rPr>
        <w:t>EXITVAL</w:t>
      </w:r>
      <w:r w:rsidR="00B134ED" w:rsidRPr="00336BEB">
        <w:rPr>
          <w:rFonts w:ascii="Times New Roman" w:hAnsi="Times New Roman" w:cs="Times New Roman"/>
          <w:sz w:val="24"/>
          <w:szCs w:val="24"/>
        </w:rPr>
        <w:t>)</w:t>
      </w:r>
      <w:r w:rsidR="00173DB5" w:rsidRPr="00336BEB">
        <w:rPr>
          <w:rFonts w:ascii="Times New Roman" w:hAnsi="Times New Roman" w:cs="Times New Roman"/>
          <w:sz w:val="24"/>
          <w:szCs w:val="24"/>
        </w:rPr>
        <w:t>.</w:t>
      </w:r>
      <w:r>
        <w:rPr>
          <w:rFonts w:ascii="Times New Roman" w:hAnsi="Times New Roman" w:cs="Times New Roman"/>
          <w:sz w:val="24"/>
          <w:szCs w:val="24"/>
        </w:rPr>
        <w:t xml:space="preserve">  </w:t>
      </w:r>
      <w:r w:rsidR="00B64763" w:rsidRPr="00336BEB">
        <w:rPr>
          <w:rFonts w:ascii="Times New Roman" w:hAnsi="Times New Roman" w:cs="Times New Roman"/>
          <w:sz w:val="24"/>
          <w:szCs w:val="24"/>
        </w:rPr>
        <w:t xml:space="preserve">I impose the restriction that </w:t>
      </w:r>
      <w:r w:rsidR="00B64763" w:rsidRPr="002A1159">
        <w:rPr>
          <w:rFonts w:ascii="Times New Roman" w:hAnsi="Times New Roman" w:cs="Times New Roman"/>
          <w:i/>
          <w:sz w:val="24"/>
          <w:szCs w:val="24"/>
        </w:rPr>
        <w:t>EXITVAL</w:t>
      </w:r>
      <w:r w:rsidR="00B64763" w:rsidRPr="00336BEB">
        <w:rPr>
          <w:rFonts w:ascii="Times New Roman" w:hAnsi="Times New Roman" w:cs="Times New Roman"/>
          <w:sz w:val="24"/>
          <w:szCs w:val="24"/>
        </w:rPr>
        <w:t xml:space="preserve"> ≥ 0 because a negative exit value has no economic meaning</w:t>
      </w:r>
      <w:r>
        <w:rPr>
          <w:rFonts w:ascii="Times New Roman" w:hAnsi="Times New Roman" w:cs="Times New Roman"/>
          <w:sz w:val="24"/>
          <w:szCs w:val="24"/>
        </w:rPr>
        <w:t xml:space="preserve"> (Berger et al. 1996; Collins et al. 1999).</w:t>
      </w:r>
    </w:p>
    <w:p w14:paraId="661F0396" w14:textId="073311B0" w:rsidR="00B134ED" w:rsidRPr="00C76469" w:rsidRDefault="00B134ED" w:rsidP="00C76469">
      <w:pPr>
        <w:spacing w:line="480" w:lineRule="auto"/>
        <w:ind w:firstLine="720"/>
        <w:jc w:val="both"/>
        <w:rPr>
          <w:rFonts w:ascii="Times New Roman" w:hAnsi="Times New Roman" w:cs="Times New Roman"/>
          <w:sz w:val="24"/>
          <w:szCs w:val="24"/>
        </w:rPr>
      </w:pPr>
      <w:r w:rsidRPr="00336BEB">
        <w:rPr>
          <w:rFonts w:ascii="Times New Roman" w:hAnsi="Times New Roman" w:cs="Times New Roman"/>
          <w:sz w:val="24"/>
          <w:szCs w:val="24"/>
        </w:rPr>
        <w:t xml:space="preserve">Table </w:t>
      </w:r>
      <w:r w:rsidR="006A30BC" w:rsidRPr="00336BEB">
        <w:rPr>
          <w:rFonts w:ascii="Times New Roman" w:hAnsi="Times New Roman" w:cs="Times New Roman"/>
          <w:sz w:val="24"/>
          <w:szCs w:val="24"/>
        </w:rPr>
        <w:t>8</w:t>
      </w:r>
      <w:r w:rsidRPr="00336BEB">
        <w:rPr>
          <w:rFonts w:ascii="Times New Roman" w:hAnsi="Times New Roman" w:cs="Times New Roman"/>
          <w:sz w:val="24"/>
          <w:szCs w:val="24"/>
        </w:rPr>
        <w:t xml:space="preserve"> presents results of estimating models (4) and (5) </w:t>
      </w:r>
      <w:r w:rsidR="00336BEB" w:rsidRPr="00336BEB">
        <w:rPr>
          <w:rFonts w:ascii="Times New Roman" w:hAnsi="Times New Roman" w:cs="Times New Roman"/>
          <w:sz w:val="24"/>
          <w:szCs w:val="24"/>
        </w:rPr>
        <w:t xml:space="preserve">using </w:t>
      </w:r>
      <w:r w:rsidR="00336BEB" w:rsidRPr="002A1159">
        <w:rPr>
          <w:rFonts w:ascii="Times New Roman" w:hAnsi="Times New Roman" w:cs="Times New Roman"/>
          <w:i/>
          <w:sz w:val="24"/>
          <w:szCs w:val="24"/>
        </w:rPr>
        <w:t>EXITVAL</w:t>
      </w:r>
      <w:r w:rsidR="00336BEB" w:rsidRPr="00336BEB">
        <w:rPr>
          <w:rFonts w:ascii="Times New Roman" w:hAnsi="Times New Roman" w:cs="Times New Roman"/>
          <w:sz w:val="24"/>
          <w:szCs w:val="24"/>
        </w:rPr>
        <w:t xml:space="preserve"> as the proxy for the adaptation value construct.</w:t>
      </w:r>
      <w:r w:rsidRPr="00336BEB">
        <w:rPr>
          <w:rFonts w:ascii="Times New Roman" w:hAnsi="Times New Roman" w:cs="Times New Roman"/>
          <w:sz w:val="24"/>
          <w:szCs w:val="24"/>
        </w:rPr>
        <w:t xml:space="preserve">  </w:t>
      </w:r>
      <w:r w:rsidR="00336BEB" w:rsidRPr="00336BEB">
        <w:rPr>
          <w:rFonts w:ascii="Times New Roman" w:hAnsi="Times New Roman" w:cs="Times New Roman"/>
          <w:sz w:val="24"/>
          <w:szCs w:val="24"/>
        </w:rPr>
        <w:t xml:space="preserve">All results are comparable with the primary specification.  </w:t>
      </w:r>
      <w:r w:rsidRPr="00336BEB">
        <w:rPr>
          <w:rFonts w:ascii="Times New Roman" w:hAnsi="Times New Roman" w:cs="Times New Roman"/>
          <w:sz w:val="24"/>
          <w:szCs w:val="24"/>
        </w:rPr>
        <w:t xml:space="preserve">Consistent with expectations, the coefficient on </w:t>
      </w:r>
      <w:r w:rsidRPr="00336BEB">
        <w:rPr>
          <w:rFonts w:ascii="Times New Roman" w:hAnsi="Times New Roman" w:cs="Times New Roman"/>
          <w:i/>
          <w:sz w:val="24"/>
          <w:szCs w:val="24"/>
        </w:rPr>
        <w:t>E&amp;S</w:t>
      </w:r>
      <w:r w:rsidR="002C5244">
        <w:rPr>
          <w:rFonts w:ascii="Times New Roman" w:hAnsi="Times New Roman" w:cs="Times New Roman"/>
          <w:i/>
          <w:sz w:val="24"/>
          <w:szCs w:val="24"/>
        </w:rPr>
        <w:t> </w:t>
      </w:r>
      <w:r w:rsidRPr="00336BEB">
        <w:rPr>
          <w:rFonts w:ascii="Times New Roman" w:hAnsi="Times New Roman" w:cs="Times New Roman"/>
          <w:i/>
          <w:sz w:val="24"/>
          <w:szCs w:val="24"/>
        </w:rPr>
        <w:t>RISK * EARN</w:t>
      </w:r>
      <w:r w:rsidRPr="00336BEB">
        <w:rPr>
          <w:rFonts w:ascii="Times New Roman" w:hAnsi="Times New Roman" w:cs="Times New Roman"/>
          <w:sz w:val="24"/>
          <w:szCs w:val="24"/>
        </w:rPr>
        <w:t xml:space="preserve"> (−1.</w:t>
      </w:r>
      <w:r w:rsidR="00336BEB" w:rsidRPr="00336BEB">
        <w:rPr>
          <w:rFonts w:ascii="Times New Roman" w:hAnsi="Times New Roman" w:cs="Times New Roman"/>
          <w:sz w:val="24"/>
          <w:szCs w:val="24"/>
        </w:rPr>
        <w:t>618</w:t>
      </w:r>
      <w:r w:rsidRPr="00336BEB">
        <w:rPr>
          <w:rFonts w:ascii="Times New Roman" w:hAnsi="Times New Roman" w:cs="Times New Roman"/>
          <w:sz w:val="24"/>
          <w:szCs w:val="24"/>
        </w:rPr>
        <w:t xml:space="preserve">) is negative and statistically significant (p &lt; 0.01), and the coefficient on the </w:t>
      </w:r>
      <w:r w:rsidRPr="00336BEB">
        <w:rPr>
          <w:rStyle w:val="Heading2Char"/>
          <w:rFonts w:ascii="Times New Roman" w:hAnsi="Times New Roman" w:cs="Times New Roman"/>
          <w:i/>
          <w:color w:val="auto"/>
          <w:sz w:val="24"/>
          <w:szCs w:val="24"/>
        </w:rPr>
        <w:t>E&amp;S</w:t>
      </w:r>
      <w:r w:rsidR="002C5244">
        <w:rPr>
          <w:rStyle w:val="Heading2Char"/>
          <w:rFonts w:ascii="Times New Roman" w:hAnsi="Times New Roman" w:cs="Times New Roman"/>
          <w:i/>
          <w:color w:val="auto"/>
          <w:sz w:val="24"/>
          <w:szCs w:val="24"/>
        </w:rPr>
        <w:t> </w:t>
      </w:r>
      <w:r w:rsidRPr="00336BEB">
        <w:rPr>
          <w:rStyle w:val="Heading2Char"/>
          <w:rFonts w:ascii="Times New Roman" w:hAnsi="Times New Roman" w:cs="Times New Roman"/>
          <w:i/>
          <w:color w:val="auto"/>
          <w:sz w:val="24"/>
          <w:szCs w:val="24"/>
        </w:rPr>
        <w:t>RISK</w:t>
      </w:r>
      <w:r w:rsidR="002C5244">
        <w:rPr>
          <w:rStyle w:val="Heading2Char"/>
          <w:rFonts w:ascii="Times New Roman" w:hAnsi="Times New Roman" w:cs="Times New Roman"/>
          <w:i/>
          <w:color w:val="auto"/>
          <w:sz w:val="24"/>
          <w:szCs w:val="24"/>
        </w:rPr>
        <w:t> </w:t>
      </w:r>
      <w:r w:rsidRPr="00336BEB">
        <w:rPr>
          <w:rStyle w:val="Heading2Char"/>
          <w:rFonts w:ascii="Times New Roman" w:hAnsi="Times New Roman" w:cs="Times New Roman"/>
          <w:i/>
          <w:color w:val="auto"/>
          <w:sz w:val="24"/>
          <w:szCs w:val="24"/>
        </w:rPr>
        <w:t>*</w:t>
      </w:r>
      <w:r w:rsidR="002C5244">
        <w:rPr>
          <w:rStyle w:val="Heading2Char"/>
          <w:rFonts w:ascii="Times New Roman" w:hAnsi="Times New Roman" w:cs="Times New Roman"/>
          <w:i/>
          <w:color w:val="auto"/>
          <w:sz w:val="24"/>
          <w:szCs w:val="24"/>
        </w:rPr>
        <w:t> </w:t>
      </w:r>
      <w:r w:rsidR="00336BEB" w:rsidRPr="00336BEB">
        <w:rPr>
          <w:rStyle w:val="Heading2Char"/>
          <w:rFonts w:ascii="Times New Roman" w:hAnsi="Times New Roman" w:cs="Times New Roman"/>
          <w:i/>
          <w:color w:val="auto"/>
          <w:sz w:val="24"/>
          <w:szCs w:val="24"/>
        </w:rPr>
        <w:t>EXITVAL</w:t>
      </w:r>
      <w:r w:rsidRPr="00336BEB">
        <w:rPr>
          <w:rFonts w:ascii="Times New Roman" w:hAnsi="Times New Roman" w:cs="Times New Roman"/>
          <w:sz w:val="24"/>
          <w:szCs w:val="24"/>
        </w:rPr>
        <w:t xml:space="preserve"> (0.1</w:t>
      </w:r>
      <w:r w:rsidR="00336BEB" w:rsidRPr="00336BEB">
        <w:rPr>
          <w:rFonts w:ascii="Times New Roman" w:hAnsi="Times New Roman" w:cs="Times New Roman"/>
          <w:sz w:val="24"/>
          <w:szCs w:val="24"/>
        </w:rPr>
        <w:t>28</w:t>
      </w:r>
      <w:r w:rsidRPr="00336BEB">
        <w:rPr>
          <w:rFonts w:ascii="Times New Roman" w:hAnsi="Times New Roman" w:cs="Times New Roman"/>
          <w:sz w:val="24"/>
          <w:szCs w:val="24"/>
        </w:rPr>
        <w:t>) is positive and statistically significant (p &lt; 0.0</w:t>
      </w:r>
      <w:r w:rsidR="00336BEB" w:rsidRPr="00336BEB">
        <w:rPr>
          <w:rFonts w:ascii="Times New Roman" w:hAnsi="Times New Roman" w:cs="Times New Roman"/>
          <w:sz w:val="24"/>
          <w:szCs w:val="24"/>
        </w:rPr>
        <w:t>5</w:t>
      </w:r>
      <w:r w:rsidRPr="00336BEB">
        <w:rPr>
          <w:rFonts w:ascii="Times New Roman" w:hAnsi="Times New Roman" w:cs="Times New Roman"/>
          <w:sz w:val="24"/>
          <w:szCs w:val="24"/>
        </w:rPr>
        <w:t>).</w:t>
      </w:r>
      <w:r w:rsidR="00336BEB" w:rsidRPr="00336BEB">
        <w:rPr>
          <w:rFonts w:ascii="Times New Roman" w:hAnsi="Times New Roman" w:cs="Times New Roman"/>
          <w:sz w:val="24"/>
          <w:szCs w:val="24"/>
        </w:rPr>
        <w:t xml:space="preserve">  These findings indicate that the results of this study are not </w:t>
      </w:r>
      <w:r w:rsidR="00152DE3">
        <w:rPr>
          <w:rFonts w:ascii="Times New Roman" w:hAnsi="Times New Roman" w:cs="Times New Roman"/>
          <w:sz w:val="24"/>
          <w:szCs w:val="24"/>
        </w:rPr>
        <w:t>sensitive to the</w:t>
      </w:r>
      <w:r w:rsidR="00336BEB" w:rsidRPr="00336BEB">
        <w:rPr>
          <w:rFonts w:ascii="Times New Roman" w:hAnsi="Times New Roman" w:cs="Times New Roman"/>
          <w:sz w:val="24"/>
          <w:szCs w:val="24"/>
        </w:rPr>
        <w:t xml:space="preserve"> </w:t>
      </w:r>
      <w:r w:rsidR="00C76469">
        <w:rPr>
          <w:rFonts w:ascii="Times New Roman" w:hAnsi="Times New Roman" w:cs="Times New Roman"/>
          <w:sz w:val="24"/>
          <w:szCs w:val="24"/>
        </w:rPr>
        <w:t xml:space="preserve">research design </w:t>
      </w:r>
      <w:r w:rsidR="00336BEB" w:rsidRPr="00336BEB">
        <w:rPr>
          <w:rFonts w:ascii="Times New Roman" w:hAnsi="Times New Roman" w:cs="Times New Roman"/>
          <w:sz w:val="24"/>
          <w:szCs w:val="24"/>
        </w:rPr>
        <w:t xml:space="preserve">choice of </w:t>
      </w:r>
      <w:r w:rsidR="001E4F11">
        <w:rPr>
          <w:rFonts w:ascii="Times New Roman" w:hAnsi="Times New Roman" w:cs="Times New Roman"/>
          <w:sz w:val="24"/>
          <w:szCs w:val="24"/>
        </w:rPr>
        <w:t xml:space="preserve">my primary </w:t>
      </w:r>
      <w:r w:rsidR="00336BEB" w:rsidRPr="00336BEB">
        <w:rPr>
          <w:rFonts w:ascii="Times New Roman" w:hAnsi="Times New Roman" w:cs="Times New Roman"/>
          <w:sz w:val="24"/>
          <w:szCs w:val="24"/>
        </w:rPr>
        <w:t xml:space="preserve">measure </w:t>
      </w:r>
      <w:r w:rsidR="001E4F11">
        <w:rPr>
          <w:rFonts w:ascii="Times New Roman" w:hAnsi="Times New Roman" w:cs="Times New Roman"/>
          <w:sz w:val="24"/>
          <w:szCs w:val="24"/>
        </w:rPr>
        <w:t xml:space="preserve">of </w:t>
      </w:r>
      <w:r w:rsidR="00336BEB" w:rsidRPr="00336BEB">
        <w:rPr>
          <w:rFonts w:ascii="Times New Roman" w:hAnsi="Times New Roman" w:cs="Times New Roman"/>
          <w:sz w:val="24"/>
          <w:szCs w:val="24"/>
        </w:rPr>
        <w:t>adaptation value.</w:t>
      </w:r>
    </w:p>
    <w:p w14:paraId="65D9F58D" w14:textId="1A14E2F1" w:rsidR="00F14A46" w:rsidRPr="00ED5F4F" w:rsidRDefault="0091245F" w:rsidP="00ED5F4F">
      <w:pPr>
        <w:pStyle w:val="Heading2"/>
        <w:spacing w:before="0" w:after="240"/>
        <w:rPr>
          <w:rFonts w:ascii="Times New Roman" w:hAnsi="Times New Roman" w:cs="Times New Roman"/>
          <w:b/>
          <w:color w:val="auto"/>
          <w:sz w:val="24"/>
          <w:szCs w:val="24"/>
        </w:rPr>
      </w:pPr>
      <w:bookmarkStart w:id="22" w:name="_Toc7380753"/>
      <w:r>
        <w:rPr>
          <w:rFonts w:ascii="Times New Roman" w:hAnsi="Times New Roman" w:cs="Times New Roman"/>
          <w:b/>
          <w:color w:val="auto"/>
          <w:sz w:val="24"/>
          <w:szCs w:val="24"/>
        </w:rPr>
        <w:t xml:space="preserve">6.3  </w:t>
      </w:r>
      <w:r w:rsidR="00F14A46" w:rsidRPr="0091245F">
        <w:rPr>
          <w:rFonts w:ascii="Times New Roman" w:hAnsi="Times New Roman" w:cs="Times New Roman"/>
          <w:b/>
          <w:color w:val="auto"/>
          <w:sz w:val="24"/>
          <w:szCs w:val="24"/>
        </w:rPr>
        <w:t>Alternate Measures of Environmental and Social Risks</w:t>
      </w:r>
      <w:bookmarkEnd w:id="22"/>
    </w:p>
    <w:p w14:paraId="7FE7FF7E" w14:textId="41EBED93" w:rsidR="009644D6" w:rsidRPr="00B66EBD" w:rsidRDefault="00F14A46" w:rsidP="00EE1791">
      <w:pPr>
        <w:spacing w:line="480" w:lineRule="auto"/>
        <w:ind w:firstLine="720"/>
        <w:jc w:val="both"/>
        <w:rPr>
          <w:rFonts w:ascii="Times New Roman" w:hAnsi="Times New Roman" w:cs="Times New Roman"/>
          <w:sz w:val="24"/>
          <w:szCs w:val="24"/>
        </w:rPr>
      </w:pPr>
      <w:r w:rsidRPr="008C4422">
        <w:rPr>
          <w:rFonts w:ascii="Times New Roman" w:hAnsi="Times New Roman" w:cs="Times New Roman"/>
          <w:sz w:val="24"/>
          <w:szCs w:val="24"/>
        </w:rPr>
        <w:t xml:space="preserve">My primary measure of E&amp;S risk is calculated by netting total concerns with total strengths.  This is the most </w:t>
      </w:r>
      <w:r w:rsidR="008C4422" w:rsidRPr="008C4422">
        <w:rPr>
          <w:rFonts w:ascii="Times New Roman" w:hAnsi="Times New Roman" w:cs="Times New Roman"/>
          <w:sz w:val="24"/>
          <w:szCs w:val="24"/>
        </w:rPr>
        <w:t xml:space="preserve">commonly used approach in existing research and is the </w:t>
      </w:r>
      <w:r w:rsidRPr="008C4422">
        <w:rPr>
          <w:rFonts w:ascii="Times New Roman" w:hAnsi="Times New Roman" w:cs="Times New Roman"/>
          <w:sz w:val="24"/>
          <w:szCs w:val="24"/>
        </w:rPr>
        <w:t xml:space="preserve">appropriate measurement of E&amp;S risk </w:t>
      </w:r>
      <w:r w:rsidR="008C4422" w:rsidRPr="008C4422">
        <w:rPr>
          <w:rFonts w:ascii="Times New Roman" w:hAnsi="Times New Roman" w:cs="Times New Roman"/>
          <w:sz w:val="24"/>
          <w:szCs w:val="24"/>
        </w:rPr>
        <w:t xml:space="preserve">for this study </w:t>
      </w:r>
      <w:r w:rsidRPr="008C4422">
        <w:rPr>
          <w:rFonts w:ascii="Times New Roman" w:hAnsi="Times New Roman" w:cs="Times New Roman"/>
          <w:sz w:val="24"/>
          <w:szCs w:val="24"/>
        </w:rPr>
        <w:t xml:space="preserve">because firms may invest in strengths to offset concerns that may be inherent to their industry or </w:t>
      </w:r>
      <w:r w:rsidRPr="005F7501">
        <w:rPr>
          <w:rFonts w:ascii="Times New Roman" w:hAnsi="Times New Roman" w:cs="Times New Roman"/>
          <w:sz w:val="24"/>
          <w:szCs w:val="24"/>
        </w:rPr>
        <w:t>strategy</w:t>
      </w:r>
      <w:r w:rsidR="008C4422" w:rsidRPr="005F7501">
        <w:rPr>
          <w:rFonts w:ascii="Times New Roman" w:hAnsi="Times New Roman" w:cs="Times New Roman"/>
          <w:sz w:val="24"/>
          <w:szCs w:val="24"/>
        </w:rPr>
        <w:t xml:space="preserve"> (Farnsel and Hennes 2019)</w:t>
      </w:r>
      <w:r w:rsidRPr="005F7501">
        <w:rPr>
          <w:rFonts w:ascii="Times New Roman" w:hAnsi="Times New Roman" w:cs="Times New Roman"/>
          <w:sz w:val="24"/>
          <w:szCs w:val="24"/>
        </w:rPr>
        <w:t>.</w:t>
      </w:r>
      <w:r w:rsidRPr="008C4422">
        <w:rPr>
          <w:rFonts w:ascii="Times New Roman" w:hAnsi="Times New Roman" w:cs="Times New Roman"/>
          <w:sz w:val="24"/>
          <w:szCs w:val="24"/>
        </w:rPr>
        <w:t xml:space="preserve">  </w:t>
      </w:r>
      <w:r w:rsidRPr="00B66EBD">
        <w:rPr>
          <w:rFonts w:ascii="Times New Roman" w:hAnsi="Times New Roman" w:cs="Times New Roman"/>
          <w:sz w:val="24"/>
          <w:szCs w:val="24"/>
        </w:rPr>
        <w:t xml:space="preserve">However, </w:t>
      </w:r>
      <w:r w:rsidR="008C4422" w:rsidRPr="00B66EBD">
        <w:rPr>
          <w:rFonts w:ascii="Times New Roman" w:hAnsi="Times New Roman" w:cs="Times New Roman"/>
          <w:sz w:val="24"/>
          <w:szCs w:val="24"/>
        </w:rPr>
        <w:t xml:space="preserve">this measure also has certain limitations.  </w:t>
      </w:r>
      <w:r w:rsidR="00EE1791" w:rsidRPr="00B66EBD">
        <w:rPr>
          <w:rFonts w:ascii="Times New Roman" w:hAnsi="Times New Roman" w:cs="Times New Roman"/>
          <w:sz w:val="24"/>
          <w:szCs w:val="24"/>
        </w:rPr>
        <w:t>To address these limitations</w:t>
      </w:r>
      <w:r w:rsidR="004F29B3" w:rsidRPr="00B66EBD">
        <w:rPr>
          <w:rFonts w:ascii="Times New Roman" w:hAnsi="Times New Roman" w:cs="Times New Roman"/>
          <w:sz w:val="24"/>
          <w:szCs w:val="24"/>
        </w:rPr>
        <w:t>,</w:t>
      </w:r>
      <w:r w:rsidR="00EE1791" w:rsidRPr="00B66EBD">
        <w:rPr>
          <w:rFonts w:ascii="Times New Roman" w:hAnsi="Times New Roman" w:cs="Times New Roman"/>
          <w:sz w:val="24"/>
          <w:szCs w:val="24"/>
        </w:rPr>
        <w:t xml:space="preserve"> </w:t>
      </w:r>
      <w:r w:rsidR="008C4422" w:rsidRPr="00B66EBD">
        <w:rPr>
          <w:rFonts w:ascii="Times New Roman" w:hAnsi="Times New Roman" w:cs="Times New Roman"/>
          <w:sz w:val="24"/>
          <w:szCs w:val="24"/>
        </w:rPr>
        <w:t xml:space="preserve">I reperform </w:t>
      </w:r>
      <w:r w:rsidR="00E04007">
        <w:rPr>
          <w:rFonts w:ascii="Times New Roman" w:hAnsi="Times New Roman" w:cs="Times New Roman"/>
          <w:sz w:val="24"/>
          <w:szCs w:val="24"/>
        </w:rPr>
        <w:t>my</w:t>
      </w:r>
      <w:r w:rsidR="008C4422" w:rsidRPr="00B66EBD">
        <w:rPr>
          <w:rFonts w:ascii="Times New Roman" w:hAnsi="Times New Roman" w:cs="Times New Roman"/>
          <w:sz w:val="24"/>
          <w:szCs w:val="24"/>
        </w:rPr>
        <w:t xml:space="preserve"> primary analyses</w:t>
      </w:r>
      <w:r w:rsidR="00EE1791" w:rsidRPr="00B66EBD">
        <w:rPr>
          <w:rFonts w:ascii="Times New Roman" w:hAnsi="Times New Roman" w:cs="Times New Roman"/>
          <w:sz w:val="24"/>
          <w:szCs w:val="24"/>
        </w:rPr>
        <w:t xml:space="preserve"> with several alternate measure</w:t>
      </w:r>
      <w:r w:rsidR="00E04007">
        <w:rPr>
          <w:rFonts w:ascii="Times New Roman" w:hAnsi="Times New Roman" w:cs="Times New Roman"/>
          <w:sz w:val="24"/>
          <w:szCs w:val="24"/>
        </w:rPr>
        <w:t>s</w:t>
      </w:r>
      <w:r w:rsidR="00EE1791" w:rsidRPr="00B66EBD">
        <w:rPr>
          <w:rFonts w:ascii="Times New Roman" w:hAnsi="Times New Roman" w:cs="Times New Roman"/>
          <w:sz w:val="24"/>
          <w:szCs w:val="24"/>
        </w:rPr>
        <w:t xml:space="preserve"> of E&amp;S risk.  </w:t>
      </w:r>
    </w:p>
    <w:p w14:paraId="32547283" w14:textId="5EDC7A43" w:rsidR="00EE1791" w:rsidRPr="00B66EBD" w:rsidRDefault="00EE1791" w:rsidP="00EE1791">
      <w:pPr>
        <w:spacing w:line="480" w:lineRule="auto"/>
        <w:ind w:firstLine="720"/>
        <w:jc w:val="both"/>
        <w:rPr>
          <w:rFonts w:ascii="Times New Roman" w:hAnsi="Times New Roman" w:cs="Times New Roman"/>
          <w:sz w:val="24"/>
          <w:szCs w:val="24"/>
        </w:rPr>
      </w:pPr>
      <w:r w:rsidRPr="00B66EBD">
        <w:rPr>
          <w:rFonts w:ascii="Times New Roman" w:hAnsi="Times New Roman" w:cs="Times New Roman"/>
          <w:sz w:val="24"/>
          <w:szCs w:val="24"/>
        </w:rPr>
        <w:t xml:space="preserve">First, </w:t>
      </w:r>
      <w:r w:rsidR="00F14A46" w:rsidRPr="00B66EBD">
        <w:rPr>
          <w:rFonts w:ascii="Times New Roman" w:hAnsi="Times New Roman" w:cs="Times New Roman"/>
          <w:sz w:val="24"/>
          <w:szCs w:val="24"/>
        </w:rPr>
        <w:t>it is conceivable to argue that not all environmental or social concerns are capable of being offset by strength attributes.  To address this concern, I create an alternate measure of E&amp;S risk that considers only concern attributes.  This alternate measure</w:t>
      </w:r>
      <w:r w:rsidR="004F29B3" w:rsidRPr="00B66EBD">
        <w:rPr>
          <w:rFonts w:ascii="Times New Roman" w:hAnsi="Times New Roman" w:cs="Times New Roman"/>
          <w:sz w:val="24"/>
          <w:szCs w:val="24"/>
        </w:rPr>
        <w:t xml:space="preserve">, </w:t>
      </w:r>
      <w:r w:rsidR="004F29B3" w:rsidRPr="002A1159">
        <w:rPr>
          <w:rFonts w:ascii="Times New Roman" w:hAnsi="Times New Roman" w:cs="Times New Roman"/>
          <w:i/>
          <w:sz w:val="24"/>
          <w:szCs w:val="24"/>
        </w:rPr>
        <w:t>E&amp;S</w:t>
      </w:r>
      <w:r w:rsidR="002C5244" w:rsidRPr="002A1159">
        <w:rPr>
          <w:rFonts w:ascii="Times New Roman" w:hAnsi="Times New Roman" w:cs="Times New Roman"/>
          <w:i/>
          <w:sz w:val="24"/>
          <w:szCs w:val="24"/>
        </w:rPr>
        <w:t> </w:t>
      </w:r>
      <w:r w:rsidR="004F29B3" w:rsidRPr="002A1159">
        <w:rPr>
          <w:rFonts w:ascii="Times New Roman" w:hAnsi="Times New Roman" w:cs="Times New Roman"/>
          <w:i/>
          <w:sz w:val="24"/>
          <w:szCs w:val="24"/>
        </w:rPr>
        <w:t>RISK</w:t>
      </w:r>
      <w:r w:rsidR="002C5244" w:rsidRPr="002A1159">
        <w:rPr>
          <w:rFonts w:ascii="Times New Roman" w:hAnsi="Times New Roman" w:cs="Times New Roman"/>
          <w:i/>
          <w:sz w:val="24"/>
          <w:szCs w:val="24"/>
        </w:rPr>
        <w:t> </w:t>
      </w:r>
      <w:r w:rsidR="004F29B3" w:rsidRPr="002A1159">
        <w:rPr>
          <w:rFonts w:ascii="Times New Roman" w:hAnsi="Times New Roman" w:cs="Times New Roman"/>
          <w:i/>
          <w:sz w:val="24"/>
          <w:szCs w:val="24"/>
        </w:rPr>
        <w:t>CONCERNS</w:t>
      </w:r>
      <w:r w:rsidR="004F29B3" w:rsidRPr="00B66EBD">
        <w:rPr>
          <w:rFonts w:ascii="Times New Roman" w:hAnsi="Times New Roman" w:cs="Times New Roman"/>
          <w:sz w:val="24"/>
          <w:szCs w:val="24"/>
        </w:rPr>
        <w:t>,</w:t>
      </w:r>
      <w:r w:rsidR="00F14A46" w:rsidRPr="00B66EBD">
        <w:rPr>
          <w:rFonts w:ascii="Times New Roman" w:hAnsi="Times New Roman" w:cs="Times New Roman"/>
          <w:sz w:val="24"/>
          <w:szCs w:val="24"/>
        </w:rPr>
        <w:t xml:space="preserve"> is equal to one if the firm</w:t>
      </w:r>
      <w:r w:rsidR="0062003C">
        <w:rPr>
          <w:rFonts w:ascii="Times New Roman" w:hAnsi="Times New Roman" w:cs="Times New Roman"/>
          <w:sz w:val="24"/>
          <w:szCs w:val="24"/>
        </w:rPr>
        <w:t>’</w:t>
      </w:r>
      <w:r w:rsidR="00F14A46" w:rsidRPr="00B66EBD">
        <w:rPr>
          <w:rFonts w:ascii="Times New Roman" w:hAnsi="Times New Roman" w:cs="Times New Roman"/>
          <w:sz w:val="24"/>
          <w:szCs w:val="24"/>
        </w:rPr>
        <w:t xml:space="preserve">s total concerns in year </w:t>
      </w:r>
      <w:r w:rsidR="00F14A46" w:rsidRPr="00B66EBD">
        <w:rPr>
          <w:rFonts w:ascii="Times New Roman" w:hAnsi="Times New Roman" w:cs="Times New Roman"/>
          <w:i/>
          <w:sz w:val="24"/>
          <w:szCs w:val="24"/>
        </w:rPr>
        <w:t>t</w:t>
      </w:r>
      <w:r w:rsidR="00F14A46" w:rsidRPr="00B66EBD">
        <w:rPr>
          <w:rFonts w:ascii="Times New Roman" w:hAnsi="Times New Roman" w:cs="Times New Roman"/>
          <w:sz w:val="24"/>
          <w:szCs w:val="24"/>
        </w:rPr>
        <w:t xml:space="preserve"> across the six dimensions of </w:t>
      </w:r>
      <w:r w:rsidR="004F29B3" w:rsidRPr="00B66EBD">
        <w:rPr>
          <w:rFonts w:ascii="Times New Roman" w:hAnsi="Times New Roman" w:cs="Times New Roman"/>
          <w:sz w:val="24"/>
          <w:szCs w:val="24"/>
        </w:rPr>
        <w:t>E&amp;S</w:t>
      </w:r>
      <w:r w:rsidR="00F14A46" w:rsidRPr="00B66EBD">
        <w:rPr>
          <w:rFonts w:ascii="Times New Roman" w:hAnsi="Times New Roman" w:cs="Times New Roman"/>
          <w:sz w:val="24"/>
          <w:szCs w:val="24"/>
        </w:rPr>
        <w:t xml:space="preserve"> performance is greater than the median level of total concerns in year </w:t>
      </w:r>
      <w:r w:rsidR="00F14A46" w:rsidRPr="00B66EBD">
        <w:rPr>
          <w:rFonts w:ascii="Times New Roman" w:hAnsi="Times New Roman" w:cs="Times New Roman"/>
          <w:i/>
          <w:sz w:val="24"/>
          <w:szCs w:val="24"/>
        </w:rPr>
        <w:t>t</w:t>
      </w:r>
      <w:r w:rsidR="00F14A46" w:rsidRPr="00B66EBD">
        <w:rPr>
          <w:rFonts w:ascii="Times New Roman" w:hAnsi="Times New Roman" w:cs="Times New Roman"/>
          <w:sz w:val="24"/>
          <w:szCs w:val="24"/>
        </w:rPr>
        <w:t>.</w:t>
      </w:r>
      <w:r w:rsidR="004F29B3" w:rsidRPr="00B66EBD">
        <w:rPr>
          <w:rFonts w:ascii="Times New Roman" w:hAnsi="Times New Roman" w:cs="Times New Roman"/>
          <w:sz w:val="24"/>
          <w:szCs w:val="24"/>
        </w:rPr>
        <w:t xml:space="preserve">  Second, </w:t>
      </w:r>
      <w:r w:rsidR="00291A7F" w:rsidRPr="00B66EBD">
        <w:rPr>
          <w:rFonts w:ascii="Times New Roman" w:hAnsi="Times New Roman" w:cs="Times New Roman"/>
          <w:sz w:val="24"/>
          <w:szCs w:val="24"/>
        </w:rPr>
        <w:t>prior literature suggests that</w:t>
      </w:r>
      <w:r w:rsidR="004F29B3" w:rsidRPr="00B66EBD">
        <w:rPr>
          <w:rFonts w:ascii="Times New Roman" w:hAnsi="Times New Roman" w:cs="Times New Roman"/>
          <w:sz w:val="24"/>
          <w:szCs w:val="24"/>
        </w:rPr>
        <w:t xml:space="preserve"> </w:t>
      </w:r>
      <w:r w:rsidR="004F29B3" w:rsidRPr="00B66EBD">
        <w:rPr>
          <w:rFonts w:ascii="Times New Roman" w:hAnsi="Times New Roman" w:cs="Times New Roman"/>
          <w:sz w:val="24"/>
          <w:szCs w:val="24"/>
        </w:rPr>
        <w:lastRenderedPageBreak/>
        <w:t xml:space="preserve">environmental and social performance varies between </w:t>
      </w:r>
      <w:r w:rsidR="004F29B3" w:rsidRPr="005F7501">
        <w:rPr>
          <w:rFonts w:ascii="Times New Roman" w:hAnsi="Times New Roman" w:cs="Times New Roman"/>
          <w:sz w:val="24"/>
          <w:szCs w:val="24"/>
        </w:rPr>
        <w:t>industries (</w:t>
      </w:r>
      <w:r w:rsidR="00291A7F" w:rsidRPr="005F7501">
        <w:rPr>
          <w:rFonts w:ascii="Times New Roman" w:hAnsi="Times New Roman" w:cs="Times New Roman"/>
          <w:sz w:val="24"/>
          <w:szCs w:val="24"/>
        </w:rPr>
        <w:t>e.g., Dhaliwal</w:t>
      </w:r>
      <w:r w:rsidR="003F362B">
        <w:rPr>
          <w:rFonts w:ascii="Times New Roman" w:hAnsi="Times New Roman" w:cs="Times New Roman"/>
          <w:sz w:val="24"/>
          <w:szCs w:val="24"/>
        </w:rPr>
        <w:t>, Li, Tsang, and Yang</w:t>
      </w:r>
      <w:r w:rsidR="00291A7F" w:rsidRPr="005F7501">
        <w:rPr>
          <w:rFonts w:ascii="Times New Roman" w:hAnsi="Times New Roman" w:cs="Times New Roman"/>
          <w:sz w:val="24"/>
          <w:szCs w:val="24"/>
        </w:rPr>
        <w:t xml:space="preserve"> 2014)</w:t>
      </w:r>
      <w:r w:rsidR="004F29B3" w:rsidRPr="005F7501">
        <w:rPr>
          <w:rFonts w:ascii="Times New Roman" w:hAnsi="Times New Roman" w:cs="Times New Roman"/>
          <w:sz w:val="24"/>
          <w:szCs w:val="24"/>
        </w:rPr>
        <w:t>.</w:t>
      </w:r>
      <w:r w:rsidR="00291A7F" w:rsidRPr="005F7501">
        <w:rPr>
          <w:rFonts w:ascii="Times New Roman" w:hAnsi="Times New Roman" w:cs="Times New Roman"/>
          <w:sz w:val="24"/>
          <w:szCs w:val="24"/>
        </w:rPr>
        <w:t xml:space="preserve">  I</w:t>
      </w:r>
      <w:r w:rsidR="00BE0D05">
        <w:rPr>
          <w:rFonts w:ascii="Times New Roman" w:hAnsi="Times New Roman" w:cs="Times New Roman"/>
          <w:sz w:val="24"/>
          <w:szCs w:val="24"/>
        </w:rPr>
        <w:t>n</w:t>
      </w:r>
      <w:r w:rsidR="00291A7F" w:rsidRPr="00B66EBD">
        <w:rPr>
          <w:rFonts w:ascii="Times New Roman" w:hAnsi="Times New Roman" w:cs="Times New Roman"/>
          <w:sz w:val="24"/>
          <w:szCs w:val="24"/>
        </w:rPr>
        <w:t xml:space="preserve"> consideration of the role industry plays in the presence and perception of E&amp;S risk, I create an industry adjusted E&amp;S risk measure (</w:t>
      </w:r>
      <w:r w:rsidR="00291A7F" w:rsidRPr="002A1159">
        <w:rPr>
          <w:rFonts w:ascii="Times New Roman" w:hAnsi="Times New Roman" w:cs="Times New Roman"/>
          <w:i/>
          <w:sz w:val="24"/>
          <w:szCs w:val="24"/>
        </w:rPr>
        <w:t>IND</w:t>
      </w:r>
      <w:r w:rsidR="002C5244" w:rsidRPr="002A1159">
        <w:rPr>
          <w:rFonts w:ascii="Times New Roman" w:hAnsi="Times New Roman" w:cs="Times New Roman"/>
          <w:i/>
          <w:sz w:val="24"/>
          <w:szCs w:val="24"/>
        </w:rPr>
        <w:t> </w:t>
      </w:r>
      <w:r w:rsidR="00291A7F" w:rsidRPr="002A1159">
        <w:rPr>
          <w:rFonts w:ascii="Times New Roman" w:hAnsi="Times New Roman" w:cs="Times New Roman"/>
          <w:i/>
          <w:sz w:val="24"/>
          <w:szCs w:val="24"/>
        </w:rPr>
        <w:t>ADJ</w:t>
      </w:r>
      <w:r w:rsidR="002C5244" w:rsidRPr="002A1159">
        <w:rPr>
          <w:rFonts w:ascii="Times New Roman" w:hAnsi="Times New Roman" w:cs="Times New Roman"/>
          <w:i/>
          <w:sz w:val="24"/>
          <w:szCs w:val="24"/>
        </w:rPr>
        <w:t> </w:t>
      </w:r>
      <w:r w:rsidR="00291A7F" w:rsidRPr="002A1159">
        <w:rPr>
          <w:rFonts w:ascii="Times New Roman" w:hAnsi="Times New Roman" w:cs="Times New Roman"/>
          <w:i/>
          <w:sz w:val="24"/>
          <w:szCs w:val="24"/>
        </w:rPr>
        <w:t>E&amp;S</w:t>
      </w:r>
      <w:r w:rsidR="002C5244" w:rsidRPr="002A1159">
        <w:rPr>
          <w:rFonts w:ascii="Times New Roman" w:hAnsi="Times New Roman" w:cs="Times New Roman"/>
          <w:i/>
          <w:sz w:val="24"/>
          <w:szCs w:val="24"/>
        </w:rPr>
        <w:t> </w:t>
      </w:r>
      <w:r w:rsidR="00291A7F" w:rsidRPr="002A1159">
        <w:rPr>
          <w:rFonts w:ascii="Times New Roman" w:hAnsi="Times New Roman" w:cs="Times New Roman"/>
          <w:i/>
          <w:sz w:val="24"/>
          <w:szCs w:val="24"/>
        </w:rPr>
        <w:t>RISK</w:t>
      </w:r>
      <w:r w:rsidR="00291A7F" w:rsidRPr="00B66EBD">
        <w:rPr>
          <w:rFonts w:ascii="Times New Roman" w:hAnsi="Times New Roman" w:cs="Times New Roman"/>
          <w:sz w:val="24"/>
          <w:szCs w:val="24"/>
        </w:rPr>
        <w:t>) that is equal to one if the firm’s CSR score is below the industry-year median, and zero otherwise.</w:t>
      </w:r>
      <w:r w:rsidR="004F29B3" w:rsidRPr="00B66EBD">
        <w:rPr>
          <w:rFonts w:ascii="Times New Roman" w:hAnsi="Times New Roman" w:cs="Times New Roman"/>
          <w:sz w:val="24"/>
          <w:szCs w:val="24"/>
        </w:rPr>
        <w:t xml:space="preserve">  Third, </w:t>
      </w:r>
      <w:r w:rsidR="00853522" w:rsidRPr="00B66EBD">
        <w:rPr>
          <w:rFonts w:ascii="Times New Roman" w:hAnsi="Times New Roman" w:cs="Times New Roman"/>
          <w:sz w:val="24"/>
          <w:szCs w:val="24"/>
        </w:rPr>
        <w:t xml:space="preserve">MSCI KLD Analytics does not take a singular approach to rating all firms.  Instead, the specific attributes rated vary by industry and over time.  To address this concern, I create an E&amp;S risk measure that normalizes a firm’s </w:t>
      </w:r>
      <w:r w:rsidR="00BE0D05">
        <w:rPr>
          <w:rFonts w:ascii="Times New Roman" w:hAnsi="Times New Roman" w:cs="Times New Roman"/>
          <w:sz w:val="24"/>
          <w:szCs w:val="24"/>
        </w:rPr>
        <w:t xml:space="preserve">E&amp;S </w:t>
      </w:r>
      <w:r w:rsidR="00853522" w:rsidRPr="00B66EBD">
        <w:rPr>
          <w:rFonts w:ascii="Times New Roman" w:hAnsi="Times New Roman" w:cs="Times New Roman"/>
          <w:sz w:val="24"/>
          <w:szCs w:val="24"/>
        </w:rPr>
        <w:t xml:space="preserve">performance score by the number of available attributes.  Specifically, </w:t>
      </w:r>
      <w:r w:rsidR="00853522" w:rsidRPr="00BF4F6F">
        <w:rPr>
          <w:rFonts w:ascii="Times New Roman" w:hAnsi="Times New Roman" w:cs="Times New Roman"/>
          <w:i/>
          <w:sz w:val="24"/>
          <w:szCs w:val="24"/>
        </w:rPr>
        <w:t>NORMALIZED</w:t>
      </w:r>
      <w:r w:rsidR="001B1766" w:rsidRPr="00BF4F6F">
        <w:rPr>
          <w:rFonts w:ascii="Times New Roman" w:hAnsi="Times New Roman" w:cs="Times New Roman"/>
          <w:i/>
          <w:sz w:val="24"/>
          <w:szCs w:val="24"/>
        </w:rPr>
        <w:t xml:space="preserve"> </w:t>
      </w:r>
      <w:r w:rsidR="00853522" w:rsidRPr="00BF4F6F">
        <w:rPr>
          <w:rFonts w:ascii="Times New Roman" w:hAnsi="Times New Roman" w:cs="Times New Roman"/>
          <w:i/>
          <w:sz w:val="24"/>
          <w:szCs w:val="24"/>
        </w:rPr>
        <w:t>E&amp;S</w:t>
      </w:r>
      <w:r w:rsidR="001B1766" w:rsidRPr="00BF4F6F">
        <w:rPr>
          <w:rFonts w:ascii="Times New Roman" w:hAnsi="Times New Roman" w:cs="Times New Roman"/>
          <w:i/>
          <w:sz w:val="24"/>
          <w:szCs w:val="24"/>
        </w:rPr>
        <w:t xml:space="preserve"> </w:t>
      </w:r>
      <w:r w:rsidR="00853522" w:rsidRPr="00BF4F6F">
        <w:rPr>
          <w:rFonts w:ascii="Times New Roman" w:hAnsi="Times New Roman" w:cs="Times New Roman"/>
          <w:i/>
          <w:sz w:val="24"/>
          <w:szCs w:val="24"/>
        </w:rPr>
        <w:t>RISK</w:t>
      </w:r>
      <w:r w:rsidR="00853522" w:rsidRPr="00B66EBD">
        <w:rPr>
          <w:rFonts w:ascii="Times New Roman" w:hAnsi="Times New Roman" w:cs="Times New Roman"/>
          <w:sz w:val="24"/>
          <w:szCs w:val="24"/>
        </w:rPr>
        <w:t xml:space="preserve"> is</w:t>
      </w:r>
      <w:r w:rsidR="00B66EBD" w:rsidRPr="00B66EBD">
        <w:rPr>
          <w:rFonts w:ascii="Times New Roman" w:hAnsi="Times New Roman" w:cs="Times New Roman"/>
          <w:sz w:val="24"/>
          <w:szCs w:val="24"/>
        </w:rPr>
        <w:t xml:space="preserve"> equal to one if E&amp;S strengths divided by the number of rated strength attributes minus E&amp;S concerns divided by the number of rated concern attributes is negative, and zero otherwise.</w:t>
      </w:r>
    </w:p>
    <w:p w14:paraId="1110572B" w14:textId="0AC0F133" w:rsidR="00F14A46" w:rsidRPr="00DA4EFB" w:rsidRDefault="001A55BB" w:rsidP="00DA4EFB">
      <w:pPr>
        <w:spacing w:line="480" w:lineRule="auto"/>
        <w:ind w:firstLine="720"/>
        <w:jc w:val="both"/>
        <w:rPr>
          <w:rFonts w:ascii="Times New Roman" w:hAnsi="Times New Roman" w:cs="Times New Roman"/>
          <w:sz w:val="24"/>
          <w:szCs w:val="24"/>
          <w:highlight w:val="yellow"/>
        </w:rPr>
      </w:pPr>
      <w:r w:rsidRPr="004E4DB7">
        <w:rPr>
          <w:rFonts w:ascii="Times New Roman" w:hAnsi="Times New Roman" w:cs="Times New Roman"/>
          <w:sz w:val="24"/>
          <w:szCs w:val="24"/>
        </w:rPr>
        <w:t xml:space="preserve">Table </w:t>
      </w:r>
      <w:r>
        <w:rPr>
          <w:rFonts w:ascii="Times New Roman" w:hAnsi="Times New Roman" w:cs="Times New Roman"/>
          <w:sz w:val="24"/>
          <w:szCs w:val="24"/>
        </w:rPr>
        <w:t>9</w:t>
      </w:r>
      <w:r w:rsidRPr="004E4DB7">
        <w:rPr>
          <w:rFonts w:ascii="Times New Roman" w:hAnsi="Times New Roman" w:cs="Times New Roman"/>
          <w:sz w:val="24"/>
          <w:szCs w:val="24"/>
        </w:rPr>
        <w:t xml:space="preserve"> presents results of estimating models (4) and (5) when using the</w:t>
      </w:r>
      <w:r>
        <w:rPr>
          <w:rFonts w:ascii="Times New Roman" w:hAnsi="Times New Roman" w:cs="Times New Roman"/>
          <w:sz w:val="24"/>
          <w:szCs w:val="24"/>
        </w:rPr>
        <w:t>se three</w:t>
      </w:r>
      <w:r w:rsidRPr="004E4DB7">
        <w:rPr>
          <w:rFonts w:ascii="Times New Roman" w:hAnsi="Times New Roman" w:cs="Times New Roman"/>
          <w:sz w:val="24"/>
          <w:szCs w:val="24"/>
        </w:rPr>
        <w:t xml:space="preserve"> </w:t>
      </w:r>
      <w:r>
        <w:rPr>
          <w:rFonts w:ascii="Times New Roman" w:hAnsi="Times New Roman" w:cs="Times New Roman"/>
          <w:sz w:val="24"/>
          <w:szCs w:val="24"/>
        </w:rPr>
        <w:t>alternate</w:t>
      </w:r>
      <w:r w:rsidRPr="004E4DB7">
        <w:rPr>
          <w:rFonts w:ascii="Times New Roman" w:hAnsi="Times New Roman" w:cs="Times New Roman"/>
          <w:sz w:val="24"/>
          <w:szCs w:val="24"/>
        </w:rPr>
        <w:t xml:space="preserve"> measures of E&amp;S risk.  Columns 1 and 2 present the results including </w:t>
      </w:r>
      <w:r>
        <w:rPr>
          <w:rFonts w:ascii="Times New Roman" w:hAnsi="Times New Roman" w:cs="Times New Roman"/>
          <w:i/>
          <w:sz w:val="24"/>
          <w:szCs w:val="24"/>
        </w:rPr>
        <w:t>E&amp;S RISK CONCERNS</w:t>
      </w:r>
      <w:r w:rsidRPr="004E4DB7">
        <w:rPr>
          <w:rFonts w:ascii="Times New Roman" w:hAnsi="Times New Roman" w:cs="Times New Roman"/>
          <w:sz w:val="24"/>
          <w:szCs w:val="24"/>
        </w:rPr>
        <w:t xml:space="preserve"> as the measure of environmental and social risk.  </w:t>
      </w:r>
      <w:r>
        <w:rPr>
          <w:rFonts w:ascii="Times New Roman" w:hAnsi="Times New Roman" w:cs="Times New Roman"/>
          <w:sz w:val="24"/>
          <w:szCs w:val="24"/>
        </w:rPr>
        <w:t>T</w:t>
      </w:r>
      <w:r w:rsidRPr="004E4DB7">
        <w:rPr>
          <w:rFonts w:ascii="Times New Roman" w:hAnsi="Times New Roman" w:cs="Times New Roman"/>
          <w:sz w:val="24"/>
          <w:szCs w:val="24"/>
        </w:rPr>
        <w:t xml:space="preserve">he coefficient on </w:t>
      </w:r>
      <w:r w:rsidRPr="004E4DB7">
        <w:rPr>
          <w:rFonts w:ascii="Times New Roman" w:hAnsi="Times New Roman" w:cs="Times New Roman"/>
          <w:i/>
          <w:sz w:val="24"/>
          <w:szCs w:val="24"/>
        </w:rPr>
        <w:t>E&amp;S</w:t>
      </w:r>
      <w:r w:rsidR="001B1766">
        <w:rPr>
          <w:rFonts w:ascii="Times New Roman" w:hAnsi="Times New Roman" w:cs="Times New Roman"/>
          <w:i/>
          <w:sz w:val="24"/>
          <w:szCs w:val="24"/>
        </w:rPr>
        <w:t> </w:t>
      </w:r>
      <w:r w:rsidRPr="004E4DB7">
        <w:rPr>
          <w:rFonts w:ascii="Times New Roman" w:hAnsi="Times New Roman" w:cs="Times New Roman"/>
          <w:i/>
          <w:sz w:val="24"/>
          <w:szCs w:val="24"/>
        </w:rPr>
        <w:t>RISK</w:t>
      </w:r>
      <w:r w:rsidR="001B1766">
        <w:rPr>
          <w:rFonts w:ascii="Times New Roman" w:hAnsi="Times New Roman" w:cs="Times New Roman"/>
          <w:i/>
          <w:sz w:val="24"/>
          <w:szCs w:val="24"/>
        </w:rPr>
        <w:t> </w:t>
      </w:r>
      <w:r>
        <w:rPr>
          <w:rFonts w:ascii="Times New Roman" w:hAnsi="Times New Roman" w:cs="Times New Roman"/>
          <w:i/>
          <w:sz w:val="24"/>
          <w:szCs w:val="24"/>
        </w:rPr>
        <w:t>CONCERNS</w:t>
      </w:r>
      <w:r w:rsidR="001B1766">
        <w:rPr>
          <w:rFonts w:ascii="Times New Roman" w:hAnsi="Times New Roman" w:cs="Times New Roman"/>
          <w:i/>
          <w:sz w:val="24"/>
          <w:szCs w:val="24"/>
        </w:rPr>
        <w:t> </w:t>
      </w:r>
      <w:r w:rsidRPr="004E4DB7">
        <w:rPr>
          <w:rFonts w:ascii="Times New Roman" w:hAnsi="Times New Roman" w:cs="Times New Roman"/>
          <w:i/>
          <w:sz w:val="24"/>
          <w:szCs w:val="24"/>
        </w:rPr>
        <w:t>*</w:t>
      </w:r>
      <w:r w:rsidR="001B1766">
        <w:rPr>
          <w:rFonts w:ascii="Times New Roman" w:hAnsi="Times New Roman" w:cs="Times New Roman"/>
          <w:i/>
          <w:sz w:val="24"/>
          <w:szCs w:val="24"/>
        </w:rPr>
        <w:t> </w:t>
      </w:r>
      <w:r w:rsidRPr="004E4DB7">
        <w:rPr>
          <w:rFonts w:ascii="Times New Roman" w:hAnsi="Times New Roman" w:cs="Times New Roman"/>
          <w:i/>
          <w:sz w:val="24"/>
          <w:szCs w:val="24"/>
        </w:rPr>
        <w:t>EARN</w:t>
      </w:r>
      <w:r w:rsidRPr="004E4DB7">
        <w:rPr>
          <w:rFonts w:ascii="Times New Roman" w:hAnsi="Times New Roman" w:cs="Times New Roman"/>
          <w:sz w:val="24"/>
          <w:szCs w:val="24"/>
        </w:rPr>
        <w:t xml:space="preserve"> (−</w:t>
      </w:r>
      <w:r>
        <w:rPr>
          <w:rFonts w:ascii="Times New Roman" w:hAnsi="Times New Roman" w:cs="Times New Roman"/>
          <w:sz w:val="24"/>
          <w:szCs w:val="24"/>
        </w:rPr>
        <w:t>1</w:t>
      </w:r>
      <w:r w:rsidRPr="004E4DB7">
        <w:rPr>
          <w:rFonts w:ascii="Times New Roman" w:hAnsi="Times New Roman" w:cs="Times New Roman"/>
          <w:sz w:val="24"/>
          <w:szCs w:val="24"/>
        </w:rPr>
        <w:t>.</w:t>
      </w:r>
      <w:r>
        <w:rPr>
          <w:rFonts w:ascii="Times New Roman" w:hAnsi="Times New Roman" w:cs="Times New Roman"/>
          <w:sz w:val="24"/>
          <w:szCs w:val="24"/>
        </w:rPr>
        <w:t>024</w:t>
      </w:r>
      <w:r w:rsidRPr="004E4DB7">
        <w:rPr>
          <w:rFonts w:ascii="Times New Roman" w:hAnsi="Times New Roman" w:cs="Times New Roman"/>
          <w:sz w:val="24"/>
          <w:szCs w:val="24"/>
        </w:rPr>
        <w:t xml:space="preserve">) is negative and statistically significant (p &lt; 0.01), and the coefficient on the </w:t>
      </w:r>
      <w:r>
        <w:rPr>
          <w:rFonts w:ascii="Times New Roman" w:hAnsi="Times New Roman" w:cs="Times New Roman"/>
          <w:i/>
          <w:sz w:val="24"/>
          <w:szCs w:val="24"/>
        </w:rPr>
        <w:t>E&amp;S</w:t>
      </w:r>
      <w:r w:rsidR="001B1766">
        <w:rPr>
          <w:rFonts w:ascii="Times New Roman" w:hAnsi="Times New Roman" w:cs="Times New Roman"/>
          <w:i/>
          <w:sz w:val="24"/>
          <w:szCs w:val="24"/>
        </w:rPr>
        <w:t> </w:t>
      </w:r>
      <w:r>
        <w:rPr>
          <w:rFonts w:ascii="Times New Roman" w:hAnsi="Times New Roman" w:cs="Times New Roman"/>
          <w:i/>
          <w:sz w:val="24"/>
          <w:szCs w:val="24"/>
        </w:rPr>
        <w:t>RISK</w:t>
      </w:r>
      <w:r w:rsidR="001B1766">
        <w:rPr>
          <w:rFonts w:ascii="Times New Roman" w:hAnsi="Times New Roman" w:cs="Times New Roman"/>
          <w:i/>
          <w:sz w:val="24"/>
          <w:szCs w:val="24"/>
        </w:rPr>
        <w:t> </w:t>
      </w:r>
      <w:r>
        <w:rPr>
          <w:rFonts w:ascii="Times New Roman" w:hAnsi="Times New Roman" w:cs="Times New Roman"/>
          <w:i/>
          <w:sz w:val="24"/>
          <w:szCs w:val="24"/>
        </w:rPr>
        <w:t>CONCERNS</w:t>
      </w:r>
      <w:r w:rsidR="001B1766">
        <w:rPr>
          <w:rStyle w:val="Heading2Char"/>
          <w:rFonts w:ascii="Times New Roman" w:hAnsi="Times New Roman" w:cs="Times New Roman"/>
          <w:i/>
          <w:color w:val="auto"/>
          <w:sz w:val="24"/>
          <w:szCs w:val="24"/>
        </w:rPr>
        <w:t> </w:t>
      </w:r>
      <w:r w:rsidRPr="004E4DB7">
        <w:rPr>
          <w:rStyle w:val="Heading2Char"/>
          <w:rFonts w:ascii="Times New Roman" w:hAnsi="Times New Roman" w:cs="Times New Roman"/>
          <w:i/>
          <w:color w:val="auto"/>
          <w:sz w:val="24"/>
          <w:szCs w:val="24"/>
        </w:rPr>
        <w:t>*</w:t>
      </w:r>
      <w:r w:rsidR="001B1766">
        <w:rPr>
          <w:rStyle w:val="Heading2Char"/>
          <w:rFonts w:ascii="Times New Roman" w:hAnsi="Times New Roman" w:cs="Times New Roman"/>
          <w:i/>
          <w:color w:val="auto"/>
          <w:sz w:val="24"/>
          <w:szCs w:val="24"/>
        </w:rPr>
        <w:t> </w:t>
      </w:r>
      <w:r w:rsidRPr="004E4DB7">
        <w:rPr>
          <w:rStyle w:val="Heading2Char"/>
          <w:rFonts w:ascii="Times New Roman" w:hAnsi="Times New Roman" w:cs="Times New Roman"/>
          <w:i/>
          <w:color w:val="auto"/>
          <w:sz w:val="24"/>
          <w:szCs w:val="24"/>
        </w:rPr>
        <w:t>BV</w:t>
      </w:r>
      <w:r w:rsidRPr="004E4DB7">
        <w:rPr>
          <w:rFonts w:ascii="Times New Roman" w:hAnsi="Times New Roman" w:cs="Times New Roman"/>
          <w:sz w:val="24"/>
          <w:szCs w:val="24"/>
        </w:rPr>
        <w:t xml:space="preserve"> (0.</w:t>
      </w:r>
      <w:r>
        <w:rPr>
          <w:rFonts w:ascii="Times New Roman" w:hAnsi="Times New Roman" w:cs="Times New Roman"/>
          <w:sz w:val="24"/>
          <w:szCs w:val="24"/>
        </w:rPr>
        <w:t>178</w:t>
      </w:r>
      <w:r w:rsidRPr="004E4DB7">
        <w:rPr>
          <w:rFonts w:ascii="Times New Roman" w:hAnsi="Times New Roman" w:cs="Times New Roman"/>
          <w:sz w:val="24"/>
          <w:szCs w:val="24"/>
        </w:rPr>
        <w:t>) is positive and statistically significant (p &lt; 0.0</w:t>
      </w:r>
      <w:r>
        <w:rPr>
          <w:rFonts w:ascii="Times New Roman" w:hAnsi="Times New Roman" w:cs="Times New Roman"/>
          <w:sz w:val="24"/>
          <w:szCs w:val="24"/>
        </w:rPr>
        <w:t>1</w:t>
      </w:r>
      <w:r w:rsidRPr="004E4DB7">
        <w:rPr>
          <w:rFonts w:ascii="Times New Roman" w:hAnsi="Times New Roman" w:cs="Times New Roman"/>
          <w:sz w:val="24"/>
          <w:szCs w:val="24"/>
        </w:rPr>
        <w:t xml:space="preserve">).  Columns 3 and 4 present the results including </w:t>
      </w:r>
      <w:r>
        <w:rPr>
          <w:rFonts w:ascii="Times New Roman" w:hAnsi="Times New Roman" w:cs="Times New Roman"/>
          <w:i/>
          <w:sz w:val="24"/>
          <w:szCs w:val="24"/>
        </w:rPr>
        <w:t>IND</w:t>
      </w:r>
      <w:r w:rsidR="001B1766">
        <w:rPr>
          <w:rFonts w:ascii="Times New Roman" w:hAnsi="Times New Roman" w:cs="Times New Roman"/>
          <w:i/>
          <w:sz w:val="24"/>
          <w:szCs w:val="24"/>
        </w:rPr>
        <w:t> </w:t>
      </w:r>
      <w:r>
        <w:rPr>
          <w:rFonts w:ascii="Times New Roman" w:hAnsi="Times New Roman" w:cs="Times New Roman"/>
          <w:i/>
          <w:sz w:val="24"/>
          <w:szCs w:val="24"/>
        </w:rPr>
        <w:t>ADJ</w:t>
      </w:r>
      <w:r w:rsidR="001B1766">
        <w:rPr>
          <w:rFonts w:ascii="Times New Roman" w:hAnsi="Times New Roman" w:cs="Times New Roman"/>
          <w:i/>
          <w:sz w:val="24"/>
          <w:szCs w:val="24"/>
        </w:rPr>
        <w:t> </w:t>
      </w:r>
      <w:r w:rsidRPr="004E4DB7">
        <w:rPr>
          <w:rFonts w:ascii="Times New Roman" w:hAnsi="Times New Roman" w:cs="Times New Roman"/>
          <w:i/>
          <w:sz w:val="24"/>
          <w:szCs w:val="24"/>
        </w:rPr>
        <w:t>E&amp;S</w:t>
      </w:r>
      <w:r w:rsidR="001B1766">
        <w:rPr>
          <w:rFonts w:ascii="Times New Roman" w:hAnsi="Times New Roman" w:cs="Times New Roman"/>
          <w:i/>
          <w:sz w:val="24"/>
          <w:szCs w:val="24"/>
        </w:rPr>
        <w:t> </w:t>
      </w:r>
      <w:r w:rsidRPr="004E4DB7">
        <w:rPr>
          <w:rFonts w:ascii="Times New Roman" w:hAnsi="Times New Roman" w:cs="Times New Roman"/>
          <w:i/>
          <w:sz w:val="24"/>
          <w:szCs w:val="24"/>
        </w:rPr>
        <w:t>RISK</w:t>
      </w:r>
      <w:r w:rsidRPr="004E4DB7">
        <w:rPr>
          <w:rFonts w:ascii="Times New Roman" w:hAnsi="Times New Roman" w:cs="Times New Roman"/>
          <w:sz w:val="24"/>
          <w:szCs w:val="24"/>
        </w:rPr>
        <w:t xml:space="preserve"> as the measure of environmental and social risk.  </w:t>
      </w:r>
      <w:r w:rsidR="00DA4EFB">
        <w:rPr>
          <w:rFonts w:ascii="Times New Roman" w:hAnsi="Times New Roman" w:cs="Times New Roman"/>
          <w:sz w:val="24"/>
          <w:szCs w:val="24"/>
        </w:rPr>
        <w:t>T</w:t>
      </w:r>
      <w:r w:rsidRPr="004E4DB7">
        <w:rPr>
          <w:rFonts w:ascii="Times New Roman" w:hAnsi="Times New Roman" w:cs="Times New Roman"/>
          <w:sz w:val="24"/>
          <w:szCs w:val="24"/>
        </w:rPr>
        <w:t xml:space="preserve">he coefficient on </w:t>
      </w:r>
      <w:r>
        <w:rPr>
          <w:rFonts w:ascii="Times New Roman" w:hAnsi="Times New Roman" w:cs="Times New Roman"/>
          <w:i/>
          <w:sz w:val="24"/>
          <w:szCs w:val="24"/>
        </w:rPr>
        <w:t>IND</w:t>
      </w:r>
      <w:r w:rsidR="001B1766">
        <w:rPr>
          <w:rFonts w:ascii="Times New Roman" w:hAnsi="Times New Roman" w:cs="Times New Roman"/>
          <w:i/>
          <w:sz w:val="24"/>
          <w:szCs w:val="24"/>
        </w:rPr>
        <w:t> </w:t>
      </w:r>
      <w:r>
        <w:rPr>
          <w:rFonts w:ascii="Times New Roman" w:hAnsi="Times New Roman" w:cs="Times New Roman"/>
          <w:i/>
          <w:sz w:val="24"/>
          <w:szCs w:val="24"/>
        </w:rPr>
        <w:t>ADJ</w:t>
      </w:r>
      <w:r w:rsidR="001B1766">
        <w:rPr>
          <w:rFonts w:ascii="Times New Roman" w:hAnsi="Times New Roman" w:cs="Times New Roman"/>
          <w:i/>
          <w:sz w:val="24"/>
          <w:szCs w:val="24"/>
        </w:rPr>
        <w:t> </w:t>
      </w:r>
      <w:r w:rsidRPr="004E4DB7">
        <w:rPr>
          <w:rFonts w:ascii="Times New Roman" w:hAnsi="Times New Roman" w:cs="Times New Roman"/>
          <w:i/>
          <w:sz w:val="24"/>
          <w:szCs w:val="24"/>
        </w:rPr>
        <w:t>E&amp;S</w:t>
      </w:r>
      <w:r w:rsidR="001B1766">
        <w:rPr>
          <w:rFonts w:ascii="Times New Roman" w:hAnsi="Times New Roman" w:cs="Times New Roman"/>
          <w:i/>
          <w:sz w:val="24"/>
          <w:szCs w:val="24"/>
        </w:rPr>
        <w:t> </w:t>
      </w:r>
      <w:r w:rsidRPr="004E4DB7">
        <w:rPr>
          <w:rFonts w:ascii="Times New Roman" w:hAnsi="Times New Roman" w:cs="Times New Roman"/>
          <w:i/>
          <w:sz w:val="24"/>
          <w:szCs w:val="24"/>
        </w:rPr>
        <w:t>RISK</w:t>
      </w:r>
      <w:r w:rsidR="001B1766">
        <w:rPr>
          <w:rFonts w:ascii="Times New Roman" w:hAnsi="Times New Roman" w:cs="Times New Roman"/>
          <w:i/>
          <w:sz w:val="24"/>
          <w:szCs w:val="24"/>
        </w:rPr>
        <w:t> </w:t>
      </w:r>
      <w:r w:rsidRPr="004E4DB7">
        <w:rPr>
          <w:rFonts w:ascii="Times New Roman" w:hAnsi="Times New Roman" w:cs="Times New Roman"/>
          <w:i/>
          <w:sz w:val="24"/>
          <w:szCs w:val="24"/>
        </w:rPr>
        <w:t>*</w:t>
      </w:r>
      <w:r w:rsidR="001B1766">
        <w:rPr>
          <w:rFonts w:ascii="Times New Roman" w:hAnsi="Times New Roman" w:cs="Times New Roman"/>
          <w:i/>
          <w:sz w:val="24"/>
          <w:szCs w:val="24"/>
        </w:rPr>
        <w:t> </w:t>
      </w:r>
      <w:r w:rsidRPr="004E4DB7">
        <w:rPr>
          <w:rFonts w:ascii="Times New Roman" w:hAnsi="Times New Roman" w:cs="Times New Roman"/>
          <w:i/>
          <w:sz w:val="24"/>
          <w:szCs w:val="24"/>
        </w:rPr>
        <w:t>EARN</w:t>
      </w:r>
      <w:r w:rsidRPr="004E4DB7">
        <w:rPr>
          <w:rFonts w:ascii="Times New Roman" w:hAnsi="Times New Roman" w:cs="Times New Roman"/>
          <w:sz w:val="24"/>
          <w:szCs w:val="24"/>
        </w:rPr>
        <w:t xml:space="preserve"> (−1.</w:t>
      </w:r>
      <w:r>
        <w:rPr>
          <w:rFonts w:ascii="Times New Roman" w:hAnsi="Times New Roman" w:cs="Times New Roman"/>
          <w:sz w:val="24"/>
          <w:szCs w:val="24"/>
        </w:rPr>
        <w:t>339</w:t>
      </w:r>
      <w:r w:rsidRPr="004E4DB7">
        <w:rPr>
          <w:rFonts w:ascii="Times New Roman" w:hAnsi="Times New Roman" w:cs="Times New Roman"/>
          <w:sz w:val="24"/>
          <w:szCs w:val="24"/>
        </w:rPr>
        <w:t xml:space="preserve">) is negative and statistically significant (p &lt; 0.01), and the coefficient on the </w:t>
      </w:r>
      <w:r>
        <w:rPr>
          <w:rFonts w:ascii="Times New Roman" w:hAnsi="Times New Roman" w:cs="Times New Roman"/>
          <w:i/>
          <w:sz w:val="24"/>
          <w:szCs w:val="24"/>
        </w:rPr>
        <w:t>IND</w:t>
      </w:r>
      <w:r w:rsidR="001B1766">
        <w:rPr>
          <w:rFonts w:ascii="Times New Roman" w:hAnsi="Times New Roman" w:cs="Times New Roman"/>
          <w:i/>
          <w:sz w:val="24"/>
          <w:szCs w:val="24"/>
        </w:rPr>
        <w:t> </w:t>
      </w:r>
      <w:r>
        <w:rPr>
          <w:rFonts w:ascii="Times New Roman" w:hAnsi="Times New Roman" w:cs="Times New Roman"/>
          <w:i/>
          <w:sz w:val="24"/>
          <w:szCs w:val="24"/>
        </w:rPr>
        <w:t>ADJ</w:t>
      </w:r>
      <w:r w:rsidR="001B1766">
        <w:rPr>
          <w:rFonts w:ascii="Times New Roman" w:hAnsi="Times New Roman" w:cs="Times New Roman"/>
          <w:i/>
          <w:sz w:val="24"/>
          <w:szCs w:val="24"/>
        </w:rPr>
        <w:t> </w:t>
      </w:r>
      <w:r w:rsidRPr="004E4DB7">
        <w:rPr>
          <w:rStyle w:val="Heading2Char"/>
          <w:rFonts w:ascii="Times New Roman" w:hAnsi="Times New Roman" w:cs="Times New Roman"/>
          <w:i/>
          <w:color w:val="auto"/>
          <w:sz w:val="24"/>
          <w:szCs w:val="24"/>
        </w:rPr>
        <w:t>E&amp;S</w:t>
      </w:r>
      <w:r w:rsidR="001B1766">
        <w:rPr>
          <w:rStyle w:val="Heading2Char"/>
          <w:rFonts w:ascii="Times New Roman" w:hAnsi="Times New Roman" w:cs="Times New Roman"/>
          <w:i/>
          <w:color w:val="auto"/>
          <w:sz w:val="24"/>
          <w:szCs w:val="24"/>
        </w:rPr>
        <w:t> </w:t>
      </w:r>
      <w:r w:rsidRPr="004E4DB7">
        <w:rPr>
          <w:rStyle w:val="Heading2Char"/>
          <w:rFonts w:ascii="Times New Roman" w:hAnsi="Times New Roman" w:cs="Times New Roman"/>
          <w:i/>
          <w:color w:val="auto"/>
          <w:sz w:val="24"/>
          <w:szCs w:val="24"/>
        </w:rPr>
        <w:t>RISK</w:t>
      </w:r>
      <w:r w:rsidR="001B1766">
        <w:rPr>
          <w:rStyle w:val="Heading2Char"/>
          <w:rFonts w:ascii="Times New Roman" w:hAnsi="Times New Roman" w:cs="Times New Roman"/>
          <w:i/>
          <w:color w:val="auto"/>
          <w:sz w:val="24"/>
          <w:szCs w:val="24"/>
        </w:rPr>
        <w:t> </w:t>
      </w:r>
      <w:r w:rsidRPr="004E4DB7">
        <w:rPr>
          <w:rStyle w:val="Heading2Char"/>
          <w:rFonts w:ascii="Times New Roman" w:hAnsi="Times New Roman" w:cs="Times New Roman"/>
          <w:i/>
          <w:color w:val="auto"/>
          <w:sz w:val="24"/>
          <w:szCs w:val="24"/>
        </w:rPr>
        <w:t>*</w:t>
      </w:r>
      <w:r w:rsidR="001B1766">
        <w:rPr>
          <w:rStyle w:val="Heading2Char"/>
          <w:rFonts w:ascii="Times New Roman" w:hAnsi="Times New Roman" w:cs="Times New Roman"/>
          <w:i/>
          <w:color w:val="auto"/>
          <w:sz w:val="24"/>
          <w:szCs w:val="24"/>
        </w:rPr>
        <w:t> </w:t>
      </w:r>
      <w:r w:rsidRPr="004E4DB7">
        <w:rPr>
          <w:rStyle w:val="Heading2Char"/>
          <w:rFonts w:ascii="Times New Roman" w:hAnsi="Times New Roman" w:cs="Times New Roman"/>
          <w:i/>
          <w:color w:val="auto"/>
          <w:sz w:val="24"/>
          <w:szCs w:val="24"/>
        </w:rPr>
        <w:t>BV</w:t>
      </w:r>
      <w:r w:rsidRPr="004E4DB7">
        <w:rPr>
          <w:rFonts w:ascii="Times New Roman" w:hAnsi="Times New Roman" w:cs="Times New Roman"/>
          <w:sz w:val="24"/>
          <w:szCs w:val="24"/>
        </w:rPr>
        <w:t xml:space="preserve"> (0.</w:t>
      </w:r>
      <w:r>
        <w:rPr>
          <w:rFonts w:ascii="Times New Roman" w:hAnsi="Times New Roman" w:cs="Times New Roman"/>
          <w:sz w:val="24"/>
          <w:szCs w:val="24"/>
        </w:rPr>
        <w:t>142</w:t>
      </w:r>
      <w:r w:rsidRPr="004E4DB7">
        <w:rPr>
          <w:rFonts w:ascii="Times New Roman" w:hAnsi="Times New Roman" w:cs="Times New Roman"/>
          <w:sz w:val="24"/>
          <w:szCs w:val="24"/>
        </w:rPr>
        <w:t>) is positive and statistically significant (p &lt; 0.0</w:t>
      </w:r>
      <w:r w:rsidR="00DA4EFB">
        <w:rPr>
          <w:rFonts w:ascii="Times New Roman" w:hAnsi="Times New Roman" w:cs="Times New Roman"/>
          <w:sz w:val="24"/>
          <w:szCs w:val="24"/>
        </w:rPr>
        <w:t>1</w:t>
      </w:r>
      <w:r w:rsidRPr="004E4DB7">
        <w:rPr>
          <w:rFonts w:ascii="Times New Roman" w:hAnsi="Times New Roman" w:cs="Times New Roman"/>
          <w:sz w:val="24"/>
          <w:szCs w:val="24"/>
        </w:rPr>
        <w:t xml:space="preserve">).    </w:t>
      </w:r>
      <w:r w:rsidR="00DA4EFB" w:rsidRPr="004E4DB7">
        <w:rPr>
          <w:rFonts w:ascii="Times New Roman" w:hAnsi="Times New Roman" w:cs="Times New Roman"/>
          <w:sz w:val="24"/>
          <w:szCs w:val="24"/>
        </w:rPr>
        <w:t xml:space="preserve">Columns </w:t>
      </w:r>
      <w:r w:rsidR="00DA4EFB">
        <w:rPr>
          <w:rFonts w:ascii="Times New Roman" w:hAnsi="Times New Roman" w:cs="Times New Roman"/>
          <w:sz w:val="24"/>
          <w:szCs w:val="24"/>
        </w:rPr>
        <w:t>5</w:t>
      </w:r>
      <w:r w:rsidR="00DA4EFB" w:rsidRPr="004E4DB7">
        <w:rPr>
          <w:rFonts w:ascii="Times New Roman" w:hAnsi="Times New Roman" w:cs="Times New Roman"/>
          <w:sz w:val="24"/>
          <w:szCs w:val="24"/>
        </w:rPr>
        <w:t xml:space="preserve"> and </w:t>
      </w:r>
      <w:r w:rsidR="00DA4EFB">
        <w:rPr>
          <w:rFonts w:ascii="Times New Roman" w:hAnsi="Times New Roman" w:cs="Times New Roman"/>
          <w:sz w:val="24"/>
          <w:szCs w:val="24"/>
        </w:rPr>
        <w:t>6</w:t>
      </w:r>
      <w:r w:rsidR="00DA4EFB" w:rsidRPr="004E4DB7">
        <w:rPr>
          <w:rFonts w:ascii="Times New Roman" w:hAnsi="Times New Roman" w:cs="Times New Roman"/>
          <w:sz w:val="24"/>
          <w:szCs w:val="24"/>
        </w:rPr>
        <w:t xml:space="preserve"> present the results including </w:t>
      </w:r>
      <w:r w:rsidR="00DA4EFB">
        <w:rPr>
          <w:rFonts w:ascii="Times New Roman" w:hAnsi="Times New Roman" w:cs="Times New Roman"/>
          <w:i/>
          <w:sz w:val="24"/>
          <w:szCs w:val="24"/>
        </w:rPr>
        <w:t>NORMALIZED</w:t>
      </w:r>
      <w:r w:rsidR="00DA4EFB" w:rsidRPr="004E4DB7">
        <w:rPr>
          <w:rFonts w:ascii="Times New Roman" w:hAnsi="Times New Roman" w:cs="Times New Roman"/>
          <w:i/>
          <w:sz w:val="24"/>
          <w:szCs w:val="24"/>
        </w:rPr>
        <w:t xml:space="preserve"> E&amp;S RISK</w:t>
      </w:r>
      <w:r w:rsidR="00DA4EFB" w:rsidRPr="004E4DB7">
        <w:rPr>
          <w:rFonts w:ascii="Times New Roman" w:hAnsi="Times New Roman" w:cs="Times New Roman"/>
          <w:sz w:val="24"/>
          <w:szCs w:val="24"/>
        </w:rPr>
        <w:t xml:space="preserve"> as the measure of environmental and social risk.  </w:t>
      </w:r>
      <w:r w:rsidR="00DA4EFB">
        <w:rPr>
          <w:rFonts w:ascii="Times New Roman" w:hAnsi="Times New Roman" w:cs="Times New Roman"/>
          <w:sz w:val="24"/>
          <w:szCs w:val="24"/>
        </w:rPr>
        <w:t>T</w:t>
      </w:r>
      <w:r w:rsidR="00DA4EFB" w:rsidRPr="004E4DB7">
        <w:rPr>
          <w:rFonts w:ascii="Times New Roman" w:hAnsi="Times New Roman" w:cs="Times New Roman"/>
          <w:sz w:val="24"/>
          <w:szCs w:val="24"/>
        </w:rPr>
        <w:t xml:space="preserve">he coefficient on </w:t>
      </w:r>
      <w:r w:rsidR="00DA4EFB">
        <w:rPr>
          <w:rFonts w:ascii="Times New Roman" w:hAnsi="Times New Roman" w:cs="Times New Roman"/>
          <w:i/>
          <w:sz w:val="24"/>
          <w:szCs w:val="24"/>
        </w:rPr>
        <w:t>NORMALIZED</w:t>
      </w:r>
      <w:r w:rsidR="001B1766">
        <w:rPr>
          <w:rFonts w:ascii="Times New Roman" w:hAnsi="Times New Roman" w:cs="Times New Roman"/>
          <w:i/>
          <w:sz w:val="24"/>
          <w:szCs w:val="24"/>
        </w:rPr>
        <w:t> </w:t>
      </w:r>
      <w:r w:rsidR="00DA4EFB" w:rsidRPr="004E4DB7">
        <w:rPr>
          <w:rFonts w:ascii="Times New Roman" w:hAnsi="Times New Roman" w:cs="Times New Roman"/>
          <w:i/>
          <w:sz w:val="24"/>
          <w:szCs w:val="24"/>
        </w:rPr>
        <w:t>E&amp;S</w:t>
      </w:r>
      <w:r w:rsidR="001B1766">
        <w:rPr>
          <w:rFonts w:ascii="Times New Roman" w:hAnsi="Times New Roman" w:cs="Times New Roman"/>
          <w:i/>
          <w:sz w:val="24"/>
          <w:szCs w:val="24"/>
        </w:rPr>
        <w:t> </w:t>
      </w:r>
      <w:r w:rsidR="00DA4EFB" w:rsidRPr="004E4DB7">
        <w:rPr>
          <w:rFonts w:ascii="Times New Roman" w:hAnsi="Times New Roman" w:cs="Times New Roman"/>
          <w:i/>
          <w:sz w:val="24"/>
          <w:szCs w:val="24"/>
        </w:rPr>
        <w:t>RISK</w:t>
      </w:r>
      <w:r w:rsidR="001B1766">
        <w:rPr>
          <w:rFonts w:ascii="Times New Roman" w:hAnsi="Times New Roman" w:cs="Times New Roman"/>
          <w:i/>
          <w:sz w:val="24"/>
          <w:szCs w:val="24"/>
        </w:rPr>
        <w:t> </w:t>
      </w:r>
      <w:r w:rsidR="00DA4EFB" w:rsidRPr="004E4DB7">
        <w:rPr>
          <w:rFonts w:ascii="Times New Roman" w:hAnsi="Times New Roman" w:cs="Times New Roman"/>
          <w:i/>
          <w:sz w:val="24"/>
          <w:szCs w:val="24"/>
        </w:rPr>
        <w:t>*</w:t>
      </w:r>
      <w:r w:rsidR="001B1766">
        <w:rPr>
          <w:rFonts w:ascii="Times New Roman" w:hAnsi="Times New Roman" w:cs="Times New Roman"/>
          <w:i/>
          <w:sz w:val="24"/>
          <w:szCs w:val="24"/>
        </w:rPr>
        <w:t> </w:t>
      </w:r>
      <w:r w:rsidR="00DA4EFB" w:rsidRPr="004E4DB7">
        <w:rPr>
          <w:rFonts w:ascii="Times New Roman" w:hAnsi="Times New Roman" w:cs="Times New Roman"/>
          <w:i/>
          <w:sz w:val="24"/>
          <w:szCs w:val="24"/>
        </w:rPr>
        <w:t>EARN</w:t>
      </w:r>
      <w:r w:rsidR="00DA4EFB" w:rsidRPr="004E4DB7">
        <w:rPr>
          <w:rFonts w:ascii="Times New Roman" w:hAnsi="Times New Roman" w:cs="Times New Roman"/>
          <w:sz w:val="24"/>
          <w:szCs w:val="24"/>
        </w:rPr>
        <w:t xml:space="preserve"> (−1.</w:t>
      </w:r>
      <w:r w:rsidR="00DA4EFB">
        <w:rPr>
          <w:rFonts w:ascii="Times New Roman" w:hAnsi="Times New Roman" w:cs="Times New Roman"/>
          <w:sz w:val="24"/>
          <w:szCs w:val="24"/>
        </w:rPr>
        <w:t>899</w:t>
      </w:r>
      <w:r w:rsidR="00DA4EFB" w:rsidRPr="004E4DB7">
        <w:rPr>
          <w:rFonts w:ascii="Times New Roman" w:hAnsi="Times New Roman" w:cs="Times New Roman"/>
          <w:sz w:val="24"/>
          <w:szCs w:val="24"/>
        </w:rPr>
        <w:t xml:space="preserve">) is negative and statistically significant (p &lt; 0.01), and the coefficient on the </w:t>
      </w:r>
      <w:r w:rsidR="00DA4EFB">
        <w:rPr>
          <w:rFonts w:ascii="Times New Roman" w:hAnsi="Times New Roman" w:cs="Times New Roman"/>
          <w:i/>
          <w:sz w:val="24"/>
          <w:szCs w:val="24"/>
        </w:rPr>
        <w:t>NORMALIZED</w:t>
      </w:r>
      <w:r w:rsidR="001B1766">
        <w:rPr>
          <w:rFonts w:ascii="Times New Roman" w:hAnsi="Times New Roman" w:cs="Times New Roman"/>
          <w:i/>
          <w:sz w:val="24"/>
          <w:szCs w:val="24"/>
        </w:rPr>
        <w:t> </w:t>
      </w:r>
      <w:r w:rsidR="00DA4EFB" w:rsidRPr="004E4DB7">
        <w:rPr>
          <w:rStyle w:val="Heading2Char"/>
          <w:rFonts w:ascii="Times New Roman" w:hAnsi="Times New Roman" w:cs="Times New Roman"/>
          <w:i/>
          <w:color w:val="auto"/>
          <w:sz w:val="24"/>
          <w:szCs w:val="24"/>
        </w:rPr>
        <w:t>E&amp;S</w:t>
      </w:r>
      <w:r w:rsidR="001B1766">
        <w:rPr>
          <w:rStyle w:val="Heading2Char"/>
          <w:rFonts w:ascii="Times New Roman" w:hAnsi="Times New Roman" w:cs="Times New Roman"/>
          <w:i/>
          <w:color w:val="auto"/>
          <w:sz w:val="24"/>
          <w:szCs w:val="24"/>
        </w:rPr>
        <w:t> </w:t>
      </w:r>
      <w:r w:rsidR="00DA4EFB" w:rsidRPr="004E4DB7">
        <w:rPr>
          <w:rStyle w:val="Heading2Char"/>
          <w:rFonts w:ascii="Times New Roman" w:hAnsi="Times New Roman" w:cs="Times New Roman"/>
          <w:i/>
          <w:color w:val="auto"/>
          <w:sz w:val="24"/>
          <w:szCs w:val="24"/>
        </w:rPr>
        <w:t>RISK</w:t>
      </w:r>
      <w:r w:rsidR="001B1766">
        <w:rPr>
          <w:rStyle w:val="Heading2Char"/>
          <w:rFonts w:ascii="Times New Roman" w:hAnsi="Times New Roman" w:cs="Times New Roman"/>
          <w:i/>
          <w:color w:val="auto"/>
          <w:sz w:val="24"/>
          <w:szCs w:val="24"/>
        </w:rPr>
        <w:t> </w:t>
      </w:r>
      <w:r w:rsidR="00DA4EFB" w:rsidRPr="004E4DB7">
        <w:rPr>
          <w:rStyle w:val="Heading2Char"/>
          <w:rFonts w:ascii="Times New Roman" w:hAnsi="Times New Roman" w:cs="Times New Roman"/>
          <w:i/>
          <w:color w:val="auto"/>
          <w:sz w:val="24"/>
          <w:szCs w:val="24"/>
        </w:rPr>
        <w:t>*</w:t>
      </w:r>
      <w:r w:rsidR="001B1766">
        <w:rPr>
          <w:rStyle w:val="Heading2Char"/>
          <w:rFonts w:ascii="Times New Roman" w:hAnsi="Times New Roman" w:cs="Times New Roman"/>
          <w:i/>
          <w:color w:val="auto"/>
          <w:sz w:val="24"/>
          <w:szCs w:val="24"/>
        </w:rPr>
        <w:t> </w:t>
      </w:r>
      <w:r w:rsidR="00DA4EFB" w:rsidRPr="004E4DB7">
        <w:rPr>
          <w:rStyle w:val="Heading2Char"/>
          <w:rFonts w:ascii="Times New Roman" w:hAnsi="Times New Roman" w:cs="Times New Roman"/>
          <w:i/>
          <w:color w:val="auto"/>
          <w:sz w:val="24"/>
          <w:szCs w:val="24"/>
        </w:rPr>
        <w:t>BV</w:t>
      </w:r>
      <w:r w:rsidR="00DA4EFB" w:rsidRPr="004E4DB7">
        <w:rPr>
          <w:rFonts w:ascii="Times New Roman" w:hAnsi="Times New Roman" w:cs="Times New Roman"/>
          <w:sz w:val="24"/>
          <w:szCs w:val="24"/>
        </w:rPr>
        <w:t xml:space="preserve"> (0.</w:t>
      </w:r>
      <w:r w:rsidR="00DA4EFB">
        <w:rPr>
          <w:rFonts w:ascii="Times New Roman" w:hAnsi="Times New Roman" w:cs="Times New Roman"/>
          <w:sz w:val="24"/>
          <w:szCs w:val="24"/>
        </w:rPr>
        <w:t>138</w:t>
      </w:r>
      <w:r w:rsidR="00DA4EFB" w:rsidRPr="004E4DB7">
        <w:rPr>
          <w:rFonts w:ascii="Times New Roman" w:hAnsi="Times New Roman" w:cs="Times New Roman"/>
          <w:sz w:val="24"/>
          <w:szCs w:val="24"/>
        </w:rPr>
        <w:t xml:space="preserve">) is positive and statistically </w:t>
      </w:r>
      <w:r w:rsidR="00DA4EFB" w:rsidRPr="004E4DB7">
        <w:rPr>
          <w:rFonts w:ascii="Times New Roman" w:hAnsi="Times New Roman" w:cs="Times New Roman"/>
          <w:sz w:val="24"/>
          <w:szCs w:val="24"/>
        </w:rPr>
        <w:lastRenderedPageBreak/>
        <w:t>significant (p &lt; 0.0</w:t>
      </w:r>
      <w:r w:rsidR="00DA4EFB">
        <w:rPr>
          <w:rFonts w:ascii="Times New Roman" w:hAnsi="Times New Roman" w:cs="Times New Roman"/>
          <w:sz w:val="24"/>
          <w:szCs w:val="24"/>
        </w:rPr>
        <w:t>1</w:t>
      </w:r>
      <w:r w:rsidR="00DA4EFB" w:rsidRPr="004E4DB7">
        <w:rPr>
          <w:rFonts w:ascii="Times New Roman" w:hAnsi="Times New Roman" w:cs="Times New Roman"/>
          <w:sz w:val="24"/>
          <w:szCs w:val="24"/>
        </w:rPr>
        <w:t xml:space="preserve">).    </w:t>
      </w:r>
      <w:r w:rsidRPr="004E4DB7">
        <w:rPr>
          <w:rFonts w:ascii="Times New Roman" w:hAnsi="Times New Roman" w:cs="Times New Roman"/>
          <w:sz w:val="24"/>
          <w:szCs w:val="24"/>
        </w:rPr>
        <w:t xml:space="preserve">Overall, </w:t>
      </w:r>
      <w:r w:rsidR="00DA4EFB">
        <w:rPr>
          <w:rFonts w:ascii="Times New Roman" w:hAnsi="Times New Roman" w:cs="Times New Roman"/>
          <w:sz w:val="24"/>
          <w:szCs w:val="24"/>
        </w:rPr>
        <w:t>all conclusions from my primary analysis remain unchanged when using</w:t>
      </w:r>
      <w:r w:rsidRPr="004E4DB7">
        <w:rPr>
          <w:rFonts w:ascii="Times New Roman" w:hAnsi="Times New Roman" w:cs="Times New Roman"/>
          <w:sz w:val="24"/>
          <w:szCs w:val="24"/>
        </w:rPr>
        <w:t xml:space="preserve"> </w:t>
      </w:r>
      <w:r w:rsidR="00E04007">
        <w:rPr>
          <w:rFonts w:ascii="Times New Roman" w:hAnsi="Times New Roman" w:cs="Times New Roman"/>
          <w:sz w:val="24"/>
          <w:szCs w:val="24"/>
        </w:rPr>
        <w:t>these</w:t>
      </w:r>
      <w:r w:rsidR="00DA4EFB">
        <w:rPr>
          <w:rFonts w:ascii="Times New Roman" w:hAnsi="Times New Roman" w:cs="Times New Roman"/>
          <w:sz w:val="24"/>
          <w:szCs w:val="24"/>
        </w:rPr>
        <w:t xml:space="preserve"> alternate</w:t>
      </w:r>
      <w:r w:rsidRPr="004E4DB7">
        <w:rPr>
          <w:rFonts w:ascii="Times New Roman" w:hAnsi="Times New Roman" w:cs="Times New Roman"/>
          <w:sz w:val="24"/>
          <w:szCs w:val="24"/>
        </w:rPr>
        <w:t xml:space="preserve"> measures of environmental and social risk</w:t>
      </w:r>
      <w:r w:rsidR="00DA4EFB">
        <w:rPr>
          <w:rFonts w:ascii="Times New Roman" w:hAnsi="Times New Roman" w:cs="Times New Roman"/>
          <w:sz w:val="24"/>
          <w:szCs w:val="24"/>
        </w:rPr>
        <w:t>.</w:t>
      </w:r>
    </w:p>
    <w:p w14:paraId="69C2B730" w14:textId="696CB18A" w:rsidR="004A5426" w:rsidRPr="00F14A46" w:rsidRDefault="009677BA" w:rsidP="009677BA">
      <w:pPr>
        <w:pStyle w:val="Heading2"/>
        <w:spacing w:before="0" w:after="240"/>
        <w:rPr>
          <w:highlight w:val="yellow"/>
        </w:rPr>
      </w:pPr>
      <w:bookmarkStart w:id="23" w:name="_Toc7380754"/>
      <w:r>
        <w:rPr>
          <w:rFonts w:ascii="Times New Roman" w:hAnsi="Times New Roman" w:cs="Times New Roman"/>
          <w:b/>
          <w:color w:val="auto"/>
          <w:sz w:val="24"/>
          <w:szCs w:val="24"/>
        </w:rPr>
        <w:t xml:space="preserve">6.4  </w:t>
      </w:r>
      <w:r w:rsidR="00F14A46" w:rsidRPr="009677BA">
        <w:rPr>
          <w:rFonts w:ascii="Times New Roman" w:hAnsi="Times New Roman" w:cs="Times New Roman"/>
          <w:b/>
          <w:color w:val="auto"/>
          <w:sz w:val="24"/>
          <w:szCs w:val="24"/>
        </w:rPr>
        <w:t>Continuous Measures of</w:t>
      </w:r>
      <w:r w:rsidR="004A5426" w:rsidRPr="009677BA">
        <w:rPr>
          <w:rFonts w:ascii="Times New Roman" w:hAnsi="Times New Roman" w:cs="Times New Roman"/>
          <w:b/>
          <w:color w:val="auto"/>
          <w:sz w:val="24"/>
          <w:szCs w:val="24"/>
        </w:rPr>
        <w:t xml:space="preserve"> </w:t>
      </w:r>
      <w:r w:rsidR="000F198E" w:rsidRPr="009677BA">
        <w:rPr>
          <w:rFonts w:ascii="Times New Roman" w:hAnsi="Times New Roman" w:cs="Times New Roman"/>
          <w:b/>
          <w:color w:val="auto"/>
          <w:sz w:val="24"/>
          <w:szCs w:val="24"/>
        </w:rPr>
        <w:t>Environmental and Social</w:t>
      </w:r>
      <w:r w:rsidR="004A5426" w:rsidRPr="009677BA">
        <w:rPr>
          <w:rFonts w:ascii="Times New Roman" w:hAnsi="Times New Roman" w:cs="Times New Roman"/>
          <w:b/>
          <w:color w:val="auto"/>
          <w:sz w:val="24"/>
          <w:szCs w:val="24"/>
        </w:rPr>
        <w:t xml:space="preserve"> </w:t>
      </w:r>
      <w:r w:rsidR="000F198E" w:rsidRPr="009677BA">
        <w:rPr>
          <w:rFonts w:ascii="Times New Roman" w:hAnsi="Times New Roman" w:cs="Times New Roman"/>
          <w:b/>
          <w:color w:val="auto"/>
          <w:sz w:val="24"/>
          <w:szCs w:val="24"/>
        </w:rPr>
        <w:t>Risks</w:t>
      </w:r>
      <w:bookmarkEnd w:id="23"/>
    </w:p>
    <w:p w14:paraId="14C6D764" w14:textId="0D2E0244" w:rsidR="004A5426" w:rsidRPr="004E4DB7" w:rsidRDefault="0046110F" w:rsidP="004734F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My primary measure of </w:t>
      </w:r>
      <w:r w:rsidR="007827B2">
        <w:rPr>
          <w:rFonts w:ascii="Times New Roman" w:hAnsi="Times New Roman" w:cs="Times New Roman"/>
          <w:sz w:val="24"/>
          <w:szCs w:val="24"/>
        </w:rPr>
        <w:t>E&amp;S risk is a</w:t>
      </w:r>
      <w:r w:rsidR="006350F3">
        <w:rPr>
          <w:rFonts w:ascii="Times New Roman" w:hAnsi="Times New Roman" w:cs="Times New Roman"/>
          <w:sz w:val="24"/>
          <w:szCs w:val="24"/>
        </w:rPr>
        <w:t xml:space="preserve">n indicator </w:t>
      </w:r>
      <w:r w:rsidR="007827B2">
        <w:rPr>
          <w:rFonts w:ascii="Times New Roman" w:hAnsi="Times New Roman" w:cs="Times New Roman"/>
          <w:sz w:val="24"/>
          <w:szCs w:val="24"/>
        </w:rPr>
        <w:t xml:space="preserve">variable to capture the presence of E&amp;S risk.  Alternatively, E&amp;S risk can be measured with continuous variables to allow the extent of E&amp;S risk to vary.  I next reperform my primary analysis with two continuous measures of E&amp;S risk.  </w:t>
      </w:r>
      <w:r w:rsidR="00D34A65" w:rsidRPr="004E4DB7">
        <w:rPr>
          <w:rFonts w:ascii="Times New Roman" w:hAnsi="Times New Roman" w:cs="Times New Roman"/>
          <w:i/>
          <w:sz w:val="24"/>
          <w:szCs w:val="24"/>
        </w:rPr>
        <w:t>CONT</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SQRT</w:t>
      </w:r>
      <w:r w:rsidR="001B1766">
        <w:rPr>
          <w:rFonts w:ascii="Times New Roman" w:hAnsi="Times New Roman" w:cs="Times New Roman"/>
          <w:i/>
          <w:sz w:val="24"/>
          <w:szCs w:val="24"/>
        </w:rPr>
        <w:t> </w:t>
      </w:r>
      <w:r w:rsidR="00AA711E" w:rsidRPr="004E4DB7">
        <w:rPr>
          <w:rFonts w:ascii="Times New Roman" w:hAnsi="Times New Roman" w:cs="Times New Roman"/>
          <w:i/>
          <w:sz w:val="24"/>
          <w:szCs w:val="24"/>
        </w:rPr>
        <w:t>E&amp;S</w:t>
      </w:r>
      <w:r w:rsidR="001B1766">
        <w:rPr>
          <w:rFonts w:ascii="Times New Roman" w:hAnsi="Times New Roman" w:cs="Times New Roman"/>
          <w:i/>
          <w:sz w:val="24"/>
          <w:szCs w:val="24"/>
        </w:rPr>
        <w:t> </w:t>
      </w:r>
      <w:r w:rsidR="00AA711E" w:rsidRPr="004E4DB7">
        <w:rPr>
          <w:rFonts w:ascii="Times New Roman" w:hAnsi="Times New Roman" w:cs="Times New Roman"/>
          <w:i/>
          <w:sz w:val="24"/>
          <w:szCs w:val="24"/>
        </w:rPr>
        <w:t>RISK</w:t>
      </w:r>
      <w:r w:rsidR="00AA711E" w:rsidRPr="004E4DB7">
        <w:rPr>
          <w:rFonts w:ascii="Times New Roman" w:hAnsi="Times New Roman" w:cs="Times New Roman"/>
          <w:sz w:val="24"/>
          <w:szCs w:val="24"/>
        </w:rPr>
        <w:t xml:space="preserve"> is equal to the square root of the absolute value of CSR score when CSR score is negative, and zero otherwise.</w:t>
      </w:r>
      <w:r w:rsidR="002B6BC7" w:rsidRPr="004E4DB7">
        <w:rPr>
          <w:rFonts w:ascii="Times New Roman" w:hAnsi="Times New Roman" w:cs="Times New Roman"/>
          <w:sz w:val="24"/>
          <w:szCs w:val="24"/>
        </w:rPr>
        <w:t xml:space="preserve">  Modeling </w:t>
      </w:r>
      <w:r w:rsidR="007D64C6" w:rsidRPr="004E4DB7">
        <w:rPr>
          <w:rFonts w:ascii="Times New Roman" w:hAnsi="Times New Roman" w:cs="Times New Roman"/>
          <w:sz w:val="24"/>
          <w:szCs w:val="24"/>
        </w:rPr>
        <w:t xml:space="preserve">a continuous measure of </w:t>
      </w:r>
      <w:r w:rsidR="002B6BC7" w:rsidRPr="004E4DB7">
        <w:rPr>
          <w:rFonts w:ascii="Times New Roman" w:hAnsi="Times New Roman" w:cs="Times New Roman"/>
          <w:sz w:val="24"/>
          <w:szCs w:val="24"/>
        </w:rPr>
        <w:t xml:space="preserve">E&amp;S </w:t>
      </w:r>
      <w:r w:rsidR="007D64C6" w:rsidRPr="004E4DB7">
        <w:rPr>
          <w:rFonts w:ascii="Times New Roman" w:hAnsi="Times New Roman" w:cs="Times New Roman"/>
          <w:sz w:val="24"/>
          <w:szCs w:val="24"/>
        </w:rPr>
        <w:t>risk</w:t>
      </w:r>
      <w:r w:rsidR="002B6BC7" w:rsidRPr="004E4DB7">
        <w:rPr>
          <w:rFonts w:ascii="Times New Roman" w:hAnsi="Times New Roman" w:cs="Times New Roman"/>
          <w:sz w:val="24"/>
          <w:szCs w:val="24"/>
        </w:rPr>
        <w:t xml:space="preserve"> in this fashion allows for consideration of </w:t>
      </w:r>
      <w:r w:rsidR="007D64C6" w:rsidRPr="004E4DB7">
        <w:rPr>
          <w:rFonts w:ascii="Times New Roman" w:hAnsi="Times New Roman" w:cs="Times New Roman"/>
          <w:sz w:val="24"/>
          <w:szCs w:val="24"/>
        </w:rPr>
        <w:t>varying</w:t>
      </w:r>
      <w:r w:rsidR="002B6BC7" w:rsidRPr="004E4DB7">
        <w:rPr>
          <w:rFonts w:ascii="Times New Roman" w:hAnsi="Times New Roman" w:cs="Times New Roman"/>
          <w:sz w:val="24"/>
          <w:szCs w:val="24"/>
        </w:rPr>
        <w:t xml:space="preserve"> levels of </w:t>
      </w:r>
      <w:r w:rsidR="00F11712" w:rsidRPr="004E4DB7">
        <w:rPr>
          <w:rFonts w:ascii="Times New Roman" w:hAnsi="Times New Roman" w:cs="Times New Roman"/>
          <w:sz w:val="24"/>
          <w:szCs w:val="24"/>
        </w:rPr>
        <w:t xml:space="preserve">E&amp;S </w:t>
      </w:r>
      <w:r w:rsidR="002B6BC7" w:rsidRPr="004E4DB7">
        <w:rPr>
          <w:rFonts w:ascii="Times New Roman" w:hAnsi="Times New Roman" w:cs="Times New Roman"/>
          <w:sz w:val="24"/>
          <w:szCs w:val="24"/>
        </w:rPr>
        <w:t>risk with the caveat that once E&amp;S risk is present</w:t>
      </w:r>
      <w:r w:rsidR="00474227" w:rsidRPr="004E4DB7">
        <w:rPr>
          <w:rFonts w:ascii="Times New Roman" w:hAnsi="Times New Roman" w:cs="Times New Roman"/>
          <w:sz w:val="24"/>
          <w:szCs w:val="24"/>
        </w:rPr>
        <w:t>,</w:t>
      </w:r>
      <w:r w:rsidR="002B6BC7" w:rsidRPr="004E4DB7">
        <w:rPr>
          <w:rFonts w:ascii="Times New Roman" w:hAnsi="Times New Roman" w:cs="Times New Roman"/>
          <w:sz w:val="24"/>
          <w:szCs w:val="24"/>
        </w:rPr>
        <w:t xml:space="preserve"> each incremental component of E&amp;S risk is likely to have a </w:t>
      </w:r>
      <w:r w:rsidR="00C55BB8">
        <w:rPr>
          <w:rFonts w:ascii="Times New Roman" w:hAnsi="Times New Roman" w:cs="Times New Roman"/>
          <w:sz w:val="24"/>
          <w:szCs w:val="24"/>
        </w:rPr>
        <w:t>smaller incremental</w:t>
      </w:r>
      <w:r w:rsidR="002B6BC7" w:rsidRPr="004E4DB7">
        <w:rPr>
          <w:rFonts w:ascii="Times New Roman" w:hAnsi="Times New Roman" w:cs="Times New Roman"/>
          <w:sz w:val="24"/>
          <w:szCs w:val="24"/>
        </w:rPr>
        <w:t xml:space="preserve"> contribution to potential adaptation</w:t>
      </w:r>
      <w:r w:rsidR="0048009E">
        <w:rPr>
          <w:rFonts w:ascii="Times New Roman" w:hAnsi="Times New Roman" w:cs="Times New Roman"/>
          <w:sz w:val="24"/>
          <w:szCs w:val="24"/>
        </w:rPr>
        <w:t xml:space="preserve"> value</w:t>
      </w:r>
      <w:r w:rsidR="002B6BC7" w:rsidRPr="004E4DB7">
        <w:rPr>
          <w:rFonts w:ascii="Times New Roman" w:hAnsi="Times New Roman" w:cs="Times New Roman"/>
          <w:sz w:val="24"/>
          <w:szCs w:val="24"/>
        </w:rPr>
        <w:t>.</w:t>
      </w:r>
      <w:r w:rsidR="007827B2">
        <w:rPr>
          <w:rFonts w:ascii="Times New Roman" w:hAnsi="Times New Roman" w:cs="Times New Roman"/>
          <w:sz w:val="24"/>
          <w:szCs w:val="24"/>
        </w:rPr>
        <w:t xml:space="preserve">  </w:t>
      </w:r>
      <w:r w:rsidR="00D34A65" w:rsidRPr="004E4DB7">
        <w:rPr>
          <w:rFonts w:ascii="Times New Roman" w:hAnsi="Times New Roman" w:cs="Times New Roman"/>
          <w:sz w:val="24"/>
          <w:szCs w:val="24"/>
        </w:rPr>
        <w:t>I also use a continuous linear measure of E&amp;S Risk (</w:t>
      </w:r>
      <w:r w:rsidR="00D34A65" w:rsidRPr="004E4DB7">
        <w:rPr>
          <w:rFonts w:ascii="Times New Roman" w:hAnsi="Times New Roman" w:cs="Times New Roman"/>
          <w:i/>
          <w:sz w:val="24"/>
          <w:szCs w:val="24"/>
        </w:rPr>
        <w:t>CONTINUOUS</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E&amp;S</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RISK</w:t>
      </w:r>
      <w:r w:rsidR="00D34A65" w:rsidRPr="004E4DB7">
        <w:rPr>
          <w:rFonts w:ascii="Times New Roman" w:hAnsi="Times New Roman" w:cs="Times New Roman"/>
          <w:sz w:val="24"/>
          <w:szCs w:val="24"/>
        </w:rPr>
        <w:t>) in which each incremental component of E&amp;S risk is treated as having an identical contribution to potential adaptation</w:t>
      </w:r>
      <w:r w:rsidR="0048009E">
        <w:rPr>
          <w:rFonts w:ascii="Times New Roman" w:hAnsi="Times New Roman" w:cs="Times New Roman"/>
          <w:sz w:val="24"/>
          <w:szCs w:val="24"/>
        </w:rPr>
        <w:t xml:space="preserve"> value</w:t>
      </w:r>
      <w:r w:rsidR="00D34A65" w:rsidRPr="004E4DB7">
        <w:rPr>
          <w:rFonts w:ascii="Times New Roman" w:hAnsi="Times New Roman" w:cs="Times New Roman"/>
          <w:sz w:val="24"/>
          <w:szCs w:val="24"/>
        </w:rPr>
        <w:t xml:space="preserve">.  </w:t>
      </w:r>
      <w:r w:rsidR="00D34A65" w:rsidRPr="004E4DB7">
        <w:rPr>
          <w:rFonts w:ascii="Times New Roman" w:hAnsi="Times New Roman" w:cs="Times New Roman"/>
          <w:i/>
          <w:sz w:val="24"/>
          <w:szCs w:val="24"/>
        </w:rPr>
        <w:t>CONTINUOUS</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E&amp;S</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RISK</w:t>
      </w:r>
      <w:r w:rsidR="00D34A65" w:rsidRPr="004E4DB7">
        <w:rPr>
          <w:rFonts w:ascii="Times New Roman" w:hAnsi="Times New Roman" w:cs="Times New Roman"/>
          <w:sz w:val="24"/>
          <w:szCs w:val="24"/>
        </w:rPr>
        <w:t xml:space="preserve"> is equal to the absolute value of CSR </w:t>
      </w:r>
      <w:r w:rsidR="006350F3">
        <w:rPr>
          <w:rFonts w:ascii="Times New Roman" w:hAnsi="Times New Roman" w:cs="Times New Roman"/>
          <w:sz w:val="24"/>
          <w:szCs w:val="24"/>
        </w:rPr>
        <w:t>s</w:t>
      </w:r>
      <w:r w:rsidR="00D34A65" w:rsidRPr="004E4DB7">
        <w:rPr>
          <w:rFonts w:ascii="Times New Roman" w:hAnsi="Times New Roman" w:cs="Times New Roman"/>
          <w:sz w:val="24"/>
          <w:szCs w:val="24"/>
        </w:rPr>
        <w:t>core when CSR score is negative, and 0 otherwise.</w:t>
      </w:r>
    </w:p>
    <w:p w14:paraId="5100D496" w14:textId="464EFF90" w:rsidR="00F14A46" w:rsidRPr="00F14A46" w:rsidRDefault="004A5426" w:rsidP="00F14A46">
      <w:pPr>
        <w:spacing w:line="480" w:lineRule="auto"/>
        <w:ind w:firstLine="720"/>
        <w:jc w:val="both"/>
        <w:rPr>
          <w:rFonts w:ascii="Times New Roman" w:hAnsi="Times New Roman" w:cs="Times New Roman"/>
          <w:sz w:val="24"/>
          <w:szCs w:val="24"/>
        </w:rPr>
      </w:pPr>
      <w:r w:rsidRPr="004E4DB7">
        <w:rPr>
          <w:rFonts w:ascii="Times New Roman" w:hAnsi="Times New Roman" w:cs="Times New Roman"/>
          <w:sz w:val="24"/>
          <w:szCs w:val="24"/>
        </w:rPr>
        <w:t xml:space="preserve">Table </w:t>
      </w:r>
      <w:r w:rsidR="00D34A65" w:rsidRPr="004E4DB7">
        <w:rPr>
          <w:rFonts w:ascii="Times New Roman" w:hAnsi="Times New Roman" w:cs="Times New Roman"/>
          <w:sz w:val="24"/>
          <w:szCs w:val="24"/>
        </w:rPr>
        <w:t>10</w:t>
      </w:r>
      <w:r w:rsidRPr="004E4DB7">
        <w:rPr>
          <w:rFonts w:ascii="Times New Roman" w:hAnsi="Times New Roman" w:cs="Times New Roman"/>
          <w:sz w:val="24"/>
          <w:szCs w:val="24"/>
        </w:rPr>
        <w:t xml:space="preserve"> presents results of estimating </w:t>
      </w:r>
      <w:r w:rsidR="00C6210A" w:rsidRPr="004E4DB7">
        <w:rPr>
          <w:rFonts w:ascii="Times New Roman" w:hAnsi="Times New Roman" w:cs="Times New Roman"/>
          <w:sz w:val="24"/>
          <w:szCs w:val="24"/>
        </w:rPr>
        <w:t>model</w:t>
      </w:r>
      <w:r w:rsidRPr="004E4DB7">
        <w:rPr>
          <w:rFonts w:ascii="Times New Roman" w:hAnsi="Times New Roman" w:cs="Times New Roman"/>
          <w:sz w:val="24"/>
          <w:szCs w:val="24"/>
        </w:rPr>
        <w:t xml:space="preserve">s </w:t>
      </w:r>
      <w:r w:rsidR="00474227" w:rsidRPr="004E4DB7">
        <w:rPr>
          <w:rFonts w:ascii="Times New Roman" w:hAnsi="Times New Roman" w:cs="Times New Roman"/>
          <w:sz w:val="24"/>
          <w:szCs w:val="24"/>
        </w:rPr>
        <w:t>(</w:t>
      </w:r>
      <w:r w:rsidRPr="004E4DB7">
        <w:rPr>
          <w:rFonts w:ascii="Times New Roman" w:hAnsi="Times New Roman" w:cs="Times New Roman"/>
          <w:sz w:val="24"/>
          <w:szCs w:val="24"/>
        </w:rPr>
        <w:t>4</w:t>
      </w:r>
      <w:r w:rsidR="00474227" w:rsidRPr="004E4DB7">
        <w:rPr>
          <w:rFonts w:ascii="Times New Roman" w:hAnsi="Times New Roman" w:cs="Times New Roman"/>
          <w:sz w:val="24"/>
          <w:szCs w:val="24"/>
        </w:rPr>
        <w:t>)</w:t>
      </w:r>
      <w:r w:rsidRPr="004E4DB7">
        <w:rPr>
          <w:rFonts w:ascii="Times New Roman" w:hAnsi="Times New Roman" w:cs="Times New Roman"/>
          <w:sz w:val="24"/>
          <w:szCs w:val="24"/>
        </w:rPr>
        <w:t xml:space="preserve"> and </w:t>
      </w:r>
      <w:r w:rsidR="00474227" w:rsidRPr="004E4DB7">
        <w:rPr>
          <w:rFonts w:ascii="Times New Roman" w:hAnsi="Times New Roman" w:cs="Times New Roman"/>
          <w:sz w:val="24"/>
          <w:szCs w:val="24"/>
        </w:rPr>
        <w:t>(</w:t>
      </w:r>
      <w:r w:rsidRPr="004E4DB7">
        <w:rPr>
          <w:rFonts w:ascii="Times New Roman" w:hAnsi="Times New Roman" w:cs="Times New Roman"/>
          <w:sz w:val="24"/>
          <w:szCs w:val="24"/>
        </w:rPr>
        <w:t>5</w:t>
      </w:r>
      <w:r w:rsidR="00474227" w:rsidRPr="004E4DB7">
        <w:rPr>
          <w:rFonts w:ascii="Times New Roman" w:hAnsi="Times New Roman" w:cs="Times New Roman"/>
          <w:sz w:val="24"/>
          <w:szCs w:val="24"/>
        </w:rPr>
        <w:t>)</w:t>
      </w:r>
      <w:r w:rsidRPr="004E4DB7">
        <w:rPr>
          <w:rFonts w:ascii="Times New Roman" w:hAnsi="Times New Roman" w:cs="Times New Roman"/>
          <w:sz w:val="24"/>
          <w:szCs w:val="24"/>
        </w:rPr>
        <w:t xml:space="preserve"> </w:t>
      </w:r>
      <w:r w:rsidR="006E4B43" w:rsidRPr="004E4DB7">
        <w:rPr>
          <w:rFonts w:ascii="Times New Roman" w:hAnsi="Times New Roman" w:cs="Times New Roman"/>
          <w:sz w:val="24"/>
          <w:szCs w:val="24"/>
        </w:rPr>
        <w:t>when</w:t>
      </w:r>
      <w:r w:rsidR="00AA711E" w:rsidRPr="004E4DB7">
        <w:rPr>
          <w:rFonts w:ascii="Times New Roman" w:hAnsi="Times New Roman" w:cs="Times New Roman"/>
          <w:sz w:val="24"/>
          <w:szCs w:val="24"/>
        </w:rPr>
        <w:t xml:space="preserve"> using the continuous measure</w:t>
      </w:r>
      <w:r w:rsidR="00D34A65" w:rsidRPr="004E4DB7">
        <w:rPr>
          <w:rFonts w:ascii="Times New Roman" w:hAnsi="Times New Roman" w:cs="Times New Roman"/>
          <w:sz w:val="24"/>
          <w:szCs w:val="24"/>
        </w:rPr>
        <w:t>s</w:t>
      </w:r>
      <w:r w:rsidR="00AA711E" w:rsidRPr="004E4DB7">
        <w:rPr>
          <w:rFonts w:ascii="Times New Roman" w:hAnsi="Times New Roman" w:cs="Times New Roman"/>
          <w:sz w:val="24"/>
          <w:szCs w:val="24"/>
        </w:rPr>
        <w:t xml:space="preserve"> of E&amp;S risk</w:t>
      </w:r>
      <w:r w:rsidRPr="004E4DB7">
        <w:rPr>
          <w:rFonts w:ascii="Times New Roman" w:hAnsi="Times New Roman" w:cs="Times New Roman"/>
          <w:sz w:val="24"/>
          <w:szCs w:val="24"/>
        </w:rPr>
        <w:t xml:space="preserve">.  </w:t>
      </w:r>
      <w:r w:rsidR="00D34A65" w:rsidRPr="004E4DB7">
        <w:rPr>
          <w:rFonts w:ascii="Times New Roman" w:hAnsi="Times New Roman" w:cs="Times New Roman"/>
          <w:sz w:val="24"/>
          <w:szCs w:val="24"/>
        </w:rPr>
        <w:t xml:space="preserve">Columns 1 and 2 present the results including </w:t>
      </w:r>
      <w:r w:rsidR="00D34A65" w:rsidRPr="004E4DB7">
        <w:rPr>
          <w:rFonts w:ascii="Times New Roman" w:hAnsi="Times New Roman" w:cs="Times New Roman"/>
          <w:i/>
          <w:sz w:val="24"/>
          <w:szCs w:val="24"/>
        </w:rPr>
        <w:t>CONTINUOUS</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E&amp;S</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RISK</w:t>
      </w:r>
      <w:r w:rsidR="00D34A65" w:rsidRPr="004E4DB7">
        <w:rPr>
          <w:rFonts w:ascii="Times New Roman" w:hAnsi="Times New Roman" w:cs="Times New Roman"/>
          <w:sz w:val="24"/>
          <w:szCs w:val="24"/>
        </w:rPr>
        <w:t xml:space="preserve"> as the measure of environmental and social risk.  </w:t>
      </w:r>
      <w:r w:rsidRPr="004E4DB7">
        <w:rPr>
          <w:rFonts w:ascii="Times New Roman" w:hAnsi="Times New Roman" w:cs="Times New Roman"/>
          <w:sz w:val="24"/>
          <w:szCs w:val="24"/>
        </w:rPr>
        <w:t xml:space="preserve">Consistent with </w:t>
      </w:r>
      <w:r w:rsidR="00862E79" w:rsidRPr="004E4DB7">
        <w:rPr>
          <w:rFonts w:ascii="Times New Roman" w:hAnsi="Times New Roman" w:cs="Times New Roman"/>
          <w:sz w:val="24"/>
          <w:szCs w:val="24"/>
        </w:rPr>
        <w:t>expectations,</w:t>
      </w:r>
      <w:r w:rsidRPr="004E4DB7">
        <w:rPr>
          <w:rFonts w:ascii="Times New Roman" w:hAnsi="Times New Roman" w:cs="Times New Roman"/>
          <w:sz w:val="24"/>
          <w:szCs w:val="24"/>
        </w:rPr>
        <w:t xml:space="preserve"> the coefficient on </w:t>
      </w:r>
      <w:r w:rsidR="00D34A65" w:rsidRPr="004E4DB7">
        <w:rPr>
          <w:rFonts w:ascii="Times New Roman" w:hAnsi="Times New Roman" w:cs="Times New Roman"/>
          <w:i/>
          <w:sz w:val="24"/>
          <w:szCs w:val="24"/>
        </w:rPr>
        <w:t>CONTINUOUS</w:t>
      </w:r>
      <w:r w:rsidR="001B1766">
        <w:rPr>
          <w:rFonts w:ascii="Times New Roman" w:hAnsi="Times New Roman" w:cs="Times New Roman"/>
          <w:sz w:val="24"/>
          <w:szCs w:val="24"/>
        </w:rPr>
        <w:t> </w:t>
      </w:r>
      <w:r w:rsidR="000F198E" w:rsidRPr="004E4DB7">
        <w:rPr>
          <w:rFonts w:ascii="Times New Roman" w:hAnsi="Times New Roman" w:cs="Times New Roman"/>
          <w:i/>
          <w:sz w:val="24"/>
          <w:szCs w:val="24"/>
        </w:rPr>
        <w:t>E&amp;</w:t>
      </w:r>
      <w:r w:rsidR="00D34A65" w:rsidRPr="004E4DB7">
        <w:rPr>
          <w:rFonts w:ascii="Times New Roman" w:hAnsi="Times New Roman" w:cs="Times New Roman"/>
          <w:i/>
          <w:sz w:val="24"/>
          <w:szCs w:val="24"/>
        </w:rPr>
        <w:t>S</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RISK</w:t>
      </w:r>
      <w:r w:rsidR="001B1766">
        <w:rPr>
          <w:rFonts w:ascii="Times New Roman" w:hAnsi="Times New Roman" w:cs="Times New Roman"/>
          <w:i/>
          <w:sz w:val="24"/>
          <w:szCs w:val="24"/>
        </w:rPr>
        <w:t> </w:t>
      </w:r>
      <w:r w:rsidR="006E4B43" w:rsidRPr="004E4DB7">
        <w:rPr>
          <w:rFonts w:ascii="Times New Roman" w:hAnsi="Times New Roman" w:cs="Times New Roman"/>
          <w:i/>
          <w:sz w:val="24"/>
          <w:szCs w:val="24"/>
        </w:rPr>
        <w:t>*</w:t>
      </w:r>
      <w:r w:rsidR="001B1766">
        <w:rPr>
          <w:rFonts w:ascii="Times New Roman" w:hAnsi="Times New Roman" w:cs="Times New Roman"/>
          <w:i/>
          <w:sz w:val="24"/>
          <w:szCs w:val="24"/>
        </w:rPr>
        <w:t> </w:t>
      </w:r>
      <w:r w:rsidRPr="004E4DB7">
        <w:rPr>
          <w:rFonts w:ascii="Times New Roman" w:hAnsi="Times New Roman" w:cs="Times New Roman"/>
          <w:i/>
          <w:sz w:val="24"/>
          <w:szCs w:val="24"/>
        </w:rPr>
        <w:t>EARN</w:t>
      </w:r>
      <w:r w:rsidRPr="004E4DB7">
        <w:rPr>
          <w:rFonts w:ascii="Times New Roman" w:hAnsi="Times New Roman" w:cs="Times New Roman"/>
          <w:sz w:val="24"/>
          <w:szCs w:val="24"/>
        </w:rPr>
        <w:t xml:space="preserve"> (</w:t>
      </w:r>
      <w:r w:rsidR="00474227" w:rsidRPr="004E4DB7">
        <w:rPr>
          <w:rFonts w:ascii="Times New Roman" w:hAnsi="Times New Roman" w:cs="Times New Roman"/>
          <w:sz w:val="24"/>
          <w:szCs w:val="24"/>
        </w:rPr>
        <w:t>−</w:t>
      </w:r>
      <w:r w:rsidR="00D34A65" w:rsidRPr="004E4DB7">
        <w:rPr>
          <w:rFonts w:ascii="Times New Roman" w:hAnsi="Times New Roman" w:cs="Times New Roman"/>
          <w:sz w:val="24"/>
          <w:szCs w:val="24"/>
        </w:rPr>
        <w:t>0</w:t>
      </w:r>
      <w:r w:rsidR="00862E79" w:rsidRPr="004E4DB7">
        <w:rPr>
          <w:rFonts w:ascii="Times New Roman" w:hAnsi="Times New Roman" w:cs="Times New Roman"/>
          <w:sz w:val="24"/>
          <w:szCs w:val="24"/>
        </w:rPr>
        <w:t>.</w:t>
      </w:r>
      <w:r w:rsidR="00D34A65" w:rsidRPr="004E4DB7">
        <w:rPr>
          <w:rFonts w:ascii="Times New Roman" w:hAnsi="Times New Roman" w:cs="Times New Roman"/>
          <w:sz w:val="24"/>
          <w:szCs w:val="24"/>
        </w:rPr>
        <w:t>529</w:t>
      </w:r>
      <w:r w:rsidRPr="004E4DB7">
        <w:rPr>
          <w:rFonts w:ascii="Times New Roman" w:hAnsi="Times New Roman" w:cs="Times New Roman"/>
          <w:sz w:val="24"/>
          <w:szCs w:val="24"/>
        </w:rPr>
        <w:t xml:space="preserve">) </w:t>
      </w:r>
      <w:r w:rsidR="00862E79" w:rsidRPr="004E4DB7">
        <w:rPr>
          <w:rFonts w:ascii="Times New Roman" w:hAnsi="Times New Roman" w:cs="Times New Roman"/>
          <w:sz w:val="24"/>
          <w:szCs w:val="24"/>
        </w:rPr>
        <w:t xml:space="preserve">is </w:t>
      </w:r>
      <w:r w:rsidRPr="004E4DB7">
        <w:rPr>
          <w:rFonts w:ascii="Times New Roman" w:hAnsi="Times New Roman" w:cs="Times New Roman"/>
          <w:sz w:val="24"/>
          <w:szCs w:val="24"/>
        </w:rPr>
        <w:t xml:space="preserve">negative and </w:t>
      </w:r>
      <w:r w:rsidR="006E4B43" w:rsidRPr="004E4DB7">
        <w:rPr>
          <w:rFonts w:ascii="Times New Roman" w:hAnsi="Times New Roman" w:cs="Times New Roman"/>
          <w:sz w:val="24"/>
          <w:szCs w:val="24"/>
        </w:rPr>
        <w:t xml:space="preserve">statistically </w:t>
      </w:r>
      <w:r w:rsidRPr="004E4DB7">
        <w:rPr>
          <w:rFonts w:ascii="Times New Roman" w:hAnsi="Times New Roman" w:cs="Times New Roman"/>
          <w:sz w:val="24"/>
          <w:szCs w:val="24"/>
        </w:rPr>
        <w:t xml:space="preserve">significant (p &lt; 0.01), and the coefficient on the </w:t>
      </w:r>
      <w:r w:rsidR="00D34A65" w:rsidRPr="004E4DB7">
        <w:rPr>
          <w:rFonts w:ascii="Times New Roman" w:hAnsi="Times New Roman" w:cs="Times New Roman"/>
          <w:i/>
          <w:sz w:val="24"/>
          <w:szCs w:val="24"/>
        </w:rPr>
        <w:t>CONTINUOUS</w:t>
      </w:r>
      <w:r w:rsidR="001B1766">
        <w:rPr>
          <w:rFonts w:ascii="Times New Roman" w:hAnsi="Times New Roman" w:cs="Times New Roman"/>
          <w:i/>
          <w:sz w:val="24"/>
          <w:szCs w:val="24"/>
        </w:rPr>
        <w:t> </w:t>
      </w:r>
      <w:r w:rsidR="000F198E" w:rsidRPr="004E4DB7">
        <w:rPr>
          <w:rStyle w:val="Heading2Char"/>
          <w:rFonts w:ascii="Times New Roman" w:hAnsi="Times New Roman" w:cs="Times New Roman"/>
          <w:i/>
          <w:color w:val="auto"/>
          <w:sz w:val="24"/>
          <w:szCs w:val="24"/>
        </w:rPr>
        <w:t>E&amp;S</w:t>
      </w:r>
      <w:r w:rsidR="001B1766">
        <w:rPr>
          <w:rStyle w:val="Heading2Char"/>
          <w:rFonts w:ascii="Times New Roman" w:hAnsi="Times New Roman" w:cs="Times New Roman"/>
          <w:i/>
          <w:color w:val="auto"/>
          <w:sz w:val="24"/>
          <w:szCs w:val="24"/>
        </w:rPr>
        <w:t> </w:t>
      </w:r>
      <w:r w:rsidRPr="004E4DB7">
        <w:rPr>
          <w:rStyle w:val="Heading2Char"/>
          <w:rFonts w:ascii="Times New Roman" w:hAnsi="Times New Roman" w:cs="Times New Roman"/>
          <w:i/>
          <w:color w:val="auto"/>
          <w:sz w:val="24"/>
          <w:szCs w:val="24"/>
        </w:rPr>
        <w:t>RISK</w:t>
      </w:r>
      <w:r w:rsidR="001B1766">
        <w:rPr>
          <w:rStyle w:val="Heading2Char"/>
          <w:rFonts w:ascii="Times New Roman" w:hAnsi="Times New Roman" w:cs="Times New Roman"/>
          <w:i/>
          <w:color w:val="auto"/>
          <w:sz w:val="24"/>
          <w:szCs w:val="24"/>
        </w:rPr>
        <w:t> </w:t>
      </w:r>
      <w:r w:rsidR="006E4B43" w:rsidRPr="004E4DB7">
        <w:rPr>
          <w:rStyle w:val="Heading2Char"/>
          <w:rFonts w:ascii="Times New Roman" w:hAnsi="Times New Roman" w:cs="Times New Roman"/>
          <w:i/>
          <w:color w:val="auto"/>
          <w:sz w:val="24"/>
          <w:szCs w:val="24"/>
        </w:rPr>
        <w:t>*</w:t>
      </w:r>
      <w:r w:rsidR="001B1766">
        <w:rPr>
          <w:rStyle w:val="Heading2Char"/>
          <w:rFonts w:ascii="Times New Roman" w:hAnsi="Times New Roman" w:cs="Times New Roman"/>
          <w:i/>
          <w:color w:val="auto"/>
          <w:sz w:val="24"/>
          <w:szCs w:val="24"/>
        </w:rPr>
        <w:t> </w:t>
      </w:r>
      <w:r w:rsidRPr="004E4DB7">
        <w:rPr>
          <w:rStyle w:val="Heading2Char"/>
          <w:rFonts w:ascii="Times New Roman" w:hAnsi="Times New Roman" w:cs="Times New Roman"/>
          <w:i/>
          <w:color w:val="auto"/>
          <w:sz w:val="24"/>
          <w:szCs w:val="24"/>
        </w:rPr>
        <w:t>BV</w:t>
      </w:r>
      <w:r w:rsidRPr="004E4DB7">
        <w:rPr>
          <w:rFonts w:ascii="Times New Roman" w:hAnsi="Times New Roman" w:cs="Times New Roman"/>
          <w:sz w:val="24"/>
          <w:szCs w:val="24"/>
        </w:rPr>
        <w:t xml:space="preserve"> (</w:t>
      </w:r>
      <w:r w:rsidR="00862E79" w:rsidRPr="004E4DB7">
        <w:rPr>
          <w:rFonts w:ascii="Times New Roman" w:hAnsi="Times New Roman" w:cs="Times New Roman"/>
          <w:sz w:val="24"/>
          <w:szCs w:val="24"/>
        </w:rPr>
        <w:t>0.</w:t>
      </w:r>
      <w:r w:rsidR="00D34A65" w:rsidRPr="004E4DB7">
        <w:rPr>
          <w:rFonts w:ascii="Times New Roman" w:hAnsi="Times New Roman" w:cs="Times New Roman"/>
          <w:sz w:val="24"/>
          <w:szCs w:val="24"/>
        </w:rPr>
        <w:t>042</w:t>
      </w:r>
      <w:r w:rsidRPr="004E4DB7">
        <w:rPr>
          <w:rFonts w:ascii="Times New Roman" w:hAnsi="Times New Roman" w:cs="Times New Roman"/>
          <w:sz w:val="24"/>
          <w:szCs w:val="24"/>
        </w:rPr>
        <w:t xml:space="preserve">) </w:t>
      </w:r>
      <w:r w:rsidR="00862E79" w:rsidRPr="004E4DB7">
        <w:rPr>
          <w:rFonts w:ascii="Times New Roman" w:hAnsi="Times New Roman" w:cs="Times New Roman"/>
          <w:sz w:val="24"/>
          <w:szCs w:val="24"/>
        </w:rPr>
        <w:t>is</w:t>
      </w:r>
      <w:r w:rsidRPr="004E4DB7">
        <w:rPr>
          <w:rFonts w:ascii="Times New Roman" w:hAnsi="Times New Roman" w:cs="Times New Roman"/>
          <w:sz w:val="24"/>
          <w:szCs w:val="24"/>
        </w:rPr>
        <w:t xml:space="preserve"> positive and </w:t>
      </w:r>
      <w:r w:rsidR="006E4B43" w:rsidRPr="004E4DB7">
        <w:rPr>
          <w:rFonts w:ascii="Times New Roman" w:hAnsi="Times New Roman" w:cs="Times New Roman"/>
          <w:sz w:val="24"/>
          <w:szCs w:val="24"/>
        </w:rPr>
        <w:t xml:space="preserve">statistically </w:t>
      </w:r>
      <w:r w:rsidRPr="004E4DB7">
        <w:rPr>
          <w:rFonts w:ascii="Times New Roman" w:hAnsi="Times New Roman" w:cs="Times New Roman"/>
          <w:sz w:val="24"/>
          <w:szCs w:val="24"/>
        </w:rPr>
        <w:t>significant (p &lt; 0.</w:t>
      </w:r>
      <w:r w:rsidR="00D34A65" w:rsidRPr="004E4DB7">
        <w:rPr>
          <w:rFonts w:ascii="Times New Roman" w:hAnsi="Times New Roman" w:cs="Times New Roman"/>
          <w:sz w:val="24"/>
          <w:szCs w:val="24"/>
        </w:rPr>
        <w:t>10</w:t>
      </w:r>
      <w:r w:rsidRPr="004E4DB7">
        <w:rPr>
          <w:rFonts w:ascii="Times New Roman" w:hAnsi="Times New Roman" w:cs="Times New Roman"/>
          <w:sz w:val="24"/>
          <w:szCs w:val="24"/>
        </w:rPr>
        <w:t>).</w:t>
      </w:r>
      <w:r w:rsidR="00D34A65" w:rsidRPr="004E4DB7">
        <w:rPr>
          <w:rFonts w:ascii="Times New Roman" w:hAnsi="Times New Roman" w:cs="Times New Roman"/>
          <w:sz w:val="24"/>
          <w:szCs w:val="24"/>
        </w:rPr>
        <w:t xml:space="preserve">  Columns 3 and 4 present the results including </w:t>
      </w:r>
      <w:r w:rsidR="00D34A65" w:rsidRPr="004E4DB7">
        <w:rPr>
          <w:rFonts w:ascii="Times New Roman" w:hAnsi="Times New Roman" w:cs="Times New Roman"/>
          <w:i/>
          <w:sz w:val="24"/>
          <w:szCs w:val="24"/>
        </w:rPr>
        <w:t>CONT</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SQRT</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E&amp;S</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RISK</w:t>
      </w:r>
      <w:r w:rsidR="00D34A65" w:rsidRPr="004E4DB7">
        <w:rPr>
          <w:rFonts w:ascii="Times New Roman" w:hAnsi="Times New Roman" w:cs="Times New Roman"/>
          <w:sz w:val="24"/>
          <w:szCs w:val="24"/>
        </w:rPr>
        <w:t xml:space="preserve"> as the measure of environmental and social risk.  Consistent with expectations, the coefficient on </w:t>
      </w:r>
      <w:r w:rsidR="00D34A65" w:rsidRPr="004E4DB7">
        <w:rPr>
          <w:rFonts w:ascii="Times New Roman" w:hAnsi="Times New Roman" w:cs="Times New Roman"/>
          <w:i/>
          <w:sz w:val="24"/>
          <w:szCs w:val="24"/>
        </w:rPr>
        <w:t>CONT</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SQRT</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E&amp;S</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RISK</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w:t>
      </w:r>
      <w:r w:rsidR="001B1766">
        <w:rPr>
          <w:rFonts w:ascii="Times New Roman" w:hAnsi="Times New Roman" w:cs="Times New Roman"/>
          <w:i/>
          <w:sz w:val="24"/>
          <w:szCs w:val="24"/>
        </w:rPr>
        <w:t> </w:t>
      </w:r>
      <w:r w:rsidR="00D34A65" w:rsidRPr="004E4DB7">
        <w:rPr>
          <w:rFonts w:ascii="Times New Roman" w:hAnsi="Times New Roman" w:cs="Times New Roman"/>
          <w:i/>
          <w:sz w:val="24"/>
          <w:szCs w:val="24"/>
        </w:rPr>
        <w:t>EARN</w:t>
      </w:r>
      <w:r w:rsidR="00D34A65" w:rsidRPr="004E4DB7">
        <w:rPr>
          <w:rFonts w:ascii="Times New Roman" w:hAnsi="Times New Roman" w:cs="Times New Roman"/>
          <w:sz w:val="24"/>
          <w:szCs w:val="24"/>
        </w:rPr>
        <w:t xml:space="preserve"> (−</w:t>
      </w:r>
      <w:r w:rsidR="004E4DB7" w:rsidRPr="004E4DB7">
        <w:rPr>
          <w:rFonts w:ascii="Times New Roman" w:hAnsi="Times New Roman" w:cs="Times New Roman"/>
          <w:sz w:val="24"/>
          <w:szCs w:val="24"/>
        </w:rPr>
        <w:t>1</w:t>
      </w:r>
      <w:r w:rsidR="00D34A65" w:rsidRPr="004E4DB7">
        <w:rPr>
          <w:rFonts w:ascii="Times New Roman" w:hAnsi="Times New Roman" w:cs="Times New Roman"/>
          <w:sz w:val="24"/>
          <w:szCs w:val="24"/>
        </w:rPr>
        <w:t>.</w:t>
      </w:r>
      <w:r w:rsidR="004E4DB7" w:rsidRPr="004E4DB7">
        <w:rPr>
          <w:rFonts w:ascii="Times New Roman" w:hAnsi="Times New Roman" w:cs="Times New Roman"/>
          <w:sz w:val="24"/>
          <w:szCs w:val="24"/>
        </w:rPr>
        <w:t>130</w:t>
      </w:r>
      <w:r w:rsidR="00D34A65" w:rsidRPr="004E4DB7">
        <w:rPr>
          <w:rFonts w:ascii="Times New Roman" w:hAnsi="Times New Roman" w:cs="Times New Roman"/>
          <w:sz w:val="24"/>
          <w:szCs w:val="24"/>
        </w:rPr>
        <w:t xml:space="preserve">) is negative and statistically significant (p &lt; 0.01), and the coefficient on the </w:t>
      </w:r>
      <w:r w:rsidR="00D34A65" w:rsidRPr="004E4DB7">
        <w:rPr>
          <w:rFonts w:ascii="Times New Roman" w:hAnsi="Times New Roman" w:cs="Times New Roman"/>
          <w:i/>
          <w:sz w:val="24"/>
          <w:szCs w:val="24"/>
        </w:rPr>
        <w:t>CONT</w:t>
      </w:r>
      <w:r w:rsidR="001B1766">
        <w:rPr>
          <w:rFonts w:ascii="Times New Roman" w:hAnsi="Times New Roman" w:cs="Times New Roman"/>
          <w:i/>
          <w:sz w:val="24"/>
          <w:szCs w:val="24"/>
        </w:rPr>
        <w:t> </w:t>
      </w:r>
      <w:r w:rsidR="004E4DB7" w:rsidRPr="004E4DB7">
        <w:rPr>
          <w:rFonts w:ascii="Times New Roman" w:hAnsi="Times New Roman" w:cs="Times New Roman"/>
          <w:i/>
          <w:sz w:val="24"/>
          <w:szCs w:val="24"/>
        </w:rPr>
        <w:t>SQRT</w:t>
      </w:r>
      <w:r w:rsidR="001B1766">
        <w:rPr>
          <w:rFonts w:ascii="Times New Roman" w:hAnsi="Times New Roman" w:cs="Times New Roman"/>
          <w:i/>
          <w:sz w:val="24"/>
          <w:szCs w:val="24"/>
        </w:rPr>
        <w:t> </w:t>
      </w:r>
      <w:r w:rsidR="00D34A65" w:rsidRPr="004E4DB7">
        <w:rPr>
          <w:rStyle w:val="Heading2Char"/>
          <w:rFonts w:ascii="Times New Roman" w:hAnsi="Times New Roman" w:cs="Times New Roman"/>
          <w:i/>
          <w:color w:val="auto"/>
          <w:sz w:val="24"/>
          <w:szCs w:val="24"/>
        </w:rPr>
        <w:t>E&amp;S</w:t>
      </w:r>
      <w:r w:rsidR="001B1766">
        <w:rPr>
          <w:rStyle w:val="Heading2Char"/>
          <w:rFonts w:ascii="Times New Roman" w:hAnsi="Times New Roman" w:cs="Times New Roman"/>
          <w:i/>
          <w:color w:val="auto"/>
          <w:sz w:val="24"/>
          <w:szCs w:val="24"/>
        </w:rPr>
        <w:t> </w:t>
      </w:r>
      <w:r w:rsidR="00D34A65" w:rsidRPr="004E4DB7">
        <w:rPr>
          <w:rStyle w:val="Heading2Char"/>
          <w:rFonts w:ascii="Times New Roman" w:hAnsi="Times New Roman" w:cs="Times New Roman"/>
          <w:i/>
          <w:color w:val="auto"/>
          <w:sz w:val="24"/>
          <w:szCs w:val="24"/>
        </w:rPr>
        <w:t>RISK</w:t>
      </w:r>
      <w:r w:rsidR="001B1766">
        <w:rPr>
          <w:rStyle w:val="Heading2Char"/>
          <w:rFonts w:ascii="Times New Roman" w:hAnsi="Times New Roman" w:cs="Times New Roman"/>
          <w:i/>
          <w:color w:val="auto"/>
          <w:sz w:val="24"/>
          <w:szCs w:val="24"/>
        </w:rPr>
        <w:t> </w:t>
      </w:r>
      <w:r w:rsidR="00D34A65" w:rsidRPr="004E4DB7">
        <w:rPr>
          <w:rStyle w:val="Heading2Char"/>
          <w:rFonts w:ascii="Times New Roman" w:hAnsi="Times New Roman" w:cs="Times New Roman"/>
          <w:i/>
          <w:color w:val="auto"/>
          <w:sz w:val="24"/>
          <w:szCs w:val="24"/>
        </w:rPr>
        <w:t>*</w:t>
      </w:r>
      <w:r w:rsidR="001B1766">
        <w:rPr>
          <w:rStyle w:val="Heading2Char"/>
          <w:rFonts w:ascii="Times New Roman" w:hAnsi="Times New Roman" w:cs="Times New Roman"/>
          <w:i/>
          <w:color w:val="auto"/>
          <w:sz w:val="24"/>
          <w:szCs w:val="24"/>
        </w:rPr>
        <w:t> </w:t>
      </w:r>
      <w:r w:rsidR="00D34A65" w:rsidRPr="004E4DB7">
        <w:rPr>
          <w:rStyle w:val="Heading2Char"/>
          <w:rFonts w:ascii="Times New Roman" w:hAnsi="Times New Roman" w:cs="Times New Roman"/>
          <w:i/>
          <w:color w:val="auto"/>
          <w:sz w:val="24"/>
          <w:szCs w:val="24"/>
        </w:rPr>
        <w:t>BV</w:t>
      </w:r>
      <w:r w:rsidR="00D34A65" w:rsidRPr="004E4DB7">
        <w:rPr>
          <w:rFonts w:ascii="Times New Roman" w:hAnsi="Times New Roman" w:cs="Times New Roman"/>
          <w:sz w:val="24"/>
          <w:szCs w:val="24"/>
        </w:rPr>
        <w:t xml:space="preserve"> (0.0</w:t>
      </w:r>
      <w:r w:rsidR="004E4DB7" w:rsidRPr="004E4DB7">
        <w:rPr>
          <w:rFonts w:ascii="Times New Roman" w:hAnsi="Times New Roman" w:cs="Times New Roman"/>
          <w:sz w:val="24"/>
          <w:szCs w:val="24"/>
        </w:rPr>
        <w:t>91</w:t>
      </w:r>
      <w:r w:rsidR="00D34A65" w:rsidRPr="004E4DB7">
        <w:rPr>
          <w:rFonts w:ascii="Times New Roman" w:hAnsi="Times New Roman" w:cs="Times New Roman"/>
          <w:sz w:val="24"/>
          <w:szCs w:val="24"/>
        </w:rPr>
        <w:t xml:space="preserve">) is positive and statistically significant </w:t>
      </w:r>
      <w:r w:rsidR="00D34A65" w:rsidRPr="004E4DB7">
        <w:rPr>
          <w:rFonts w:ascii="Times New Roman" w:hAnsi="Times New Roman" w:cs="Times New Roman"/>
          <w:sz w:val="24"/>
          <w:szCs w:val="24"/>
        </w:rPr>
        <w:lastRenderedPageBreak/>
        <w:t>(p &lt; 0.</w:t>
      </w:r>
      <w:r w:rsidR="004E4DB7" w:rsidRPr="004E4DB7">
        <w:rPr>
          <w:rFonts w:ascii="Times New Roman" w:hAnsi="Times New Roman" w:cs="Times New Roman"/>
          <w:sz w:val="24"/>
          <w:szCs w:val="24"/>
        </w:rPr>
        <w:t>05</w:t>
      </w:r>
      <w:r w:rsidR="00D34A65" w:rsidRPr="004E4DB7">
        <w:rPr>
          <w:rFonts w:ascii="Times New Roman" w:hAnsi="Times New Roman" w:cs="Times New Roman"/>
          <w:sz w:val="24"/>
          <w:szCs w:val="24"/>
        </w:rPr>
        <w:t xml:space="preserve">).  </w:t>
      </w:r>
      <w:r w:rsidRPr="004E4DB7">
        <w:rPr>
          <w:rFonts w:ascii="Times New Roman" w:hAnsi="Times New Roman" w:cs="Times New Roman"/>
          <w:sz w:val="24"/>
          <w:szCs w:val="24"/>
        </w:rPr>
        <w:t xml:space="preserve">  </w:t>
      </w:r>
      <w:r w:rsidR="004E4DB7" w:rsidRPr="004E4DB7">
        <w:rPr>
          <w:rFonts w:ascii="Times New Roman" w:hAnsi="Times New Roman" w:cs="Times New Roman"/>
          <w:sz w:val="24"/>
          <w:szCs w:val="24"/>
        </w:rPr>
        <w:t xml:space="preserve">Overall, results using continuous measures of environmental and social risk </w:t>
      </w:r>
      <w:r w:rsidR="00676F39">
        <w:rPr>
          <w:rFonts w:ascii="Times New Roman" w:hAnsi="Times New Roman" w:cs="Times New Roman"/>
          <w:sz w:val="24"/>
          <w:szCs w:val="24"/>
        </w:rPr>
        <w:t xml:space="preserve">continue to </w:t>
      </w:r>
      <w:r w:rsidR="004E4DB7" w:rsidRPr="004E4DB7">
        <w:rPr>
          <w:rFonts w:ascii="Times New Roman" w:hAnsi="Times New Roman" w:cs="Times New Roman"/>
          <w:sz w:val="24"/>
          <w:szCs w:val="24"/>
        </w:rPr>
        <w:t>support my primary findings.</w:t>
      </w:r>
    </w:p>
    <w:p w14:paraId="7ECBC70E" w14:textId="65DFF8C3" w:rsidR="00DC3EBE" w:rsidRPr="009677BA" w:rsidRDefault="009677BA" w:rsidP="009677BA">
      <w:pPr>
        <w:pStyle w:val="Heading2"/>
        <w:spacing w:before="0" w:after="240"/>
        <w:rPr>
          <w:rFonts w:ascii="Times New Roman" w:hAnsi="Times New Roman" w:cs="Times New Roman"/>
          <w:b/>
          <w:color w:val="auto"/>
          <w:sz w:val="24"/>
          <w:szCs w:val="24"/>
        </w:rPr>
      </w:pPr>
      <w:bookmarkStart w:id="24" w:name="_Toc7380755"/>
      <w:r>
        <w:rPr>
          <w:rFonts w:ascii="Times New Roman" w:hAnsi="Times New Roman" w:cs="Times New Roman"/>
          <w:b/>
          <w:color w:val="auto"/>
          <w:sz w:val="24"/>
          <w:szCs w:val="24"/>
        </w:rPr>
        <w:t xml:space="preserve">6.5  </w:t>
      </w:r>
      <w:r w:rsidR="00DC3EBE" w:rsidRPr="009677BA">
        <w:rPr>
          <w:rFonts w:ascii="Times New Roman" w:hAnsi="Times New Roman" w:cs="Times New Roman"/>
          <w:b/>
          <w:color w:val="auto"/>
          <w:sz w:val="24"/>
          <w:szCs w:val="24"/>
        </w:rPr>
        <w:t>Disaggregated Environmental and Social Risks</w:t>
      </w:r>
      <w:bookmarkEnd w:id="24"/>
    </w:p>
    <w:p w14:paraId="696A2172" w14:textId="4EC8A2B8" w:rsidR="00474227" w:rsidRDefault="00DC3EBE" w:rsidP="004D59C9">
      <w:pPr>
        <w:spacing w:line="480" w:lineRule="auto"/>
        <w:ind w:firstLine="720"/>
        <w:jc w:val="both"/>
        <w:rPr>
          <w:rFonts w:ascii="Times New Roman" w:hAnsi="Times New Roman" w:cs="Times New Roman"/>
          <w:sz w:val="24"/>
          <w:szCs w:val="24"/>
        </w:rPr>
      </w:pPr>
      <w:r w:rsidRPr="003F5766">
        <w:rPr>
          <w:rFonts w:ascii="Times New Roman" w:hAnsi="Times New Roman" w:cs="Times New Roman"/>
          <w:sz w:val="24"/>
          <w:szCs w:val="24"/>
        </w:rPr>
        <w:t xml:space="preserve">I disaggregate my primary measure of E&amp;S risk to examine its major components separately.  </w:t>
      </w:r>
      <w:r w:rsidRPr="00C6210A">
        <w:rPr>
          <w:rFonts w:ascii="Times New Roman" w:hAnsi="Times New Roman" w:cs="Times New Roman"/>
          <w:i/>
          <w:sz w:val="24"/>
          <w:szCs w:val="24"/>
        </w:rPr>
        <w:t>ENV</w:t>
      </w:r>
      <w:r w:rsidR="00386014">
        <w:rPr>
          <w:rFonts w:ascii="Times New Roman" w:hAnsi="Times New Roman" w:cs="Times New Roman"/>
          <w:i/>
          <w:sz w:val="24"/>
          <w:szCs w:val="24"/>
        </w:rPr>
        <w:t xml:space="preserve"> </w:t>
      </w:r>
      <w:r w:rsidRPr="00C6210A">
        <w:rPr>
          <w:rFonts w:ascii="Times New Roman" w:hAnsi="Times New Roman" w:cs="Times New Roman"/>
          <w:i/>
          <w:sz w:val="24"/>
          <w:szCs w:val="24"/>
        </w:rPr>
        <w:t>RISK</w:t>
      </w:r>
      <w:r w:rsidRPr="003F5766">
        <w:rPr>
          <w:rFonts w:ascii="Times New Roman" w:hAnsi="Times New Roman" w:cs="Times New Roman"/>
          <w:sz w:val="24"/>
          <w:szCs w:val="24"/>
        </w:rPr>
        <w:t xml:space="preserve"> represents the presence of environmental risk and equals one if total strengths minus total concerns within the MSCI KLD Analytics environment dimension is negative, and zero otherwise.  </w:t>
      </w:r>
      <w:r w:rsidRPr="00C6210A">
        <w:rPr>
          <w:rFonts w:ascii="Times New Roman" w:hAnsi="Times New Roman" w:cs="Times New Roman"/>
          <w:i/>
          <w:sz w:val="24"/>
          <w:szCs w:val="24"/>
        </w:rPr>
        <w:t>SOC</w:t>
      </w:r>
      <w:r w:rsidR="00386014">
        <w:rPr>
          <w:rFonts w:ascii="Times New Roman" w:hAnsi="Times New Roman" w:cs="Times New Roman"/>
          <w:i/>
          <w:sz w:val="24"/>
          <w:szCs w:val="24"/>
        </w:rPr>
        <w:t xml:space="preserve"> </w:t>
      </w:r>
      <w:r w:rsidRPr="00C6210A">
        <w:rPr>
          <w:rFonts w:ascii="Times New Roman" w:hAnsi="Times New Roman" w:cs="Times New Roman"/>
          <w:i/>
          <w:sz w:val="24"/>
          <w:szCs w:val="24"/>
        </w:rPr>
        <w:t>RISK</w:t>
      </w:r>
      <w:r w:rsidRPr="003F5766">
        <w:rPr>
          <w:rFonts w:ascii="Times New Roman" w:hAnsi="Times New Roman" w:cs="Times New Roman"/>
          <w:sz w:val="24"/>
          <w:szCs w:val="24"/>
        </w:rPr>
        <w:t xml:space="preserve"> represents the presence of social risk and equals one if total strengths minus total concerns within the MSCI KLD Analytics dimensions of </w:t>
      </w:r>
      <w:r w:rsidR="00302B36">
        <w:rPr>
          <w:rFonts w:ascii="Times New Roman" w:hAnsi="Times New Roman" w:cs="Times New Roman"/>
          <w:sz w:val="24"/>
          <w:szCs w:val="24"/>
        </w:rPr>
        <w:t xml:space="preserve">product quality and safety, employee relations, community, diversity, and human rights </w:t>
      </w:r>
      <w:r w:rsidRPr="003F5766">
        <w:rPr>
          <w:rFonts w:ascii="Times New Roman" w:hAnsi="Times New Roman" w:cs="Times New Roman"/>
          <w:sz w:val="24"/>
          <w:szCs w:val="24"/>
        </w:rPr>
        <w:t xml:space="preserve">is negative, and zero otherwise.  </w:t>
      </w:r>
    </w:p>
    <w:p w14:paraId="2C85B597" w14:textId="4C1E8804" w:rsidR="006C4B0B" w:rsidRPr="002A6CB4" w:rsidRDefault="00DC3EBE" w:rsidP="004D59C9">
      <w:pPr>
        <w:spacing w:line="480" w:lineRule="auto"/>
        <w:ind w:firstLine="720"/>
        <w:jc w:val="both"/>
        <w:rPr>
          <w:rFonts w:ascii="Times New Roman" w:hAnsi="Times New Roman" w:cs="Times New Roman"/>
          <w:sz w:val="24"/>
          <w:szCs w:val="24"/>
        </w:rPr>
      </w:pPr>
      <w:r w:rsidRPr="003F5766">
        <w:rPr>
          <w:rFonts w:ascii="Times New Roman" w:hAnsi="Times New Roman" w:cs="Times New Roman"/>
          <w:sz w:val="24"/>
          <w:szCs w:val="24"/>
        </w:rPr>
        <w:t xml:space="preserve">Table </w:t>
      </w:r>
      <w:r w:rsidR="008703B9" w:rsidRPr="003F5766">
        <w:rPr>
          <w:rFonts w:ascii="Times New Roman" w:hAnsi="Times New Roman" w:cs="Times New Roman"/>
          <w:sz w:val="24"/>
          <w:szCs w:val="24"/>
        </w:rPr>
        <w:t>1</w:t>
      </w:r>
      <w:r w:rsidR="00336BEB">
        <w:rPr>
          <w:rFonts w:ascii="Times New Roman" w:hAnsi="Times New Roman" w:cs="Times New Roman"/>
          <w:sz w:val="24"/>
          <w:szCs w:val="24"/>
        </w:rPr>
        <w:t>1</w:t>
      </w:r>
      <w:r w:rsidRPr="003F5766">
        <w:rPr>
          <w:rFonts w:ascii="Times New Roman" w:hAnsi="Times New Roman" w:cs="Times New Roman"/>
          <w:sz w:val="24"/>
          <w:szCs w:val="24"/>
        </w:rPr>
        <w:t xml:space="preserve"> presents the results of estimating </w:t>
      </w:r>
      <w:r w:rsidR="00C6210A">
        <w:rPr>
          <w:rFonts w:ascii="Times New Roman" w:hAnsi="Times New Roman" w:cs="Times New Roman"/>
          <w:sz w:val="24"/>
          <w:szCs w:val="24"/>
        </w:rPr>
        <w:t>model</w:t>
      </w:r>
      <w:r w:rsidRPr="003F5766">
        <w:rPr>
          <w:rFonts w:ascii="Times New Roman" w:hAnsi="Times New Roman" w:cs="Times New Roman"/>
          <w:sz w:val="24"/>
          <w:szCs w:val="24"/>
        </w:rPr>
        <w:t xml:space="preserve">s </w:t>
      </w:r>
      <w:r w:rsidR="00474227">
        <w:rPr>
          <w:rFonts w:ascii="Times New Roman" w:hAnsi="Times New Roman" w:cs="Times New Roman"/>
          <w:sz w:val="24"/>
          <w:szCs w:val="24"/>
        </w:rPr>
        <w:t>(</w:t>
      </w:r>
      <w:r w:rsidRPr="003F5766">
        <w:rPr>
          <w:rFonts w:ascii="Times New Roman" w:hAnsi="Times New Roman" w:cs="Times New Roman"/>
          <w:sz w:val="24"/>
          <w:szCs w:val="24"/>
        </w:rPr>
        <w:t>4</w:t>
      </w:r>
      <w:r w:rsidR="00474227">
        <w:rPr>
          <w:rFonts w:ascii="Times New Roman" w:hAnsi="Times New Roman" w:cs="Times New Roman"/>
          <w:sz w:val="24"/>
          <w:szCs w:val="24"/>
        </w:rPr>
        <w:t>)</w:t>
      </w:r>
      <w:r w:rsidRPr="003F5766">
        <w:rPr>
          <w:rFonts w:ascii="Times New Roman" w:hAnsi="Times New Roman" w:cs="Times New Roman"/>
          <w:sz w:val="24"/>
          <w:szCs w:val="24"/>
        </w:rPr>
        <w:t xml:space="preserve"> and </w:t>
      </w:r>
      <w:r w:rsidR="00474227">
        <w:rPr>
          <w:rFonts w:ascii="Times New Roman" w:hAnsi="Times New Roman" w:cs="Times New Roman"/>
          <w:sz w:val="24"/>
          <w:szCs w:val="24"/>
        </w:rPr>
        <w:t>(</w:t>
      </w:r>
      <w:r w:rsidRPr="003F5766">
        <w:rPr>
          <w:rFonts w:ascii="Times New Roman" w:hAnsi="Times New Roman" w:cs="Times New Roman"/>
          <w:sz w:val="24"/>
          <w:szCs w:val="24"/>
        </w:rPr>
        <w:t>5</w:t>
      </w:r>
      <w:r w:rsidR="00474227">
        <w:rPr>
          <w:rFonts w:ascii="Times New Roman" w:hAnsi="Times New Roman" w:cs="Times New Roman"/>
          <w:sz w:val="24"/>
          <w:szCs w:val="24"/>
        </w:rPr>
        <w:t>)</w:t>
      </w:r>
      <w:r w:rsidRPr="003F5766">
        <w:rPr>
          <w:rFonts w:ascii="Times New Roman" w:hAnsi="Times New Roman" w:cs="Times New Roman"/>
          <w:sz w:val="24"/>
          <w:szCs w:val="24"/>
        </w:rPr>
        <w:t xml:space="preserve"> </w:t>
      </w:r>
      <w:r w:rsidR="003F5766" w:rsidRPr="003F5766">
        <w:rPr>
          <w:rFonts w:ascii="Times New Roman" w:hAnsi="Times New Roman" w:cs="Times New Roman"/>
          <w:sz w:val="24"/>
          <w:szCs w:val="24"/>
        </w:rPr>
        <w:t>with the separate measure</w:t>
      </w:r>
      <w:r w:rsidR="003238D0">
        <w:rPr>
          <w:rFonts w:ascii="Times New Roman" w:hAnsi="Times New Roman" w:cs="Times New Roman"/>
          <w:sz w:val="24"/>
          <w:szCs w:val="24"/>
        </w:rPr>
        <w:t>s</w:t>
      </w:r>
      <w:r w:rsidR="003F5766" w:rsidRPr="003F5766">
        <w:rPr>
          <w:rFonts w:ascii="Times New Roman" w:hAnsi="Times New Roman" w:cs="Times New Roman"/>
          <w:sz w:val="24"/>
          <w:szCs w:val="24"/>
        </w:rPr>
        <w:t xml:space="preserve"> of </w:t>
      </w:r>
      <w:r w:rsidRPr="003F5766">
        <w:rPr>
          <w:rFonts w:ascii="Times New Roman" w:hAnsi="Times New Roman" w:cs="Times New Roman"/>
          <w:sz w:val="24"/>
          <w:szCs w:val="24"/>
        </w:rPr>
        <w:t xml:space="preserve">environmental </w:t>
      </w:r>
      <w:r w:rsidR="003F5766" w:rsidRPr="003F5766">
        <w:rPr>
          <w:rFonts w:ascii="Times New Roman" w:hAnsi="Times New Roman" w:cs="Times New Roman"/>
          <w:sz w:val="24"/>
          <w:szCs w:val="24"/>
        </w:rPr>
        <w:t>risk</w:t>
      </w:r>
      <w:r w:rsidRPr="003F5766">
        <w:rPr>
          <w:rFonts w:ascii="Times New Roman" w:hAnsi="Times New Roman" w:cs="Times New Roman"/>
          <w:sz w:val="24"/>
          <w:szCs w:val="24"/>
        </w:rPr>
        <w:t xml:space="preserve"> and social risk. </w:t>
      </w:r>
      <w:r w:rsidR="0097433C" w:rsidRPr="003F5766">
        <w:rPr>
          <w:rFonts w:ascii="Times New Roman" w:hAnsi="Times New Roman" w:cs="Times New Roman"/>
          <w:sz w:val="24"/>
          <w:szCs w:val="24"/>
        </w:rPr>
        <w:t xml:space="preserve">The coefficients on </w:t>
      </w:r>
      <w:r w:rsidR="0097433C" w:rsidRPr="00C6210A">
        <w:rPr>
          <w:rFonts w:ascii="Times New Roman" w:hAnsi="Times New Roman" w:cs="Times New Roman"/>
          <w:i/>
          <w:sz w:val="24"/>
          <w:szCs w:val="24"/>
        </w:rPr>
        <w:t>ENV</w:t>
      </w:r>
      <w:r w:rsidR="001B1766">
        <w:rPr>
          <w:rFonts w:ascii="Times New Roman" w:hAnsi="Times New Roman" w:cs="Times New Roman"/>
          <w:i/>
          <w:sz w:val="24"/>
          <w:szCs w:val="24"/>
        </w:rPr>
        <w:t> </w:t>
      </w:r>
      <w:r w:rsidR="0097433C" w:rsidRPr="00C6210A">
        <w:rPr>
          <w:rFonts w:ascii="Times New Roman" w:hAnsi="Times New Roman" w:cs="Times New Roman"/>
          <w:i/>
          <w:sz w:val="24"/>
          <w:szCs w:val="24"/>
        </w:rPr>
        <w:t>RISK</w:t>
      </w:r>
      <w:r w:rsidR="001B1766">
        <w:rPr>
          <w:rFonts w:ascii="Times New Roman" w:hAnsi="Times New Roman" w:cs="Times New Roman"/>
          <w:i/>
          <w:sz w:val="24"/>
          <w:szCs w:val="24"/>
        </w:rPr>
        <w:t> </w:t>
      </w:r>
      <w:r w:rsidR="003F5766" w:rsidRPr="00C6210A">
        <w:rPr>
          <w:rFonts w:ascii="Times New Roman" w:hAnsi="Times New Roman" w:cs="Times New Roman"/>
          <w:i/>
          <w:sz w:val="24"/>
          <w:szCs w:val="24"/>
        </w:rPr>
        <w:t>*</w:t>
      </w:r>
      <w:r w:rsidR="001B1766">
        <w:rPr>
          <w:rFonts w:ascii="Times New Roman" w:hAnsi="Times New Roman" w:cs="Times New Roman"/>
          <w:i/>
          <w:sz w:val="24"/>
          <w:szCs w:val="24"/>
        </w:rPr>
        <w:t> </w:t>
      </w:r>
      <w:r w:rsidR="0097433C" w:rsidRPr="00C6210A">
        <w:rPr>
          <w:rFonts w:ascii="Times New Roman" w:hAnsi="Times New Roman" w:cs="Times New Roman"/>
          <w:i/>
          <w:sz w:val="24"/>
          <w:szCs w:val="24"/>
        </w:rPr>
        <w:t>EARN</w:t>
      </w:r>
      <w:r w:rsidR="0070364F" w:rsidRPr="003F5766">
        <w:rPr>
          <w:rFonts w:ascii="Times New Roman" w:hAnsi="Times New Roman" w:cs="Times New Roman"/>
          <w:sz w:val="24"/>
          <w:szCs w:val="24"/>
        </w:rPr>
        <w:t xml:space="preserve"> (</w:t>
      </w:r>
      <w:r w:rsidR="003F5766" w:rsidRPr="00C6210A">
        <w:rPr>
          <w:rFonts w:ascii="Times New Roman" w:hAnsi="Times New Roman" w:cs="Times New Roman"/>
          <w:i/>
          <w:sz w:val="24"/>
          <w:szCs w:val="24"/>
        </w:rPr>
        <w:t>ENV</w:t>
      </w:r>
      <w:r w:rsidR="001B1766">
        <w:rPr>
          <w:rFonts w:ascii="Times New Roman" w:hAnsi="Times New Roman" w:cs="Times New Roman"/>
          <w:i/>
          <w:sz w:val="24"/>
          <w:szCs w:val="24"/>
        </w:rPr>
        <w:t> </w:t>
      </w:r>
      <w:r w:rsidR="003F5766" w:rsidRPr="00C6210A">
        <w:rPr>
          <w:rFonts w:ascii="Times New Roman" w:hAnsi="Times New Roman" w:cs="Times New Roman"/>
          <w:i/>
          <w:sz w:val="24"/>
          <w:szCs w:val="24"/>
        </w:rPr>
        <w:t>RISK</w:t>
      </w:r>
      <w:r w:rsidR="001B1766">
        <w:rPr>
          <w:rFonts w:ascii="Times New Roman" w:hAnsi="Times New Roman" w:cs="Times New Roman"/>
          <w:i/>
          <w:sz w:val="24"/>
          <w:szCs w:val="24"/>
        </w:rPr>
        <w:t> </w:t>
      </w:r>
      <w:r w:rsidR="003F5766" w:rsidRPr="00C6210A">
        <w:rPr>
          <w:rFonts w:ascii="Times New Roman" w:hAnsi="Times New Roman" w:cs="Times New Roman"/>
          <w:i/>
          <w:sz w:val="24"/>
          <w:szCs w:val="24"/>
        </w:rPr>
        <w:t>*</w:t>
      </w:r>
      <w:r w:rsidR="001B1766">
        <w:rPr>
          <w:rFonts w:ascii="Times New Roman" w:hAnsi="Times New Roman" w:cs="Times New Roman"/>
          <w:i/>
          <w:sz w:val="24"/>
          <w:szCs w:val="24"/>
        </w:rPr>
        <w:t> </w:t>
      </w:r>
      <w:r w:rsidR="0070364F" w:rsidRPr="00C6210A">
        <w:rPr>
          <w:rFonts w:ascii="Times New Roman" w:hAnsi="Times New Roman" w:cs="Times New Roman"/>
          <w:i/>
          <w:sz w:val="24"/>
          <w:szCs w:val="24"/>
        </w:rPr>
        <w:t>BV</w:t>
      </w:r>
      <w:r w:rsidR="0070364F" w:rsidRPr="003F5766">
        <w:rPr>
          <w:rFonts w:ascii="Times New Roman" w:hAnsi="Times New Roman" w:cs="Times New Roman"/>
          <w:sz w:val="24"/>
          <w:szCs w:val="24"/>
        </w:rPr>
        <w:t>)</w:t>
      </w:r>
      <w:r w:rsidR="0097433C" w:rsidRPr="003F5766">
        <w:rPr>
          <w:rFonts w:ascii="Times New Roman" w:hAnsi="Times New Roman" w:cs="Times New Roman"/>
          <w:sz w:val="24"/>
          <w:szCs w:val="24"/>
        </w:rPr>
        <w:t xml:space="preserve"> </w:t>
      </w:r>
      <w:r w:rsidR="00474227">
        <w:rPr>
          <w:rFonts w:ascii="Times New Roman" w:hAnsi="Times New Roman" w:cs="Times New Roman"/>
          <w:sz w:val="24"/>
          <w:szCs w:val="24"/>
        </w:rPr>
        <w:t>are</w:t>
      </w:r>
      <w:r w:rsidR="00474227" w:rsidRPr="003F5766">
        <w:rPr>
          <w:rFonts w:ascii="Times New Roman" w:hAnsi="Times New Roman" w:cs="Times New Roman"/>
          <w:sz w:val="24"/>
          <w:szCs w:val="24"/>
        </w:rPr>
        <w:t xml:space="preserve"> </w:t>
      </w:r>
      <w:r w:rsidR="0097433C" w:rsidRPr="003F5766">
        <w:rPr>
          <w:rFonts w:ascii="Times New Roman" w:hAnsi="Times New Roman" w:cs="Times New Roman"/>
          <w:sz w:val="24"/>
          <w:szCs w:val="24"/>
        </w:rPr>
        <w:t>significantly negative (</w:t>
      </w:r>
      <w:r w:rsidR="0070364F" w:rsidRPr="003F5766">
        <w:rPr>
          <w:rFonts w:ascii="Times New Roman" w:hAnsi="Times New Roman" w:cs="Times New Roman"/>
          <w:sz w:val="24"/>
          <w:szCs w:val="24"/>
        </w:rPr>
        <w:t>positive</w:t>
      </w:r>
      <w:r w:rsidR="0097433C" w:rsidRPr="003F5766">
        <w:rPr>
          <w:rFonts w:ascii="Times New Roman" w:hAnsi="Times New Roman" w:cs="Times New Roman"/>
          <w:sz w:val="24"/>
          <w:szCs w:val="24"/>
        </w:rPr>
        <w:t xml:space="preserve">) </w:t>
      </w:r>
      <w:r w:rsidR="0070364F" w:rsidRPr="003F5766">
        <w:rPr>
          <w:rFonts w:ascii="Times New Roman" w:hAnsi="Times New Roman" w:cs="Times New Roman"/>
          <w:sz w:val="24"/>
          <w:szCs w:val="24"/>
        </w:rPr>
        <w:t xml:space="preserve">in all specifications.  </w:t>
      </w:r>
      <w:r w:rsidR="0070364F" w:rsidRPr="002F3188">
        <w:rPr>
          <w:rFonts w:ascii="Times New Roman" w:hAnsi="Times New Roman" w:cs="Times New Roman"/>
          <w:sz w:val="24"/>
          <w:szCs w:val="24"/>
        </w:rPr>
        <w:t xml:space="preserve">Similarly, the coefficients on </w:t>
      </w:r>
      <w:r w:rsidR="0070364F" w:rsidRPr="00C6210A">
        <w:rPr>
          <w:rFonts w:ascii="Times New Roman" w:hAnsi="Times New Roman" w:cs="Times New Roman"/>
          <w:i/>
          <w:sz w:val="24"/>
          <w:szCs w:val="24"/>
        </w:rPr>
        <w:t>SOC</w:t>
      </w:r>
      <w:r w:rsidR="001B1766">
        <w:rPr>
          <w:rFonts w:ascii="Times New Roman" w:hAnsi="Times New Roman" w:cs="Times New Roman"/>
          <w:i/>
          <w:sz w:val="24"/>
          <w:szCs w:val="24"/>
        </w:rPr>
        <w:t> </w:t>
      </w:r>
      <w:r w:rsidR="0070364F" w:rsidRPr="00C6210A">
        <w:rPr>
          <w:rFonts w:ascii="Times New Roman" w:hAnsi="Times New Roman" w:cs="Times New Roman"/>
          <w:i/>
          <w:sz w:val="24"/>
          <w:szCs w:val="24"/>
        </w:rPr>
        <w:t>RISK</w:t>
      </w:r>
      <w:r w:rsidR="001B1766">
        <w:rPr>
          <w:rFonts w:ascii="Times New Roman" w:hAnsi="Times New Roman" w:cs="Times New Roman"/>
          <w:i/>
          <w:sz w:val="24"/>
          <w:szCs w:val="24"/>
        </w:rPr>
        <w:t> </w:t>
      </w:r>
      <w:r w:rsidR="003F5766" w:rsidRPr="00C6210A">
        <w:rPr>
          <w:rFonts w:ascii="Times New Roman" w:hAnsi="Times New Roman" w:cs="Times New Roman"/>
          <w:i/>
          <w:sz w:val="24"/>
          <w:szCs w:val="24"/>
        </w:rPr>
        <w:t>*</w:t>
      </w:r>
      <w:r w:rsidR="001B1766">
        <w:rPr>
          <w:rFonts w:ascii="Times New Roman" w:hAnsi="Times New Roman" w:cs="Times New Roman"/>
          <w:i/>
          <w:sz w:val="24"/>
          <w:szCs w:val="24"/>
        </w:rPr>
        <w:t> </w:t>
      </w:r>
      <w:r w:rsidR="0070364F" w:rsidRPr="00C6210A">
        <w:rPr>
          <w:rFonts w:ascii="Times New Roman" w:hAnsi="Times New Roman" w:cs="Times New Roman"/>
          <w:i/>
          <w:sz w:val="24"/>
          <w:szCs w:val="24"/>
        </w:rPr>
        <w:t>EARN</w:t>
      </w:r>
      <w:r w:rsidR="0070364F" w:rsidRPr="002F3188">
        <w:rPr>
          <w:rFonts w:ascii="Times New Roman" w:hAnsi="Times New Roman" w:cs="Times New Roman"/>
          <w:sz w:val="24"/>
          <w:szCs w:val="24"/>
        </w:rPr>
        <w:t xml:space="preserve"> (</w:t>
      </w:r>
      <w:r w:rsidR="002F3188" w:rsidRPr="00C6210A">
        <w:rPr>
          <w:rFonts w:ascii="Times New Roman" w:hAnsi="Times New Roman" w:cs="Times New Roman"/>
          <w:i/>
          <w:sz w:val="24"/>
          <w:szCs w:val="24"/>
        </w:rPr>
        <w:t>SOC</w:t>
      </w:r>
      <w:r w:rsidR="001B1766">
        <w:rPr>
          <w:rFonts w:ascii="Times New Roman" w:hAnsi="Times New Roman" w:cs="Times New Roman"/>
          <w:i/>
          <w:sz w:val="24"/>
          <w:szCs w:val="24"/>
        </w:rPr>
        <w:t> </w:t>
      </w:r>
      <w:r w:rsidR="002F3188" w:rsidRPr="00C6210A">
        <w:rPr>
          <w:rFonts w:ascii="Times New Roman" w:hAnsi="Times New Roman" w:cs="Times New Roman"/>
          <w:i/>
          <w:sz w:val="24"/>
          <w:szCs w:val="24"/>
        </w:rPr>
        <w:t>RISK</w:t>
      </w:r>
      <w:r w:rsidR="001B1766">
        <w:rPr>
          <w:rFonts w:ascii="Times New Roman" w:hAnsi="Times New Roman" w:cs="Times New Roman"/>
          <w:i/>
          <w:sz w:val="24"/>
          <w:szCs w:val="24"/>
        </w:rPr>
        <w:t> </w:t>
      </w:r>
      <w:r w:rsidR="002F3188" w:rsidRPr="00C6210A">
        <w:rPr>
          <w:rFonts w:ascii="Times New Roman" w:hAnsi="Times New Roman" w:cs="Times New Roman"/>
          <w:i/>
          <w:sz w:val="24"/>
          <w:szCs w:val="24"/>
        </w:rPr>
        <w:t>*</w:t>
      </w:r>
      <w:r w:rsidR="001B1766">
        <w:rPr>
          <w:rFonts w:ascii="Times New Roman" w:hAnsi="Times New Roman" w:cs="Times New Roman"/>
          <w:i/>
          <w:sz w:val="24"/>
          <w:szCs w:val="24"/>
        </w:rPr>
        <w:t> </w:t>
      </w:r>
      <w:r w:rsidR="0070364F" w:rsidRPr="00C6210A">
        <w:rPr>
          <w:rFonts w:ascii="Times New Roman" w:hAnsi="Times New Roman" w:cs="Times New Roman"/>
          <w:i/>
          <w:sz w:val="24"/>
          <w:szCs w:val="24"/>
        </w:rPr>
        <w:t>BV</w:t>
      </w:r>
      <w:r w:rsidR="0070364F" w:rsidRPr="002F3188">
        <w:rPr>
          <w:rFonts w:ascii="Times New Roman" w:hAnsi="Times New Roman" w:cs="Times New Roman"/>
          <w:sz w:val="24"/>
          <w:szCs w:val="24"/>
        </w:rPr>
        <w:t xml:space="preserve">) </w:t>
      </w:r>
      <w:r w:rsidR="00474227">
        <w:rPr>
          <w:rFonts w:ascii="Times New Roman" w:hAnsi="Times New Roman" w:cs="Times New Roman"/>
          <w:sz w:val="24"/>
          <w:szCs w:val="24"/>
        </w:rPr>
        <w:t>are</w:t>
      </w:r>
      <w:r w:rsidR="00474227" w:rsidRPr="002F3188">
        <w:rPr>
          <w:rFonts w:ascii="Times New Roman" w:hAnsi="Times New Roman" w:cs="Times New Roman"/>
          <w:sz w:val="24"/>
          <w:szCs w:val="24"/>
        </w:rPr>
        <w:t xml:space="preserve"> </w:t>
      </w:r>
      <w:r w:rsidR="0070364F" w:rsidRPr="002F3188">
        <w:rPr>
          <w:rFonts w:ascii="Times New Roman" w:hAnsi="Times New Roman" w:cs="Times New Roman"/>
          <w:sz w:val="24"/>
          <w:szCs w:val="24"/>
        </w:rPr>
        <w:t xml:space="preserve">significantly negative (positive) in all specifications.  </w:t>
      </w:r>
      <w:r w:rsidR="0097433C" w:rsidRPr="002F3188">
        <w:rPr>
          <w:rFonts w:ascii="Times New Roman" w:hAnsi="Times New Roman" w:cs="Times New Roman"/>
          <w:sz w:val="24"/>
          <w:szCs w:val="24"/>
        </w:rPr>
        <w:t xml:space="preserve">These results examining the </w:t>
      </w:r>
      <w:r w:rsidR="00474227">
        <w:rPr>
          <w:rFonts w:ascii="Times New Roman" w:hAnsi="Times New Roman" w:cs="Times New Roman"/>
          <w:sz w:val="24"/>
          <w:szCs w:val="24"/>
        </w:rPr>
        <w:t xml:space="preserve">separate </w:t>
      </w:r>
      <w:r w:rsidR="0097433C" w:rsidRPr="002F3188">
        <w:rPr>
          <w:rFonts w:ascii="Times New Roman" w:hAnsi="Times New Roman" w:cs="Times New Roman"/>
          <w:sz w:val="24"/>
          <w:szCs w:val="24"/>
        </w:rPr>
        <w:t xml:space="preserve">impact of environmental risks and social risks are comparable with those using the combined measure of E&amp;S risk in Table </w:t>
      </w:r>
      <w:r w:rsidR="00336BEB">
        <w:rPr>
          <w:rFonts w:ascii="Times New Roman" w:hAnsi="Times New Roman" w:cs="Times New Roman"/>
          <w:sz w:val="24"/>
          <w:szCs w:val="24"/>
        </w:rPr>
        <w:t>5</w:t>
      </w:r>
      <w:r w:rsidR="002F3188" w:rsidRPr="002F3188">
        <w:rPr>
          <w:rFonts w:ascii="Times New Roman" w:hAnsi="Times New Roman" w:cs="Times New Roman"/>
          <w:sz w:val="24"/>
          <w:szCs w:val="24"/>
        </w:rPr>
        <w:t xml:space="preserve"> and</w:t>
      </w:r>
      <w:r w:rsidR="0070364F" w:rsidRPr="002F3188">
        <w:rPr>
          <w:rFonts w:ascii="Times New Roman" w:hAnsi="Times New Roman" w:cs="Times New Roman"/>
          <w:sz w:val="24"/>
          <w:szCs w:val="24"/>
        </w:rPr>
        <w:t xml:space="preserve"> indicate that my findings are not isolated to one single dimension of E&amp;S risk.</w:t>
      </w:r>
    </w:p>
    <w:p w14:paraId="513BECFF" w14:textId="7DCEAC73" w:rsidR="008B021F" w:rsidRDefault="009677BA" w:rsidP="009677BA">
      <w:pPr>
        <w:pStyle w:val="Heading2"/>
        <w:spacing w:before="0" w:after="240"/>
        <w:rPr>
          <w:highlight w:val="yellow"/>
        </w:rPr>
      </w:pPr>
      <w:bookmarkStart w:id="25" w:name="_Toc7380756"/>
      <w:r>
        <w:rPr>
          <w:rFonts w:ascii="Times New Roman" w:hAnsi="Times New Roman" w:cs="Times New Roman"/>
          <w:b/>
          <w:color w:val="auto"/>
          <w:sz w:val="24"/>
          <w:szCs w:val="24"/>
        </w:rPr>
        <w:t xml:space="preserve">6.7  </w:t>
      </w:r>
      <w:r w:rsidR="00F14A46" w:rsidRPr="009677BA">
        <w:rPr>
          <w:rFonts w:ascii="Times New Roman" w:hAnsi="Times New Roman" w:cs="Times New Roman"/>
          <w:b/>
          <w:color w:val="auto"/>
          <w:sz w:val="24"/>
          <w:szCs w:val="24"/>
        </w:rPr>
        <w:t>Sensitivity to Exclusion of Neutral Firms</w:t>
      </w:r>
      <w:bookmarkEnd w:id="25"/>
    </w:p>
    <w:p w14:paraId="38ECA447" w14:textId="53BE1245" w:rsidR="007511BD" w:rsidRPr="005C08BE" w:rsidRDefault="00DB4FF2" w:rsidP="005C08BE">
      <w:pPr>
        <w:spacing w:after="120" w:line="480" w:lineRule="auto"/>
        <w:ind w:firstLine="720"/>
        <w:jc w:val="both"/>
        <w:rPr>
          <w:rFonts w:ascii="Times New Roman" w:hAnsi="Times New Roman" w:cs="Times New Roman"/>
          <w:sz w:val="24"/>
          <w:szCs w:val="24"/>
          <w:highlight w:val="yellow"/>
        </w:rPr>
      </w:pPr>
      <w:r w:rsidRPr="005C08BE">
        <w:rPr>
          <w:rFonts w:ascii="Times New Roman" w:hAnsi="Times New Roman" w:cs="Times New Roman"/>
          <w:sz w:val="24"/>
          <w:szCs w:val="24"/>
        </w:rPr>
        <w:t xml:space="preserve">Firms are included in the </w:t>
      </w:r>
      <w:r w:rsidR="007511BD" w:rsidRPr="005C08BE">
        <w:rPr>
          <w:rFonts w:ascii="Times New Roman" w:hAnsi="Times New Roman" w:cs="Times New Roman"/>
          <w:sz w:val="24"/>
          <w:szCs w:val="24"/>
        </w:rPr>
        <w:t xml:space="preserve">MSCI KLD Analytics database if they meet size thresholds or are included in certain MSCI indices.  Being active in environmental and social performance </w:t>
      </w:r>
      <w:r w:rsidR="001B1766">
        <w:rPr>
          <w:rFonts w:ascii="Times New Roman" w:hAnsi="Times New Roman" w:cs="Times New Roman"/>
          <w:sz w:val="24"/>
          <w:szCs w:val="24"/>
        </w:rPr>
        <w:t>dimensions</w:t>
      </w:r>
      <w:r w:rsidR="007511BD" w:rsidRPr="005C08BE">
        <w:rPr>
          <w:rFonts w:ascii="Times New Roman" w:hAnsi="Times New Roman" w:cs="Times New Roman"/>
          <w:sz w:val="24"/>
          <w:szCs w:val="24"/>
        </w:rPr>
        <w:t xml:space="preserve"> is not a requirement to be included in the database.  I</w:t>
      </w:r>
      <w:r w:rsidR="007933FD" w:rsidRPr="005C08BE">
        <w:rPr>
          <w:rFonts w:ascii="Times New Roman" w:hAnsi="Times New Roman" w:cs="Times New Roman"/>
          <w:sz w:val="24"/>
          <w:szCs w:val="24"/>
        </w:rPr>
        <w:t xml:space="preserve">n </w:t>
      </w:r>
      <w:r w:rsidR="007511BD" w:rsidRPr="005C08BE">
        <w:rPr>
          <w:rFonts w:ascii="Times New Roman" w:hAnsi="Times New Roman" w:cs="Times New Roman"/>
          <w:sz w:val="24"/>
          <w:szCs w:val="24"/>
        </w:rPr>
        <w:t>the</w:t>
      </w:r>
      <w:r w:rsidR="007933FD" w:rsidRPr="005C08BE">
        <w:rPr>
          <w:rFonts w:ascii="Times New Roman" w:hAnsi="Times New Roman" w:cs="Times New Roman"/>
          <w:sz w:val="24"/>
          <w:szCs w:val="24"/>
        </w:rPr>
        <w:t xml:space="preserve"> primary sample</w:t>
      </w:r>
      <w:r w:rsidR="007511BD" w:rsidRPr="005C08BE">
        <w:rPr>
          <w:rFonts w:ascii="Times New Roman" w:hAnsi="Times New Roman" w:cs="Times New Roman"/>
          <w:sz w:val="24"/>
          <w:szCs w:val="24"/>
        </w:rPr>
        <w:t xml:space="preserve"> used for this study</w:t>
      </w:r>
      <w:r w:rsidR="007933FD" w:rsidRPr="005C08BE">
        <w:rPr>
          <w:rFonts w:ascii="Times New Roman" w:hAnsi="Times New Roman" w:cs="Times New Roman"/>
          <w:sz w:val="24"/>
          <w:szCs w:val="24"/>
        </w:rPr>
        <w:t xml:space="preserve">, </w:t>
      </w:r>
      <w:r w:rsidR="007511BD" w:rsidRPr="005C08BE">
        <w:rPr>
          <w:rFonts w:ascii="Times New Roman" w:hAnsi="Times New Roman" w:cs="Times New Roman"/>
          <w:sz w:val="24"/>
          <w:szCs w:val="24"/>
        </w:rPr>
        <w:t xml:space="preserve">3,285 </w:t>
      </w:r>
      <w:r w:rsidR="007933FD" w:rsidRPr="005C08BE">
        <w:rPr>
          <w:rFonts w:ascii="Times New Roman" w:hAnsi="Times New Roman" w:cs="Times New Roman"/>
          <w:sz w:val="24"/>
          <w:szCs w:val="24"/>
        </w:rPr>
        <w:t>firms do not satisfy the criteria of any strength or concern attributes.  I classify these firms as “neutral firms”.</w:t>
      </w:r>
      <w:r w:rsidR="005C08BE" w:rsidRPr="005C08BE">
        <w:rPr>
          <w:rFonts w:ascii="Times New Roman" w:hAnsi="Times New Roman" w:cs="Times New Roman"/>
          <w:sz w:val="24"/>
          <w:szCs w:val="24"/>
        </w:rPr>
        <w:t xml:space="preserve">  </w:t>
      </w:r>
      <w:r w:rsidR="007A31A5" w:rsidRPr="005C08BE">
        <w:rPr>
          <w:rFonts w:ascii="Times New Roman" w:hAnsi="Times New Roman" w:cs="Times New Roman"/>
          <w:sz w:val="24"/>
          <w:szCs w:val="24"/>
        </w:rPr>
        <w:t xml:space="preserve">In my primary analyses, neutral firms are </w:t>
      </w:r>
      <w:r w:rsidR="00856D0C" w:rsidRPr="005C08BE">
        <w:rPr>
          <w:rFonts w:ascii="Times New Roman" w:hAnsi="Times New Roman" w:cs="Times New Roman"/>
          <w:sz w:val="24"/>
          <w:szCs w:val="24"/>
        </w:rPr>
        <w:t xml:space="preserve">appropriately </w:t>
      </w:r>
      <w:r w:rsidR="007A31A5" w:rsidRPr="005C08BE">
        <w:rPr>
          <w:rFonts w:ascii="Times New Roman" w:hAnsi="Times New Roman" w:cs="Times New Roman"/>
          <w:sz w:val="24"/>
          <w:szCs w:val="24"/>
        </w:rPr>
        <w:t xml:space="preserve">classified </w:t>
      </w:r>
      <w:r w:rsidR="007A31A5" w:rsidRPr="005C08BE">
        <w:rPr>
          <w:rFonts w:ascii="Times New Roman" w:hAnsi="Times New Roman" w:cs="Times New Roman"/>
          <w:sz w:val="24"/>
          <w:szCs w:val="24"/>
        </w:rPr>
        <w:lastRenderedPageBreak/>
        <w:t xml:space="preserve">as not having E&amp;S risk.  </w:t>
      </w:r>
      <w:r w:rsidR="00856D0C" w:rsidRPr="005C08BE">
        <w:rPr>
          <w:rFonts w:ascii="Times New Roman" w:hAnsi="Times New Roman" w:cs="Times New Roman"/>
          <w:sz w:val="24"/>
          <w:szCs w:val="24"/>
        </w:rPr>
        <w:t xml:space="preserve">However, </w:t>
      </w:r>
      <w:r w:rsidR="005C08BE" w:rsidRPr="005C08BE">
        <w:rPr>
          <w:rFonts w:ascii="Times New Roman" w:hAnsi="Times New Roman" w:cs="Times New Roman"/>
          <w:sz w:val="24"/>
          <w:szCs w:val="24"/>
        </w:rPr>
        <w:t>neutral firms are inherently different than firm</w:t>
      </w:r>
      <w:r w:rsidR="005C08BE">
        <w:rPr>
          <w:rFonts w:ascii="Times New Roman" w:hAnsi="Times New Roman" w:cs="Times New Roman"/>
          <w:sz w:val="24"/>
          <w:szCs w:val="24"/>
        </w:rPr>
        <w:t>s</w:t>
      </w:r>
      <w:r w:rsidR="005C08BE" w:rsidRPr="005C08BE">
        <w:rPr>
          <w:rFonts w:ascii="Times New Roman" w:hAnsi="Times New Roman" w:cs="Times New Roman"/>
          <w:sz w:val="24"/>
          <w:szCs w:val="24"/>
        </w:rPr>
        <w:t xml:space="preserve"> </w:t>
      </w:r>
      <w:r w:rsidR="005C08BE">
        <w:rPr>
          <w:rFonts w:ascii="Times New Roman" w:hAnsi="Times New Roman" w:cs="Times New Roman"/>
          <w:sz w:val="24"/>
          <w:szCs w:val="24"/>
        </w:rPr>
        <w:t>that</w:t>
      </w:r>
      <w:r w:rsidR="005C08BE" w:rsidRPr="005C08BE">
        <w:rPr>
          <w:rFonts w:ascii="Times New Roman" w:hAnsi="Times New Roman" w:cs="Times New Roman"/>
          <w:sz w:val="24"/>
          <w:szCs w:val="24"/>
        </w:rPr>
        <w:t xml:space="preserve"> participate in environmental and social performance and thus may not be an appropriate comparison group to include in the analysis</w:t>
      </w:r>
      <w:r w:rsidR="00856D0C" w:rsidRPr="005C08BE">
        <w:rPr>
          <w:rFonts w:ascii="Times New Roman" w:hAnsi="Times New Roman" w:cs="Times New Roman"/>
          <w:sz w:val="24"/>
          <w:szCs w:val="24"/>
        </w:rPr>
        <w:t>.</w:t>
      </w:r>
      <w:r w:rsidR="00257500">
        <w:rPr>
          <w:rFonts w:ascii="Times New Roman" w:hAnsi="Times New Roman" w:cs="Times New Roman"/>
          <w:sz w:val="24"/>
          <w:szCs w:val="24"/>
        </w:rPr>
        <w:t xml:space="preserve">  </w:t>
      </w:r>
      <w:r w:rsidR="00856D0C" w:rsidRPr="005C08BE">
        <w:rPr>
          <w:rFonts w:ascii="Times New Roman" w:hAnsi="Times New Roman" w:cs="Times New Roman"/>
          <w:sz w:val="24"/>
          <w:szCs w:val="24"/>
        </w:rPr>
        <w:t xml:space="preserve">As a test of whether the results of this study are sensitive to the inclusion of neutral firms, I repeat the primary analysis with a sample that excludes neutral firms.  </w:t>
      </w:r>
    </w:p>
    <w:p w14:paraId="5A6F2091" w14:textId="1F15B459" w:rsidR="00F14A46" w:rsidRPr="00152DE3" w:rsidRDefault="00F90458" w:rsidP="00152DE3">
      <w:pPr>
        <w:spacing w:line="480" w:lineRule="auto"/>
        <w:ind w:firstLine="720"/>
        <w:jc w:val="both"/>
        <w:rPr>
          <w:rFonts w:ascii="Times New Roman" w:hAnsi="Times New Roman" w:cs="Times New Roman"/>
          <w:sz w:val="24"/>
          <w:szCs w:val="24"/>
        </w:rPr>
      </w:pPr>
      <w:r w:rsidRPr="00336BEB">
        <w:rPr>
          <w:rFonts w:ascii="Times New Roman" w:hAnsi="Times New Roman" w:cs="Times New Roman"/>
          <w:sz w:val="24"/>
          <w:szCs w:val="24"/>
        </w:rPr>
        <w:t xml:space="preserve">Table </w:t>
      </w:r>
      <w:r>
        <w:rPr>
          <w:rFonts w:ascii="Times New Roman" w:hAnsi="Times New Roman" w:cs="Times New Roman"/>
          <w:sz w:val="24"/>
          <w:szCs w:val="24"/>
        </w:rPr>
        <w:t>12</w:t>
      </w:r>
      <w:r w:rsidRPr="00336BEB">
        <w:rPr>
          <w:rFonts w:ascii="Times New Roman" w:hAnsi="Times New Roman" w:cs="Times New Roman"/>
          <w:sz w:val="24"/>
          <w:szCs w:val="24"/>
        </w:rPr>
        <w:t xml:space="preserve"> presents results of estimating models (4) and (5) </w:t>
      </w:r>
      <w:r>
        <w:rPr>
          <w:rFonts w:ascii="Times New Roman" w:hAnsi="Times New Roman" w:cs="Times New Roman"/>
          <w:sz w:val="24"/>
          <w:szCs w:val="24"/>
        </w:rPr>
        <w:t>with a sample that excludes all neutral firm observations</w:t>
      </w:r>
      <w:r w:rsidRPr="00336BEB">
        <w:rPr>
          <w:rFonts w:ascii="Times New Roman" w:hAnsi="Times New Roman" w:cs="Times New Roman"/>
          <w:sz w:val="24"/>
          <w:szCs w:val="24"/>
        </w:rPr>
        <w:t xml:space="preserve">.  All results are comparable with the </w:t>
      </w:r>
      <w:r w:rsidR="00BE0D05">
        <w:rPr>
          <w:rFonts w:ascii="Times New Roman" w:hAnsi="Times New Roman" w:cs="Times New Roman"/>
          <w:sz w:val="24"/>
          <w:szCs w:val="24"/>
        </w:rPr>
        <w:t xml:space="preserve">results of my </w:t>
      </w:r>
      <w:r w:rsidRPr="00336BEB">
        <w:rPr>
          <w:rFonts w:ascii="Times New Roman" w:hAnsi="Times New Roman" w:cs="Times New Roman"/>
          <w:sz w:val="24"/>
          <w:szCs w:val="24"/>
        </w:rPr>
        <w:t xml:space="preserve">primary specification.  Consistent with expectations, the coefficient on </w:t>
      </w:r>
      <w:r w:rsidRPr="00336BEB">
        <w:rPr>
          <w:rFonts w:ascii="Times New Roman" w:hAnsi="Times New Roman" w:cs="Times New Roman"/>
          <w:i/>
          <w:sz w:val="24"/>
          <w:szCs w:val="24"/>
        </w:rPr>
        <w:t>E&amp;S</w:t>
      </w:r>
      <w:r w:rsidR="001B1766">
        <w:rPr>
          <w:rFonts w:ascii="Times New Roman" w:hAnsi="Times New Roman" w:cs="Times New Roman"/>
          <w:i/>
          <w:sz w:val="24"/>
          <w:szCs w:val="24"/>
        </w:rPr>
        <w:t> </w:t>
      </w:r>
      <w:r w:rsidRPr="00336BEB">
        <w:rPr>
          <w:rFonts w:ascii="Times New Roman" w:hAnsi="Times New Roman" w:cs="Times New Roman"/>
          <w:i/>
          <w:sz w:val="24"/>
          <w:szCs w:val="24"/>
        </w:rPr>
        <w:t>RISK</w:t>
      </w:r>
      <w:r w:rsidR="001B1766">
        <w:rPr>
          <w:rFonts w:ascii="Times New Roman" w:hAnsi="Times New Roman" w:cs="Times New Roman"/>
          <w:i/>
          <w:sz w:val="24"/>
          <w:szCs w:val="24"/>
        </w:rPr>
        <w:t> </w:t>
      </w:r>
      <w:r w:rsidRPr="00336BEB">
        <w:rPr>
          <w:rFonts w:ascii="Times New Roman" w:hAnsi="Times New Roman" w:cs="Times New Roman"/>
          <w:i/>
          <w:sz w:val="24"/>
          <w:szCs w:val="24"/>
        </w:rPr>
        <w:t>*</w:t>
      </w:r>
      <w:r w:rsidR="001B1766">
        <w:rPr>
          <w:rFonts w:ascii="Times New Roman" w:hAnsi="Times New Roman" w:cs="Times New Roman"/>
          <w:i/>
          <w:sz w:val="24"/>
          <w:szCs w:val="24"/>
        </w:rPr>
        <w:t> </w:t>
      </w:r>
      <w:r w:rsidRPr="00336BEB">
        <w:rPr>
          <w:rFonts w:ascii="Times New Roman" w:hAnsi="Times New Roman" w:cs="Times New Roman"/>
          <w:i/>
          <w:sz w:val="24"/>
          <w:szCs w:val="24"/>
        </w:rPr>
        <w:t>EARN</w:t>
      </w:r>
      <w:r w:rsidRPr="00336BEB">
        <w:rPr>
          <w:rFonts w:ascii="Times New Roman" w:hAnsi="Times New Roman" w:cs="Times New Roman"/>
          <w:sz w:val="24"/>
          <w:szCs w:val="24"/>
        </w:rPr>
        <w:t xml:space="preserve"> (−1.</w:t>
      </w:r>
      <w:r>
        <w:rPr>
          <w:rFonts w:ascii="Times New Roman" w:hAnsi="Times New Roman" w:cs="Times New Roman"/>
          <w:sz w:val="24"/>
          <w:szCs w:val="24"/>
        </w:rPr>
        <w:t>589</w:t>
      </w:r>
      <w:r w:rsidRPr="00336BEB">
        <w:rPr>
          <w:rFonts w:ascii="Times New Roman" w:hAnsi="Times New Roman" w:cs="Times New Roman"/>
          <w:sz w:val="24"/>
          <w:szCs w:val="24"/>
        </w:rPr>
        <w:t xml:space="preserve">) is negative and statistically significant (p &lt; 0.01), and the coefficient on the </w:t>
      </w:r>
      <w:r w:rsidRPr="00336BEB">
        <w:rPr>
          <w:rStyle w:val="Heading2Char"/>
          <w:rFonts w:ascii="Times New Roman" w:hAnsi="Times New Roman" w:cs="Times New Roman"/>
          <w:i/>
          <w:color w:val="auto"/>
          <w:sz w:val="24"/>
          <w:szCs w:val="24"/>
        </w:rPr>
        <w:t>E&amp;S</w:t>
      </w:r>
      <w:r w:rsidR="001B1766">
        <w:rPr>
          <w:rStyle w:val="Heading2Char"/>
          <w:rFonts w:ascii="Times New Roman" w:hAnsi="Times New Roman" w:cs="Times New Roman"/>
          <w:i/>
          <w:color w:val="auto"/>
          <w:sz w:val="24"/>
          <w:szCs w:val="24"/>
        </w:rPr>
        <w:t> </w:t>
      </w:r>
      <w:r w:rsidRPr="00336BEB">
        <w:rPr>
          <w:rStyle w:val="Heading2Char"/>
          <w:rFonts w:ascii="Times New Roman" w:hAnsi="Times New Roman" w:cs="Times New Roman"/>
          <w:i/>
          <w:color w:val="auto"/>
          <w:sz w:val="24"/>
          <w:szCs w:val="24"/>
        </w:rPr>
        <w:t>RISK</w:t>
      </w:r>
      <w:r w:rsidR="001B1766">
        <w:rPr>
          <w:rStyle w:val="Heading2Char"/>
          <w:rFonts w:ascii="Times New Roman" w:hAnsi="Times New Roman" w:cs="Times New Roman"/>
          <w:i/>
          <w:color w:val="auto"/>
          <w:sz w:val="24"/>
          <w:szCs w:val="24"/>
        </w:rPr>
        <w:t> </w:t>
      </w:r>
      <w:r w:rsidRPr="00336BEB">
        <w:rPr>
          <w:rStyle w:val="Heading2Char"/>
          <w:rFonts w:ascii="Times New Roman" w:hAnsi="Times New Roman" w:cs="Times New Roman"/>
          <w:i/>
          <w:color w:val="auto"/>
          <w:sz w:val="24"/>
          <w:szCs w:val="24"/>
        </w:rPr>
        <w:t>*</w:t>
      </w:r>
      <w:r w:rsidR="001B1766">
        <w:rPr>
          <w:rStyle w:val="Heading2Char"/>
          <w:rFonts w:ascii="Times New Roman" w:hAnsi="Times New Roman" w:cs="Times New Roman"/>
          <w:i/>
          <w:color w:val="auto"/>
          <w:sz w:val="24"/>
          <w:szCs w:val="24"/>
        </w:rPr>
        <w:t> </w:t>
      </w:r>
      <w:r>
        <w:rPr>
          <w:rStyle w:val="Heading2Char"/>
          <w:rFonts w:ascii="Times New Roman" w:hAnsi="Times New Roman" w:cs="Times New Roman"/>
          <w:i/>
          <w:color w:val="auto"/>
          <w:sz w:val="24"/>
          <w:szCs w:val="24"/>
        </w:rPr>
        <w:t>BV</w:t>
      </w:r>
      <w:r w:rsidRPr="00336BEB">
        <w:rPr>
          <w:rFonts w:ascii="Times New Roman" w:hAnsi="Times New Roman" w:cs="Times New Roman"/>
          <w:sz w:val="24"/>
          <w:szCs w:val="24"/>
        </w:rPr>
        <w:t xml:space="preserve"> (0.1</w:t>
      </w:r>
      <w:r>
        <w:rPr>
          <w:rFonts w:ascii="Times New Roman" w:hAnsi="Times New Roman" w:cs="Times New Roman"/>
          <w:sz w:val="24"/>
          <w:szCs w:val="24"/>
        </w:rPr>
        <w:t>17</w:t>
      </w:r>
      <w:r w:rsidRPr="00336BEB">
        <w:rPr>
          <w:rFonts w:ascii="Times New Roman" w:hAnsi="Times New Roman" w:cs="Times New Roman"/>
          <w:sz w:val="24"/>
          <w:szCs w:val="24"/>
        </w:rPr>
        <w:t xml:space="preserve">) is positive and statistically significant (p &lt; 0.05).  These findings indicate that the results of this study are not </w:t>
      </w:r>
      <w:r>
        <w:rPr>
          <w:rFonts w:ascii="Times New Roman" w:hAnsi="Times New Roman" w:cs="Times New Roman"/>
          <w:sz w:val="24"/>
          <w:szCs w:val="24"/>
        </w:rPr>
        <w:t>sensitive to the inclusion of neutral firms in the sample.</w:t>
      </w:r>
    </w:p>
    <w:p w14:paraId="65B41A0C" w14:textId="134D1F73" w:rsidR="00F14A46" w:rsidRPr="009677BA" w:rsidRDefault="009677BA" w:rsidP="009677BA">
      <w:pPr>
        <w:pStyle w:val="Heading2"/>
        <w:spacing w:before="0" w:after="240"/>
        <w:rPr>
          <w:rFonts w:ascii="Times New Roman" w:hAnsi="Times New Roman" w:cs="Times New Roman"/>
          <w:b/>
          <w:color w:val="auto"/>
          <w:sz w:val="24"/>
          <w:szCs w:val="24"/>
        </w:rPr>
      </w:pPr>
      <w:bookmarkStart w:id="26" w:name="_Toc7380757"/>
      <w:r>
        <w:rPr>
          <w:rFonts w:ascii="Times New Roman" w:hAnsi="Times New Roman" w:cs="Times New Roman"/>
          <w:b/>
          <w:color w:val="auto"/>
          <w:sz w:val="24"/>
          <w:szCs w:val="24"/>
        </w:rPr>
        <w:t xml:space="preserve">6.8  </w:t>
      </w:r>
      <w:r w:rsidR="00F14A46" w:rsidRPr="009677BA">
        <w:rPr>
          <w:rFonts w:ascii="Times New Roman" w:hAnsi="Times New Roman" w:cs="Times New Roman"/>
          <w:b/>
          <w:color w:val="auto"/>
          <w:sz w:val="24"/>
          <w:szCs w:val="24"/>
        </w:rPr>
        <w:t>Sensitivity to Sample Period</w:t>
      </w:r>
      <w:bookmarkEnd w:id="26"/>
    </w:p>
    <w:p w14:paraId="7E8B8227" w14:textId="3F3AF3DC" w:rsidR="003C16EC" w:rsidRPr="00E943BE" w:rsidRDefault="00340637" w:rsidP="00356329">
      <w:pPr>
        <w:spacing w:after="120" w:line="480" w:lineRule="auto"/>
        <w:ind w:firstLine="720"/>
        <w:jc w:val="both"/>
        <w:rPr>
          <w:rFonts w:ascii="Times New Roman" w:hAnsi="Times New Roman" w:cs="Times New Roman"/>
          <w:sz w:val="24"/>
          <w:szCs w:val="24"/>
        </w:rPr>
      </w:pPr>
      <w:r w:rsidRPr="00E943BE">
        <w:rPr>
          <w:rFonts w:ascii="Times New Roman" w:hAnsi="Times New Roman" w:cs="Times New Roman"/>
          <w:sz w:val="24"/>
          <w:szCs w:val="24"/>
        </w:rPr>
        <w:t>T</w:t>
      </w:r>
      <w:r w:rsidR="00045BCA" w:rsidRPr="00E943BE">
        <w:rPr>
          <w:rFonts w:ascii="Times New Roman" w:hAnsi="Times New Roman" w:cs="Times New Roman"/>
          <w:sz w:val="24"/>
          <w:szCs w:val="24"/>
        </w:rPr>
        <w:t>he sample for this study is obtained from the</w:t>
      </w:r>
      <w:r w:rsidR="003C3280" w:rsidRPr="00E943BE">
        <w:rPr>
          <w:rFonts w:ascii="Times New Roman" w:hAnsi="Times New Roman" w:cs="Times New Roman"/>
          <w:sz w:val="24"/>
          <w:szCs w:val="24"/>
        </w:rPr>
        <w:t xml:space="preserve"> MSCI </w:t>
      </w:r>
      <w:r w:rsidR="007933FD" w:rsidRPr="00E943BE">
        <w:rPr>
          <w:rFonts w:ascii="Times New Roman" w:hAnsi="Times New Roman" w:cs="Times New Roman"/>
          <w:sz w:val="24"/>
          <w:szCs w:val="24"/>
        </w:rPr>
        <w:t xml:space="preserve">KLD </w:t>
      </w:r>
      <w:r w:rsidR="003C3280" w:rsidRPr="00E943BE">
        <w:rPr>
          <w:rFonts w:ascii="Times New Roman" w:hAnsi="Times New Roman" w:cs="Times New Roman"/>
          <w:sz w:val="24"/>
          <w:szCs w:val="24"/>
        </w:rPr>
        <w:t>A</w:t>
      </w:r>
      <w:r w:rsidR="007933FD" w:rsidRPr="00E943BE">
        <w:rPr>
          <w:rFonts w:ascii="Times New Roman" w:hAnsi="Times New Roman" w:cs="Times New Roman"/>
          <w:sz w:val="24"/>
          <w:szCs w:val="24"/>
        </w:rPr>
        <w:t>nalytic</w:t>
      </w:r>
      <w:r w:rsidR="003C3280" w:rsidRPr="00E943BE">
        <w:rPr>
          <w:rFonts w:ascii="Times New Roman" w:hAnsi="Times New Roman" w:cs="Times New Roman"/>
          <w:sz w:val="24"/>
          <w:szCs w:val="24"/>
        </w:rPr>
        <w:t>s database</w:t>
      </w:r>
      <w:r w:rsidR="007933FD" w:rsidRPr="00E943BE">
        <w:rPr>
          <w:rFonts w:ascii="Times New Roman" w:hAnsi="Times New Roman" w:cs="Times New Roman"/>
          <w:sz w:val="24"/>
          <w:szCs w:val="24"/>
        </w:rPr>
        <w:t xml:space="preserve">.  </w:t>
      </w:r>
      <w:r w:rsidR="003C16EC" w:rsidRPr="00E943BE">
        <w:rPr>
          <w:rFonts w:ascii="Times New Roman" w:hAnsi="Times New Roman" w:cs="Times New Roman"/>
          <w:sz w:val="24"/>
          <w:szCs w:val="24"/>
        </w:rPr>
        <w:t>Beginning in</w:t>
      </w:r>
      <w:r w:rsidR="00045BCA" w:rsidRPr="00E943BE">
        <w:rPr>
          <w:rFonts w:ascii="Times New Roman" w:hAnsi="Times New Roman" w:cs="Times New Roman"/>
          <w:sz w:val="24"/>
          <w:szCs w:val="24"/>
        </w:rPr>
        <w:t xml:space="preserve"> </w:t>
      </w:r>
      <w:r w:rsidR="003C16EC" w:rsidRPr="00E943BE">
        <w:rPr>
          <w:rFonts w:ascii="Times New Roman" w:hAnsi="Times New Roman" w:cs="Times New Roman"/>
          <w:sz w:val="24"/>
          <w:szCs w:val="24"/>
        </w:rPr>
        <w:t>2003,</w:t>
      </w:r>
      <w:r w:rsidR="00045BCA" w:rsidRPr="00E943BE">
        <w:rPr>
          <w:rFonts w:ascii="Times New Roman" w:hAnsi="Times New Roman" w:cs="Times New Roman"/>
          <w:sz w:val="24"/>
          <w:szCs w:val="24"/>
        </w:rPr>
        <w:t xml:space="preserve"> MSCI KLD Analytics </w:t>
      </w:r>
      <w:r w:rsidR="003C16EC" w:rsidRPr="00E943BE">
        <w:rPr>
          <w:rFonts w:ascii="Times New Roman" w:hAnsi="Times New Roman" w:cs="Times New Roman"/>
          <w:sz w:val="24"/>
          <w:szCs w:val="24"/>
        </w:rPr>
        <w:t>added the MSCI USA IMI Index to the set of firms rated for environmental and social performance</w:t>
      </w:r>
      <w:r w:rsidR="00045BCA" w:rsidRPr="00E943BE">
        <w:rPr>
          <w:rFonts w:ascii="Times New Roman" w:hAnsi="Times New Roman" w:cs="Times New Roman"/>
          <w:sz w:val="24"/>
          <w:szCs w:val="24"/>
        </w:rPr>
        <w:t>.</w:t>
      </w:r>
      <w:r w:rsidR="003C16EC" w:rsidRPr="00E943BE">
        <w:rPr>
          <w:rFonts w:ascii="Times New Roman" w:hAnsi="Times New Roman" w:cs="Times New Roman"/>
          <w:sz w:val="24"/>
          <w:szCs w:val="24"/>
        </w:rPr>
        <w:t xml:space="preserve">  Not only did this change significantly increase the number of firms included in the database, it allowed for </w:t>
      </w:r>
      <w:r w:rsidR="00E943BE" w:rsidRPr="00E943BE">
        <w:rPr>
          <w:rFonts w:ascii="Times New Roman" w:hAnsi="Times New Roman" w:cs="Times New Roman"/>
          <w:sz w:val="24"/>
          <w:szCs w:val="24"/>
        </w:rPr>
        <w:t>the inclusion of a broader type of firm.</w:t>
      </w:r>
      <w:r w:rsidR="00BF4F6F" w:rsidRPr="00E943BE">
        <w:rPr>
          <w:rStyle w:val="FootnoteReference"/>
          <w:rFonts w:ascii="Times New Roman" w:hAnsi="Times New Roman" w:cs="Times New Roman"/>
          <w:sz w:val="24"/>
          <w:szCs w:val="24"/>
        </w:rPr>
        <w:footnoteReference w:id="20"/>
      </w:r>
      <w:r w:rsidR="00E943BE" w:rsidRPr="00E943BE">
        <w:rPr>
          <w:rFonts w:ascii="Times New Roman" w:hAnsi="Times New Roman" w:cs="Times New Roman"/>
          <w:sz w:val="24"/>
          <w:szCs w:val="24"/>
        </w:rPr>
        <w:t xml:space="preserve">  While the early database focused on the MSCI KLD 400 Social Index and the largest US companies, t</w:t>
      </w:r>
      <w:r w:rsidR="003C16EC" w:rsidRPr="00E943BE">
        <w:rPr>
          <w:rFonts w:ascii="Times New Roman" w:hAnsi="Times New Roman" w:cs="Times New Roman"/>
          <w:sz w:val="24"/>
          <w:szCs w:val="24"/>
        </w:rPr>
        <w:t xml:space="preserve">he MSCI USA IMI Index includes over 2,400 large, mid, and small cap </w:t>
      </w:r>
      <w:r w:rsidR="00E943BE" w:rsidRPr="00E943BE">
        <w:rPr>
          <w:rFonts w:ascii="Times New Roman" w:hAnsi="Times New Roman" w:cs="Times New Roman"/>
          <w:sz w:val="24"/>
          <w:szCs w:val="24"/>
        </w:rPr>
        <w:t xml:space="preserve">firms.  As a test of whether the results of this study are sensitive to the changing sample composition, I repeat my primary analysis separately for the periods before and after the sample composition change in 2003.  </w:t>
      </w:r>
    </w:p>
    <w:p w14:paraId="279356EC" w14:textId="7B5584B9" w:rsidR="00E943BE" w:rsidRDefault="00E943BE" w:rsidP="00E943BE">
      <w:pPr>
        <w:spacing w:line="480" w:lineRule="auto"/>
        <w:ind w:firstLine="720"/>
        <w:jc w:val="both"/>
        <w:rPr>
          <w:rFonts w:ascii="Times New Roman" w:hAnsi="Times New Roman" w:cs="Times New Roman"/>
          <w:sz w:val="24"/>
          <w:szCs w:val="24"/>
        </w:rPr>
      </w:pPr>
      <w:r w:rsidRPr="003F5766">
        <w:rPr>
          <w:rFonts w:ascii="Times New Roman" w:hAnsi="Times New Roman" w:cs="Times New Roman"/>
          <w:sz w:val="24"/>
          <w:szCs w:val="24"/>
        </w:rPr>
        <w:t>Table 1</w:t>
      </w:r>
      <w:r>
        <w:rPr>
          <w:rFonts w:ascii="Times New Roman" w:hAnsi="Times New Roman" w:cs="Times New Roman"/>
          <w:sz w:val="24"/>
          <w:szCs w:val="24"/>
        </w:rPr>
        <w:t>3</w:t>
      </w:r>
      <w:r w:rsidRPr="003F5766">
        <w:rPr>
          <w:rFonts w:ascii="Times New Roman" w:hAnsi="Times New Roman" w:cs="Times New Roman"/>
          <w:sz w:val="24"/>
          <w:szCs w:val="24"/>
        </w:rPr>
        <w:t xml:space="preserve"> presents the results of estimating </w:t>
      </w:r>
      <w:r>
        <w:rPr>
          <w:rFonts w:ascii="Times New Roman" w:hAnsi="Times New Roman" w:cs="Times New Roman"/>
          <w:sz w:val="24"/>
          <w:szCs w:val="24"/>
        </w:rPr>
        <w:t>model</w:t>
      </w:r>
      <w:r w:rsidRPr="003F5766">
        <w:rPr>
          <w:rFonts w:ascii="Times New Roman" w:hAnsi="Times New Roman" w:cs="Times New Roman"/>
          <w:sz w:val="24"/>
          <w:szCs w:val="24"/>
        </w:rPr>
        <w:t xml:space="preserve">s </w:t>
      </w:r>
      <w:r>
        <w:rPr>
          <w:rFonts w:ascii="Times New Roman" w:hAnsi="Times New Roman" w:cs="Times New Roman"/>
          <w:sz w:val="24"/>
          <w:szCs w:val="24"/>
        </w:rPr>
        <w:t>(</w:t>
      </w:r>
      <w:r w:rsidRPr="003F5766">
        <w:rPr>
          <w:rFonts w:ascii="Times New Roman" w:hAnsi="Times New Roman" w:cs="Times New Roman"/>
          <w:sz w:val="24"/>
          <w:szCs w:val="24"/>
        </w:rPr>
        <w:t>4</w:t>
      </w:r>
      <w:r>
        <w:rPr>
          <w:rFonts w:ascii="Times New Roman" w:hAnsi="Times New Roman" w:cs="Times New Roman"/>
          <w:sz w:val="24"/>
          <w:szCs w:val="24"/>
        </w:rPr>
        <w:t>)</w:t>
      </w:r>
      <w:r w:rsidRPr="003F5766">
        <w:rPr>
          <w:rFonts w:ascii="Times New Roman" w:hAnsi="Times New Roman" w:cs="Times New Roman"/>
          <w:sz w:val="24"/>
          <w:szCs w:val="24"/>
        </w:rPr>
        <w:t xml:space="preserve"> and </w:t>
      </w:r>
      <w:r>
        <w:rPr>
          <w:rFonts w:ascii="Times New Roman" w:hAnsi="Times New Roman" w:cs="Times New Roman"/>
          <w:sz w:val="24"/>
          <w:szCs w:val="24"/>
        </w:rPr>
        <w:t>(</w:t>
      </w:r>
      <w:r w:rsidRPr="003F5766">
        <w:rPr>
          <w:rFonts w:ascii="Times New Roman" w:hAnsi="Times New Roman" w:cs="Times New Roman"/>
          <w:sz w:val="24"/>
          <w:szCs w:val="24"/>
        </w:rPr>
        <w:t>5</w:t>
      </w:r>
      <w:r>
        <w:rPr>
          <w:rFonts w:ascii="Times New Roman" w:hAnsi="Times New Roman" w:cs="Times New Roman"/>
          <w:sz w:val="24"/>
          <w:szCs w:val="24"/>
        </w:rPr>
        <w:t>)</w:t>
      </w:r>
      <w:r w:rsidRPr="003F5766">
        <w:rPr>
          <w:rFonts w:ascii="Times New Roman" w:hAnsi="Times New Roman" w:cs="Times New Roman"/>
          <w:sz w:val="24"/>
          <w:szCs w:val="24"/>
        </w:rPr>
        <w:t xml:space="preserve"> </w:t>
      </w:r>
      <w:r>
        <w:rPr>
          <w:rFonts w:ascii="Times New Roman" w:hAnsi="Times New Roman" w:cs="Times New Roman"/>
          <w:sz w:val="24"/>
          <w:szCs w:val="24"/>
        </w:rPr>
        <w:t>separately for the periods before</w:t>
      </w:r>
      <w:r w:rsidR="00356329">
        <w:rPr>
          <w:rFonts w:ascii="Times New Roman" w:hAnsi="Times New Roman" w:cs="Times New Roman"/>
          <w:sz w:val="24"/>
          <w:szCs w:val="24"/>
        </w:rPr>
        <w:t xml:space="preserve"> and after the 2003 sample change</w:t>
      </w:r>
      <w:r w:rsidRPr="003F5766">
        <w:rPr>
          <w:rFonts w:ascii="Times New Roman" w:hAnsi="Times New Roman" w:cs="Times New Roman"/>
          <w:sz w:val="24"/>
          <w:szCs w:val="24"/>
        </w:rPr>
        <w:t xml:space="preserve">. </w:t>
      </w:r>
      <w:r w:rsidR="00356329">
        <w:rPr>
          <w:rFonts w:ascii="Times New Roman" w:hAnsi="Times New Roman" w:cs="Times New Roman"/>
          <w:sz w:val="24"/>
          <w:szCs w:val="24"/>
        </w:rPr>
        <w:t xml:space="preserve"> Results for both the pre and post periods are comparable </w:t>
      </w:r>
      <w:r w:rsidR="00356329">
        <w:rPr>
          <w:rFonts w:ascii="Times New Roman" w:hAnsi="Times New Roman" w:cs="Times New Roman"/>
          <w:sz w:val="24"/>
          <w:szCs w:val="24"/>
        </w:rPr>
        <w:lastRenderedPageBreak/>
        <w:t xml:space="preserve">with the primary results presented in Table 5.  </w:t>
      </w:r>
      <w:r w:rsidRPr="003F5766">
        <w:rPr>
          <w:rFonts w:ascii="Times New Roman" w:hAnsi="Times New Roman" w:cs="Times New Roman"/>
          <w:sz w:val="24"/>
          <w:szCs w:val="24"/>
        </w:rPr>
        <w:t xml:space="preserve">The coefficient on </w:t>
      </w:r>
      <w:r w:rsidR="00356329">
        <w:rPr>
          <w:rFonts w:ascii="Times New Roman" w:hAnsi="Times New Roman" w:cs="Times New Roman"/>
          <w:i/>
          <w:sz w:val="24"/>
          <w:szCs w:val="24"/>
        </w:rPr>
        <w:t>E&amp;S</w:t>
      </w:r>
      <w:r w:rsidR="001B1766">
        <w:rPr>
          <w:rFonts w:ascii="Times New Roman" w:hAnsi="Times New Roman" w:cs="Times New Roman"/>
          <w:i/>
          <w:sz w:val="24"/>
          <w:szCs w:val="24"/>
        </w:rPr>
        <w:t> </w:t>
      </w:r>
      <w:r w:rsidRPr="00C6210A">
        <w:rPr>
          <w:rFonts w:ascii="Times New Roman" w:hAnsi="Times New Roman" w:cs="Times New Roman"/>
          <w:i/>
          <w:sz w:val="24"/>
          <w:szCs w:val="24"/>
        </w:rPr>
        <w:t>RISK</w:t>
      </w:r>
      <w:r w:rsidR="001B1766">
        <w:rPr>
          <w:rFonts w:ascii="Times New Roman" w:hAnsi="Times New Roman" w:cs="Times New Roman"/>
          <w:i/>
          <w:sz w:val="24"/>
          <w:szCs w:val="24"/>
        </w:rPr>
        <w:t> </w:t>
      </w:r>
      <w:r w:rsidRPr="00C6210A">
        <w:rPr>
          <w:rFonts w:ascii="Times New Roman" w:hAnsi="Times New Roman" w:cs="Times New Roman"/>
          <w:i/>
          <w:sz w:val="24"/>
          <w:szCs w:val="24"/>
        </w:rPr>
        <w:t>*</w:t>
      </w:r>
      <w:r w:rsidR="001B1766">
        <w:rPr>
          <w:rFonts w:ascii="Times New Roman" w:hAnsi="Times New Roman" w:cs="Times New Roman"/>
          <w:i/>
          <w:sz w:val="24"/>
          <w:szCs w:val="24"/>
        </w:rPr>
        <w:t> </w:t>
      </w:r>
      <w:r w:rsidRPr="00C6210A">
        <w:rPr>
          <w:rFonts w:ascii="Times New Roman" w:hAnsi="Times New Roman" w:cs="Times New Roman"/>
          <w:i/>
          <w:sz w:val="24"/>
          <w:szCs w:val="24"/>
        </w:rPr>
        <w:t>EARN</w:t>
      </w:r>
      <w:r w:rsidR="00356329">
        <w:rPr>
          <w:rFonts w:ascii="Times New Roman" w:hAnsi="Times New Roman" w:cs="Times New Roman"/>
          <w:sz w:val="24"/>
          <w:szCs w:val="24"/>
        </w:rPr>
        <w:t xml:space="preserve"> is</w:t>
      </w:r>
      <w:r w:rsidRPr="003F5766">
        <w:rPr>
          <w:rFonts w:ascii="Times New Roman" w:hAnsi="Times New Roman" w:cs="Times New Roman"/>
          <w:sz w:val="24"/>
          <w:szCs w:val="24"/>
        </w:rPr>
        <w:t xml:space="preserve"> significantly negative </w:t>
      </w:r>
      <w:r w:rsidR="00356329">
        <w:rPr>
          <w:rFonts w:ascii="Times New Roman" w:hAnsi="Times New Roman" w:cs="Times New Roman"/>
          <w:sz w:val="24"/>
          <w:szCs w:val="24"/>
        </w:rPr>
        <w:t>for both periods.</w:t>
      </w:r>
      <w:r w:rsidRPr="003F5766">
        <w:rPr>
          <w:rFonts w:ascii="Times New Roman" w:hAnsi="Times New Roman" w:cs="Times New Roman"/>
          <w:sz w:val="24"/>
          <w:szCs w:val="24"/>
        </w:rPr>
        <w:t xml:space="preserve">  </w:t>
      </w:r>
      <w:r w:rsidRPr="002F3188">
        <w:rPr>
          <w:rFonts w:ascii="Times New Roman" w:hAnsi="Times New Roman" w:cs="Times New Roman"/>
          <w:sz w:val="24"/>
          <w:szCs w:val="24"/>
        </w:rPr>
        <w:t xml:space="preserve">Similarly, the coefficient on </w:t>
      </w:r>
      <w:r w:rsidR="00356329">
        <w:rPr>
          <w:rFonts w:ascii="Times New Roman" w:hAnsi="Times New Roman" w:cs="Times New Roman"/>
          <w:i/>
          <w:sz w:val="24"/>
          <w:szCs w:val="24"/>
        </w:rPr>
        <w:t>E&amp;S</w:t>
      </w:r>
      <w:r w:rsidR="001B1766">
        <w:rPr>
          <w:rFonts w:ascii="Times New Roman" w:hAnsi="Times New Roman" w:cs="Times New Roman"/>
          <w:i/>
          <w:sz w:val="24"/>
          <w:szCs w:val="24"/>
        </w:rPr>
        <w:t> </w:t>
      </w:r>
      <w:r w:rsidRPr="00C6210A">
        <w:rPr>
          <w:rFonts w:ascii="Times New Roman" w:hAnsi="Times New Roman" w:cs="Times New Roman"/>
          <w:i/>
          <w:sz w:val="24"/>
          <w:szCs w:val="24"/>
        </w:rPr>
        <w:t>RISK</w:t>
      </w:r>
      <w:r w:rsidR="001B1766">
        <w:rPr>
          <w:rFonts w:ascii="Times New Roman" w:hAnsi="Times New Roman" w:cs="Times New Roman"/>
          <w:i/>
          <w:sz w:val="24"/>
          <w:szCs w:val="24"/>
        </w:rPr>
        <w:t> </w:t>
      </w:r>
      <w:r w:rsidRPr="00C6210A">
        <w:rPr>
          <w:rFonts w:ascii="Times New Roman" w:hAnsi="Times New Roman" w:cs="Times New Roman"/>
          <w:i/>
          <w:sz w:val="24"/>
          <w:szCs w:val="24"/>
        </w:rPr>
        <w:t>*</w:t>
      </w:r>
      <w:r w:rsidR="001B1766">
        <w:rPr>
          <w:rFonts w:ascii="Times New Roman" w:hAnsi="Times New Roman" w:cs="Times New Roman"/>
          <w:i/>
          <w:sz w:val="24"/>
          <w:szCs w:val="24"/>
        </w:rPr>
        <w:t> </w:t>
      </w:r>
      <w:r w:rsidRPr="00C6210A">
        <w:rPr>
          <w:rFonts w:ascii="Times New Roman" w:hAnsi="Times New Roman" w:cs="Times New Roman"/>
          <w:i/>
          <w:sz w:val="24"/>
          <w:szCs w:val="24"/>
        </w:rPr>
        <w:t>BV</w:t>
      </w:r>
      <w:r w:rsidRPr="002F3188">
        <w:rPr>
          <w:rFonts w:ascii="Times New Roman" w:hAnsi="Times New Roman" w:cs="Times New Roman"/>
          <w:sz w:val="24"/>
          <w:szCs w:val="24"/>
        </w:rPr>
        <w:t xml:space="preserve"> </w:t>
      </w:r>
      <w:r w:rsidR="00356329">
        <w:rPr>
          <w:rFonts w:ascii="Times New Roman" w:hAnsi="Times New Roman" w:cs="Times New Roman"/>
          <w:sz w:val="24"/>
          <w:szCs w:val="24"/>
        </w:rPr>
        <w:t>is</w:t>
      </w:r>
      <w:r w:rsidRPr="002F3188">
        <w:rPr>
          <w:rFonts w:ascii="Times New Roman" w:hAnsi="Times New Roman" w:cs="Times New Roman"/>
          <w:sz w:val="24"/>
          <w:szCs w:val="24"/>
        </w:rPr>
        <w:t xml:space="preserve"> significantly positive</w:t>
      </w:r>
      <w:r w:rsidR="00356329">
        <w:rPr>
          <w:rFonts w:ascii="Times New Roman" w:hAnsi="Times New Roman" w:cs="Times New Roman"/>
          <w:sz w:val="24"/>
          <w:szCs w:val="24"/>
        </w:rPr>
        <w:t xml:space="preserve"> for both periods</w:t>
      </w:r>
      <w:r w:rsidRPr="002F3188">
        <w:rPr>
          <w:rFonts w:ascii="Times New Roman" w:hAnsi="Times New Roman" w:cs="Times New Roman"/>
          <w:sz w:val="24"/>
          <w:szCs w:val="24"/>
        </w:rPr>
        <w:t xml:space="preserve">.  </w:t>
      </w:r>
      <w:r w:rsidR="00356329">
        <w:rPr>
          <w:rFonts w:ascii="Times New Roman" w:hAnsi="Times New Roman" w:cs="Times New Roman"/>
          <w:sz w:val="24"/>
          <w:szCs w:val="24"/>
        </w:rPr>
        <w:t>These results indicate that the results of this study do not appear to be sensitive to the changing sample composition of the MSCI KLD Analytics database.</w:t>
      </w:r>
    </w:p>
    <w:p w14:paraId="1AD1B069" w14:textId="44D32EAE" w:rsidR="0073546A" w:rsidRDefault="0073546A" w:rsidP="00373A05">
      <w:pPr>
        <w:pStyle w:val="Heading2"/>
        <w:spacing w:before="0" w:after="240"/>
        <w:rPr>
          <w:rFonts w:ascii="Times New Roman" w:hAnsi="Times New Roman" w:cs="Times New Roman"/>
          <w:b/>
          <w:color w:val="auto"/>
          <w:sz w:val="24"/>
          <w:szCs w:val="24"/>
        </w:rPr>
      </w:pPr>
      <w:bookmarkStart w:id="27" w:name="_Toc7380758"/>
      <w:r w:rsidRPr="00E55815">
        <w:rPr>
          <w:rFonts w:ascii="Times New Roman" w:hAnsi="Times New Roman" w:cs="Times New Roman"/>
          <w:b/>
          <w:color w:val="auto"/>
          <w:sz w:val="24"/>
          <w:szCs w:val="24"/>
        </w:rPr>
        <w:t>6.8  Alternate Classification of High and Low Asset Tangibility</w:t>
      </w:r>
      <w:bookmarkEnd w:id="27"/>
    </w:p>
    <w:p w14:paraId="34773B0A" w14:textId="41C40BD1" w:rsidR="004D6B88" w:rsidRDefault="000E3D9C" w:rsidP="000E3D9C">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4E595F">
        <w:rPr>
          <w:rFonts w:ascii="Times New Roman" w:hAnsi="Times New Roman" w:cs="Times New Roman"/>
          <w:sz w:val="24"/>
          <w:szCs w:val="24"/>
        </w:rPr>
        <w:t xml:space="preserve">Hypothesis 3 </w:t>
      </w:r>
      <w:r w:rsidR="009C06B0">
        <w:rPr>
          <w:rFonts w:ascii="Times New Roman" w:hAnsi="Times New Roman" w:cs="Times New Roman"/>
          <w:sz w:val="24"/>
          <w:szCs w:val="24"/>
        </w:rPr>
        <w:t>predicts</w:t>
      </w:r>
      <w:r w:rsidR="004E595F">
        <w:rPr>
          <w:rFonts w:ascii="Times New Roman" w:hAnsi="Times New Roman" w:cs="Times New Roman"/>
          <w:sz w:val="24"/>
          <w:szCs w:val="24"/>
        </w:rPr>
        <w:t xml:space="preserve"> that firms with more tangible assets experience a greater shift to adaptation value in the presence of environmental and social risk.  In my primary analysis, I use a within industry approach to classify </w:t>
      </w:r>
      <w:r w:rsidR="00E55815">
        <w:rPr>
          <w:rFonts w:ascii="Times New Roman" w:hAnsi="Times New Roman" w:cs="Times New Roman"/>
          <w:sz w:val="24"/>
          <w:szCs w:val="24"/>
        </w:rPr>
        <w:t>observations</w:t>
      </w:r>
      <w:r w:rsidR="004E595F">
        <w:rPr>
          <w:rFonts w:ascii="Times New Roman" w:hAnsi="Times New Roman" w:cs="Times New Roman"/>
          <w:sz w:val="24"/>
          <w:szCs w:val="24"/>
        </w:rPr>
        <w:t xml:space="preserve"> as high or low tangibility because </w:t>
      </w:r>
      <w:r w:rsidR="006F1195">
        <w:rPr>
          <w:rFonts w:ascii="Times New Roman" w:hAnsi="Times New Roman" w:cs="Times New Roman"/>
          <w:sz w:val="24"/>
          <w:szCs w:val="24"/>
        </w:rPr>
        <w:t xml:space="preserve">there are </w:t>
      </w:r>
      <w:r w:rsidR="004E595F">
        <w:rPr>
          <w:rFonts w:ascii="Times New Roman" w:hAnsi="Times New Roman" w:cs="Times New Roman"/>
          <w:sz w:val="24"/>
          <w:szCs w:val="24"/>
        </w:rPr>
        <w:t xml:space="preserve">different </w:t>
      </w:r>
      <w:r w:rsidR="00024916">
        <w:rPr>
          <w:rFonts w:ascii="Times New Roman" w:hAnsi="Times New Roman" w:cs="Times New Roman"/>
          <w:sz w:val="24"/>
          <w:szCs w:val="24"/>
        </w:rPr>
        <w:t xml:space="preserve">expected </w:t>
      </w:r>
      <w:r w:rsidR="004E595F">
        <w:rPr>
          <w:rFonts w:ascii="Times New Roman" w:hAnsi="Times New Roman" w:cs="Times New Roman"/>
          <w:sz w:val="24"/>
          <w:szCs w:val="24"/>
        </w:rPr>
        <w:t xml:space="preserve">levels of tangible assets inherent to </w:t>
      </w:r>
      <w:r w:rsidR="00AC074F">
        <w:rPr>
          <w:rFonts w:ascii="Times New Roman" w:hAnsi="Times New Roman" w:cs="Times New Roman"/>
          <w:sz w:val="24"/>
          <w:szCs w:val="24"/>
        </w:rPr>
        <w:t>each</w:t>
      </w:r>
      <w:r w:rsidR="00024916">
        <w:rPr>
          <w:rFonts w:ascii="Times New Roman" w:hAnsi="Times New Roman" w:cs="Times New Roman"/>
          <w:sz w:val="24"/>
          <w:szCs w:val="24"/>
        </w:rPr>
        <w:t xml:space="preserve"> industry’s</w:t>
      </w:r>
      <w:r w:rsidR="004E595F">
        <w:rPr>
          <w:rFonts w:ascii="Times New Roman" w:hAnsi="Times New Roman" w:cs="Times New Roman"/>
          <w:sz w:val="24"/>
          <w:szCs w:val="24"/>
        </w:rPr>
        <w:t xml:space="preserve"> </w:t>
      </w:r>
      <w:r w:rsidR="00024916">
        <w:rPr>
          <w:rFonts w:ascii="Times New Roman" w:hAnsi="Times New Roman" w:cs="Times New Roman"/>
          <w:sz w:val="24"/>
          <w:szCs w:val="24"/>
        </w:rPr>
        <w:t xml:space="preserve">common </w:t>
      </w:r>
      <w:r w:rsidR="004E595F">
        <w:rPr>
          <w:rFonts w:ascii="Times New Roman" w:hAnsi="Times New Roman" w:cs="Times New Roman"/>
          <w:sz w:val="24"/>
          <w:szCs w:val="24"/>
        </w:rPr>
        <w:t>operations.  Accordingly, a firm</w:t>
      </w:r>
      <w:r w:rsidR="00E55815">
        <w:rPr>
          <w:rFonts w:ascii="Times New Roman" w:hAnsi="Times New Roman" w:cs="Times New Roman"/>
          <w:sz w:val="24"/>
          <w:szCs w:val="24"/>
        </w:rPr>
        <w:t xml:space="preserve"> is expected to have high adaptability of assets</w:t>
      </w:r>
      <w:r w:rsidR="004E595F">
        <w:rPr>
          <w:rFonts w:ascii="Times New Roman" w:hAnsi="Times New Roman" w:cs="Times New Roman"/>
          <w:sz w:val="24"/>
          <w:szCs w:val="24"/>
        </w:rPr>
        <w:t xml:space="preserve"> if the</w:t>
      </w:r>
      <w:r w:rsidR="00E55815">
        <w:rPr>
          <w:rFonts w:ascii="Times New Roman" w:hAnsi="Times New Roman" w:cs="Times New Roman"/>
          <w:sz w:val="24"/>
          <w:szCs w:val="24"/>
        </w:rPr>
        <w:t xml:space="preserve"> assets</w:t>
      </w:r>
      <w:r w:rsidR="004E595F">
        <w:rPr>
          <w:rFonts w:ascii="Times New Roman" w:hAnsi="Times New Roman" w:cs="Times New Roman"/>
          <w:sz w:val="24"/>
          <w:szCs w:val="24"/>
        </w:rPr>
        <w:t xml:space="preserve"> are more tangible than the </w:t>
      </w:r>
      <w:r w:rsidR="00E55815">
        <w:rPr>
          <w:rFonts w:ascii="Times New Roman" w:hAnsi="Times New Roman" w:cs="Times New Roman"/>
          <w:sz w:val="24"/>
          <w:szCs w:val="24"/>
        </w:rPr>
        <w:t>expected level</w:t>
      </w:r>
      <w:r w:rsidR="004E595F">
        <w:rPr>
          <w:rFonts w:ascii="Times New Roman" w:hAnsi="Times New Roman" w:cs="Times New Roman"/>
          <w:sz w:val="24"/>
          <w:szCs w:val="24"/>
        </w:rPr>
        <w:t xml:space="preserve"> for t</w:t>
      </w:r>
      <w:r w:rsidR="00E55815">
        <w:rPr>
          <w:rFonts w:ascii="Times New Roman" w:hAnsi="Times New Roman" w:cs="Times New Roman"/>
          <w:sz w:val="24"/>
          <w:szCs w:val="24"/>
        </w:rPr>
        <w:t>he firm’s</w:t>
      </w:r>
      <w:r w:rsidR="00AC074F">
        <w:rPr>
          <w:rFonts w:ascii="Times New Roman" w:hAnsi="Times New Roman" w:cs="Times New Roman"/>
          <w:sz w:val="24"/>
          <w:szCs w:val="24"/>
        </w:rPr>
        <w:t xml:space="preserve"> </w:t>
      </w:r>
      <w:r w:rsidR="004E595F">
        <w:rPr>
          <w:rFonts w:ascii="Times New Roman" w:hAnsi="Times New Roman" w:cs="Times New Roman"/>
          <w:sz w:val="24"/>
          <w:szCs w:val="24"/>
        </w:rPr>
        <w:t>industry.</w:t>
      </w:r>
      <w:r w:rsidR="00AC074F">
        <w:rPr>
          <w:rFonts w:ascii="Times New Roman" w:hAnsi="Times New Roman" w:cs="Times New Roman"/>
          <w:sz w:val="24"/>
          <w:szCs w:val="24"/>
        </w:rPr>
        <w:t xml:space="preserve">  </w:t>
      </w:r>
      <w:r w:rsidR="00E0199F">
        <w:rPr>
          <w:rFonts w:ascii="Times New Roman" w:hAnsi="Times New Roman" w:cs="Times New Roman"/>
          <w:sz w:val="24"/>
          <w:szCs w:val="24"/>
        </w:rPr>
        <w:t xml:space="preserve">A limitation of </w:t>
      </w:r>
      <w:r w:rsidR="00B65458">
        <w:rPr>
          <w:rFonts w:ascii="Times New Roman" w:hAnsi="Times New Roman" w:cs="Times New Roman"/>
          <w:sz w:val="24"/>
          <w:szCs w:val="24"/>
        </w:rPr>
        <w:t>this</w:t>
      </w:r>
      <w:r w:rsidR="00E0199F">
        <w:rPr>
          <w:rFonts w:ascii="Times New Roman" w:hAnsi="Times New Roman" w:cs="Times New Roman"/>
          <w:sz w:val="24"/>
          <w:szCs w:val="24"/>
        </w:rPr>
        <w:t xml:space="preserve"> primary approach for tangibility classification is that </w:t>
      </w:r>
      <w:r w:rsidR="00B65458">
        <w:rPr>
          <w:rFonts w:ascii="Times New Roman" w:hAnsi="Times New Roman" w:cs="Times New Roman"/>
          <w:sz w:val="24"/>
          <w:szCs w:val="24"/>
        </w:rPr>
        <w:t xml:space="preserve">it </w:t>
      </w:r>
      <w:r w:rsidR="00E0199F">
        <w:rPr>
          <w:rFonts w:ascii="Times New Roman" w:hAnsi="Times New Roman" w:cs="Times New Roman"/>
          <w:sz w:val="24"/>
          <w:szCs w:val="24"/>
        </w:rPr>
        <w:t>forces half the</w:t>
      </w:r>
      <w:r w:rsidR="00B65458">
        <w:rPr>
          <w:rFonts w:ascii="Times New Roman" w:hAnsi="Times New Roman" w:cs="Times New Roman"/>
          <w:sz w:val="24"/>
          <w:szCs w:val="24"/>
        </w:rPr>
        <w:t xml:space="preserve"> firms in an industry to be classified as low tangibility.</w:t>
      </w:r>
      <w:r w:rsidR="00E0199F">
        <w:rPr>
          <w:rFonts w:ascii="Times New Roman" w:hAnsi="Times New Roman" w:cs="Times New Roman"/>
          <w:sz w:val="24"/>
          <w:szCs w:val="24"/>
        </w:rPr>
        <w:t xml:space="preserve"> </w:t>
      </w:r>
      <w:r w:rsidR="00AC074F">
        <w:rPr>
          <w:rFonts w:ascii="Times New Roman" w:hAnsi="Times New Roman" w:cs="Times New Roman"/>
          <w:sz w:val="24"/>
          <w:szCs w:val="24"/>
        </w:rPr>
        <w:t>An alternate perspective</w:t>
      </w:r>
      <w:r w:rsidR="00000F98">
        <w:rPr>
          <w:rFonts w:ascii="Times New Roman" w:hAnsi="Times New Roman" w:cs="Times New Roman"/>
          <w:sz w:val="24"/>
          <w:szCs w:val="24"/>
        </w:rPr>
        <w:t xml:space="preserve"> is that </w:t>
      </w:r>
      <w:r w:rsidR="00E55815">
        <w:rPr>
          <w:rFonts w:ascii="Times New Roman" w:hAnsi="Times New Roman" w:cs="Times New Roman"/>
          <w:sz w:val="24"/>
          <w:szCs w:val="24"/>
        </w:rPr>
        <w:t xml:space="preserve">because </w:t>
      </w:r>
      <w:r w:rsidR="00906B63">
        <w:rPr>
          <w:rFonts w:ascii="Times New Roman" w:hAnsi="Times New Roman" w:cs="Times New Roman"/>
          <w:sz w:val="24"/>
          <w:szCs w:val="24"/>
        </w:rPr>
        <w:t>some industries are characterized by more adaptable assets than other industries</w:t>
      </w:r>
      <w:r w:rsidR="00E55815">
        <w:rPr>
          <w:rFonts w:ascii="Times New Roman" w:hAnsi="Times New Roman" w:cs="Times New Roman"/>
          <w:sz w:val="24"/>
          <w:szCs w:val="24"/>
        </w:rPr>
        <w:t>, firms should be classified as high tangibility or low tangibility without regard for how they compare with industry peers</w:t>
      </w:r>
      <w:r w:rsidR="00906B63">
        <w:rPr>
          <w:rFonts w:ascii="Times New Roman" w:hAnsi="Times New Roman" w:cs="Times New Roman"/>
          <w:sz w:val="24"/>
          <w:szCs w:val="24"/>
        </w:rPr>
        <w:t>.</w:t>
      </w:r>
      <w:r w:rsidR="00E55815">
        <w:rPr>
          <w:rFonts w:ascii="Times New Roman" w:hAnsi="Times New Roman" w:cs="Times New Roman"/>
          <w:sz w:val="24"/>
          <w:szCs w:val="24"/>
        </w:rPr>
        <w:t xml:space="preserve">  In consideration of this perspective, I perform an additional analysis in which I classify observations as high (low) tangibility if the firm-year </w:t>
      </w:r>
      <w:r w:rsidR="00E55815" w:rsidRPr="00E55815">
        <w:rPr>
          <w:rFonts w:ascii="Times New Roman" w:hAnsi="Times New Roman" w:cs="Times New Roman"/>
          <w:i/>
          <w:sz w:val="24"/>
          <w:szCs w:val="24"/>
        </w:rPr>
        <w:t>TANGIBILITY</w:t>
      </w:r>
      <w:r w:rsidR="00E55815">
        <w:rPr>
          <w:rFonts w:ascii="Times New Roman" w:hAnsi="Times New Roman" w:cs="Times New Roman"/>
          <w:sz w:val="24"/>
          <w:szCs w:val="24"/>
        </w:rPr>
        <w:t xml:space="preserve"> value is above (below) the annual median </w:t>
      </w:r>
      <w:r w:rsidR="00E55815" w:rsidRPr="00E55815">
        <w:rPr>
          <w:rFonts w:ascii="Times New Roman" w:hAnsi="Times New Roman" w:cs="Times New Roman"/>
          <w:i/>
          <w:sz w:val="24"/>
          <w:szCs w:val="24"/>
        </w:rPr>
        <w:t>TANGIBILITY</w:t>
      </w:r>
      <w:r w:rsidR="00E55815">
        <w:rPr>
          <w:rFonts w:ascii="Times New Roman" w:hAnsi="Times New Roman" w:cs="Times New Roman"/>
          <w:sz w:val="24"/>
          <w:szCs w:val="24"/>
        </w:rPr>
        <w:t xml:space="preserve"> value.</w:t>
      </w:r>
    </w:p>
    <w:p w14:paraId="74B2AB97" w14:textId="4DE7A990" w:rsidR="00373A05" w:rsidRPr="004D6B88" w:rsidRDefault="004D6B88" w:rsidP="004E229B">
      <w:pPr>
        <w:spacing w:line="480" w:lineRule="auto"/>
        <w:ind w:firstLine="720"/>
        <w:jc w:val="both"/>
        <w:rPr>
          <w:rFonts w:ascii="Times New Roman" w:hAnsi="Times New Roman" w:cs="Times New Roman"/>
          <w:sz w:val="24"/>
          <w:szCs w:val="24"/>
        </w:rPr>
      </w:pPr>
      <w:r w:rsidRPr="00281700">
        <w:rPr>
          <w:rFonts w:ascii="Times New Roman" w:hAnsi="Times New Roman" w:cs="Times New Roman"/>
          <w:sz w:val="24"/>
          <w:szCs w:val="24"/>
        </w:rPr>
        <w:t xml:space="preserve">Table </w:t>
      </w:r>
      <w:r w:rsidR="004E229B">
        <w:rPr>
          <w:rFonts w:ascii="Times New Roman" w:hAnsi="Times New Roman" w:cs="Times New Roman"/>
          <w:sz w:val="24"/>
          <w:szCs w:val="24"/>
        </w:rPr>
        <w:t>14</w:t>
      </w:r>
      <w:r w:rsidRPr="00281700">
        <w:rPr>
          <w:rFonts w:ascii="Times New Roman" w:hAnsi="Times New Roman" w:cs="Times New Roman"/>
          <w:sz w:val="24"/>
          <w:szCs w:val="24"/>
        </w:rPr>
        <w:t xml:space="preserve"> presents the results of estimating models (4) and (5) separately for the subsamples of firms with high asset tangibility and low asset tangibility</w:t>
      </w:r>
      <w:r w:rsidR="004E229B">
        <w:rPr>
          <w:rFonts w:ascii="Times New Roman" w:hAnsi="Times New Roman" w:cs="Times New Roman"/>
          <w:sz w:val="24"/>
          <w:szCs w:val="24"/>
        </w:rPr>
        <w:t xml:space="preserve"> when partitioned on the annual median value of </w:t>
      </w:r>
      <w:r w:rsidR="004E229B" w:rsidRPr="004E229B">
        <w:rPr>
          <w:rFonts w:ascii="Times New Roman" w:hAnsi="Times New Roman" w:cs="Times New Roman"/>
          <w:i/>
          <w:sz w:val="24"/>
          <w:szCs w:val="24"/>
        </w:rPr>
        <w:t>TANGIBILITY</w:t>
      </w:r>
      <w:r w:rsidRPr="00281700">
        <w:rPr>
          <w:rFonts w:ascii="Times New Roman" w:hAnsi="Times New Roman" w:cs="Times New Roman"/>
          <w:sz w:val="24"/>
          <w:szCs w:val="24"/>
        </w:rPr>
        <w:t xml:space="preserve">.  </w:t>
      </w:r>
      <w:r w:rsidRPr="00EA0966">
        <w:rPr>
          <w:rFonts w:ascii="Times New Roman" w:hAnsi="Times New Roman" w:cs="Times New Roman"/>
          <w:sz w:val="24"/>
          <w:szCs w:val="24"/>
        </w:rPr>
        <w:t xml:space="preserve">Columns 1 and 2 employ the </w:t>
      </w:r>
      <w:r w:rsidRPr="00F93573">
        <w:rPr>
          <w:rFonts w:ascii="Times New Roman" w:hAnsi="Times New Roman" w:cs="Times New Roman"/>
          <w:sz w:val="24"/>
          <w:szCs w:val="24"/>
        </w:rPr>
        <w:t xml:space="preserve">baseline model without </w:t>
      </w:r>
      <w:r w:rsidRPr="00373A05">
        <w:rPr>
          <w:rFonts w:ascii="Times New Roman" w:hAnsi="Times New Roman" w:cs="Times New Roman"/>
          <w:sz w:val="24"/>
          <w:szCs w:val="24"/>
        </w:rPr>
        <w:t xml:space="preserve">control variables (model 4).  The coefficient on </w:t>
      </w:r>
      <w:r w:rsidRPr="00373A05">
        <w:rPr>
          <w:rFonts w:ascii="Times New Roman" w:hAnsi="Times New Roman" w:cs="Times New Roman"/>
          <w:i/>
          <w:sz w:val="24"/>
          <w:szCs w:val="24"/>
        </w:rPr>
        <w:t>E&amp;S RISK * BV</w:t>
      </w:r>
      <w:r w:rsidRPr="00373A05">
        <w:rPr>
          <w:rFonts w:ascii="Times New Roman" w:hAnsi="Times New Roman" w:cs="Times New Roman"/>
          <w:sz w:val="24"/>
          <w:szCs w:val="24"/>
        </w:rPr>
        <w:t xml:space="preserve"> (0.2</w:t>
      </w:r>
      <w:r w:rsidR="00285F39">
        <w:rPr>
          <w:rFonts w:ascii="Times New Roman" w:hAnsi="Times New Roman" w:cs="Times New Roman"/>
          <w:sz w:val="24"/>
          <w:szCs w:val="24"/>
        </w:rPr>
        <w:t>07</w:t>
      </w:r>
      <w:r w:rsidRPr="00373A05">
        <w:rPr>
          <w:rFonts w:ascii="Times New Roman" w:hAnsi="Times New Roman" w:cs="Times New Roman"/>
          <w:sz w:val="24"/>
          <w:szCs w:val="24"/>
        </w:rPr>
        <w:t>) is significantly positive (p &lt; 0.0</w:t>
      </w:r>
      <w:r w:rsidR="00285F39">
        <w:rPr>
          <w:rFonts w:ascii="Times New Roman" w:hAnsi="Times New Roman" w:cs="Times New Roman"/>
          <w:sz w:val="24"/>
          <w:szCs w:val="24"/>
        </w:rPr>
        <w:t>5</w:t>
      </w:r>
      <w:r w:rsidRPr="00373A05">
        <w:rPr>
          <w:rFonts w:ascii="Times New Roman" w:hAnsi="Times New Roman" w:cs="Times New Roman"/>
          <w:sz w:val="24"/>
          <w:szCs w:val="24"/>
        </w:rPr>
        <w:t xml:space="preserve">) in the high tangibility subsample, but the coefficient on </w:t>
      </w:r>
      <w:r w:rsidRPr="00373A05">
        <w:rPr>
          <w:rFonts w:ascii="Times New Roman" w:hAnsi="Times New Roman" w:cs="Times New Roman"/>
          <w:i/>
          <w:sz w:val="24"/>
          <w:szCs w:val="24"/>
        </w:rPr>
        <w:t>E&amp;S RISK * BV</w:t>
      </w:r>
      <w:r w:rsidRPr="00373A05">
        <w:rPr>
          <w:rFonts w:ascii="Times New Roman" w:hAnsi="Times New Roman" w:cs="Times New Roman"/>
          <w:sz w:val="24"/>
          <w:szCs w:val="24"/>
        </w:rPr>
        <w:t xml:space="preserve"> (0.1</w:t>
      </w:r>
      <w:r w:rsidR="00285F39">
        <w:rPr>
          <w:rFonts w:ascii="Times New Roman" w:hAnsi="Times New Roman" w:cs="Times New Roman"/>
          <w:sz w:val="24"/>
          <w:szCs w:val="24"/>
        </w:rPr>
        <w:t>42</w:t>
      </w:r>
      <w:r w:rsidRPr="00373A05">
        <w:rPr>
          <w:rFonts w:ascii="Times New Roman" w:hAnsi="Times New Roman" w:cs="Times New Roman"/>
          <w:sz w:val="24"/>
          <w:szCs w:val="24"/>
        </w:rPr>
        <w:t>) is not statistically different from zero in</w:t>
      </w:r>
      <w:r w:rsidRPr="00F93573">
        <w:rPr>
          <w:rFonts w:ascii="Times New Roman" w:hAnsi="Times New Roman" w:cs="Times New Roman"/>
          <w:sz w:val="24"/>
          <w:szCs w:val="24"/>
        </w:rPr>
        <w:t xml:space="preserve"> the low tangibility subsample.  Columns 3 and 4 employ </w:t>
      </w:r>
      <w:r w:rsidRPr="00373A05">
        <w:rPr>
          <w:rFonts w:ascii="Times New Roman" w:hAnsi="Times New Roman" w:cs="Times New Roman"/>
          <w:sz w:val="24"/>
          <w:szCs w:val="24"/>
        </w:rPr>
        <w:t xml:space="preserve">the expanded model </w:t>
      </w:r>
      <w:r w:rsidRPr="00373A05">
        <w:rPr>
          <w:rFonts w:ascii="Times New Roman" w:hAnsi="Times New Roman" w:cs="Times New Roman"/>
          <w:sz w:val="24"/>
          <w:szCs w:val="24"/>
        </w:rPr>
        <w:lastRenderedPageBreak/>
        <w:t xml:space="preserve">including control variables (model 5).  The coefficient on </w:t>
      </w:r>
      <w:r w:rsidRPr="00373A05">
        <w:rPr>
          <w:rFonts w:ascii="Times New Roman" w:hAnsi="Times New Roman" w:cs="Times New Roman"/>
          <w:i/>
          <w:sz w:val="24"/>
          <w:szCs w:val="24"/>
        </w:rPr>
        <w:t>E&amp;S RISK * BV</w:t>
      </w:r>
      <w:r w:rsidRPr="00373A05">
        <w:rPr>
          <w:rFonts w:ascii="Times New Roman" w:hAnsi="Times New Roman" w:cs="Times New Roman"/>
          <w:sz w:val="24"/>
          <w:szCs w:val="24"/>
        </w:rPr>
        <w:t xml:space="preserve"> (0.</w:t>
      </w:r>
      <w:r w:rsidR="00285F39">
        <w:rPr>
          <w:rFonts w:ascii="Times New Roman" w:hAnsi="Times New Roman" w:cs="Times New Roman"/>
          <w:sz w:val="24"/>
          <w:szCs w:val="24"/>
        </w:rPr>
        <w:t>197</w:t>
      </w:r>
      <w:r w:rsidRPr="00373A05">
        <w:rPr>
          <w:rFonts w:ascii="Times New Roman" w:hAnsi="Times New Roman" w:cs="Times New Roman"/>
          <w:sz w:val="24"/>
          <w:szCs w:val="24"/>
        </w:rPr>
        <w:t>) is significantly positive (p &lt; 0.0</w:t>
      </w:r>
      <w:r w:rsidR="00285F39">
        <w:rPr>
          <w:rFonts w:ascii="Times New Roman" w:hAnsi="Times New Roman" w:cs="Times New Roman"/>
          <w:sz w:val="24"/>
          <w:szCs w:val="24"/>
        </w:rPr>
        <w:t>5</w:t>
      </w:r>
      <w:r w:rsidRPr="00373A05">
        <w:rPr>
          <w:rFonts w:ascii="Times New Roman" w:hAnsi="Times New Roman" w:cs="Times New Roman"/>
          <w:sz w:val="24"/>
          <w:szCs w:val="24"/>
        </w:rPr>
        <w:t xml:space="preserve">) in the high tangibility subsample, but the coefficient on </w:t>
      </w:r>
      <w:r w:rsidRPr="00373A05">
        <w:rPr>
          <w:rFonts w:ascii="Times New Roman" w:hAnsi="Times New Roman" w:cs="Times New Roman"/>
          <w:i/>
          <w:sz w:val="24"/>
          <w:szCs w:val="24"/>
        </w:rPr>
        <w:t>E&amp;S RISK * BV</w:t>
      </w:r>
      <w:r w:rsidRPr="00373A05">
        <w:rPr>
          <w:rFonts w:ascii="Times New Roman" w:hAnsi="Times New Roman" w:cs="Times New Roman"/>
          <w:sz w:val="24"/>
          <w:szCs w:val="24"/>
        </w:rPr>
        <w:t xml:space="preserve"> (0.1</w:t>
      </w:r>
      <w:r w:rsidR="00285F39">
        <w:rPr>
          <w:rFonts w:ascii="Times New Roman" w:hAnsi="Times New Roman" w:cs="Times New Roman"/>
          <w:sz w:val="24"/>
          <w:szCs w:val="24"/>
        </w:rPr>
        <w:t>39</w:t>
      </w:r>
      <w:r w:rsidRPr="00373A05">
        <w:rPr>
          <w:rFonts w:ascii="Times New Roman" w:hAnsi="Times New Roman" w:cs="Times New Roman"/>
          <w:sz w:val="24"/>
          <w:szCs w:val="24"/>
        </w:rPr>
        <w:t xml:space="preserve">) is not statistically different from zero for the low tangibility subsample.  </w:t>
      </w:r>
      <w:r w:rsidR="004E229B">
        <w:rPr>
          <w:rFonts w:ascii="Times New Roman" w:hAnsi="Times New Roman" w:cs="Times New Roman"/>
          <w:sz w:val="24"/>
          <w:szCs w:val="24"/>
        </w:rPr>
        <w:t>As expected</w:t>
      </w:r>
      <w:r w:rsidRPr="00373A05">
        <w:rPr>
          <w:rFonts w:ascii="Times New Roman" w:hAnsi="Times New Roman" w:cs="Times New Roman"/>
          <w:sz w:val="24"/>
          <w:szCs w:val="24"/>
        </w:rPr>
        <w:t xml:space="preserve">, the coefficients on </w:t>
      </w:r>
      <w:r w:rsidRPr="00373A05">
        <w:rPr>
          <w:rFonts w:ascii="Times New Roman" w:hAnsi="Times New Roman" w:cs="Times New Roman"/>
          <w:i/>
          <w:sz w:val="24"/>
          <w:szCs w:val="24"/>
        </w:rPr>
        <w:t>E&amp;S RISK * EARN</w:t>
      </w:r>
      <w:r w:rsidRPr="00373A05">
        <w:rPr>
          <w:rFonts w:ascii="Times New Roman" w:hAnsi="Times New Roman" w:cs="Times New Roman"/>
          <w:sz w:val="24"/>
          <w:szCs w:val="24"/>
        </w:rPr>
        <w:t xml:space="preserve"> are significantly negative in both low and high tangibility</w:t>
      </w:r>
      <w:r w:rsidRPr="00F93573">
        <w:rPr>
          <w:rFonts w:ascii="Times New Roman" w:hAnsi="Times New Roman" w:cs="Times New Roman"/>
          <w:sz w:val="24"/>
          <w:szCs w:val="24"/>
        </w:rPr>
        <w:t xml:space="preserve"> subsamples.  </w:t>
      </w:r>
      <w:r w:rsidR="004E229B">
        <w:rPr>
          <w:rFonts w:ascii="Times New Roman" w:hAnsi="Times New Roman" w:cs="Times New Roman"/>
          <w:sz w:val="24"/>
          <w:szCs w:val="24"/>
        </w:rPr>
        <w:t xml:space="preserve">These results are consistent with results of the primary analysis presented in Table 6 and further support Hypothesis 3.  When classifying firms as high tangibility and low tangibility without regard for industry, I continue to find a significant increase in the value relevance of book value only for firms with high asset tangibility.  </w:t>
      </w:r>
    </w:p>
    <w:p w14:paraId="75B6D449" w14:textId="46147242" w:rsidR="0044657A" w:rsidRPr="0091245F" w:rsidRDefault="0091245F" w:rsidP="0091245F">
      <w:pPr>
        <w:pStyle w:val="Heading1"/>
        <w:keepNext/>
        <w:keepLines/>
        <w:spacing w:before="240" w:beforeAutospacing="0" w:after="0" w:afterAutospacing="0" w:line="480" w:lineRule="auto"/>
        <w:jc w:val="center"/>
        <w:rPr>
          <w:rFonts w:eastAsiaTheme="majorEastAsia"/>
          <w:bCs w:val="0"/>
          <w:kern w:val="0"/>
          <w:sz w:val="24"/>
          <w:szCs w:val="24"/>
        </w:rPr>
      </w:pPr>
      <w:bookmarkStart w:id="28" w:name="_Toc7380759"/>
      <w:r>
        <w:rPr>
          <w:rFonts w:eastAsiaTheme="majorEastAsia"/>
          <w:bCs w:val="0"/>
          <w:kern w:val="0"/>
          <w:sz w:val="24"/>
          <w:szCs w:val="24"/>
        </w:rPr>
        <w:t xml:space="preserve">VII.  </w:t>
      </w:r>
      <w:r w:rsidR="009670E9" w:rsidRPr="0091245F">
        <w:rPr>
          <w:rFonts w:eastAsiaTheme="majorEastAsia"/>
          <w:bCs w:val="0"/>
          <w:kern w:val="0"/>
          <w:sz w:val="24"/>
          <w:szCs w:val="24"/>
        </w:rPr>
        <w:t>CONCLUSION</w:t>
      </w:r>
      <w:bookmarkEnd w:id="28"/>
    </w:p>
    <w:p w14:paraId="5D85E24E" w14:textId="5E29B445" w:rsidR="00351F7F" w:rsidRDefault="00351F7F" w:rsidP="00351F7F">
      <w:pPr>
        <w:spacing w:after="24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study investigates the impact of environmental and social (E&amp;S) risks on firm value. </w:t>
      </w:r>
      <w:r w:rsidR="0044657A" w:rsidRPr="0044657A">
        <w:rPr>
          <w:rFonts w:ascii="Times New Roman" w:hAnsi="Times New Roman" w:cs="Times New Roman"/>
          <w:sz w:val="24"/>
          <w:szCs w:val="24"/>
        </w:rPr>
        <w:t>Prior research has shown that firm value is a function of both recursion value and adaptation value, with the relative importance of each being a function of financial performance (Burgstahler and Dichev 1997</w:t>
      </w:r>
      <w:r w:rsidR="0044657A" w:rsidRPr="00F30911">
        <w:rPr>
          <w:rFonts w:ascii="Times New Roman" w:hAnsi="Times New Roman" w:cs="Times New Roman"/>
          <w:sz w:val="24"/>
          <w:szCs w:val="24"/>
        </w:rPr>
        <w:t>; Barth et al. 199</w:t>
      </w:r>
      <w:r w:rsidR="00F30911" w:rsidRPr="00F30911">
        <w:rPr>
          <w:rFonts w:ascii="Times New Roman" w:hAnsi="Times New Roman" w:cs="Times New Roman"/>
          <w:sz w:val="24"/>
          <w:szCs w:val="24"/>
        </w:rPr>
        <w:t>8</w:t>
      </w:r>
      <w:r w:rsidR="0044657A" w:rsidRPr="00F30911">
        <w:rPr>
          <w:rFonts w:ascii="Times New Roman" w:hAnsi="Times New Roman" w:cs="Times New Roman"/>
          <w:sz w:val="24"/>
          <w:szCs w:val="24"/>
        </w:rPr>
        <w:t>; Collins et</w:t>
      </w:r>
      <w:r w:rsidR="0044657A" w:rsidRPr="0044657A">
        <w:rPr>
          <w:rFonts w:ascii="Times New Roman" w:hAnsi="Times New Roman" w:cs="Times New Roman"/>
          <w:sz w:val="24"/>
          <w:szCs w:val="24"/>
        </w:rPr>
        <w:t xml:space="preserve"> al. 1999).  Contributing to this line of research, this study examines the influence of E&amp;S risk on the relative importance of recursion value (i.e., earnings) and adaptation value (i.e., book value).</w:t>
      </w:r>
      <w:r>
        <w:rPr>
          <w:rFonts w:ascii="Times New Roman" w:hAnsi="Times New Roman" w:cs="Times New Roman"/>
          <w:sz w:val="24"/>
          <w:szCs w:val="24"/>
        </w:rPr>
        <w:t xml:space="preserve">  I find that when E&amp;S risks are present, there is a partial shift from recursion value to adaptation value (i.e., the association between firm value and earnings </w:t>
      </w:r>
      <w:r w:rsidR="00855497">
        <w:rPr>
          <w:rFonts w:ascii="Times New Roman" w:hAnsi="Times New Roman" w:cs="Times New Roman"/>
          <w:sz w:val="24"/>
          <w:szCs w:val="24"/>
        </w:rPr>
        <w:t>is lower</w:t>
      </w:r>
      <w:r>
        <w:rPr>
          <w:rFonts w:ascii="Times New Roman" w:hAnsi="Times New Roman" w:cs="Times New Roman"/>
          <w:sz w:val="24"/>
          <w:szCs w:val="24"/>
        </w:rPr>
        <w:t xml:space="preserve">, while the association between firm value and book value </w:t>
      </w:r>
      <w:r w:rsidR="00855497">
        <w:rPr>
          <w:rFonts w:ascii="Times New Roman" w:hAnsi="Times New Roman" w:cs="Times New Roman"/>
          <w:sz w:val="24"/>
          <w:szCs w:val="24"/>
        </w:rPr>
        <w:t>is higher</w:t>
      </w:r>
      <w:r>
        <w:rPr>
          <w:rFonts w:ascii="Times New Roman" w:hAnsi="Times New Roman" w:cs="Times New Roman"/>
          <w:sz w:val="24"/>
          <w:szCs w:val="24"/>
        </w:rPr>
        <w:t>). These results are consistent with institutional theory, which suggests that firms with poor E&amp;S performance face pressure from stakeholders and society at large to adapt or terminate their current operations.  Further, I find that the partial shift to adaptation value is stronger for firms with high asset tangibility, consistent with intangible assets being less adaptable.</w:t>
      </w:r>
    </w:p>
    <w:p w14:paraId="36EA2A22" w14:textId="23C69E74" w:rsidR="005D198C" w:rsidRPr="006E47B9" w:rsidRDefault="0044657A" w:rsidP="001460CF">
      <w:pPr>
        <w:spacing w:after="240" w:line="480" w:lineRule="auto"/>
        <w:ind w:firstLine="720"/>
        <w:jc w:val="both"/>
        <w:rPr>
          <w:rFonts w:ascii="Times New Roman" w:hAnsi="Times New Roman" w:cs="Times New Roman"/>
          <w:sz w:val="24"/>
          <w:szCs w:val="24"/>
        </w:rPr>
      </w:pPr>
      <w:r w:rsidRPr="0044657A">
        <w:rPr>
          <w:rFonts w:ascii="Times New Roman" w:hAnsi="Times New Roman" w:cs="Times New Roman"/>
          <w:sz w:val="24"/>
          <w:szCs w:val="24"/>
        </w:rPr>
        <w:t xml:space="preserve">My analyses employ a large sample of firms rated for E&amp;S performance by </w:t>
      </w:r>
      <w:r w:rsidR="00896A75">
        <w:rPr>
          <w:rFonts w:ascii="Times New Roman" w:hAnsi="Times New Roman" w:cs="Times New Roman"/>
          <w:sz w:val="24"/>
          <w:szCs w:val="24"/>
        </w:rPr>
        <w:t xml:space="preserve">MSCI </w:t>
      </w:r>
      <w:r w:rsidRPr="0044657A">
        <w:rPr>
          <w:rFonts w:ascii="Times New Roman" w:hAnsi="Times New Roman" w:cs="Times New Roman"/>
          <w:sz w:val="24"/>
          <w:szCs w:val="24"/>
        </w:rPr>
        <w:t xml:space="preserve">KLD </w:t>
      </w:r>
      <w:r w:rsidR="00896A75">
        <w:rPr>
          <w:rFonts w:ascii="Times New Roman" w:hAnsi="Times New Roman" w:cs="Times New Roman"/>
          <w:sz w:val="24"/>
          <w:szCs w:val="24"/>
        </w:rPr>
        <w:t>A</w:t>
      </w:r>
      <w:r w:rsidRPr="0044657A">
        <w:rPr>
          <w:rFonts w:ascii="Times New Roman" w:hAnsi="Times New Roman" w:cs="Times New Roman"/>
          <w:sz w:val="24"/>
          <w:szCs w:val="24"/>
        </w:rPr>
        <w:t>nalytics.  Both an R</w:t>
      </w:r>
      <w:r w:rsidRPr="00351F7F">
        <w:rPr>
          <w:rFonts w:ascii="Times New Roman" w:hAnsi="Times New Roman" w:cs="Times New Roman"/>
          <w:sz w:val="24"/>
          <w:szCs w:val="24"/>
          <w:vertAlign w:val="superscript"/>
        </w:rPr>
        <w:t>2</w:t>
      </w:r>
      <w:r w:rsidRPr="0044657A">
        <w:rPr>
          <w:rFonts w:ascii="Times New Roman" w:hAnsi="Times New Roman" w:cs="Times New Roman"/>
          <w:sz w:val="24"/>
          <w:szCs w:val="24"/>
        </w:rPr>
        <w:t xml:space="preserve"> decomposition analysis and an examination of regression coefficients </w:t>
      </w:r>
      <w:r w:rsidRPr="0044657A">
        <w:rPr>
          <w:rFonts w:ascii="Times New Roman" w:hAnsi="Times New Roman" w:cs="Times New Roman"/>
          <w:sz w:val="24"/>
          <w:szCs w:val="24"/>
        </w:rPr>
        <w:lastRenderedPageBreak/>
        <w:t xml:space="preserve">indicate that </w:t>
      </w:r>
      <w:r w:rsidR="006E47B9">
        <w:rPr>
          <w:rFonts w:ascii="Times New Roman" w:hAnsi="Times New Roman" w:cs="Times New Roman"/>
          <w:sz w:val="24"/>
          <w:szCs w:val="24"/>
        </w:rPr>
        <w:t>earnings</w:t>
      </w:r>
      <w:r w:rsidRPr="0044657A">
        <w:rPr>
          <w:rFonts w:ascii="Times New Roman" w:hAnsi="Times New Roman" w:cs="Times New Roman"/>
          <w:sz w:val="24"/>
          <w:szCs w:val="24"/>
        </w:rPr>
        <w:t xml:space="preserve"> (</w:t>
      </w:r>
      <w:r w:rsidR="006E47B9">
        <w:rPr>
          <w:rFonts w:ascii="Times New Roman" w:hAnsi="Times New Roman" w:cs="Times New Roman"/>
          <w:sz w:val="24"/>
          <w:szCs w:val="24"/>
        </w:rPr>
        <w:t>book value</w:t>
      </w:r>
      <w:r w:rsidRPr="0044657A">
        <w:rPr>
          <w:rFonts w:ascii="Times New Roman" w:hAnsi="Times New Roman" w:cs="Times New Roman"/>
          <w:sz w:val="24"/>
          <w:szCs w:val="24"/>
        </w:rPr>
        <w:t xml:space="preserve">) </w:t>
      </w:r>
      <w:r w:rsidR="006E47B9">
        <w:rPr>
          <w:rFonts w:ascii="Times New Roman" w:hAnsi="Times New Roman" w:cs="Times New Roman"/>
          <w:sz w:val="24"/>
          <w:szCs w:val="24"/>
        </w:rPr>
        <w:t>are relatively</w:t>
      </w:r>
      <w:r w:rsidRPr="0044657A">
        <w:rPr>
          <w:rFonts w:ascii="Times New Roman" w:hAnsi="Times New Roman" w:cs="Times New Roman"/>
          <w:sz w:val="24"/>
          <w:szCs w:val="24"/>
        </w:rPr>
        <w:t xml:space="preserve"> less (</w:t>
      </w:r>
      <w:r w:rsidRPr="001460CF">
        <w:rPr>
          <w:rFonts w:ascii="Times New Roman" w:hAnsi="Times New Roman" w:cs="Times New Roman"/>
          <w:sz w:val="24"/>
          <w:szCs w:val="24"/>
        </w:rPr>
        <w:t>more) important in valuation</w:t>
      </w:r>
      <w:r w:rsidR="006E47B9" w:rsidRPr="001460CF">
        <w:rPr>
          <w:rFonts w:ascii="Times New Roman" w:hAnsi="Times New Roman" w:cs="Times New Roman"/>
          <w:sz w:val="24"/>
          <w:szCs w:val="24"/>
        </w:rPr>
        <w:t xml:space="preserve"> in the presence of E&amp;S risk</w:t>
      </w:r>
      <w:r w:rsidRPr="001460CF">
        <w:rPr>
          <w:rFonts w:ascii="Times New Roman" w:hAnsi="Times New Roman" w:cs="Times New Roman"/>
          <w:sz w:val="24"/>
          <w:szCs w:val="24"/>
        </w:rPr>
        <w:t xml:space="preserve">.  </w:t>
      </w:r>
      <w:r w:rsidR="006E47B9" w:rsidRPr="001460CF">
        <w:rPr>
          <w:rFonts w:ascii="Times New Roman" w:hAnsi="Times New Roman" w:cs="Times New Roman"/>
          <w:sz w:val="24"/>
          <w:szCs w:val="24"/>
        </w:rPr>
        <w:t xml:space="preserve">My results are </w:t>
      </w:r>
      <w:r w:rsidR="00BE0D05" w:rsidRPr="001460CF">
        <w:rPr>
          <w:rFonts w:ascii="Times New Roman" w:hAnsi="Times New Roman" w:cs="Times New Roman"/>
          <w:sz w:val="24"/>
          <w:szCs w:val="24"/>
        </w:rPr>
        <w:t>strengthened by several</w:t>
      </w:r>
      <w:r w:rsidR="006E47B9" w:rsidRPr="001460CF">
        <w:rPr>
          <w:rFonts w:ascii="Times New Roman" w:hAnsi="Times New Roman" w:cs="Times New Roman"/>
          <w:sz w:val="24"/>
          <w:szCs w:val="24"/>
        </w:rPr>
        <w:t xml:space="preserve"> additional analyses.</w:t>
      </w:r>
      <w:r w:rsidRPr="001460CF">
        <w:rPr>
          <w:rFonts w:ascii="Times New Roman" w:hAnsi="Times New Roman" w:cs="Times New Roman"/>
          <w:sz w:val="24"/>
          <w:szCs w:val="24"/>
        </w:rPr>
        <w:t xml:space="preserve">  First, the influence of E&amp;S risk on recursion value and adaptation value </w:t>
      </w:r>
      <w:r w:rsidR="00BE0D05" w:rsidRPr="001460CF">
        <w:rPr>
          <w:rFonts w:ascii="Times New Roman" w:hAnsi="Times New Roman" w:cs="Times New Roman"/>
          <w:sz w:val="24"/>
          <w:szCs w:val="24"/>
        </w:rPr>
        <w:t>is most pronounced for firms with strong financial performance</w:t>
      </w:r>
      <w:r w:rsidR="001460CF">
        <w:rPr>
          <w:rFonts w:ascii="Times New Roman" w:hAnsi="Times New Roman" w:cs="Times New Roman"/>
          <w:sz w:val="24"/>
          <w:szCs w:val="24"/>
        </w:rPr>
        <w:t>,</w:t>
      </w:r>
      <w:r w:rsidR="00BE0D05" w:rsidRPr="001460CF">
        <w:rPr>
          <w:rFonts w:ascii="Times New Roman" w:hAnsi="Times New Roman" w:cs="Times New Roman"/>
          <w:sz w:val="24"/>
          <w:szCs w:val="24"/>
        </w:rPr>
        <w:t xml:space="preserve"> consistent with E&amp;S risk increasing the perceived likelihood of adaptation in otherwise well performing firms.  </w:t>
      </w:r>
      <w:r w:rsidRPr="001460CF">
        <w:rPr>
          <w:rFonts w:ascii="Times New Roman" w:hAnsi="Times New Roman" w:cs="Times New Roman"/>
          <w:sz w:val="24"/>
          <w:szCs w:val="24"/>
        </w:rPr>
        <w:t xml:space="preserve">Second, </w:t>
      </w:r>
      <w:r w:rsidR="001460CF" w:rsidRPr="001460CF">
        <w:rPr>
          <w:rFonts w:ascii="Times New Roman" w:hAnsi="Times New Roman" w:cs="Times New Roman"/>
          <w:sz w:val="24"/>
          <w:szCs w:val="24"/>
        </w:rPr>
        <w:t>results are robust to alternate measure</w:t>
      </w:r>
      <w:r w:rsidR="001460CF">
        <w:rPr>
          <w:rFonts w:ascii="Times New Roman" w:hAnsi="Times New Roman" w:cs="Times New Roman"/>
          <w:sz w:val="24"/>
          <w:szCs w:val="24"/>
        </w:rPr>
        <w:t>s</w:t>
      </w:r>
      <w:r w:rsidR="001460CF" w:rsidRPr="001460CF">
        <w:rPr>
          <w:rFonts w:ascii="Times New Roman" w:hAnsi="Times New Roman" w:cs="Times New Roman"/>
          <w:sz w:val="24"/>
          <w:szCs w:val="24"/>
        </w:rPr>
        <w:t xml:space="preserve"> of the underlying constructs of adaptation value and E&amp;S risk.  </w:t>
      </w:r>
      <w:r w:rsidR="00AC76A2" w:rsidRPr="001460CF">
        <w:rPr>
          <w:rFonts w:ascii="Times New Roman" w:hAnsi="Times New Roman" w:cs="Times New Roman"/>
          <w:sz w:val="24"/>
          <w:szCs w:val="24"/>
        </w:rPr>
        <w:t>Finally,</w:t>
      </w:r>
      <w:r w:rsidR="009B1116" w:rsidRPr="001460CF">
        <w:rPr>
          <w:rFonts w:ascii="Times New Roman" w:hAnsi="Times New Roman" w:cs="Times New Roman"/>
          <w:sz w:val="24"/>
          <w:szCs w:val="24"/>
        </w:rPr>
        <w:t xml:space="preserve"> I find that results </w:t>
      </w:r>
      <w:r w:rsidR="001460CF" w:rsidRPr="001460CF">
        <w:rPr>
          <w:rFonts w:ascii="Times New Roman" w:hAnsi="Times New Roman" w:cs="Times New Roman"/>
          <w:sz w:val="24"/>
          <w:szCs w:val="24"/>
        </w:rPr>
        <w:t>not sensitive to sample selection considerations such as changing sample composition over time and inclusion of neutral CSR firms.</w:t>
      </w:r>
    </w:p>
    <w:p w14:paraId="6D96222A" w14:textId="6A80FD17" w:rsidR="00896A75" w:rsidRPr="0044657A" w:rsidRDefault="006E47B9" w:rsidP="00896A75">
      <w:pPr>
        <w:spacing w:after="24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corporate E&amp;S failures become more prominent, </w:t>
      </w:r>
      <w:r w:rsidR="00896A75" w:rsidRPr="0044657A">
        <w:rPr>
          <w:rFonts w:ascii="Times New Roman" w:hAnsi="Times New Roman" w:cs="Times New Roman"/>
          <w:sz w:val="24"/>
          <w:szCs w:val="24"/>
        </w:rPr>
        <w:t xml:space="preserve">E&amp;S issues </w:t>
      </w:r>
      <w:r>
        <w:rPr>
          <w:rFonts w:ascii="Times New Roman" w:hAnsi="Times New Roman" w:cs="Times New Roman"/>
          <w:sz w:val="24"/>
          <w:szCs w:val="24"/>
        </w:rPr>
        <w:t>have received</w:t>
      </w:r>
      <w:r w:rsidR="00896A75" w:rsidRPr="0044657A">
        <w:rPr>
          <w:rFonts w:ascii="Times New Roman" w:hAnsi="Times New Roman" w:cs="Times New Roman"/>
          <w:sz w:val="24"/>
          <w:szCs w:val="24"/>
        </w:rPr>
        <w:t xml:space="preserve"> increased attention from stakeholders, practitioners, and society at large.  Accordingly, calls have been made to understand the valuation implication of CSR (Hales et al. 2016; Joshi and Li 2016).  Whereas most prior research attempts to link </w:t>
      </w:r>
      <w:r w:rsidR="001460CF">
        <w:rPr>
          <w:rFonts w:ascii="Times New Roman" w:hAnsi="Times New Roman" w:cs="Times New Roman"/>
          <w:sz w:val="24"/>
          <w:szCs w:val="24"/>
        </w:rPr>
        <w:t xml:space="preserve">aspects of </w:t>
      </w:r>
      <w:r w:rsidR="00896A75" w:rsidRPr="0044657A">
        <w:rPr>
          <w:rFonts w:ascii="Times New Roman" w:hAnsi="Times New Roman" w:cs="Times New Roman"/>
          <w:sz w:val="24"/>
          <w:szCs w:val="24"/>
        </w:rPr>
        <w:t xml:space="preserve">CSR directly to firm value, this study introduces adaptation as another channel through which CSR </w:t>
      </w:r>
      <w:r w:rsidR="001460CF">
        <w:rPr>
          <w:rFonts w:ascii="Times New Roman" w:hAnsi="Times New Roman" w:cs="Times New Roman"/>
          <w:sz w:val="24"/>
          <w:szCs w:val="24"/>
        </w:rPr>
        <w:t xml:space="preserve">characteristics </w:t>
      </w:r>
      <w:r w:rsidR="00CD064F">
        <w:rPr>
          <w:rFonts w:ascii="Times New Roman" w:hAnsi="Times New Roman" w:cs="Times New Roman"/>
          <w:sz w:val="24"/>
          <w:szCs w:val="24"/>
        </w:rPr>
        <w:t>a</w:t>
      </w:r>
      <w:r w:rsidR="00896A75" w:rsidRPr="0044657A">
        <w:rPr>
          <w:rFonts w:ascii="Times New Roman" w:hAnsi="Times New Roman" w:cs="Times New Roman"/>
          <w:sz w:val="24"/>
          <w:szCs w:val="24"/>
        </w:rPr>
        <w:t>ffect firm value.</w:t>
      </w:r>
      <w:r>
        <w:rPr>
          <w:rFonts w:ascii="Times New Roman" w:hAnsi="Times New Roman" w:cs="Times New Roman"/>
          <w:sz w:val="24"/>
          <w:szCs w:val="24"/>
        </w:rPr>
        <w:t xml:space="preserve">  By demonstrating that the market prices firms with E&amp;S risk closer to </w:t>
      </w:r>
      <w:r w:rsidRPr="00365544">
        <w:rPr>
          <w:rFonts w:ascii="Times New Roman" w:hAnsi="Times New Roman" w:cs="Times New Roman"/>
          <w:sz w:val="24"/>
          <w:szCs w:val="24"/>
        </w:rPr>
        <w:t>adaptation value</w:t>
      </w:r>
      <w:r>
        <w:rPr>
          <w:rFonts w:ascii="Times New Roman" w:hAnsi="Times New Roman" w:cs="Times New Roman"/>
          <w:sz w:val="24"/>
          <w:szCs w:val="24"/>
        </w:rPr>
        <w:t>, t</w:t>
      </w:r>
      <w:r w:rsidRPr="00365544">
        <w:rPr>
          <w:rFonts w:ascii="Times New Roman" w:hAnsi="Times New Roman" w:cs="Times New Roman"/>
          <w:sz w:val="24"/>
          <w:szCs w:val="24"/>
        </w:rPr>
        <w:t xml:space="preserve">his study supports the recent </w:t>
      </w:r>
      <w:r>
        <w:rPr>
          <w:rFonts w:ascii="Times New Roman" w:hAnsi="Times New Roman" w:cs="Times New Roman"/>
          <w:sz w:val="24"/>
          <w:szCs w:val="24"/>
        </w:rPr>
        <w:t>practitioner focus</w:t>
      </w:r>
      <w:r w:rsidRPr="00365544">
        <w:rPr>
          <w:rFonts w:ascii="Times New Roman" w:hAnsi="Times New Roman" w:cs="Times New Roman"/>
          <w:sz w:val="24"/>
          <w:szCs w:val="24"/>
        </w:rPr>
        <w:t xml:space="preserve"> on corporate social responsibility as a risk to business continuity</w:t>
      </w:r>
      <w:r>
        <w:rPr>
          <w:rFonts w:ascii="Times New Roman" w:hAnsi="Times New Roman" w:cs="Times New Roman"/>
          <w:sz w:val="24"/>
          <w:szCs w:val="24"/>
        </w:rPr>
        <w:t>.</w:t>
      </w:r>
    </w:p>
    <w:p w14:paraId="067E044A" w14:textId="12C433AB" w:rsidR="006E47B9" w:rsidRPr="002A6CB4" w:rsidRDefault="006E47B9" w:rsidP="001B1766">
      <w:pPr>
        <w:sectPr w:rsidR="006E47B9" w:rsidRPr="002A6CB4" w:rsidSect="00A819CE">
          <w:pgSz w:w="12240" w:h="15840"/>
          <w:pgMar w:top="1440" w:right="1440" w:bottom="1440" w:left="1440" w:header="720" w:footer="720" w:gutter="0"/>
          <w:pgNumType w:start="1"/>
          <w:cols w:space="720"/>
          <w:docGrid w:linePitch="360"/>
        </w:sectPr>
      </w:pPr>
    </w:p>
    <w:p w14:paraId="16CE6D66" w14:textId="7B1171E6" w:rsidR="0024551E" w:rsidRPr="000D29DB" w:rsidRDefault="0024551E" w:rsidP="000D29DB">
      <w:pPr>
        <w:pStyle w:val="Heading1"/>
        <w:jc w:val="center"/>
        <w:rPr>
          <w:sz w:val="24"/>
          <w:szCs w:val="24"/>
        </w:rPr>
      </w:pPr>
      <w:bookmarkStart w:id="29" w:name="_Toc7380760"/>
      <w:r w:rsidRPr="000D29DB">
        <w:rPr>
          <w:sz w:val="24"/>
          <w:szCs w:val="24"/>
        </w:rPr>
        <w:lastRenderedPageBreak/>
        <w:t>REFERENCES</w:t>
      </w:r>
      <w:bookmarkEnd w:id="29"/>
    </w:p>
    <w:p w14:paraId="45E3E1B1" w14:textId="2F1A36D3" w:rsidR="000E5DC2" w:rsidRPr="002A6CB4" w:rsidRDefault="000E5DC2" w:rsidP="00DE588B">
      <w:pPr>
        <w:ind w:left="720" w:hanging="720"/>
        <w:jc w:val="both"/>
        <w:rPr>
          <w:rFonts w:ascii="Times New Roman" w:hAnsi="Times New Roman" w:cs="Times New Roman"/>
          <w:sz w:val="24"/>
          <w:szCs w:val="24"/>
        </w:rPr>
      </w:pPr>
      <w:bookmarkStart w:id="30" w:name="_Hlk521937081"/>
      <w:r w:rsidRPr="002A6CB4">
        <w:rPr>
          <w:rFonts w:ascii="Times New Roman" w:hAnsi="Times New Roman" w:cs="Times New Roman"/>
          <w:sz w:val="24"/>
          <w:szCs w:val="24"/>
        </w:rPr>
        <w:t xml:space="preserve">Baker, M. and J. Wurgler.  2002.  Market </w:t>
      </w:r>
      <w:r w:rsidR="00026E65">
        <w:rPr>
          <w:rFonts w:ascii="Times New Roman" w:hAnsi="Times New Roman" w:cs="Times New Roman"/>
          <w:sz w:val="24"/>
          <w:szCs w:val="24"/>
        </w:rPr>
        <w:t>t</w:t>
      </w:r>
      <w:r w:rsidRPr="002A6CB4">
        <w:rPr>
          <w:rFonts w:ascii="Times New Roman" w:hAnsi="Times New Roman" w:cs="Times New Roman"/>
          <w:sz w:val="24"/>
          <w:szCs w:val="24"/>
        </w:rPr>
        <w:t xml:space="preserve">iming and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apital </w:t>
      </w:r>
      <w:r w:rsidR="00026E65">
        <w:rPr>
          <w:rFonts w:ascii="Times New Roman" w:hAnsi="Times New Roman" w:cs="Times New Roman"/>
          <w:sz w:val="24"/>
          <w:szCs w:val="24"/>
        </w:rPr>
        <w:t>s</w:t>
      </w:r>
      <w:r w:rsidRPr="002A6CB4">
        <w:rPr>
          <w:rFonts w:ascii="Times New Roman" w:hAnsi="Times New Roman" w:cs="Times New Roman"/>
          <w:sz w:val="24"/>
          <w:szCs w:val="24"/>
        </w:rPr>
        <w:t>tructure.  The Journal of Finance.  57 (1): 1-32.</w:t>
      </w:r>
    </w:p>
    <w:p w14:paraId="64437234" w14:textId="70F985E8" w:rsidR="009D7F87" w:rsidRPr="002A6CB4" w:rsidRDefault="009D7F87"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Ball, R. and R. Watts.  1972.  Some </w:t>
      </w:r>
      <w:r w:rsidR="00026E65">
        <w:rPr>
          <w:rFonts w:ascii="Times New Roman" w:hAnsi="Times New Roman" w:cs="Times New Roman"/>
          <w:sz w:val="24"/>
          <w:szCs w:val="24"/>
        </w:rPr>
        <w:t>t</w:t>
      </w:r>
      <w:r w:rsidRPr="002A6CB4">
        <w:rPr>
          <w:rFonts w:ascii="Times New Roman" w:hAnsi="Times New Roman" w:cs="Times New Roman"/>
          <w:sz w:val="24"/>
          <w:szCs w:val="24"/>
        </w:rPr>
        <w:t>ime-</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eries </w:t>
      </w:r>
      <w:r w:rsidR="00026E65">
        <w:rPr>
          <w:rFonts w:ascii="Times New Roman" w:hAnsi="Times New Roman" w:cs="Times New Roman"/>
          <w:sz w:val="24"/>
          <w:szCs w:val="24"/>
        </w:rPr>
        <w:t>p</w:t>
      </w:r>
      <w:r w:rsidRPr="002A6CB4">
        <w:rPr>
          <w:rFonts w:ascii="Times New Roman" w:hAnsi="Times New Roman" w:cs="Times New Roman"/>
          <w:sz w:val="24"/>
          <w:szCs w:val="24"/>
        </w:rPr>
        <w:t xml:space="preserve">roperties of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ccounting </w:t>
      </w:r>
      <w:r w:rsidR="00026E65">
        <w:rPr>
          <w:rFonts w:ascii="Times New Roman" w:hAnsi="Times New Roman" w:cs="Times New Roman"/>
          <w:sz w:val="24"/>
          <w:szCs w:val="24"/>
        </w:rPr>
        <w:t>i</w:t>
      </w:r>
      <w:r w:rsidRPr="002A6CB4">
        <w:rPr>
          <w:rFonts w:ascii="Times New Roman" w:hAnsi="Times New Roman" w:cs="Times New Roman"/>
          <w:sz w:val="24"/>
          <w:szCs w:val="24"/>
        </w:rPr>
        <w:t>ncome.  Journal of Finance.  June: 663-682.</w:t>
      </w:r>
    </w:p>
    <w:p w14:paraId="327EEE51" w14:textId="484FE1C6" w:rsidR="00D25634" w:rsidRPr="002A6CB4" w:rsidRDefault="00D25634"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Barth, M.</w:t>
      </w:r>
      <w:r w:rsidR="00E97ABE" w:rsidRPr="002A6CB4">
        <w:rPr>
          <w:rFonts w:ascii="Times New Roman" w:hAnsi="Times New Roman" w:cs="Times New Roman"/>
          <w:sz w:val="24"/>
          <w:szCs w:val="24"/>
        </w:rPr>
        <w:t xml:space="preserve"> E.</w:t>
      </w:r>
      <w:r w:rsidRPr="002A6CB4">
        <w:rPr>
          <w:rFonts w:ascii="Times New Roman" w:hAnsi="Times New Roman" w:cs="Times New Roman"/>
          <w:sz w:val="24"/>
          <w:szCs w:val="24"/>
        </w:rPr>
        <w:t xml:space="preserve">, W. </w:t>
      </w:r>
      <w:r w:rsidR="00E97ABE" w:rsidRPr="002A6CB4">
        <w:rPr>
          <w:rFonts w:ascii="Times New Roman" w:hAnsi="Times New Roman" w:cs="Times New Roman"/>
          <w:sz w:val="24"/>
          <w:szCs w:val="24"/>
        </w:rPr>
        <w:t xml:space="preserve">H. </w:t>
      </w:r>
      <w:r w:rsidRPr="002A6CB4">
        <w:rPr>
          <w:rFonts w:ascii="Times New Roman" w:hAnsi="Times New Roman" w:cs="Times New Roman"/>
          <w:sz w:val="24"/>
          <w:szCs w:val="24"/>
        </w:rPr>
        <w:t xml:space="preserve">Beaver, and W. </w:t>
      </w:r>
      <w:r w:rsidR="00E97ABE" w:rsidRPr="002A6CB4">
        <w:rPr>
          <w:rFonts w:ascii="Times New Roman" w:hAnsi="Times New Roman" w:cs="Times New Roman"/>
          <w:sz w:val="24"/>
          <w:szCs w:val="24"/>
        </w:rPr>
        <w:t xml:space="preserve">R. </w:t>
      </w:r>
      <w:r w:rsidRPr="002A6CB4">
        <w:rPr>
          <w:rFonts w:ascii="Times New Roman" w:hAnsi="Times New Roman" w:cs="Times New Roman"/>
          <w:sz w:val="24"/>
          <w:szCs w:val="24"/>
        </w:rPr>
        <w:t xml:space="preserve">Landsman.  1998.  Relative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aluation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oles of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quity </w:t>
      </w:r>
      <w:r w:rsidR="00026E65">
        <w:rPr>
          <w:rFonts w:ascii="Times New Roman" w:hAnsi="Times New Roman" w:cs="Times New Roman"/>
          <w:sz w:val="24"/>
          <w:szCs w:val="24"/>
        </w:rPr>
        <w:t>b</w:t>
      </w:r>
      <w:r w:rsidRPr="002A6CB4">
        <w:rPr>
          <w:rFonts w:ascii="Times New Roman" w:hAnsi="Times New Roman" w:cs="Times New Roman"/>
          <w:sz w:val="24"/>
          <w:szCs w:val="24"/>
        </w:rPr>
        <w:t xml:space="preserve">ook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alue and </w:t>
      </w:r>
      <w:r w:rsidR="00026E65">
        <w:rPr>
          <w:rFonts w:ascii="Times New Roman" w:hAnsi="Times New Roman" w:cs="Times New Roman"/>
          <w:sz w:val="24"/>
          <w:szCs w:val="24"/>
        </w:rPr>
        <w:t>n</w:t>
      </w:r>
      <w:r w:rsidRPr="002A6CB4">
        <w:rPr>
          <w:rFonts w:ascii="Times New Roman" w:hAnsi="Times New Roman" w:cs="Times New Roman"/>
          <w:sz w:val="24"/>
          <w:szCs w:val="24"/>
        </w:rPr>
        <w:t xml:space="preserve">et </w:t>
      </w:r>
      <w:r w:rsidR="00026E65">
        <w:rPr>
          <w:rFonts w:ascii="Times New Roman" w:hAnsi="Times New Roman" w:cs="Times New Roman"/>
          <w:sz w:val="24"/>
          <w:szCs w:val="24"/>
        </w:rPr>
        <w:t>i</w:t>
      </w:r>
      <w:r w:rsidRPr="002A6CB4">
        <w:rPr>
          <w:rFonts w:ascii="Times New Roman" w:hAnsi="Times New Roman" w:cs="Times New Roman"/>
          <w:sz w:val="24"/>
          <w:szCs w:val="24"/>
        </w:rPr>
        <w:t xml:space="preserve">ncome as a </w:t>
      </w:r>
      <w:r w:rsidR="00026E65">
        <w:rPr>
          <w:rFonts w:ascii="Times New Roman" w:hAnsi="Times New Roman" w:cs="Times New Roman"/>
          <w:sz w:val="24"/>
          <w:szCs w:val="24"/>
        </w:rPr>
        <w:t>f</w:t>
      </w:r>
      <w:r w:rsidRPr="002A6CB4">
        <w:rPr>
          <w:rFonts w:ascii="Times New Roman" w:hAnsi="Times New Roman" w:cs="Times New Roman"/>
          <w:sz w:val="24"/>
          <w:szCs w:val="24"/>
        </w:rPr>
        <w:t xml:space="preserve">unction of </w:t>
      </w:r>
      <w:r w:rsidR="00026E65">
        <w:rPr>
          <w:rFonts w:ascii="Times New Roman" w:hAnsi="Times New Roman" w:cs="Times New Roman"/>
          <w:sz w:val="24"/>
          <w:szCs w:val="24"/>
        </w:rPr>
        <w:t>f</w:t>
      </w:r>
      <w:r w:rsidRPr="002A6CB4">
        <w:rPr>
          <w:rFonts w:ascii="Times New Roman" w:hAnsi="Times New Roman" w:cs="Times New Roman"/>
          <w:sz w:val="24"/>
          <w:szCs w:val="24"/>
        </w:rPr>
        <w:t xml:space="preserve">inancial </w:t>
      </w:r>
      <w:r w:rsidR="00026E65">
        <w:rPr>
          <w:rFonts w:ascii="Times New Roman" w:hAnsi="Times New Roman" w:cs="Times New Roman"/>
          <w:sz w:val="24"/>
          <w:szCs w:val="24"/>
        </w:rPr>
        <w:t>h</w:t>
      </w:r>
      <w:r w:rsidRPr="002A6CB4">
        <w:rPr>
          <w:rFonts w:ascii="Times New Roman" w:hAnsi="Times New Roman" w:cs="Times New Roman"/>
          <w:sz w:val="24"/>
          <w:szCs w:val="24"/>
        </w:rPr>
        <w:t>ealth.  Journal of Accounting and Economics.  25: 1-34.</w:t>
      </w:r>
    </w:p>
    <w:p w14:paraId="57687A36" w14:textId="00C05D9B" w:rsidR="00026FB0" w:rsidRPr="002A6CB4" w:rsidRDefault="00026FB0"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Baum, J. A., and C. Oliver. 1991. Institutional linkages and organizational mortality.  Administrative Science Quarterly: 187–218.</w:t>
      </w:r>
    </w:p>
    <w:p w14:paraId="4DFFAAAD" w14:textId="58FC2078" w:rsidR="00EE1E72" w:rsidRPr="002A6CB4" w:rsidRDefault="00EE1E72"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Bharath, S., J. Sunder, and S. Sunder.  2008.  Accounting </w:t>
      </w:r>
      <w:r w:rsidR="00026E65">
        <w:rPr>
          <w:rFonts w:ascii="Times New Roman" w:hAnsi="Times New Roman" w:cs="Times New Roman"/>
          <w:sz w:val="24"/>
          <w:szCs w:val="24"/>
        </w:rPr>
        <w:t>q</w:t>
      </w:r>
      <w:r w:rsidRPr="002A6CB4">
        <w:rPr>
          <w:rFonts w:ascii="Times New Roman" w:hAnsi="Times New Roman" w:cs="Times New Roman"/>
          <w:sz w:val="24"/>
          <w:szCs w:val="24"/>
        </w:rPr>
        <w:t xml:space="preserve">uality and </w:t>
      </w:r>
      <w:r w:rsidR="00026E65">
        <w:rPr>
          <w:rFonts w:ascii="Times New Roman" w:hAnsi="Times New Roman" w:cs="Times New Roman"/>
          <w:sz w:val="24"/>
          <w:szCs w:val="24"/>
        </w:rPr>
        <w:t>d</w:t>
      </w:r>
      <w:r w:rsidRPr="002A6CB4">
        <w:rPr>
          <w:rFonts w:ascii="Times New Roman" w:hAnsi="Times New Roman" w:cs="Times New Roman"/>
          <w:sz w:val="24"/>
          <w:szCs w:val="24"/>
        </w:rPr>
        <w:t xml:space="preserve">ebt </w:t>
      </w:r>
      <w:r w:rsidR="00026E65">
        <w:rPr>
          <w:rFonts w:ascii="Times New Roman" w:hAnsi="Times New Roman" w:cs="Times New Roman"/>
          <w:sz w:val="24"/>
          <w:szCs w:val="24"/>
        </w:rPr>
        <w:t>c</w:t>
      </w:r>
      <w:r w:rsidRPr="002A6CB4">
        <w:rPr>
          <w:rFonts w:ascii="Times New Roman" w:hAnsi="Times New Roman" w:cs="Times New Roman"/>
          <w:sz w:val="24"/>
          <w:szCs w:val="24"/>
        </w:rPr>
        <w:t>ontracting.  The Accounting Review.  83 (1): 1-28.</w:t>
      </w:r>
    </w:p>
    <w:p w14:paraId="7AEA8689" w14:textId="04DD99F3" w:rsidR="00021D33" w:rsidRDefault="00B9748E"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Benlemlih, M.  2017.  Corporate social responsibility and firm debt maturity.  Journal of Business Ethics.  144 (3): 491-517.</w:t>
      </w:r>
    </w:p>
    <w:p w14:paraId="4467C0FD" w14:textId="4BA8F12C" w:rsidR="00502556" w:rsidRPr="002A6CB4" w:rsidRDefault="00502556" w:rsidP="00DE588B">
      <w:pPr>
        <w:ind w:left="720" w:hanging="720"/>
        <w:jc w:val="both"/>
        <w:rPr>
          <w:rFonts w:ascii="Times New Roman" w:hAnsi="Times New Roman" w:cs="Times New Roman"/>
          <w:sz w:val="24"/>
          <w:szCs w:val="24"/>
        </w:rPr>
      </w:pPr>
      <w:r>
        <w:rPr>
          <w:rFonts w:ascii="Times New Roman" w:hAnsi="Times New Roman" w:cs="Times New Roman"/>
          <w:sz w:val="24"/>
          <w:szCs w:val="24"/>
        </w:rPr>
        <w:t>Berger, P., E. Ofek, and I. Swary.  1996.  Investor valuation of the abandonment option.  Journal of Financial Economics.  42 (2): 259-287.</w:t>
      </w:r>
    </w:p>
    <w:p w14:paraId="65CC569D" w14:textId="3CBBB8BA" w:rsidR="00304BF6" w:rsidRPr="002A6CB4" w:rsidRDefault="00304BF6"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Bhimani, A. and K. Soonawalla.  2005.  From conformance to performance: The corporate responsibilities continuum.  Journal of Accounting and Public Policy.  24: 165-174.</w:t>
      </w:r>
    </w:p>
    <w:p w14:paraId="5D4588A4" w14:textId="53A76D38" w:rsidR="00EF0A82" w:rsidRPr="002A6CB4" w:rsidRDefault="00EF0A82" w:rsidP="00DE588B">
      <w:pPr>
        <w:ind w:left="720" w:hanging="720"/>
        <w:jc w:val="both"/>
        <w:rPr>
          <w:rFonts w:ascii="Times New Roman" w:hAnsi="Times New Roman" w:cs="Times New Roman"/>
          <w:sz w:val="24"/>
          <w:szCs w:val="24"/>
        </w:rPr>
      </w:pPr>
      <w:r w:rsidRPr="00EF0A82">
        <w:rPr>
          <w:rFonts w:ascii="Times New Roman" w:hAnsi="Times New Roman" w:cs="Times New Roman"/>
          <w:sz w:val="24"/>
          <w:szCs w:val="24"/>
        </w:rPr>
        <w:t>Bialkowski, J., and L. T. Starks. 2018. SRI funds: Investor demand, exogenous shocks and ESG profiles. Working paper, University of Canterbury and University of Texas at Austin.</w:t>
      </w:r>
    </w:p>
    <w:bookmarkEnd w:id="30"/>
    <w:p w14:paraId="3E8BF114" w14:textId="1921A0F8" w:rsidR="008E6FC9" w:rsidRPr="002A6CB4" w:rsidRDefault="008E6FC9"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Brown, T. J., and P. A. Dacin. 1997. The company and the product: Corporate associations and</w:t>
      </w:r>
      <w:r w:rsidR="00DE588B" w:rsidRPr="002A6CB4">
        <w:rPr>
          <w:rFonts w:ascii="Times New Roman" w:hAnsi="Times New Roman" w:cs="Times New Roman"/>
          <w:sz w:val="24"/>
          <w:szCs w:val="24"/>
        </w:rPr>
        <w:t xml:space="preserve"> </w:t>
      </w:r>
      <w:r w:rsidRPr="002A6CB4">
        <w:rPr>
          <w:rFonts w:ascii="Times New Roman" w:hAnsi="Times New Roman" w:cs="Times New Roman"/>
          <w:sz w:val="24"/>
          <w:szCs w:val="24"/>
        </w:rPr>
        <w:t>consumer product responses. The Journal of Marketing</w:t>
      </w:r>
      <w:r w:rsidR="00AF3673">
        <w:rPr>
          <w:rFonts w:ascii="Times New Roman" w:hAnsi="Times New Roman" w:cs="Times New Roman"/>
          <w:sz w:val="24"/>
          <w:szCs w:val="24"/>
        </w:rPr>
        <w:t>.</w:t>
      </w:r>
      <w:r w:rsidRPr="002A6CB4">
        <w:rPr>
          <w:rFonts w:ascii="Times New Roman" w:hAnsi="Times New Roman" w:cs="Times New Roman"/>
          <w:sz w:val="24"/>
          <w:szCs w:val="24"/>
        </w:rPr>
        <w:t xml:space="preserve"> </w:t>
      </w:r>
      <w:r w:rsidR="00AF3673">
        <w:rPr>
          <w:rFonts w:ascii="Times New Roman" w:hAnsi="Times New Roman" w:cs="Times New Roman"/>
          <w:sz w:val="24"/>
          <w:szCs w:val="24"/>
        </w:rPr>
        <w:t xml:space="preserve"> 61 (1): </w:t>
      </w:r>
      <w:r w:rsidRPr="002A6CB4">
        <w:rPr>
          <w:rFonts w:ascii="Times New Roman" w:hAnsi="Times New Roman" w:cs="Times New Roman"/>
          <w:sz w:val="24"/>
          <w:szCs w:val="24"/>
        </w:rPr>
        <w:t>68–84.</w:t>
      </w:r>
    </w:p>
    <w:p w14:paraId="52C122B8" w14:textId="647B77E3" w:rsidR="004E45F9" w:rsidRPr="002A6CB4" w:rsidRDefault="004E45F9" w:rsidP="00DE588B">
      <w:pPr>
        <w:ind w:left="720" w:hanging="720"/>
        <w:jc w:val="both"/>
        <w:rPr>
          <w:rFonts w:ascii="Times New Roman" w:hAnsi="Times New Roman" w:cs="Times New Roman"/>
          <w:sz w:val="24"/>
          <w:szCs w:val="24"/>
        </w:rPr>
      </w:pPr>
      <w:bookmarkStart w:id="31" w:name="_Hlk521937064"/>
      <w:r w:rsidRPr="002A6CB4">
        <w:rPr>
          <w:rFonts w:ascii="Times New Roman" w:hAnsi="Times New Roman" w:cs="Times New Roman"/>
          <w:sz w:val="24"/>
          <w:szCs w:val="24"/>
        </w:rPr>
        <w:t>Burgstahler, D</w:t>
      </w:r>
      <w:r w:rsidR="00E97ABE" w:rsidRPr="002A6CB4">
        <w:rPr>
          <w:rFonts w:ascii="Times New Roman" w:hAnsi="Times New Roman" w:cs="Times New Roman"/>
          <w:sz w:val="24"/>
          <w:szCs w:val="24"/>
        </w:rPr>
        <w:t>. C.,</w:t>
      </w:r>
      <w:r w:rsidRPr="002A6CB4">
        <w:rPr>
          <w:rFonts w:ascii="Times New Roman" w:hAnsi="Times New Roman" w:cs="Times New Roman"/>
          <w:sz w:val="24"/>
          <w:szCs w:val="24"/>
        </w:rPr>
        <w:t xml:space="preserve"> and I. </w:t>
      </w:r>
      <w:r w:rsidR="00E97ABE" w:rsidRPr="002A6CB4">
        <w:rPr>
          <w:rFonts w:ascii="Times New Roman" w:hAnsi="Times New Roman" w:cs="Times New Roman"/>
          <w:sz w:val="24"/>
          <w:szCs w:val="24"/>
        </w:rPr>
        <w:t xml:space="preserve">D. </w:t>
      </w:r>
      <w:r w:rsidRPr="002A6CB4">
        <w:rPr>
          <w:rFonts w:ascii="Times New Roman" w:hAnsi="Times New Roman" w:cs="Times New Roman"/>
          <w:sz w:val="24"/>
          <w:szCs w:val="24"/>
        </w:rPr>
        <w:t xml:space="preserve">Dichev.  1997.  Earnings,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daptation, and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quity </w:t>
      </w:r>
      <w:r w:rsidR="00026E65">
        <w:rPr>
          <w:rFonts w:ascii="Times New Roman" w:hAnsi="Times New Roman" w:cs="Times New Roman"/>
          <w:sz w:val="24"/>
          <w:szCs w:val="24"/>
        </w:rPr>
        <w:t>v</w:t>
      </w:r>
      <w:r w:rsidRPr="002A6CB4">
        <w:rPr>
          <w:rFonts w:ascii="Times New Roman" w:hAnsi="Times New Roman" w:cs="Times New Roman"/>
          <w:sz w:val="24"/>
          <w:szCs w:val="24"/>
        </w:rPr>
        <w:t>alue.  The Accounting Review.  72 (2): 187-215.</w:t>
      </w:r>
    </w:p>
    <w:p w14:paraId="51977BDB" w14:textId="68542C71" w:rsidR="00013FFC" w:rsidRDefault="00013FFC"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Campbell, J. L. 2007. Why would corporations behave in socially responsible ways? An</w:t>
      </w:r>
      <w:r w:rsidR="00DE588B" w:rsidRPr="002A6CB4">
        <w:rPr>
          <w:rFonts w:ascii="Times New Roman" w:hAnsi="Times New Roman" w:cs="Times New Roman"/>
          <w:sz w:val="24"/>
          <w:szCs w:val="24"/>
        </w:rPr>
        <w:t xml:space="preserve"> </w:t>
      </w:r>
      <w:r w:rsidRPr="002A6CB4">
        <w:rPr>
          <w:rFonts w:ascii="Times New Roman" w:hAnsi="Times New Roman" w:cs="Times New Roman"/>
          <w:sz w:val="24"/>
          <w:szCs w:val="24"/>
        </w:rPr>
        <w:t>institutional theory of corporate social responsibility. Academy of Management Review</w:t>
      </w:r>
      <w:r w:rsidR="00DE588B" w:rsidRPr="002A6CB4">
        <w:rPr>
          <w:rFonts w:ascii="Times New Roman" w:hAnsi="Times New Roman" w:cs="Times New Roman"/>
          <w:sz w:val="24"/>
          <w:szCs w:val="24"/>
        </w:rPr>
        <w:t xml:space="preserve">. </w:t>
      </w:r>
      <w:r w:rsidRPr="002A6CB4">
        <w:rPr>
          <w:rFonts w:ascii="Times New Roman" w:hAnsi="Times New Roman" w:cs="Times New Roman"/>
          <w:sz w:val="24"/>
          <w:szCs w:val="24"/>
        </w:rPr>
        <w:t>32</w:t>
      </w:r>
      <w:r w:rsidR="00DE588B" w:rsidRPr="002A6CB4">
        <w:rPr>
          <w:rFonts w:ascii="Times New Roman" w:hAnsi="Times New Roman" w:cs="Times New Roman"/>
          <w:sz w:val="24"/>
          <w:szCs w:val="24"/>
        </w:rPr>
        <w:t xml:space="preserve"> </w:t>
      </w:r>
      <w:r w:rsidRPr="002A6CB4">
        <w:rPr>
          <w:rFonts w:ascii="Times New Roman" w:hAnsi="Times New Roman" w:cs="Times New Roman"/>
          <w:sz w:val="24"/>
          <w:szCs w:val="24"/>
        </w:rPr>
        <w:t>(3):</w:t>
      </w:r>
      <w:r w:rsidR="00DE588B" w:rsidRPr="002A6CB4">
        <w:rPr>
          <w:rFonts w:ascii="Times New Roman" w:hAnsi="Times New Roman" w:cs="Times New Roman"/>
          <w:sz w:val="24"/>
          <w:szCs w:val="24"/>
        </w:rPr>
        <w:t xml:space="preserve"> </w:t>
      </w:r>
      <w:r w:rsidRPr="002A6CB4">
        <w:rPr>
          <w:rFonts w:ascii="Times New Roman" w:hAnsi="Times New Roman" w:cs="Times New Roman"/>
          <w:sz w:val="24"/>
          <w:szCs w:val="24"/>
        </w:rPr>
        <w:t>946–967.</w:t>
      </w:r>
    </w:p>
    <w:p w14:paraId="0039E1F7" w14:textId="57760545" w:rsidR="004F5357" w:rsidRPr="002A6CB4" w:rsidRDefault="004F5357" w:rsidP="00DE588B">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Clarkson, P., Y. Li, and G. Richardson.  2004.  </w:t>
      </w:r>
      <w:r w:rsidR="00EF62A3">
        <w:rPr>
          <w:rFonts w:ascii="Times New Roman" w:hAnsi="Times New Roman" w:cs="Times New Roman"/>
          <w:sz w:val="24"/>
          <w:szCs w:val="24"/>
        </w:rPr>
        <w:t>The market valuation of environmental capital expenditures by pulp and paper companies.  The Accounting Review.  79 (2): 329-353.</w:t>
      </w:r>
    </w:p>
    <w:p w14:paraId="76D623A0" w14:textId="68275EA3" w:rsidR="0032438E" w:rsidRPr="002A6CB4" w:rsidRDefault="0032438E" w:rsidP="00DE588B">
      <w:pPr>
        <w:ind w:left="720" w:hanging="720"/>
        <w:jc w:val="both"/>
        <w:rPr>
          <w:rFonts w:ascii="Times New Roman" w:hAnsi="Times New Roman" w:cs="Times New Roman"/>
          <w:sz w:val="24"/>
          <w:szCs w:val="24"/>
        </w:rPr>
      </w:pPr>
      <w:bookmarkStart w:id="32" w:name="_Hlk521937118"/>
      <w:bookmarkEnd w:id="31"/>
      <w:r w:rsidRPr="002A6CB4">
        <w:rPr>
          <w:rFonts w:ascii="Times New Roman" w:hAnsi="Times New Roman" w:cs="Times New Roman"/>
          <w:sz w:val="24"/>
          <w:szCs w:val="24"/>
        </w:rPr>
        <w:t xml:space="preserve">Collins, D. W., E. L. Maydew, and I. S. Weiss.  1997.  Changes in the </w:t>
      </w:r>
      <w:r w:rsidR="00026E65">
        <w:rPr>
          <w:rFonts w:ascii="Times New Roman" w:hAnsi="Times New Roman" w:cs="Times New Roman"/>
          <w:sz w:val="24"/>
          <w:szCs w:val="24"/>
        </w:rPr>
        <w:t>v</w:t>
      </w:r>
      <w:r w:rsidRPr="002A6CB4">
        <w:rPr>
          <w:rFonts w:ascii="Times New Roman" w:hAnsi="Times New Roman" w:cs="Times New Roman"/>
          <w:sz w:val="24"/>
          <w:szCs w:val="24"/>
        </w:rPr>
        <w:t>alue-</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elevance of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arnings and </w:t>
      </w:r>
      <w:r w:rsidR="00026E65">
        <w:rPr>
          <w:rFonts w:ascii="Times New Roman" w:hAnsi="Times New Roman" w:cs="Times New Roman"/>
          <w:sz w:val="24"/>
          <w:szCs w:val="24"/>
        </w:rPr>
        <w:t>b</w:t>
      </w:r>
      <w:r w:rsidRPr="002A6CB4">
        <w:rPr>
          <w:rFonts w:ascii="Times New Roman" w:hAnsi="Times New Roman" w:cs="Times New Roman"/>
          <w:sz w:val="24"/>
          <w:szCs w:val="24"/>
        </w:rPr>
        <w:t xml:space="preserve">ook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alues </w:t>
      </w:r>
      <w:r w:rsidR="00026E65">
        <w:rPr>
          <w:rFonts w:ascii="Times New Roman" w:hAnsi="Times New Roman" w:cs="Times New Roman"/>
          <w:sz w:val="24"/>
          <w:szCs w:val="24"/>
        </w:rPr>
        <w:t>o</w:t>
      </w:r>
      <w:r w:rsidRPr="002A6CB4">
        <w:rPr>
          <w:rFonts w:ascii="Times New Roman" w:hAnsi="Times New Roman" w:cs="Times New Roman"/>
          <w:sz w:val="24"/>
          <w:szCs w:val="24"/>
        </w:rPr>
        <w:t xml:space="preserve">ver the </w:t>
      </w:r>
      <w:r w:rsidR="00026E65">
        <w:rPr>
          <w:rFonts w:ascii="Times New Roman" w:hAnsi="Times New Roman" w:cs="Times New Roman"/>
          <w:sz w:val="24"/>
          <w:szCs w:val="24"/>
        </w:rPr>
        <w:t>p</w:t>
      </w:r>
      <w:r w:rsidRPr="002A6CB4">
        <w:rPr>
          <w:rFonts w:ascii="Times New Roman" w:hAnsi="Times New Roman" w:cs="Times New Roman"/>
          <w:sz w:val="24"/>
          <w:szCs w:val="24"/>
        </w:rPr>
        <w:t xml:space="preserve">ast </w:t>
      </w:r>
      <w:r w:rsidR="00026E65">
        <w:rPr>
          <w:rFonts w:ascii="Times New Roman" w:hAnsi="Times New Roman" w:cs="Times New Roman"/>
          <w:sz w:val="24"/>
          <w:szCs w:val="24"/>
        </w:rPr>
        <w:t>f</w:t>
      </w:r>
      <w:r w:rsidRPr="002A6CB4">
        <w:rPr>
          <w:rFonts w:ascii="Times New Roman" w:hAnsi="Times New Roman" w:cs="Times New Roman"/>
          <w:sz w:val="24"/>
          <w:szCs w:val="24"/>
        </w:rPr>
        <w:t xml:space="preserve">orty </w:t>
      </w:r>
      <w:r w:rsidR="00026E65">
        <w:rPr>
          <w:rFonts w:ascii="Times New Roman" w:hAnsi="Times New Roman" w:cs="Times New Roman"/>
          <w:sz w:val="24"/>
          <w:szCs w:val="24"/>
        </w:rPr>
        <w:t>y</w:t>
      </w:r>
      <w:r w:rsidRPr="002A6CB4">
        <w:rPr>
          <w:rFonts w:ascii="Times New Roman" w:hAnsi="Times New Roman" w:cs="Times New Roman"/>
          <w:sz w:val="24"/>
          <w:szCs w:val="24"/>
        </w:rPr>
        <w:t>ears.  Journal of Accounting and Economics.  24: 39-67.</w:t>
      </w:r>
    </w:p>
    <w:bookmarkEnd w:id="32"/>
    <w:p w14:paraId="35C4CA15" w14:textId="4ACEE02C" w:rsidR="00E97ABE" w:rsidRPr="002A6CB4" w:rsidRDefault="00E97ABE"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Collins, D. W., M. Pincus, and H. Xie.  1999.  Equity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aluation and </w:t>
      </w:r>
      <w:r w:rsidR="00026E65">
        <w:rPr>
          <w:rFonts w:ascii="Times New Roman" w:hAnsi="Times New Roman" w:cs="Times New Roman"/>
          <w:sz w:val="24"/>
          <w:szCs w:val="24"/>
        </w:rPr>
        <w:t>n</w:t>
      </w:r>
      <w:r w:rsidRPr="002A6CB4">
        <w:rPr>
          <w:rFonts w:ascii="Times New Roman" w:hAnsi="Times New Roman" w:cs="Times New Roman"/>
          <w:sz w:val="24"/>
          <w:szCs w:val="24"/>
        </w:rPr>
        <w:t xml:space="preserve">egative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arnings: The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ole of </w:t>
      </w:r>
      <w:r w:rsidR="00026E65">
        <w:rPr>
          <w:rFonts w:ascii="Times New Roman" w:hAnsi="Times New Roman" w:cs="Times New Roman"/>
          <w:sz w:val="24"/>
          <w:szCs w:val="24"/>
        </w:rPr>
        <w:t>b</w:t>
      </w:r>
      <w:r w:rsidRPr="002A6CB4">
        <w:rPr>
          <w:rFonts w:ascii="Times New Roman" w:hAnsi="Times New Roman" w:cs="Times New Roman"/>
          <w:sz w:val="24"/>
          <w:szCs w:val="24"/>
        </w:rPr>
        <w:t xml:space="preserve">ook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alue of </w:t>
      </w:r>
      <w:r w:rsidR="00026E65">
        <w:rPr>
          <w:rFonts w:ascii="Times New Roman" w:hAnsi="Times New Roman" w:cs="Times New Roman"/>
          <w:sz w:val="24"/>
          <w:szCs w:val="24"/>
        </w:rPr>
        <w:t>e</w:t>
      </w:r>
      <w:r w:rsidRPr="002A6CB4">
        <w:rPr>
          <w:rFonts w:ascii="Times New Roman" w:hAnsi="Times New Roman" w:cs="Times New Roman"/>
          <w:sz w:val="24"/>
          <w:szCs w:val="24"/>
        </w:rPr>
        <w:t>quity.  The Accounting Review.  74 (1): 29-61.</w:t>
      </w:r>
    </w:p>
    <w:p w14:paraId="378E10B8" w14:textId="0D06953A" w:rsidR="00991414" w:rsidRPr="002A6CB4" w:rsidRDefault="00863F1A" w:rsidP="0037505D">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lastRenderedPageBreak/>
        <w:t>Committee of Sponsoring Organizations</w:t>
      </w:r>
      <w:r w:rsidR="007374CF" w:rsidRPr="002A6CB4">
        <w:rPr>
          <w:rFonts w:ascii="Times New Roman" w:hAnsi="Times New Roman" w:cs="Times New Roman"/>
          <w:sz w:val="24"/>
          <w:szCs w:val="24"/>
        </w:rPr>
        <w:t xml:space="preserve"> of the Treadway Commission</w:t>
      </w:r>
      <w:r w:rsidRPr="002A6CB4">
        <w:rPr>
          <w:rFonts w:ascii="Times New Roman" w:hAnsi="Times New Roman" w:cs="Times New Roman"/>
          <w:sz w:val="24"/>
          <w:szCs w:val="24"/>
        </w:rPr>
        <w:t xml:space="preserve"> (</w:t>
      </w:r>
      <w:r w:rsidR="00991414" w:rsidRPr="002A6CB4">
        <w:rPr>
          <w:rFonts w:ascii="Times New Roman" w:hAnsi="Times New Roman" w:cs="Times New Roman"/>
          <w:sz w:val="24"/>
          <w:szCs w:val="24"/>
        </w:rPr>
        <w:t>COSO</w:t>
      </w:r>
      <w:r w:rsidRPr="002A6CB4">
        <w:rPr>
          <w:rFonts w:ascii="Times New Roman" w:hAnsi="Times New Roman" w:cs="Times New Roman"/>
          <w:sz w:val="24"/>
          <w:szCs w:val="24"/>
        </w:rPr>
        <w:t>).</w:t>
      </w:r>
      <w:r w:rsidR="00991414" w:rsidRPr="002A6CB4">
        <w:rPr>
          <w:rFonts w:ascii="Times New Roman" w:hAnsi="Times New Roman" w:cs="Times New Roman"/>
          <w:sz w:val="24"/>
          <w:szCs w:val="24"/>
        </w:rPr>
        <w:t xml:space="preserve"> </w:t>
      </w:r>
      <w:r w:rsidRPr="002A6CB4">
        <w:rPr>
          <w:rFonts w:ascii="Times New Roman" w:hAnsi="Times New Roman" w:cs="Times New Roman"/>
          <w:sz w:val="24"/>
          <w:szCs w:val="24"/>
        </w:rPr>
        <w:t xml:space="preserve"> </w:t>
      </w:r>
      <w:r w:rsidR="00991414" w:rsidRPr="002A6CB4">
        <w:rPr>
          <w:rFonts w:ascii="Times New Roman" w:hAnsi="Times New Roman" w:cs="Times New Roman"/>
          <w:sz w:val="24"/>
          <w:szCs w:val="24"/>
        </w:rPr>
        <w:t>2018</w:t>
      </w:r>
      <w:r w:rsidRPr="002A6CB4">
        <w:rPr>
          <w:rFonts w:ascii="Times New Roman" w:hAnsi="Times New Roman" w:cs="Times New Roman"/>
          <w:sz w:val="24"/>
          <w:szCs w:val="24"/>
        </w:rPr>
        <w:t>.  Applying enterprise risk management to environmental, social, and governance-related risks.</w:t>
      </w:r>
      <w:r w:rsidR="0037505D" w:rsidRPr="002A6CB4">
        <w:rPr>
          <w:rFonts w:ascii="Times New Roman" w:hAnsi="Times New Roman" w:cs="Times New Roman"/>
          <w:sz w:val="24"/>
          <w:szCs w:val="24"/>
        </w:rPr>
        <w:t xml:space="preserve">  February 7.  Available at https://www.coso.org/Documents/COSO-WBCSD-Release-New-Draft-Guidance-Online-viewing.pdf</w:t>
      </w:r>
    </w:p>
    <w:p w14:paraId="0278D7C7" w14:textId="4194544A" w:rsidR="00CB2BF2" w:rsidRPr="002A6CB4" w:rsidRDefault="00CB2BF2" w:rsidP="0032438E">
      <w:pPr>
        <w:jc w:val="both"/>
        <w:rPr>
          <w:rFonts w:ascii="Times New Roman" w:hAnsi="Times New Roman" w:cs="Times New Roman"/>
          <w:sz w:val="24"/>
          <w:szCs w:val="24"/>
        </w:rPr>
      </w:pPr>
      <w:r w:rsidRPr="002A6CB4">
        <w:rPr>
          <w:rFonts w:ascii="Times New Roman" w:hAnsi="Times New Roman" w:cs="Times New Roman"/>
          <w:sz w:val="24"/>
          <w:szCs w:val="24"/>
        </w:rPr>
        <w:t xml:space="preserve">Daum, J.  2003.  Intangible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ssets and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alue </w:t>
      </w:r>
      <w:r w:rsidR="00026E65">
        <w:rPr>
          <w:rFonts w:ascii="Times New Roman" w:hAnsi="Times New Roman" w:cs="Times New Roman"/>
          <w:sz w:val="24"/>
          <w:szCs w:val="24"/>
        </w:rPr>
        <w:t>c</w:t>
      </w:r>
      <w:r w:rsidRPr="002A6CB4">
        <w:rPr>
          <w:rFonts w:ascii="Times New Roman" w:hAnsi="Times New Roman" w:cs="Times New Roman"/>
          <w:sz w:val="24"/>
          <w:szCs w:val="24"/>
        </w:rPr>
        <w:t>reation.  John Wiley &amp; Sons.</w:t>
      </w:r>
    </w:p>
    <w:p w14:paraId="0FC56AAD" w14:textId="7B5BDE95" w:rsidR="00E15A6B" w:rsidRPr="002A6CB4" w:rsidRDefault="00E15A6B" w:rsidP="00E15A6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Deloitte.  2017.  Seek and you may find: How CFOs can manage sustainability risks and find long-term value.  </w:t>
      </w:r>
      <w:r w:rsidR="00661BB8">
        <w:rPr>
          <w:rFonts w:ascii="Times New Roman" w:hAnsi="Times New Roman" w:cs="Times New Roman"/>
          <w:sz w:val="24"/>
          <w:szCs w:val="24"/>
        </w:rPr>
        <w:t xml:space="preserve">Available at </w:t>
      </w:r>
      <w:r w:rsidRPr="002A6CB4">
        <w:rPr>
          <w:rFonts w:ascii="Times New Roman" w:hAnsi="Times New Roman" w:cs="Times New Roman"/>
          <w:sz w:val="24"/>
          <w:szCs w:val="24"/>
        </w:rPr>
        <w:t>https://www2.deloitte.com/content/dam/Deloitte/global/</w:t>
      </w:r>
      <w:r w:rsidR="00661BB8">
        <w:rPr>
          <w:rFonts w:ascii="Times New Roman" w:hAnsi="Times New Roman" w:cs="Times New Roman"/>
          <w:sz w:val="24"/>
          <w:szCs w:val="24"/>
        </w:rPr>
        <w:t xml:space="preserve"> </w:t>
      </w:r>
      <w:r w:rsidRPr="002A6CB4">
        <w:rPr>
          <w:rFonts w:ascii="Times New Roman" w:hAnsi="Times New Roman" w:cs="Times New Roman"/>
          <w:sz w:val="24"/>
          <w:szCs w:val="24"/>
        </w:rPr>
        <w:t>Documents/Risk/gx-gra-sustainability-reporting.pdf</w:t>
      </w:r>
    </w:p>
    <w:p w14:paraId="39541BD7" w14:textId="34D7567B" w:rsidR="004171A3" w:rsidRDefault="00B9748E" w:rsidP="00DE588B">
      <w:pPr>
        <w:ind w:left="720" w:hanging="720"/>
        <w:jc w:val="both"/>
        <w:rPr>
          <w:rFonts w:ascii="Times New Roman" w:hAnsi="Times New Roman" w:cs="Times New Roman"/>
          <w:sz w:val="24"/>
          <w:szCs w:val="24"/>
        </w:rPr>
      </w:pPr>
      <w:r w:rsidRPr="005F7501">
        <w:rPr>
          <w:rFonts w:ascii="Times New Roman" w:hAnsi="Times New Roman" w:cs="Times New Roman"/>
          <w:sz w:val="24"/>
          <w:szCs w:val="24"/>
        </w:rPr>
        <w:t xml:space="preserve">Dhaliwal, D. S., K. J. Lee, and N. L. Fargher.  </w:t>
      </w:r>
      <w:r w:rsidR="005F7501" w:rsidRPr="005F7501">
        <w:rPr>
          <w:rFonts w:ascii="Times New Roman" w:hAnsi="Times New Roman" w:cs="Times New Roman"/>
          <w:sz w:val="24"/>
          <w:szCs w:val="24"/>
        </w:rPr>
        <w:t xml:space="preserve">1991.  </w:t>
      </w:r>
      <w:r w:rsidRPr="005F7501">
        <w:rPr>
          <w:rFonts w:ascii="Times New Roman" w:hAnsi="Times New Roman" w:cs="Times New Roman"/>
          <w:sz w:val="24"/>
          <w:szCs w:val="24"/>
        </w:rPr>
        <w:t>The association between unexpected earnings and abnormal security returns in the presence of financial leverage.  Contemporary Accounting Research.  8 (1): 20-41.</w:t>
      </w:r>
    </w:p>
    <w:p w14:paraId="78FCF099" w14:textId="3A80ACA5" w:rsidR="005F7501" w:rsidRPr="002A6CB4" w:rsidRDefault="005F7501" w:rsidP="00DE588B">
      <w:pPr>
        <w:ind w:left="720" w:hanging="720"/>
        <w:jc w:val="both"/>
        <w:rPr>
          <w:rFonts w:ascii="Times New Roman" w:hAnsi="Times New Roman" w:cs="Times New Roman"/>
          <w:sz w:val="24"/>
          <w:szCs w:val="24"/>
        </w:rPr>
      </w:pPr>
      <w:r>
        <w:rPr>
          <w:rFonts w:ascii="Times New Roman" w:hAnsi="Times New Roman" w:cs="Times New Roman"/>
          <w:sz w:val="24"/>
          <w:szCs w:val="24"/>
        </w:rPr>
        <w:t>Dhaliwal, D., O. Li, A. Tsang, and Y. Yang.  2014.  Corporate social responsibility disclosure and the cost of equity capital: The roles of stakeholder orientation and financial transparency.  Journal of Accounting and Public Policy.  33: 328-355.</w:t>
      </w:r>
    </w:p>
    <w:p w14:paraId="742A2E9B" w14:textId="27568119" w:rsidR="00CD5445" w:rsidRPr="002A6CB4" w:rsidRDefault="00CD5445"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DiMaggio, P., and W. W. Powell. </w:t>
      </w:r>
      <w:r w:rsidR="00583858" w:rsidRPr="002A6CB4">
        <w:rPr>
          <w:rFonts w:ascii="Times New Roman" w:hAnsi="Times New Roman" w:cs="Times New Roman"/>
          <w:sz w:val="24"/>
          <w:szCs w:val="24"/>
        </w:rPr>
        <w:t xml:space="preserve"> </w:t>
      </w:r>
      <w:r w:rsidRPr="002A6CB4">
        <w:rPr>
          <w:rFonts w:ascii="Times New Roman" w:hAnsi="Times New Roman" w:cs="Times New Roman"/>
          <w:sz w:val="24"/>
          <w:szCs w:val="24"/>
        </w:rPr>
        <w:t xml:space="preserve">1983. </w:t>
      </w:r>
      <w:r w:rsidR="00583858" w:rsidRPr="002A6CB4">
        <w:rPr>
          <w:rFonts w:ascii="Times New Roman" w:hAnsi="Times New Roman" w:cs="Times New Roman"/>
          <w:sz w:val="24"/>
          <w:szCs w:val="24"/>
        </w:rPr>
        <w:t xml:space="preserve"> </w:t>
      </w:r>
      <w:r w:rsidRPr="002A6CB4">
        <w:rPr>
          <w:rFonts w:ascii="Times New Roman" w:hAnsi="Times New Roman" w:cs="Times New Roman"/>
          <w:sz w:val="24"/>
          <w:szCs w:val="24"/>
        </w:rPr>
        <w:t xml:space="preserve">The </w:t>
      </w:r>
      <w:r w:rsidR="00026E65">
        <w:rPr>
          <w:rFonts w:ascii="Times New Roman" w:hAnsi="Times New Roman" w:cs="Times New Roman"/>
          <w:sz w:val="24"/>
          <w:szCs w:val="24"/>
        </w:rPr>
        <w:t>i</w:t>
      </w:r>
      <w:r w:rsidRPr="002A6CB4">
        <w:rPr>
          <w:rFonts w:ascii="Times New Roman" w:hAnsi="Times New Roman" w:cs="Times New Roman"/>
          <w:sz w:val="24"/>
          <w:szCs w:val="24"/>
        </w:rPr>
        <w:t xml:space="preserve">ron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age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evisited: Collective </w:t>
      </w:r>
      <w:r w:rsidR="00026E65">
        <w:rPr>
          <w:rFonts w:ascii="Times New Roman" w:hAnsi="Times New Roman" w:cs="Times New Roman"/>
          <w:sz w:val="24"/>
          <w:szCs w:val="24"/>
        </w:rPr>
        <w:t>r</w:t>
      </w:r>
      <w:r w:rsidRPr="002A6CB4">
        <w:rPr>
          <w:rFonts w:ascii="Times New Roman" w:hAnsi="Times New Roman" w:cs="Times New Roman"/>
          <w:sz w:val="24"/>
          <w:szCs w:val="24"/>
        </w:rPr>
        <w:t>ationality and</w:t>
      </w:r>
      <w:r w:rsidR="00583858" w:rsidRPr="002A6CB4">
        <w:rPr>
          <w:rFonts w:ascii="Times New Roman" w:hAnsi="Times New Roman" w:cs="Times New Roman"/>
          <w:sz w:val="24"/>
          <w:szCs w:val="24"/>
        </w:rPr>
        <w:t xml:space="preserve"> </w:t>
      </w:r>
      <w:r w:rsidR="00026E65">
        <w:rPr>
          <w:rFonts w:ascii="Times New Roman" w:hAnsi="Times New Roman" w:cs="Times New Roman"/>
          <w:sz w:val="24"/>
          <w:szCs w:val="24"/>
        </w:rPr>
        <w:t>i</w:t>
      </w:r>
      <w:r w:rsidRPr="002A6CB4">
        <w:rPr>
          <w:rFonts w:ascii="Times New Roman" w:hAnsi="Times New Roman" w:cs="Times New Roman"/>
          <w:sz w:val="24"/>
          <w:szCs w:val="24"/>
        </w:rPr>
        <w:t xml:space="preserve">nstitutional </w:t>
      </w:r>
      <w:r w:rsidR="00026E65">
        <w:rPr>
          <w:rFonts w:ascii="Times New Roman" w:hAnsi="Times New Roman" w:cs="Times New Roman"/>
          <w:sz w:val="24"/>
          <w:szCs w:val="24"/>
        </w:rPr>
        <w:t>i</w:t>
      </w:r>
      <w:r w:rsidRPr="002A6CB4">
        <w:rPr>
          <w:rFonts w:ascii="Times New Roman" w:hAnsi="Times New Roman" w:cs="Times New Roman"/>
          <w:sz w:val="24"/>
          <w:szCs w:val="24"/>
        </w:rPr>
        <w:t xml:space="preserve">somorphism in </w:t>
      </w:r>
      <w:r w:rsidR="00026E65">
        <w:rPr>
          <w:rFonts w:ascii="Times New Roman" w:hAnsi="Times New Roman" w:cs="Times New Roman"/>
          <w:sz w:val="24"/>
          <w:szCs w:val="24"/>
        </w:rPr>
        <w:t>o</w:t>
      </w:r>
      <w:r w:rsidRPr="002A6CB4">
        <w:rPr>
          <w:rFonts w:ascii="Times New Roman" w:hAnsi="Times New Roman" w:cs="Times New Roman"/>
          <w:sz w:val="24"/>
          <w:szCs w:val="24"/>
        </w:rPr>
        <w:t xml:space="preserve">rganizational </w:t>
      </w:r>
      <w:r w:rsidR="00026E65">
        <w:rPr>
          <w:rFonts w:ascii="Times New Roman" w:hAnsi="Times New Roman" w:cs="Times New Roman"/>
          <w:sz w:val="24"/>
          <w:szCs w:val="24"/>
        </w:rPr>
        <w:t>f</w:t>
      </w:r>
      <w:r w:rsidRPr="002A6CB4">
        <w:rPr>
          <w:rFonts w:ascii="Times New Roman" w:hAnsi="Times New Roman" w:cs="Times New Roman"/>
          <w:sz w:val="24"/>
          <w:szCs w:val="24"/>
        </w:rPr>
        <w:t xml:space="preserve">ields. </w:t>
      </w:r>
      <w:r w:rsidR="00583858" w:rsidRPr="002A6CB4">
        <w:rPr>
          <w:rFonts w:ascii="Times New Roman" w:hAnsi="Times New Roman" w:cs="Times New Roman"/>
          <w:sz w:val="24"/>
          <w:szCs w:val="24"/>
        </w:rPr>
        <w:t xml:space="preserve"> </w:t>
      </w:r>
      <w:r w:rsidRPr="002A6CB4">
        <w:rPr>
          <w:rFonts w:ascii="Times New Roman" w:hAnsi="Times New Roman" w:cs="Times New Roman"/>
          <w:sz w:val="24"/>
          <w:szCs w:val="24"/>
        </w:rPr>
        <w:t>American Sociological Review</w:t>
      </w:r>
      <w:r w:rsidR="00583858" w:rsidRPr="002A6CB4">
        <w:rPr>
          <w:rFonts w:ascii="Times New Roman" w:hAnsi="Times New Roman" w:cs="Times New Roman"/>
          <w:sz w:val="24"/>
          <w:szCs w:val="24"/>
        </w:rPr>
        <w:t>.</w:t>
      </w:r>
      <w:r w:rsidRPr="002A6CB4">
        <w:rPr>
          <w:rFonts w:ascii="Times New Roman" w:hAnsi="Times New Roman" w:cs="Times New Roman"/>
          <w:sz w:val="24"/>
          <w:szCs w:val="24"/>
        </w:rPr>
        <w:t xml:space="preserve"> </w:t>
      </w:r>
      <w:r w:rsidR="00583858" w:rsidRPr="002A6CB4">
        <w:rPr>
          <w:rFonts w:ascii="Times New Roman" w:hAnsi="Times New Roman" w:cs="Times New Roman"/>
          <w:sz w:val="24"/>
          <w:szCs w:val="24"/>
        </w:rPr>
        <w:t xml:space="preserve"> </w:t>
      </w:r>
      <w:r w:rsidRPr="002A6CB4">
        <w:rPr>
          <w:rFonts w:ascii="Times New Roman" w:hAnsi="Times New Roman" w:cs="Times New Roman"/>
          <w:sz w:val="24"/>
          <w:szCs w:val="24"/>
        </w:rPr>
        <w:t>48</w:t>
      </w:r>
      <w:r w:rsidR="00440498" w:rsidRPr="002A6CB4">
        <w:rPr>
          <w:rFonts w:ascii="Times New Roman" w:hAnsi="Times New Roman" w:cs="Times New Roman"/>
          <w:sz w:val="24"/>
          <w:szCs w:val="24"/>
        </w:rPr>
        <w:t xml:space="preserve"> </w:t>
      </w:r>
      <w:r w:rsidRPr="002A6CB4">
        <w:rPr>
          <w:rFonts w:ascii="Times New Roman" w:hAnsi="Times New Roman" w:cs="Times New Roman"/>
          <w:sz w:val="24"/>
          <w:szCs w:val="24"/>
        </w:rPr>
        <w:t>(2): 147–160.</w:t>
      </w:r>
    </w:p>
    <w:p w14:paraId="4EBE5EB7" w14:textId="7F6B9F02" w:rsidR="00021D33" w:rsidRDefault="004C3CAD"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Easton, P. D.  1985.  Accounting earnings and security valuation:  Empirical evidence of the fundamental links.  Journal of Accounting Research.  23: 54-77.</w:t>
      </w:r>
    </w:p>
    <w:p w14:paraId="5EC00F8D" w14:textId="47DD41B3" w:rsidR="0002379F" w:rsidRDefault="0002379F" w:rsidP="00DE588B">
      <w:pPr>
        <w:ind w:left="720" w:hanging="720"/>
        <w:jc w:val="both"/>
        <w:rPr>
          <w:rFonts w:ascii="Times New Roman" w:hAnsi="Times New Roman" w:cs="Times New Roman"/>
          <w:sz w:val="24"/>
          <w:szCs w:val="24"/>
        </w:rPr>
      </w:pPr>
      <w:r>
        <w:rPr>
          <w:rFonts w:ascii="Times New Roman" w:hAnsi="Times New Roman" w:cs="Times New Roman"/>
          <w:sz w:val="24"/>
          <w:szCs w:val="24"/>
        </w:rPr>
        <w:t>E</w:t>
      </w:r>
      <w:r w:rsidR="00582D53">
        <w:rPr>
          <w:rFonts w:ascii="Times New Roman" w:hAnsi="Times New Roman" w:cs="Times New Roman"/>
          <w:sz w:val="24"/>
          <w:szCs w:val="24"/>
        </w:rPr>
        <w:t>Y</w:t>
      </w:r>
      <w:r>
        <w:rPr>
          <w:rFonts w:ascii="Times New Roman" w:hAnsi="Times New Roman" w:cs="Times New Roman"/>
          <w:sz w:val="24"/>
          <w:szCs w:val="24"/>
        </w:rPr>
        <w:t xml:space="preserve">.  2011.  Climate change and sustainability: How sustainability has expanded the CFO’s role.  </w:t>
      </w:r>
      <w:r w:rsidR="00661BB8">
        <w:rPr>
          <w:rFonts w:ascii="Times New Roman" w:hAnsi="Times New Roman" w:cs="Times New Roman"/>
          <w:sz w:val="24"/>
          <w:szCs w:val="24"/>
        </w:rPr>
        <w:t xml:space="preserve">Available at </w:t>
      </w:r>
      <w:r w:rsidRPr="0002379F">
        <w:rPr>
          <w:rFonts w:ascii="Times New Roman" w:hAnsi="Times New Roman" w:cs="Times New Roman"/>
          <w:sz w:val="24"/>
          <w:szCs w:val="24"/>
        </w:rPr>
        <w:t>https://www.ey.com/Publication/vwLUAssets/How_sustainability_has_</w:t>
      </w:r>
      <w:r w:rsidR="00661BB8">
        <w:rPr>
          <w:rFonts w:ascii="Times New Roman" w:hAnsi="Times New Roman" w:cs="Times New Roman"/>
          <w:sz w:val="24"/>
          <w:szCs w:val="24"/>
        </w:rPr>
        <w:t xml:space="preserve"> </w:t>
      </w:r>
      <w:r w:rsidRPr="0002379F">
        <w:rPr>
          <w:rFonts w:ascii="Times New Roman" w:hAnsi="Times New Roman" w:cs="Times New Roman"/>
          <w:sz w:val="24"/>
          <w:szCs w:val="24"/>
        </w:rPr>
        <w:t>expanded_theCFOs_role/$FILE/How_sustainability_has_expanded_CFO_role.pdf</w:t>
      </w:r>
    </w:p>
    <w:p w14:paraId="64634E3A" w14:textId="7DEE392A" w:rsidR="00DB3D85" w:rsidRPr="002A6CB4" w:rsidRDefault="00DB3D85" w:rsidP="00DE588B">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Farnsel, C. and K. Hennes.  2019.  Corporate social responsibility in the oil and gas industry.  Oil, Gas, </w:t>
      </w:r>
      <w:r w:rsidR="00327CC6">
        <w:rPr>
          <w:rFonts w:ascii="Times New Roman" w:hAnsi="Times New Roman" w:cs="Times New Roman"/>
          <w:sz w:val="24"/>
          <w:szCs w:val="24"/>
        </w:rPr>
        <w:t>&amp;</w:t>
      </w:r>
      <w:r>
        <w:rPr>
          <w:rFonts w:ascii="Times New Roman" w:hAnsi="Times New Roman" w:cs="Times New Roman"/>
          <w:sz w:val="24"/>
          <w:szCs w:val="24"/>
        </w:rPr>
        <w:t xml:space="preserve"> Energy Quarterly.  </w:t>
      </w:r>
      <w:r w:rsidR="00327CC6">
        <w:rPr>
          <w:rFonts w:ascii="Times New Roman" w:hAnsi="Times New Roman" w:cs="Times New Roman"/>
          <w:sz w:val="24"/>
          <w:szCs w:val="24"/>
        </w:rPr>
        <w:t>67 (3): 417-433.</w:t>
      </w:r>
    </w:p>
    <w:p w14:paraId="06F17BE8" w14:textId="690E4142" w:rsidR="009D7F87" w:rsidRPr="002A6CB4" w:rsidRDefault="009D7F87"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Finger, C.  1994.  The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bility of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arnings to </w:t>
      </w:r>
      <w:r w:rsidR="00026E65">
        <w:rPr>
          <w:rFonts w:ascii="Times New Roman" w:hAnsi="Times New Roman" w:cs="Times New Roman"/>
          <w:sz w:val="24"/>
          <w:szCs w:val="24"/>
        </w:rPr>
        <w:t>p</w:t>
      </w:r>
      <w:r w:rsidRPr="002A6CB4">
        <w:rPr>
          <w:rFonts w:ascii="Times New Roman" w:hAnsi="Times New Roman" w:cs="Times New Roman"/>
          <w:sz w:val="24"/>
          <w:szCs w:val="24"/>
        </w:rPr>
        <w:t xml:space="preserve">redict </w:t>
      </w:r>
      <w:r w:rsidR="00026E65">
        <w:rPr>
          <w:rFonts w:ascii="Times New Roman" w:hAnsi="Times New Roman" w:cs="Times New Roman"/>
          <w:sz w:val="24"/>
          <w:szCs w:val="24"/>
        </w:rPr>
        <w:t>f</w:t>
      </w:r>
      <w:r w:rsidRPr="002A6CB4">
        <w:rPr>
          <w:rFonts w:ascii="Times New Roman" w:hAnsi="Times New Roman" w:cs="Times New Roman"/>
          <w:sz w:val="24"/>
          <w:szCs w:val="24"/>
        </w:rPr>
        <w:t xml:space="preserve">uture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arnings and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ash </w:t>
      </w:r>
      <w:r w:rsidR="00026E65">
        <w:rPr>
          <w:rFonts w:ascii="Times New Roman" w:hAnsi="Times New Roman" w:cs="Times New Roman"/>
          <w:sz w:val="24"/>
          <w:szCs w:val="24"/>
        </w:rPr>
        <w:t>f</w:t>
      </w:r>
      <w:r w:rsidRPr="002A6CB4">
        <w:rPr>
          <w:rFonts w:ascii="Times New Roman" w:hAnsi="Times New Roman" w:cs="Times New Roman"/>
          <w:sz w:val="24"/>
          <w:szCs w:val="24"/>
        </w:rPr>
        <w:t>low.  Journal of Accounting Research.  32 (2): 210-223.</w:t>
      </w:r>
    </w:p>
    <w:p w14:paraId="307C9768" w14:textId="48AD831E" w:rsidR="00A341C7" w:rsidRPr="002A6CB4" w:rsidRDefault="00A341C7"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Godfrey, P. C., C. B., Merrill, and J. M. Hansen.  2009.  The </w:t>
      </w:r>
      <w:r w:rsidR="0080614D">
        <w:rPr>
          <w:rFonts w:ascii="Times New Roman" w:hAnsi="Times New Roman" w:cs="Times New Roman"/>
          <w:sz w:val="24"/>
          <w:szCs w:val="24"/>
        </w:rPr>
        <w:t>r</w:t>
      </w:r>
      <w:r w:rsidRPr="002A6CB4">
        <w:rPr>
          <w:rFonts w:ascii="Times New Roman" w:hAnsi="Times New Roman" w:cs="Times New Roman"/>
          <w:sz w:val="24"/>
          <w:szCs w:val="24"/>
        </w:rPr>
        <w:t xml:space="preserve">elationship </w:t>
      </w:r>
      <w:r w:rsidR="00026E65">
        <w:rPr>
          <w:rFonts w:ascii="Times New Roman" w:hAnsi="Times New Roman" w:cs="Times New Roman"/>
          <w:sz w:val="24"/>
          <w:szCs w:val="24"/>
        </w:rPr>
        <w:t>b</w:t>
      </w:r>
      <w:r w:rsidRPr="002A6CB4">
        <w:rPr>
          <w:rFonts w:ascii="Times New Roman" w:hAnsi="Times New Roman" w:cs="Times New Roman"/>
          <w:sz w:val="24"/>
          <w:szCs w:val="24"/>
        </w:rPr>
        <w:t xml:space="preserve">etween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orporate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ocial </w:t>
      </w:r>
      <w:r w:rsidR="00026E65">
        <w:rPr>
          <w:rFonts w:ascii="Times New Roman" w:hAnsi="Times New Roman" w:cs="Times New Roman"/>
          <w:sz w:val="24"/>
          <w:szCs w:val="24"/>
        </w:rPr>
        <w:t>r</w:t>
      </w:r>
      <w:r w:rsidRPr="002A6CB4">
        <w:rPr>
          <w:rFonts w:ascii="Times New Roman" w:hAnsi="Times New Roman" w:cs="Times New Roman"/>
          <w:sz w:val="24"/>
          <w:szCs w:val="24"/>
        </w:rPr>
        <w:t>esponsibility</w:t>
      </w:r>
      <w:r w:rsidR="009339D7" w:rsidRPr="002A6CB4">
        <w:rPr>
          <w:rFonts w:ascii="Times New Roman" w:hAnsi="Times New Roman" w:cs="Times New Roman"/>
          <w:sz w:val="24"/>
          <w:szCs w:val="24"/>
        </w:rPr>
        <w:t xml:space="preserve"> and </w:t>
      </w:r>
      <w:r w:rsidR="00026E65">
        <w:rPr>
          <w:rFonts w:ascii="Times New Roman" w:hAnsi="Times New Roman" w:cs="Times New Roman"/>
          <w:sz w:val="24"/>
          <w:szCs w:val="24"/>
        </w:rPr>
        <w:t>s</w:t>
      </w:r>
      <w:r w:rsidR="009339D7" w:rsidRPr="002A6CB4">
        <w:rPr>
          <w:rFonts w:ascii="Times New Roman" w:hAnsi="Times New Roman" w:cs="Times New Roman"/>
          <w:sz w:val="24"/>
          <w:szCs w:val="24"/>
        </w:rPr>
        <w:t xml:space="preserve">hareholder </w:t>
      </w:r>
      <w:r w:rsidR="00026E65">
        <w:rPr>
          <w:rFonts w:ascii="Times New Roman" w:hAnsi="Times New Roman" w:cs="Times New Roman"/>
          <w:sz w:val="24"/>
          <w:szCs w:val="24"/>
        </w:rPr>
        <w:t>v</w:t>
      </w:r>
      <w:r w:rsidR="009339D7" w:rsidRPr="002A6CB4">
        <w:rPr>
          <w:rFonts w:ascii="Times New Roman" w:hAnsi="Times New Roman" w:cs="Times New Roman"/>
          <w:sz w:val="24"/>
          <w:szCs w:val="24"/>
        </w:rPr>
        <w:t xml:space="preserve">alue: </w:t>
      </w:r>
      <w:r w:rsidR="00026E65">
        <w:rPr>
          <w:rFonts w:ascii="Times New Roman" w:hAnsi="Times New Roman" w:cs="Times New Roman"/>
          <w:sz w:val="24"/>
          <w:szCs w:val="24"/>
        </w:rPr>
        <w:t>An</w:t>
      </w:r>
      <w:r w:rsidR="009339D7" w:rsidRPr="002A6CB4">
        <w:rPr>
          <w:rFonts w:ascii="Times New Roman" w:hAnsi="Times New Roman" w:cs="Times New Roman"/>
          <w:sz w:val="24"/>
          <w:szCs w:val="24"/>
        </w:rPr>
        <w:t xml:space="preserve"> </w:t>
      </w:r>
      <w:r w:rsidR="00026E65">
        <w:rPr>
          <w:rFonts w:ascii="Times New Roman" w:hAnsi="Times New Roman" w:cs="Times New Roman"/>
          <w:sz w:val="24"/>
          <w:szCs w:val="24"/>
        </w:rPr>
        <w:t>e</w:t>
      </w:r>
      <w:r w:rsidR="009339D7" w:rsidRPr="002A6CB4">
        <w:rPr>
          <w:rFonts w:ascii="Times New Roman" w:hAnsi="Times New Roman" w:cs="Times New Roman"/>
          <w:sz w:val="24"/>
          <w:szCs w:val="24"/>
        </w:rPr>
        <w:t xml:space="preserve">mpirical </w:t>
      </w:r>
      <w:r w:rsidR="00026E65">
        <w:rPr>
          <w:rFonts w:ascii="Times New Roman" w:hAnsi="Times New Roman" w:cs="Times New Roman"/>
          <w:sz w:val="24"/>
          <w:szCs w:val="24"/>
        </w:rPr>
        <w:t>t</w:t>
      </w:r>
      <w:r w:rsidR="009339D7" w:rsidRPr="002A6CB4">
        <w:rPr>
          <w:rFonts w:ascii="Times New Roman" w:hAnsi="Times New Roman" w:cs="Times New Roman"/>
          <w:sz w:val="24"/>
          <w:szCs w:val="24"/>
        </w:rPr>
        <w:t xml:space="preserve">est of the </w:t>
      </w:r>
      <w:r w:rsidR="00026E65">
        <w:rPr>
          <w:rFonts w:ascii="Times New Roman" w:hAnsi="Times New Roman" w:cs="Times New Roman"/>
          <w:sz w:val="24"/>
          <w:szCs w:val="24"/>
        </w:rPr>
        <w:t>r</w:t>
      </w:r>
      <w:r w:rsidR="009339D7" w:rsidRPr="002A6CB4">
        <w:rPr>
          <w:rFonts w:ascii="Times New Roman" w:hAnsi="Times New Roman" w:cs="Times New Roman"/>
          <w:sz w:val="24"/>
          <w:szCs w:val="24"/>
        </w:rPr>
        <w:t xml:space="preserve">isk </w:t>
      </w:r>
      <w:r w:rsidR="00026E65">
        <w:rPr>
          <w:rFonts w:ascii="Times New Roman" w:hAnsi="Times New Roman" w:cs="Times New Roman"/>
          <w:sz w:val="24"/>
          <w:szCs w:val="24"/>
        </w:rPr>
        <w:t>m</w:t>
      </w:r>
      <w:r w:rsidR="009339D7" w:rsidRPr="002A6CB4">
        <w:rPr>
          <w:rFonts w:ascii="Times New Roman" w:hAnsi="Times New Roman" w:cs="Times New Roman"/>
          <w:sz w:val="24"/>
          <w:szCs w:val="24"/>
        </w:rPr>
        <w:t xml:space="preserve">anagement </w:t>
      </w:r>
      <w:r w:rsidR="00026E65">
        <w:rPr>
          <w:rFonts w:ascii="Times New Roman" w:hAnsi="Times New Roman" w:cs="Times New Roman"/>
          <w:sz w:val="24"/>
          <w:szCs w:val="24"/>
        </w:rPr>
        <w:t>h</w:t>
      </w:r>
      <w:r w:rsidR="009339D7" w:rsidRPr="002A6CB4">
        <w:rPr>
          <w:rFonts w:ascii="Times New Roman" w:hAnsi="Times New Roman" w:cs="Times New Roman"/>
          <w:sz w:val="24"/>
          <w:szCs w:val="24"/>
        </w:rPr>
        <w:t>ypothesis.  Strategic Management Journal.  30: 425-445.</w:t>
      </w:r>
    </w:p>
    <w:p w14:paraId="76A6D81E" w14:textId="2DA465DB" w:rsidR="002F548C" w:rsidRPr="002A6CB4" w:rsidRDefault="002F548C"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Hales, J., E. M. Matsumura, D. Moser, and R. Payne.  2016.  Becoming sustainable: A rational decision based on sound information and effective processes?  Journal of Management Accounting Research.  28 (2): 13-28.</w:t>
      </w:r>
    </w:p>
    <w:p w14:paraId="5C6D66F0" w14:textId="76AA1D9F" w:rsidR="001A3748" w:rsidRPr="002A6CB4" w:rsidRDefault="001A3748"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Handelman, J. M. and S. J. Arnold.  1999.  The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ole of </w:t>
      </w:r>
      <w:r w:rsidR="00026E65">
        <w:rPr>
          <w:rFonts w:ascii="Times New Roman" w:hAnsi="Times New Roman" w:cs="Times New Roman"/>
          <w:sz w:val="24"/>
          <w:szCs w:val="24"/>
        </w:rPr>
        <w:t>m</w:t>
      </w:r>
      <w:r w:rsidRPr="002A6CB4">
        <w:rPr>
          <w:rFonts w:ascii="Times New Roman" w:hAnsi="Times New Roman" w:cs="Times New Roman"/>
          <w:sz w:val="24"/>
          <w:szCs w:val="24"/>
        </w:rPr>
        <w:t xml:space="preserve">arketing </w:t>
      </w:r>
      <w:r w:rsidR="004052FE">
        <w:rPr>
          <w:rFonts w:ascii="Times New Roman" w:hAnsi="Times New Roman" w:cs="Times New Roman"/>
          <w:sz w:val="24"/>
          <w:szCs w:val="24"/>
        </w:rPr>
        <w:t>a</w:t>
      </w:r>
      <w:r w:rsidRPr="002A6CB4">
        <w:rPr>
          <w:rFonts w:ascii="Times New Roman" w:hAnsi="Times New Roman" w:cs="Times New Roman"/>
          <w:sz w:val="24"/>
          <w:szCs w:val="24"/>
        </w:rPr>
        <w:t xml:space="preserve">ctions with a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ocial </w:t>
      </w:r>
      <w:r w:rsidR="00026E65">
        <w:rPr>
          <w:rFonts w:ascii="Times New Roman" w:hAnsi="Times New Roman" w:cs="Times New Roman"/>
          <w:sz w:val="24"/>
          <w:szCs w:val="24"/>
        </w:rPr>
        <w:t>d</w:t>
      </w:r>
      <w:r w:rsidRPr="002A6CB4">
        <w:rPr>
          <w:rFonts w:ascii="Times New Roman" w:hAnsi="Times New Roman" w:cs="Times New Roman"/>
          <w:sz w:val="24"/>
          <w:szCs w:val="24"/>
        </w:rPr>
        <w:t xml:space="preserve">imension: Appeals to the </w:t>
      </w:r>
      <w:r w:rsidR="00026E65">
        <w:rPr>
          <w:rFonts w:ascii="Times New Roman" w:hAnsi="Times New Roman" w:cs="Times New Roman"/>
          <w:sz w:val="24"/>
          <w:szCs w:val="24"/>
        </w:rPr>
        <w:t>i</w:t>
      </w:r>
      <w:r w:rsidRPr="002A6CB4">
        <w:rPr>
          <w:rFonts w:ascii="Times New Roman" w:hAnsi="Times New Roman" w:cs="Times New Roman"/>
          <w:sz w:val="24"/>
          <w:szCs w:val="24"/>
        </w:rPr>
        <w:t xml:space="preserve">nstitutional </w:t>
      </w:r>
      <w:r w:rsidR="00026E65">
        <w:rPr>
          <w:rFonts w:ascii="Times New Roman" w:hAnsi="Times New Roman" w:cs="Times New Roman"/>
          <w:sz w:val="24"/>
          <w:szCs w:val="24"/>
        </w:rPr>
        <w:t>e</w:t>
      </w:r>
      <w:r w:rsidRPr="002A6CB4">
        <w:rPr>
          <w:rFonts w:ascii="Times New Roman" w:hAnsi="Times New Roman" w:cs="Times New Roman"/>
          <w:sz w:val="24"/>
          <w:szCs w:val="24"/>
        </w:rPr>
        <w:t>nvironment.  The Journal of Marketing</w:t>
      </w:r>
      <w:r w:rsidR="00440498" w:rsidRPr="002A6CB4">
        <w:rPr>
          <w:rFonts w:ascii="Times New Roman" w:hAnsi="Times New Roman" w:cs="Times New Roman"/>
          <w:sz w:val="24"/>
          <w:szCs w:val="24"/>
        </w:rPr>
        <w:t>.</w:t>
      </w:r>
      <w:r w:rsidRPr="002A6CB4">
        <w:rPr>
          <w:rFonts w:ascii="Times New Roman" w:hAnsi="Times New Roman" w:cs="Times New Roman"/>
          <w:sz w:val="24"/>
          <w:szCs w:val="24"/>
        </w:rPr>
        <w:t xml:space="preserve">  33–48.</w:t>
      </w:r>
    </w:p>
    <w:p w14:paraId="0627E4A0" w14:textId="0EED3724" w:rsidR="00021D33" w:rsidRPr="002A6CB4" w:rsidRDefault="00521C86"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Hayn, C.  1995.  The information content of losses.  Journal of Accounting and Economics.  20 (2): 125-153.</w:t>
      </w:r>
    </w:p>
    <w:p w14:paraId="6492E127" w14:textId="4923D1EC" w:rsidR="00AA5566" w:rsidRPr="002A6CB4" w:rsidRDefault="00AA5566"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lastRenderedPageBreak/>
        <w:t xml:space="preserve">Hoi, C. K., Q. Wu, and H. Zhang. 2013. Is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orporate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ocial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esponsibility (CSR)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ssociated with </w:t>
      </w:r>
      <w:r w:rsidR="00026E65">
        <w:rPr>
          <w:rFonts w:ascii="Times New Roman" w:hAnsi="Times New Roman" w:cs="Times New Roman"/>
          <w:sz w:val="24"/>
          <w:szCs w:val="24"/>
        </w:rPr>
        <w:t>t</w:t>
      </w:r>
      <w:r w:rsidRPr="002A6CB4">
        <w:rPr>
          <w:rFonts w:ascii="Times New Roman" w:hAnsi="Times New Roman" w:cs="Times New Roman"/>
          <w:sz w:val="24"/>
          <w:szCs w:val="24"/>
        </w:rPr>
        <w:t xml:space="preserve">ax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voidance? Evidence from </w:t>
      </w:r>
      <w:r w:rsidR="00026E65">
        <w:rPr>
          <w:rFonts w:ascii="Times New Roman" w:hAnsi="Times New Roman" w:cs="Times New Roman"/>
          <w:sz w:val="24"/>
          <w:szCs w:val="24"/>
        </w:rPr>
        <w:t>i</w:t>
      </w:r>
      <w:r w:rsidRPr="002A6CB4">
        <w:rPr>
          <w:rFonts w:ascii="Times New Roman" w:hAnsi="Times New Roman" w:cs="Times New Roman"/>
          <w:sz w:val="24"/>
          <w:szCs w:val="24"/>
        </w:rPr>
        <w:t xml:space="preserve">rresponsible CSR </w:t>
      </w:r>
      <w:r w:rsidR="00026E65">
        <w:rPr>
          <w:rFonts w:ascii="Times New Roman" w:hAnsi="Times New Roman" w:cs="Times New Roman"/>
          <w:sz w:val="24"/>
          <w:szCs w:val="24"/>
        </w:rPr>
        <w:t>a</w:t>
      </w:r>
      <w:r w:rsidRPr="002A6CB4">
        <w:rPr>
          <w:rFonts w:ascii="Times New Roman" w:hAnsi="Times New Roman" w:cs="Times New Roman"/>
          <w:sz w:val="24"/>
          <w:szCs w:val="24"/>
        </w:rPr>
        <w:t>ctivities. The Accounting Review. 88 (6): 2025-2059.</w:t>
      </w:r>
    </w:p>
    <w:p w14:paraId="2096D818" w14:textId="6399D39B" w:rsidR="00B34968" w:rsidRPr="002A6CB4" w:rsidRDefault="00B34968"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Holthausen, R. and R. Watts.  2001.  The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elevance of the </w:t>
      </w:r>
      <w:r w:rsidR="00026E65">
        <w:rPr>
          <w:rFonts w:ascii="Times New Roman" w:hAnsi="Times New Roman" w:cs="Times New Roman"/>
          <w:sz w:val="24"/>
          <w:szCs w:val="24"/>
        </w:rPr>
        <w:t>v</w:t>
      </w:r>
      <w:r w:rsidRPr="002A6CB4">
        <w:rPr>
          <w:rFonts w:ascii="Times New Roman" w:hAnsi="Times New Roman" w:cs="Times New Roman"/>
          <w:sz w:val="24"/>
          <w:szCs w:val="24"/>
        </w:rPr>
        <w:t>alue-</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elevance </w:t>
      </w:r>
      <w:r w:rsidR="00026E65">
        <w:rPr>
          <w:rFonts w:ascii="Times New Roman" w:hAnsi="Times New Roman" w:cs="Times New Roman"/>
          <w:sz w:val="24"/>
          <w:szCs w:val="24"/>
        </w:rPr>
        <w:t>l</w:t>
      </w:r>
      <w:r w:rsidRPr="002A6CB4">
        <w:rPr>
          <w:rFonts w:ascii="Times New Roman" w:hAnsi="Times New Roman" w:cs="Times New Roman"/>
          <w:sz w:val="24"/>
          <w:szCs w:val="24"/>
        </w:rPr>
        <w:t xml:space="preserve">iterature for </w:t>
      </w:r>
      <w:r w:rsidR="00026E65">
        <w:rPr>
          <w:rFonts w:ascii="Times New Roman" w:hAnsi="Times New Roman" w:cs="Times New Roman"/>
          <w:sz w:val="24"/>
          <w:szCs w:val="24"/>
        </w:rPr>
        <w:t>f</w:t>
      </w:r>
      <w:r w:rsidRPr="002A6CB4">
        <w:rPr>
          <w:rFonts w:ascii="Times New Roman" w:hAnsi="Times New Roman" w:cs="Times New Roman"/>
          <w:sz w:val="24"/>
          <w:szCs w:val="24"/>
        </w:rPr>
        <w:t xml:space="preserve">inancial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ccounting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tandard </w:t>
      </w:r>
      <w:r w:rsidR="00026E65">
        <w:rPr>
          <w:rFonts w:ascii="Times New Roman" w:hAnsi="Times New Roman" w:cs="Times New Roman"/>
          <w:sz w:val="24"/>
          <w:szCs w:val="24"/>
        </w:rPr>
        <w:t>s</w:t>
      </w:r>
      <w:r w:rsidRPr="002A6CB4">
        <w:rPr>
          <w:rFonts w:ascii="Times New Roman" w:hAnsi="Times New Roman" w:cs="Times New Roman"/>
          <w:sz w:val="24"/>
          <w:szCs w:val="24"/>
        </w:rPr>
        <w:t>etting.  Journal of Accounting and Economics. 31 (September): 3-75.</w:t>
      </w:r>
    </w:p>
    <w:p w14:paraId="1B3255F3" w14:textId="419869ED" w:rsidR="008A1FE1" w:rsidRPr="002A6CB4" w:rsidRDefault="008A1FE1"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Hughes, S.  2018.  Mark Zuckerberg: Facebook </w:t>
      </w:r>
      <w:r w:rsidR="00026E65">
        <w:rPr>
          <w:rFonts w:ascii="Times New Roman" w:hAnsi="Times New Roman" w:cs="Times New Roman"/>
          <w:sz w:val="24"/>
          <w:szCs w:val="24"/>
        </w:rPr>
        <w:t>m</w:t>
      </w:r>
      <w:r w:rsidRPr="002A6CB4">
        <w:rPr>
          <w:rFonts w:ascii="Times New Roman" w:hAnsi="Times New Roman" w:cs="Times New Roman"/>
          <w:sz w:val="24"/>
          <w:szCs w:val="24"/>
        </w:rPr>
        <w:t xml:space="preserve">ade </w:t>
      </w:r>
      <w:r w:rsidR="00026E65">
        <w:rPr>
          <w:rFonts w:ascii="Times New Roman" w:hAnsi="Times New Roman" w:cs="Times New Roman"/>
          <w:sz w:val="24"/>
          <w:szCs w:val="24"/>
        </w:rPr>
        <w:t>m</w:t>
      </w:r>
      <w:r w:rsidRPr="002A6CB4">
        <w:rPr>
          <w:rFonts w:ascii="Times New Roman" w:hAnsi="Times New Roman" w:cs="Times New Roman"/>
          <w:sz w:val="24"/>
          <w:szCs w:val="24"/>
        </w:rPr>
        <w:t>istakes on ‘</w:t>
      </w:r>
      <w:r w:rsidR="00026E65">
        <w:rPr>
          <w:rFonts w:ascii="Times New Roman" w:hAnsi="Times New Roman" w:cs="Times New Roman"/>
          <w:sz w:val="24"/>
          <w:szCs w:val="24"/>
        </w:rPr>
        <w:t>f</w:t>
      </w:r>
      <w:r w:rsidRPr="002A6CB4">
        <w:rPr>
          <w:rFonts w:ascii="Times New Roman" w:hAnsi="Times New Roman" w:cs="Times New Roman"/>
          <w:sz w:val="24"/>
          <w:szCs w:val="24"/>
        </w:rPr>
        <w:t xml:space="preserve">ake </w:t>
      </w:r>
      <w:r w:rsidR="00026E65">
        <w:rPr>
          <w:rFonts w:ascii="Times New Roman" w:hAnsi="Times New Roman" w:cs="Times New Roman"/>
          <w:sz w:val="24"/>
          <w:szCs w:val="24"/>
        </w:rPr>
        <w:t>n</w:t>
      </w:r>
      <w:r w:rsidRPr="002A6CB4">
        <w:rPr>
          <w:rFonts w:ascii="Times New Roman" w:hAnsi="Times New Roman" w:cs="Times New Roman"/>
          <w:sz w:val="24"/>
          <w:szCs w:val="24"/>
        </w:rPr>
        <w:t xml:space="preserve">ews’, </w:t>
      </w:r>
      <w:r w:rsidR="00026E65">
        <w:rPr>
          <w:rFonts w:ascii="Times New Roman" w:hAnsi="Times New Roman" w:cs="Times New Roman"/>
          <w:sz w:val="24"/>
          <w:szCs w:val="24"/>
        </w:rPr>
        <w:t>p</w:t>
      </w:r>
      <w:r w:rsidRPr="002A6CB4">
        <w:rPr>
          <w:rFonts w:ascii="Times New Roman" w:hAnsi="Times New Roman" w:cs="Times New Roman"/>
          <w:sz w:val="24"/>
          <w:szCs w:val="24"/>
        </w:rPr>
        <w:t>rivacy.  The Wall Street Journal.  April 9.</w:t>
      </w:r>
    </w:p>
    <w:p w14:paraId="49AAADBF" w14:textId="62A31A27" w:rsidR="004E4A61" w:rsidRPr="002A6CB4" w:rsidRDefault="004E4A61"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Jan, C.</w:t>
      </w:r>
      <w:r w:rsidR="00B9748E" w:rsidRPr="002A6CB4">
        <w:rPr>
          <w:rFonts w:ascii="Times New Roman" w:hAnsi="Times New Roman" w:cs="Times New Roman"/>
          <w:sz w:val="24"/>
          <w:szCs w:val="24"/>
        </w:rPr>
        <w:t xml:space="preserve"> L.</w:t>
      </w:r>
      <w:r w:rsidRPr="002A6CB4">
        <w:rPr>
          <w:rFonts w:ascii="Times New Roman" w:hAnsi="Times New Roman" w:cs="Times New Roman"/>
          <w:sz w:val="24"/>
          <w:szCs w:val="24"/>
        </w:rPr>
        <w:t xml:space="preserve"> and J. A. Ou.  201</w:t>
      </w:r>
      <w:r w:rsidR="006A4D5A">
        <w:rPr>
          <w:rFonts w:ascii="Times New Roman" w:hAnsi="Times New Roman" w:cs="Times New Roman"/>
          <w:sz w:val="24"/>
          <w:szCs w:val="24"/>
        </w:rPr>
        <w:t>2</w:t>
      </w:r>
      <w:r w:rsidRPr="002A6CB4">
        <w:rPr>
          <w:rFonts w:ascii="Times New Roman" w:hAnsi="Times New Roman" w:cs="Times New Roman"/>
          <w:sz w:val="24"/>
          <w:szCs w:val="24"/>
        </w:rPr>
        <w:t>.  Negative-</w:t>
      </w:r>
      <w:r w:rsidR="00026E65">
        <w:rPr>
          <w:rFonts w:ascii="Times New Roman" w:hAnsi="Times New Roman" w:cs="Times New Roman"/>
          <w:sz w:val="24"/>
          <w:szCs w:val="24"/>
        </w:rPr>
        <w:t>b</w:t>
      </w:r>
      <w:r w:rsidRPr="002A6CB4">
        <w:rPr>
          <w:rFonts w:ascii="Times New Roman" w:hAnsi="Times New Roman" w:cs="Times New Roman"/>
          <w:sz w:val="24"/>
          <w:szCs w:val="24"/>
        </w:rPr>
        <w:t>ook-</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alue </w:t>
      </w:r>
      <w:r w:rsidR="00026E65">
        <w:rPr>
          <w:rFonts w:ascii="Times New Roman" w:hAnsi="Times New Roman" w:cs="Times New Roman"/>
          <w:sz w:val="24"/>
          <w:szCs w:val="24"/>
        </w:rPr>
        <w:t>f</w:t>
      </w:r>
      <w:r w:rsidRPr="002A6CB4">
        <w:rPr>
          <w:rFonts w:ascii="Times New Roman" w:hAnsi="Times New Roman" w:cs="Times New Roman"/>
          <w:sz w:val="24"/>
          <w:szCs w:val="24"/>
        </w:rPr>
        <w:t xml:space="preserve">irms and </w:t>
      </w:r>
      <w:r w:rsidR="00026E65">
        <w:rPr>
          <w:rFonts w:ascii="Times New Roman" w:hAnsi="Times New Roman" w:cs="Times New Roman"/>
          <w:sz w:val="24"/>
          <w:szCs w:val="24"/>
        </w:rPr>
        <w:t>t</w:t>
      </w:r>
      <w:r w:rsidRPr="002A6CB4">
        <w:rPr>
          <w:rFonts w:ascii="Times New Roman" w:hAnsi="Times New Roman" w:cs="Times New Roman"/>
          <w:sz w:val="24"/>
          <w:szCs w:val="24"/>
        </w:rPr>
        <w:t xml:space="preserve">heir </w:t>
      </w:r>
      <w:r w:rsidR="00026E65">
        <w:rPr>
          <w:rFonts w:ascii="Times New Roman" w:hAnsi="Times New Roman" w:cs="Times New Roman"/>
          <w:sz w:val="24"/>
          <w:szCs w:val="24"/>
        </w:rPr>
        <w:t>v</w:t>
      </w:r>
      <w:r w:rsidRPr="002A6CB4">
        <w:rPr>
          <w:rFonts w:ascii="Times New Roman" w:hAnsi="Times New Roman" w:cs="Times New Roman"/>
          <w:sz w:val="24"/>
          <w:szCs w:val="24"/>
        </w:rPr>
        <w:t>aluation.  Accounting Horizons.  26 (1): 91-110.</w:t>
      </w:r>
    </w:p>
    <w:p w14:paraId="688C7CAD" w14:textId="37A3C1FE" w:rsidR="0018096E" w:rsidRPr="002A6CB4" w:rsidRDefault="0018096E" w:rsidP="0032438E">
      <w:pPr>
        <w:jc w:val="both"/>
        <w:rPr>
          <w:rFonts w:ascii="Times New Roman" w:hAnsi="Times New Roman" w:cs="Times New Roman"/>
          <w:sz w:val="24"/>
          <w:szCs w:val="24"/>
        </w:rPr>
      </w:pPr>
      <w:r w:rsidRPr="002A6CB4">
        <w:rPr>
          <w:rFonts w:ascii="Times New Roman" w:hAnsi="Times New Roman" w:cs="Times New Roman"/>
          <w:sz w:val="24"/>
          <w:szCs w:val="24"/>
        </w:rPr>
        <w:t xml:space="preserve">Joos, P. and G. A. Plesko.  2005.  Valuing </w:t>
      </w:r>
      <w:r w:rsidR="00026E65">
        <w:rPr>
          <w:rFonts w:ascii="Times New Roman" w:hAnsi="Times New Roman" w:cs="Times New Roman"/>
          <w:sz w:val="24"/>
          <w:szCs w:val="24"/>
        </w:rPr>
        <w:t>l</w:t>
      </w:r>
      <w:r w:rsidRPr="002A6CB4">
        <w:rPr>
          <w:rFonts w:ascii="Times New Roman" w:hAnsi="Times New Roman" w:cs="Times New Roman"/>
          <w:sz w:val="24"/>
          <w:szCs w:val="24"/>
        </w:rPr>
        <w:t xml:space="preserve">oss </w:t>
      </w:r>
      <w:r w:rsidR="00026E65">
        <w:rPr>
          <w:rFonts w:ascii="Times New Roman" w:hAnsi="Times New Roman" w:cs="Times New Roman"/>
          <w:sz w:val="24"/>
          <w:szCs w:val="24"/>
        </w:rPr>
        <w:t>f</w:t>
      </w:r>
      <w:r w:rsidRPr="002A6CB4">
        <w:rPr>
          <w:rFonts w:ascii="Times New Roman" w:hAnsi="Times New Roman" w:cs="Times New Roman"/>
          <w:sz w:val="24"/>
          <w:szCs w:val="24"/>
        </w:rPr>
        <w:t>irms.  The Accounting Review.  80 (3): 847-870.</w:t>
      </w:r>
    </w:p>
    <w:p w14:paraId="025A2BCB" w14:textId="301AFA98" w:rsidR="002F548C" w:rsidRPr="002A6CB4" w:rsidRDefault="002F548C"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Joshi, S. and Y. Li.  2016.  What is corporate social sustainability and how do firms practice it? A management accounting research perspective.  Journal of Management Accounting Research.  28 (2): 1-11.</w:t>
      </w:r>
    </w:p>
    <w:p w14:paraId="70215538" w14:textId="3066B520" w:rsidR="00963094" w:rsidRPr="002A6CB4" w:rsidRDefault="00963094"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Killian, S., and P. O’Regan. 2016. Social accounting and the co-creation of corporate legitimacy. Accounting, Organizations, and Society, 50: 1-12.</w:t>
      </w:r>
    </w:p>
    <w:p w14:paraId="71077381" w14:textId="7C895A36" w:rsidR="00AA5566" w:rsidRPr="002A6CB4" w:rsidRDefault="00AA5566"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Kim, Y., M. S. Park, and B. Wier. 2012. Is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arnings </w:t>
      </w:r>
      <w:r w:rsidR="00026E65">
        <w:rPr>
          <w:rFonts w:ascii="Times New Roman" w:hAnsi="Times New Roman" w:cs="Times New Roman"/>
          <w:sz w:val="24"/>
          <w:szCs w:val="24"/>
        </w:rPr>
        <w:t>q</w:t>
      </w:r>
      <w:r w:rsidRPr="002A6CB4">
        <w:rPr>
          <w:rFonts w:ascii="Times New Roman" w:hAnsi="Times New Roman" w:cs="Times New Roman"/>
          <w:sz w:val="24"/>
          <w:szCs w:val="24"/>
        </w:rPr>
        <w:t xml:space="preserve">uality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ssociated with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orporate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ocial </w:t>
      </w:r>
      <w:r w:rsidR="00026E65">
        <w:rPr>
          <w:rFonts w:ascii="Times New Roman" w:hAnsi="Times New Roman" w:cs="Times New Roman"/>
          <w:sz w:val="24"/>
          <w:szCs w:val="24"/>
        </w:rPr>
        <w:t>r</w:t>
      </w:r>
      <w:r w:rsidRPr="002A6CB4">
        <w:rPr>
          <w:rFonts w:ascii="Times New Roman" w:hAnsi="Times New Roman" w:cs="Times New Roman"/>
          <w:sz w:val="24"/>
          <w:szCs w:val="24"/>
        </w:rPr>
        <w:t>esponsibility? The Accounting Review. 87 (3): 761-796</w:t>
      </w:r>
    </w:p>
    <w:p w14:paraId="2484F3A4" w14:textId="627F7959" w:rsidR="002D72F6" w:rsidRDefault="002D72F6"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Kraft, P.  2015.  Do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ating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gencies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ater? Evidence from </w:t>
      </w:r>
      <w:r w:rsidR="00026E65">
        <w:rPr>
          <w:rFonts w:ascii="Times New Roman" w:hAnsi="Times New Roman" w:cs="Times New Roman"/>
          <w:sz w:val="24"/>
          <w:szCs w:val="24"/>
        </w:rPr>
        <w:t>r</w:t>
      </w:r>
      <w:r w:rsidRPr="002A6CB4">
        <w:rPr>
          <w:rFonts w:ascii="Times New Roman" w:hAnsi="Times New Roman" w:cs="Times New Roman"/>
          <w:sz w:val="24"/>
          <w:szCs w:val="24"/>
        </w:rPr>
        <w:t>atings-</w:t>
      </w:r>
      <w:r w:rsidR="00026E65">
        <w:rPr>
          <w:rFonts w:ascii="Times New Roman" w:hAnsi="Times New Roman" w:cs="Times New Roman"/>
          <w:sz w:val="24"/>
          <w:szCs w:val="24"/>
        </w:rPr>
        <w:t>b</w:t>
      </w:r>
      <w:r w:rsidRPr="002A6CB4">
        <w:rPr>
          <w:rFonts w:ascii="Times New Roman" w:hAnsi="Times New Roman" w:cs="Times New Roman"/>
          <w:sz w:val="24"/>
          <w:szCs w:val="24"/>
        </w:rPr>
        <w:t xml:space="preserve">ased </w:t>
      </w:r>
      <w:r w:rsidR="00026E65">
        <w:rPr>
          <w:rFonts w:ascii="Times New Roman" w:hAnsi="Times New Roman" w:cs="Times New Roman"/>
          <w:sz w:val="24"/>
          <w:szCs w:val="24"/>
        </w:rPr>
        <w:t>c</w:t>
      </w:r>
      <w:r w:rsidRPr="002A6CB4">
        <w:rPr>
          <w:rFonts w:ascii="Times New Roman" w:hAnsi="Times New Roman" w:cs="Times New Roman"/>
          <w:sz w:val="24"/>
          <w:szCs w:val="24"/>
        </w:rPr>
        <w:t>ontracts?  Journal of Accounting and Economics.  59: 264-283.</w:t>
      </w:r>
    </w:p>
    <w:p w14:paraId="4F5F2459" w14:textId="546EFDE8" w:rsidR="001221B5" w:rsidRPr="002A6CB4" w:rsidRDefault="001221B5" w:rsidP="00DE588B">
      <w:pPr>
        <w:ind w:left="720" w:hanging="720"/>
        <w:jc w:val="both"/>
        <w:rPr>
          <w:rFonts w:ascii="Times New Roman" w:hAnsi="Times New Roman" w:cs="Times New Roman"/>
          <w:sz w:val="24"/>
          <w:szCs w:val="24"/>
        </w:rPr>
      </w:pPr>
      <w:r>
        <w:rPr>
          <w:rFonts w:ascii="Times New Roman" w:hAnsi="Times New Roman" w:cs="Times New Roman"/>
          <w:sz w:val="24"/>
          <w:szCs w:val="24"/>
        </w:rPr>
        <w:t>Li, K. and</w:t>
      </w:r>
      <w:r w:rsidR="005617BE">
        <w:rPr>
          <w:rFonts w:ascii="Times New Roman" w:hAnsi="Times New Roman" w:cs="Times New Roman"/>
          <w:sz w:val="24"/>
          <w:szCs w:val="24"/>
        </w:rPr>
        <w:t xml:space="preserve"> R. Sloan.  2017.  Has goodwill accounting gone bad?  Review of Accounting Studies.  22 (2): 964-1003.</w:t>
      </w:r>
    </w:p>
    <w:p w14:paraId="7BDB12AA" w14:textId="4D68ED64" w:rsidR="00914E34" w:rsidRPr="002A6CB4" w:rsidRDefault="00914E34"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Lys, T., J. Naughton, and C. Wang. 2015. Signaling through corporate accountability reporting.  Journal of Accounting and Economics. 60 (1): 56-72.</w:t>
      </w:r>
    </w:p>
    <w:p w14:paraId="4D67FC5B" w14:textId="786E3CFA" w:rsidR="004171A3" w:rsidRDefault="007D6307"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Lara, J. M. G., B. G. Osma, and F. Penalva.  2016.  Accounting conservatism and firm investment efficiency.  Journal of Accounting and Economics.  61 (1): 221-238.</w:t>
      </w:r>
    </w:p>
    <w:p w14:paraId="38264353" w14:textId="2B38FB01" w:rsidR="002A6CB4" w:rsidRDefault="002A6CB4" w:rsidP="002A6CB4">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Malik.  2015.  </w:t>
      </w:r>
      <w:r w:rsidRPr="002A6CB4">
        <w:rPr>
          <w:rFonts w:ascii="Times New Roman" w:hAnsi="Times New Roman" w:cs="Times New Roman"/>
          <w:sz w:val="24"/>
          <w:szCs w:val="24"/>
        </w:rPr>
        <w:t>Value-</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nhancing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apabilities of CSR: A </w:t>
      </w:r>
      <w:r w:rsidR="00026E65">
        <w:rPr>
          <w:rFonts w:ascii="Times New Roman" w:hAnsi="Times New Roman" w:cs="Times New Roman"/>
          <w:sz w:val="24"/>
          <w:szCs w:val="24"/>
        </w:rPr>
        <w:t>b</w:t>
      </w:r>
      <w:r w:rsidRPr="002A6CB4">
        <w:rPr>
          <w:rFonts w:ascii="Times New Roman" w:hAnsi="Times New Roman" w:cs="Times New Roman"/>
          <w:sz w:val="24"/>
          <w:szCs w:val="24"/>
        </w:rPr>
        <w:t xml:space="preserve">rief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eview of </w:t>
      </w:r>
      <w:r w:rsidR="00026E65">
        <w:rPr>
          <w:rFonts w:ascii="Times New Roman" w:hAnsi="Times New Roman" w:cs="Times New Roman"/>
          <w:sz w:val="24"/>
          <w:szCs w:val="24"/>
        </w:rPr>
        <w:t>c</w:t>
      </w:r>
      <w:r w:rsidRPr="002A6CB4">
        <w:rPr>
          <w:rFonts w:ascii="Times New Roman" w:hAnsi="Times New Roman" w:cs="Times New Roman"/>
          <w:sz w:val="24"/>
          <w:szCs w:val="24"/>
        </w:rPr>
        <w:t>ontemporary</w:t>
      </w:r>
      <w:r w:rsidR="00026E65">
        <w:rPr>
          <w:rFonts w:ascii="Times New Roman" w:hAnsi="Times New Roman" w:cs="Times New Roman"/>
          <w:sz w:val="24"/>
          <w:szCs w:val="24"/>
        </w:rPr>
        <w:t xml:space="preserve"> l</w:t>
      </w:r>
      <w:r w:rsidRPr="002A6CB4">
        <w:rPr>
          <w:rFonts w:ascii="Times New Roman" w:hAnsi="Times New Roman" w:cs="Times New Roman"/>
          <w:sz w:val="24"/>
          <w:szCs w:val="24"/>
        </w:rPr>
        <w:t>iterature</w:t>
      </w:r>
      <w:r>
        <w:rPr>
          <w:rFonts w:ascii="Times New Roman" w:hAnsi="Times New Roman" w:cs="Times New Roman"/>
          <w:sz w:val="24"/>
          <w:szCs w:val="24"/>
        </w:rPr>
        <w:t>.  Journal of Business Ethics.  127 (2): 419-438.</w:t>
      </w:r>
    </w:p>
    <w:p w14:paraId="44021CEB" w14:textId="45D812BF" w:rsidR="00502556" w:rsidRPr="002A6CB4" w:rsidRDefault="00502556" w:rsidP="002A6CB4">
      <w:pPr>
        <w:ind w:left="720" w:hanging="720"/>
        <w:jc w:val="both"/>
        <w:rPr>
          <w:rFonts w:ascii="Times New Roman" w:hAnsi="Times New Roman" w:cs="Times New Roman"/>
          <w:sz w:val="24"/>
          <w:szCs w:val="24"/>
        </w:rPr>
      </w:pPr>
      <w:r>
        <w:rPr>
          <w:rFonts w:ascii="Times New Roman" w:hAnsi="Times New Roman" w:cs="Times New Roman"/>
          <w:sz w:val="24"/>
          <w:szCs w:val="24"/>
        </w:rPr>
        <w:t>Matsumura, E., R. Prakash, and S. Vera-Munoz.  2014.  Firm-value effects of carbon emissions and carbon disclosures.  The Accounting Review.  89 (2): 695-724.</w:t>
      </w:r>
    </w:p>
    <w:p w14:paraId="35D4D412" w14:textId="41BB57D2" w:rsidR="007D6307" w:rsidRPr="002A6CB4" w:rsidRDefault="007D6307"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Mattingly, J.</w:t>
      </w:r>
      <w:r w:rsidR="00D52524">
        <w:rPr>
          <w:rFonts w:ascii="Times New Roman" w:hAnsi="Times New Roman" w:cs="Times New Roman"/>
          <w:sz w:val="24"/>
          <w:szCs w:val="24"/>
        </w:rPr>
        <w:t xml:space="preserve"> </w:t>
      </w:r>
      <w:r w:rsidRPr="002A6CB4">
        <w:rPr>
          <w:rFonts w:ascii="Times New Roman" w:hAnsi="Times New Roman" w:cs="Times New Roman"/>
          <w:sz w:val="24"/>
          <w:szCs w:val="24"/>
        </w:rPr>
        <w:t>E. and Berman, S.L. 2006</w:t>
      </w:r>
      <w:r w:rsidR="00D52524">
        <w:rPr>
          <w:rFonts w:ascii="Times New Roman" w:hAnsi="Times New Roman" w:cs="Times New Roman"/>
          <w:sz w:val="24"/>
          <w:szCs w:val="24"/>
        </w:rPr>
        <w:t>.</w:t>
      </w:r>
      <w:r w:rsidRPr="002A6CB4">
        <w:rPr>
          <w:rFonts w:ascii="Times New Roman" w:hAnsi="Times New Roman" w:cs="Times New Roman"/>
          <w:sz w:val="24"/>
          <w:szCs w:val="24"/>
        </w:rPr>
        <w:t xml:space="preserve"> Measurement of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orporate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ocial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ction: Discovering </w:t>
      </w:r>
      <w:r w:rsidR="00026E65">
        <w:rPr>
          <w:rFonts w:ascii="Times New Roman" w:hAnsi="Times New Roman" w:cs="Times New Roman"/>
          <w:sz w:val="24"/>
          <w:szCs w:val="24"/>
        </w:rPr>
        <w:t>t</w:t>
      </w:r>
      <w:r w:rsidRPr="002A6CB4">
        <w:rPr>
          <w:rFonts w:ascii="Times New Roman" w:hAnsi="Times New Roman" w:cs="Times New Roman"/>
          <w:sz w:val="24"/>
          <w:szCs w:val="24"/>
        </w:rPr>
        <w:t xml:space="preserve">axonomy in Kinder Lydenberg Domini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atings </w:t>
      </w:r>
      <w:r w:rsidR="00026E65">
        <w:rPr>
          <w:rFonts w:ascii="Times New Roman" w:hAnsi="Times New Roman" w:cs="Times New Roman"/>
          <w:sz w:val="24"/>
          <w:szCs w:val="24"/>
        </w:rPr>
        <w:t>d</w:t>
      </w:r>
      <w:r w:rsidRPr="002A6CB4">
        <w:rPr>
          <w:rFonts w:ascii="Times New Roman" w:hAnsi="Times New Roman" w:cs="Times New Roman"/>
          <w:sz w:val="24"/>
          <w:szCs w:val="24"/>
        </w:rPr>
        <w:t>ata. Business and Society, 45, 20-46. </w:t>
      </w:r>
    </w:p>
    <w:p w14:paraId="06634300" w14:textId="57AF19B3" w:rsidR="00FC24FB" w:rsidRPr="002A6CB4" w:rsidRDefault="00FC24FB"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McGuire, J. B., A. Sundgren, and T. Schneeweis.  1988.  Corporate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ocial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esponsibility and </w:t>
      </w:r>
      <w:r w:rsidR="00026E65">
        <w:rPr>
          <w:rFonts w:ascii="Times New Roman" w:hAnsi="Times New Roman" w:cs="Times New Roman"/>
          <w:sz w:val="24"/>
          <w:szCs w:val="24"/>
        </w:rPr>
        <w:t>f</w:t>
      </w:r>
      <w:r w:rsidRPr="002A6CB4">
        <w:rPr>
          <w:rFonts w:ascii="Times New Roman" w:hAnsi="Times New Roman" w:cs="Times New Roman"/>
          <w:sz w:val="24"/>
          <w:szCs w:val="24"/>
        </w:rPr>
        <w:t xml:space="preserve">irm </w:t>
      </w:r>
      <w:r w:rsidR="00026E65">
        <w:rPr>
          <w:rFonts w:ascii="Times New Roman" w:hAnsi="Times New Roman" w:cs="Times New Roman"/>
          <w:sz w:val="24"/>
          <w:szCs w:val="24"/>
        </w:rPr>
        <w:t>f</w:t>
      </w:r>
      <w:r w:rsidRPr="002A6CB4">
        <w:rPr>
          <w:rFonts w:ascii="Times New Roman" w:hAnsi="Times New Roman" w:cs="Times New Roman"/>
          <w:sz w:val="24"/>
          <w:szCs w:val="24"/>
        </w:rPr>
        <w:t xml:space="preserve">inancial </w:t>
      </w:r>
      <w:r w:rsidR="00026E65">
        <w:rPr>
          <w:rFonts w:ascii="Times New Roman" w:hAnsi="Times New Roman" w:cs="Times New Roman"/>
          <w:sz w:val="24"/>
          <w:szCs w:val="24"/>
        </w:rPr>
        <w:t>p</w:t>
      </w:r>
      <w:r w:rsidRPr="002A6CB4">
        <w:rPr>
          <w:rFonts w:ascii="Times New Roman" w:hAnsi="Times New Roman" w:cs="Times New Roman"/>
          <w:sz w:val="24"/>
          <w:szCs w:val="24"/>
        </w:rPr>
        <w:t>erformance.  Academy of Management Journal.  31</w:t>
      </w:r>
      <w:r w:rsidR="00440498" w:rsidRPr="002A6CB4">
        <w:rPr>
          <w:rFonts w:ascii="Times New Roman" w:hAnsi="Times New Roman" w:cs="Times New Roman"/>
          <w:sz w:val="24"/>
          <w:szCs w:val="24"/>
        </w:rPr>
        <w:t xml:space="preserve"> </w:t>
      </w:r>
      <w:r w:rsidRPr="002A6CB4">
        <w:rPr>
          <w:rFonts w:ascii="Times New Roman" w:hAnsi="Times New Roman" w:cs="Times New Roman"/>
          <w:sz w:val="24"/>
          <w:szCs w:val="24"/>
        </w:rPr>
        <w:t>(4): 854–872.</w:t>
      </w:r>
    </w:p>
    <w:p w14:paraId="6F7157BC" w14:textId="773F49DB" w:rsidR="00F56182" w:rsidRPr="002A6CB4" w:rsidRDefault="00F56182"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lastRenderedPageBreak/>
        <w:t xml:space="preserve">Meyer, J. W. and B. Rowan.  1977.  Institutionalized </w:t>
      </w:r>
      <w:r w:rsidR="00026E65">
        <w:rPr>
          <w:rFonts w:ascii="Times New Roman" w:hAnsi="Times New Roman" w:cs="Times New Roman"/>
          <w:sz w:val="24"/>
          <w:szCs w:val="24"/>
        </w:rPr>
        <w:t>o</w:t>
      </w:r>
      <w:r w:rsidRPr="002A6CB4">
        <w:rPr>
          <w:rFonts w:ascii="Times New Roman" w:hAnsi="Times New Roman" w:cs="Times New Roman"/>
          <w:sz w:val="24"/>
          <w:szCs w:val="24"/>
        </w:rPr>
        <w:t xml:space="preserve">rganizations: Formal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tructure as </w:t>
      </w:r>
      <w:r w:rsidR="00026E65">
        <w:rPr>
          <w:rFonts w:ascii="Times New Roman" w:hAnsi="Times New Roman" w:cs="Times New Roman"/>
          <w:sz w:val="24"/>
          <w:szCs w:val="24"/>
        </w:rPr>
        <w:t>m</w:t>
      </w:r>
      <w:r w:rsidRPr="002A6CB4">
        <w:rPr>
          <w:rFonts w:ascii="Times New Roman" w:hAnsi="Times New Roman" w:cs="Times New Roman"/>
          <w:sz w:val="24"/>
          <w:szCs w:val="24"/>
        </w:rPr>
        <w:t xml:space="preserve">yth and </w:t>
      </w:r>
      <w:r w:rsidR="00026E65">
        <w:rPr>
          <w:rFonts w:ascii="Times New Roman" w:hAnsi="Times New Roman" w:cs="Times New Roman"/>
          <w:sz w:val="24"/>
          <w:szCs w:val="24"/>
        </w:rPr>
        <w:t>c</w:t>
      </w:r>
      <w:r w:rsidRPr="002A6CB4">
        <w:rPr>
          <w:rFonts w:ascii="Times New Roman" w:hAnsi="Times New Roman" w:cs="Times New Roman"/>
          <w:sz w:val="24"/>
          <w:szCs w:val="24"/>
        </w:rPr>
        <w:t>eremony.  American Journal of Sociology.  83</w:t>
      </w:r>
      <w:r w:rsidR="00440498" w:rsidRPr="002A6CB4">
        <w:rPr>
          <w:rFonts w:ascii="Times New Roman" w:hAnsi="Times New Roman" w:cs="Times New Roman"/>
          <w:sz w:val="24"/>
          <w:szCs w:val="24"/>
        </w:rPr>
        <w:t xml:space="preserve"> </w:t>
      </w:r>
      <w:r w:rsidRPr="002A6CB4">
        <w:rPr>
          <w:rFonts w:ascii="Times New Roman" w:hAnsi="Times New Roman" w:cs="Times New Roman"/>
          <w:sz w:val="24"/>
          <w:szCs w:val="24"/>
        </w:rPr>
        <w:t>(2): 340–363.</w:t>
      </w:r>
    </w:p>
    <w:p w14:paraId="79D1EA93" w14:textId="73D3B3B7" w:rsidR="00DB07EA" w:rsidRPr="002A6CB4" w:rsidRDefault="00DB07EA"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Monga, V.  2016.  Accounting’s 21st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entury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hallenge: How to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alue </w:t>
      </w:r>
      <w:r w:rsidR="00026E65">
        <w:rPr>
          <w:rFonts w:ascii="Times New Roman" w:hAnsi="Times New Roman" w:cs="Times New Roman"/>
          <w:sz w:val="24"/>
          <w:szCs w:val="24"/>
        </w:rPr>
        <w:t>i</w:t>
      </w:r>
      <w:r w:rsidRPr="002A6CB4">
        <w:rPr>
          <w:rFonts w:ascii="Times New Roman" w:hAnsi="Times New Roman" w:cs="Times New Roman"/>
          <w:sz w:val="24"/>
          <w:szCs w:val="24"/>
        </w:rPr>
        <w:t xml:space="preserve">ntangible </w:t>
      </w:r>
      <w:r w:rsidR="00026E65">
        <w:rPr>
          <w:rFonts w:ascii="Times New Roman" w:hAnsi="Times New Roman" w:cs="Times New Roman"/>
          <w:sz w:val="24"/>
          <w:szCs w:val="24"/>
        </w:rPr>
        <w:t>a</w:t>
      </w:r>
      <w:r w:rsidRPr="002A6CB4">
        <w:rPr>
          <w:rFonts w:ascii="Times New Roman" w:hAnsi="Times New Roman" w:cs="Times New Roman"/>
          <w:sz w:val="24"/>
          <w:szCs w:val="24"/>
        </w:rPr>
        <w:t>ssets.  The Wall Street Journal.  March 21.</w:t>
      </w:r>
    </w:p>
    <w:p w14:paraId="26D5B5CA" w14:textId="387A4391" w:rsidR="00021D33" w:rsidRPr="002A6CB4" w:rsidRDefault="00521C86"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Nichols, D. C. and J. M. Wahlen.  2004.  How do earnings numbers related to stock returns? A review of classic accounting research with updated evidence.  Accounting Horizons.  18 (4): 263-286.</w:t>
      </w:r>
    </w:p>
    <w:p w14:paraId="25D3B4F7" w14:textId="53AA2D41" w:rsidR="00312BAC" w:rsidRPr="002A6CB4" w:rsidRDefault="00312BAC"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Ohlson, J.  1995.  Earnings, </w:t>
      </w:r>
      <w:r w:rsidR="00026E65">
        <w:rPr>
          <w:rFonts w:ascii="Times New Roman" w:hAnsi="Times New Roman" w:cs="Times New Roman"/>
          <w:sz w:val="24"/>
          <w:szCs w:val="24"/>
        </w:rPr>
        <w:t>b</w:t>
      </w:r>
      <w:r w:rsidRPr="002A6CB4">
        <w:rPr>
          <w:rFonts w:ascii="Times New Roman" w:hAnsi="Times New Roman" w:cs="Times New Roman"/>
          <w:sz w:val="24"/>
          <w:szCs w:val="24"/>
        </w:rPr>
        <w:t xml:space="preserve">ook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alues and </w:t>
      </w:r>
      <w:r w:rsidR="00026E65">
        <w:rPr>
          <w:rFonts w:ascii="Times New Roman" w:hAnsi="Times New Roman" w:cs="Times New Roman"/>
          <w:sz w:val="24"/>
          <w:szCs w:val="24"/>
        </w:rPr>
        <w:t>d</w:t>
      </w:r>
      <w:r w:rsidRPr="002A6CB4">
        <w:rPr>
          <w:rFonts w:ascii="Times New Roman" w:hAnsi="Times New Roman" w:cs="Times New Roman"/>
          <w:sz w:val="24"/>
          <w:szCs w:val="24"/>
        </w:rPr>
        <w:t xml:space="preserve">ividends in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ecurity </w:t>
      </w:r>
      <w:r w:rsidR="00026E65">
        <w:rPr>
          <w:rFonts w:ascii="Times New Roman" w:hAnsi="Times New Roman" w:cs="Times New Roman"/>
          <w:sz w:val="24"/>
          <w:szCs w:val="24"/>
        </w:rPr>
        <w:t>v</w:t>
      </w:r>
      <w:r w:rsidRPr="002A6CB4">
        <w:rPr>
          <w:rFonts w:ascii="Times New Roman" w:hAnsi="Times New Roman" w:cs="Times New Roman"/>
          <w:sz w:val="24"/>
          <w:szCs w:val="24"/>
        </w:rPr>
        <w:t>aluation.  Contemporary Accounting Research.  11: 661-687.</w:t>
      </w:r>
    </w:p>
    <w:p w14:paraId="3CEA17F5" w14:textId="08375B08" w:rsidR="0024551E" w:rsidRPr="002A6CB4" w:rsidRDefault="00D25634"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Rabier, M.  2018.  Value is in the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ye of the </w:t>
      </w:r>
      <w:r w:rsidR="00026E65">
        <w:rPr>
          <w:rFonts w:ascii="Times New Roman" w:hAnsi="Times New Roman" w:cs="Times New Roman"/>
          <w:sz w:val="24"/>
          <w:szCs w:val="24"/>
        </w:rPr>
        <w:t>b</w:t>
      </w:r>
      <w:r w:rsidRPr="002A6CB4">
        <w:rPr>
          <w:rFonts w:ascii="Times New Roman" w:hAnsi="Times New Roman" w:cs="Times New Roman"/>
          <w:sz w:val="24"/>
          <w:szCs w:val="24"/>
        </w:rPr>
        <w:t xml:space="preserve">eholder: The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elative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aluation </w:t>
      </w:r>
      <w:r w:rsidR="00026E65">
        <w:rPr>
          <w:rFonts w:ascii="Times New Roman" w:hAnsi="Times New Roman" w:cs="Times New Roman"/>
          <w:sz w:val="24"/>
          <w:szCs w:val="24"/>
        </w:rPr>
        <w:t>r</w:t>
      </w:r>
      <w:r w:rsidRPr="002A6CB4">
        <w:rPr>
          <w:rFonts w:ascii="Times New Roman" w:hAnsi="Times New Roman" w:cs="Times New Roman"/>
          <w:sz w:val="24"/>
          <w:szCs w:val="24"/>
        </w:rPr>
        <w:t>oles of</w:t>
      </w:r>
      <w:r w:rsidR="00026E65">
        <w:rPr>
          <w:rFonts w:ascii="Times New Roman" w:hAnsi="Times New Roman" w:cs="Times New Roman"/>
          <w:sz w:val="24"/>
          <w:szCs w:val="24"/>
        </w:rPr>
        <w:t xml:space="preserve"> e</w:t>
      </w:r>
      <w:r w:rsidRPr="002A6CB4">
        <w:rPr>
          <w:rFonts w:ascii="Times New Roman" w:hAnsi="Times New Roman" w:cs="Times New Roman"/>
          <w:sz w:val="24"/>
          <w:szCs w:val="24"/>
        </w:rPr>
        <w:t xml:space="preserve">arnings and </w:t>
      </w:r>
      <w:r w:rsidR="00026E65">
        <w:rPr>
          <w:rFonts w:ascii="Times New Roman" w:hAnsi="Times New Roman" w:cs="Times New Roman"/>
          <w:sz w:val="24"/>
          <w:szCs w:val="24"/>
        </w:rPr>
        <w:t>b</w:t>
      </w:r>
      <w:r w:rsidRPr="002A6CB4">
        <w:rPr>
          <w:rFonts w:ascii="Times New Roman" w:hAnsi="Times New Roman" w:cs="Times New Roman"/>
          <w:sz w:val="24"/>
          <w:szCs w:val="24"/>
        </w:rPr>
        <w:t xml:space="preserve">ook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alue in </w:t>
      </w:r>
      <w:r w:rsidR="00026E65">
        <w:rPr>
          <w:rFonts w:ascii="Times New Roman" w:hAnsi="Times New Roman" w:cs="Times New Roman"/>
          <w:sz w:val="24"/>
          <w:szCs w:val="24"/>
        </w:rPr>
        <w:t>m</w:t>
      </w:r>
      <w:r w:rsidRPr="002A6CB4">
        <w:rPr>
          <w:rFonts w:ascii="Times New Roman" w:hAnsi="Times New Roman" w:cs="Times New Roman"/>
          <w:sz w:val="24"/>
          <w:szCs w:val="24"/>
        </w:rPr>
        <w:t xml:space="preserve">erger </w:t>
      </w:r>
      <w:r w:rsidR="00026E65">
        <w:rPr>
          <w:rFonts w:ascii="Times New Roman" w:hAnsi="Times New Roman" w:cs="Times New Roman"/>
          <w:sz w:val="24"/>
          <w:szCs w:val="24"/>
        </w:rPr>
        <w:t>p</w:t>
      </w:r>
      <w:r w:rsidRPr="002A6CB4">
        <w:rPr>
          <w:rFonts w:ascii="Times New Roman" w:hAnsi="Times New Roman" w:cs="Times New Roman"/>
          <w:sz w:val="24"/>
          <w:szCs w:val="24"/>
        </w:rPr>
        <w:t xml:space="preserve">ricing.  </w:t>
      </w:r>
      <w:r w:rsidR="008D1861" w:rsidRPr="002A6CB4">
        <w:rPr>
          <w:rFonts w:ascii="Times New Roman" w:hAnsi="Times New Roman" w:cs="Times New Roman"/>
          <w:sz w:val="24"/>
          <w:szCs w:val="24"/>
        </w:rPr>
        <w:t>The Accounting Review.  93 (1): 335-362.</w:t>
      </w:r>
    </w:p>
    <w:p w14:paraId="4D82A667" w14:textId="3CCB9077" w:rsidR="000E5DC2" w:rsidRPr="002A6CB4" w:rsidRDefault="000E5DC2"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Rajan, R. and L. Zingales.  1995.  What </w:t>
      </w:r>
      <w:r w:rsidR="00026E65">
        <w:rPr>
          <w:rFonts w:ascii="Times New Roman" w:hAnsi="Times New Roman" w:cs="Times New Roman"/>
          <w:sz w:val="24"/>
          <w:szCs w:val="24"/>
        </w:rPr>
        <w:t>d</w:t>
      </w:r>
      <w:r w:rsidRPr="002A6CB4">
        <w:rPr>
          <w:rFonts w:ascii="Times New Roman" w:hAnsi="Times New Roman" w:cs="Times New Roman"/>
          <w:sz w:val="24"/>
          <w:szCs w:val="24"/>
        </w:rPr>
        <w:t xml:space="preserve">o </w:t>
      </w:r>
      <w:r w:rsidR="00026E65">
        <w:rPr>
          <w:rFonts w:ascii="Times New Roman" w:hAnsi="Times New Roman" w:cs="Times New Roman"/>
          <w:sz w:val="24"/>
          <w:szCs w:val="24"/>
        </w:rPr>
        <w:t>w</w:t>
      </w:r>
      <w:r w:rsidRPr="002A6CB4">
        <w:rPr>
          <w:rFonts w:ascii="Times New Roman" w:hAnsi="Times New Roman" w:cs="Times New Roman"/>
          <w:sz w:val="24"/>
          <w:szCs w:val="24"/>
        </w:rPr>
        <w:t xml:space="preserve">e </w:t>
      </w:r>
      <w:r w:rsidR="00026E65">
        <w:rPr>
          <w:rFonts w:ascii="Times New Roman" w:hAnsi="Times New Roman" w:cs="Times New Roman"/>
          <w:sz w:val="24"/>
          <w:szCs w:val="24"/>
        </w:rPr>
        <w:t>k</w:t>
      </w:r>
      <w:r w:rsidRPr="002A6CB4">
        <w:rPr>
          <w:rFonts w:ascii="Times New Roman" w:hAnsi="Times New Roman" w:cs="Times New Roman"/>
          <w:sz w:val="24"/>
          <w:szCs w:val="24"/>
        </w:rPr>
        <w:t xml:space="preserve">now about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apital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tructure? Some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vidence from </w:t>
      </w:r>
      <w:r w:rsidR="00026E65">
        <w:rPr>
          <w:rFonts w:ascii="Times New Roman" w:hAnsi="Times New Roman" w:cs="Times New Roman"/>
          <w:sz w:val="24"/>
          <w:szCs w:val="24"/>
        </w:rPr>
        <w:t>i</w:t>
      </w:r>
      <w:r w:rsidRPr="002A6CB4">
        <w:rPr>
          <w:rFonts w:ascii="Times New Roman" w:hAnsi="Times New Roman" w:cs="Times New Roman"/>
          <w:sz w:val="24"/>
          <w:szCs w:val="24"/>
        </w:rPr>
        <w:t xml:space="preserve">nternational </w:t>
      </w:r>
      <w:r w:rsidR="00026E65">
        <w:rPr>
          <w:rFonts w:ascii="Times New Roman" w:hAnsi="Times New Roman" w:cs="Times New Roman"/>
          <w:sz w:val="24"/>
          <w:szCs w:val="24"/>
        </w:rPr>
        <w:t>d</w:t>
      </w:r>
      <w:r w:rsidRPr="002A6CB4">
        <w:rPr>
          <w:rFonts w:ascii="Times New Roman" w:hAnsi="Times New Roman" w:cs="Times New Roman"/>
          <w:sz w:val="24"/>
          <w:szCs w:val="24"/>
        </w:rPr>
        <w:t>ata.  The Journal of Finance.  50 (5): 1421-1460.</w:t>
      </w:r>
    </w:p>
    <w:p w14:paraId="12E64F23" w14:textId="0584D3B1" w:rsidR="001A3748" w:rsidRPr="002A6CB4" w:rsidRDefault="001A3748"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Sen, S. and C. B. Bhattacharya.  2001.  Does </w:t>
      </w:r>
      <w:r w:rsidR="00026E65">
        <w:rPr>
          <w:rFonts w:ascii="Times New Roman" w:hAnsi="Times New Roman" w:cs="Times New Roman"/>
          <w:sz w:val="24"/>
          <w:szCs w:val="24"/>
        </w:rPr>
        <w:t>d</w:t>
      </w:r>
      <w:r w:rsidRPr="002A6CB4">
        <w:rPr>
          <w:rFonts w:ascii="Times New Roman" w:hAnsi="Times New Roman" w:cs="Times New Roman"/>
          <w:sz w:val="24"/>
          <w:szCs w:val="24"/>
        </w:rPr>
        <w:t xml:space="preserve">oing </w:t>
      </w:r>
      <w:r w:rsidR="00026E65">
        <w:rPr>
          <w:rFonts w:ascii="Times New Roman" w:hAnsi="Times New Roman" w:cs="Times New Roman"/>
          <w:sz w:val="24"/>
          <w:szCs w:val="24"/>
        </w:rPr>
        <w:t>g</w:t>
      </w:r>
      <w:r w:rsidRPr="002A6CB4">
        <w:rPr>
          <w:rFonts w:ascii="Times New Roman" w:hAnsi="Times New Roman" w:cs="Times New Roman"/>
          <w:sz w:val="24"/>
          <w:szCs w:val="24"/>
        </w:rPr>
        <w:t xml:space="preserve">ood </w:t>
      </w:r>
      <w:r w:rsidR="00026E65">
        <w:rPr>
          <w:rFonts w:ascii="Times New Roman" w:hAnsi="Times New Roman" w:cs="Times New Roman"/>
          <w:sz w:val="24"/>
          <w:szCs w:val="24"/>
        </w:rPr>
        <w:t>a</w:t>
      </w:r>
      <w:r w:rsidRPr="002A6CB4">
        <w:rPr>
          <w:rFonts w:ascii="Times New Roman" w:hAnsi="Times New Roman" w:cs="Times New Roman"/>
          <w:sz w:val="24"/>
          <w:szCs w:val="24"/>
        </w:rPr>
        <w:t xml:space="preserve">lways </w:t>
      </w:r>
      <w:r w:rsidR="00026E65">
        <w:rPr>
          <w:rFonts w:ascii="Times New Roman" w:hAnsi="Times New Roman" w:cs="Times New Roman"/>
          <w:sz w:val="24"/>
          <w:szCs w:val="24"/>
        </w:rPr>
        <w:t>l</w:t>
      </w:r>
      <w:r w:rsidRPr="002A6CB4">
        <w:rPr>
          <w:rFonts w:ascii="Times New Roman" w:hAnsi="Times New Roman" w:cs="Times New Roman"/>
          <w:sz w:val="24"/>
          <w:szCs w:val="24"/>
        </w:rPr>
        <w:t xml:space="preserve">ead to </w:t>
      </w:r>
      <w:r w:rsidR="00026E65">
        <w:rPr>
          <w:rFonts w:ascii="Times New Roman" w:hAnsi="Times New Roman" w:cs="Times New Roman"/>
          <w:sz w:val="24"/>
          <w:szCs w:val="24"/>
        </w:rPr>
        <w:t>d</w:t>
      </w:r>
      <w:r w:rsidRPr="002A6CB4">
        <w:rPr>
          <w:rFonts w:ascii="Times New Roman" w:hAnsi="Times New Roman" w:cs="Times New Roman"/>
          <w:sz w:val="24"/>
          <w:szCs w:val="24"/>
        </w:rPr>
        <w:t xml:space="preserve">oing </w:t>
      </w:r>
      <w:r w:rsidR="00026E65">
        <w:rPr>
          <w:rFonts w:ascii="Times New Roman" w:hAnsi="Times New Roman" w:cs="Times New Roman"/>
          <w:sz w:val="24"/>
          <w:szCs w:val="24"/>
        </w:rPr>
        <w:t>b</w:t>
      </w:r>
      <w:r w:rsidRPr="002A6CB4">
        <w:rPr>
          <w:rFonts w:ascii="Times New Roman" w:hAnsi="Times New Roman" w:cs="Times New Roman"/>
          <w:sz w:val="24"/>
          <w:szCs w:val="24"/>
        </w:rPr>
        <w:t xml:space="preserve">etter? Consumer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eactions to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orporate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ocial </w:t>
      </w:r>
      <w:r w:rsidR="00026E65">
        <w:rPr>
          <w:rFonts w:ascii="Times New Roman" w:hAnsi="Times New Roman" w:cs="Times New Roman"/>
          <w:sz w:val="24"/>
          <w:szCs w:val="24"/>
        </w:rPr>
        <w:t>r</w:t>
      </w:r>
      <w:r w:rsidRPr="002A6CB4">
        <w:rPr>
          <w:rFonts w:ascii="Times New Roman" w:hAnsi="Times New Roman" w:cs="Times New Roman"/>
          <w:sz w:val="24"/>
          <w:szCs w:val="24"/>
        </w:rPr>
        <w:t>esponsibility.  Journal of Marketing Research.  38 (2): 225–243.</w:t>
      </w:r>
    </w:p>
    <w:p w14:paraId="7B5FDCF9" w14:textId="2C6BF91A" w:rsidR="002C1FB7" w:rsidRPr="002A6CB4" w:rsidRDefault="002C1FB7"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Shleifer, A. and R. Vishny.  1992.  Liquidation </w:t>
      </w:r>
      <w:r w:rsidR="00026E65">
        <w:rPr>
          <w:rFonts w:ascii="Times New Roman" w:hAnsi="Times New Roman" w:cs="Times New Roman"/>
          <w:sz w:val="24"/>
          <w:szCs w:val="24"/>
        </w:rPr>
        <w:t>v</w:t>
      </w:r>
      <w:r w:rsidRPr="002A6CB4">
        <w:rPr>
          <w:rFonts w:ascii="Times New Roman" w:hAnsi="Times New Roman" w:cs="Times New Roman"/>
          <w:sz w:val="24"/>
          <w:szCs w:val="24"/>
        </w:rPr>
        <w:t xml:space="preserve">alues and </w:t>
      </w:r>
      <w:r w:rsidR="00026E65">
        <w:rPr>
          <w:rFonts w:ascii="Times New Roman" w:hAnsi="Times New Roman" w:cs="Times New Roman"/>
          <w:sz w:val="24"/>
          <w:szCs w:val="24"/>
        </w:rPr>
        <w:t>d</w:t>
      </w:r>
      <w:r w:rsidRPr="002A6CB4">
        <w:rPr>
          <w:rFonts w:ascii="Times New Roman" w:hAnsi="Times New Roman" w:cs="Times New Roman"/>
          <w:sz w:val="24"/>
          <w:szCs w:val="24"/>
        </w:rPr>
        <w:t xml:space="preserve">ebt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apacity: A </w:t>
      </w:r>
      <w:r w:rsidR="00026E65">
        <w:rPr>
          <w:rFonts w:ascii="Times New Roman" w:hAnsi="Times New Roman" w:cs="Times New Roman"/>
          <w:sz w:val="24"/>
          <w:szCs w:val="24"/>
        </w:rPr>
        <w:t>m</w:t>
      </w:r>
      <w:r w:rsidRPr="002A6CB4">
        <w:rPr>
          <w:rFonts w:ascii="Times New Roman" w:hAnsi="Times New Roman" w:cs="Times New Roman"/>
          <w:sz w:val="24"/>
          <w:szCs w:val="24"/>
        </w:rPr>
        <w:t xml:space="preserve">arket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quilibrium </w:t>
      </w:r>
      <w:r w:rsidR="00026E65">
        <w:rPr>
          <w:rFonts w:ascii="Times New Roman" w:hAnsi="Times New Roman" w:cs="Times New Roman"/>
          <w:sz w:val="24"/>
          <w:szCs w:val="24"/>
        </w:rPr>
        <w:t>a</w:t>
      </w:r>
      <w:r w:rsidRPr="002A6CB4">
        <w:rPr>
          <w:rFonts w:ascii="Times New Roman" w:hAnsi="Times New Roman" w:cs="Times New Roman"/>
          <w:sz w:val="24"/>
          <w:szCs w:val="24"/>
        </w:rPr>
        <w:t>pproach.  The Journal of Finance.  47 (4): 1343-1366.</w:t>
      </w:r>
    </w:p>
    <w:p w14:paraId="288C012D" w14:textId="6E3F3B53" w:rsidR="0024551E" w:rsidRPr="002A6CB4" w:rsidRDefault="00D25634"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Siegel, M.  2017.  For the </w:t>
      </w:r>
      <w:r w:rsidR="00026E65">
        <w:rPr>
          <w:rFonts w:ascii="Times New Roman" w:hAnsi="Times New Roman" w:cs="Times New Roman"/>
          <w:sz w:val="24"/>
          <w:szCs w:val="24"/>
        </w:rPr>
        <w:t>i</w:t>
      </w:r>
      <w:r w:rsidRPr="002A6CB4">
        <w:rPr>
          <w:rFonts w:ascii="Times New Roman" w:hAnsi="Times New Roman" w:cs="Times New Roman"/>
          <w:sz w:val="24"/>
          <w:szCs w:val="24"/>
        </w:rPr>
        <w:t xml:space="preserve">nvestor: Should the FASB </w:t>
      </w:r>
      <w:r w:rsidR="00026E65">
        <w:rPr>
          <w:rFonts w:ascii="Times New Roman" w:hAnsi="Times New Roman" w:cs="Times New Roman"/>
          <w:sz w:val="24"/>
          <w:szCs w:val="24"/>
        </w:rPr>
        <w:t>h</w:t>
      </w:r>
      <w:r w:rsidRPr="002A6CB4">
        <w:rPr>
          <w:rFonts w:ascii="Times New Roman" w:hAnsi="Times New Roman" w:cs="Times New Roman"/>
          <w:sz w:val="24"/>
          <w:szCs w:val="24"/>
        </w:rPr>
        <w:t xml:space="preserve">ave a </w:t>
      </w:r>
      <w:r w:rsidR="00026E65">
        <w:rPr>
          <w:rFonts w:ascii="Times New Roman" w:hAnsi="Times New Roman" w:cs="Times New Roman"/>
          <w:sz w:val="24"/>
          <w:szCs w:val="24"/>
        </w:rPr>
        <w:t>r</w:t>
      </w:r>
      <w:r w:rsidRPr="002A6CB4">
        <w:rPr>
          <w:rFonts w:ascii="Times New Roman" w:hAnsi="Times New Roman" w:cs="Times New Roman"/>
          <w:sz w:val="24"/>
          <w:szCs w:val="24"/>
        </w:rPr>
        <w:t xml:space="preserve">ole in </w:t>
      </w:r>
      <w:r w:rsidR="00026E65">
        <w:rPr>
          <w:rFonts w:ascii="Times New Roman" w:hAnsi="Times New Roman" w:cs="Times New Roman"/>
          <w:sz w:val="24"/>
          <w:szCs w:val="24"/>
        </w:rPr>
        <w:t>s</w:t>
      </w:r>
      <w:r w:rsidRPr="002A6CB4">
        <w:rPr>
          <w:rFonts w:ascii="Times New Roman" w:hAnsi="Times New Roman" w:cs="Times New Roman"/>
          <w:sz w:val="24"/>
          <w:szCs w:val="24"/>
        </w:rPr>
        <w:t xml:space="preserve">ustainability </w:t>
      </w:r>
      <w:r w:rsidR="00026E65">
        <w:rPr>
          <w:rFonts w:ascii="Times New Roman" w:hAnsi="Times New Roman" w:cs="Times New Roman"/>
          <w:sz w:val="24"/>
          <w:szCs w:val="24"/>
        </w:rPr>
        <w:t>d</w:t>
      </w:r>
      <w:r w:rsidRPr="002A6CB4">
        <w:rPr>
          <w:rFonts w:ascii="Times New Roman" w:hAnsi="Times New Roman" w:cs="Times New Roman"/>
          <w:sz w:val="24"/>
          <w:szCs w:val="24"/>
        </w:rPr>
        <w:t>isclosures.</w:t>
      </w:r>
      <w:r w:rsidR="00D1550C" w:rsidRPr="002A6CB4">
        <w:rPr>
          <w:rFonts w:ascii="Times New Roman" w:hAnsi="Times New Roman" w:cs="Times New Roman"/>
          <w:sz w:val="24"/>
          <w:szCs w:val="24"/>
        </w:rPr>
        <w:t xml:space="preserve">  Available at https://www.fasb.org/jsp/FASB/Page/SectionPage&amp;cid=1176163963376</w:t>
      </w:r>
    </w:p>
    <w:p w14:paraId="0D2619D2" w14:textId="70F5FA5C" w:rsidR="004B7101" w:rsidRPr="002A6CB4" w:rsidRDefault="004B7101"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Srivastava, A.  2014.  Why </w:t>
      </w:r>
      <w:r w:rsidR="00026E65">
        <w:rPr>
          <w:rFonts w:ascii="Times New Roman" w:hAnsi="Times New Roman" w:cs="Times New Roman"/>
          <w:sz w:val="24"/>
          <w:szCs w:val="24"/>
        </w:rPr>
        <w:t>h</w:t>
      </w:r>
      <w:r w:rsidRPr="002A6CB4">
        <w:rPr>
          <w:rFonts w:ascii="Times New Roman" w:hAnsi="Times New Roman" w:cs="Times New Roman"/>
          <w:sz w:val="24"/>
          <w:szCs w:val="24"/>
        </w:rPr>
        <w:t xml:space="preserve">ave </w:t>
      </w:r>
      <w:r w:rsidR="00026E65">
        <w:rPr>
          <w:rFonts w:ascii="Times New Roman" w:hAnsi="Times New Roman" w:cs="Times New Roman"/>
          <w:sz w:val="24"/>
          <w:szCs w:val="24"/>
        </w:rPr>
        <w:t>m</w:t>
      </w:r>
      <w:r w:rsidRPr="002A6CB4">
        <w:rPr>
          <w:rFonts w:ascii="Times New Roman" w:hAnsi="Times New Roman" w:cs="Times New Roman"/>
          <w:sz w:val="24"/>
          <w:szCs w:val="24"/>
        </w:rPr>
        <w:t xml:space="preserve">easures of </w:t>
      </w:r>
      <w:r w:rsidR="00026E65">
        <w:rPr>
          <w:rFonts w:ascii="Times New Roman" w:hAnsi="Times New Roman" w:cs="Times New Roman"/>
          <w:sz w:val="24"/>
          <w:szCs w:val="24"/>
        </w:rPr>
        <w:t>e</w:t>
      </w:r>
      <w:r w:rsidRPr="002A6CB4">
        <w:rPr>
          <w:rFonts w:ascii="Times New Roman" w:hAnsi="Times New Roman" w:cs="Times New Roman"/>
          <w:sz w:val="24"/>
          <w:szCs w:val="24"/>
        </w:rPr>
        <w:t xml:space="preserve">arnings </w:t>
      </w:r>
      <w:r w:rsidR="00026E65">
        <w:rPr>
          <w:rFonts w:ascii="Times New Roman" w:hAnsi="Times New Roman" w:cs="Times New Roman"/>
          <w:sz w:val="24"/>
          <w:szCs w:val="24"/>
        </w:rPr>
        <w:t>q</w:t>
      </w:r>
      <w:r w:rsidRPr="002A6CB4">
        <w:rPr>
          <w:rFonts w:ascii="Times New Roman" w:hAnsi="Times New Roman" w:cs="Times New Roman"/>
          <w:sz w:val="24"/>
          <w:szCs w:val="24"/>
        </w:rPr>
        <w:t xml:space="preserve">uality </w:t>
      </w:r>
      <w:r w:rsidR="00026E65">
        <w:rPr>
          <w:rFonts w:ascii="Times New Roman" w:hAnsi="Times New Roman" w:cs="Times New Roman"/>
          <w:sz w:val="24"/>
          <w:szCs w:val="24"/>
        </w:rPr>
        <w:t>c</w:t>
      </w:r>
      <w:r w:rsidRPr="002A6CB4">
        <w:rPr>
          <w:rFonts w:ascii="Times New Roman" w:hAnsi="Times New Roman" w:cs="Times New Roman"/>
          <w:sz w:val="24"/>
          <w:szCs w:val="24"/>
        </w:rPr>
        <w:t xml:space="preserve">hanged </w:t>
      </w:r>
      <w:r w:rsidR="00026E65">
        <w:rPr>
          <w:rFonts w:ascii="Times New Roman" w:hAnsi="Times New Roman" w:cs="Times New Roman"/>
          <w:sz w:val="24"/>
          <w:szCs w:val="24"/>
        </w:rPr>
        <w:t>o</w:t>
      </w:r>
      <w:r w:rsidRPr="002A6CB4">
        <w:rPr>
          <w:rFonts w:ascii="Times New Roman" w:hAnsi="Times New Roman" w:cs="Times New Roman"/>
          <w:sz w:val="24"/>
          <w:szCs w:val="24"/>
        </w:rPr>
        <w:t xml:space="preserve">ver </w:t>
      </w:r>
      <w:r w:rsidR="00026E65">
        <w:rPr>
          <w:rFonts w:ascii="Times New Roman" w:hAnsi="Times New Roman" w:cs="Times New Roman"/>
          <w:sz w:val="24"/>
          <w:szCs w:val="24"/>
        </w:rPr>
        <w:t>t</w:t>
      </w:r>
      <w:r w:rsidRPr="002A6CB4">
        <w:rPr>
          <w:rFonts w:ascii="Times New Roman" w:hAnsi="Times New Roman" w:cs="Times New Roman"/>
          <w:sz w:val="24"/>
          <w:szCs w:val="24"/>
        </w:rPr>
        <w:t>ime?  Journal of Accounting and Economics.  57 (2-3): 196-217.</w:t>
      </w:r>
    </w:p>
    <w:p w14:paraId="2A21DEEB" w14:textId="77777777" w:rsidR="007D6307" w:rsidRPr="002A6CB4" w:rsidRDefault="007D6307"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Szwajkowski, E. and R. Figlewicz.  1999.  Evaluating corporate performance: A comparison of the Fortune reputation survey and the Socrates social ranking database.  Journal of Managerial Issues.  11 (2): 137-154.</w:t>
      </w:r>
    </w:p>
    <w:p w14:paraId="4036A2D5" w14:textId="3CDCA71D" w:rsidR="007D6307" w:rsidRPr="002A6CB4" w:rsidRDefault="007D6307"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Waddock, S., and S. Graves.  1997.  The corporate social performance – financial performance link.  Strategic Management Journal.  18 (4): 303-319.</w:t>
      </w:r>
    </w:p>
    <w:p w14:paraId="5807FBFE" w14:textId="40D6D356" w:rsidR="00991414" w:rsidRPr="002A6CB4" w:rsidRDefault="0037505D"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World Business Council for Sustainable Development (</w:t>
      </w:r>
      <w:r w:rsidR="00991414" w:rsidRPr="002A6CB4">
        <w:rPr>
          <w:rFonts w:ascii="Times New Roman" w:hAnsi="Times New Roman" w:cs="Times New Roman"/>
          <w:sz w:val="24"/>
          <w:szCs w:val="24"/>
        </w:rPr>
        <w:t>WBCSD</w:t>
      </w:r>
      <w:r w:rsidRPr="002A6CB4">
        <w:rPr>
          <w:rFonts w:ascii="Times New Roman" w:hAnsi="Times New Roman" w:cs="Times New Roman"/>
          <w:sz w:val="24"/>
          <w:szCs w:val="24"/>
        </w:rPr>
        <w:t>).</w:t>
      </w:r>
      <w:r w:rsidR="00991414" w:rsidRPr="002A6CB4">
        <w:rPr>
          <w:rFonts w:ascii="Times New Roman" w:hAnsi="Times New Roman" w:cs="Times New Roman"/>
          <w:sz w:val="24"/>
          <w:szCs w:val="24"/>
        </w:rPr>
        <w:t xml:space="preserve"> </w:t>
      </w:r>
      <w:r w:rsidRPr="002A6CB4">
        <w:rPr>
          <w:rFonts w:ascii="Times New Roman" w:hAnsi="Times New Roman" w:cs="Times New Roman"/>
          <w:sz w:val="24"/>
          <w:szCs w:val="24"/>
        </w:rPr>
        <w:t xml:space="preserve"> </w:t>
      </w:r>
      <w:r w:rsidR="00991414" w:rsidRPr="002A6CB4">
        <w:rPr>
          <w:rFonts w:ascii="Times New Roman" w:hAnsi="Times New Roman" w:cs="Times New Roman"/>
          <w:sz w:val="24"/>
          <w:szCs w:val="24"/>
        </w:rPr>
        <w:t>201</w:t>
      </w:r>
      <w:r w:rsidR="007374CF" w:rsidRPr="002A6CB4">
        <w:rPr>
          <w:rFonts w:ascii="Times New Roman" w:hAnsi="Times New Roman" w:cs="Times New Roman"/>
          <w:sz w:val="24"/>
          <w:szCs w:val="24"/>
        </w:rPr>
        <w:t>7</w:t>
      </w:r>
      <w:r w:rsidRPr="002A6CB4">
        <w:rPr>
          <w:rFonts w:ascii="Times New Roman" w:hAnsi="Times New Roman" w:cs="Times New Roman"/>
          <w:sz w:val="24"/>
          <w:szCs w:val="24"/>
        </w:rPr>
        <w:t xml:space="preserve">.  </w:t>
      </w:r>
      <w:r w:rsidR="007374CF" w:rsidRPr="002A6CB4">
        <w:rPr>
          <w:rFonts w:ascii="Times New Roman" w:hAnsi="Times New Roman" w:cs="Times New Roman"/>
          <w:sz w:val="24"/>
          <w:szCs w:val="24"/>
        </w:rPr>
        <w:t>Sustainability and enterprise risk management: The first step towards integration.  January 18.  Available at https://docs.wbcsd.org/2017/01/WBCSD_Risk_Publication_2016.pdf</w:t>
      </w:r>
    </w:p>
    <w:p w14:paraId="32345C06" w14:textId="0A907332" w:rsidR="0091241B" w:rsidRPr="002A6CB4" w:rsidRDefault="0091241B"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Wells, G. and J. D. McKinnion.  2018.  Facebook </w:t>
      </w:r>
      <w:r w:rsidR="00A07025">
        <w:rPr>
          <w:rFonts w:ascii="Times New Roman" w:hAnsi="Times New Roman" w:cs="Times New Roman"/>
          <w:sz w:val="24"/>
          <w:szCs w:val="24"/>
        </w:rPr>
        <w:t>d</w:t>
      </w:r>
      <w:r w:rsidRPr="002A6CB4">
        <w:rPr>
          <w:rFonts w:ascii="Times New Roman" w:hAnsi="Times New Roman" w:cs="Times New Roman"/>
          <w:sz w:val="24"/>
          <w:szCs w:val="24"/>
        </w:rPr>
        <w:t xml:space="preserve">ata on 87 </w:t>
      </w:r>
      <w:r w:rsidR="00A07025">
        <w:rPr>
          <w:rFonts w:ascii="Times New Roman" w:hAnsi="Times New Roman" w:cs="Times New Roman"/>
          <w:sz w:val="24"/>
          <w:szCs w:val="24"/>
        </w:rPr>
        <w:t>m</w:t>
      </w:r>
      <w:r w:rsidRPr="002A6CB4">
        <w:rPr>
          <w:rFonts w:ascii="Times New Roman" w:hAnsi="Times New Roman" w:cs="Times New Roman"/>
          <w:sz w:val="24"/>
          <w:szCs w:val="24"/>
        </w:rPr>
        <w:t xml:space="preserve">illion </w:t>
      </w:r>
      <w:r w:rsidR="00A07025">
        <w:rPr>
          <w:rFonts w:ascii="Times New Roman" w:hAnsi="Times New Roman" w:cs="Times New Roman"/>
          <w:sz w:val="24"/>
          <w:szCs w:val="24"/>
        </w:rPr>
        <w:t>u</w:t>
      </w:r>
      <w:r w:rsidRPr="002A6CB4">
        <w:rPr>
          <w:rFonts w:ascii="Times New Roman" w:hAnsi="Times New Roman" w:cs="Times New Roman"/>
          <w:sz w:val="24"/>
          <w:szCs w:val="24"/>
        </w:rPr>
        <w:t xml:space="preserve">sers </w:t>
      </w:r>
      <w:r w:rsidR="00A07025">
        <w:rPr>
          <w:rFonts w:ascii="Times New Roman" w:hAnsi="Times New Roman" w:cs="Times New Roman"/>
          <w:sz w:val="24"/>
          <w:szCs w:val="24"/>
        </w:rPr>
        <w:t>m</w:t>
      </w:r>
      <w:r w:rsidRPr="002A6CB4">
        <w:rPr>
          <w:rFonts w:ascii="Times New Roman" w:hAnsi="Times New Roman" w:cs="Times New Roman"/>
          <w:sz w:val="24"/>
          <w:szCs w:val="24"/>
        </w:rPr>
        <w:t xml:space="preserve">ay </w:t>
      </w:r>
      <w:r w:rsidR="00A07025">
        <w:rPr>
          <w:rFonts w:ascii="Times New Roman" w:hAnsi="Times New Roman" w:cs="Times New Roman"/>
          <w:sz w:val="24"/>
          <w:szCs w:val="24"/>
        </w:rPr>
        <w:t>h</w:t>
      </w:r>
      <w:r w:rsidRPr="002A6CB4">
        <w:rPr>
          <w:rFonts w:ascii="Times New Roman" w:hAnsi="Times New Roman" w:cs="Times New Roman"/>
          <w:sz w:val="24"/>
          <w:szCs w:val="24"/>
        </w:rPr>
        <w:t xml:space="preserve">ave </w:t>
      </w:r>
      <w:r w:rsidR="00A07025">
        <w:rPr>
          <w:rFonts w:ascii="Times New Roman" w:hAnsi="Times New Roman" w:cs="Times New Roman"/>
          <w:sz w:val="24"/>
          <w:szCs w:val="24"/>
        </w:rPr>
        <w:t>b</w:t>
      </w:r>
      <w:r w:rsidRPr="002A6CB4">
        <w:rPr>
          <w:rFonts w:ascii="Times New Roman" w:hAnsi="Times New Roman" w:cs="Times New Roman"/>
          <w:sz w:val="24"/>
          <w:szCs w:val="24"/>
        </w:rPr>
        <w:t xml:space="preserve">een </w:t>
      </w:r>
      <w:r w:rsidR="00A07025">
        <w:rPr>
          <w:rFonts w:ascii="Times New Roman" w:hAnsi="Times New Roman" w:cs="Times New Roman"/>
          <w:sz w:val="24"/>
          <w:szCs w:val="24"/>
        </w:rPr>
        <w:t>i</w:t>
      </w:r>
      <w:r w:rsidRPr="002A6CB4">
        <w:rPr>
          <w:rFonts w:ascii="Times New Roman" w:hAnsi="Times New Roman" w:cs="Times New Roman"/>
          <w:sz w:val="24"/>
          <w:szCs w:val="24"/>
        </w:rPr>
        <w:t xml:space="preserve">mproperly </w:t>
      </w:r>
      <w:r w:rsidR="00A07025">
        <w:rPr>
          <w:rFonts w:ascii="Times New Roman" w:hAnsi="Times New Roman" w:cs="Times New Roman"/>
          <w:sz w:val="24"/>
          <w:szCs w:val="24"/>
        </w:rPr>
        <w:t>s</w:t>
      </w:r>
      <w:r w:rsidRPr="002A6CB4">
        <w:rPr>
          <w:rFonts w:ascii="Times New Roman" w:hAnsi="Times New Roman" w:cs="Times New Roman"/>
          <w:sz w:val="24"/>
          <w:szCs w:val="24"/>
        </w:rPr>
        <w:t>hared.  The Wall Street Journal.  April 4.</w:t>
      </w:r>
    </w:p>
    <w:p w14:paraId="1E2AA171" w14:textId="1F9C8C46" w:rsidR="00390100" w:rsidRPr="002A6CB4" w:rsidRDefault="00390100" w:rsidP="00DE588B">
      <w:pPr>
        <w:ind w:left="720" w:hanging="720"/>
        <w:jc w:val="both"/>
        <w:rPr>
          <w:rFonts w:ascii="Times New Roman" w:hAnsi="Times New Roman" w:cs="Times New Roman"/>
          <w:sz w:val="24"/>
          <w:szCs w:val="24"/>
        </w:rPr>
      </w:pPr>
      <w:r w:rsidRPr="002A6CB4">
        <w:rPr>
          <w:rFonts w:ascii="Times New Roman" w:hAnsi="Times New Roman" w:cs="Times New Roman"/>
          <w:sz w:val="24"/>
          <w:szCs w:val="24"/>
        </w:rPr>
        <w:t xml:space="preserve">Williamson, O.  1988.  Corporate </w:t>
      </w:r>
      <w:r w:rsidR="00A07025">
        <w:rPr>
          <w:rFonts w:ascii="Times New Roman" w:hAnsi="Times New Roman" w:cs="Times New Roman"/>
          <w:sz w:val="24"/>
          <w:szCs w:val="24"/>
        </w:rPr>
        <w:t>f</w:t>
      </w:r>
      <w:r w:rsidRPr="002A6CB4">
        <w:rPr>
          <w:rFonts w:ascii="Times New Roman" w:hAnsi="Times New Roman" w:cs="Times New Roman"/>
          <w:sz w:val="24"/>
          <w:szCs w:val="24"/>
        </w:rPr>
        <w:t xml:space="preserve">inance and </w:t>
      </w:r>
      <w:r w:rsidR="00A07025">
        <w:rPr>
          <w:rFonts w:ascii="Times New Roman" w:hAnsi="Times New Roman" w:cs="Times New Roman"/>
          <w:sz w:val="24"/>
          <w:szCs w:val="24"/>
        </w:rPr>
        <w:t>c</w:t>
      </w:r>
      <w:r w:rsidRPr="002A6CB4">
        <w:rPr>
          <w:rFonts w:ascii="Times New Roman" w:hAnsi="Times New Roman" w:cs="Times New Roman"/>
          <w:sz w:val="24"/>
          <w:szCs w:val="24"/>
        </w:rPr>
        <w:t xml:space="preserve">orporate </w:t>
      </w:r>
      <w:r w:rsidR="00A07025">
        <w:rPr>
          <w:rFonts w:ascii="Times New Roman" w:hAnsi="Times New Roman" w:cs="Times New Roman"/>
          <w:sz w:val="24"/>
          <w:szCs w:val="24"/>
        </w:rPr>
        <w:t>g</w:t>
      </w:r>
      <w:r w:rsidRPr="002A6CB4">
        <w:rPr>
          <w:rFonts w:ascii="Times New Roman" w:hAnsi="Times New Roman" w:cs="Times New Roman"/>
          <w:sz w:val="24"/>
          <w:szCs w:val="24"/>
        </w:rPr>
        <w:t>overnance.  Journal of Finance.  43: 567-592.</w:t>
      </w:r>
    </w:p>
    <w:p w14:paraId="40209FC5" w14:textId="77777777" w:rsidR="0024551E" w:rsidRDefault="0024551E">
      <w:pPr>
        <w:rPr>
          <w:b/>
        </w:rPr>
      </w:pPr>
    </w:p>
    <w:tbl>
      <w:tblPr>
        <w:tblW w:w="5048" w:type="pct"/>
        <w:tblLayout w:type="fixed"/>
        <w:tblLook w:val="04A0" w:firstRow="1" w:lastRow="0" w:firstColumn="1" w:lastColumn="0" w:noHBand="0" w:noVBand="1"/>
      </w:tblPr>
      <w:tblGrid>
        <w:gridCol w:w="2880"/>
        <w:gridCol w:w="6570"/>
      </w:tblGrid>
      <w:tr w:rsidR="00A5221E" w:rsidRPr="002A6CB4" w14:paraId="18E82397" w14:textId="77777777" w:rsidTr="0048069B">
        <w:trPr>
          <w:trHeight w:val="315"/>
        </w:trPr>
        <w:tc>
          <w:tcPr>
            <w:tcW w:w="5000" w:type="pct"/>
            <w:gridSpan w:val="2"/>
            <w:tcBorders>
              <w:top w:val="nil"/>
              <w:left w:val="nil"/>
              <w:right w:val="nil"/>
            </w:tcBorders>
            <w:shd w:val="clear" w:color="auto" w:fill="auto"/>
            <w:noWrap/>
            <w:vAlign w:val="center"/>
          </w:tcPr>
          <w:p w14:paraId="2E8F9BC8" w14:textId="1841FC4C" w:rsidR="00A5221E" w:rsidRPr="000501F5" w:rsidRDefault="00A5221E" w:rsidP="000501F5">
            <w:pPr>
              <w:pStyle w:val="Heading1"/>
              <w:spacing w:after="0" w:afterAutospacing="0"/>
              <w:jc w:val="center"/>
              <w:rPr>
                <w:rFonts w:eastAsiaTheme="minorHAnsi"/>
                <w:kern w:val="0"/>
                <w:sz w:val="24"/>
                <w:szCs w:val="24"/>
              </w:rPr>
            </w:pPr>
            <w:bookmarkStart w:id="33" w:name="_Toc7380761"/>
            <w:r w:rsidRPr="000501F5">
              <w:rPr>
                <w:rFonts w:eastAsiaTheme="minorHAnsi"/>
                <w:kern w:val="0"/>
                <w:sz w:val="24"/>
                <w:szCs w:val="24"/>
              </w:rPr>
              <w:lastRenderedPageBreak/>
              <w:t>APPENDIX A</w:t>
            </w:r>
            <w:bookmarkEnd w:id="33"/>
          </w:p>
          <w:p w14:paraId="56581CB3" w14:textId="77777777" w:rsidR="00A5221E" w:rsidRPr="002A6CB4" w:rsidRDefault="00A5221E" w:rsidP="0048069B">
            <w:pPr>
              <w:keepNext/>
              <w:spacing w:after="0" w:line="240" w:lineRule="auto"/>
              <w:contextualSpacing/>
              <w:jc w:val="center"/>
              <w:rPr>
                <w:rFonts w:ascii="Times New Roman" w:hAnsi="Times New Roman" w:cs="Times New Roman"/>
                <w:b/>
                <w:bCs/>
                <w:i/>
                <w:sz w:val="24"/>
                <w:szCs w:val="24"/>
              </w:rPr>
            </w:pPr>
            <w:r w:rsidRPr="002A6CB4">
              <w:rPr>
                <w:rFonts w:ascii="Times New Roman" w:hAnsi="Times New Roman" w:cs="Times New Roman"/>
                <w:b/>
                <w:bCs/>
                <w:sz w:val="24"/>
                <w:szCs w:val="24"/>
              </w:rPr>
              <w:t>Discussion of Corporate Social Responsibility Dimensions</w:t>
            </w:r>
          </w:p>
          <w:p w14:paraId="0D51DF17" w14:textId="77777777" w:rsidR="00A5221E" w:rsidRPr="002A6CB4" w:rsidRDefault="00A5221E" w:rsidP="0048069B">
            <w:pPr>
              <w:keepNext/>
              <w:spacing w:after="0" w:line="240" w:lineRule="auto"/>
              <w:contextualSpacing/>
              <w:jc w:val="center"/>
              <w:rPr>
                <w:rFonts w:ascii="Times New Roman" w:eastAsia="Times New Roman" w:hAnsi="Times New Roman" w:cs="Times New Roman"/>
                <w:b/>
                <w:bCs/>
                <w:iCs/>
                <w:sz w:val="24"/>
                <w:szCs w:val="24"/>
              </w:rPr>
            </w:pPr>
          </w:p>
        </w:tc>
      </w:tr>
      <w:tr w:rsidR="00A5221E" w:rsidRPr="002A6CB4" w14:paraId="6F4D8190" w14:textId="77777777" w:rsidTr="0048069B">
        <w:trPr>
          <w:trHeight w:val="359"/>
        </w:trPr>
        <w:tc>
          <w:tcPr>
            <w:tcW w:w="5000" w:type="pct"/>
            <w:gridSpan w:val="2"/>
            <w:tcBorders>
              <w:left w:val="nil"/>
              <w:right w:val="nil"/>
            </w:tcBorders>
            <w:shd w:val="clear" w:color="auto" w:fill="auto"/>
            <w:noWrap/>
          </w:tcPr>
          <w:p w14:paraId="42EBE8C4" w14:textId="229D15F1" w:rsidR="00A5221E" w:rsidRPr="00C16565" w:rsidRDefault="00A5221E" w:rsidP="0048069B">
            <w:pPr>
              <w:spacing w:after="0" w:line="240" w:lineRule="auto"/>
              <w:contextualSpacing/>
              <w:jc w:val="both"/>
              <w:rPr>
                <w:rFonts w:ascii="Times New Roman" w:eastAsia="Times New Roman" w:hAnsi="Times New Roman" w:cs="Times New Roman"/>
                <w:sz w:val="24"/>
                <w:szCs w:val="24"/>
              </w:rPr>
            </w:pPr>
            <w:r w:rsidRPr="00C16565">
              <w:rPr>
                <w:rFonts w:ascii="Times New Roman" w:eastAsia="Times New Roman" w:hAnsi="Times New Roman" w:cs="Times New Roman"/>
                <w:sz w:val="24"/>
                <w:szCs w:val="24"/>
              </w:rPr>
              <w:t>MSCI KLD Analytics (KLD) provides the most comprehensive, publicly available corporate social responsibility ratings database.</w:t>
            </w:r>
            <w:r w:rsidR="00951A9B">
              <w:rPr>
                <w:rFonts w:ascii="Times New Roman" w:eastAsia="Times New Roman" w:hAnsi="Times New Roman" w:cs="Times New Roman"/>
                <w:sz w:val="24"/>
                <w:szCs w:val="24"/>
              </w:rPr>
              <w:t xml:space="preserve">  </w:t>
            </w:r>
            <w:r w:rsidR="00951A9B">
              <w:rPr>
                <w:rFonts w:ascii="Times New Roman" w:hAnsi="Times New Roman" w:cs="Times New Roman"/>
                <w:sz w:val="24"/>
                <w:szCs w:val="24"/>
              </w:rPr>
              <w:t xml:space="preserve">Over </w:t>
            </w:r>
            <w:r w:rsidR="00951A9B" w:rsidRPr="004056B1">
              <w:rPr>
                <w:rFonts w:ascii="Times New Roman" w:hAnsi="Times New Roman" w:cs="Times New Roman"/>
                <w:sz w:val="24"/>
                <w:szCs w:val="24"/>
              </w:rPr>
              <w:t>time, the KLD database has evolved to cover firms in the MSCI KLD 400 Social Index, MSCI USA Index, MSCI USA IMI Index, and the 1,000 largest US companies by market capitalization.</w:t>
            </w:r>
            <w:r w:rsidR="00951A9B">
              <w:rPr>
                <w:rFonts w:ascii="Times New Roman" w:hAnsi="Times New Roman" w:cs="Times New Roman"/>
                <w:sz w:val="24"/>
                <w:szCs w:val="24"/>
              </w:rPr>
              <w:t xml:space="preserve">  </w:t>
            </w:r>
            <w:r w:rsidRPr="00C16565">
              <w:rPr>
                <w:rFonts w:ascii="Times New Roman" w:eastAsia="Times New Roman" w:hAnsi="Times New Roman" w:cs="Times New Roman"/>
                <w:sz w:val="24"/>
                <w:szCs w:val="24"/>
              </w:rPr>
              <w:t xml:space="preserve">KLD analysts annually review </w:t>
            </w:r>
            <w:r w:rsidR="00951A9B">
              <w:rPr>
                <w:rFonts w:ascii="Times New Roman" w:eastAsia="Times New Roman" w:hAnsi="Times New Roman" w:cs="Times New Roman"/>
                <w:sz w:val="24"/>
                <w:szCs w:val="24"/>
              </w:rPr>
              <w:t xml:space="preserve">sample </w:t>
            </w:r>
            <w:r w:rsidRPr="00C16565">
              <w:rPr>
                <w:rFonts w:ascii="Times New Roman" w:eastAsia="Times New Roman" w:hAnsi="Times New Roman" w:cs="Times New Roman"/>
                <w:sz w:val="24"/>
                <w:szCs w:val="24"/>
              </w:rPr>
              <w:t xml:space="preserve">firms across the dimensions of </w:t>
            </w:r>
            <w:r w:rsidR="00563599">
              <w:rPr>
                <w:rFonts w:ascii="Times New Roman" w:eastAsia="Times New Roman" w:hAnsi="Times New Roman" w:cs="Times New Roman"/>
                <w:sz w:val="24"/>
                <w:szCs w:val="24"/>
              </w:rPr>
              <w:t xml:space="preserve">product quality and safety, employee relations, environment, community, diversity, and human rights.  </w:t>
            </w:r>
            <w:r w:rsidRPr="00C16565">
              <w:rPr>
                <w:rFonts w:ascii="Times New Roman" w:eastAsia="Times New Roman" w:hAnsi="Times New Roman" w:cs="Times New Roman"/>
                <w:sz w:val="24"/>
                <w:szCs w:val="24"/>
              </w:rPr>
              <w:t>In each of these dimensions, firms are rated in a binary fashion on many positive indicators (</w:t>
            </w:r>
            <w:r w:rsidR="00703256" w:rsidRPr="00C16565">
              <w:rPr>
                <w:rFonts w:ascii="Times New Roman" w:eastAsia="Times New Roman" w:hAnsi="Times New Roman" w:cs="Times New Roman"/>
                <w:sz w:val="24"/>
                <w:szCs w:val="24"/>
              </w:rPr>
              <w:t>“</w:t>
            </w:r>
            <w:r w:rsidRPr="00C16565">
              <w:rPr>
                <w:rFonts w:ascii="Times New Roman" w:eastAsia="Times New Roman" w:hAnsi="Times New Roman" w:cs="Times New Roman"/>
                <w:sz w:val="24"/>
                <w:szCs w:val="24"/>
              </w:rPr>
              <w:t>strengths</w:t>
            </w:r>
            <w:r w:rsidR="00703256" w:rsidRPr="00C16565">
              <w:rPr>
                <w:rFonts w:ascii="Times New Roman" w:eastAsia="Times New Roman" w:hAnsi="Times New Roman" w:cs="Times New Roman"/>
                <w:sz w:val="24"/>
                <w:szCs w:val="24"/>
              </w:rPr>
              <w:t>”</w:t>
            </w:r>
            <w:r w:rsidRPr="00C16565">
              <w:rPr>
                <w:rFonts w:ascii="Times New Roman" w:eastAsia="Times New Roman" w:hAnsi="Times New Roman" w:cs="Times New Roman"/>
                <w:sz w:val="24"/>
                <w:szCs w:val="24"/>
              </w:rPr>
              <w:t>) and negative indicators (</w:t>
            </w:r>
            <w:r w:rsidR="00703256" w:rsidRPr="00C16565">
              <w:rPr>
                <w:rFonts w:ascii="Times New Roman" w:eastAsia="Times New Roman" w:hAnsi="Times New Roman" w:cs="Times New Roman"/>
                <w:sz w:val="24"/>
                <w:szCs w:val="24"/>
              </w:rPr>
              <w:t>“</w:t>
            </w:r>
            <w:r w:rsidRPr="00C16565">
              <w:rPr>
                <w:rFonts w:ascii="Times New Roman" w:eastAsia="Times New Roman" w:hAnsi="Times New Roman" w:cs="Times New Roman"/>
                <w:sz w:val="24"/>
                <w:szCs w:val="24"/>
              </w:rPr>
              <w:t>concerns</w:t>
            </w:r>
            <w:r w:rsidR="00703256" w:rsidRPr="00C16565">
              <w:rPr>
                <w:rFonts w:ascii="Times New Roman" w:eastAsia="Times New Roman" w:hAnsi="Times New Roman" w:cs="Times New Roman"/>
                <w:sz w:val="24"/>
                <w:szCs w:val="24"/>
              </w:rPr>
              <w:t>”</w:t>
            </w:r>
            <w:r w:rsidRPr="00C16565">
              <w:rPr>
                <w:rFonts w:ascii="Times New Roman" w:eastAsia="Times New Roman" w:hAnsi="Times New Roman" w:cs="Times New Roman"/>
                <w:sz w:val="24"/>
                <w:szCs w:val="24"/>
              </w:rPr>
              <w:t xml:space="preserve">).  </w:t>
            </w:r>
            <w:r w:rsidRPr="00C16565">
              <w:rPr>
                <w:rFonts w:ascii="Times New Roman" w:hAnsi="Times New Roman" w:cs="Times New Roman"/>
                <w:sz w:val="24"/>
                <w:szCs w:val="24"/>
              </w:rPr>
              <w:t xml:space="preserve">To rate these strengths and concerns, KLD </w:t>
            </w:r>
            <w:r w:rsidR="00703256" w:rsidRPr="00C16565">
              <w:rPr>
                <w:rFonts w:ascii="Times New Roman" w:hAnsi="Times New Roman" w:cs="Times New Roman"/>
                <w:sz w:val="24"/>
                <w:szCs w:val="24"/>
              </w:rPr>
              <w:t>analysts</w:t>
            </w:r>
            <w:r w:rsidRPr="00C16565">
              <w:rPr>
                <w:rFonts w:ascii="Times New Roman" w:hAnsi="Times New Roman" w:cs="Times New Roman"/>
                <w:sz w:val="24"/>
                <w:szCs w:val="24"/>
              </w:rPr>
              <w:t xml:space="preserve"> gather data from a wide range of resources including, but not limited to, company disclosures, government databases, and other stakeholder sources.  </w:t>
            </w:r>
            <w:r w:rsidRPr="00C16565">
              <w:rPr>
                <w:rFonts w:ascii="Times New Roman" w:eastAsia="Times New Roman" w:hAnsi="Times New Roman" w:cs="Times New Roman"/>
                <w:sz w:val="24"/>
                <w:szCs w:val="24"/>
              </w:rPr>
              <w:t xml:space="preserve">KLD data has passed many reliability and validity tests (Swajkowski and Figlewicz 1999; Mattingly and Berman 2006) which, combined with its extensive multidimensional approach, have made KLD data one of the most widely used resources to operationalize </w:t>
            </w:r>
            <w:r w:rsidR="009013F7">
              <w:rPr>
                <w:rFonts w:ascii="Times New Roman" w:eastAsia="Times New Roman" w:hAnsi="Times New Roman" w:cs="Times New Roman"/>
                <w:sz w:val="24"/>
                <w:szCs w:val="24"/>
              </w:rPr>
              <w:t xml:space="preserve">the </w:t>
            </w:r>
            <w:r w:rsidRPr="00C16565">
              <w:rPr>
                <w:rFonts w:ascii="Times New Roman" w:eastAsia="Times New Roman" w:hAnsi="Times New Roman" w:cs="Times New Roman"/>
                <w:sz w:val="24"/>
                <w:szCs w:val="24"/>
              </w:rPr>
              <w:t>CSR</w:t>
            </w:r>
            <w:r w:rsidR="009013F7">
              <w:rPr>
                <w:rFonts w:ascii="Times New Roman" w:eastAsia="Times New Roman" w:hAnsi="Times New Roman" w:cs="Times New Roman"/>
                <w:sz w:val="24"/>
                <w:szCs w:val="24"/>
              </w:rPr>
              <w:t xml:space="preserve"> construct</w:t>
            </w:r>
            <w:r w:rsidRPr="00C16565">
              <w:rPr>
                <w:rFonts w:ascii="Times New Roman" w:eastAsia="Times New Roman" w:hAnsi="Times New Roman" w:cs="Times New Roman"/>
                <w:sz w:val="24"/>
                <w:szCs w:val="24"/>
              </w:rPr>
              <w:t xml:space="preserve">.  This appendix provides further </w:t>
            </w:r>
            <w:r w:rsidR="00703256" w:rsidRPr="00C16565">
              <w:rPr>
                <w:rFonts w:ascii="Times New Roman" w:eastAsia="Times New Roman" w:hAnsi="Times New Roman" w:cs="Times New Roman"/>
                <w:sz w:val="24"/>
                <w:szCs w:val="24"/>
              </w:rPr>
              <w:t>discussion</w:t>
            </w:r>
            <w:r w:rsidRPr="00C16565">
              <w:rPr>
                <w:rFonts w:ascii="Times New Roman" w:eastAsia="Times New Roman" w:hAnsi="Times New Roman" w:cs="Times New Roman"/>
                <w:sz w:val="24"/>
                <w:szCs w:val="24"/>
              </w:rPr>
              <w:t xml:space="preserve"> of the primary dimensions rated by KLD analysts.</w:t>
            </w:r>
          </w:p>
        </w:tc>
      </w:tr>
      <w:tr w:rsidR="00A5221E" w:rsidRPr="002A6CB4" w14:paraId="06AB6A1C" w14:textId="77777777" w:rsidTr="00951A9B">
        <w:trPr>
          <w:trHeight w:val="171"/>
        </w:trPr>
        <w:tc>
          <w:tcPr>
            <w:tcW w:w="1524" w:type="pct"/>
            <w:tcBorders>
              <w:left w:val="nil"/>
              <w:right w:val="nil"/>
            </w:tcBorders>
            <w:shd w:val="clear" w:color="auto" w:fill="auto"/>
            <w:noWrap/>
          </w:tcPr>
          <w:p w14:paraId="0B7073C4" w14:textId="77777777" w:rsidR="00A5221E" w:rsidRPr="002A6CB4" w:rsidRDefault="00A5221E" w:rsidP="0048069B">
            <w:pPr>
              <w:spacing w:after="0" w:line="240" w:lineRule="auto"/>
              <w:ind w:left="270" w:hanging="270"/>
              <w:contextualSpacing/>
              <w:rPr>
                <w:rFonts w:ascii="Times New Roman" w:hAnsi="Times New Roman" w:cs="Times New Roman"/>
                <w:b/>
                <w:sz w:val="24"/>
                <w:szCs w:val="24"/>
              </w:rPr>
            </w:pPr>
          </w:p>
        </w:tc>
        <w:tc>
          <w:tcPr>
            <w:tcW w:w="3476" w:type="pct"/>
            <w:tcBorders>
              <w:left w:val="nil"/>
              <w:right w:val="nil"/>
            </w:tcBorders>
            <w:shd w:val="clear" w:color="auto" w:fill="auto"/>
          </w:tcPr>
          <w:p w14:paraId="7415E2D1" w14:textId="77777777" w:rsidR="00A5221E" w:rsidRPr="002A6CB4" w:rsidRDefault="00A5221E" w:rsidP="0048069B">
            <w:pPr>
              <w:spacing w:after="0" w:line="240" w:lineRule="auto"/>
              <w:ind w:left="252" w:hanging="252"/>
              <w:contextualSpacing/>
              <w:jc w:val="both"/>
              <w:rPr>
                <w:rFonts w:ascii="Times New Roman" w:eastAsia="Times New Roman" w:hAnsi="Times New Roman" w:cs="Times New Roman"/>
                <w:b/>
                <w:sz w:val="24"/>
                <w:szCs w:val="24"/>
              </w:rPr>
            </w:pPr>
          </w:p>
        </w:tc>
      </w:tr>
      <w:tr w:rsidR="00A5221E" w:rsidRPr="002A6CB4" w14:paraId="3626AAEC" w14:textId="77777777" w:rsidTr="0048069B">
        <w:trPr>
          <w:trHeight w:val="333"/>
        </w:trPr>
        <w:tc>
          <w:tcPr>
            <w:tcW w:w="1524" w:type="pct"/>
            <w:tcBorders>
              <w:left w:val="nil"/>
              <w:bottom w:val="single" w:sz="4" w:space="0" w:color="auto"/>
              <w:right w:val="nil"/>
            </w:tcBorders>
            <w:shd w:val="clear" w:color="auto" w:fill="auto"/>
            <w:noWrap/>
            <w:hideMark/>
          </w:tcPr>
          <w:p w14:paraId="79126326" w14:textId="212A5089" w:rsidR="00A5221E" w:rsidRPr="002A6CB4" w:rsidRDefault="00A5221E" w:rsidP="0048069B">
            <w:pPr>
              <w:spacing w:after="0" w:line="240" w:lineRule="auto"/>
              <w:ind w:left="270" w:hanging="270"/>
              <w:contextualSpacing/>
              <w:rPr>
                <w:rFonts w:ascii="Times New Roman" w:eastAsia="Times New Roman" w:hAnsi="Times New Roman" w:cs="Times New Roman"/>
                <w:b/>
                <w:i/>
                <w:iCs/>
                <w:sz w:val="24"/>
                <w:szCs w:val="24"/>
              </w:rPr>
            </w:pPr>
            <w:r w:rsidRPr="002A6CB4">
              <w:rPr>
                <w:rFonts w:ascii="Times New Roman" w:hAnsi="Times New Roman" w:cs="Times New Roman"/>
                <w:b/>
                <w:sz w:val="24"/>
                <w:szCs w:val="24"/>
              </w:rPr>
              <w:t xml:space="preserve">CSR </w:t>
            </w:r>
            <w:r w:rsidR="00C16565">
              <w:rPr>
                <w:rFonts w:ascii="Times New Roman" w:hAnsi="Times New Roman" w:cs="Times New Roman"/>
                <w:b/>
                <w:sz w:val="24"/>
                <w:szCs w:val="24"/>
              </w:rPr>
              <w:t>DIMENSION</w:t>
            </w:r>
          </w:p>
        </w:tc>
        <w:tc>
          <w:tcPr>
            <w:tcW w:w="3476" w:type="pct"/>
            <w:tcBorders>
              <w:left w:val="nil"/>
              <w:bottom w:val="single" w:sz="4" w:space="0" w:color="auto"/>
              <w:right w:val="nil"/>
            </w:tcBorders>
            <w:shd w:val="clear" w:color="auto" w:fill="auto"/>
            <w:hideMark/>
          </w:tcPr>
          <w:p w14:paraId="5172A4BC" w14:textId="4F18BA32" w:rsidR="00A5221E" w:rsidRPr="002A6CB4" w:rsidRDefault="00C16565" w:rsidP="0048069B">
            <w:pPr>
              <w:spacing w:after="0" w:line="240" w:lineRule="auto"/>
              <w:ind w:left="252" w:hanging="252"/>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DESCRIPTION</w:t>
            </w:r>
          </w:p>
        </w:tc>
      </w:tr>
      <w:tr w:rsidR="00D9078A" w:rsidRPr="002A6CB4" w14:paraId="190FF956" w14:textId="77777777" w:rsidTr="00B97C78">
        <w:trPr>
          <w:trHeight w:val="377"/>
        </w:trPr>
        <w:tc>
          <w:tcPr>
            <w:tcW w:w="1524" w:type="pct"/>
            <w:tcBorders>
              <w:top w:val="single" w:sz="4" w:space="0" w:color="auto"/>
              <w:left w:val="single" w:sz="4" w:space="0" w:color="auto"/>
              <w:bottom w:val="single" w:sz="4" w:space="0" w:color="auto"/>
              <w:right w:val="single" w:sz="4" w:space="0" w:color="auto"/>
            </w:tcBorders>
            <w:shd w:val="clear" w:color="auto" w:fill="auto"/>
            <w:noWrap/>
          </w:tcPr>
          <w:p w14:paraId="74FFE965" w14:textId="77777777" w:rsidR="00D9078A" w:rsidRPr="00C16565" w:rsidRDefault="00D9078A" w:rsidP="00D9078A">
            <w:pPr>
              <w:spacing w:after="0" w:line="240" w:lineRule="auto"/>
              <w:ind w:left="270" w:hanging="270"/>
              <w:contextualSpacing/>
              <w:rPr>
                <w:rFonts w:ascii="Times New Roman" w:eastAsia="Times New Roman" w:hAnsi="Times New Roman" w:cs="Times New Roman"/>
                <w:i/>
                <w:iCs/>
                <w:sz w:val="24"/>
                <w:szCs w:val="24"/>
              </w:rPr>
            </w:pPr>
          </w:p>
          <w:p w14:paraId="4D39A679" w14:textId="18A9B8FC" w:rsidR="00D9078A" w:rsidRDefault="00D9078A" w:rsidP="00D9078A">
            <w:pPr>
              <w:spacing w:after="0" w:line="240" w:lineRule="auto"/>
              <w:contextualSpacing/>
              <w:rPr>
                <w:rFonts w:ascii="Times New Roman" w:eastAsia="Times New Roman" w:hAnsi="Times New Roman" w:cs="Times New Roman"/>
                <w:i/>
                <w:iCs/>
                <w:sz w:val="24"/>
                <w:szCs w:val="24"/>
              </w:rPr>
            </w:pPr>
            <w:r w:rsidRPr="00C16565">
              <w:rPr>
                <w:rFonts w:ascii="Times New Roman" w:eastAsia="Times New Roman" w:hAnsi="Times New Roman" w:cs="Times New Roman"/>
                <w:i/>
                <w:iCs/>
                <w:sz w:val="24"/>
                <w:szCs w:val="24"/>
              </w:rPr>
              <w:t>PRODUCT QUALITY AND SAFETY</w:t>
            </w:r>
          </w:p>
        </w:tc>
        <w:tc>
          <w:tcPr>
            <w:tcW w:w="3476" w:type="pct"/>
            <w:tcBorders>
              <w:top w:val="single" w:sz="4" w:space="0" w:color="auto"/>
              <w:left w:val="single" w:sz="4" w:space="0" w:color="auto"/>
              <w:bottom w:val="single" w:sz="4" w:space="0" w:color="auto"/>
              <w:right w:val="single" w:sz="4" w:space="0" w:color="auto"/>
            </w:tcBorders>
            <w:shd w:val="clear" w:color="auto" w:fill="auto"/>
            <w:vAlign w:val="center"/>
          </w:tcPr>
          <w:p w14:paraId="422A6799" w14:textId="77777777" w:rsidR="00D9078A" w:rsidRPr="00C16565" w:rsidRDefault="00D9078A" w:rsidP="00D9078A">
            <w:pPr>
              <w:spacing w:after="0" w:line="240" w:lineRule="auto"/>
              <w:contextualSpacing/>
              <w:jc w:val="both"/>
              <w:rPr>
                <w:rFonts w:ascii="Times New Roman" w:eastAsia="Times New Roman" w:hAnsi="Times New Roman" w:cs="Times New Roman"/>
                <w:sz w:val="24"/>
                <w:szCs w:val="24"/>
              </w:rPr>
            </w:pPr>
          </w:p>
          <w:p w14:paraId="6FD5406E" w14:textId="77777777" w:rsidR="00D9078A" w:rsidRPr="00C16565" w:rsidRDefault="00D9078A" w:rsidP="00D9078A">
            <w:pPr>
              <w:spacing w:after="0" w:line="240" w:lineRule="auto"/>
              <w:contextualSpacing/>
              <w:jc w:val="both"/>
              <w:rPr>
                <w:rFonts w:ascii="Times New Roman" w:eastAsia="Times New Roman" w:hAnsi="Times New Roman" w:cs="Times New Roman"/>
                <w:sz w:val="24"/>
                <w:szCs w:val="24"/>
              </w:rPr>
            </w:pPr>
            <w:r w:rsidRPr="00C16565">
              <w:rPr>
                <w:rFonts w:ascii="Times New Roman" w:eastAsia="Times New Roman" w:hAnsi="Times New Roman" w:cs="Times New Roman"/>
                <w:sz w:val="24"/>
                <w:szCs w:val="24"/>
              </w:rPr>
              <w:t>The product dimension assesses how consumers are affected by the company’s product and actions.  Example strength attributes include proactively managing product quality, growth in healthier products, chemical safety, and privacy and data security.  Example concern attributes include egregious instances of product recalls, false advertising, anticompetitive practices, and customer related legal cases.</w:t>
            </w:r>
          </w:p>
          <w:p w14:paraId="37B44035" w14:textId="77777777" w:rsidR="00D9078A" w:rsidRDefault="00D9078A" w:rsidP="00D9078A">
            <w:pPr>
              <w:spacing w:after="0" w:line="240" w:lineRule="auto"/>
              <w:contextualSpacing/>
              <w:jc w:val="both"/>
              <w:rPr>
                <w:rFonts w:ascii="Times New Roman" w:eastAsia="Times New Roman" w:hAnsi="Times New Roman" w:cs="Times New Roman"/>
                <w:sz w:val="24"/>
                <w:szCs w:val="24"/>
              </w:rPr>
            </w:pPr>
          </w:p>
        </w:tc>
      </w:tr>
      <w:tr w:rsidR="00D9078A" w:rsidRPr="002A6CB4" w14:paraId="1C21699E" w14:textId="77777777" w:rsidTr="002100A2">
        <w:trPr>
          <w:trHeight w:val="377"/>
        </w:trPr>
        <w:tc>
          <w:tcPr>
            <w:tcW w:w="1524" w:type="pct"/>
            <w:tcBorders>
              <w:top w:val="single" w:sz="4" w:space="0" w:color="auto"/>
              <w:left w:val="single" w:sz="4" w:space="0" w:color="auto"/>
              <w:bottom w:val="single" w:sz="4" w:space="0" w:color="auto"/>
              <w:right w:val="single" w:sz="4" w:space="0" w:color="auto"/>
            </w:tcBorders>
            <w:shd w:val="clear" w:color="auto" w:fill="auto"/>
            <w:noWrap/>
          </w:tcPr>
          <w:p w14:paraId="1827A7B9" w14:textId="77777777" w:rsidR="00D9078A" w:rsidRDefault="00D9078A" w:rsidP="00D9078A">
            <w:pPr>
              <w:spacing w:after="0" w:line="240" w:lineRule="auto"/>
              <w:contextualSpacing/>
              <w:rPr>
                <w:rFonts w:ascii="Times New Roman" w:eastAsia="Times New Roman" w:hAnsi="Times New Roman" w:cs="Times New Roman"/>
                <w:i/>
                <w:iCs/>
                <w:sz w:val="24"/>
                <w:szCs w:val="24"/>
              </w:rPr>
            </w:pPr>
          </w:p>
          <w:p w14:paraId="449FC914" w14:textId="445A1D14" w:rsidR="00D9078A" w:rsidRDefault="00D9078A" w:rsidP="00D9078A">
            <w:pPr>
              <w:spacing w:after="0" w:line="240" w:lineRule="auto"/>
              <w:contextualSpacing/>
              <w:rPr>
                <w:rFonts w:ascii="Times New Roman" w:eastAsia="Times New Roman" w:hAnsi="Times New Roman" w:cs="Times New Roman"/>
                <w:i/>
                <w:iCs/>
                <w:sz w:val="24"/>
                <w:szCs w:val="24"/>
              </w:rPr>
            </w:pPr>
            <w:r w:rsidRPr="00C16565">
              <w:rPr>
                <w:rFonts w:ascii="Times New Roman" w:eastAsia="Times New Roman" w:hAnsi="Times New Roman" w:cs="Times New Roman"/>
                <w:i/>
                <w:iCs/>
                <w:sz w:val="24"/>
                <w:szCs w:val="24"/>
              </w:rPr>
              <w:t>EMPLOYEE RELATIONS</w:t>
            </w:r>
          </w:p>
        </w:tc>
        <w:tc>
          <w:tcPr>
            <w:tcW w:w="3476" w:type="pct"/>
            <w:tcBorders>
              <w:top w:val="single" w:sz="4" w:space="0" w:color="auto"/>
              <w:left w:val="single" w:sz="4" w:space="0" w:color="auto"/>
              <w:bottom w:val="single" w:sz="4" w:space="0" w:color="auto"/>
              <w:right w:val="single" w:sz="4" w:space="0" w:color="auto"/>
            </w:tcBorders>
            <w:shd w:val="clear" w:color="auto" w:fill="auto"/>
            <w:vAlign w:val="center"/>
          </w:tcPr>
          <w:p w14:paraId="501A5CEF" w14:textId="77777777" w:rsidR="00D9078A" w:rsidRDefault="00D9078A" w:rsidP="00D9078A">
            <w:pPr>
              <w:spacing w:after="0" w:line="240" w:lineRule="auto"/>
              <w:contextualSpacing/>
              <w:jc w:val="both"/>
              <w:rPr>
                <w:rFonts w:ascii="Times New Roman" w:eastAsia="Times New Roman" w:hAnsi="Times New Roman" w:cs="Times New Roman"/>
                <w:sz w:val="24"/>
                <w:szCs w:val="24"/>
              </w:rPr>
            </w:pPr>
          </w:p>
          <w:p w14:paraId="1E6C2068" w14:textId="77777777" w:rsidR="00D9078A" w:rsidRPr="00C16565" w:rsidRDefault="00D9078A" w:rsidP="00D9078A">
            <w:pPr>
              <w:spacing w:after="0" w:line="240" w:lineRule="auto"/>
              <w:contextualSpacing/>
              <w:jc w:val="both"/>
              <w:rPr>
                <w:rFonts w:ascii="Times New Roman" w:eastAsia="Times New Roman" w:hAnsi="Times New Roman" w:cs="Times New Roman"/>
                <w:sz w:val="24"/>
                <w:szCs w:val="24"/>
              </w:rPr>
            </w:pPr>
            <w:r w:rsidRPr="00C16565">
              <w:rPr>
                <w:rFonts w:ascii="Times New Roman" w:eastAsia="Times New Roman" w:hAnsi="Times New Roman" w:cs="Times New Roman"/>
                <w:sz w:val="24"/>
                <w:szCs w:val="24"/>
              </w:rPr>
              <w:t>The employee dimension assesses the company’s commitment and effectiveness in supporting its employees.  Main aspects of this dimension are a commitment to employee rights and a focus on health and safety.  Example strength attributes include positive union relations, employee profit sharing or stock purchase plans, and strong health and safety programs.  Example concern attributes include unsafe work practices, child labor controversies, reduction of benefits, and mistreatment of employees.</w:t>
            </w:r>
          </w:p>
          <w:p w14:paraId="40F1ED17" w14:textId="77777777" w:rsidR="00D9078A" w:rsidRDefault="00D9078A" w:rsidP="00D9078A">
            <w:pPr>
              <w:spacing w:after="0" w:line="240" w:lineRule="auto"/>
              <w:contextualSpacing/>
              <w:jc w:val="both"/>
              <w:rPr>
                <w:rFonts w:ascii="Times New Roman" w:eastAsia="Times New Roman" w:hAnsi="Times New Roman" w:cs="Times New Roman"/>
                <w:sz w:val="24"/>
                <w:szCs w:val="24"/>
              </w:rPr>
            </w:pPr>
          </w:p>
        </w:tc>
      </w:tr>
      <w:tr w:rsidR="00D9078A" w:rsidRPr="002A6CB4" w14:paraId="261BCB8E" w14:textId="77777777" w:rsidTr="002100A2">
        <w:trPr>
          <w:trHeight w:val="377"/>
        </w:trPr>
        <w:tc>
          <w:tcPr>
            <w:tcW w:w="1524" w:type="pct"/>
            <w:tcBorders>
              <w:top w:val="single" w:sz="4" w:space="0" w:color="auto"/>
              <w:left w:val="single" w:sz="4" w:space="0" w:color="auto"/>
              <w:bottom w:val="single" w:sz="4" w:space="0" w:color="auto"/>
              <w:right w:val="single" w:sz="4" w:space="0" w:color="auto"/>
            </w:tcBorders>
            <w:shd w:val="clear" w:color="auto" w:fill="auto"/>
            <w:noWrap/>
          </w:tcPr>
          <w:p w14:paraId="30FC142E" w14:textId="77777777" w:rsidR="00D9078A" w:rsidRPr="00C16565" w:rsidRDefault="00D9078A" w:rsidP="00D9078A">
            <w:pPr>
              <w:spacing w:after="0" w:line="240" w:lineRule="auto"/>
              <w:ind w:left="270" w:hanging="270"/>
              <w:contextualSpacing/>
              <w:rPr>
                <w:rFonts w:ascii="Times New Roman" w:eastAsia="Times New Roman" w:hAnsi="Times New Roman" w:cs="Times New Roman"/>
                <w:i/>
                <w:iCs/>
                <w:sz w:val="24"/>
                <w:szCs w:val="24"/>
              </w:rPr>
            </w:pPr>
          </w:p>
          <w:p w14:paraId="49E8AC08" w14:textId="519F00FA" w:rsidR="00D9078A" w:rsidRDefault="00D9078A" w:rsidP="00D9078A">
            <w:pPr>
              <w:spacing w:after="0" w:line="240" w:lineRule="auto"/>
              <w:contextualSpacing/>
              <w:rPr>
                <w:rFonts w:ascii="Times New Roman" w:eastAsia="Times New Roman" w:hAnsi="Times New Roman" w:cs="Times New Roman"/>
                <w:i/>
                <w:iCs/>
                <w:sz w:val="24"/>
                <w:szCs w:val="24"/>
              </w:rPr>
            </w:pPr>
            <w:r w:rsidRPr="00C16565">
              <w:rPr>
                <w:rFonts w:ascii="Times New Roman" w:eastAsia="Times New Roman" w:hAnsi="Times New Roman" w:cs="Times New Roman"/>
                <w:i/>
                <w:iCs/>
                <w:sz w:val="24"/>
                <w:szCs w:val="24"/>
              </w:rPr>
              <w:t>ENVIRONMENT</w:t>
            </w:r>
          </w:p>
        </w:tc>
        <w:tc>
          <w:tcPr>
            <w:tcW w:w="3476" w:type="pct"/>
            <w:tcBorders>
              <w:top w:val="single" w:sz="4" w:space="0" w:color="auto"/>
              <w:left w:val="single" w:sz="4" w:space="0" w:color="auto"/>
              <w:bottom w:val="single" w:sz="4" w:space="0" w:color="auto"/>
              <w:right w:val="single" w:sz="4" w:space="0" w:color="auto"/>
            </w:tcBorders>
            <w:shd w:val="clear" w:color="auto" w:fill="auto"/>
            <w:vAlign w:val="center"/>
          </w:tcPr>
          <w:p w14:paraId="5BF54F9C" w14:textId="77777777" w:rsidR="00D9078A" w:rsidRPr="00C16565" w:rsidRDefault="00D9078A" w:rsidP="00D9078A">
            <w:pPr>
              <w:spacing w:after="0" w:line="240" w:lineRule="auto"/>
              <w:contextualSpacing/>
              <w:jc w:val="both"/>
              <w:rPr>
                <w:rFonts w:ascii="Times New Roman" w:eastAsia="Times New Roman" w:hAnsi="Times New Roman" w:cs="Times New Roman"/>
                <w:sz w:val="24"/>
                <w:szCs w:val="24"/>
              </w:rPr>
            </w:pPr>
          </w:p>
          <w:p w14:paraId="6CFBF6E0" w14:textId="77777777" w:rsidR="00D9078A" w:rsidRPr="00C16565" w:rsidRDefault="00D9078A" w:rsidP="00D9078A">
            <w:pPr>
              <w:spacing w:after="0" w:line="240" w:lineRule="auto"/>
              <w:contextualSpacing/>
              <w:jc w:val="both"/>
              <w:rPr>
                <w:rFonts w:ascii="Times New Roman" w:eastAsia="Times New Roman" w:hAnsi="Times New Roman" w:cs="Times New Roman"/>
                <w:sz w:val="24"/>
                <w:szCs w:val="24"/>
              </w:rPr>
            </w:pPr>
            <w:r w:rsidRPr="00C16565">
              <w:rPr>
                <w:rFonts w:ascii="Times New Roman" w:eastAsia="Times New Roman" w:hAnsi="Times New Roman" w:cs="Times New Roman"/>
                <w:sz w:val="24"/>
                <w:szCs w:val="24"/>
              </w:rPr>
              <w:t>The environment dimension assesses the company’s interactions with the natural environment.  Example strength attributes include energy efficiency, green buildings, and programs to reduce toxic emissions.  Example concern attributes include toxic emissions, severe water stress, and non-compliance with U.S. environmental regulations.</w:t>
            </w:r>
          </w:p>
          <w:p w14:paraId="7E1C7E07" w14:textId="77777777" w:rsidR="00D9078A" w:rsidRDefault="00D9078A" w:rsidP="00D9078A">
            <w:pPr>
              <w:spacing w:after="0" w:line="240" w:lineRule="auto"/>
              <w:contextualSpacing/>
              <w:jc w:val="both"/>
              <w:rPr>
                <w:rFonts w:ascii="Times New Roman" w:eastAsia="Times New Roman" w:hAnsi="Times New Roman" w:cs="Times New Roman"/>
                <w:sz w:val="24"/>
                <w:szCs w:val="24"/>
              </w:rPr>
            </w:pPr>
          </w:p>
        </w:tc>
      </w:tr>
      <w:tr w:rsidR="00D9078A" w:rsidRPr="002A6CB4" w14:paraId="7D2BA842" w14:textId="77777777" w:rsidTr="002100A2">
        <w:trPr>
          <w:trHeight w:val="377"/>
        </w:trPr>
        <w:tc>
          <w:tcPr>
            <w:tcW w:w="1524" w:type="pct"/>
            <w:tcBorders>
              <w:top w:val="single" w:sz="4" w:space="0" w:color="auto"/>
            </w:tcBorders>
            <w:shd w:val="clear" w:color="auto" w:fill="auto"/>
            <w:noWrap/>
          </w:tcPr>
          <w:p w14:paraId="06A910DE" w14:textId="5CA90335" w:rsidR="00D9078A" w:rsidRPr="00C16565" w:rsidRDefault="00D9078A" w:rsidP="00D9078A">
            <w:pPr>
              <w:spacing w:after="0" w:line="240" w:lineRule="auto"/>
              <w:contextualSpacing/>
              <w:rPr>
                <w:rFonts w:ascii="Times New Roman" w:eastAsia="Times New Roman" w:hAnsi="Times New Roman" w:cs="Times New Roman"/>
                <w:i/>
                <w:iCs/>
                <w:sz w:val="24"/>
                <w:szCs w:val="24"/>
              </w:rPr>
            </w:pPr>
          </w:p>
        </w:tc>
        <w:tc>
          <w:tcPr>
            <w:tcW w:w="3476" w:type="pct"/>
            <w:tcBorders>
              <w:top w:val="single" w:sz="4" w:space="0" w:color="auto"/>
            </w:tcBorders>
            <w:shd w:val="clear" w:color="auto" w:fill="auto"/>
          </w:tcPr>
          <w:p w14:paraId="588EE673" w14:textId="77777777" w:rsidR="00D9078A" w:rsidRPr="00C16565" w:rsidRDefault="00D9078A" w:rsidP="00D9078A">
            <w:pPr>
              <w:spacing w:after="0" w:line="240" w:lineRule="auto"/>
              <w:ind w:left="252" w:hanging="252"/>
              <w:contextualSpacing/>
              <w:jc w:val="both"/>
              <w:rPr>
                <w:rFonts w:ascii="Times New Roman" w:eastAsia="Times New Roman" w:hAnsi="Times New Roman" w:cs="Times New Roman"/>
                <w:sz w:val="24"/>
                <w:szCs w:val="24"/>
              </w:rPr>
            </w:pPr>
          </w:p>
        </w:tc>
      </w:tr>
      <w:tr w:rsidR="00D9078A" w:rsidRPr="002A6CB4" w14:paraId="7DFD947C" w14:textId="77777777" w:rsidTr="002100A2">
        <w:trPr>
          <w:trHeight w:val="315"/>
        </w:trPr>
        <w:tc>
          <w:tcPr>
            <w:tcW w:w="5000" w:type="pct"/>
            <w:gridSpan w:val="2"/>
            <w:tcBorders>
              <w:bottom w:val="single" w:sz="4" w:space="0" w:color="auto"/>
            </w:tcBorders>
            <w:shd w:val="clear" w:color="auto" w:fill="auto"/>
            <w:noWrap/>
          </w:tcPr>
          <w:p w14:paraId="691302BD" w14:textId="4CA539B5" w:rsidR="00D9078A" w:rsidRPr="002A6CB4" w:rsidRDefault="00D9078A" w:rsidP="00D9078A">
            <w:pPr>
              <w:keepNext/>
              <w:spacing w:after="0" w:line="240" w:lineRule="auto"/>
              <w:contextualSpacing/>
              <w:jc w:val="center"/>
              <w:rPr>
                <w:rFonts w:ascii="Times New Roman" w:hAnsi="Times New Roman" w:cs="Times New Roman"/>
                <w:b/>
                <w:bCs/>
                <w:i/>
                <w:sz w:val="24"/>
                <w:szCs w:val="24"/>
              </w:rPr>
            </w:pPr>
            <w:r w:rsidRPr="002A6CB4">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A</w:t>
            </w:r>
          </w:p>
          <w:p w14:paraId="195D0140" w14:textId="77777777" w:rsidR="00D9078A" w:rsidRPr="002A6CB4" w:rsidRDefault="00D9078A" w:rsidP="00D9078A">
            <w:pPr>
              <w:keepNext/>
              <w:spacing w:after="0" w:line="240" w:lineRule="auto"/>
              <w:contextualSpacing/>
              <w:jc w:val="center"/>
              <w:rPr>
                <w:rFonts w:ascii="Times New Roman" w:hAnsi="Times New Roman" w:cs="Times New Roman"/>
                <w:b/>
                <w:bCs/>
                <w:sz w:val="24"/>
                <w:szCs w:val="24"/>
              </w:rPr>
            </w:pPr>
            <w:r w:rsidRPr="002A6CB4">
              <w:rPr>
                <w:rFonts w:ascii="Times New Roman" w:hAnsi="Times New Roman" w:cs="Times New Roman"/>
                <w:b/>
                <w:bCs/>
                <w:sz w:val="24"/>
                <w:szCs w:val="24"/>
              </w:rPr>
              <w:t>Discussion of Corporate Social Responsibility Dimensions</w:t>
            </w:r>
          </w:p>
          <w:p w14:paraId="2005C001" w14:textId="77777777" w:rsidR="00D9078A" w:rsidRPr="002A6CB4" w:rsidRDefault="00D9078A" w:rsidP="00D9078A">
            <w:pPr>
              <w:keepNext/>
              <w:spacing w:after="0" w:line="240" w:lineRule="auto"/>
              <w:contextualSpacing/>
              <w:jc w:val="center"/>
              <w:rPr>
                <w:rFonts w:ascii="Times New Roman" w:hAnsi="Times New Roman" w:cs="Times New Roman"/>
                <w:b/>
                <w:bCs/>
                <w:i/>
                <w:sz w:val="24"/>
                <w:szCs w:val="24"/>
              </w:rPr>
            </w:pPr>
            <w:r w:rsidRPr="002A6CB4">
              <w:rPr>
                <w:rFonts w:ascii="Times New Roman" w:hAnsi="Times New Roman" w:cs="Times New Roman"/>
                <w:b/>
                <w:bCs/>
                <w:i/>
                <w:sz w:val="24"/>
                <w:szCs w:val="24"/>
              </w:rPr>
              <w:t>(continued)</w:t>
            </w:r>
          </w:p>
          <w:p w14:paraId="17A3B258" w14:textId="77777777" w:rsidR="00D9078A" w:rsidRPr="002A6CB4" w:rsidRDefault="00D9078A" w:rsidP="00D9078A">
            <w:pPr>
              <w:spacing w:after="0" w:line="240" w:lineRule="auto"/>
              <w:contextualSpacing/>
              <w:jc w:val="both"/>
              <w:rPr>
                <w:rFonts w:ascii="Times New Roman" w:eastAsia="Times New Roman" w:hAnsi="Times New Roman" w:cs="Times New Roman"/>
                <w:sz w:val="24"/>
                <w:szCs w:val="24"/>
              </w:rPr>
            </w:pPr>
          </w:p>
        </w:tc>
      </w:tr>
      <w:tr w:rsidR="00B97C78" w:rsidRPr="002A6CB4" w14:paraId="025B06E7" w14:textId="77777777" w:rsidTr="00B97C78">
        <w:trPr>
          <w:trHeight w:val="315"/>
        </w:trPr>
        <w:tc>
          <w:tcPr>
            <w:tcW w:w="1524" w:type="pct"/>
            <w:tcBorders>
              <w:top w:val="single" w:sz="4" w:space="0" w:color="auto"/>
              <w:left w:val="single" w:sz="4" w:space="0" w:color="auto"/>
              <w:bottom w:val="single" w:sz="4" w:space="0" w:color="auto"/>
              <w:right w:val="single" w:sz="4" w:space="0" w:color="auto"/>
            </w:tcBorders>
            <w:shd w:val="clear" w:color="auto" w:fill="auto"/>
            <w:noWrap/>
          </w:tcPr>
          <w:p w14:paraId="3509F255" w14:textId="77777777" w:rsidR="00B97C78" w:rsidRDefault="00B97C78" w:rsidP="00B97C78">
            <w:pPr>
              <w:spacing w:after="0" w:line="240" w:lineRule="auto"/>
              <w:contextualSpacing/>
              <w:rPr>
                <w:rFonts w:ascii="Times New Roman" w:eastAsia="Times New Roman" w:hAnsi="Times New Roman" w:cs="Times New Roman"/>
                <w:i/>
                <w:iCs/>
                <w:sz w:val="24"/>
                <w:szCs w:val="24"/>
              </w:rPr>
            </w:pPr>
          </w:p>
          <w:p w14:paraId="333EA71B" w14:textId="59A267D7" w:rsidR="00B97C78" w:rsidRPr="00C16565" w:rsidRDefault="00B97C78" w:rsidP="00B97C78">
            <w:pPr>
              <w:spacing w:after="0" w:line="240" w:lineRule="auto"/>
              <w:ind w:left="270" w:hanging="270"/>
              <w:contextualSpacing/>
              <w:rPr>
                <w:rFonts w:ascii="Times New Roman" w:eastAsia="Times New Roman" w:hAnsi="Times New Roman" w:cs="Times New Roman"/>
                <w:i/>
                <w:iCs/>
                <w:sz w:val="24"/>
                <w:szCs w:val="24"/>
              </w:rPr>
            </w:pPr>
            <w:r w:rsidRPr="00C16565">
              <w:rPr>
                <w:rFonts w:ascii="Times New Roman" w:eastAsia="Times New Roman" w:hAnsi="Times New Roman" w:cs="Times New Roman"/>
                <w:i/>
                <w:iCs/>
                <w:sz w:val="24"/>
                <w:szCs w:val="24"/>
              </w:rPr>
              <w:t>COMMUNITY</w:t>
            </w:r>
          </w:p>
        </w:tc>
        <w:tc>
          <w:tcPr>
            <w:tcW w:w="3476" w:type="pct"/>
            <w:tcBorders>
              <w:top w:val="single" w:sz="4" w:space="0" w:color="auto"/>
              <w:left w:val="single" w:sz="4" w:space="0" w:color="auto"/>
              <w:bottom w:val="single" w:sz="4" w:space="0" w:color="auto"/>
              <w:right w:val="single" w:sz="4" w:space="0" w:color="auto"/>
            </w:tcBorders>
            <w:shd w:val="clear" w:color="auto" w:fill="auto"/>
          </w:tcPr>
          <w:p w14:paraId="46768F74" w14:textId="77777777" w:rsidR="00B97C78" w:rsidRDefault="00B97C78" w:rsidP="00B97C78">
            <w:pPr>
              <w:spacing w:after="0" w:line="240" w:lineRule="auto"/>
              <w:contextualSpacing/>
              <w:jc w:val="both"/>
              <w:rPr>
                <w:rFonts w:ascii="Times New Roman" w:eastAsia="Times New Roman" w:hAnsi="Times New Roman" w:cs="Times New Roman"/>
                <w:sz w:val="24"/>
                <w:szCs w:val="24"/>
              </w:rPr>
            </w:pPr>
          </w:p>
          <w:p w14:paraId="7B997BDF" w14:textId="4ADEBFBE" w:rsidR="00B97C78" w:rsidRPr="00C16565" w:rsidRDefault="00B97C78" w:rsidP="00B97C78">
            <w:pPr>
              <w:spacing w:after="0" w:line="240" w:lineRule="auto"/>
              <w:contextualSpacing/>
              <w:jc w:val="both"/>
              <w:rPr>
                <w:rFonts w:ascii="Times New Roman" w:eastAsia="Times New Roman" w:hAnsi="Times New Roman" w:cs="Times New Roman"/>
                <w:sz w:val="24"/>
                <w:szCs w:val="24"/>
              </w:rPr>
            </w:pPr>
            <w:r w:rsidRPr="00C16565">
              <w:rPr>
                <w:rFonts w:ascii="Times New Roman" w:eastAsia="Times New Roman" w:hAnsi="Times New Roman" w:cs="Times New Roman"/>
                <w:sz w:val="24"/>
                <w:szCs w:val="24"/>
              </w:rPr>
              <w:t xml:space="preserve">The community dimension assesses the company’s commitment and effectiveness in serving its community.  Main aspects of this dimension are corporate citizenship, charitable giving, and volunteerism.  Example strength attributes include charitable giving programs, support for education, and volunteer programs.  Example concern attributes include tax disputes, land use disputes, and other controversies </w:t>
            </w:r>
            <w:r>
              <w:rPr>
                <w:rFonts w:ascii="Times New Roman" w:eastAsia="Times New Roman" w:hAnsi="Times New Roman" w:cs="Times New Roman"/>
                <w:sz w:val="24"/>
                <w:szCs w:val="24"/>
              </w:rPr>
              <w:t>with</w:t>
            </w:r>
            <w:r w:rsidRPr="00C16565">
              <w:rPr>
                <w:rFonts w:ascii="Times New Roman" w:eastAsia="Times New Roman" w:hAnsi="Times New Roman" w:cs="Times New Roman"/>
                <w:sz w:val="24"/>
                <w:szCs w:val="24"/>
              </w:rPr>
              <w:t xml:space="preserve"> community opposition.</w:t>
            </w:r>
          </w:p>
          <w:p w14:paraId="600030BF" w14:textId="77777777" w:rsidR="00B97C78" w:rsidRPr="00C16565" w:rsidRDefault="00B97C78" w:rsidP="00B97C78">
            <w:pPr>
              <w:spacing w:after="0" w:line="240" w:lineRule="auto"/>
              <w:ind w:left="270" w:hanging="270"/>
              <w:contextualSpacing/>
              <w:jc w:val="both"/>
              <w:rPr>
                <w:rFonts w:ascii="Times New Roman" w:eastAsia="Times New Roman" w:hAnsi="Times New Roman" w:cs="Times New Roman"/>
                <w:sz w:val="24"/>
                <w:szCs w:val="24"/>
              </w:rPr>
            </w:pPr>
          </w:p>
        </w:tc>
      </w:tr>
      <w:tr w:rsidR="00B97C78" w:rsidRPr="002A6CB4" w14:paraId="114C67E8" w14:textId="77777777" w:rsidTr="0054743B">
        <w:trPr>
          <w:trHeight w:val="315"/>
        </w:trPr>
        <w:tc>
          <w:tcPr>
            <w:tcW w:w="1524" w:type="pct"/>
            <w:tcBorders>
              <w:top w:val="single" w:sz="4" w:space="0" w:color="auto"/>
              <w:left w:val="single" w:sz="4" w:space="0" w:color="auto"/>
              <w:bottom w:val="single" w:sz="4" w:space="0" w:color="auto"/>
              <w:right w:val="single" w:sz="4" w:space="0" w:color="auto"/>
            </w:tcBorders>
            <w:shd w:val="clear" w:color="auto" w:fill="auto"/>
            <w:noWrap/>
          </w:tcPr>
          <w:p w14:paraId="4A321E69" w14:textId="77777777" w:rsidR="00B97C78" w:rsidRDefault="00B97C78" w:rsidP="00B97C78">
            <w:pPr>
              <w:spacing w:after="0" w:line="240" w:lineRule="auto"/>
              <w:contextualSpacing/>
              <w:rPr>
                <w:rFonts w:ascii="Times New Roman" w:eastAsia="Times New Roman" w:hAnsi="Times New Roman" w:cs="Times New Roman"/>
                <w:i/>
                <w:iCs/>
                <w:sz w:val="24"/>
                <w:szCs w:val="24"/>
              </w:rPr>
            </w:pPr>
          </w:p>
          <w:p w14:paraId="159B1DFB" w14:textId="7FC57A7B" w:rsidR="00B97C78" w:rsidRPr="00C16565" w:rsidRDefault="00B97C78" w:rsidP="00B97C78">
            <w:pPr>
              <w:spacing w:after="0" w:line="240" w:lineRule="auto"/>
              <w:ind w:left="270" w:hanging="270"/>
              <w:contextualSpacing/>
              <w:rPr>
                <w:rFonts w:ascii="Times New Roman" w:eastAsia="Times New Roman" w:hAnsi="Times New Roman" w:cs="Times New Roman"/>
                <w:i/>
                <w:iCs/>
                <w:sz w:val="24"/>
                <w:szCs w:val="24"/>
              </w:rPr>
            </w:pPr>
            <w:r w:rsidRPr="00C16565">
              <w:rPr>
                <w:rFonts w:ascii="Times New Roman" w:eastAsia="Times New Roman" w:hAnsi="Times New Roman" w:cs="Times New Roman"/>
                <w:i/>
                <w:iCs/>
                <w:sz w:val="24"/>
                <w:szCs w:val="24"/>
              </w:rPr>
              <w:t>DIVERSITY</w:t>
            </w:r>
          </w:p>
        </w:tc>
        <w:tc>
          <w:tcPr>
            <w:tcW w:w="3476" w:type="pct"/>
            <w:tcBorders>
              <w:top w:val="single" w:sz="4" w:space="0" w:color="auto"/>
              <w:left w:val="single" w:sz="4" w:space="0" w:color="auto"/>
              <w:bottom w:val="single" w:sz="4" w:space="0" w:color="auto"/>
              <w:right w:val="single" w:sz="4" w:space="0" w:color="auto"/>
            </w:tcBorders>
            <w:shd w:val="clear" w:color="auto" w:fill="auto"/>
          </w:tcPr>
          <w:p w14:paraId="55F8C6CE" w14:textId="77777777" w:rsidR="00B97C78" w:rsidRDefault="00B97C78" w:rsidP="00B97C78">
            <w:pPr>
              <w:spacing w:after="0" w:line="240" w:lineRule="auto"/>
              <w:contextualSpacing/>
              <w:jc w:val="both"/>
              <w:rPr>
                <w:rFonts w:ascii="Times New Roman" w:eastAsia="Times New Roman" w:hAnsi="Times New Roman" w:cs="Times New Roman"/>
                <w:sz w:val="24"/>
                <w:szCs w:val="24"/>
              </w:rPr>
            </w:pPr>
          </w:p>
          <w:p w14:paraId="43EFAC12" w14:textId="77777777" w:rsidR="00B97C78" w:rsidRPr="00C16565" w:rsidRDefault="00B97C78" w:rsidP="00B97C78">
            <w:pPr>
              <w:spacing w:after="0" w:line="240" w:lineRule="auto"/>
              <w:contextualSpacing/>
              <w:jc w:val="both"/>
              <w:rPr>
                <w:rFonts w:ascii="Times New Roman" w:eastAsia="Times New Roman" w:hAnsi="Times New Roman" w:cs="Times New Roman"/>
                <w:sz w:val="24"/>
                <w:szCs w:val="24"/>
              </w:rPr>
            </w:pPr>
            <w:r w:rsidRPr="00C16565">
              <w:rPr>
                <w:rFonts w:ascii="Times New Roman" w:eastAsia="Times New Roman" w:hAnsi="Times New Roman" w:cs="Times New Roman"/>
                <w:sz w:val="24"/>
                <w:szCs w:val="24"/>
              </w:rPr>
              <w:t>The diversity dimension assesses the company’s commitment and effectiveness in promoting diversity in their workforce and leadership.  Example strength attributes include employment of underrepresented groups and gender diversity in the board of directors or CEO.  Example concern attributes include discrimination related legal cases and the lack of women on the board of directors.</w:t>
            </w:r>
          </w:p>
          <w:p w14:paraId="7AD9D1A4" w14:textId="77777777" w:rsidR="00B97C78" w:rsidRPr="00C16565" w:rsidRDefault="00B97C78" w:rsidP="00B97C78">
            <w:pPr>
              <w:spacing w:after="0" w:line="240" w:lineRule="auto"/>
              <w:ind w:left="270" w:hanging="270"/>
              <w:contextualSpacing/>
              <w:jc w:val="both"/>
              <w:rPr>
                <w:rFonts w:ascii="Times New Roman" w:eastAsia="Times New Roman" w:hAnsi="Times New Roman" w:cs="Times New Roman"/>
                <w:sz w:val="24"/>
                <w:szCs w:val="24"/>
              </w:rPr>
            </w:pPr>
          </w:p>
        </w:tc>
      </w:tr>
      <w:tr w:rsidR="00B97C78" w:rsidRPr="002A6CB4" w14:paraId="7FF81A10" w14:textId="77777777" w:rsidTr="00B97C78">
        <w:trPr>
          <w:trHeight w:val="315"/>
        </w:trPr>
        <w:tc>
          <w:tcPr>
            <w:tcW w:w="1524" w:type="pct"/>
            <w:tcBorders>
              <w:top w:val="single" w:sz="4" w:space="0" w:color="auto"/>
              <w:left w:val="single" w:sz="4" w:space="0" w:color="auto"/>
              <w:right w:val="single" w:sz="4" w:space="0" w:color="auto"/>
            </w:tcBorders>
            <w:shd w:val="clear" w:color="auto" w:fill="auto"/>
            <w:noWrap/>
          </w:tcPr>
          <w:p w14:paraId="79247487" w14:textId="77777777" w:rsidR="00B97C78" w:rsidRPr="00C16565" w:rsidRDefault="00B97C78" w:rsidP="00B97C78">
            <w:pPr>
              <w:spacing w:after="0" w:line="240" w:lineRule="auto"/>
              <w:ind w:left="270" w:hanging="270"/>
              <w:contextualSpacing/>
              <w:rPr>
                <w:rFonts w:ascii="Times New Roman" w:eastAsia="Times New Roman" w:hAnsi="Times New Roman" w:cs="Times New Roman"/>
                <w:i/>
                <w:iCs/>
                <w:sz w:val="24"/>
                <w:szCs w:val="24"/>
              </w:rPr>
            </w:pPr>
          </w:p>
          <w:p w14:paraId="06974A1F" w14:textId="77777777" w:rsidR="00B97C78" w:rsidRPr="00C16565" w:rsidRDefault="00B97C78" w:rsidP="00B97C78">
            <w:pPr>
              <w:spacing w:after="0" w:line="240" w:lineRule="auto"/>
              <w:ind w:left="270" w:hanging="270"/>
              <w:contextualSpacing/>
              <w:rPr>
                <w:rFonts w:ascii="Times New Roman" w:eastAsia="Times New Roman" w:hAnsi="Times New Roman" w:cs="Times New Roman"/>
                <w:i/>
                <w:iCs/>
                <w:sz w:val="24"/>
                <w:szCs w:val="24"/>
              </w:rPr>
            </w:pPr>
            <w:r w:rsidRPr="00C16565">
              <w:rPr>
                <w:rFonts w:ascii="Times New Roman" w:eastAsia="Times New Roman" w:hAnsi="Times New Roman" w:cs="Times New Roman"/>
                <w:i/>
                <w:iCs/>
                <w:sz w:val="24"/>
                <w:szCs w:val="24"/>
              </w:rPr>
              <w:t>HUMAN RIGHTS</w:t>
            </w:r>
          </w:p>
        </w:tc>
        <w:tc>
          <w:tcPr>
            <w:tcW w:w="3476" w:type="pct"/>
            <w:tcBorders>
              <w:top w:val="single" w:sz="4" w:space="0" w:color="auto"/>
              <w:left w:val="single" w:sz="4" w:space="0" w:color="auto"/>
              <w:right w:val="single" w:sz="4" w:space="0" w:color="auto"/>
            </w:tcBorders>
            <w:shd w:val="clear" w:color="auto" w:fill="auto"/>
            <w:vAlign w:val="center"/>
          </w:tcPr>
          <w:p w14:paraId="75034107" w14:textId="77777777" w:rsidR="00B97C78" w:rsidRPr="00C16565" w:rsidRDefault="00B97C78" w:rsidP="00B97C78">
            <w:pPr>
              <w:spacing w:after="0" w:line="240" w:lineRule="auto"/>
              <w:contextualSpacing/>
              <w:jc w:val="both"/>
              <w:rPr>
                <w:rFonts w:ascii="Times New Roman" w:eastAsia="Times New Roman" w:hAnsi="Times New Roman" w:cs="Times New Roman"/>
                <w:sz w:val="24"/>
                <w:szCs w:val="24"/>
              </w:rPr>
            </w:pPr>
          </w:p>
          <w:p w14:paraId="18E2AB79" w14:textId="6BAC364C" w:rsidR="00B97C78" w:rsidRPr="00C16565" w:rsidRDefault="00B97C78" w:rsidP="00B97C78">
            <w:pPr>
              <w:spacing w:after="0" w:line="240" w:lineRule="auto"/>
              <w:contextualSpacing/>
              <w:jc w:val="both"/>
              <w:rPr>
                <w:rFonts w:ascii="Times New Roman" w:eastAsia="Times New Roman" w:hAnsi="Times New Roman" w:cs="Times New Roman"/>
                <w:sz w:val="24"/>
                <w:szCs w:val="24"/>
              </w:rPr>
            </w:pPr>
            <w:r w:rsidRPr="00C16565">
              <w:rPr>
                <w:rFonts w:ascii="Times New Roman" w:eastAsia="Times New Roman" w:hAnsi="Times New Roman" w:cs="Times New Roman"/>
                <w:sz w:val="24"/>
                <w:szCs w:val="24"/>
              </w:rPr>
              <w:t>The human rights dimension assesses the company’s commitment and effectiveness in supporting human rights.  Main aspects of this category are involvement with controversial regimes or sourcing practices.  Example strength attributes include respect for the land, culture and rights of indigenous peoples, positive overseas sources, and transparency on human rights issues.  Example concern attributes include support for controversial regimes, controversial supply chain labor standards, and involvement in serious controversies with indigenous peoples.</w:t>
            </w:r>
          </w:p>
          <w:p w14:paraId="4AD8F33C" w14:textId="77777777" w:rsidR="00B97C78" w:rsidRPr="00C16565" w:rsidRDefault="00B97C78" w:rsidP="00B97C78">
            <w:pPr>
              <w:spacing w:after="0" w:line="240" w:lineRule="auto"/>
              <w:contextualSpacing/>
              <w:jc w:val="both"/>
              <w:rPr>
                <w:rFonts w:ascii="Times New Roman" w:eastAsia="Times New Roman" w:hAnsi="Times New Roman" w:cs="Times New Roman"/>
                <w:sz w:val="24"/>
                <w:szCs w:val="24"/>
              </w:rPr>
            </w:pPr>
          </w:p>
        </w:tc>
      </w:tr>
      <w:tr w:rsidR="00B97C78" w:rsidRPr="002A6CB4" w14:paraId="489CD450" w14:textId="77777777" w:rsidTr="0054743B">
        <w:trPr>
          <w:trHeight w:val="315"/>
        </w:trPr>
        <w:tc>
          <w:tcPr>
            <w:tcW w:w="1524" w:type="pct"/>
            <w:tcBorders>
              <w:left w:val="single" w:sz="4" w:space="0" w:color="auto"/>
              <w:bottom w:val="single" w:sz="4" w:space="0" w:color="auto"/>
              <w:right w:val="single" w:sz="4" w:space="0" w:color="auto"/>
            </w:tcBorders>
            <w:shd w:val="clear" w:color="auto" w:fill="auto"/>
            <w:noWrap/>
          </w:tcPr>
          <w:p w14:paraId="4218B699" w14:textId="20ECD03A" w:rsidR="00B97C78" w:rsidRPr="00C16565" w:rsidRDefault="00B97C78" w:rsidP="00B97C78">
            <w:pPr>
              <w:spacing w:after="0" w:line="240" w:lineRule="auto"/>
              <w:ind w:left="270" w:hanging="270"/>
              <w:contextualSpacing/>
              <w:rPr>
                <w:rFonts w:ascii="Times New Roman" w:eastAsia="Times New Roman" w:hAnsi="Times New Roman" w:cs="Times New Roman"/>
                <w:i/>
                <w:iCs/>
                <w:sz w:val="24"/>
                <w:szCs w:val="24"/>
              </w:rPr>
            </w:pPr>
          </w:p>
        </w:tc>
        <w:tc>
          <w:tcPr>
            <w:tcW w:w="3476" w:type="pct"/>
            <w:tcBorders>
              <w:left w:val="single" w:sz="4" w:space="0" w:color="auto"/>
              <w:bottom w:val="single" w:sz="4" w:space="0" w:color="auto"/>
              <w:right w:val="single" w:sz="4" w:space="0" w:color="auto"/>
            </w:tcBorders>
            <w:shd w:val="clear" w:color="auto" w:fill="auto"/>
            <w:vAlign w:val="center"/>
          </w:tcPr>
          <w:p w14:paraId="2F8E66F5" w14:textId="238E7077" w:rsidR="00B97C78" w:rsidRPr="00C16565" w:rsidRDefault="00B97C78" w:rsidP="00B97C78">
            <w:pPr>
              <w:spacing w:after="0" w:line="240" w:lineRule="auto"/>
              <w:contextualSpacing/>
              <w:jc w:val="both"/>
              <w:rPr>
                <w:rFonts w:ascii="Times New Roman" w:eastAsia="Times New Roman" w:hAnsi="Times New Roman" w:cs="Times New Roman"/>
                <w:sz w:val="24"/>
                <w:szCs w:val="24"/>
              </w:rPr>
            </w:pPr>
          </w:p>
        </w:tc>
      </w:tr>
    </w:tbl>
    <w:p w14:paraId="536A6726" w14:textId="77777777" w:rsidR="00A5221E" w:rsidRDefault="00A5221E">
      <w:r>
        <w:br w:type="page"/>
      </w:r>
    </w:p>
    <w:tbl>
      <w:tblPr>
        <w:tblW w:w="5048" w:type="pct"/>
        <w:tblLayout w:type="fixed"/>
        <w:tblLook w:val="04A0" w:firstRow="1" w:lastRow="0" w:firstColumn="1" w:lastColumn="0" w:noHBand="0" w:noVBand="1"/>
      </w:tblPr>
      <w:tblGrid>
        <w:gridCol w:w="2431"/>
        <w:gridCol w:w="7019"/>
      </w:tblGrid>
      <w:tr w:rsidR="00C75CCF" w:rsidRPr="00980FCD" w14:paraId="299A5A53" w14:textId="77777777" w:rsidTr="007C2E9C">
        <w:trPr>
          <w:trHeight w:val="315"/>
        </w:trPr>
        <w:tc>
          <w:tcPr>
            <w:tcW w:w="5000" w:type="pct"/>
            <w:gridSpan w:val="2"/>
            <w:tcBorders>
              <w:top w:val="nil"/>
              <w:left w:val="nil"/>
              <w:right w:val="nil"/>
            </w:tcBorders>
            <w:shd w:val="clear" w:color="auto" w:fill="auto"/>
            <w:noWrap/>
            <w:vAlign w:val="center"/>
          </w:tcPr>
          <w:p w14:paraId="0E819029" w14:textId="18736320" w:rsidR="00C75CCF" w:rsidRPr="006D2A6C" w:rsidRDefault="00C75CCF" w:rsidP="002C799C">
            <w:pPr>
              <w:pStyle w:val="Heading1"/>
              <w:spacing w:before="0" w:beforeAutospacing="0" w:after="0" w:afterAutospacing="0"/>
              <w:jc w:val="center"/>
              <w:rPr>
                <w:sz w:val="24"/>
                <w:szCs w:val="24"/>
              </w:rPr>
            </w:pPr>
            <w:bookmarkStart w:id="34" w:name="_Toc7380762"/>
            <w:r w:rsidRPr="006D2A6C">
              <w:rPr>
                <w:sz w:val="24"/>
                <w:szCs w:val="24"/>
              </w:rPr>
              <w:lastRenderedPageBreak/>
              <w:t xml:space="preserve">APPENDIX </w:t>
            </w:r>
            <w:r w:rsidR="00A5221E" w:rsidRPr="006D2A6C">
              <w:rPr>
                <w:sz w:val="24"/>
                <w:szCs w:val="24"/>
              </w:rPr>
              <w:t>B</w:t>
            </w:r>
            <w:bookmarkEnd w:id="34"/>
          </w:p>
          <w:p w14:paraId="1B842719" w14:textId="77777777" w:rsidR="00C75CCF" w:rsidRPr="006D2A6C" w:rsidRDefault="00C75CCF" w:rsidP="00C9785D">
            <w:pPr>
              <w:keepNext/>
              <w:spacing w:after="0" w:line="240" w:lineRule="auto"/>
              <w:contextualSpacing/>
              <w:jc w:val="center"/>
              <w:rPr>
                <w:rFonts w:ascii="Times New Roman" w:hAnsi="Times New Roman" w:cs="Times New Roman"/>
                <w:b/>
                <w:bCs/>
                <w:i/>
                <w:sz w:val="24"/>
                <w:szCs w:val="24"/>
              </w:rPr>
            </w:pPr>
            <w:r w:rsidRPr="006D2A6C">
              <w:rPr>
                <w:rFonts w:ascii="Times New Roman" w:hAnsi="Times New Roman" w:cs="Times New Roman"/>
                <w:b/>
                <w:bCs/>
                <w:sz w:val="24"/>
                <w:szCs w:val="24"/>
              </w:rPr>
              <w:t>Variable Definitions</w:t>
            </w:r>
          </w:p>
          <w:p w14:paraId="37DCB862" w14:textId="4DAACACD" w:rsidR="0095665D" w:rsidRPr="006D2A6C" w:rsidRDefault="0095665D" w:rsidP="0095665D">
            <w:pPr>
              <w:keepNext/>
              <w:spacing w:after="0" w:line="240" w:lineRule="auto"/>
              <w:contextualSpacing/>
              <w:rPr>
                <w:rFonts w:eastAsia="Times New Roman"/>
                <w:b/>
                <w:bCs/>
                <w:iCs/>
              </w:rPr>
            </w:pPr>
          </w:p>
        </w:tc>
      </w:tr>
      <w:tr w:rsidR="00C75CCF" w:rsidRPr="00980FCD" w14:paraId="76292FFB" w14:textId="77777777" w:rsidTr="007C2E9C">
        <w:trPr>
          <w:trHeight w:hRule="exact" w:val="432"/>
        </w:trPr>
        <w:tc>
          <w:tcPr>
            <w:tcW w:w="5000" w:type="pct"/>
            <w:gridSpan w:val="2"/>
            <w:tcBorders>
              <w:left w:val="nil"/>
              <w:bottom w:val="single" w:sz="4" w:space="0" w:color="auto"/>
              <w:right w:val="nil"/>
            </w:tcBorders>
            <w:shd w:val="clear" w:color="auto" w:fill="auto"/>
            <w:noWrap/>
            <w:vAlign w:val="center"/>
            <w:hideMark/>
          </w:tcPr>
          <w:p w14:paraId="2187EA03" w14:textId="66B2A60E" w:rsidR="00C75CCF" w:rsidRPr="006D2A6C" w:rsidRDefault="00C75CCF" w:rsidP="00C9785D">
            <w:pPr>
              <w:spacing w:after="0" w:line="240" w:lineRule="auto"/>
              <w:contextualSpacing/>
              <w:rPr>
                <w:rFonts w:ascii="Times New Roman" w:eastAsia="Times New Roman" w:hAnsi="Times New Roman" w:cs="Times New Roman"/>
                <w:b/>
                <w:bCs/>
                <w:sz w:val="24"/>
                <w:szCs w:val="24"/>
              </w:rPr>
            </w:pPr>
            <w:r w:rsidRPr="006D2A6C">
              <w:rPr>
                <w:rFonts w:ascii="Times New Roman" w:eastAsia="Times New Roman" w:hAnsi="Times New Roman" w:cs="Times New Roman"/>
                <w:b/>
                <w:bCs/>
                <w:sz w:val="24"/>
                <w:szCs w:val="24"/>
              </w:rPr>
              <w:t>Dependent Variable</w:t>
            </w:r>
          </w:p>
        </w:tc>
      </w:tr>
      <w:tr w:rsidR="00C75CCF" w:rsidRPr="00980FCD" w14:paraId="185A7780" w14:textId="77777777" w:rsidTr="007C2E9C">
        <w:trPr>
          <w:trHeight w:val="467"/>
        </w:trPr>
        <w:tc>
          <w:tcPr>
            <w:tcW w:w="1286" w:type="pct"/>
            <w:tcBorders>
              <w:top w:val="single" w:sz="4" w:space="0" w:color="auto"/>
              <w:left w:val="nil"/>
              <w:right w:val="nil"/>
            </w:tcBorders>
            <w:shd w:val="clear" w:color="auto" w:fill="auto"/>
            <w:noWrap/>
            <w:hideMark/>
          </w:tcPr>
          <w:p w14:paraId="2522A78C" w14:textId="50321936" w:rsidR="00C75CCF" w:rsidRPr="00072DC5" w:rsidRDefault="00C75CCF" w:rsidP="00C9785D">
            <w:pPr>
              <w:spacing w:after="0" w:line="240" w:lineRule="auto"/>
              <w:ind w:left="270" w:hanging="270"/>
              <w:contextualSpacing/>
              <w:rPr>
                <w:rFonts w:ascii="Times New Roman" w:eastAsia="Times New Roman" w:hAnsi="Times New Roman" w:cs="Times New Roman"/>
                <w:i/>
                <w:iCs/>
                <w:sz w:val="24"/>
                <w:szCs w:val="24"/>
              </w:rPr>
            </w:pPr>
            <w:r w:rsidRPr="00072DC5">
              <w:rPr>
                <w:rFonts w:ascii="Times New Roman" w:hAnsi="Times New Roman" w:cs="Times New Roman"/>
                <w:i/>
                <w:sz w:val="24"/>
                <w:szCs w:val="24"/>
              </w:rPr>
              <w:t>PRICE</w:t>
            </w:r>
          </w:p>
        </w:tc>
        <w:tc>
          <w:tcPr>
            <w:tcW w:w="3714" w:type="pct"/>
            <w:tcBorders>
              <w:top w:val="single" w:sz="4" w:space="0" w:color="auto"/>
              <w:left w:val="nil"/>
              <w:right w:val="nil"/>
            </w:tcBorders>
            <w:shd w:val="clear" w:color="auto" w:fill="auto"/>
            <w:hideMark/>
          </w:tcPr>
          <w:p w14:paraId="4EB53260" w14:textId="0C49328D" w:rsidR="00C75CCF" w:rsidRPr="006D2A6C" w:rsidRDefault="00C75CCF" w:rsidP="00CE6F15">
            <w:pPr>
              <w:spacing w:after="0" w:line="240" w:lineRule="auto"/>
              <w:ind w:left="252" w:hanging="252"/>
              <w:contextualSpacing/>
              <w:jc w:val="both"/>
              <w:rPr>
                <w:rFonts w:ascii="Times New Roman" w:eastAsia="Times New Roman" w:hAnsi="Times New Roman" w:cs="Times New Roman"/>
                <w:sz w:val="24"/>
                <w:szCs w:val="24"/>
              </w:rPr>
            </w:pPr>
            <w:r w:rsidRPr="006D2A6C">
              <w:rPr>
                <w:rFonts w:ascii="Times New Roman" w:eastAsia="Times New Roman" w:hAnsi="Times New Roman" w:cs="Times New Roman"/>
                <w:sz w:val="24"/>
                <w:szCs w:val="24"/>
              </w:rPr>
              <w:t xml:space="preserve">= </w:t>
            </w:r>
            <w:r w:rsidR="001F5E18" w:rsidRPr="006D2A6C">
              <w:rPr>
                <w:rFonts w:ascii="Times New Roman" w:eastAsia="Times New Roman" w:hAnsi="Times New Roman" w:cs="Times New Roman"/>
                <w:sz w:val="24"/>
                <w:szCs w:val="24"/>
              </w:rPr>
              <w:t>Firm’s s</w:t>
            </w:r>
            <w:r w:rsidR="0048069B" w:rsidRPr="006D2A6C">
              <w:rPr>
                <w:rFonts w:ascii="Times New Roman" w:eastAsia="Times New Roman" w:hAnsi="Times New Roman" w:cs="Times New Roman"/>
                <w:sz w:val="24"/>
                <w:szCs w:val="24"/>
              </w:rPr>
              <w:t>hare</w:t>
            </w:r>
            <w:r w:rsidR="001F5E18" w:rsidRPr="006D2A6C">
              <w:rPr>
                <w:rFonts w:ascii="Times New Roman" w:eastAsia="Times New Roman" w:hAnsi="Times New Roman" w:cs="Times New Roman"/>
                <w:sz w:val="24"/>
                <w:szCs w:val="24"/>
              </w:rPr>
              <w:t xml:space="preserve"> price three months after the end of fiscal year </w:t>
            </w:r>
            <w:r w:rsidR="001F5E18" w:rsidRPr="006D2A6C">
              <w:rPr>
                <w:rFonts w:ascii="Times New Roman" w:eastAsia="Times New Roman" w:hAnsi="Times New Roman" w:cs="Times New Roman"/>
                <w:i/>
                <w:sz w:val="24"/>
                <w:szCs w:val="24"/>
              </w:rPr>
              <w:t>t</w:t>
            </w:r>
            <w:r w:rsidR="0048069B" w:rsidRPr="006D2A6C">
              <w:rPr>
                <w:rFonts w:ascii="Times New Roman" w:eastAsia="Times New Roman" w:hAnsi="Times New Roman" w:cs="Times New Roman"/>
                <w:sz w:val="24"/>
                <w:szCs w:val="24"/>
              </w:rPr>
              <w:t>.</w:t>
            </w:r>
            <w:r w:rsidR="00CE6F15" w:rsidRPr="006D2A6C">
              <w:rPr>
                <w:rFonts w:ascii="Times New Roman" w:eastAsia="Times New Roman" w:hAnsi="Times New Roman" w:cs="Times New Roman"/>
                <w:sz w:val="24"/>
                <w:szCs w:val="24"/>
              </w:rPr>
              <w:t xml:space="preserve">  </w:t>
            </w:r>
            <w:r w:rsidR="0030466C" w:rsidRPr="006D2A6C">
              <w:rPr>
                <w:rFonts w:ascii="Times New Roman" w:eastAsia="Times New Roman" w:hAnsi="Times New Roman" w:cs="Times New Roman"/>
                <w:i/>
                <w:sz w:val="24"/>
                <w:szCs w:val="24"/>
              </w:rPr>
              <w:t>(Source: CRSP)</w:t>
            </w:r>
          </w:p>
        </w:tc>
      </w:tr>
      <w:tr w:rsidR="00274AFC" w:rsidRPr="00980FCD" w14:paraId="6B460973" w14:textId="77777777" w:rsidTr="007C2E9C">
        <w:trPr>
          <w:trHeight w:hRule="exact" w:val="144"/>
        </w:trPr>
        <w:tc>
          <w:tcPr>
            <w:tcW w:w="1286" w:type="pct"/>
            <w:tcBorders>
              <w:left w:val="nil"/>
              <w:right w:val="nil"/>
            </w:tcBorders>
            <w:shd w:val="clear" w:color="auto" w:fill="auto"/>
            <w:noWrap/>
          </w:tcPr>
          <w:p w14:paraId="1F926596" w14:textId="77777777" w:rsidR="00274AFC" w:rsidRPr="00E05DF6" w:rsidRDefault="00274AFC" w:rsidP="00C9785D">
            <w:pPr>
              <w:spacing w:after="0" w:line="240" w:lineRule="auto"/>
              <w:ind w:left="270" w:hanging="270"/>
              <w:contextualSpacing/>
              <w:rPr>
                <w:rFonts w:ascii="Times New Roman" w:hAnsi="Times New Roman" w:cs="Times New Roman"/>
                <w:sz w:val="24"/>
                <w:szCs w:val="24"/>
                <w:highlight w:val="yellow"/>
              </w:rPr>
            </w:pPr>
          </w:p>
        </w:tc>
        <w:tc>
          <w:tcPr>
            <w:tcW w:w="3714" w:type="pct"/>
            <w:tcBorders>
              <w:left w:val="nil"/>
              <w:right w:val="nil"/>
            </w:tcBorders>
            <w:shd w:val="clear" w:color="auto" w:fill="auto"/>
          </w:tcPr>
          <w:p w14:paraId="4E4FED0E" w14:textId="77777777" w:rsidR="00274AFC" w:rsidRPr="00E05DF6" w:rsidRDefault="00274AFC" w:rsidP="00274AFC">
            <w:pPr>
              <w:spacing w:after="0" w:line="240" w:lineRule="auto"/>
              <w:ind w:left="252" w:hanging="252"/>
              <w:contextualSpacing/>
              <w:jc w:val="both"/>
              <w:rPr>
                <w:rFonts w:ascii="Times New Roman" w:eastAsia="Times New Roman" w:hAnsi="Times New Roman" w:cs="Times New Roman"/>
                <w:sz w:val="24"/>
                <w:szCs w:val="24"/>
                <w:highlight w:val="yellow"/>
              </w:rPr>
            </w:pPr>
          </w:p>
        </w:tc>
      </w:tr>
      <w:tr w:rsidR="00C75CCF" w:rsidRPr="00980FCD" w14:paraId="46DCF222" w14:textId="77777777" w:rsidTr="007C2E9C">
        <w:trPr>
          <w:trHeight w:hRule="exact" w:val="432"/>
        </w:trPr>
        <w:tc>
          <w:tcPr>
            <w:tcW w:w="5000" w:type="pct"/>
            <w:gridSpan w:val="2"/>
            <w:tcBorders>
              <w:left w:val="nil"/>
              <w:bottom w:val="single" w:sz="4" w:space="0" w:color="auto"/>
              <w:right w:val="nil"/>
            </w:tcBorders>
            <w:shd w:val="clear" w:color="auto" w:fill="auto"/>
            <w:noWrap/>
            <w:vAlign w:val="center"/>
            <w:hideMark/>
          </w:tcPr>
          <w:p w14:paraId="62789444" w14:textId="1A8E23A7" w:rsidR="00C75CCF" w:rsidRPr="007069C0" w:rsidRDefault="0030466C" w:rsidP="00C9785D">
            <w:pPr>
              <w:spacing w:after="0" w:line="240" w:lineRule="auto"/>
              <w:contextualSpacing/>
              <w:rPr>
                <w:rFonts w:ascii="Times New Roman" w:eastAsia="Times New Roman" w:hAnsi="Times New Roman" w:cs="Times New Roman"/>
                <w:b/>
                <w:bCs/>
                <w:sz w:val="24"/>
                <w:szCs w:val="24"/>
              </w:rPr>
            </w:pPr>
            <w:r w:rsidRPr="007069C0">
              <w:rPr>
                <w:rFonts w:ascii="Times New Roman" w:eastAsia="Times New Roman" w:hAnsi="Times New Roman" w:cs="Times New Roman"/>
                <w:b/>
                <w:bCs/>
                <w:sz w:val="24"/>
                <w:szCs w:val="24"/>
              </w:rPr>
              <w:t xml:space="preserve">Primary </w:t>
            </w:r>
            <w:r w:rsidR="00C75CCF" w:rsidRPr="007069C0">
              <w:rPr>
                <w:rFonts w:ascii="Times New Roman" w:eastAsia="Times New Roman" w:hAnsi="Times New Roman" w:cs="Times New Roman"/>
                <w:b/>
                <w:bCs/>
                <w:sz w:val="24"/>
                <w:szCs w:val="24"/>
              </w:rPr>
              <w:t xml:space="preserve">Independent Variables </w:t>
            </w:r>
          </w:p>
        </w:tc>
      </w:tr>
      <w:tr w:rsidR="00C75CCF" w:rsidRPr="00980FCD" w14:paraId="3D027787" w14:textId="77777777" w:rsidTr="007C2E9C">
        <w:trPr>
          <w:trHeight w:val="377"/>
        </w:trPr>
        <w:tc>
          <w:tcPr>
            <w:tcW w:w="1286" w:type="pct"/>
            <w:tcBorders>
              <w:top w:val="single" w:sz="4" w:space="0" w:color="auto"/>
              <w:left w:val="nil"/>
              <w:bottom w:val="nil"/>
              <w:right w:val="nil"/>
            </w:tcBorders>
            <w:shd w:val="clear" w:color="auto" w:fill="auto"/>
            <w:noWrap/>
            <w:hideMark/>
          </w:tcPr>
          <w:p w14:paraId="2541DEBD" w14:textId="3B29E96F" w:rsidR="00C75CCF" w:rsidRPr="00072DC5" w:rsidRDefault="00C75CCF" w:rsidP="00C9785D">
            <w:pPr>
              <w:spacing w:after="0" w:line="240" w:lineRule="auto"/>
              <w:ind w:left="270" w:hanging="270"/>
              <w:contextualSpacing/>
              <w:rPr>
                <w:rFonts w:ascii="Times New Roman" w:eastAsia="Times New Roman" w:hAnsi="Times New Roman" w:cs="Times New Roman"/>
                <w:i/>
                <w:iCs/>
                <w:sz w:val="24"/>
                <w:szCs w:val="24"/>
              </w:rPr>
            </w:pPr>
            <w:r w:rsidRPr="00072DC5">
              <w:rPr>
                <w:rFonts w:ascii="Times New Roman" w:eastAsia="Times New Roman" w:hAnsi="Times New Roman" w:cs="Times New Roman"/>
                <w:i/>
                <w:iCs/>
                <w:sz w:val="24"/>
                <w:szCs w:val="24"/>
              </w:rPr>
              <w:t>EARN</w:t>
            </w:r>
          </w:p>
        </w:tc>
        <w:tc>
          <w:tcPr>
            <w:tcW w:w="3714" w:type="pct"/>
            <w:tcBorders>
              <w:top w:val="single" w:sz="4" w:space="0" w:color="auto"/>
              <w:left w:val="nil"/>
              <w:bottom w:val="nil"/>
              <w:right w:val="nil"/>
            </w:tcBorders>
            <w:shd w:val="clear" w:color="auto" w:fill="auto"/>
            <w:hideMark/>
          </w:tcPr>
          <w:p w14:paraId="1903ACA2" w14:textId="1C1EC3B7" w:rsidR="00C75CCF" w:rsidRPr="007069C0" w:rsidRDefault="00C75CCF" w:rsidP="00274AFC">
            <w:pPr>
              <w:spacing w:after="0" w:line="240" w:lineRule="auto"/>
              <w:ind w:left="252" w:hanging="252"/>
              <w:contextualSpacing/>
              <w:jc w:val="both"/>
              <w:rPr>
                <w:rFonts w:ascii="Times New Roman" w:hAnsi="Times New Roman" w:cs="Times New Roman"/>
                <w:sz w:val="24"/>
                <w:szCs w:val="24"/>
              </w:rPr>
            </w:pPr>
            <w:r w:rsidRPr="007069C0">
              <w:rPr>
                <w:rFonts w:ascii="Times New Roman" w:eastAsia="Times New Roman" w:hAnsi="Times New Roman" w:cs="Times New Roman"/>
                <w:sz w:val="24"/>
                <w:szCs w:val="24"/>
              </w:rPr>
              <w:t xml:space="preserve">= </w:t>
            </w:r>
            <w:r w:rsidR="00A85D8A" w:rsidRPr="007069C0">
              <w:rPr>
                <w:rFonts w:ascii="Times New Roman" w:eastAsia="Times New Roman" w:hAnsi="Times New Roman" w:cs="Times New Roman"/>
                <w:sz w:val="24"/>
                <w:szCs w:val="24"/>
              </w:rPr>
              <w:t xml:space="preserve">Net income before extraordinary items </w:t>
            </w:r>
            <w:r w:rsidR="001F5E18" w:rsidRPr="007069C0">
              <w:rPr>
                <w:rFonts w:ascii="Times New Roman" w:eastAsia="Times New Roman" w:hAnsi="Times New Roman" w:cs="Times New Roman"/>
                <w:sz w:val="24"/>
                <w:szCs w:val="24"/>
              </w:rPr>
              <w:t xml:space="preserve">divided by total common shares outstanding at end of fiscal year </w:t>
            </w:r>
            <w:r w:rsidR="001F5E18" w:rsidRPr="007069C0">
              <w:rPr>
                <w:rFonts w:ascii="Times New Roman" w:eastAsia="Times New Roman" w:hAnsi="Times New Roman" w:cs="Times New Roman"/>
                <w:i/>
                <w:sz w:val="24"/>
                <w:szCs w:val="24"/>
              </w:rPr>
              <w:t>t</w:t>
            </w:r>
            <w:r w:rsidR="001F5E18" w:rsidRPr="007069C0">
              <w:rPr>
                <w:rFonts w:ascii="Times New Roman" w:eastAsia="Times New Roman" w:hAnsi="Times New Roman" w:cs="Times New Roman"/>
                <w:sz w:val="24"/>
                <w:szCs w:val="24"/>
              </w:rPr>
              <w:t xml:space="preserve"> </w:t>
            </w:r>
            <w:r w:rsidR="0030466C" w:rsidRPr="007069C0">
              <w:rPr>
                <w:rFonts w:ascii="Times New Roman" w:eastAsia="Times New Roman" w:hAnsi="Times New Roman" w:cs="Times New Roman"/>
                <w:i/>
                <w:sz w:val="24"/>
                <w:szCs w:val="24"/>
              </w:rPr>
              <w:t>(Source: Compustat)</w:t>
            </w:r>
          </w:p>
        </w:tc>
      </w:tr>
      <w:tr w:rsidR="00274AFC" w:rsidRPr="00980FCD" w14:paraId="0A976917" w14:textId="77777777" w:rsidTr="000642CD">
        <w:trPr>
          <w:trHeight w:hRule="exact" w:val="144"/>
        </w:trPr>
        <w:tc>
          <w:tcPr>
            <w:tcW w:w="1286" w:type="pct"/>
            <w:tcBorders>
              <w:top w:val="nil"/>
              <w:left w:val="nil"/>
              <w:bottom w:val="nil"/>
              <w:right w:val="nil"/>
            </w:tcBorders>
            <w:shd w:val="clear" w:color="auto" w:fill="auto"/>
            <w:noWrap/>
          </w:tcPr>
          <w:p w14:paraId="51DF1AA9" w14:textId="77777777" w:rsidR="00274AFC" w:rsidRPr="00072DC5" w:rsidRDefault="00274AFC" w:rsidP="00C9785D">
            <w:pPr>
              <w:spacing w:after="0" w:line="240" w:lineRule="auto"/>
              <w:ind w:left="270" w:hanging="270"/>
              <w:contextualSpacing/>
              <w:rPr>
                <w:rFonts w:ascii="Times New Roman" w:eastAsia="Times New Roman" w:hAnsi="Times New Roman" w:cs="Times New Roman"/>
                <w:i/>
                <w:iCs/>
                <w:sz w:val="24"/>
                <w:szCs w:val="24"/>
              </w:rPr>
            </w:pPr>
          </w:p>
        </w:tc>
        <w:tc>
          <w:tcPr>
            <w:tcW w:w="3714" w:type="pct"/>
            <w:tcBorders>
              <w:top w:val="nil"/>
              <w:left w:val="nil"/>
              <w:bottom w:val="nil"/>
              <w:right w:val="nil"/>
            </w:tcBorders>
            <w:shd w:val="clear" w:color="auto" w:fill="auto"/>
          </w:tcPr>
          <w:p w14:paraId="770EB735" w14:textId="77777777" w:rsidR="00274AFC" w:rsidRPr="007069C0" w:rsidRDefault="00274AFC" w:rsidP="00274AFC">
            <w:pPr>
              <w:spacing w:after="0" w:line="240" w:lineRule="auto"/>
              <w:ind w:left="252" w:hanging="252"/>
              <w:contextualSpacing/>
              <w:jc w:val="both"/>
              <w:rPr>
                <w:rFonts w:ascii="Times New Roman" w:eastAsia="Times New Roman" w:hAnsi="Times New Roman" w:cs="Times New Roman"/>
                <w:sz w:val="24"/>
                <w:szCs w:val="24"/>
              </w:rPr>
            </w:pPr>
          </w:p>
        </w:tc>
      </w:tr>
      <w:tr w:rsidR="00C75CCF" w:rsidRPr="00980FCD" w14:paraId="2B802B2E" w14:textId="77777777" w:rsidTr="000642CD">
        <w:trPr>
          <w:trHeight w:val="450"/>
        </w:trPr>
        <w:tc>
          <w:tcPr>
            <w:tcW w:w="1286" w:type="pct"/>
            <w:tcBorders>
              <w:top w:val="nil"/>
              <w:left w:val="nil"/>
              <w:bottom w:val="nil"/>
              <w:right w:val="nil"/>
            </w:tcBorders>
            <w:shd w:val="clear" w:color="auto" w:fill="auto"/>
            <w:noWrap/>
          </w:tcPr>
          <w:p w14:paraId="22B0441F" w14:textId="39B79447" w:rsidR="00C75CCF" w:rsidRPr="00072DC5" w:rsidRDefault="00C75CCF" w:rsidP="00C9785D">
            <w:pPr>
              <w:spacing w:after="0" w:line="240" w:lineRule="auto"/>
              <w:ind w:left="270" w:hanging="270"/>
              <w:contextualSpacing/>
              <w:rPr>
                <w:rFonts w:ascii="Times New Roman" w:eastAsia="Times New Roman" w:hAnsi="Times New Roman" w:cs="Times New Roman"/>
                <w:i/>
                <w:iCs/>
                <w:sz w:val="24"/>
                <w:szCs w:val="24"/>
              </w:rPr>
            </w:pPr>
            <w:r w:rsidRPr="00072DC5">
              <w:rPr>
                <w:rFonts w:ascii="Times New Roman" w:eastAsia="Times New Roman" w:hAnsi="Times New Roman" w:cs="Times New Roman"/>
                <w:i/>
                <w:iCs/>
                <w:sz w:val="24"/>
                <w:szCs w:val="24"/>
              </w:rPr>
              <w:t>BV</w:t>
            </w:r>
          </w:p>
        </w:tc>
        <w:tc>
          <w:tcPr>
            <w:tcW w:w="3714" w:type="pct"/>
            <w:tcBorders>
              <w:top w:val="nil"/>
              <w:left w:val="nil"/>
              <w:bottom w:val="nil"/>
              <w:right w:val="nil"/>
            </w:tcBorders>
            <w:shd w:val="clear" w:color="auto" w:fill="auto"/>
            <w:vAlign w:val="center"/>
          </w:tcPr>
          <w:p w14:paraId="1FAC2E7D" w14:textId="7503171A" w:rsidR="00C75CCF" w:rsidRPr="007069C0" w:rsidRDefault="00C75CCF" w:rsidP="00274AFC">
            <w:pPr>
              <w:spacing w:after="0" w:line="240" w:lineRule="auto"/>
              <w:ind w:left="270" w:hanging="270"/>
              <w:contextualSpacing/>
              <w:jc w:val="both"/>
              <w:rPr>
                <w:rFonts w:ascii="Times New Roman" w:hAnsi="Times New Roman" w:cs="Times New Roman"/>
                <w:sz w:val="24"/>
                <w:szCs w:val="24"/>
              </w:rPr>
            </w:pPr>
            <w:r w:rsidRPr="007069C0">
              <w:rPr>
                <w:rFonts w:ascii="Times New Roman" w:eastAsia="Times New Roman" w:hAnsi="Times New Roman" w:cs="Times New Roman"/>
                <w:sz w:val="24"/>
                <w:szCs w:val="24"/>
              </w:rPr>
              <w:t>=</w:t>
            </w:r>
            <w:r w:rsidRPr="007069C0">
              <w:rPr>
                <w:rFonts w:ascii="Times New Roman" w:hAnsi="Times New Roman" w:cs="Times New Roman"/>
                <w:sz w:val="24"/>
                <w:szCs w:val="24"/>
              </w:rPr>
              <w:t xml:space="preserve"> </w:t>
            </w:r>
            <w:r w:rsidR="00A85D8A" w:rsidRPr="007069C0">
              <w:rPr>
                <w:rFonts w:ascii="Times New Roman" w:hAnsi="Times New Roman" w:cs="Times New Roman"/>
                <w:sz w:val="24"/>
                <w:szCs w:val="24"/>
              </w:rPr>
              <w:t xml:space="preserve">Book value of equity </w:t>
            </w:r>
            <w:r w:rsidR="001F5E18" w:rsidRPr="007069C0">
              <w:rPr>
                <w:rFonts w:ascii="Times New Roman" w:hAnsi="Times New Roman" w:cs="Times New Roman"/>
                <w:sz w:val="24"/>
                <w:szCs w:val="24"/>
              </w:rPr>
              <w:t>at</w:t>
            </w:r>
            <w:r w:rsidR="007069C0" w:rsidRPr="007069C0">
              <w:rPr>
                <w:rFonts w:ascii="Times New Roman" w:hAnsi="Times New Roman" w:cs="Times New Roman"/>
                <w:sz w:val="24"/>
                <w:szCs w:val="24"/>
              </w:rPr>
              <w:t xml:space="preserve"> end</w:t>
            </w:r>
            <w:r w:rsidR="001F5E18" w:rsidRPr="007069C0">
              <w:rPr>
                <w:rFonts w:ascii="Times New Roman" w:hAnsi="Times New Roman" w:cs="Times New Roman"/>
                <w:sz w:val="24"/>
                <w:szCs w:val="24"/>
              </w:rPr>
              <w:t xml:space="preserve"> of fiscal year </w:t>
            </w:r>
            <w:r w:rsidR="001F5E18" w:rsidRPr="007069C0">
              <w:rPr>
                <w:rFonts w:ascii="Times New Roman" w:hAnsi="Times New Roman" w:cs="Times New Roman"/>
                <w:i/>
                <w:sz w:val="24"/>
                <w:szCs w:val="24"/>
              </w:rPr>
              <w:t>t</w:t>
            </w:r>
            <w:r w:rsidR="007069C0" w:rsidRPr="007069C0">
              <w:rPr>
                <w:rFonts w:ascii="Times New Roman" w:hAnsi="Times New Roman" w:cs="Times New Roman"/>
                <w:i/>
                <w:sz w:val="24"/>
                <w:szCs w:val="24"/>
              </w:rPr>
              <w:t>-1</w:t>
            </w:r>
            <w:r w:rsidR="001F5E18" w:rsidRPr="007069C0">
              <w:rPr>
                <w:rFonts w:ascii="Times New Roman" w:hAnsi="Times New Roman" w:cs="Times New Roman"/>
                <w:sz w:val="24"/>
                <w:szCs w:val="24"/>
              </w:rPr>
              <w:t xml:space="preserve"> divided by total common shares outstanding at end of fiscal year </w:t>
            </w:r>
            <w:r w:rsidR="001F5E18" w:rsidRPr="007069C0">
              <w:rPr>
                <w:rFonts w:ascii="Times New Roman" w:hAnsi="Times New Roman" w:cs="Times New Roman"/>
                <w:i/>
                <w:sz w:val="24"/>
                <w:szCs w:val="24"/>
              </w:rPr>
              <w:t>t</w:t>
            </w:r>
            <w:r w:rsidR="001F5E18" w:rsidRPr="007069C0">
              <w:rPr>
                <w:rFonts w:ascii="Times New Roman" w:hAnsi="Times New Roman" w:cs="Times New Roman"/>
                <w:sz w:val="24"/>
                <w:szCs w:val="24"/>
              </w:rPr>
              <w:t xml:space="preserve"> </w:t>
            </w:r>
            <w:r w:rsidR="0030466C" w:rsidRPr="007069C0">
              <w:rPr>
                <w:rFonts w:ascii="Times New Roman" w:eastAsia="Times New Roman" w:hAnsi="Times New Roman" w:cs="Times New Roman"/>
                <w:i/>
                <w:sz w:val="24"/>
                <w:szCs w:val="24"/>
              </w:rPr>
              <w:t>(Source: Compustat)</w:t>
            </w:r>
          </w:p>
        </w:tc>
      </w:tr>
      <w:tr w:rsidR="00274AFC" w:rsidRPr="00980FCD" w14:paraId="7B8C090C" w14:textId="77777777" w:rsidTr="000642CD">
        <w:trPr>
          <w:trHeight w:hRule="exact" w:val="144"/>
        </w:trPr>
        <w:tc>
          <w:tcPr>
            <w:tcW w:w="1286" w:type="pct"/>
            <w:tcBorders>
              <w:top w:val="nil"/>
              <w:left w:val="nil"/>
              <w:bottom w:val="nil"/>
              <w:right w:val="nil"/>
            </w:tcBorders>
            <w:shd w:val="clear" w:color="auto" w:fill="auto"/>
            <w:noWrap/>
          </w:tcPr>
          <w:p w14:paraId="006F7CB2" w14:textId="77777777" w:rsidR="00274AFC" w:rsidRPr="00072DC5" w:rsidRDefault="00274AFC" w:rsidP="00C9785D">
            <w:pPr>
              <w:spacing w:after="0" w:line="240" w:lineRule="auto"/>
              <w:ind w:left="270" w:hanging="270"/>
              <w:contextualSpacing/>
              <w:rPr>
                <w:rFonts w:ascii="Times New Roman" w:eastAsia="Times New Roman" w:hAnsi="Times New Roman" w:cs="Times New Roman"/>
                <w:i/>
                <w:iCs/>
                <w:sz w:val="24"/>
                <w:szCs w:val="24"/>
              </w:rPr>
            </w:pPr>
          </w:p>
        </w:tc>
        <w:tc>
          <w:tcPr>
            <w:tcW w:w="3714" w:type="pct"/>
            <w:tcBorders>
              <w:top w:val="nil"/>
              <w:left w:val="nil"/>
              <w:bottom w:val="nil"/>
              <w:right w:val="nil"/>
            </w:tcBorders>
            <w:shd w:val="clear" w:color="auto" w:fill="auto"/>
            <w:vAlign w:val="center"/>
          </w:tcPr>
          <w:p w14:paraId="500F71C2" w14:textId="77777777" w:rsidR="00274AFC" w:rsidRPr="007069C0" w:rsidRDefault="00274AFC" w:rsidP="00274AFC">
            <w:pPr>
              <w:spacing w:after="0" w:line="240" w:lineRule="auto"/>
              <w:ind w:left="270" w:hanging="270"/>
              <w:contextualSpacing/>
              <w:jc w:val="both"/>
              <w:rPr>
                <w:rFonts w:ascii="Times New Roman" w:eastAsia="Times New Roman" w:hAnsi="Times New Roman" w:cs="Times New Roman"/>
                <w:sz w:val="24"/>
                <w:szCs w:val="24"/>
              </w:rPr>
            </w:pPr>
          </w:p>
        </w:tc>
      </w:tr>
      <w:tr w:rsidR="00C75CCF" w:rsidRPr="00980FCD" w14:paraId="35734BE4" w14:textId="77777777" w:rsidTr="000642CD">
        <w:trPr>
          <w:trHeight w:val="450"/>
        </w:trPr>
        <w:tc>
          <w:tcPr>
            <w:tcW w:w="1286" w:type="pct"/>
            <w:tcBorders>
              <w:top w:val="nil"/>
              <w:left w:val="nil"/>
              <w:bottom w:val="nil"/>
              <w:right w:val="nil"/>
            </w:tcBorders>
            <w:shd w:val="clear" w:color="auto" w:fill="auto"/>
            <w:noWrap/>
          </w:tcPr>
          <w:p w14:paraId="6F055F45" w14:textId="477A151C" w:rsidR="00C75CCF" w:rsidRPr="00072DC5" w:rsidRDefault="004006F2" w:rsidP="00C9785D">
            <w:pPr>
              <w:spacing w:after="0" w:line="240" w:lineRule="auto"/>
              <w:ind w:left="270" w:hanging="270"/>
              <w:contextualSpacing/>
              <w:rPr>
                <w:rFonts w:ascii="Times New Roman" w:eastAsia="Times New Roman" w:hAnsi="Times New Roman" w:cs="Times New Roman"/>
                <w:i/>
                <w:iCs/>
                <w:sz w:val="24"/>
                <w:szCs w:val="24"/>
              </w:rPr>
            </w:pPr>
            <w:r w:rsidRPr="00072DC5">
              <w:rPr>
                <w:rFonts w:ascii="Times New Roman" w:eastAsia="Times New Roman" w:hAnsi="Times New Roman" w:cs="Times New Roman"/>
                <w:i/>
                <w:iCs/>
                <w:sz w:val="24"/>
                <w:szCs w:val="24"/>
              </w:rPr>
              <w:t>E&amp;S RISK</w:t>
            </w:r>
          </w:p>
        </w:tc>
        <w:tc>
          <w:tcPr>
            <w:tcW w:w="3714" w:type="pct"/>
            <w:tcBorders>
              <w:top w:val="nil"/>
              <w:left w:val="nil"/>
              <w:bottom w:val="nil"/>
              <w:right w:val="nil"/>
            </w:tcBorders>
            <w:shd w:val="clear" w:color="auto" w:fill="auto"/>
          </w:tcPr>
          <w:p w14:paraId="6CA29D23" w14:textId="55F2A60E" w:rsidR="004810E6" w:rsidRPr="007069C0" w:rsidRDefault="00C75CCF" w:rsidP="00274AFC">
            <w:pPr>
              <w:spacing w:after="0" w:line="240" w:lineRule="auto"/>
              <w:ind w:left="270" w:hanging="270"/>
              <w:contextualSpacing/>
              <w:jc w:val="both"/>
              <w:rPr>
                <w:rFonts w:ascii="Times New Roman" w:eastAsia="Times New Roman" w:hAnsi="Times New Roman" w:cs="Times New Roman"/>
                <w:i/>
                <w:sz w:val="24"/>
                <w:szCs w:val="24"/>
              </w:rPr>
            </w:pPr>
            <w:r w:rsidRPr="007069C0">
              <w:rPr>
                <w:rFonts w:ascii="Times New Roman" w:eastAsia="Times New Roman" w:hAnsi="Times New Roman" w:cs="Times New Roman"/>
                <w:sz w:val="24"/>
                <w:szCs w:val="24"/>
              </w:rPr>
              <w:t>=</w:t>
            </w:r>
            <w:r w:rsidRPr="007069C0">
              <w:rPr>
                <w:rFonts w:ascii="Times New Roman" w:hAnsi="Times New Roman" w:cs="Times New Roman"/>
                <w:sz w:val="24"/>
                <w:szCs w:val="24"/>
              </w:rPr>
              <w:t xml:space="preserve"> </w:t>
            </w:r>
            <w:r w:rsidR="0001220C" w:rsidRPr="007069C0">
              <w:rPr>
                <w:rFonts w:ascii="Times New Roman" w:hAnsi="Times New Roman" w:cs="Times New Roman"/>
                <w:sz w:val="24"/>
                <w:szCs w:val="24"/>
              </w:rPr>
              <w:t xml:space="preserve">Equals one if </w:t>
            </w:r>
            <w:r w:rsidR="00A85D8A" w:rsidRPr="007069C0">
              <w:rPr>
                <w:rFonts w:ascii="Times New Roman" w:hAnsi="Times New Roman" w:cs="Times New Roman"/>
                <w:sz w:val="24"/>
                <w:szCs w:val="24"/>
              </w:rPr>
              <w:t xml:space="preserve">the firm’s CSR score is less than zero for year </w:t>
            </w:r>
            <w:r w:rsidR="00A85D8A" w:rsidRPr="007069C0">
              <w:rPr>
                <w:rFonts w:ascii="Times New Roman" w:hAnsi="Times New Roman" w:cs="Times New Roman"/>
                <w:i/>
                <w:sz w:val="24"/>
                <w:szCs w:val="24"/>
              </w:rPr>
              <w:t>t</w:t>
            </w:r>
            <w:r w:rsidR="00A85D8A" w:rsidRPr="007069C0">
              <w:rPr>
                <w:rFonts w:ascii="Times New Roman" w:hAnsi="Times New Roman" w:cs="Times New Roman"/>
                <w:sz w:val="24"/>
                <w:szCs w:val="24"/>
              </w:rPr>
              <w:t>, and zero otherwise.  CSR score is calculated as total strengths minus total concerns across the MSCI KLD Analytics dimensions of</w:t>
            </w:r>
            <w:r w:rsidR="000642CD">
              <w:rPr>
                <w:rFonts w:ascii="Times New Roman" w:hAnsi="Times New Roman" w:cs="Times New Roman"/>
                <w:sz w:val="24"/>
                <w:szCs w:val="24"/>
              </w:rPr>
              <w:t xml:space="preserve"> product quality and safety, employee relations, environment,</w:t>
            </w:r>
            <w:r w:rsidR="00A85D8A" w:rsidRPr="007069C0">
              <w:rPr>
                <w:rFonts w:ascii="Times New Roman" w:hAnsi="Times New Roman" w:cs="Times New Roman"/>
                <w:sz w:val="24"/>
                <w:szCs w:val="24"/>
              </w:rPr>
              <w:t xml:space="preserve"> community, diversity, </w:t>
            </w:r>
            <w:r w:rsidR="000642CD">
              <w:rPr>
                <w:rFonts w:ascii="Times New Roman" w:hAnsi="Times New Roman" w:cs="Times New Roman"/>
                <w:sz w:val="24"/>
                <w:szCs w:val="24"/>
              </w:rPr>
              <w:t>and human rights</w:t>
            </w:r>
            <w:r w:rsidR="00A85D8A" w:rsidRPr="007069C0">
              <w:rPr>
                <w:rFonts w:ascii="Times New Roman" w:hAnsi="Times New Roman" w:cs="Times New Roman"/>
                <w:sz w:val="24"/>
                <w:szCs w:val="24"/>
              </w:rPr>
              <w:t>.</w:t>
            </w:r>
            <w:r w:rsidR="000642CD">
              <w:rPr>
                <w:rFonts w:ascii="Times New Roman" w:hAnsi="Times New Roman" w:cs="Times New Roman"/>
                <w:sz w:val="24"/>
                <w:szCs w:val="24"/>
              </w:rPr>
              <w:t xml:space="preserve"> </w:t>
            </w:r>
            <w:r w:rsidR="0030466C" w:rsidRPr="007069C0">
              <w:rPr>
                <w:rFonts w:ascii="Times New Roman" w:eastAsia="Times New Roman" w:hAnsi="Times New Roman" w:cs="Times New Roman"/>
                <w:i/>
                <w:sz w:val="24"/>
                <w:szCs w:val="24"/>
              </w:rPr>
              <w:t>(Source: MSCI KLD Analytics)</w:t>
            </w:r>
          </w:p>
        </w:tc>
      </w:tr>
      <w:tr w:rsidR="0077005C" w:rsidRPr="00980FCD" w14:paraId="10CFF641" w14:textId="77777777" w:rsidTr="007C2E9C">
        <w:trPr>
          <w:trHeight w:hRule="exact" w:val="144"/>
        </w:trPr>
        <w:tc>
          <w:tcPr>
            <w:tcW w:w="1286" w:type="pct"/>
            <w:tcBorders>
              <w:top w:val="nil"/>
              <w:left w:val="nil"/>
              <w:right w:val="nil"/>
            </w:tcBorders>
            <w:shd w:val="clear" w:color="auto" w:fill="auto"/>
            <w:noWrap/>
          </w:tcPr>
          <w:p w14:paraId="46B7DCD7" w14:textId="77777777" w:rsidR="0077005C" w:rsidRPr="00E05DF6" w:rsidRDefault="0077005C" w:rsidP="0077005C">
            <w:pPr>
              <w:spacing w:after="0" w:line="240" w:lineRule="auto"/>
              <w:ind w:left="270" w:hanging="270"/>
              <w:contextualSpacing/>
              <w:rPr>
                <w:rFonts w:ascii="Times New Roman" w:eastAsia="Times New Roman" w:hAnsi="Times New Roman" w:cs="Times New Roman"/>
                <w:i/>
                <w:iCs/>
                <w:sz w:val="24"/>
                <w:szCs w:val="24"/>
                <w:highlight w:val="yellow"/>
              </w:rPr>
            </w:pPr>
          </w:p>
        </w:tc>
        <w:tc>
          <w:tcPr>
            <w:tcW w:w="3714" w:type="pct"/>
            <w:tcBorders>
              <w:top w:val="nil"/>
              <w:left w:val="nil"/>
              <w:right w:val="nil"/>
            </w:tcBorders>
            <w:shd w:val="clear" w:color="auto" w:fill="auto"/>
            <w:vAlign w:val="center"/>
          </w:tcPr>
          <w:p w14:paraId="169FF03C" w14:textId="77777777" w:rsidR="0077005C" w:rsidRPr="00E05DF6" w:rsidRDefault="0077005C" w:rsidP="0077005C">
            <w:pPr>
              <w:spacing w:after="0" w:line="240" w:lineRule="auto"/>
              <w:ind w:left="270" w:hanging="270"/>
              <w:contextualSpacing/>
              <w:jc w:val="both"/>
              <w:rPr>
                <w:rFonts w:ascii="Times New Roman" w:eastAsia="Times New Roman" w:hAnsi="Times New Roman" w:cs="Times New Roman"/>
                <w:sz w:val="24"/>
                <w:szCs w:val="24"/>
                <w:highlight w:val="yellow"/>
              </w:rPr>
            </w:pPr>
          </w:p>
        </w:tc>
      </w:tr>
      <w:tr w:rsidR="000642CD" w:rsidRPr="00980FCD" w14:paraId="603531A7" w14:textId="77777777" w:rsidTr="007C2E9C">
        <w:trPr>
          <w:trHeight w:hRule="exact" w:val="432"/>
        </w:trPr>
        <w:tc>
          <w:tcPr>
            <w:tcW w:w="5000" w:type="pct"/>
            <w:gridSpan w:val="2"/>
            <w:tcBorders>
              <w:left w:val="nil"/>
              <w:bottom w:val="single" w:sz="4" w:space="0" w:color="auto"/>
              <w:right w:val="nil"/>
            </w:tcBorders>
            <w:shd w:val="clear" w:color="auto" w:fill="auto"/>
            <w:noWrap/>
            <w:vAlign w:val="center"/>
          </w:tcPr>
          <w:p w14:paraId="4CB53EC0" w14:textId="60D8E0FD" w:rsidR="000642CD" w:rsidRPr="007069C0" w:rsidRDefault="000642CD" w:rsidP="0077005C">
            <w:pPr>
              <w:spacing w:after="0" w:line="240" w:lineRule="auto"/>
              <w:ind w:left="270" w:hanging="270"/>
              <w:contextualSpacing/>
              <w:jc w:val="both"/>
              <w:rPr>
                <w:rFonts w:ascii="Times New Roman" w:hAnsi="Times New Roman" w:cs="Times New Roman"/>
                <w:sz w:val="24"/>
                <w:szCs w:val="24"/>
              </w:rPr>
            </w:pPr>
            <w:r w:rsidRPr="007069C0">
              <w:rPr>
                <w:rFonts w:ascii="Times New Roman" w:eastAsia="Times New Roman" w:hAnsi="Times New Roman" w:cs="Times New Roman"/>
                <w:b/>
                <w:bCs/>
                <w:sz w:val="24"/>
                <w:szCs w:val="24"/>
              </w:rPr>
              <w:t>Control Variables</w:t>
            </w:r>
          </w:p>
        </w:tc>
      </w:tr>
      <w:tr w:rsidR="0077005C" w:rsidRPr="00980FCD" w14:paraId="68EC6A30" w14:textId="77777777" w:rsidTr="007C2E9C">
        <w:trPr>
          <w:trHeight w:val="315"/>
        </w:trPr>
        <w:tc>
          <w:tcPr>
            <w:tcW w:w="1286" w:type="pct"/>
            <w:tcBorders>
              <w:top w:val="single" w:sz="4" w:space="0" w:color="auto"/>
              <w:left w:val="nil"/>
              <w:right w:val="nil"/>
            </w:tcBorders>
            <w:shd w:val="clear" w:color="auto" w:fill="auto"/>
            <w:noWrap/>
          </w:tcPr>
          <w:p w14:paraId="51DE058C" w14:textId="20F6F59C" w:rsidR="0077005C" w:rsidRPr="005D1D82" w:rsidRDefault="0077005C" w:rsidP="0077005C">
            <w:pPr>
              <w:spacing w:after="0" w:line="240" w:lineRule="auto"/>
              <w:ind w:left="270" w:hanging="270"/>
              <w:contextualSpacing/>
              <w:rPr>
                <w:rFonts w:ascii="Times New Roman" w:hAnsi="Times New Roman" w:cs="Times New Roman"/>
                <w:i/>
                <w:sz w:val="24"/>
                <w:szCs w:val="24"/>
              </w:rPr>
            </w:pPr>
            <w:r w:rsidRPr="005D1D82">
              <w:rPr>
                <w:rFonts w:ascii="Times New Roman" w:hAnsi="Times New Roman" w:cs="Times New Roman"/>
                <w:i/>
                <w:sz w:val="24"/>
                <w:szCs w:val="24"/>
              </w:rPr>
              <w:t>LEVERAGE</w:t>
            </w:r>
          </w:p>
        </w:tc>
        <w:tc>
          <w:tcPr>
            <w:tcW w:w="3714" w:type="pct"/>
            <w:tcBorders>
              <w:top w:val="single" w:sz="4" w:space="0" w:color="auto"/>
              <w:left w:val="nil"/>
              <w:right w:val="nil"/>
            </w:tcBorders>
            <w:shd w:val="clear" w:color="auto" w:fill="auto"/>
            <w:vAlign w:val="center"/>
          </w:tcPr>
          <w:p w14:paraId="4D87AC5E" w14:textId="084D6E11" w:rsidR="0077005C" w:rsidRPr="007069C0" w:rsidRDefault="0077005C" w:rsidP="0077005C">
            <w:pPr>
              <w:spacing w:after="0" w:line="240" w:lineRule="auto"/>
              <w:ind w:left="270" w:hanging="270"/>
              <w:contextualSpacing/>
              <w:jc w:val="both"/>
              <w:rPr>
                <w:rFonts w:ascii="Times New Roman" w:eastAsia="Times New Roman" w:hAnsi="Times New Roman" w:cs="Times New Roman"/>
                <w:i/>
                <w:sz w:val="24"/>
                <w:szCs w:val="24"/>
              </w:rPr>
            </w:pPr>
            <w:r w:rsidRPr="007069C0">
              <w:rPr>
                <w:rFonts w:ascii="Times New Roman" w:hAnsi="Times New Roman" w:cs="Times New Roman"/>
                <w:sz w:val="24"/>
                <w:szCs w:val="24"/>
              </w:rPr>
              <w:t xml:space="preserve">= Long term debt divided by total assets at end of fiscal year </w:t>
            </w:r>
            <w:r w:rsidRPr="007069C0">
              <w:rPr>
                <w:rFonts w:ascii="Times New Roman" w:hAnsi="Times New Roman" w:cs="Times New Roman"/>
                <w:i/>
                <w:sz w:val="24"/>
                <w:szCs w:val="24"/>
              </w:rPr>
              <w:t>t</w:t>
            </w:r>
            <w:r w:rsidRPr="007069C0">
              <w:rPr>
                <w:rFonts w:ascii="Times New Roman" w:hAnsi="Times New Roman" w:cs="Times New Roman"/>
                <w:sz w:val="24"/>
                <w:szCs w:val="24"/>
              </w:rPr>
              <w:t xml:space="preserve"> </w:t>
            </w:r>
            <w:r w:rsidRPr="007069C0">
              <w:rPr>
                <w:rFonts w:ascii="Times New Roman" w:eastAsia="Times New Roman" w:hAnsi="Times New Roman" w:cs="Times New Roman"/>
                <w:i/>
                <w:sz w:val="24"/>
                <w:szCs w:val="24"/>
              </w:rPr>
              <w:t>(Source: Compustat)</w:t>
            </w:r>
          </w:p>
        </w:tc>
      </w:tr>
      <w:tr w:rsidR="0077005C" w:rsidRPr="00980FCD" w14:paraId="40757C44" w14:textId="77777777" w:rsidTr="000642CD">
        <w:trPr>
          <w:trHeight w:hRule="exact" w:val="144"/>
        </w:trPr>
        <w:tc>
          <w:tcPr>
            <w:tcW w:w="1286" w:type="pct"/>
            <w:tcBorders>
              <w:left w:val="nil"/>
              <w:right w:val="nil"/>
            </w:tcBorders>
            <w:shd w:val="clear" w:color="auto" w:fill="auto"/>
            <w:noWrap/>
          </w:tcPr>
          <w:p w14:paraId="57CBD8D7" w14:textId="77777777" w:rsidR="0077005C" w:rsidRPr="005D1D82" w:rsidRDefault="0077005C" w:rsidP="0077005C">
            <w:pPr>
              <w:spacing w:after="0" w:line="240" w:lineRule="auto"/>
              <w:ind w:left="270" w:hanging="270"/>
              <w:contextualSpacing/>
              <w:rPr>
                <w:rFonts w:ascii="Times New Roman" w:hAnsi="Times New Roman" w:cs="Times New Roman"/>
                <w:i/>
                <w:sz w:val="24"/>
                <w:szCs w:val="24"/>
              </w:rPr>
            </w:pPr>
          </w:p>
        </w:tc>
        <w:tc>
          <w:tcPr>
            <w:tcW w:w="3714" w:type="pct"/>
            <w:tcBorders>
              <w:left w:val="nil"/>
              <w:right w:val="nil"/>
            </w:tcBorders>
            <w:shd w:val="clear" w:color="auto" w:fill="auto"/>
            <w:vAlign w:val="center"/>
          </w:tcPr>
          <w:p w14:paraId="424A88F8" w14:textId="77777777" w:rsidR="0077005C" w:rsidRPr="007069C0" w:rsidRDefault="0077005C" w:rsidP="0077005C">
            <w:pPr>
              <w:spacing w:after="0" w:line="240" w:lineRule="auto"/>
              <w:ind w:left="270" w:hanging="270"/>
              <w:contextualSpacing/>
              <w:jc w:val="both"/>
              <w:rPr>
                <w:rFonts w:ascii="Times New Roman" w:hAnsi="Times New Roman" w:cs="Times New Roman"/>
                <w:sz w:val="24"/>
                <w:szCs w:val="24"/>
              </w:rPr>
            </w:pPr>
          </w:p>
        </w:tc>
      </w:tr>
      <w:tr w:rsidR="0077005C" w:rsidRPr="00980FCD" w14:paraId="3F12D3A3" w14:textId="77777777" w:rsidTr="000642CD">
        <w:trPr>
          <w:trHeight w:val="315"/>
        </w:trPr>
        <w:tc>
          <w:tcPr>
            <w:tcW w:w="1286" w:type="pct"/>
            <w:tcBorders>
              <w:left w:val="nil"/>
              <w:right w:val="nil"/>
            </w:tcBorders>
            <w:shd w:val="clear" w:color="auto" w:fill="auto"/>
            <w:noWrap/>
          </w:tcPr>
          <w:p w14:paraId="3AB27B0D" w14:textId="2BADBC67" w:rsidR="0077005C" w:rsidRPr="005D1D82" w:rsidRDefault="0077005C" w:rsidP="0077005C">
            <w:pPr>
              <w:spacing w:after="0" w:line="240" w:lineRule="auto"/>
              <w:ind w:left="270" w:hanging="270"/>
              <w:contextualSpacing/>
              <w:rPr>
                <w:rFonts w:ascii="Times New Roman" w:hAnsi="Times New Roman" w:cs="Times New Roman"/>
                <w:i/>
                <w:sz w:val="24"/>
                <w:szCs w:val="24"/>
              </w:rPr>
            </w:pPr>
            <w:r w:rsidRPr="005D1D82">
              <w:rPr>
                <w:rFonts w:ascii="Times New Roman" w:hAnsi="Times New Roman" w:cs="Times New Roman"/>
                <w:i/>
                <w:sz w:val="24"/>
                <w:szCs w:val="24"/>
              </w:rPr>
              <w:t>SIZE</w:t>
            </w:r>
          </w:p>
        </w:tc>
        <w:tc>
          <w:tcPr>
            <w:tcW w:w="3714" w:type="pct"/>
            <w:tcBorders>
              <w:left w:val="nil"/>
              <w:right w:val="nil"/>
            </w:tcBorders>
            <w:shd w:val="clear" w:color="auto" w:fill="auto"/>
            <w:vAlign w:val="center"/>
          </w:tcPr>
          <w:p w14:paraId="6C2769CD" w14:textId="2E03D3AA" w:rsidR="0077005C" w:rsidRPr="007069C0" w:rsidRDefault="0077005C" w:rsidP="0077005C">
            <w:pPr>
              <w:spacing w:after="0" w:line="240" w:lineRule="auto"/>
              <w:ind w:left="270" w:hanging="270"/>
              <w:contextualSpacing/>
              <w:jc w:val="both"/>
              <w:rPr>
                <w:rFonts w:ascii="Times New Roman" w:eastAsia="Times New Roman" w:hAnsi="Times New Roman" w:cs="Times New Roman"/>
                <w:i/>
                <w:sz w:val="24"/>
                <w:szCs w:val="24"/>
              </w:rPr>
            </w:pPr>
            <w:r w:rsidRPr="007069C0">
              <w:rPr>
                <w:rFonts w:ascii="Times New Roman" w:hAnsi="Times New Roman" w:cs="Times New Roman"/>
                <w:sz w:val="24"/>
                <w:szCs w:val="24"/>
              </w:rPr>
              <w:t>= Natural log of total assets at end of fiscal year</w:t>
            </w:r>
            <w:r w:rsidRPr="007069C0">
              <w:rPr>
                <w:rFonts w:ascii="Times New Roman" w:hAnsi="Times New Roman" w:cs="Times New Roman"/>
                <w:i/>
                <w:sz w:val="24"/>
                <w:szCs w:val="24"/>
              </w:rPr>
              <w:t xml:space="preserve"> t</w:t>
            </w:r>
            <w:r w:rsidRPr="007069C0">
              <w:rPr>
                <w:rFonts w:ascii="Times New Roman" w:hAnsi="Times New Roman" w:cs="Times New Roman"/>
                <w:sz w:val="24"/>
                <w:szCs w:val="24"/>
              </w:rPr>
              <w:t xml:space="preserve"> </w:t>
            </w:r>
            <w:r w:rsidRPr="007069C0">
              <w:rPr>
                <w:rFonts w:ascii="Times New Roman" w:eastAsia="Times New Roman" w:hAnsi="Times New Roman" w:cs="Times New Roman"/>
                <w:i/>
                <w:sz w:val="24"/>
                <w:szCs w:val="24"/>
              </w:rPr>
              <w:t>(Source: Compustat)</w:t>
            </w:r>
          </w:p>
        </w:tc>
      </w:tr>
      <w:tr w:rsidR="0077005C" w:rsidRPr="00980FCD" w14:paraId="6621C8C2" w14:textId="77777777" w:rsidTr="007C2E9C">
        <w:trPr>
          <w:trHeight w:hRule="exact" w:val="144"/>
        </w:trPr>
        <w:tc>
          <w:tcPr>
            <w:tcW w:w="1286" w:type="pct"/>
            <w:tcBorders>
              <w:left w:val="nil"/>
              <w:right w:val="nil"/>
            </w:tcBorders>
            <w:shd w:val="clear" w:color="auto" w:fill="auto"/>
            <w:noWrap/>
          </w:tcPr>
          <w:p w14:paraId="4DC45B8C" w14:textId="77777777" w:rsidR="0077005C" w:rsidRPr="00E05DF6" w:rsidRDefault="0077005C" w:rsidP="0077005C">
            <w:pPr>
              <w:spacing w:after="0" w:line="240" w:lineRule="auto"/>
              <w:ind w:left="270" w:hanging="270"/>
              <w:contextualSpacing/>
              <w:rPr>
                <w:rFonts w:ascii="Times New Roman" w:hAnsi="Times New Roman" w:cs="Times New Roman"/>
                <w:sz w:val="24"/>
                <w:szCs w:val="24"/>
                <w:highlight w:val="yellow"/>
              </w:rPr>
            </w:pPr>
          </w:p>
        </w:tc>
        <w:tc>
          <w:tcPr>
            <w:tcW w:w="3714" w:type="pct"/>
            <w:tcBorders>
              <w:left w:val="nil"/>
              <w:right w:val="nil"/>
            </w:tcBorders>
            <w:shd w:val="clear" w:color="auto" w:fill="auto"/>
            <w:vAlign w:val="center"/>
          </w:tcPr>
          <w:p w14:paraId="00F8DC23" w14:textId="77777777" w:rsidR="0077005C" w:rsidRPr="00E05DF6" w:rsidRDefault="0077005C" w:rsidP="0077005C">
            <w:pPr>
              <w:spacing w:after="0" w:line="240" w:lineRule="auto"/>
              <w:ind w:left="270" w:hanging="270"/>
              <w:contextualSpacing/>
              <w:jc w:val="both"/>
              <w:rPr>
                <w:rFonts w:ascii="Times New Roman" w:hAnsi="Times New Roman" w:cs="Times New Roman"/>
                <w:sz w:val="24"/>
                <w:szCs w:val="24"/>
                <w:highlight w:val="yellow"/>
              </w:rPr>
            </w:pPr>
          </w:p>
        </w:tc>
      </w:tr>
      <w:tr w:rsidR="000642CD" w:rsidRPr="00980FCD" w14:paraId="539E7783" w14:textId="77777777" w:rsidTr="007C2E9C">
        <w:trPr>
          <w:trHeight w:hRule="exact" w:val="432"/>
        </w:trPr>
        <w:tc>
          <w:tcPr>
            <w:tcW w:w="5000" w:type="pct"/>
            <w:gridSpan w:val="2"/>
            <w:tcBorders>
              <w:left w:val="nil"/>
              <w:bottom w:val="single" w:sz="4" w:space="0" w:color="auto"/>
              <w:right w:val="nil"/>
            </w:tcBorders>
            <w:shd w:val="clear" w:color="auto" w:fill="auto"/>
            <w:noWrap/>
            <w:vAlign w:val="center"/>
          </w:tcPr>
          <w:p w14:paraId="4E7AAF28" w14:textId="0CC438CF" w:rsidR="000642CD" w:rsidRPr="007069C0" w:rsidRDefault="000642CD" w:rsidP="0077005C">
            <w:pPr>
              <w:spacing w:after="0" w:line="240" w:lineRule="auto"/>
              <w:ind w:left="270" w:hanging="270"/>
              <w:contextualSpacing/>
              <w:jc w:val="both"/>
              <w:rPr>
                <w:rFonts w:ascii="Times New Roman" w:hAnsi="Times New Roman" w:cs="Times New Roman"/>
                <w:sz w:val="24"/>
                <w:szCs w:val="24"/>
              </w:rPr>
            </w:pPr>
            <w:r w:rsidRPr="007069C0">
              <w:rPr>
                <w:rFonts w:ascii="Times New Roman" w:hAnsi="Times New Roman" w:cs="Times New Roman"/>
                <w:b/>
                <w:sz w:val="24"/>
                <w:szCs w:val="24"/>
              </w:rPr>
              <w:t>Partitioning Variables</w:t>
            </w:r>
          </w:p>
        </w:tc>
      </w:tr>
      <w:tr w:rsidR="0077005C" w:rsidRPr="00980FCD" w14:paraId="7CC2F939" w14:textId="77777777" w:rsidTr="007C2E9C">
        <w:trPr>
          <w:trHeight w:val="315"/>
        </w:trPr>
        <w:tc>
          <w:tcPr>
            <w:tcW w:w="1286" w:type="pct"/>
            <w:tcBorders>
              <w:top w:val="single" w:sz="4" w:space="0" w:color="auto"/>
              <w:left w:val="nil"/>
              <w:right w:val="nil"/>
            </w:tcBorders>
            <w:shd w:val="clear" w:color="auto" w:fill="auto"/>
            <w:noWrap/>
          </w:tcPr>
          <w:p w14:paraId="043049BE" w14:textId="5E66D4D8" w:rsidR="0077005C" w:rsidRPr="005D1D82" w:rsidRDefault="0077005C" w:rsidP="0077005C">
            <w:pPr>
              <w:spacing w:after="0" w:line="240" w:lineRule="auto"/>
              <w:ind w:left="270" w:hanging="270"/>
              <w:contextualSpacing/>
              <w:rPr>
                <w:rFonts w:ascii="Times New Roman" w:hAnsi="Times New Roman" w:cs="Times New Roman"/>
                <w:i/>
                <w:sz w:val="24"/>
                <w:szCs w:val="24"/>
              </w:rPr>
            </w:pPr>
            <w:r w:rsidRPr="005D1D82">
              <w:rPr>
                <w:rFonts w:ascii="Times New Roman" w:hAnsi="Times New Roman" w:cs="Times New Roman"/>
                <w:i/>
                <w:sz w:val="24"/>
                <w:szCs w:val="24"/>
              </w:rPr>
              <w:t>TANGIBILITY</w:t>
            </w:r>
          </w:p>
        </w:tc>
        <w:tc>
          <w:tcPr>
            <w:tcW w:w="3714" w:type="pct"/>
            <w:tcBorders>
              <w:top w:val="single" w:sz="4" w:space="0" w:color="auto"/>
              <w:left w:val="nil"/>
              <w:right w:val="nil"/>
            </w:tcBorders>
            <w:shd w:val="clear" w:color="auto" w:fill="auto"/>
            <w:vAlign w:val="center"/>
          </w:tcPr>
          <w:p w14:paraId="4B89B3C9" w14:textId="25DC5E0B" w:rsidR="0077005C" w:rsidRPr="00835F81" w:rsidRDefault="0077005C" w:rsidP="0077005C">
            <w:pPr>
              <w:spacing w:after="0" w:line="240" w:lineRule="auto"/>
              <w:ind w:left="270" w:hanging="270"/>
              <w:contextualSpacing/>
              <w:jc w:val="both"/>
              <w:rPr>
                <w:rFonts w:ascii="Times New Roman" w:hAnsi="Times New Roman" w:cs="Times New Roman"/>
                <w:i/>
                <w:sz w:val="24"/>
                <w:szCs w:val="24"/>
              </w:rPr>
            </w:pPr>
            <w:r w:rsidRPr="00835F81">
              <w:rPr>
                <w:rFonts w:ascii="Times New Roman" w:hAnsi="Times New Roman" w:cs="Times New Roman"/>
                <w:sz w:val="24"/>
                <w:szCs w:val="24"/>
              </w:rPr>
              <w:t xml:space="preserve">= </w:t>
            </w:r>
            <w:r w:rsidR="00835F81" w:rsidRPr="00835F81">
              <w:rPr>
                <w:rFonts w:ascii="Times New Roman" w:hAnsi="Times New Roman" w:cs="Times New Roman"/>
                <w:sz w:val="24"/>
                <w:szCs w:val="24"/>
              </w:rPr>
              <w:t>Current assets plus n</w:t>
            </w:r>
            <w:r w:rsidRPr="00835F81">
              <w:rPr>
                <w:rFonts w:ascii="Times New Roman" w:hAnsi="Times New Roman" w:cs="Times New Roman"/>
                <w:sz w:val="24"/>
                <w:szCs w:val="24"/>
              </w:rPr>
              <w:t>et property</w:t>
            </w:r>
            <w:r w:rsidR="007069C0" w:rsidRPr="00835F81">
              <w:rPr>
                <w:rFonts w:ascii="Times New Roman" w:hAnsi="Times New Roman" w:cs="Times New Roman"/>
                <w:sz w:val="24"/>
                <w:szCs w:val="24"/>
              </w:rPr>
              <w:t>,</w:t>
            </w:r>
            <w:r w:rsidRPr="00835F81">
              <w:rPr>
                <w:rFonts w:ascii="Times New Roman" w:hAnsi="Times New Roman" w:cs="Times New Roman"/>
                <w:sz w:val="24"/>
                <w:szCs w:val="24"/>
              </w:rPr>
              <w:t xml:space="preserve"> plant and equipment</w:t>
            </w:r>
            <w:r w:rsidR="00835F81" w:rsidRPr="00835F81">
              <w:rPr>
                <w:rFonts w:ascii="Times New Roman" w:hAnsi="Times New Roman" w:cs="Times New Roman"/>
                <w:sz w:val="24"/>
                <w:szCs w:val="24"/>
              </w:rPr>
              <w:t>,</w:t>
            </w:r>
            <w:r w:rsidRPr="00835F81">
              <w:rPr>
                <w:rFonts w:ascii="Times New Roman" w:hAnsi="Times New Roman" w:cs="Times New Roman"/>
                <w:sz w:val="24"/>
                <w:szCs w:val="24"/>
              </w:rPr>
              <w:t xml:space="preserve"> divided by total assets at end of fiscal year </w:t>
            </w:r>
            <w:r w:rsidRPr="00835F81">
              <w:rPr>
                <w:rFonts w:ascii="Times New Roman" w:hAnsi="Times New Roman" w:cs="Times New Roman"/>
                <w:i/>
                <w:sz w:val="24"/>
                <w:szCs w:val="24"/>
              </w:rPr>
              <w:t>t</w:t>
            </w:r>
            <w:r w:rsidRPr="00835F81">
              <w:rPr>
                <w:rFonts w:ascii="Times New Roman" w:hAnsi="Times New Roman" w:cs="Times New Roman"/>
                <w:sz w:val="24"/>
                <w:szCs w:val="24"/>
              </w:rPr>
              <w:t xml:space="preserve"> </w:t>
            </w:r>
            <w:r w:rsidRPr="00835F81">
              <w:rPr>
                <w:rFonts w:ascii="Times New Roman" w:hAnsi="Times New Roman" w:cs="Times New Roman"/>
                <w:i/>
                <w:sz w:val="24"/>
                <w:szCs w:val="24"/>
              </w:rPr>
              <w:t>(Source: Compustat)</w:t>
            </w:r>
          </w:p>
        </w:tc>
      </w:tr>
      <w:tr w:rsidR="0077005C" w:rsidRPr="00980FCD" w14:paraId="41BE3773" w14:textId="77777777" w:rsidTr="000642CD">
        <w:trPr>
          <w:trHeight w:hRule="exact" w:val="144"/>
        </w:trPr>
        <w:tc>
          <w:tcPr>
            <w:tcW w:w="1286" w:type="pct"/>
            <w:tcBorders>
              <w:left w:val="nil"/>
              <w:right w:val="nil"/>
            </w:tcBorders>
            <w:shd w:val="clear" w:color="auto" w:fill="auto"/>
            <w:noWrap/>
          </w:tcPr>
          <w:p w14:paraId="217D7D79" w14:textId="77777777" w:rsidR="0077005C" w:rsidRPr="005D1D82" w:rsidRDefault="0077005C" w:rsidP="0077005C">
            <w:pPr>
              <w:spacing w:after="0" w:line="240" w:lineRule="auto"/>
              <w:ind w:left="270" w:hanging="270"/>
              <w:contextualSpacing/>
              <w:rPr>
                <w:rFonts w:ascii="Times New Roman" w:hAnsi="Times New Roman" w:cs="Times New Roman"/>
                <w:i/>
                <w:sz w:val="24"/>
                <w:szCs w:val="24"/>
                <w:highlight w:val="yellow"/>
              </w:rPr>
            </w:pPr>
          </w:p>
        </w:tc>
        <w:tc>
          <w:tcPr>
            <w:tcW w:w="3714" w:type="pct"/>
            <w:tcBorders>
              <w:left w:val="nil"/>
              <w:right w:val="nil"/>
            </w:tcBorders>
            <w:shd w:val="clear" w:color="auto" w:fill="auto"/>
            <w:vAlign w:val="center"/>
          </w:tcPr>
          <w:p w14:paraId="66435FC7" w14:textId="77777777" w:rsidR="0077005C" w:rsidRPr="00E05DF6" w:rsidRDefault="0077005C" w:rsidP="0077005C">
            <w:pPr>
              <w:spacing w:after="0" w:line="240" w:lineRule="auto"/>
              <w:ind w:left="270" w:hanging="270"/>
              <w:contextualSpacing/>
              <w:jc w:val="both"/>
              <w:rPr>
                <w:rFonts w:ascii="Times New Roman" w:hAnsi="Times New Roman" w:cs="Times New Roman"/>
                <w:sz w:val="24"/>
                <w:szCs w:val="24"/>
                <w:highlight w:val="yellow"/>
              </w:rPr>
            </w:pPr>
          </w:p>
        </w:tc>
      </w:tr>
      <w:tr w:rsidR="00835F81" w:rsidRPr="00980FCD" w14:paraId="7AB73E84" w14:textId="77777777" w:rsidTr="009013F7">
        <w:trPr>
          <w:trHeight w:hRule="exact" w:val="585"/>
        </w:trPr>
        <w:tc>
          <w:tcPr>
            <w:tcW w:w="1286" w:type="pct"/>
            <w:tcBorders>
              <w:left w:val="nil"/>
              <w:right w:val="nil"/>
            </w:tcBorders>
            <w:shd w:val="clear" w:color="auto" w:fill="auto"/>
            <w:noWrap/>
          </w:tcPr>
          <w:p w14:paraId="47479CDB" w14:textId="422711E0" w:rsidR="00835F81" w:rsidRPr="005D1D82" w:rsidRDefault="00835F81" w:rsidP="00835F81">
            <w:pPr>
              <w:spacing w:after="0" w:line="240" w:lineRule="auto"/>
              <w:ind w:left="270" w:hanging="270"/>
              <w:contextualSpacing/>
              <w:rPr>
                <w:rFonts w:ascii="Times New Roman" w:hAnsi="Times New Roman" w:cs="Times New Roman"/>
                <w:i/>
                <w:sz w:val="24"/>
                <w:szCs w:val="24"/>
              </w:rPr>
            </w:pPr>
            <w:r w:rsidRPr="005D1D82">
              <w:rPr>
                <w:rFonts w:ascii="Times New Roman" w:hAnsi="Times New Roman" w:cs="Times New Roman"/>
                <w:i/>
                <w:sz w:val="24"/>
                <w:szCs w:val="24"/>
              </w:rPr>
              <w:t>TANGIBILITY</w:t>
            </w:r>
            <w:r w:rsidR="00C72590" w:rsidRPr="005D1D82">
              <w:rPr>
                <w:rFonts w:ascii="Times New Roman" w:hAnsi="Times New Roman" w:cs="Times New Roman"/>
                <w:i/>
                <w:sz w:val="24"/>
                <w:szCs w:val="24"/>
              </w:rPr>
              <w:t xml:space="preserve"> </w:t>
            </w:r>
            <w:r w:rsidRPr="005D1D82">
              <w:rPr>
                <w:rFonts w:ascii="Times New Roman" w:hAnsi="Times New Roman" w:cs="Times New Roman"/>
                <w:i/>
                <w:sz w:val="24"/>
                <w:szCs w:val="24"/>
              </w:rPr>
              <w:t>PPE</w:t>
            </w:r>
          </w:p>
        </w:tc>
        <w:tc>
          <w:tcPr>
            <w:tcW w:w="3714" w:type="pct"/>
            <w:tcBorders>
              <w:left w:val="nil"/>
              <w:right w:val="nil"/>
            </w:tcBorders>
            <w:shd w:val="clear" w:color="auto" w:fill="auto"/>
            <w:vAlign w:val="center"/>
          </w:tcPr>
          <w:p w14:paraId="2159524E" w14:textId="51380C1F" w:rsidR="00835F81" w:rsidRPr="00835F81" w:rsidRDefault="00835F81" w:rsidP="00835F81">
            <w:pPr>
              <w:spacing w:after="0" w:line="240" w:lineRule="auto"/>
              <w:ind w:left="270" w:hanging="270"/>
              <w:contextualSpacing/>
              <w:jc w:val="both"/>
              <w:rPr>
                <w:rFonts w:ascii="Times New Roman" w:hAnsi="Times New Roman" w:cs="Times New Roman"/>
                <w:sz w:val="24"/>
                <w:szCs w:val="24"/>
              </w:rPr>
            </w:pPr>
            <w:r w:rsidRPr="00835F81">
              <w:rPr>
                <w:rFonts w:ascii="Times New Roman" w:hAnsi="Times New Roman" w:cs="Times New Roman"/>
                <w:sz w:val="24"/>
                <w:szCs w:val="24"/>
              </w:rPr>
              <w:t xml:space="preserve">= Net property, plant and equipment divided by total assets at end of fiscal year </w:t>
            </w:r>
            <w:r w:rsidRPr="00835F81">
              <w:rPr>
                <w:rFonts w:ascii="Times New Roman" w:hAnsi="Times New Roman" w:cs="Times New Roman"/>
                <w:i/>
                <w:sz w:val="24"/>
                <w:szCs w:val="24"/>
              </w:rPr>
              <w:t>t</w:t>
            </w:r>
            <w:r w:rsidRPr="00835F81">
              <w:rPr>
                <w:rFonts w:ascii="Times New Roman" w:hAnsi="Times New Roman" w:cs="Times New Roman"/>
                <w:sz w:val="24"/>
                <w:szCs w:val="24"/>
              </w:rPr>
              <w:t xml:space="preserve"> </w:t>
            </w:r>
            <w:r w:rsidRPr="00835F81">
              <w:rPr>
                <w:rFonts w:ascii="Times New Roman" w:hAnsi="Times New Roman" w:cs="Times New Roman"/>
                <w:i/>
                <w:sz w:val="24"/>
                <w:szCs w:val="24"/>
              </w:rPr>
              <w:t>(Source: Compustat)</w:t>
            </w:r>
          </w:p>
        </w:tc>
      </w:tr>
      <w:tr w:rsidR="00835F81" w:rsidRPr="00980FCD" w14:paraId="39785DC0" w14:textId="77777777" w:rsidTr="000642CD">
        <w:trPr>
          <w:trHeight w:hRule="exact" w:val="144"/>
        </w:trPr>
        <w:tc>
          <w:tcPr>
            <w:tcW w:w="1286" w:type="pct"/>
            <w:tcBorders>
              <w:left w:val="nil"/>
              <w:right w:val="nil"/>
            </w:tcBorders>
            <w:shd w:val="clear" w:color="auto" w:fill="auto"/>
            <w:noWrap/>
          </w:tcPr>
          <w:p w14:paraId="62E65965" w14:textId="77777777" w:rsidR="00835F81" w:rsidRPr="005D1D82" w:rsidRDefault="00835F81" w:rsidP="00835F81">
            <w:pPr>
              <w:spacing w:after="0" w:line="240" w:lineRule="auto"/>
              <w:ind w:left="270" w:hanging="270"/>
              <w:contextualSpacing/>
              <w:rPr>
                <w:rFonts w:ascii="Times New Roman" w:hAnsi="Times New Roman" w:cs="Times New Roman"/>
                <w:i/>
                <w:sz w:val="24"/>
                <w:szCs w:val="24"/>
                <w:highlight w:val="yellow"/>
              </w:rPr>
            </w:pPr>
          </w:p>
        </w:tc>
        <w:tc>
          <w:tcPr>
            <w:tcW w:w="3714" w:type="pct"/>
            <w:tcBorders>
              <w:left w:val="nil"/>
              <w:right w:val="nil"/>
            </w:tcBorders>
            <w:shd w:val="clear" w:color="auto" w:fill="auto"/>
            <w:vAlign w:val="center"/>
          </w:tcPr>
          <w:p w14:paraId="3A0052E1" w14:textId="77777777" w:rsidR="00835F81" w:rsidRPr="00E05DF6" w:rsidRDefault="00835F81" w:rsidP="00835F81">
            <w:pPr>
              <w:spacing w:after="0" w:line="240" w:lineRule="auto"/>
              <w:ind w:left="270" w:hanging="270"/>
              <w:contextualSpacing/>
              <w:jc w:val="both"/>
              <w:rPr>
                <w:rFonts w:ascii="Times New Roman" w:hAnsi="Times New Roman" w:cs="Times New Roman"/>
                <w:sz w:val="24"/>
                <w:szCs w:val="24"/>
                <w:highlight w:val="yellow"/>
              </w:rPr>
            </w:pPr>
          </w:p>
        </w:tc>
      </w:tr>
      <w:tr w:rsidR="00835F81" w:rsidRPr="00980FCD" w14:paraId="393117C5" w14:textId="77777777" w:rsidTr="000642CD">
        <w:trPr>
          <w:trHeight w:val="315"/>
        </w:trPr>
        <w:tc>
          <w:tcPr>
            <w:tcW w:w="1286" w:type="pct"/>
            <w:tcBorders>
              <w:left w:val="nil"/>
              <w:right w:val="nil"/>
            </w:tcBorders>
            <w:shd w:val="clear" w:color="auto" w:fill="auto"/>
            <w:noWrap/>
          </w:tcPr>
          <w:p w14:paraId="7FC405CD" w14:textId="25E16294" w:rsidR="00835F81" w:rsidRPr="005D1D82" w:rsidRDefault="00835F81" w:rsidP="00835F81">
            <w:pPr>
              <w:spacing w:after="0" w:line="240" w:lineRule="auto"/>
              <w:ind w:left="270" w:hanging="270"/>
              <w:contextualSpacing/>
              <w:rPr>
                <w:rFonts w:ascii="Times New Roman" w:hAnsi="Times New Roman" w:cs="Times New Roman"/>
                <w:i/>
                <w:sz w:val="24"/>
                <w:szCs w:val="24"/>
              </w:rPr>
            </w:pPr>
            <w:r w:rsidRPr="005D1D82">
              <w:rPr>
                <w:rFonts w:ascii="Times New Roman" w:hAnsi="Times New Roman" w:cs="Times New Roman"/>
                <w:i/>
                <w:sz w:val="24"/>
                <w:szCs w:val="24"/>
              </w:rPr>
              <w:t>ROA</w:t>
            </w:r>
          </w:p>
        </w:tc>
        <w:tc>
          <w:tcPr>
            <w:tcW w:w="3714" w:type="pct"/>
            <w:tcBorders>
              <w:left w:val="nil"/>
              <w:right w:val="nil"/>
            </w:tcBorders>
            <w:shd w:val="clear" w:color="auto" w:fill="auto"/>
            <w:vAlign w:val="center"/>
          </w:tcPr>
          <w:p w14:paraId="1E1F7DFD" w14:textId="5D500A6F" w:rsidR="00835F81" w:rsidRPr="007069C0" w:rsidRDefault="00835F81" w:rsidP="00835F81">
            <w:pPr>
              <w:spacing w:after="0" w:line="240" w:lineRule="auto"/>
              <w:ind w:left="270" w:hanging="270"/>
              <w:contextualSpacing/>
              <w:jc w:val="both"/>
              <w:rPr>
                <w:rFonts w:ascii="Times New Roman" w:hAnsi="Times New Roman" w:cs="Times New Roman"/>
                <w:i/>
                <w:sz w:val="24"/>
                <w:szCs w:val="24"/>
              </w:rPr>
            </w:pPr>
            <w:r w:rsidRPr="007069C0">
              <w:rPr>
                <w:rFonts w:ascii="Times New Roman" w:hAnsi="Times New Roman" w:cs="Times New Roman"/>
                <w:sz w:val="24"/>
                <w:szCs w:val="24"/>
              </w:rPr>
              <w:t xml:space="preserve">= Net income before extraordinary items divided by total assets at the end of fiscal year </w:t>
            </w:r>
            <w:r w:rsidRPr="007069C0">
              <w:rPr>
                <w:rFonts w:ascii="Times New Roman" w:hAnsi="Times New Roman" w:cs="Times New Roman"/>
                <w:i/>
                <w:sz w:val="24"/>
                <w:szCs w:val="24"/>
              </w:rPr>
              <w:t>t</w:t>
            </w:r>
            <w:r w:rsidRPr="007069C0">
              <w:rPr>
                <w:rFonts w:ascii="Times New Roman" w:hAnsi="Times New Roman" w:cs="Times New Roman"/>
                <w:sz w:val="24"/>
                <w:szCs w:val="24"/>
              </w:rPr>
              <w:t xml:space="preserve"> </w:t>
            </w:r>
            <w:r w:rsidRPr="007069C0">
              <w:rPr>
                <w:rFonts w:ascii="Times New Roman" w:hAnsi="Times New Roman" w:cs="Times New Roman"/>
                <w:i/>
                <w:sz w:val="24"/>
                <w:szCs w:val="24"/>
              </w:rPr>
              <w:t>(Source: Compustat)</w:t>
            </w:r>
          </w:p>
        </w:tc>
      </w:tr>
      <w:tr w:rsidR="00835F81" w:rsidRPr="00980FCD" w14:paraId="24E00696" w14:textId="77777777" w:rsidTr="007C2E9C">
        <w:trPr>
          <w:trHeight w:hRule="exact" w:val="144"/>
        </w:trPr>
        <w:tc>
          <w:tcPr>
            <w:tcW w:w="1286" w:type="pct"/>
            <w:tcBorders>
              <w:left w:val="nil"/>
              <w:right w:val="nil"/>
            </w:tcBorders>
            <w:shd w:val="clear" w:color="auto" w:fill="auto"/>
            <w:noWrap/>
          </w:tcPr>
          <w:p w14:paraId="32F25890" w14:textId="77777777" w:rsidR="00835F81" w:rsidRPr="00E05DF6" w:rsidRDefault="00835F81" w:rsidP="00835F81">
            <w:pPr>
              <w:spacing w:after="0" w:line="240" w:lineRule="auto"/>
              <w:ind w:left="270" w:hanging="270"/>
              <w:contextualSpacing/>
              <w:rPr>
                <w:rFonts w:ascii="Times New Roman" w:hAnsi="Times New Roman" w:cs="Times New Roman"/>
                <w:sz w:val="24"/>
                <w:szCs w:val="24"/>
                <w:highlight w:val="yellow"/>
              </w:rPr>
            </w:pPr>
          </w:p>
        </w:tc>
        <w:tc>
          <w:tcPr>
            <w:tcW w:w="3714" w:type="pct"/>
            <w:tcBorders>
              <w:left w:val="nil"/>
              <w:right w:val="nil"/>
            </w:tcBorders>
            <w:shd w:val="clear" w:color="auto" w:fill="auto"/>
            <w:vAlign w:val="center"/>
          </w:tcPr>
          <w:p w14:paraId="163C5D9D" w14:textId="77777777" w:rsidR="00835F81" w:rsidRPr="00E05DF6" w:rsidRDefault="00835F81" w:rsidP="00835F81">
            <w:pPr>
              <w:spacing w:after="0" w:line="240" w:lineRule="auto"/>
              <w:ind w:left="270" w:hanging="270"/>
              <w:contextualSpacing/>
              <w:jc w:val="both"/>
              <w:rPr>
                <w:rFonts w:ascii="Times New Roman" w:hAnsi="Times New Roman" w:cs="Times New Roman"/>
                <w:sz w:val="24"/>
                <w:szCs w:val="24"/>
                <w:highlight w:val="yellow"/>
              </w:rPr>
            </w:pPr>
          </w:p>
        </w:tc>
      </w:tr>
      <w:tr w:rsidR="00283AF7" w:rsidRPr="00980FCD" w14:paraId="6A98094C" w14:textId="77777777" w:rsidTr="007C2E9C">
        <w:trPr>
          <w:trHeight w:hRule="exact" w:val="432"/>
        </w:trPr>
        <w:tc>
          <w:tcPr>
            <w:tcW w:w="5000" w:type="pct"/>
            <w:gridSpan w:val="2"/>
            <w:tcBorders>
              <w:left w:val="nil"/>
              <w:bottom w:val="single" w:sz="4" w:space="0" w:color="auto"/>
              <w:right w:val="nil"/>
            </w:tcBorders>
            <w:shd w:val="clear" w:color="auto" w:fill="auto"/>
            <w:noWrap/>
            <w:vAlign w:val="center"/>
          </w:tcPr>
          <w:p w14:paraId="7D456747" w14:textId="1DDD0476" w:rsidR="00283AF7" w:rsidRPr="007069C0" w:rsidRDefault="00283AF7" w:rsidP="00835F81">
            <w:pPr>
              <w:spacing w:after="0" w:line="240" w:lineRule="auto"/>
              <w:ind w:left="270" w:hanging="270"/>
              <w:contextualSpacing/>
              <w:jc w:val="both"/>
              <w:rPr>
                <w:rFonts w:ascii="Times New Roman" w:hAnsi="Times New Roman" w:cs="Times New Roman"/>
                <w:b/>
                <w:sz w:val="24"/>
                <w:szCs w:val="24"/>
              </w:rPr>
            </w:pPr>
            <w:r w:rsidRPr="007069C0">
              <w:rPr>
                <w:rFonts w:ascii="Times New Roman" w:hAnsi="Times New Roman" w:cs="Times New Roman"/>
                <w:b/>
                <w:sz w:val="24"/>
                <w:szCs w:val="24"/>
              </w:rPr>
              <w:t xml:space="preserve">Additional Measure </w:t>
            </w:r>
            <w:r w:rsidR="006729A7">
              <w:rPr>
                <w:rFonts w:ascii="Times New Roman" w:hAnsi="Times New Roman" w:cs="Times New Roman"/>
                <w:b/>
                <w:sz w:val="24"/>
                <w:szCs w:val="24"/>
              </w:rPr>
              <w:t xml:space="preserve">of </w:t>
            </w:r>
            <w:r w:rsidR="00E3509A">
              <w:rPr>
                <w:rFonts w:ascii="Times New Roman" w:hAnsi="Times New Roman" w:cs="Times New Roman"/>
                <w:b/>
                <w:sz w:val="24"/>
                <w:szCs w:val="24"/>
              </w:rPr>
              <w:t>Adaptation Value</w:t>
            </w:r>
          </w:p>
        </w:tc>
      </w:tr>
      <w:tr w:rsidR="00835F81" w:rsidRPr="00980FCD" w14:paraId="56C5220A" w14:textId="77777777" w:rsidTr="00E3509A">
        <w:trPr>
          <w:trHeight w:hRule="exact" w:val="2350"/>
        </w:trPr>
        <w:tc>
          <w:tcPr>
            <w:tcW w:w="1286" w:type="pct"/>
            <w:tcBorders>
              <w:top w:val="single" w:sz="4" w:space="0" w:color="auto"/>
              <w:left w:val="nil"/>
              <w:right w:val="nil"/>
            </w:tcBorders>
            <w:shd w:val="clear" w:color="auto" w:fill="auto"/>
            <w:noWrap/>
          </w:tcPr>
          <w:p w14:paraId="2898AE31" w14:textId="23AA7AB3" w:rsidR="00835F81" w:rsidRPr="005D1D82" w:rsidRDefault="00E3509A" w:rsidP="00835F81">
            <w:pPr>
              <w:spacing w:after="0" w:line="240" w:lineRule="auto"/>
              <w:ind w:left="270" w:hanging="270"/>
              <w:contextualSpacing/>
              <w:rPr>
                <w:rFonts w:ascii="Times New Roman" w:hAnsi="Times New Roman" w:cs="Times New Roman"/>
                <w:i/>
                <w:sz w:val="24"/>
                <w:szCs w:val="24"/>
              </w:rPr>
            </w:pPr>
            <w:r w:rsidRPr="005D1D82">
              <w:rPr>
                <w:rFonts w:ascii="Times New Roman" w:hAnsi="Times New Roman" w:cs="Times New Roman"/>
                <w:i/>
                <w:sz w:val="24"/>
                <w:szCs w:val="24"/>
              </w:rPr>
              <w:t>EXITVAL</w:t>
            </w:r>
          </w:p>
        </w:tc>
        <w:tc>
          <w:tcPr>
            <w:tcW w:w="3714" w:type="pct"/>
            <w:tcBorders>
              <w:top w:val="single" w:sz="4" w:space="0" w:color="auto"/>
              <w:left w:val="nil"/>
              <w:right w:val="nil"/>
            </w:tcBorders>
            <w:shd w:val="clear" w:color="auto" w:fill="auto"/>
            <w:vAlign w:val="center"/>
          </w:tcPr>
          <w:p w14:paraId="6193E030" w14:textId="1C06E268" w:rsidR="00E3509A" w:rsidRDefault="00835F81" w:rsidP="00E3509A">
            <w:pPr>
              <w:spacing w:after="0" w:line="240" w:lineRule="auto"/>
              <w:ind w:left="270" w:hanging="270"/>
              <w:contextualSpacing/>
              <w:jc w:val="both"/>
              <w:rPr>
                <w:rFonts w:ascii="Times New Roman" w:hAnsi="Times New Roman" w:cs="Times New Roman"/>
                <w:sz w:val="24"/>
                <w:szCs w:val="24"/>
              </w:rPr>
            </w:pPr>
            <w:r w:rsidRPr="007069C0">
              <w:rPr>
                <w:rFonts w:ascii="Times New Roman" w:hAnsi="Times New Roman" w:cs="Times New Roman"/>
                <w:sz w:val="24"/>
                <w:szCs w:val="24"/>
              </w:rPr>
              <w:t xml:space="preserve">= </w:t>
            </w:r>
            <w:r w:rsidR="00E3509A">
              <w:rPr>
                <w:rFonts w:ascii="Times New Roman" w:hAnsi="Times New Roman" w:cs="Times New Roman"/>
                <w:sz w:val="24"/>
                <w:szCs w:val="24"/>
              </w:rPr>
              <w:t>Calculated as the result of the following model, with the restriction that EXITVAL ≥ 0</w:t>
            </w:r>
            <w:r w:rsidRPr="007069C0">
              <w:rPr>
                <w:rFonts w:ascii="Times New Roman" w:hAnsi="Times New Roman" w:cs="Times New Roman"/>
                <w:sz w:val="24"/>
                <w:szCs w:val="24"/>
              </w:rPr>
              <w:t xml:space="preserve"> </w:t>
            </w:r>
          </w:p>
          <w:p w14:paraId="4F2864C1" w14:textId="77777777" w:rsidR="00E3509A" w:rsidRDefault="00E3509A" w:rsidP="00E3509A">
            <w:pPr>
              <w:spacing w:after="0" w:line="240" w:lineRule="auto"/>
              <w:ind w:left="270" w:hanging="270"/>
              <w:contextualSpacing/>
              <w:jc w:val="both"/>
              <w:rPr>
                <w:rFonts w:ascii="Times New Roman" w:hAnsi="Times New Roman" w:cs="Times New Roman"/>
                <w:sz w:val="24"/>
                <w:szCs w:val="24"/>
              </w:rPr>
            </w:pPr>
          </w:p>
          <w:p w14:paraId="51E0EEFD" w14:textId="3742AA42" w:rsidR="00E3509A" w:rsidRDefault="00E3509A" w:rsidP="00E3509A">
            <w:pPr>
              <w:spacing w:after="0" w:line="240" w:lineRule="auto"/>
              <w:ind w:left="971" w:right="257" w:hanging="720"/>
              <w:contextualSpacing/>
              <w:jc w:val="both"/>
              <w:rPr>
                <w:rFonts w:ascii="Times New Roman" w:eastAsia="Times New Roman" w:hAnsi="Times New Roman" w:cs="Times New Roman"/>
                <w:i/>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EXITVAL</m:t>
                  </m:r>
                </m:e>
                <m:sub>
                  <m:r>
                    <w:rPr>
                      <w:rFonts w:ascii="Cambria Math" w:hAnsi="Cambria Math" w:cs="Times New Roman"/>
                      <w:sz w:val="24"/>
                      <w:szCs w:val="24"/>
                    </w:rPr>
                    <m:t>t</m:t>
                  </m:r>
                </m:sub>
              </m:sSub>
              <m:r>
                <w:rPr>
                  <w:rFonts w:ascii="Cambria Math" w:hAnsi="Cambria Math" w:cs="Times New Roman"/>
                  <w:sz w:val="24"/>
                  <w:szCs w:val="24"/>
                </w:rPr>
                <m:t xml:space="preserve">=1.0 </m:t>
              </m:r>
              <m:sSub>
                <m:sSubPr>
                  <m:ctrlPr>
                    <w:rPr>
                      <w:rFonts w:ascii="Cambria Math" w:hAnsi="Cambria Math" w:cs="Times New Roman"/>
                      <w:i/>
                      <w:sz w:val="24"/>
                      <w:szCs w:val="24"/>
                    </w:rPr>
                  </m:ctrlPr>
                </m:sSubPr>
                <m:e>
                  <m:r>
                    <w:rPr>
                      <w:rFonts w:ascii="Cambria Math" w:hAnsi="Cambria Math" w:cs="Times New Roman"/>
                      <w:sz w:val="24"/>
                      <w:szCs w:val="24"/>
                    </w:rPr>
                    <m:t>Cash</m:t>
                  </m:r>
                </m:e>
                <m:sub>
                  <m:r>
                    <w:rPr>
                      <w:rFonts w:ascii="Cambria Math" w:hAnsi="Cambria Math" w:cs="Times New Roman"/>
                      <w:sz w:val="24"/>
                      <w:szCs w:val="24"/>
                    </w:rPr>
                    <m:t>t</m:t>
                  </m:r>
                </m:sub>
              </m:sSub>
              <m:r>
                <w:rPr>
                  <w:rFonts w:ascii="Cambria Math" w:hAnsi="Cambria Math" w:cs="Times New Roman"/>
                  <w:sz w:val="24"/>
                  <w:szCs w:val="24"/>
                </w:rPr>
                <m:t xml:space="preserve">+1.0 </m:t>
              </m:r>
              <m:sSub>
                <m:sSubPr>
                  <m:ctrlPr>
                    <w:rPr>
                      <w:rFonts w:ascii="Cambria Math" w:hAnsi="Cambria Math" w:cs="Times New Roman"/>
                      <w:i/>
                      <w:sz w:val="24"/>
                      <w:szCs w:val="24"/>
                    </w:rPr>
                  </m:ctrlPr>
                </m:sSubPr>
                <m:e>
                  <m:r>
                    <w:rPr>
                      <w:rFonts w:ascii="Cambria Math" w:hAnsi="Cambria Math" w:cs="Times New Roman"/>
                      <w:sz w:val="24"/>
                      <w:szCs w:val="24"/>
                    </w:rPr>
                    <m:t>Marketable Securities</m:t>
                  </m:r>
                </m:e>
                <m:sub>
                  <m:r>
                    <w:rPr>
                      <w:rFonts w:ascii="Cambria Math" w:hAnsi="Cambria Math" w:cs="Times New Roman"/>
                      <w:sz w:val="24"/>
                      <w:szCs w:val="24"/>
                    </w:rPr>
                    <m:t>t</m:t>
                  </m:r>
                </m:sub>
              </m:sSub>
              <m:r>
                <w:rPr>
                  <w:rFonts w:ascii="Cambria Math" w:hAnsi="Cambria Math" w:cs="Times New Roman"/>
                  <w:sz w:val="24"/>
                  <w:szCs w:val="24"/>
                </w:rPr>
                <m:t xml:space="preserve">+0.72 </m:t>
              </m:r>
              <m:sSub>
                <m:sSubPr>
                  <m:ctrlPr>
                    <w:rPr>
                      <w:rFonts w:ascii="Cambria Math" w:hAnsi="Cambria Math" w:cs="Times New Roman"/>
                      <w:i/>
                      <w:sz w:val="24"/>
                      <w:szCs w:val="24"/>
                    </w:rPr>
                  </m:ctrlPr>
                </m:sSubPr>
                <m:e>
                  <m:r>
                    <w:rPr>
                      <w:rFonts w:ascii="Cambria Math" w:hAnsi="Cambria Math" w:cs="Times New Roman"/>
                      <w:sz w:val="24"/>
                      <w:szCs w:val="24"/>
                    </w:rPr>
                    <m:t>Receivables</m:t>
                  </m:r>
                </m:e>
                <m:sub>
                  <m:r>
                    <w:rPr>
                      <w:rFonts w:ascii="Cambria Math" w:hAnsi="Cambria Math" w:cs="Times New Roman"/>
                      <w:sz w:val="24"/>
                      <w:szCs w:val="24"/>
                    </w:rPr>
                    <m:t>t</m:t>
                  </m:r>
                </m:sub>
              </m:sSub>
              <m:r>
                <w:rPr>
                  <w:rFonts w:ascii="Cambria Math" w:hAnsi="Cambria Math" w:cs="Times New Roman"/>
                  <w:sz w:val="24"/>
                  <w:szCs w:val="24"/>
                </w:rPr>
                <m:t xml:space="preserve">+ 0.55 </m:t>
              </m:r>
              <m:sSub>
                <m:sSubPr>
                  <m:ctrlPr>
                    <w:rPr>
                      <w:rFonts w:ascii="Cambria Math" w:hAnsi="Cambria Math" w:cs="Times New Roman"/>
                      <w:i/>
                      <w:sz w:val="24"/>
                      <w:szCs w:val="24"/>
                    </w:rPr>
                  </m:ctrlPr>
                </m:sSubPr>
                <m:e>
                  <m:r>
                    <w:rPr>
                      <w:rFonts w:ascii="Cambria Math" w:hAnsi="Cambria Math" w:cs="Times New Roman"/>
                      <w:sz w:val="24"/>
                      <w:szCs w:val="24"/>
                    </w:rPr>
                    <m:t>Inventory</m:t>
                  </m:r>
                </m:e>
                <m:sub>
                  <m:r>
                    <w:rPr>
                      <w:rFonts w:ascii="Cambria Math" w:hAnsi="Cambria Math" w:cs="Times New Roman"/>
                      <w:sz w:val="24"/>
                      <w:szCs w:val="24"/>
                    </w:rPr>
                    <m:t>t</m:t>
                  </m:r>
                </m:sub>
              </m:sSub>
              <m:r>
                <w:rPr>
                  <w:rFonts w:ascii="Cambria Math" w:hAnsi="Cambria Math" w:cs="Times New Roman"/>
                  <w:sz w:val="24"/>
                  <w:szCs w:val="24"/>
                </w:rPr>
                <m:t xml:space="preserve">+0.54 </m:t>
              </m:r>
              <m:sSub>
                <m:sSubPr>
                  <m:ctrlPr>
                    <w:rPr>
                      <w:rFonts w:ascii="Cambria Math" w:hAnsi="Cambria Math" w:cs="Times New Roman"/>
                      <w:i/>
                      <w:sz w:val="24"/>
                      <w:szCs w:val="24"/>
                    </w:rPr>
                  </m:ctrlPr>
                </m:sSubPr>
                <m:e>
                  <m:r>
                    <w:rPr>
                      <w:rFonts w:ascii="Cambria Math" w:hAnsi="Cambria Math" w:cs="Times New Roman"/>
                      <w:sz w:val="24"/>
                      <w:szCs w:val="24"/>
                    </w:rPr>
                    <m:t>Fixed Assets</m:t>
                  </m:r>
                </m:e>
                <m:sub>
                  <m:r>
                    <w:rPr>
                      <w:rFonts w:ascii="Cambria Math" w:hAnsi="Cambria Math" w:cs="Times New Roman"/>
                      <w:sz w:val="24"/>
                      <w:szCs w:val="24"/>
                    </w:rPr>
                    <m:t>t</m:t>
                  </m:r>
                </m:sub>
              </m:sSub>
              <m:r>
                <w:rPr>
                  <w:rFonts w:ascii="Cambria Math" w:hAnsi="Cambria Math" w:cs="Times New Roman"/>
                  <w:sz w:val="24"/>
                  <w:szCs w:val="24"/>
                </w:rPr>
                <m:t xml:space="preserve">-1.0 </m:t>
              </m:r>
              <m:sSub>
                <m:sSubPr>
                  <m:ctrlPr>
                    <w:rPr>
                      <w:rFonts w:ascii="Cambria Math" w:hAnsi="Cambria Math" w:cs="Times New Roman"/>
                      <w:i/>
                      <w:sz w:val="24"/>
                      <w:szCs w:val="24"/>
                    </w:rPr>
                  </m:ctrlPr>
                </m:sSubPr>
                <m:e>
                  <m:r>
                    <w:rPr>
                      <w:rFonts w:ascii="Cambria Math" w:hAnsi="Cambria Math" w:cs="Times New Roman"/>
                      <w:sz w:val="24"/>
                      <w:szCs w:val="24"/>
                    </w:rPr>
                    <m:t>Payables</m:t>
                  </m:r>
                </m:e>
                <m:sub>
                  <m:r>
                    <w:rPr>
                      <w:rFonts w:ascii="Cambria Math" w:hAnsi="Cambria Math" w:cs="Times New Roman"/>
                      <w:sz w:val="24"/>
                      <w:szCs w:val="24"/>
                    </w:rPr>
                    <m:t>t</m:t>
                  </m:r>
                </m:sub>
              </m:sSub>
              <m:r>
                <w:rPr>
                  <w:rFonts w:ascii="Cambria Math" w:hAnsi="Cambria Math" w:cs="Times New Roman"/>
                  <w:sz w:val="24"/>
                  <w:szCs w:val="24"/>
                </w:rPr>
                <m:t xml:space="preserve">-1.0 </m:t>
              </m:r>
              <m:sSub>
                <m:sSubPr>
                  <m:ctrlPr>
                    <w:rPr>
                      <w:rFonts w:ascii="Cambria Math" w:hAnsi="Cambria Math" w:cs="Times New Roman"/>
                      <w:i/>
                      <w:sz w:val="24"/>
                      <w:szCs w:val="24"/>
                    </w:rPr>
                  </m:ctrlPr>
                </m:sSubPr>
                <m:e>
                  <m:r>
                    <w:rPr>
                      <w:rFonts w:ascii="Cambria Math" w:hAnsi="Cambria Math" w:cs="Times New Roman"/>
                      <w:sz w:val="24"/>
                      <w:szCs w:val="24"/>
                    </w:rPr>
                    <m:t>Total Debt</m:t>
                  </m:r>
                </m:e>
                <m:sub>
                  <m:r>
                    <w:rPr>
                      <w:rFonts w:ascii="Cambria Math" w:hAnsi="Cambria Math" w:cs="Times New Roman"/>
                      <w:sz w:val="24"/>
                      <w:szCs w:val="24"/>
                    </w:rPr>
                    <m:t>t</m:t>
                  </m:r>
                </m:sub>
              </m:sSub>
            </m:oMath>
            <w:r>
              <w:rPr>
                <w:rFonts w:ascii="Times New Roman" w:eastAsia="Times New Roman" w:hAnsi="Times New Roman" w:cs="Times New Roman"/>
                <w:i/>
                <w:sz w:val="24"/>
                <w:szCs w:val="24"/>
              </w:rPr>
              <w:t xml:space="preserve"> </w:t>
            </w:r>
          </w:p>
          <w:p w14:paraId="138A8686" w14:textId="77777777" w:rsidR="00E3509A" w:rsidRPr="00E3509A" w:rsidRDefault="00E3509A" w:rsidP="00E3509A">
            <w:pPr>
              <w:spacing w:after="0" w:line="240" w:lineRule="auto"/>
              <w:ind w:left="971" w:right="257" w:hanging="720"/>
              <w:contextualSpacing/>
              <w:jc w:val="both"/>
              <w:rPr>
                <w:rFonts w:ascii="Times New Roman" w:eastAsia="Times New Roman" w:hAnsi="Times New Roman" w:cs="Times New Roman"/>
                <w:i/>
                <w:sz w:val="24"/>
                <w:szCs w:val="24"/>
              </w:rPr>
            </w:pPr>
          </w:p>
          <w:p w14:paraId="045F4ACC" w14:textId="4063DB4D" w:rsidR="00835F81" w:rsidRPr="007069C0" w:rsidRDefault="00835F81" w:rsidP="00E3509A">
            <w:pPr>
              <w:spacing w:after="0" w:line="240" w:lineRule="auto"/>
              <w:ind w:left="270" w:hanging="19"/>
              <w:contextualSpacing/>
              <w:jc w:val="both"/>
              <w:rPr>
                <w:rFonts w:ascii="Times New Roman" w:hAnsi="Times New Roman" w:cs="Times New Roman"/>
                <w:sz w:val="24"/>
                <w:szCs w:val="24"/>
              </w:rPr>
            </w:pPr>
            <w:r w:rsidRPr="007069C0">
              <w:rPr>
                <w:rFonts w:ascii="Times New Roman" w:eastAsia="Times New Roman" w:hAnsi="Times New Roman" w:cs="Times New Roman"/>
                <w:i/>
                <w:sz w:val="24"/>
                <w:szCs w:val="24"/>
              </w:rPr>
              <w:t xml:space="preserve">(Source: </w:t>
            </w:r>
            <w:r w:rsidR="00E3509A">
              <w:rPr>
                <w:rFonts w:ascii="Times New Roman" w:eastAsia="Times New Roman" w:hAnsi="Times New Roman" w:cs="Times New Roman"/>
                <w:i/>
                <w:sz w:val="24"/>
                <w:szCs w:val="24"/>
              </w:rPr>
              <w:t>Compustat</w:t>
            </w:r>
            <w:r w:rsidRPr="007069C0">
              <w:rPr>
                <w:rFonts w:ascii="Times New Roman" w:eastAsia="Times New Roman" w:hAnsi="Times New Roman" w:cs="Times New Roman"/>
                <w:i/>
                <w:sz w:val="24"/>
                <w:szCs w:val="24"/>
              </w:rPr>
              <w:t>)</w:t>
            </w:r>
          </w:p>
        </w:tc>
      </w:tr>
      <w:tr w:rsidR="00E3509A" w:rsidRPr="00980FCD" w14:paraId="2F7D8B3D" w14:textId="77777777" w:rsidTr="00E3509A">
        <w:trPr>
          <w:trHeight w:hRule="exact" w:val="81"/>
        </w:trPr>
        <w:tc>
          <w:tcPr>
            <w:tcW w:w="1286" w:type="pct"/>
            <w:tcBorders>
              <w:top w:val="single" w:sz="4" w:space="0" w:color="auto"/>
              <w:left w:val="nil"/>
              <w:right w:val="nil"/>
            </w:tcBorders>
            <w:shd w:val="clear" w:color="auto" w:fill="auto"/>
            <w:noWrap/>
          </w:tcPr>
          <w:p w14:paraId="18DEFFF2" w14:textId="77777777" w:rsidR="00E3509A" w:rsidRDefault="00E3509A" w:rsidP="00835F81">
            <w:pPr>
              <w:spacing w:after="0" w:line="240" w:lineRule="auto"/>
              <w:ind w:left="270" w:hanging="270"/>
              <w:contextualSpacing/>
              <w:rPr>
                <w:rFonts w:ascii="Times New Roman" w:hAnsi="Times New Roman" w:cs="Times New Roman"/>
                <w:sz w:val="24"/>
                <w:szCs w:val="24"/>
              </w:rPr>
            </w:pPr>
          </w:p>
        </w:tc>
        <w:tc>
          <w:tcPr>
            <w:tcW w:w="3714" w:type="pct"/>
            <w:tcBorders>
              <w:top w:val="single" w:sz="4" w:space="0" w:color="auto"/>
              <w:left w:val="nil"/>
              <w:right w:val="nil"/>
            </w:tcBorders>
            <w:shd w:val="clear" w:color="auto" w:fill="auto"/>
            <w:vAlign w:val="center"/>
          </w:tcPr>
          <w:p w14:paraId="3E0DB8F6" w14:textId="77777777" w:rsidR="00E3509A" w:rsidRPr="007069C0" w:rsidRDefault="00E3509A" w:rsidP="00E3509A">
            <w:pPr>
              <w:spacing w:after="0" w:line="240" w:lineRule="auto"/>
              <w:ind w:left="270" w:hanging="270"/>
              <w:contextualSpacing/>
              <w:jc w:val="both"/>
              <w:rPr>
                <w:rFonts w:ascii="Times New Roman" w:hAnsi="Times New Roman" w:cs="Times New Roman"/>
                <w:sz w:val="24"/>
                <w:szCs w:val="24"/>
              </w:rPr>
            </w:pPr>
          </w:p>
        </w:tc>
      </w:tr>
      <w:tr w:rsidR="00835F81" w:rsidRPr="00980FCD" w14:paraId="1045C7A1" w14:textId="77777777" w:rsidTr="005D1D82">
        <w:trPr>
          <w:trHeight w:hRule="exact" w:val="1080"/>
        </w:trPr>
        <w:tc>
          <w:tcPr>
            <w:tcW w:w="5000" w:type="pct"/>
            <w:gridSpan w:val="2"/>
            <w:tcBorders>
              <w:left w:val="nil"/>
              <w:right w:val="nil"/>
            </w:tcBorders>
            <w:shd w:val="clear" w:color="auto" w:fill="auto"/>
            <w:noWrap/>
          </w:tcPr>
          <w:p w14:paraId="209EF336" w14:textId="2BD0E070" w:rsidR="00835F81" w:rsidRPr="006E286C" w:rsidRDefault="00835F81" w:rsidP="00835F81">
            <w:pPr>
              <w:spacing w:after="0"/>
              <w:jc w:val="center"/>
              <w:rPr>
                <w:rFonts w:ascii="Times New Roman" w:hAnsi="Times New Roman" w:cs="Times New Roman"/>
                <w:b/>
                <w:sz w:val="24"/>
                <w:szCs w:val="24"/>
              </w:rPr>
            </w:pPr>
            <w:r w:rsidRPr="006E286C">
              <w:rPr>
                <w:rFonts w:ascii="Times New Roman" w:hAnsi="Times New Roman" w:cs="Times New Roman"/>
                <w:b/>
                <w:sz w:val="24"/>
                <w:szCs w:val="24"/>
              </w:rPr>
              <w:lastRenderedPageBreak/>
              <w:t>APPENDIX B</w:t>
            </w:r>
          </w:p>
          <w:p w14:paraId="0CE52F8B" w14:textId="77777777" w:rsidR="00835F81" w:rsidRPr="006E286C" w:rsidRDefault="00835F81" w:rsidP="00835F81">
            <w:pPr>
              <w:spacing w:after="0"/>
              <w:jc w:val="center"/>
              <w:rPr>
                <w:rFonts w:ascii="Times New Roman" w:hAnsi="Times New Roman" w:cs="Times New Roman"/>
                <w:b/>
                <w:bCs/>
                <w:i/>
                <w:sz w:val="24"/>
                <w:szCs w:val="24"/>
              </w:rPr>
            </w:pPr>
            <w:r w:rsidRPr="006E286C">
              <w:rPr>
                <w:rFonts w:ascii="Times New Roman" w:hAnsi="Times New Roman" w:cs="Times New Roman"/>
                <w:b/>
                <w:bCs/>
                <w:sz w:val="24"/>
                <w:szCs w:val="24"/>
              </w:rPr>
              <w:t>Variable Definitions</w:t>
            </w:r>
          </w:p>
          <w:p w14:paraId="47A140F5" w14:textId="7B3C4218" w:rsidR="00835F81" w:rsidRPr="002C15E8" w:rsidRDefault="00835F81" w:rsidP="00835F81">
            <w:pPr>
              <w:spacing w:after="0"/>
              <w:jc w:val="center"/>
              <w:rPr>
                <w:rFonts w:ascii="Times New Roman" w:hAnsi="Times New Roman" w:cs="Times New Roman"/>
                <w:b/>
                <w:i/>
                <w:sz w:val="24"/>
                <w:szCs w:val="24"/>
              </w:rPr>
            </w:pPr>
            <w:r w:rsidRPr="006E286C">
              <w:rPr>
                <w:rFonts w:ascii="Times New Roman" w:hAnsi="Times New Roman" w:cs="Times New Roman"/>
                <w:b/>
                <w:i/>
                <w:sz w:val="24"/>
                <w:szCs w:val="24"/>
              </w:rPr>
              <w:t>(continued)</w:t>
            </w:r>
          </w:p>
        </w:tc>
      </w:tr>
      <w:tr w:rsidR="00E3509A" w:rsidRPr="00980FCD" w14:paraId="52C9BAF7" w14:textId="77777777" w:rsidTr="00E3509A">
        <w:trPr>
          <w:trHeight w:hRule="exact" w:val="450"/>
        </w:trPr>
        <w:tc>
          <w:tcPr>
            <w:tcW w:w="5000" w:type="pct"/>
            <w:gridSpan w:val="2"/>
            <w:tcBorders>
              <w:left w:val="nil"/>
              <w:bottom w:val="single" w:sz="4" w:space="0" w:color="auto"/>
              <w:right w:val="nil"/>
            </w:tcBorders>
            <w:shd w:val="clear" w:color="auto" w:fill="auto"/>
            <w:noWrap/>
          </w:tcPr>
          <w:p w14:paraId="55DB228F" w14:textId="4300F058" w:rsidR="00E3509A" w:rsidRPr="007069C0" w:rsidRDefault="00E3509A" w:rsidP="00E3509A">
            <w:pPr>
              <w:spacing w:after="0" w:line="240" w:lineRule="auto"/>
              <w:ind w:left="270" w:hanging="270"/>
              <w:contextualSpacing/>
              <w:jc w:val="both"/>
              <w:rPr>
                <w:rFonts w:ascii="Times New Roman" w:hAnsi="Times New Roman" w:cs="Times New Roman"/>
                <w:sz w:val="24"/>
                <w:szCs w:val="24"/>
              </w:rPr>
            </w:pPr>
            <w:r w:rsidRPr="007069C0">
              <w:rPr>
                <w:rFonts w:ascii="Times New Roman" w:hAnsi="Times New Roman" w:cs="Times New Roman"/>
                <w:b/>
                <w:sz w:val="24"/>
                <w:szCs w:val="24"/>
              </w:rPr>
              <w:t>Additional Measure</w:t>
            </w:r>
            <w:r w:rsidR="006729A7">
              <w:rPr>
                <w:rFonts w:ascii="Times New Roman" w:hAnsi="Times New Roman" w:cs="Times New Roman"/>
                <w:b/>
                <w:sz w:val="24"/>
                <w:szCs w:val="24"/>
              </w:rPr>
              <w:t>s</w:t>
            </w:r>
            <w:r w:rsidRPr="007069C0">
              <w:rPr>
                <w:rFonts w:ascii="Times New Roman" w:hAnsi="Times New Roman" w:cs="Times New Roman"/>
                <w:b/>
                <w:sz w:val="24"/>
                <w:szCs w:val="24"/>
              </w:rPr>
              <w:t xml:space="preserve"> </w:t>
            </w:r>
            <w:r w:rsidR="006729A7">
              <w:rPr>
                <w:rFonts w:ascii="Times New Roman" w:hAnsi="Times New Roman" w:cs="Times New Roman"/>
                <w:b/>
                <w:sz w:val="24"/>
                <w:szCs w:val="24"/>
              </w:rPr>
              <w:t>of E&amp;S Risk</w:t>
            </w:r>
          </w:p>
        </w:tc>
      </w:tr>
      <w:tr w:rsidR="00E3509A" w:rsidRPr="00980FCD" w14:paraId="7CBF8018" w14:textId="77777777" w:rsidTr="005D1D82">
        <w:trPr>
          <w:trHeight w:hRule="exact" w:val="1540"/>
        </w:trPr>
        <w:tc>
          <w:tcPr>
            <w:tcW w:w="1286" w:type="pct"/>
            <w:tcBorders>
              <w:top w:val="single" w:sz="4" w:space="0" w:color="auto"/>
              <w:left w:val="nil"/>
              <w:right w:val="nil"/>
            </w:tcBorders>
            <w:shd w:val="clear" w:color="auto" w:fill="auto"/>
            <w:noWrap/>
          </w:tcPr>
          <w:p w14:paraId="7E8216C1" w14:textId="7CA76C4B" w:rsidR="00E3509A" w:rsidRPr="007069C0" w:rsidRDefault="00E3509A" w:rsidP="00E3509A">
            <w:pPr>
              <w:spacing w:after="0" w:line="240" w:lineRule="auto"/>
              <w:ind w:left="270" w:hanging="270"/>
              <w:contextualSpacing/>
              <w:rPr>
                <w:rFonts w:ascii="Times New Roman" w:hAnsi="Times New Roman" w:cs="Times New Roman"/>
                <w:sz w:val="24"/>
                <w:szCs w:val="24"/>
              </w:rPr>
            </w:pPr>
            <w:r w:rsidRPr="007069C0">
              <w:rPr>
                <w:rFonts w:ascii="Times New Roman" w:hAnsi="Times New Roman" w:cs="Times New Roman"/>
                <w:sz w:val="24"/>
                <w:szCs w:val="24"/>
              </w:rPr>
              <w:t>E&amp;S RISK CONCERNS</w:t>
            </w:r>
          </w:p>
        </w:tc>
        <w:tc>
          <w:tcPr>
            <w:tcW w:w="3714" w:type="pct"/>
            <w:tcBorders>
              <w:top w:val="single" w:sz="4" w:space="0" w:color="auto"/>
              <w:left w:val="nil"/>
              <w:right w:val="nil"/>
            </w:tcBorders>
            <w:shd w:val="clear" w:color="auto" w:fill="auto"/>
            <w:vAlign w:val="center"/>
          </w:tcPr>
          <w:p w14:paraId="5FAFF7BA" w14:textId="3DF27314" w:rsidR="00E3509A" w:rsidRPr="007069C0" w:rsidRDefault="00E3509A" w:rsidP="00E3509A">
            <w:pPr>
              <w:spacing w:after="0" w:line="240" w:lineRule="auto"/>
              <w:ind w:left="270" w:hanging="270"/>
              <w:contextualSpacing/>
              <w:jc w:val="both"/>
              <w:rPr>
                <w:rFonts w:ascii="Times New Roman" w:hAnsi="Times New Roman" w:cs="Times New Roman"/>
                <w:sz w:val="24"/>
                <w:szCs w:val="24"/>
              </w:rPr>
            </w:pPr>
            <w:r w:rsidRPr="007069C0">
              <w:rPr>
                <w:rFonts w:ascii="Times New Roman" w:hAnsi="Times New Roman" w:cs="Times New Roman"/>
                <w:sz w:val="24"/>
                <w:szCs w:val="24"/>
              </w:rPr>
              <w:t xml:space="preserve">= Equals one if the firm’s total concerns across the MSCI KLD Analytics dimensions of </w:t>
            </w:r>
            <w:r>
              <w:rPr>
                <w:rFonts w:ascii="Times New Roman" w:hAnsi="Times New Roman" w:cs="Times New Roman"/>
                <w:sz w:val="24"/>
                <w:szCs w:val="24"/>
              </w:rPr>
              <w:t>product quality and safety, employee relations, environment,</w:t>
            </w:r>
            <w:r w:rsidRPr="007069C0">
              <w:rPr>
                <w:rFonts w:ascii="Times New Roman" w:hAnsi="Times New Roman" w:cs="Times New Roman"/>
                <w:sz w:val="24"/>
                <w:szCs w:val="24"/>
              </w:rPr>
              <w:t xml:space="preserve"> community, diversity, </w:t>
            </w:r>
            <w:r>
              <w:rPr>
                <w:rFonts w:ascii="Times New Roman" w:hAnsi="Times New Roman" w:cs="Times New Roman"/>
                <w:sz w:val="24"/>
                <w:szCs w:val="24"/>
              </w:rPr>
              <w:t xml:space="preserve">and human rights </w:t>
            </w:r>
            <w:r w:rsidRPr="007069C0">
              <w:rPr>
                <w:rFonts w:ascii="Times New Roman" w:hAnsi="Times New Roman" w:cs="Times New Roman"/>
                <w:sz w:val="24"/>
                <w:szCs w:val="24"/>
              </w:rPr>
              <w:t>is greater than the median concerns in a given year</w:t>
            </w:r>
            <w:r>
              <w:rPr>
                <w:rFonts w:ascii="Times New Roman" w:hAnsi="Times New Roman" w:cs="Times New Roman"/>
                <w:sz w:val="24"/>
                <w:szCs w:val="24"/>
              </w:rPr>
              <w:t>, and zero otherwise</w:t>
            </w:r>
            <w:r w:rsidRPr="007069C0">
              <w:rPr>
                <w:rFonts w:ascii="Times New Roman" w:hAnsi="Times New Roman" w:cs="Times New Roman"/>
                <w:sz w:val="24"/>
                <w:szCs w:val="24"/>
              </w:rPr>
              <w:t xml:space="preserve"> </w:t>
            </w:r>
            <w:r w:rsidRPr="007069C0">
              <w:rPr>
                <w:rFonts w:ascii="Times New Roman" w:eastAsia="Times New Roman" w:hAnsi="Times New Roman" w:cs="Times New Roman"/>
                <w:i/>
                <w:sz w:val="24"/>
                <w:szCs w:val="24"/>
              </w:rPr>
              <w:t>(Source: MSCI KLD Analytics)</w:t>
            </w:r>
          </w:p>
        </w:tc>
      </w:tr>
      <w:tr w:rsidR="00E3509A" w:rsidRPr="00980FCD" w14:paraId="6EC9ECAE" w14:textId="77777777" w:rsidTr="005D1D82">
        <w:trPr>
          <w:trHeight w:hRule="exact" w:val="1251"/>
        </w:trPr>
        <w:tc>
          <w:tcPr>
            <w:tcW w:w="1286" w:type="pct"/>
            <w:tcBorders>
              <w:left w:val="nil"/>
              <w:right w:val="nil"/>
            </w:tcBorders>
            <w:shd w:val="clear" w:color="auto" w:fill="auto"/>
            <w:noWrap/>
          </w:tcPr>
          <w:p w14:paraId="2BB62F20" w14:textId="2904C0B6" w:rsidR="00E3509A" w:rsidRPr="0090202B" w:rsidRDefault="00E3509A" w:rsidP="00E3509A">
            <w:pPr>
              <w:spacing w:after="0" w:line="240" w:lineRule="auto"/>
              <w:ind w:left="270" w:hanging="270"/>
              <w:contextualSpacing/>
              <w:rPr>
                <w:rFonts w:ascii="Times New Roman" w:hAnsi="Times New Roman" w:cs="Times New Roman"/>
                <w:sz w:val="24"/>
                <w:szCs w:val="24"/>
              </w:rPr>
            </w:pPr>
            <w:r w:rsidRPr="007069C0">
              <w:rPr>
                <w:rFonts w:ascii="Times New Roman" w:hAnsi="Times New Roman" w:cs="Times New Roman"/>
                <w:sz w:val="24"/>
                <w:szCs w:val="24"/>
              </w:rPr>
              <w:t xml:space="preserve">IND ADJ </w:t>
            </w:r>
            <w:r>
              <w:rPr>
                <w:rFonts w:ascii="Times New Roman" w:hAnsi="Times New Roman" w:cs="Times New Roman"/>
                <w:sz w:val="24"/>
                <w:szCs w:val="24"/>
              </w:rPr>
              <w:t xml:space="preserve">             </w:t>
            </w:r>
            <w:r w:rsidRPr="007069C0">
              <w:rPr>
                <w:rFonts w:ascii="Times New Roman" w:hAnsi="Times New Roman" w:cs="Times New Roman"/>
                <w:sz w:val="24"/>
                <w:szCs w:val="24"/>
              </w:rPr>
              <w:t>E&amp;S RISK</w:t>
            </w:r>
          </w:p>
        </w:tc>
        <w:tc>
          <w:tcPr>
            <w:tcW w:w="3714" w:type="pct"/>
            <w:tcBorders>
              <w:left w:val="nil"/>
              <w:right w:val="nil"/>
            </w:tcBorders>
            <w:shd w:val="clear" w:color="auto" w:fill="auto"/>
            <w:vAlign w:val="center"/>
          </w:tcPr>
          <w:p w14:paraId="073A9DF1" w14:textId="5E3F17F1" w:rsidR="00E3509A" w:rsidRPr="0090202B" w:rsidRDefault="00E3509A" w:rsidP="00E3509A">
            <w:pPr>
              <w:spacing w:after="0" w:line="240" w:lineRule="auto"/>
              <w:ind w:left="270" w:hanging="270"/>
              <w:contextualSpacing/>
              <w:jc w:val="both"/>
              <w:rPr>
                <w:rFonts w:ascii="Times New Roman" w:hAnsi="Times New Roman" w:cs="Times New Roman"/>
                <w:sz w:val="24"/>
                <w:szCs w:val="24"/>
              </w:rPr>
            </w:pPr>
            <w:r w:rsidRPr="007069C0">
              <w:rPr>
                <w:rFonts w:ascii="Times New Roman" w:hAnsi="Times New Roman" w:cs="Times New Roman"/>
                <w:sz w:val="24"/>
                <w:szCs w:val="24"/>
              </w:rPr>
              <w:t>= Equals one if the firm’s Industry Adjusted CSR Score is less than one, and zero otherwise.  Industry Adjusted CSR Score is equal to the firm’s CSR Score minus the industry</w:t>
            </w:r>
            <w:r>
              <w:rPr>
                <w:rFonts w:ascii="Times New Roman" w:hAnsi="Times New Roman" w:cs="Times New Roman"/>
                <w:sz w:val="24"/>
                <w:szCs w:val="24"/>
              </w:rPr>
              <w:t>-</w:t>
            </w:r>
            <w:r w:rsidRPr="007069C0">
              <w:rPr>
                <w:rFonts w:ascii="Times New Roman" w:hAnsi="Times New Roman" w:cs="Times New Roman"/>
                <w:sz w:val="24"/>
                <w:szCs w:val="24"/>
              </w:rPr>
              <w:t xml:space="preserve">year median CSR Score.  </w:t>
            </w:r>
            <w:r w:rsidRPr="002C799C">
              <w:rPr>
                <w:rFonts w:ascii="Times New Roman" w:hAnsi="Times New Roman" w:cs="Times New Roman"/>
                <w:sz w:val="24"/>
                <w:szCs w:val="24"/>
              </w:rPr>
              <w:t>(Source: MSCI KLD Analytics)</w:t>
            </w:r>
          </w:p>
        </w:tc>
      </w:tr>
      <w:tr w:rsidR="00E3509A" w:rsidRPr="00980FCD" w14:paraId="1A7B39BB" w14:textId="77777777" w:rsidTr="005D1D82">
        <w:trPr>
          <w:trHeight w:hRule="exact" w:val="1782"/>
        </w:trPr>
        <w:tc>
          <w:tcPr>
            <w:tcW w:w="1286" w:type="pct"/>
            <w:tcBorders>
              <w:left w:val="nil"/>
              <w:right w:val="nil"/>
            </w:tcBorders>
            <w:shd w:val="clear" w:color="auto" w:fill="auto"/>
            <w:noWrap/>
          </w:tcPr>
          <w:p w14:paraId="7E6ED015" w14:textId="54759E78" w:rsidR="00E3509A" w:rsidRPr="0090202B" w:rsidRDefault="00E3509A" w:rsidP="00E3509A">
            <w:pPr>
              <w:spacing w:after="0" w:line="240" w:lineRule="auto"/>
              <w:ind w:left="255" w:hanging="270"/>
              <w:contextualSpacing/>
              <w:rPr>
                <w:rFonts w:ascii="Times New Roman" w:hAnsi="Times New Roman" w:cs="Times New Roman"/>
                <w:sz w:val="24"/>
                <w:szCs w:val="24"/>
              </w:rPr>
            </w:pPr>
            <w:r w:rsidRPr="0090202B">
              <w:rPr>
                <w:rFonts w:ascii="Times New Roman" w:hAnsi="Times New Roman" w:cs="Times New Roman"/>
                <w:sz w:val="24"/>
                <w:szCs w:val="24"/>
              </w:rPr>
              <w:t>NORMALIZED          E&amp;S RISK</w:t>
            </w:r>
          </w:p>
        </w:tc>
        <w:tc>
          <w:tcPr>
            <w:tcW w:w="3714" w:type="pct"/>
            <w:tcBorders>
              <w:left w:val="nil"/>
              <w:right w:val="nil"/>
            </w:tcBorders>
            <w:shd w:val="clear" w:color="auto" w:fill="auto"/>
            <w:vAlign w:val="center"/>
          </w:tcPr>
          <w:p w14:paraId="7C31B860" w14:textId="797C615D" w:rsidR="00E3509A" w:rsidRPr="0090202B" w:rsidRDefault="00E3509A" w:rsidP="00E3509A">
            <w:pPr>
              <w:spacing w:after="0" w:line="240" w:lineRule="auto"/>
              <w:ind w:left="270" w:hanging="270"/>
              <w:contextualSpacing/>
              <w:jc w:val="both"/>
              <w:rPr>
                <w:rFonts w:ascii="Times New Roman" w:hAnsi="Times New Roman" w:cs="Times New Roman"/>
                <w:sz w:val="24"/>
                <w:szCs w:val="24"/>
              </w:rPr>
            </w:pPr>
            <w:r w:rsidRPr="0090202B">
              <w:rPr>
                <w:rFonts w:ascii="Times New Roman" w:hAnsi="Times New Roman" w:cs="Times New Roman"/>
                <w:sz w:val="24"/>
                <w:szCs w:val="24"/>
              </w:rPr>
              <w:t>= Equals one of the firm’s normalized E&amp;S strengths minus normalized E&amp;S concerns is negative, and zero otherwise.  Normalized E&amp;S strengths is equal to the sum of E&amp;S strengths divided by the number of strength</w:t>
            </w:r>
            <w:r w:rsidR="005D1D82">
              <w:rPr>
                <w:rFonts w:ascii="Times New Roman" w:hAnsi="Times New Roman" w:cs="Times New Roman"/>
                <w:sz w:val="24"/>
                <w:szCs w:val="24"/>
              </w:rPr>
              <w:t xml:space="preserve">s </w:t>
            </w:r>
            <w:r w:rsidRPr="0090202B">
              <w:rPr>
                <w:rFonts w:ascii="Times New Roman" w:hAnsi="Times New Roman" w:cs="Times New Roman"/>
                <w:sz w:val="24"/>
                <w:szCs w:val="24"/>
              </w:rPr>
              <w:t xml:space="preserve">in which the firm is rated.  Normalized </w:t>
            </w:r>
            <w:r>
              <w:rPr>
                <w:rFonts w:ascii="Times New Roman" w:hAnsi="Times New Roman" w:cs="Times New Roman"/>
                <w:sz w:val="24"/>
                <w:szCs w:val="24"/>
              </w:rPr>
              <w:t xml:space="preserve">E&amp;S </w:t>
            </w:r>
            <w:r w:rsidRPr="0090202B">
              <w:rPr>
                <w:rFonts w:ascii="Times New Roman" w:hAnsi="Times New Roman" w:cs="Times New Roman"/>
                <w:sz w:val="24"/>
                <w:szCs w:val="24"/>
              </w:rPr>
              <w:t>concerns is equal to the sum of E&amp;S concerns divided by the number of concern</w:t>
            </w:r>
            <w:r w:rsidR="005D1D82">
              <w:rPr>
                <w:rFonts w:ascii="Times New Roman" w:hAnsi="Times New Roman" w:cs="Times New Roman"/>
                <w:sz w:val="24"/>
                <w:szCs w:val="24"/>
              </w:rPr>
              <w:t xml:space="preserve">s </w:t>
            </w:r>
            <w:r w:rsidRPr="0090202B">
              <w:rPr>
                <w:rFonts w:ascii="Times New Roman" w:hAnsi="Times New Roman" w:cs="Times New Roman"/>
                <w:sz w:val="24"/>
                <w:szCs w:val="24"/>
              </w:rPr>
              <w:t xml:space="preserve">in which the firm is rated. </w:t>
            </w:r>
            <w:r w:rsidRPr="0090202B">
              <w:rPr>
                <w:rFonts w:ascii="Times New Roman" w:eastAsia="Times New Roman" w:hAnsi="Times New Roman" w:cs="Times New Roman"/>
                <w:i/>
                <w:sz w:val="24"/>
                <w:szCs w:val="24"/>
              </w:rPr>
              <w:t>(Source: MSCI KLD Analytics)</w:t>
            </w:r>
          </w:p>
        </w:tc>
      </w:tr>
      <w:tr w:rsidR="00E3509A" w:rsidRPr="00980FCD" w14:paraId="5E3DB8B5" w14:textId="77777777" w:rsidTr="000642CD">
        <w:trPr>
          <w:trHeight w:hRule="exact" w:val="1800"/>
        </w:trPr>
        <w:tc>
          <w:tcPr>
            <w:tcW w:w="1286" w:type="pct"/>
            <w:tcBorders>
              <w:left w:val="nil"/>
              <w:right w:val="nil"/>
            </w:tcBorders>
            <w:shd w:val="clear" w:color="auto" w:fill="auto"/>
            <w:noWrap/>
          </w:tcPr>
          <w:p w14:paraId="7E23A6A9" w14:textId="34AF749D" w:rsidR="00E3509A" w:rsidRPr="0090202B" w:rsidRDefault="00E3509A" w:rsidP="00E3509A">
            <w:pPr>
              <w:spacing w:after="0" w:line="240" w:lineRule="auto"/>
              <w:ind w:left="270" w:hanging="270"/>
              <w:contextualSpacing/>
              <w:rPr>
                <w:rFonts w:ascii="Times New Roman" w:hAnsi="Times New Roman" w:cs="Times New Roman"/>
                <w:sz w:val="24"/>
                <w:szCs w:val="24"/>
              </w:rPr>
            </w:pPr>
            <w:r w:rsidRPr="0090202B">
              <w:rPr>
                <w:rFonts w:ascii="Times New Roman" w:hAnsi="Times New Roman" w:cs="Times New Roman"/>
                <w:sz w:val="24"/>
                <w:szCs w:val="24"/>
              </w:rPr>
              <w:t>CONTINUOUS          E&amp;S RISK</w:t>
            </w:r>
          </w:p>
        </w:tc>
        <w:tc>
          <w:tcPr>
            <w:tcW w:w="3714" w:type="pct"/>
            <w:tcBorders>
              <w:left w:val="nil"/>
              <w:right w:val="nil"/>
            </w:tcBorders>
            <w:shd w:val="clear" w:color="auto" w:fill="auto"/>
            <w:vAlign w:val="center"/>
          </w:tcPr>
          <w:p w14:paraId="38BDA3B2" w14:textId="12A572EE" w:rsidR="00E3509A" w:rsidRPr="0090202B" w:rsidRDefault="00E3509A" w:rsidP="00E3509A">
            <w:pPr>
              <w:spacing w:after="0" w:line="240" w:lineRule="auto"/>
              <w:ind w:left="270" w:hanging="270"/>
              <w:contextualSpacing/>
              <w:jc w:val="both"/>
              <w:rPr>
                <w:rFonts w:ascii="Times New Roman" w:hAnsi="Times New Roman" w:cs="Times New Roman"/>
                <w:sz w:val="24"/>
                <w:szCs w:val="24"/>
              </w:rPr>
            </w:pPr>
            <w:r w:rsidRPr="0090202B">
              <w:rPr>
                <w:rFonts w:ascii="Times New Roman" w:eastAsia="Times New Roman" w:hAnsi="Times New Roman" w:cs="Times New Roman"/>
                <w:sz w:val="24"/>
                <w:szCs w:val="24"/>
              </w:rPr>
              <w:t>=</w:t>
            </w:r>
            <w:r w:rsidRPr="0090202B">
              <w:rPr>
                <w:rFonts w:ascii="Times New Roman" w:hAnsi="Times New Roman" w:cs="Times New Roman"/>
                <w:sz w:val="24"/>
                <w:szCs w:val="24"/>
              </w:rPr>
              <w:t xml:space="preserve"> Equals the absolute value of CSR score when CSR score is negative, and zero otherwise.  CSR score is calculated as total strengths minus total concerns across the MSCI KLD Analytics dimensions of </w:t>
            </w:r>
            <w:r>
              <w:rPr>
                <w:rFonts w:ascii="Times New Roman" w:hAnsi="Times New Roman" w:cs="Times New Roman"/>
                <w:sz w:val="24"/>
                <w:szCs w:val="24"/>
              </w:rPr>
              <w:t>product quality and safety, employee relations, environment,</w:t>
            </w:r>
            <w:r w:rsidRPr="007069C0">
              <w:rPr>
                <w:rFonts w:ascii="Times New Roman" w:hAnsi="Times New Roman" w:cs="Times New Roman"/>
                <w:sz w:val="24"/>
                <w:szCs w:val="24"/>
              </w:rPr>
              <w:t xml:space="preserve"> community, diversity, </w:t>
            </w:r>
            <w:r>
              <w:rPr>
                <w:rFonts w:ascii="Times New Roman" w:hAnsi="Times New Roman" w:cs="Times New Roman"/>
                <w:sz w:val="24"/>
                <w:szCs w:val="24"/>
              </w:rPr>
              <w:t>and human rights</w:t>
            </w:r>
            <w:r w:rsidRPr="007069C0">
              <w:rPr>
                <w:rFonts w:ascii="Times New Roman" w:hAnsi="Times New Roman" w:cs="Times New Roman"/>
                <w:sz w:val="24"/>
                <w:szCs w:val="24"/>
              </w:rPr>
              <w:t>.</w:t>
            </w:r>
            <w:r>
              <w:rPr>
                <w:rFonts w:ascii="Times New Roman" w:hAnsi="Times New Roman" w:cs="Times New Roman"/>
                <w:sz w:val="24"/>
                <w:szCs w:val="24"/>
              </w:rPr>
              <w:t xml:space="preserve">  </w:t>
            </w:r>
            <w:r w:rsidRPr="0090202B">
              <w:rPr>
                <w:rFonts w:ascii="Times New Roman" w:eastAsia="Times New Roman" w:hAnsi="Times New Roman" w:cs="Times New Roman"/>
                <w:i/>
                <w:sz w:val="24"/>
                <w:szCs w:val="24"/>
              </w:rPr>
              <w:t>(Source: MSCI KLD Analytics)</w:t>
            </w:r>
          </w:p>
        </w:tc>
      </w:tr>
      <w:tr w:rsidR="00E3509A" w:rsidRPr="00980FCD" w14:paraId="53ADAA25" w14:textId="77777777" w:rsidTr="000642CD">
        <w:trPr>
          <w:trHeight w:hRule="exact" w:val="1800"/>
        </w:trPr>
        <w:tc>
          <w:tcPr>
            <w:tcW w:w="1286" w:type="pct"/>
            <w:tcBorders>
              <w:left w:val="nil"/>
              <w:right w:val="nil"/>
            </w:tcBorders>
            <w:shd w:val="clear" w:color="auto" w:fill="auto"/>
            <w:noWrap/>
          </w:tcPr>
          <w:p w14:paraId="00E3D7D1" w14:textId="17928DDE" w:rsidR="00E3509A" w:rsidRPr="0090202B" w:rsidRDefault="00E3509A" w:rsidP="00E3509A">
            <w:pPr>
              <w:spacing w:after="0" w:line="240" w:lineRule="auto"/>
              <w:ind w:left="270" w:hanging="270"/>
              <w:contextualSpacing/>
              <w:rPr>
                <w:rFonts w:ascii="Times New Roman" w:hAnsi="Times New Roman" w:cs="Times New Roman"/>
                <w:sz w:val="24"/>
                <w:szCs w:val="24"/>
              </w:rPr>
            </w:pPr>
            <w:r w:rsidRPr="0090202B">
              <w:rPr>
                <w:rFonts w:ascii="Times New Roman" w:hAnsi="Times New Roman" w:cs="Times New Roman"/>
                <w:sz w:val="24"/>
                <w:szCs w:val="24"/>
              </w:rPr>
              <w:t xml:space="preserve">CONT SQRT </w:t>
            </w:r>
            <w:r>
              <w:rPr>
                <w:rFonts w:ascii="Times New Roman" w:hAnsi="Times New Roman" w:cs="Times New Roman"/>
                <w:sz w:val="24"/>
                <w:szCs w:val="24"/>
              </w:rPr>
              <w:t xml:space="preserve">          </w:t>
            </w:r>
            <w:r w:rsidRPr="0090202B">
              <w:rPr>
                <w:rFonts w:ascii="Times New Roman" w:hAnsi="Times New Roman" w:cs="Times New Roman"/>
                <w:sz w:val="24"/>
                <w:szCs w:val="24"/>
              </w:rPr>
              <w:t>E&amp;S RISK</w:t>
            </w:r>
          </w:p>
        </w:tc>
        <w:tc>
          <w:tcPr>
            <w:tcW w:w="3714" w:type="pct"/>
            <w:tcBorders>
              <w:left w:val="nil"/>
              <w:right w:val="nil"/>
            </w:tcBorders>
            <w:shd w:val="clear" w:color="auto" w:fill="auto"/>
            <w:vAlign w:val="center"/>
          </w:tcPr>
          <w:p w14:paraId="3FDB1B28" w14:textId="76969F50" w:rsidR="00E3509A" w:rsidRPr="0090202B" w:rsidRDefault="00E3509A" w:rsidP="00E3509A">
            <w:pPr>
              <w:spacing w:after="0" w:line="240" w:lineRule="auto"/>
              <w:ind w:left="270" w:hanging="270"/>
              <w:contextualSpacing/>
              <w:jc w:val="both"/>
              <w:rPr>
                <w:rFonts w:ascii="Times New Roman" w:hAnsi="Times New Roman" w:cs="Times New Roman"/>
                <w:sz w:val="24"/>
                <w:szCs w:val="24"/>
              </w:rPr>
            </w:pPr>
            <w:r w:rsidRPr="0090202B">
              <w:rPr>
                <w:rFonts w:ascii="Times New Roman" w:eastAsia="Times New Roman" w:hAnsi="Times New Roman" w:cs="Times New Roman"/>
                <w:sz w:val="24"/>
                <w:szCs w:val="24"/>
              </w:rPr>
              <w:t>=</w:t>
            </w:r>
            <w:r w:rsidRPr="0090202B">
              <w:rPr>
                <w:rFonts w:ascii="Times New Roman" w:hAnsi="Times New Roman" w:cs="Times New Roman"/>
                <w:sz w:val="24"/>
                <w:szCs w:val="24"/>
              </w:rPr>
              <w:t xml:space="preserve"> Equals the square root of the absolute value of CSR score when CSR score is negative, and zero otherwise.  CSR score is calculated as total strengths minus total concerns across the MSCI KLD Analytics dimensions of </w:t>
            </w:r>
            <w:r>
              <w:rPr>
                <w:rFonts w:ascii="Times New Roman" w:hAnsi="Times New Roman" w:cs="Times New Roman"/>
                <w:sz w:val="24"/>
                <w:szCs w:val="24"/>
              </w:rPr>
              <w:t>product quality and safety, employee relations, environment,</w:t>
            </w:r>
            <w:r w:rsidRPr="007069C0">
              <w:rPr>
                <w:rFonts w:ascii="Times New Roman" w:hAnsi="Times New Roman" w:cs="Times New Roman"/>
                <w:sz w:val="24"/>
                <w:szCs w:val="24"/>
              </w:rPr>
              <w:t xml:space="preserve"> community, diversity, </w:t>
            </w:r>
            <w:r>
              <w:rPr>
                <w:rFonts w:ascii="Times New Roman" w:hAnsi="Times New Roman" w:cs="Times New Roman"/>
                <w:sz w:val="24"/>
                <w:szCs w:val="24"/>
              </w:rPr>
              <w:t>and human rights</w:t>
            </w:r>
            <w:r w:rsidRPr="007069C0">
              <w:rPr>
                <w:rFonts w:ascii="Times New Roman" w:hAnsi="Times New Roman" w:cs="Times New Roman"/>
                <w:sz w:val="24"/>
                <w:szCs w:val="24"/>
              </w:rPr>
              <w:t>.</w:t>
            </w:r>
            <w:r w:rsidRPr="0090202B">
              <w:rPr>
                <w:rFonts w:ascii="Times New Roman" w:eastAsia="Times New Roman" w:hAnsi="Times New Roman" w:cs="Times New Roman"/>
                <w:i/>
                <w:sz w:val="24"/>
                <w:szCs w:val="24"/>
              </w:rPr>
              <w:t xml:space="preserve"> (Source: MSCI KLD Analytics)</w:t>
            </w:r>
          </w:p>
        </w:tc>
      </w:tr>
      <w:tr w:rsidR="00E3509A" w:rsidRPr="00980FCD" w14:paraId="13505F5D" w14:textId="77777777" w:rsidTr="005D1D82">
        <w:trPr>
          <w:trHeight w:hRule="exact" w:val="1278"/>
        </w:trPr>
        <w:tc>
          <w:tcPr>
            <w:tcW w:w="1286" w:type="pct"/>
            <w:tcBorders>
              <w:left w:val="nil"/>
              <w:right w:val="nil"/>
            </w:tcBorders>
            <w:shd w:val="clear" w:color="auto" w:fill="auto"/>
            <w:noWrap/>
          </w:tcPr>
          <w:p w14:paraId="31D329B8" w14:textId="1A7630FB" w:rsidR="00E3509A" w:rsidRPr="0090202B" w:rsidRDefault="00E3509A" w:rsidP="00E3509A">
            <w:pPr>
              <w:spacing w:after="0" w:line="240" w:lineRule="auto"/>
              <w:ind w:left="270" w:hanging="270"/>
              <w:contextualSpacing/>
              <w:rPr>
                <w:rFonts w:ascii="Times New Roman" w:hAnsi="Times New Roman" w:cs="Times New Roman"/>
                <w:sz w:val="24"/>
                <w:szCs w:val="24"/>
              </w:rPr>
            </w:pPr>
            <w:r w:rsidRPr="0090202B">
              <w:rPr>
                <w:rFonts w:ascii="Times New Roman" w:hAnsi="Times New Roman" w:cs="Times New Roman"/>
                <w:sz w:val="24"/>
                <w:szCs w:val="24"/>
              </w:rPr>
              <w:t>ENV RISK</w:t>
            </w:r>
          </w:p>
        </w:tc>
        <w:tc>
          <w:tcPr>
            <w:tcW w:w="3714" w:type="pct"/>
            <w:tcBorders>
              <w:left w:val="nil"/>
              <w:right w:val="nil"/>
            </w:tcBorders>
            <w:shd w:val="clear" w:color="auto" w:fill="auto"/>
            <w:vAlign w:val="center"/>
          </w:tcPr>
          <w:p w14:paraId="0CF44D91" w14:textId="2C9014A2" w:rsidR="00E3509A" w:rsidRPr="0090202B" w:rsidRDefault="00E3509A" w:rsidP="00E3509A">
            <w:pPr>
              <w:spacing w:after="0" w:line="240" w:lineRule="auto"/>
              <w:ind w:left="270" w:hanging="270"/>
              <w:contextualSpacing/>
              <w:jc w:val="both"/>
              <w:rPr>
                <w:rFonts w:ascii="Times New Roman" w:hAnsi="Times New Roman" w:cs="Times New Roman"/>
                <w:sz w:val="24"/>
                <w:szCs w:val="24"/>
              </w:rPr>
            </w:pPr>
            <w:r w:rsidRPr="0090202B">
              <w:rPr>
                <w:rFonts w:ascii="Times New Roman" w:eastAsia="Times New Roman" w:hAnsi="Times New Roman" w:cs="Times New Roman"/>
                <w:sz w:val="24"/>
                <w:szCs w:val="24"/>
              </w:rPr>
              <w:t>=</w:t>
            </w:r>
            <w:r w:rsidRPr="0090202B">
              <w:rPr>
                <w:rFonts w:ascii="Times New Roman" w:hAnsi="Times New Roman" w:cs="Times New Roman"/>
                <w:sz w:val="24"/>
                <w:szCs w:val="24"/>
              </w:rPr>
              <w:t xml:space="preserve"> Equals one if the firm’s </w:t>
            </w:r>
            <w:r>
              <w:rPr>
                <w:rFonts w:ascii="Times New Roman" w:hAnsi="Times New Roman" w:cs="Times New Roman"/>
                <w:sz w:val="24"/>
                <w:szCs w:val="24"/>
              </w:rPr>
              <w:t>en</w:t>
            </w:r>
            <w:r w:rsidRPr="0090202B">
              <w:rPr>
                <w:rFonts w:ascii="Times New Roman" w:hAnsi="Times New Roman" w:cs="Times New Roman"/>
                <w:sz w:val="24"/>
                <w:szCs w:val="24"/>
              </w:rPr>
              <w:t xml:space="preserve">vironmental score is less than zero for year </w:t>
            </w:r>
            <w:r w:rsidRPr="0090202B">
              <w:rPr>
                <w:rFonts w:ascii="Times New Roman" w:hAnsi="Times New Roman" w:cs="Times New Roman"/>
                <w:i/>
                <w:sz w:val="24"/>
                <w:szCs w:val="24"/>
              </w:rPr>
              <w:t>t</w:t>
            </w:r>
            <w:r w:rsidRPr="0090202B">
              <w:rPr>
                <w:rFonts w:ascii="Times New Roman" w:hAnsi="Times New Roman" w:cs="Times New Roman"/>
                <w:sz w:val="24"/>
                <w:szCs w:val="24"/>
              </w:rPr>
              <w:t xml:space="preserve">, and zero otherwise.  </w:t>
            </w:r>
            <w:r>
              <w:rPr>
                <w:rFonts w:ascii="Times New Roman" w:hAnsi="Times New Roman" w:cs="Times New Roman"/>
                <w:sz w:val="24"/>
                <w:szCs w:val="24"/>
              </w:rPr>
              <w:t>E</w:t>
            </w:r>
            <w:r w:rsidRPr="0090202B">
              <w:rPr>
                <w:rFonts w:ascii="Times New Roman" w:hAnsi="Times New Roman" w:cs="Times New Roman"/>
                <w:sz w:val="24"/>
                <w:szCs w:val="24"/>
              </w:rPr>
              <w:t xml:space="preserve">nvironmental score is calculated as total strengths minus total concerns within the MSCI KLD Analytics environment dimension.  </w:t>
            </w:r>
            <w:r w:rsidRPr="0090202B">
              <w:rPr>
                <w:rFonts w:ascii="Times New Roman" w:eastAsia="Times New Roman" w:hAnsi="Times New Roman" w:cs="Times New Roman"/>
                <w:i/>
                <w:sz w:val="24"/>
                <w:szCs w:val="24"/>
              </w:rPr>
              <w:t>(Source: MSCI KLD Analytics)</w:t>
            </w:r>
          </w:p>
        </w:tc>
      </w:tr>
      <w:tr w:rsidR="00E3509A" w:rsidRPr="00980FCD" w14:paraId="6CBD993A" w14:textId="77777777" w:rsidTr="005D1D82">
        <w:trPr>
          <w:trHeight w:hRule="exact" w:val="1548"/>
        </w:trPr>
        <w:tc>
          <w:tcPr>
            <w:tcW w:w="1286" w:type="pct"/>
            <w:tcBorders>
              <w:left w:val="nil"/>
              <w:right w:val="nil"/>
            </w:tcBorders>
            <w:shd w:val="clear" w:color="auto" w:fill="auto"/>
            <w:noWrap/>
          </w:tcPr>
          <w:p w14:paraId="48651FDD" w14:textId="4653D06D" w:rsidR="00E3509A" w:rsidRPr="0090202B" w:rsidRDefault="00E3509A" w:rsidP="00E3509A">
            <w:pPr>
              <w:spacing w:after="0" w:line="240" w:lineRule="auto"/>
              <w:ind w:left="270" w:hanging="270"/>
              <w:contextualSpacing/>
              <w:rPr>
                <w:rFonts w:ascii="Times New Roman" w:hAnsi="Times New Roman" w:cs="Times New Roman"/>
                <w:sz w:val="24"/>
                <w:szCs w:val="24"/>
              </w:rPr>
            </w:pPr>
            <w:r w:rsidRPr="0090202B">
              <w:rPr>
                <w:rFonts w:ascii="Times New Roman" w:hAnsi="Times New Roman" w:cs="Times New Roman"/>
                <w:sz w:val="24"/>
                <w:szCs w:val="24"/>
              </w:rPr>
              <w:t>SOC RISK</w:t>
            </w:r>
          </w:p>
        </w:tc>
        <w:tc>
          <w:tcPr>
            <w:tcW w:w="3714" w:type="pct"/>
            <w:tcBorders>
              <w:left w:val="nil"/>
              <w:right w:val="nil"/>
            </w:tcBorders>
            <w:shd w:val="clear" w:color="auto" w:fill="auto"/>
            <w:vAlign w:val="center"/>
          </w:tcPr>
          <w:p w14:paraId="6A8433A1" w14:textId="2F11CE81" w:rsidR="00E3509A" w:rsidRPr="0090202B" w:rsidRDefault="00E3509A" w:rsidP="00E3509A">
            <w:pPr>
              <w:spacing w:after="0" w:line="240" w:lineRule="auto"/>
              <w:ind w:left="270" w:hanging="270"/>
              <w:contextualSpacing/>
              <w:jc w:val="both"/>
              <w:rPr>
                <w:rFonts w:ascii="Times New Roman" w:hAnsi="Times New Roman" w:cs="Times New Roman"/>
                <w:sz w:val="24"/>
                <w:szCs w:val="24"/>
              </w:rPr>
            </w:pPr>
            <w:r w:rsidRPr="0090202B">
              <w:rPr>
                <w:rFonts w:ascii="Times New Roman" w:eastAsia="Times New Roman" w:hAnsi="Times New Roman" w:cs="Times New Roman"/>
                <w:sz w:val="24"/>
                <w:szCs w:val="24"/>
              </w:rPr>
              <w:t>=</w:t>
            </w:r>
            <w:r w:rsidRPr="0090202B">
              <w:rPr>
                <w:rFonts w:ascii="Times New Roman" w:hAnsi="Times New Roman" w:cs="Times New Roman"/>
                <w:sz w:val="24"/>
                <w:szCs w:val="24"/>
              </w:rPr>
              <w:t xml:space="preserve"> Equals one if the firm’s </w:t>
            </w:r>
            <w:r>
              <w:rPr>
                <w:rFonts w:ascii="Times New Roman" w:hAnsi="Times New Roman" w:cs="Times New Roman"/>
                <w:sz w:val="24"/>
                <w:szCs w:val="24"/>
              </w:rPr>
              <w:t>s</w:t>
            </w:r>
            <w:r w:rsidRPr="0090202B">
              <w:rPr>
                <w:rFonts w:ascii="Times New Roman" w:hAnsi="Times New Roman" w:cs="Times New Roman"/>
                <w:sz w:val="24"/>
                <w:szCs w:val="24"/>
              </w:rPr>
              <w:t xml:space="preserve">ocial score is less than zero for year </w:t>
            </w:r>
            <w:r w:rsidRPr="0090202B">
              <w:rPr>
                <w:rFonts w:ascii="Times New Roman" w:hAnsi="Times New Roman" w:cs="Times New Roman"/>
                <w:i/>
                <w:sz w:val="24"/>
                <w:szCs w:val="24"/>
              </w:rPr>
              <w:t>t</w:t>
            </w:r>
            <w:r w:rsidRPr="0090202B">
              <w:rPr>
                <w:rFonts w:ascii="Times New Roman" w:hAnsi="Times New Roman" w:cs="Times New Roman"/>
                <w:sz w:val="24"/>
                <w:szCs w:val="24"/>
              </w:rPr>
              <w:t xml:space="preserve">, and zero otherwise.  Social score is calculated as total strengths minus total concerns across the MSCI KLD Analytics dimensions of </w:t>
            </w:r>
            <w:r>
              <w:rPr>
                <w:rFonts w:ascii="Times New Roman" w:hAnsi="Times New Roman" w:cs="Times New Roman"/>
                <w:sz w:val="24"/>
                <w:szCs w:val="24"/>
              </w:rPr>
              <w:t>product quality and safety, employee relations,</w:t>
            </w:r>
            <w:r w:rsidRPr="007069C0">
              <w:rPr>
                <w:rFonts w:ascii="Times New Roman" w:hAnsi="Times New Roman" w:cs="Times New Roman"/>
                <w:sz w:val="24"/>
                <w:szCs w:val="24"/>
              </w:rPr>
              <w:t xml:space="preserve"> community, diversity, </w:t>
            </w:r>
            <w:r>
              <w:rPr>
                <w:rFonts w:ascii="Times New Roman" w:hAnsi="Times New Roman" w:cs="Times New Roman"/>
                <w:sz w:val="24"/>
                <w:szCs w:val="24"/>
              </w:rPr>
              <w:t>and human rights</w:t>
            </w:r>
            <w:r w:rsidRPr="007069C0">
              <w:rPr>
                <w:rFonts w:ascii="Times New Roman" w:hAnsi="Times New Roman" w:cs="Times New Roman"/>
                <w:sz w:val="24"/>
                <w:szCs w:val="24"/>
              </w:rPr>
              <w:t>.</w:t>
            </w:r>
            <w:r w:rsidRPr="0090202B">
              <w:rPr>
                <w:rFonts w:ascii="Times New Roman" w:eastAsia="Times New Roman" w:hAnsi="Times New Roman" w:cs="Times New Roman"/>
                <w:i/>
                <w:sz w:val="24"/>
                <w:szCs w:val="24"/>
              </w:rPr>
              <w:t xml:space="preserve"> (Source: MSCI KLD Analytics)</w:t>
            </w:r>
          </w:p>
        </w:tc>
      </w:tr>
      <w:tr w:rsidR="00E3509A" w:rsidRPr="00980FCD" w14:paraId="6A2F5BA0" w14:textId="77777777" w:rsidTr="007C2E9C">
        <w:trPr>
          <w:trHeight w:hRule="exact" w:val="144"/>
        </w:trPr>
        <w:tc>
          <w:tcPr>
            <w:tcW w:w="1286" w:type="pct"/>
            <w:tcBorders>
              <w:left w:val="nil"/>
              <w:bottom w:val="single" w:sz="4" w:space="0" w:color="auto"/>
              <w:right w:val="nil"/>
            </w:tcBorders>
            <w:shd w:val="clear" w:color="auto" w:fill="auto"/>
            <w:noWrap/>
          </w:tcPr>
          <w:p w14:paraId="377503AE" w14:textId="77777777" w:rsidR="00E3509A" w:rsidRPr="00980FCD" w:rsidRDefault="00E3509A" w:rsidP="00E3509A">
            <w:pPr>
              <w:spacing w:after="0" w:line="240" w:lineRule="auto"/>
              <w:ind w:left="270" w:hanging="270"/>
              <w:contextualSpacing/>
              <w:rPr>
                <w:rFonts w:ascii="Times New Roman" w:hAnsi="Times New Roman" w:cs="Times New Roman"/>
                <w:highlight w:val="yellow"/>
              </w:rPr>
            </w:pPr>
          </w:p>
        </w:tc>
        <w:tc>
          <w:tcPr>
            <w:tcW w:w="3714" w:type="pct"/>
            <w:tcBorders>
              <w:left w:val="nil"/>
              <w:bottom w:val="single" w:sz="4" w:space="0" w:color="auto"/>
              <w:right w:val="nil"/>
            </w:tcBorders>
            <w:shd w:val="clear" w:color="auto" w:fill="auto"/>
            <w:vAlign w:val="center"/>
          </w:tcPr>
          <w:p w14:paraId="1F1B022E" w14:textId="77777777" w:rsidR="00E3509A" w:rsidRPr="00980FCD" w:rsidRDefault="00E3509A" w:rsidP="00E3509A">
            <w:pPr>
              <w:spacing w:after="0" w:line="240" w:lineRule="auto"/>
              <w:ind w:left="270" w:hanging="270"/>
              <w:contextualSpacing/>
              <w:jc w:val="both"/>
              <w:rPr>
                <w:rFonts w:ascii="Times New Roman" w:hAnsi="Times New Roman" w:cs="Times New Roman"/>
                <w:highlight w:val="yellow"/>
              </w:rPr>
            </w:pPr>
          </w:p>
        </w:tc>
      </w:tr>
    </w:tbl>
    <w:p w14:paraId="55DD4ADA" w14:textId="77777777" w:rsidR="0095665D" w:rsidRPr="00980FCD" w:rsidRDefault="0095665D" w:rsidP="00627FD4">
      <w:pPr>
        <w:spacing w:after="0" w:line="240" w:lineRule="auto"/>
        <w:rPr>
          <w:b/>
          <w:highlight w:val="yellow"/>
        </w:rPr>
        <w:sectPr w:rsidR="0095665D" w:rsidRPr="00980FCD">
          <w:pgSz w:w="12240" w:h="15840"/>
          <w:pgMar w:top="1440" w:right="1440" w:bottom="1440" w:left="1440" w:header="720" w:footer="720" w:gutter="0"/>
          <w:cols w:space="720"/>
          <w:docGrid w:linePitch="360"/>
        </w:sectPr>
      </w:pPr>
    </w:p>
    <w:p w14:paraId="02405BFA" w14:textId="3F91C00E" w:rsidR="005D198C" w:rsidRPr="001C16F1" w:rsidRDefault="005D198C" w:rsidP="001C16F1">
      <w:pPr>
        <w:pStyle w:val="Heading1"/>
        <w:spacing w:before="0" w:beforeAutospacing="0" w:after="0" w:afterAutospacing="0"/>
        <w:jc w:val="center"/>
        <w:rPr>
          <w:sz w:val="24"/>
          <w:szCs w:val="24"/>
        </w:rPr>
      </w:pPr>
      <w:bookmarkStart w:id="35" w:name="_Toc7380763"/>
      <w:r w:rsidRPr="001C16F1">
        <w:rPr>
          <w:sz w:val="24"/>
          <w:szCs w:val="24"/>
        </w:rPr>
        <w:lastRenderedPageBreak/>
        <w:t>TABLE 1</w:t>
      </w:r>
      <w:bookmarkEnd w:id="35"/>
    </w:p>
    <w:p w14:paraId="3B90AD86" w14:textId="301D8142" w:rsidR="005D198C" w:rsidRPr="005E0D60" w:rsidRDefault="005D198C" w:rsidP="00F2433F">
      <w:pPr>
        <w:spacing w:after="0" w:line="240" w:lineRule="auto"/>
        <w:jc w:val="center"/>
        <w:rPr>
          <w:rFonts w:ascii="Times New Roman" w:hAnsi="Times New Roman" w:cs="Times New Roman"/>
          <w:b/>
          <w:sz w:val="24"/>
          <w:szCs w:val="24"/>
        </w:rPr>
      </w:pPr>
      <w:r w:rsidRPr="005E0D60">
        <w:rPr>
          <w:rFonts w:ascii="Times New Roman" w:hAnsi="Times New Roman" w:cs="Times New Roman"/>
          <w:b/>
          <w:sz w:val="24"/>
          <w:szCs w:val="24"/>
        </w:rPr>
        <w:t>Sample Selection Procedures</w:t>
      </w:r>
    </w:p>
    <w:p w14:paraId="29954C81" w14:textId="5FA4BC3D" w:rsidR="005D198C" w:rsidRPr="005E0D60" w:rsidRDefault="005D198C" w:rsidP="00A71126">
      <w:pPr>
        <w:spacing w:after="0" w:line="240" w:lineRule="auto"/>
        <w:rPr>
          <w:b/>
        </w:rPr>
      </w:pPr>
    </w:p>
    <w:tbl>
      <w:tblPr>
        <w:tblW w:w="12601" w:type="dxa"/>
        <w:jc w:val="center"/>
        <w:tblLayout w:type="fixed"/>
        <w:tblLook w:val="04A0" w:firstRow="1" w:lastRow="0" w:firstColumn="1" w:lastColumn="0" w:noHBand="0" w:noVBand="1"/>
      </w:tblPr>
      <w:tblGrid>
        <w:gridCol w:w="946"/>
        <w:gridCol w:w="947"/>
        <w:gridCol w:w="946"/>
        <w:gridCol w:w="1623"/>
        <w:gridCol w:w="1623"/>
        <w:gridCol w:w="845"/>
        <w:gridCol w:w="1800"/>
        <w:gridCol w:w="270"/>
        <w:gridCol w:w="1800"/>
        <w:gridCol w:w="1801"/>
      </w:tblGrid>
      <w:tr w:rsidR="007E6CB2" w:rsidRPr="005E0D60" w14:paraId="19878BBB" w14:textId="77777777" w:rsidTr="008673CB">
        <w:trPr>
          <w:trHeight w:val="292"/>
          <w:jc w:val="center"/>
        </w:trPr>
        <w:tc>
          <w:tcPr>
            <w:tcW w:w="946" w:type="dxa"/>
            <w:shd w:val="clear" w:color="000000" w:fill="FFFFFF"/>
            <w:noWrap/>
            <w:vAlign w:val="bottom"/>
          </w:tcPr>
          <w:p w14:paraId="7878CC4F" w14:textId="77777777" w:rsidR="00384949" w:rsidRPr="007E6CB2" w:rsidRDefault="00384949" w:rsidP="00F2433F">
            <w:pPr>
              <w:spacing w:after="0" w:line="240" w:lineRule="auto"/>
              <w:rPr>
                <w:rFonts w:ascii="Times New Roman" w:eastAsia="Times New Roman" w:hAnsi="Times New Roman" w:cs="Times New Roman"/>
                <w:sz w:val="24"/>
                <w:szCs w:val="24"/>
              </w:rPr>
            </w:pPr>
          </w:p>
        </w:tc>
        <w:tc>
          <w:tcPr>
            <w:tcW w:w="947" w:type="dxa"/>
            <w:shd w:val="clear" w:color="000000" w:fill="FFFFFF"/>
            <w:noWrap/>
            <w:vAlign w:val="bottom"/>
          </w:tcPr>
          <w:p w14:paraId="4D42FA2B" w14:textId="77777777" w:rsidR="00384949" w:rsidRPr="007E6CB2" w:rsidRDefault="00384949" w:rsidP="00F2433F">
            <w:pPr>
              <w:spacing w:after="0" w:line="240" w:lineRule="auto"/>
              <w:rPr>
                <w:rFonts w:ascii="Times New Roman" w:eastAsia="Times New Roman" w:hAnsi="Times New Roman" w:cs="Times New Roman"/>
                <w:sz w:val="24"/>
                <w:szCs w:val="24"/>
              </w:rPr>
            </w:pPr>
          </w:p>
        </w:tc>
        <w:tc>
          <w:tcPr>
            <w:tcW w:w="946" w:type="dxa"/>
            <w:shd w:val="clear" w:color="000000" w:fill="FFFFFF"/>
            <w:noWrap/>
            <w:vAlign w:val="bottom"/>
          </w:tcPr>
          <w:p w14:paraId="1D842D0C" w14:textId="77777777" w:rsidR="00384949" w:rsidRPr="007E6CB2" w:rsidRDefault="00384949" w:rsidP="00F2433F">
            <w:pPr>
              <w:spacing w:after="0" w:line="240" w:lineRule="auto"/>
              <w:rPr>
                <w:rFonts w:ascii="Times New Roman" w:eastAsia="Times New Roman" w:hAnsi="Times New Roman" w:cs="Times New Roman"/>
                <w:sz w:val="24"/>
                <w:szCs w:val="24"/>
              </w:rPr>
            </w:pPr>
          </w:p>
        </w:tc>
        <w:tc>
          <w:tcPr>
            <w:tcW w:w="1623" w:type="dxa"/>
            <w:shd w:val="clear" w:color="000000" w:fill="FFFFFF"/>
            <w:noWrap/>
            <w:vAlign w:val="bottom"/>
          </w:tcPr>
          <w:p w14:paraId="72C0EEA3" w14:textId="77777777" w:rsidR="00384949" w:rsidRPr="007E6CB2" w:rsidRDefault="00384949" w:rsidP="00F2433F">
            <w:pPr>
              <w:spacing w:after="0" w:line="240" w:lineRule="auto"/>
              <w:rPr>
                <w:rFonts w:ascii="Times New Roman" w:eastAsia="Times New Roman" w:hAnsi="Times New Roman" w:cs="Times New Roman"/>
                <w:sz w:val="24"/>
                <w:szCs w:val="24"/>
              </w:rPr>
            </w:pPr>
          </w:p>
        </w:tc>
        <w:tc>
          <w:tcPr>
            <w:tcW w:w="1623" w:type="dxa"/>
            <w:shd w:val="clear" w:color="000000" w:fill="FFFFFF"/>
            <w:noWrap/>
            <w:vAlign w:val="bottom"/>
          </w:tcPr>
          <w:p w14:paraId="6E8FD5C7" w14:textId="77777777" w:rsidR="00384949" w:rsidRPr="007E6CB2" w:rsidRDefault="00384949" w:rsidP="00F2433F">
            <w:pPr>
              <w:spacing w:after="0" w:line="240" w:lineRule="auto"/>
              <w:rPr>
                <w:rFonts w:ascii="Times New Roman" w:eastAsia="Times New Roman" w:hAnsi="Times New Roman" w:cs="Times New Roman"/>
                <w:sz w:val="24"/>
                <w:szCs w:val="24"/>
              </w:rPr>
            </w:pPr>
          </w:p>
        </w:tc>
        <w:tc>
          <w:tcPr>
            <w:tcW w:w="845" w:type="dxa"/>
            <w:shd w:val="clear" w:color="000000" w:fill="FFFFFF"/>
            <w:noWrap/>
            <w:vAlign w:val="bottom"/>
          </w:tcPr>
          <w:p w14:paraId="1F092928" w14:textId="77777777" w:rsidR="00384949" w:rsidRPr="007E6CB2" w:rsidRDefault="00384949" w:rsidP="00F2433F">
            <w:pPr>
              <w:spacing w:after="0" w:line="240" w:lineRule="auto"/>
              <w:rPr>
                <w:rFonts w:ascii="Times New Roman" w:eastAsia="Times New Roman" w:hAnsi="Times New Roman" w:cs="Times New Roman"/>
                <w:sz w:val="24"/>
                <w:szCs w:val="24"/>
              </w:rPr>
            </w:pPr>
          </w:p>
        </w:tc>
        <w:tc>
          <w:tcPr>
            <w:tcW w:w="1800" w:type="dxa"/>
            <w:shd w:val="clear" w:color="000000" w:fill="FFFFFF"/>
            <w:noWrap/>
            <w:vAlign w:val="bottom"/>
          </w:tcPr>
          <w:p w14:paraId="3D7CB2BB" w14:textId="25EA2B76" w:rsidR="009A07E5" w:rsidRPr="007E6CB2" w:rsidRDefault="009A07E5" w:rsidP="009A07E5">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Firm-year</w:t>
            </w:r>
          </w:p>
        </w:tc>
        <w:tc>
          <w:tcPr>
            <w:tcW w:w="270" w:type="dxa"/>
            <w:shd w:val="clear" w:color="000000" w:fill="FFFFFF"/>
            <w:noWrap/>
            <w:vAlign w:val="bottom"/>
          </w:tcPr>
          <w:p w14:paraId="73E1898C" w14:textId="77777777" w:rsidR="00384949" w:rsidRPr="007E6CB2" w:rsidRDefault="00384949" w:rsidP="00F2433F">
            <w:pPr>
              <w:spacing w:after="0" w:line="240" w:lineRule="auto"/>
              <w:rPr>
                <w:rFonts w:ascii="Times New Roman" w:eastAsia="Times New Roman" w:hAnsi="Times New Roman" w:cs="Times New Roman"/>
                <w:sz w:val="24"/>
                <w:szCs w:val="24"/>
              </w:rPr>
            </w:pPr>
          </w:p>
        </w:tc>
        <w:tc>
          <w:tcPr>
            <w:tcW w:w="1800" w:type="dxa"/>
            <w:shd w:val="clear" w:color="000000" w:fill="FFFFFF"/>
            <w:noWrap/>
            <w:vAlign w:val="bottom"/>
          </w:tcPr>
          <w:p w14:paraId="2E66A2FE" w14:textId="77777777" w:rsidR="00384949" w:rsidRPr="007E6CB2" w:rsidRDefault="00384949" w:rsidP="00384949">
            <w:pPr>
              <w:spacing w:after="0" w:line="240" w:lineRule="auto"/>
              <w:jc w:val="center"/>
              <w:rPr>
                <w:rFonts w:ascii="Times New Roman" w:eastAsia="Times New Roman" w:hAnsi="Times New Roman" w:cs="Times New Roman"/>
                <w:sz w:val="24"/>
                <w:szCs w:val="24"/>
              </w:rPr>
            </w:pPr>
          </w:p>
        </w:tc>
        <w:tc>
          <w:tcPr>
            <w:tcW w:w="1801" w:type="dxa"/>
            <w:shd w:val="clear" w:color="000000" w:fill="FFFFFF"/>
            <w:noWrap/>
            <w:vAlign w:val="bottom"/>
          </w:tcPr>
          <w:p w14:paraId="3287A9BD" w14:textId="77777777" w:rsidR="00384949" w:rsidRPr="007E6CB2" w:rsidRDefault="00384949" w:rsidP="00384949">
            <w:pPr>
              <w:spacing w:after="0" w:line="240" w:lineRule="auto"/>
              <w:jc w:val="center"/>
              <w:rPr>
                <w:rFonts w:ascii="Times New Roman" w:eastAsia="Times New Roman" w:hAnsi="Times New Roman" w:cs="Times New Roman"/>
                <w:sz w:val="24"/>
                <w:szCs w:val="24"/>
              </w:rPr>
            </w:pPr>
          </w:p>
        </w:tc>
      </w:tr>
      <w:tr w:rsidR="007E6CB2" w:rsidRPr="005E0D60" w14:paraId="3CC5CA64" w14:textId="77777777" w:rsidTr="008673CB">
        <w:trPr>
          <w:trHeight w:val="292"/>
          <w:jc w:val="center"/>
        </w:trPr>
        <w:tc>
          <w:tcPr>
            <w:tcW w:w="946" w:type="dxa"/>
            <w:tcBorders>
              <w:bottom w:val="single" w:sz="12" w:space="0" w:color="auto"/>
            </w:tcBorders>
            <w:shd w:val="clear" w:color="000000" w:fill="FFFFFF"/>
            <w:noWrap/>
            <w:vAlign w:val="bottom"/>
            <w:hideMark/>
          </w:tcPr>
          <w:p w14:paraId="0A6DAE75"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947" w:type="dxa"/>
            <w:tcBorders>
              <w:bottom w:val="single" w:sz="12" w:space="0" w:color="auto"/>
            </w:tcBorders>
            <w:shd w:val="clear" w:color="000000" w:fill="FFFFFF"/>
            <w:noWrap/>
            <w:vAlign w:val="bottom"/>
            <w:hideMark/>
          </w:tcPr>
          <w:p w14:paraId="2CCA80D1"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946" w:type="dxa"/>
            <w:tcBorders>
              <w:bottom w:val="single" w:sz="12" w:space="0" w:color="auto"/>
            </w:tcBorders>
            <w:shd w:val="clear" w:color="000000" w:fill="FFFFFF"/>
            <w:noWrap/>
            <w:vAlign w:val="bottom"/>
            <w:hideMark/>
          </w:tcPr>
          <w:p w14:paraId="6FBCA23F"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623" w:type="dxa"/>
            <w:tcBorders>
              <w:bottom w:val="single" w:sz="12" w:space="0" w:color="auto"/>
            </w:tcBorders>
            <w:shd w:val="clear" w:color="000000" w:fill="FFFFFF"/>
            <w:noWrap/>
            <w:vAlign w:val="bottom"/>
            <w:hideMark/>
          </w:tcPr>
          <w:p w14:paraId="32A9404D"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623" w:type="dxa"/>
            <w:tcBorders>
              <w:bottom w:val="single" w:sz="12" w:space="0" w:color="auto"/>
            </w:tcBorders>
            <w:shd w:val="clear" w:color="000000" w:fill="FFFFFF"/>
            <w:noWrap/>
            <w:vAlign w:val="bottom"/>
            <w:hideMark/>
          </w:tcPr>
          <w:p w14:paraId="221495BA"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845" w:type="dxa"/>
            <w:tcBorders>
              <w:bottom w:val="single" w:sz="12" w:space="0" w:color="auto"/>
            </w:tcBorders>
            <w:shd w:val="clear" w:color="000000" w:fill="FFFFFF"/>
            <w:noWrap/>
            <w:vAlign w:val="bottom"/>
            <w:hideMark/>
          </w:tcPr>
          <w:p w14:paraId="0AC0CC8D"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tcBorders>
              <w:bottom w:val="single" w:sz="12" w:space="0" w:color="auto"/>
            </w:tcBorders>
            <w:shd w:val="clear" w:color="000000" w:fill="FFFFFF"/>
            <w:noWrap/>
            <w:vAlign w:val="bottom"/>
            <w:hideMark/>
          </w:tcPr>
          <w:p w14:paraId="2173F7BE" w14:textId="4AF6AE57" w:rsidR="00F2433F" w:rsidRPr="007E6CB2" w:rsidRDefault="00F2433F" w:rsidP="009A07E5">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Observations</w:t>
            </w:r>
          </w:p>
        </w:tc>
        <w:tc>
          <w:tcPr>
            <w:tcW w:w="270" w:type="dxa"/>
            <w:tcBorders>
              <w:bottom w:val="single" w:sz="12" w:space="0" w:color="auto"/>
            </w:tcBorders>
            <w:shd w:val="clear" w:color="000000" w:fill="FFFFFF"/>
            <w:noWrap/>
            <w:vAlign w:val="bottom"/>
            <w:hideMark/>
          </w:tcPr>
          <w:p w14:paraId="78F4088A"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tcBorders>
              <w:bottom w:val="single" w:sz="12" w:space="0" w:color="auto"/>
            </w:tcBorders>
            <w:shd w:val="clear" w:color="000000" w:fill="FFFFFF"/>
            <w:noWrap/>
            <w:vAlign w:val="bottom"/>
            <w:hideMark/>
          </w:tcPr>
          <w:p w14:paraId="44F89224" w14:textId="07DC2AF6" w:rsidR="00F2433F" w:rsidRPr="007E6CB2" w:rsidRDefault="00522E04" w:rsidP="00384949">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E&amp;S R</w:t>
            </w:r>
            <w:r w:rsidR="001644DC" w:rsidRPr="007E6CB2">
              <w:rPr>
                <w:rFonts w:ascii="Times New Roman" w:eastAsia="Times New Roman" w:hAnsi="Times New Roman" w:cs="Times New Roman"/>
                <w:sz w:val="24"/>
                <w:szCs w:val="24"/>
              </w:rPr>
              <w:t>ISK</w:t>
            </w:r>
            <w:r w:rsidRPr="007E6CB2">
              <w:rPr>
                <w:rFonts w:ascii="Times New Roman" w:eastAsia="Times New Roman" w:hAnsi="Times New Roman" w:cs="Times New Roman"/>
                <w:sz w:val="24"/>
                <w:szCs w:val="24"/>
              </w:rPr>
              <w:t xml:space="preserve"> = 0</w:t>
            </w:r>
            <w:r w:rsidR="00940C0E">
              <w:rPr>
                <w:rFonts w:ascii="Times New Roman" w:eastAsia="Times New Roman" w:hAnsi="Times New Roman" w:cs="Times New Roman"/>
                <w:sz w:val="24"/>
                <w:szCs w:val="24"/>
                <w:vertAlign w:val="superscript"/>
              </w:rPr>
              <w:t xml:space="preserve"> </w:t>
            </w:r>
            <w:r w:rsidR="009A07E5" w:rsidRPr="007E6CB2">
              <w:rPr>
                <w:rFonts w:ascii="Times New Roman" w:eastAsia="Times New Roman" w:hAnsi="Times New Roman" w:cs="Times New Roman"/>
                <w:sz w:val="24"/>
                <w:szCs w:val="24"/>
                <w:vertAlign w:val="superscript"/>
              </w:rPr>
              <w:t>a</w:t>
            </w:r>
          </w:p>
        </w:tc>
        <w:tc>
          <w:tcPr>
            <w:tcW w:w="1801" w:type="dxa"/>
            <w:tcBorders>
              <w:bottom w:val="single" w:sz="12" w:space="0" w:color="auto"/>
            </w:tcBorders>
            <w:shd w:val="clear" w:color="000000" w:fill="FFFFFF"/>
            <w:noWrap/>
            <w:vAlign w:val="bottom"/>
            <w:hideMark/>
          </w:tcPr>
          <w:p w14:paraId="0F0B3A3C" w14:textId="6669183A" w:rsidR="00F2433F" w:rsidRPr="007E6CB2" w:rsidRDefault="00522E04" w:rsidP="00384949">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xml:space="preserve">E&amp;S </w:t>
            </w:r>
            <w:r w:rsidR="001644DC" w:rsidRPr="007E6CB2">
              <w:rPr>
                <w:rFonts w:ascii="Times New Roman" w:eastAsia="Times New Roman" w:hAnsi="Times New Roman" w:cs="Times New Roman"/>
                <w:sz w:val="24"/>
                <w:szCs w:val="24"/>
              </w:rPr>
              <w:t>RISK</w:t>
            </w:r>
            <w:r w:rsidRPr="007E6CB2">
              <w:rPr>
                <w:rFonts w:ascii="Times New Roman" w:eastAsia="Times New Roman" w:hAnsi="Times New Roman" w:cs="Times New Roman"/>
                <w:sz w:val="24"/>
                <w:szCs w:val="24"/>
              </w:rPr>
              <w:t xml:space="preserve"> =</w:t>
            </w:r>
            <w:r w:rsidR="00940C0E">
              <w:rPr>
                <w:rFonts w:ascii="Times New Roman" w:eastAsia="Times New Roman" w:hAnsi="Times New Roman" w:cs="Times New Roman"/>
                <w:sz w:val="24"/>
                <w:szCs w:val="24"/>
              </w:rPr>
              <w:t>1</w:t>
            </w:r>
            <w:r w:rsidR="00940C0E">
              <w:rPr>
                <w:rFonts w:ascii="Times New Roman" w:eastAsia="Times New Roman" w:hAnsi="Times New Roman" w:cs="Times New Roman"/>
                <w:sz w:val="24"/>
                <w:szCs w:val="24"/>
                <w:vertAlign w:val="superscript"/>
              </w:rPr>
              <w:t xml:space="preserve"> a</w:t>
            </w:r>
          </w:p>
        </w:tc>
      </w:tr>
      <w:tr w:rsidR="008673CB" w:rsidRPr="005E0D60" w14:paraId="54D26D02" w14:textId="77777777" w:rsidTr="008673CB">
        <w:trPr>
          <w:trHeight w:hRule="exact" w:val="144"/>
          <w:jc w:val="center"/>
        </w:trPr>
        <w:tc>
          <w:tcPr>
            <w:tcW w:w="6930" w:type="dxa"/>
            <w:gridSpan w:val="6"/>
            <w:tcBorders>
              <w:top w:val="single" w:sz="12" w:space="0" w:color="auto"/>
            </w:tcBorders>
            <w:shd w:val="clear" w:color="000000" w:fill="FFFFFF"/>
            <w:noWrap/>
            <w:vAlign w:val="bottom"/>
          </w:tcPr>
          <w:p w14:paraId="5B42B273" w14:textId="77777777" w:rsidR="008673CB" w:rsidRPr="007E6CB2" w:rsidRDefault="008673CB" w:rsidP="00F2433F">
            <w:pPr>
              <w:spacing w:after="0" w:line="240" w:lineRule="auto"/>
              <w:rPr>
                <w:rFonts w:ascii="Times New Roman" w:eastAsia="Times New Roman" w:hAnsi="Times New Roman" w:cs="Times New Roman"/>
                <w:sz w:val="24"/>
                <w:szCs w:val="24"/>
              </w:rPr>
            </w:pPr>
          </w:p>
        </w:tc>
        <w:tc>
          <w:tcPr>
            <w:tcW w:w="1800" w:type="dxa"/>
            <w:tcBorders>
              <w:top w:val="single" w:sz="12" w:space="0" w:color="auto"/>
            </w:tcBorders>
            <w:shd w:val="clear" w:color="000000" w:fill="FFFFFF"/>
            <w:noWrap/>
            <w:vAlign w:val="bottom"/>
          </w:tcPr>
          <w:p w14:paraId="28C4BA60" w14:textId="77777777" w:rsidR="008673CB" w:rsidRDefault="008673CB" w:rsidP="00642A57">
            <w:pPr>
              <w:spacing w:after="0" w:line="240" w:lineRule="auto"/>
              <w:ind w:hanging="106"/>
              <w:jc w:val="center"/>
              <w:rPr>
                <w:rFonts w:ascii="Times New Roman" w:eastAsia="Times New Roman" w:hAnsi="Times New Roman" w:cs="Times New Roman"/>
                <w:sz w:val="24"/>
                <w:szCs w:val="24"/>
              </w:rPr>
            </w:pPr>
          </w:p>
        </w:tc>
        <w:tc>
          <w:tcPr>
            <w:tcW w:w="270" w:type="dxa"/>
            <w:tcBorders>
              <w:top w:val="single" w:sz="12" w:space="0" w:color="auto"/>
            </w:tcBorders>
            <w:shd w:val="clear" w:color="000000" w:fill="FFFFFF"/>
            <w:noWrap/>
            <w:vAlign w:val="bottom"/>
          </w:tcPr>
          <w:p w14:paraId="1E2EAB20" w14:textId="77777777" w:rsidR="008673CB" w:rsidRPr="007E6CB2" w:rsidRDefault="008673CB" w:rsidP="00F2433F">
            <w:pPr>
              <w:spacing w:after="0" w:line="240" w:lineRule="auto"/>
              <w:jc w:val="center"/>
              <w:rPr>
                <w:rFonts w:ascii="Times New Roman" w:eastAsia="Times New Roman" w:hAnsi="Times New Roman" w:cs="Times New Roman"/>
                <w:sz w:val="24"/>
                <w:szCs w:val="24"/>
              </w:rPr>
            </w:pPr>
          </w:p>
        </w:tc>
        <w:tc>
          <w:tcPr>
            <w:tcW w:w="1800" w:type="dxa"/>
            <w:tcBorders>
              <w:top w:val="single" w:sz="12" w:space="0" w:color="auto"/>
            </w:tcBorders>
            <w:shd w:val="clear" w:color="000000" w:fill="FFFFFF"/>
            <w:noWrap/>
            <w:vAlign w:val="bottom"/>
          </w:tcPr>
          <w:p w14:paraId="7F67B194" w14:textId="77777777" w:rsidR="008673CB" w:rsidRDefault="008673CB" w:rsidP="00642A57">
            <w:pPr>
              <w:spacing w:after="0" w:line="240" w:lineRule="auto"/>
              <w:ind w:hanging="201"/>
              <w:jc w:val="center"/>
              <w:rPr>
                <w:rFonts w:ascii="Times New Roman" w:eastAsia="Times New Roman" w:hAnsi="Times New Roman" w:cs="Times New Roman"/>
                <w:sz w:val="24"/>
                <w:szCs w:val="24"/>
              </w:rPr>
            </w:pPr>
          </w:p>
        </w:tc>
        <w:tc>
          <w:tcPr>
            <w:tcW w:w="1801" w:type="dxa"/>
            <w:tcBorders>
              <w:top w:val="single" w:sz="12" w:space="0" w:color="auto"/>
            </w:tcBorders>
            <w:shd w:val="clear" w:color="000000" w:fill="FFFFFF"/>
            <w:noWrap/>
            <w:vAlign w:val="bottom"/>
          </w:tcPr>
          <w:p w14:paraId="48147B7E" w14:textId="77777777" w:rsidR="008673CB" w:rsidRPr="007E6CB2" w:rsidRDefault="008673CB" w:rsidP="00642A57">
            <w:pPr>
              <w:spacing w:after="0" w:line="240" w:lineRule="auto"/>
              <w:ind w:hanging="15"/>
              <w:jc w:val="center"/>
              <w:rPr>
                <w:rFonts w:ascii="Times New Roman" w:eastAsia="Times New Roman" w:hAnsi="Times New Roman" w:cs="Times New Roman"/>
                <w:sz w:val="24"/>
                <w:szCs w:val="24"/>
              </w:rPr>
            </w:pPr>
          </w:p>
        </w:tc>
      </w:tr>
      <w:tr w:rsidR="00384949" w:rsidRPr="005E0D60" w14:paraId="31E3087F" w14:textId="77777777" w:rsidTr="008673CB">
        <w:trPr>
          <w:trHeight w:val="292"/>
          <w:jc w:val="center"/>
        </w:trPr>
        <w:tc>
          <w:tcPr>
            <w:tcW w:w="6930" w:type="dxa"/>
            <w:gridSpan w:val="6"/>
            <w:shd w:val="clear" w:color="000000" w:fill="FFFFFF"/>
            <w:noWrap/>
            <w:vAlign w:val="bottom"/>
            <w:hideMark/>
          </w:tcPr>
          <w:p w14:paraId="0AF239D2" w14:textId="103729D6"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Total Firm</w:t>
            </w:r>
            <w:r w:rsidR="009A07E5" w:rsidRPr="007E6CB2">
              <w:rPr>
                <w:rFonts w:ascii="Times New Roman" w:eastAsia="Times New Roman" w:hAnsi="Times New Roman" w:cs="Times New Roman"/>
                <w:sz w:val="24"/>
                <w:szCs w:val="24"/>
              </w:rPr>
              <w:t>-y</w:t>
            </w:r>
            <w:r w:rsidRPr="007E6CB2">
              <w:rPr>
                <w:rFonts w:ascii="Times New Roman" w:eastAsia="Times New Roman" w:hAnsi="Times New Roman" w:cs="Times New Roman"/>
                <w:sz w:val="24"/>
                <w:szCs w:val="24"/>
              </w:rPr>
              <w:t xml:space="preserve">ear </w:t>
            </w:r>
            <w:r w:rsidR="009A07E5" w:rsidRPr="007E6CB2">
              <w:rPr>
                <w:rFonts w:ascii="Times New Roman" w:eastAsia="Times New Roman" w:hAnsi="Times New Roman" w:cs="Times New Roman"/>
                <w:sz w:val="24"/>
                <w:szCs w:val="24"/>
              </w:rPr>
              <w:t>o</w:t>
            </w:r>
            <w:r w:rsidRPr="007E6CB2">
              <w:rPr>
                <w:rFonts w:ascii="Times New Roman" w:eastAsia="Times New Roman" w:hAnsi="Times New Roman" w:cs="Times New Roman"/>
                <w:sz w:val="24"/>
                <w:szCs w:val="24"/>
              </w:rPr>
              <w:t xml:space="preserve">bservations </w:t>
            </w:r>
            <w:r w:rsidR="009A07E5" w:rsidRPr="007E6CB2">
              <w:rPr>
                <w:rFonts w:ascii="Times New Roman" w:eastAsia="Times New Roman" w:hAnsi="Times New Roman" w:cs="Times New Roman"/>
                <w:sz w:val="24"/>
                <w:szCs w:val="24"/>
              </w:rPr>
              <w:t>r</w:t>
            </w:r>
            <w:r w:rsidRPr="007E6CB2">
              <w:rPr>
                <w:rFonts w:ascii="Times New Roman" w:eastAsia="Times New Roman" w:hAnsi="Times New Roman" w:cs="Times New Roman"/>
                <w:sz w:val="24"/>
                <w:szCs w:val="24"/>
              </w:rPr>
              <w:t xml:space="preserve">ated for </w:t>
            </w:r>
            <w:r w:rsidR="009A07E5" w:rsidRPr="007E6CB2">
              <w:rPr>
                <w:rFonts w:ascii="Times New Roman" w:eastAsia="Times New Roman" w:hAnsi="Times New Roman" w:cs="Times New Roman"/>
                <w:sz w:val="24"/>
                <w:szCs w:val="24"/>
              </w:rPr>
              <w:t>E&amp;S</w:t>
            </w:r>
            <w:r w:rsidRPr="007E6CB2">
              <w:rPr>
                <w:rFonts w:ascii="Times New Roman" w:eastAsia="Times New Roman" w:hAnsi="Times New Roman" w:cs="Times New Roman"/>
                <w:sz w:val="24"/>
                <w:szCs w:val="24"/>
              </w:rPr>
              <w:t xml:space="preserve"> </w:t>
            </w:r>
            <w:r w:rsidR="009A07E5" w:rsidRPr="007E6CB2">
              <w:rPr>
                <w:rFonts w:ascii="Times New Roman" w:eastAsia="Times New Roman" w:hAnsi="Times New Roman" w:cs="Times New Roman"/>
                <w:sz w:val="24"/>
                <w:szCs w:val="24"/>
              </w:rPr>
              <w:t>p</w:t>
            </w:r>
            <w:r w:rsidRPr="007E6CB2">
              <w:rPr>
                <w:rFonts w:ascii="Times New Roman" w:eastAsia="Times New Roman" w:hAnsi="Times New Roman" w:cs="Times New Roman"/>
                <w:sz w:val="24"/>
                <w:szCs w:val="24"/>
              </w:rPr>
              <w:t>erformance</w:t>
            </w:r>
            <w:r w:rsidR="009A07E5" w:rsidRPr="007E6CB2">
              <w:rPr>
                <w:rFonts w:ascii="Times New Roman" w:eastAsia="Times New Roman" w:hAnsi="Times New Roman" w:cs="Times New Roman"/>
                <w:sz w:val="24"/>
                <w:szCs w:val="24"/>
              </w:rPr>
              <w:t xml:space="preserve"> </w:t>
            </w:r>
            <w:r w:rsidR="009A07E5" w:rsidRPr="007E6CB2">
              <w:rPr>
                <w:rFonts w:ascii="Times New Roman" w:eastAsia="Times New Roman" w:hAnsi="Times New Roman" w:cs="Times New Roman"/>
                <w:sz w:val="24"/>
                <w:szCs w:val="24"/>
                <w:vertAlign w:val="superscript"/>
              </w:rPr>
              <w:t>b</w:t>
            </w:r>
          </w:p>
        </w:tc>
        <w:tc>
          <w:tcPr>
            <w:tcW w:w="1800" w:type="dxa"/>
            <w:shd w:val="clear" w:color="000000" w:fill="FFFFFF"/>
            <w:noWrap/>
            <w:vAlign w:val="bottom"/>
            <w:hideMark/>
          </w:tcPr>
          <w:p w14:paraId="09A0D874" w14:textId="75B56FE5" w:rsidR="00F2433F" w:rsidRPr="007E6CB2" w:rsidRDefault="00DA3D8D" w:rsidP="00642A57">
            <w:pPr>
              <w:spacing w:after="0" w:line="240" w:lineRule="auto"/>
              <w:ind w:hanging="10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A758B" w:rsidRPr="007E6CB2">
              <w:rPr>
                <w:rFonts w:ascii="Times New Roman" w:eastAsia="Times New Roman" w:hAnsi="Times New Roman" w:cs="Times New Roman"/>
                <w:sz w:val="24"/>
                <w:szCs w:val="24"/>
              </w:rPr>
              <w:t>3</w:t>
            </w:r>
            <w:r w:rsidR="005E0D60" w:rsidRPr="007E6CB2">
              <w:rPr>
                <w:rFonts w:ascii="Times New Roman" w:eastAsia="Times New Roman" w:hAnsi="Times New Roman" w:cs="Times New Roman"/>
                <w:sz w:val="24"/>
                <w:szCs w:val="24"/>
              </w:rPr>
              <w:t>2,045</w:t>
            </w:r>
          </w:p>
        </w:tc>
        <w:tc>
          <w:tcPr>
            <w:tcW w:w="270" w:type="dxa"/>
            <w:shd w:val="clear" w:color="000000" w:fill="FFFFFF"/>
            <w:noWrap/>
            <w:vAlign w:val="bottom"/>
            <w:hideMark/>
          </w:tcPr>
          <w:p w14:paraId="7A9C7F3A"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shd w:val="clear" w:color="000000" w:fill="FFFFFF"/>
            <w:noWrap/>
            <w:vAlign w:val="bottom"/>
            <w:hideMark/>
          </w:tcPr>
          <w:p w14:paraId="60C9D0E6" w14:textId="3415FB9E" w:rsidR="00F2433F" w:rsidRPr="007E6CB2" w:rsidRDefault="00DA3D8D" w:rsidP="00642A57">
            <w:pPr>
              <w:spacing w:after="0" w:line="240" w:lineRule="auto"/>
              <w:ind w:hanging="2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A758B" w:rsidRPr="007E6CB2">
              <w:rPr>
                <w:rFonts w:ascii="Times New Roman" w:eastAsia="Times New Roman" w:hAnsi="Times New Roman" w:cs="Times New Roman"/>
                <w:sz w:val="24"/>
                <w:szCs w:val="24"/>
              </w:rPr>
              <w:t>18</w:t>
            </w:r>
            <w:r w:rsidR="005E0D60" w:rsidRPr="007E6CB2">
              <w:rPr>
                <w:rFonts w:ascii="Times New Roman" w:eastAsia="Times New Roman" w:hAnsi="Times New Roman" w:cs="Times New Roman"/>
                <w:sz w:val="24"/>
                <w:szCs w:val="24"/>
              </w:rPr>
              <w:t>,805</w:t>
            </w:r>
          </w:p>
        </w:tc>
        <w:tc>
          <w:tcPr>
            <w:tcW w:w="1801" w:type="dxa"/>
            <w:shd w:val="clear" w:color="000000" w:fill="FFFFFF"/>
            <w:noWrap/>
            <w:vAlign w:val="bottom"/>
            <w:hideMark/>
          </w:tcPr>
          <w:p w14:paraId="395FF912" w14:textId="4AECEF67" w:rsidR="00F2433F" w:rsidRPr="007E6CB2" w:rsidRDefault="001A758B" w:rsidP="00642A57">
            <w:pPr>
              <w:spacing w:after="0" w:line="240" w:lineRule="auto"/>
              <w:ind w:hanging="15"/>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1</w:t>
            </w:r>
            <w:r w:rsidR="005E0D60" w:rsidRPr="007E6CB2">
              <w:rPr>
                <w:rFonts w:ascii="Times New Roman" w:eastAsia="Times New Roman" w:hAnsi="Times New Roman" w:cs="Times New Roman"/>
                <w:sz w:val="24"/>
                <w:szCs w:val="24"/>
              </w:rPr>
              <w:t>3,240</w:t>
            </w:r>
          </w:p>
        </w:tc>
      </w:tr>
      <w:tr w:rsidR="007E6CB2" w:rsidRPr="005E0D60" w14:paraId="3B08C36F" w14:textId="77777777" w:rsidTr="008673CB">
        <w:trPr>
          <w:trHeight w:hRule="exact" w:val="144"/>
          <w:jc w:val="center"/>
        </w:trPr>
        <w:tc>
          <w:tcPr>
            <w:tcW w:w="946" w:type="dxa"/>
            <w:shd w:val="clear" w:color="000000" w:fill="FFFFFF"/>
            <w:noWrap/>
            <w:vAlign w:val="bottom"/>
            <w:hideMark/>
          </w:tcPr>
          <w:p w14:paraId="6DC9CB9F"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947" w:type="dxa"/>
            <w:shd w:val="clear" w:color="000000" w:fill="FFFFFF"/>
            <w:noWrap/>
            <w:vAlign w:val="bottom"/>
            <w:hideMark/>
          </w:tcPr>
          <w:p w14:paraId="71958AA5"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946" w:type="dxa"/>
            <w:shd w:val="clear" w:color="000000" w:fill="FFFFFF"/>
            <w:noWrap/>
            <w:vAlign w:val="bottom"/>
            <w:hideMark/>
          </w:tcPr>
          <w:p w14:paraId="10F4CDC3"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623" w:type="dxa"/>
            <w:shd w:val="clear" w:color="000000" w:fill="FFFFFF"/>
            <w:noWrap/>
            <w:vAlign w:val="bottom"/>
            <w:hideMark/>
          </w:tcPr>
          <w:p w14:paraId="1A866205"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623" w:type="dxa"/>
            <w:shd w:val="clear" w:color="000000" w:fill="FFFFFF"/>
            <w:noWrap/>
            <w:vAlign w:val="bottom"/>
            <w:hideMark/>
          </w:tcPr>
          <w:p w14:paraId="306B2BCA"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845" w:type="dxa"/>
            <w:shd w:val="clear" w:color="000000" w:fill="FFFFFF"/>
            <w:noWrap/>
            <w:vAlign w:val="bottom"/>
            <w:hideMark/>
          </w:tcPr>
          <w:p w14:paraId="1A7BB349"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shd w:val="clear" w:color="000000" w:fill="FFFFFF"/>
            <w:noWrap/>
            <w:vAlign w:val="bottom"/>
            <w:hideMark/>
          </w:tcPr>
          <w:p w14:paraId="1699B543"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270" w:type="dxa"/>
            <w:shd w:val="clear" w:color="000000" w:fill="FFFFFF"/>
            <w:noWrap/>
            <w:vAlign w:val="bottom"/>
            <w:hideMark/>
          </w:tcPr>
          <w:p w14:paraId="21CB9898"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shd w:val="clear" w:color="000000" w:fill="FFFFFF"/>
            <w:noWrap/>
            <w:vAlign w:val="bottom"/>
            <w:hideMark/>
          </w:tcPr>
          <w:p w14:paraId="1AA9BD1D"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1" w:type="dxa"/>
            <w:shd w:val="clear" w:color="000000" w:fill="FFFFFF"/>
            <w:noWrap/>
            <w:vAlign w:val="bottom"/>
            <w:hideMark/>
          </w:tcPr>
          <w:p w14:paraId="7CC8B65B"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r>
      <w:tr w:rsidR="005E3D3E" w:rsidRPr="005E0D60" w14:paraId="78EAF57B" w14:textId="77777777" w:rsidTr="008673CB">
        <w:trPr>
          <w:trHeight w:val="292"/>
          <w:jc w:val="center"/>
        </w:trPr>
        <w:tc>
          <w:tcPr>
            <w:tcW w:w="6930" w:type="dxa"/>
            <w:gridSpan w:val="6"/>
            <w:shd w:val="clear" w:color="000000" w:fill="FFFFFF"/>
            <w:noWrap/>
            <w:vAlign w:val="bottom"/>
          </w:tcPr>
          <w:p w14:paraId="08ABCCFA" w14:textId="69382E49" w:rsidR="005E3D3E" w:rsidRPr="007E6CB2" w:rsidRDefault="00B275DF" w:rsidP="00731018">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xml:space="preserve">Less: </w:t>
            </w:r>
            <w:r w:rsidR="000C08C7">
              <w:rPr>
                <w:rFonts w:ascii="Times New Roman" w:eastAsia="Times New Roman" w:hAnsi="Times New Roman" w:cs="Times New Roman"/>
                <w:sz w:val="24"/>
                <w:szCs w:val="24"/>
              </w:rPr>
              <w:t>Observations</w:t>
            </w:r>
            <w:r w:rsidRPr="007E6CB2">
              <w:rPr>
                <w:rFonts w:ascii="Times New Roman" w:eastAsia="Times New Roman" w:hAnsi="Times New Roman" w:cs="Times New Roman"/>
                <w:sz w:val="24"/>
                <w:szCs w:val="24"/>
              </w:rPr>
              <w:t xml:space="preserve"> with negative income before extraordinary items </w:t>
            </w:r>
            <w:r w:rsidR="005E0D60" w:rsidRPr="007E6CB2">
              <w:rPr>
                <w:rFonts w:ascii="Times New Roman" w:eastAsia="Times New Roman" w:hAnsi="Times New Roman" w:cs="Times New Roman"/>
                <w:sz w:val="24"/>
                <w:szCs w:val="24"/>
                <w:vertAlign w:val="superscript"/>
              </w:rPr>
              <w:t>c</w:t>
            </w:r>
          </w:p>
        </w:tc>
        <w:tc>
          <w:tcPr>
            <w:tcW w:w="1800" w:type="dxa"/>
            <w:shd w:val="clear" w:color="000000" w:fill="FFFFFF"/>
            <w:noWrap/>
            <w:vAlign w:val="bottom"/>
          </w:tcPr>
          <w:p w14:paraId="41E34672" w14:textId="4D1B8DE7" w:rsidR="005E3D3E" w:rsidRPr="007E6CB2" w:rsidRDefault="005E0D60" w:rsidP="00731018">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(6,366)</w:t>
            </w:r>
          </w:p>
        </w:tc>
        <w:tc>
          <w:tcPr>
            <w:tcW w:w="270" w:type="dxa"/>
            <w:shd w:val="clear" w:color="000000" w:fill="FFFFFF"/>
            <w:noWrap/>
            <w:vAlign w:val="bottom"/>
          </w:tcPr>
          <w:p w14:paraId="47126306" w14:textId="77777777" w:rsidR="005E3D3E" w:rsidRPr="007E6CB2" w:rsidRDefault="005E3D3E" w:rsidP="00731018">
            <w:pPr>
              <w:spacing w:after="0" w:line="240" w:lineRule="auto"/>
              <w:jc w:val="center"/>
              <w:rPr>
                <w:rFonts w:ascii="Times New Roman" w:eastAsia="Times New Roman" w:hAnsi="Times New Roman" w:cs="Times New Roman"/>
                <w:sz w:val="24"/>
                <w:szCs w:val="24"/>
              </w:rPr>
            </w:pPr>
          </w:p>
        </w:tc>
        <w:tc>
          <w:tcPr>
            <w:tcW w:w="1800" w:type="dxa"/>
            <w:shd w:val="clear" w:color="000000" w:fill="FFFFFF"/>
            <w:noWrap/>
            <w:vAlign w:val="bottom"/>
          </w:tcPr>
          <w:p w14:paraId="276DAE54" w14:textId="446D117F" w:rsidR="005E3D3E" w:rsidRPr="007E6CB2" w:rsidRDefault="005E0D60" w:rsidP="00731018">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(3,412)</w:t>
            </w:r>
          </w:p>
        </w:tc>
        <w:tc>
          <w:tcPr>
            <w:tcW w:w="1801" w:type="dxa"/>
            <w:shd w:val="clear" w:color="000000" w:fill="FFFFFF"/>
            <w:noWrap/>
            <w:vAlign w:val="bottom"/>
          </w:tcPr>
          <w:p w14:paraId="35C59B7E" w14:textId="49FF6149" w:rsidR="005E3D3E" w:rsidRPr="007E6CB2" w:rsidRDefault="005E0D60" w:rsidP="00731018">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(2,954)</w:t>
            </w:r>
          </w:p>
        </w:tc>
      </w:tr>
      <w:tr w:rsidR="007E6CB2" w:rsidRPr="005E0D60" w14:paraId="58831BBA" w14:textId="77777777" w:rsidTr="008673CB">
        <w:trPr>
          <w:trHeight w:hRule="exact" w:val="144"/>
          <w:jc w:val="center"/>
        </w:trPr>
        <w:tc>
          <w:tcPr>
            <w:tcW w:w="946" w:type="dxa"/>
            <w:shd w:val="clear" w:color="000000" w:fill="FFFFFF"/>
            <w:noWrap/>
            <w:vAlign w:val="bottom"/>
          </w:tcPr>
          <w:p w14:paraId="7CB172E3" w14:textId="77777777" w:rsidR="005E3D3E" w:rsidRPr="007E6CB2" w:rsidRDefault="005E3D3E" w:rsidP="00731018">
            <w:pPr>
              <w:spacing w:after="0" w:line="240" w:lineRule="auto"/>
              <w:rPr>
                <w:rFonts w:ascii="Times New Roman" w:eastAsia="Times New Roman" w:hAnsi="Times New Roman" w:cs="Times New Roman"/>
                <w:sz w:val="24"/>
                <w:szCs w:val="24"/>
              </w:rPr>
            </w:pPr>
          </w:p>
        </w:tc>
        <w:tc>
          <w:tcPr>
            <w:tcW w:w="947" w:type="dxa"/>
            <w:shd w:val="clear" w:color="000000" w:fill="FFFFFF"/>
            <w:vAlign w:val="bottom"/>
          </w:tcPr>
          <w:p w14:paraId="3E91794F" w14:textId="77777777" w:rsidR="005E3D3E" w:rsidRPr="007E6CB2" w:rsidRDefault="005E3D3E" w:rsidP="00731018">
            <w:pPr>
              <w:spacing w:after="0" w:line="240" w:lineRule="auto"/>
              <w:rPr>
                <w:rFonts w:ascii="Times New Roman" w:eastAsia="Times New Roman" w:hAnsi="Times New Roman" w:cs="Times New Roman"/>
                <w:sz w:val="24"/>
                <w:szCs w:val="24"/>
              </w:rPr>
            </w:pPr>
          </w:p>
        </w:tc>
        <w:tc>
          <w:tcPr>
            <w:tcW w:w="946" w:type="dxa"/>
            <w:shd w:val="clear" w:color="000000" w:fill="FFFFFF"/>
            <w:vAlign w:val="bottom"/>
          </w:tcPr>
          <w:p w14:paraId="6DE79580" w14:textId="77777777" w:rsidR="005E3D3E" w:rsidRPr="007E6CB2" w:rsidRDefault="005E3D3E" w:rsidP="00731018">
            <w:pPr>
              <w:spacing w:after="0" w:line="240" w:lineRule="auto"/>
              <w:rPr>
                <w:rFonts w:ascii="Times New Roman" w:eastAsia="Times New Roman" w:hAnsi="Times New Roman" w:cs="Times New Roman"/>
                <w:sz w:val="24"/>
                <w:szCs w:val="24"/>
              </w:rPr>
            </w:pPr>
          </w:p>
        </w:tc>
        <w:tc>
          <w:tcPr>
            <w:tcW w:w="1623" w:type="dxa"/>
            <w:shd w:val="clear" w:color="000000" w:fill="FFFFFF"/>
            <w:vAlign w:val="bottom"/>
          </w:tcPr>
          <w:p w14:paraId="685F4C7A" w14:textId="77777777" w:rsidR="005E3D3E" w:rsidRPr="007E6CB2" w:rsidRDefault="005E3D3E" w:rsidP="00731018">
            <w:pPr>
              <w:spacing w:after="0" w:line="240" w:lineRule="auto"/>
              <w:rPr>
                <w:rFonts w:ascii="Times New Roman" w:eastAsia="Times New Roman" w:hAnsi="Times New Roman" w:cs="Times New Roman"/>
                <w:sz w:val="24"/>
                <w:szCs w:val="24"/>
              </w:rPr>
            </w:pPr>
          </w:p>
        </w:tc>
        <w:tc>
          <w:tcPr>
            <w:tcW w:w="1623" w:type="dxa"/>
            <w:shd w:val="clear" w:color="000000" w:fill="FFFFFF"/>
            <w:vAlign w:val="bottom"/>
          </w:tcPr>
          <w:p w14:paraId="2B05E3A0" w14:textId="77777777" w:rsidR="005E3D3E" w:rsidRPr="007E6CB2" w:rsidRDefault="005E3D3E" w:rsidP="00731018">
            <w:pPr>
              <w:spacing w:after="0" w:line="240" w:lineRule="auto"/>
              <w:rPr>
                <w:rFonts w:ascii="Times New Roman" w:eastAsia="Times New Roman" w:hAnsi="Times New Roman" w:cs="Times New Roman"/>
                <w:sz w:val="24"/>
                <w:szCs w:val="24"/>
              </w:rPr>
            </w:pPr>
          </w:p>
        </w:tc>
        <w:tc>
          <w:tcPr>
            <w:tcW w:w="845" w:type="dxa"/>
            <w:shd w:val="clear" w:color="000000" w:fill="FFFFFF"/>
            <w:vAlign w:val="bottom"/>
          </w:tcPr>
          <w:p w14:paraId="1B2F4C30" w14:textId="4032ECC1" w:rsidR="005E3D3E" w:rsidRPr="007E6CB2" w:rsidRDefault="005E3D3E" w:rsidP="00731018">
            <w:pPr>
              <w:spacing w:after="0" w:line="240" w:lineRule="auto"/>
              <w:rPr>
                <w:rFonts w:ascii="Times New Roman" w:eastAsia="Times New Roman" w:hAnsi="Times New Roman" w:cs="Times New Roman"/>
                <w:sz w:val="24"/>
                <w:szCs w:val="24"/>
              </w:rPr>
            </w:pPr>
          </w:p>
        </w:tc>
        <w:tc>
          <w:tcPr>
            <w:tcW w:w="1800" w:type="dxa"/>
            <w:shd w:val="clear" w:color="000000" w:fill="FFFFFF"/>
            <w:noWrap/>
            <w:vAlign w:val="bottom"/>
          </w:tcPr>
          <w:p w14:paraId="008A9B11" w14:textId="77777777" w:rsidR="005E3D3E" w:rsidRPr="007E6CB2" w:rsidRDefault="005E3D3E" w:rsidP="00731018">
            <w:pPr>
              <w:spacing w:after="0" w:line="240" w:lineRule="auto"/>
              <w:jc w:val="center"/>
              <w:rPr>
                <w:rFonts w:ascii="Times New Roman" w:eastAsia="Times New Roman" w:hAnsi="Times New Roman" w:cs="Times New Roman"/>
                <w:sz w:val="24"/>
                <w:szCs w:val="24"/>
              </w:rPr>
            </w:pPr>
          </w:p>
        </w:tc>
        <w:tc>
          <w:tcPr>
            <w:tcW w:w="270" w:type="dxa"/>
            <w:shd w:val="clear" w:color="000000" w:fill="FFFFFF"/>
            <w:noWrap/>
            <w:vAlign w:val="bottom"/>
          </w:tcPr>
          <w:p w14:paraId="606B958B" w14:textId="77777777" w:rsidR="005E3D3E" w:rsidRPr="007E6CB2" w:rsidRDefault="005E3D3E" w:rsidP="00731018">
            <w:pPr>
              <w:spacing w:after="0" w:line="240" w:lineRule="auto"/>
              <w:jc w:val="center"/>
              <w:rPr>
                <w:rFonts w:ascii="Times New Roman" w:eastAsia="Times New Roman" w:hAnsi="Times New Roman" w:cs="Times New Roman"/>
                <w:sz w:val="24"/>
                <w:szCs w:val="24"/>
              </w:rPr>
            </w:pPr>
          </w:p>
        </w:tc>
        <w:tc>
          <w:tcPr>
            <w:tcW w:w="1800" w:type="dxa"/>
            <w:shd w:val="clear" w:color="000000" w:fill="FFFFFF"/>
            <w:noWrap/>
            <w:vAlign w:val="bottom"/>
          </w:tcPr>
          <w:p w14:paraId="1A54E272" w14:textId="77777777" w:rsidR="005E3D3E" w:rsidRPr="007E6CB2" w:rsidRDefault="005E3D3E" w:rsidP="00731018">
            <w:pPr>
              <w:spacing w:after="0" w:line="240" w:lineRule="auto"/>
              <w:jc w:val="center"/>
              <w:rPr>
                <w:rFonts w:ascii="Times New Roman" w:eastAsia="Times New Roman" w:hAnsi="Times New Roman" w:cs="Times New Roman"/>
                <w:sz w:val="24"/>
                <w:szCs w:val="24"/>
              </w:rPr>
            </w:pPr>
          </w:p>
        </w:tc>
        <w:tc>
          <w:tcPr>
            <w:tcW w:w="1801" w:type="dxa"/>
            <w:shd w:val="clear" w:color="000000" w:fill="FFFFFF"/>
            <w:noWrap/>
            <w:vAlign w:val="bottom"/>
          </w:tcPr>
          <w:p w14:paraId="457FF266" w14:textId="77777777" w:rsidR="005E3D3E" w:rsidRPr="007E6CB2" w:rsidRDefault="005E3D3E" w:rsidP="00731018">
            <w:pPr>
              <w:spacing w:after="0" w:line="240" w:lineRule="auto"/>
              <w:jc w:val="center"/>
              <w:rPr>
                <w:rFonts w:ascii="Times New Roman" w:eastAsia="Times New Roman" w:hAnsi="Times New Roman" w:cs="Times New Roman"/>
                <w:sz w:val="24"/>
                <w:szCs w:val="24"/>
              </w:rPr>
            </w:pPr>
          </w:p>
        </w:tc>
      </w:tr>
      <w:tr w:rsidR="00731018" w:rsidRPr="005E0D60" w14:paraId="2A2F5E7C" w14:textId="77777777" w:rsidTr="008673CB">
        <w:trPr>
          <w:trHeight w:val="292"/>
          <w:jc w:val="center"/>
        </w:trPr>
        <w:tc>
          <w:tcPr>
            <w:tcW w:w="6930" w:type="dxa"/>
            <w:gridSpan w:val="6"/>
            <w:shd w:val="clear" w:color="000000" w:fill="FFFFFF"/>
            <w:noWrap/>
            <w:vAlign w:val="bottom"/>
          </w:tcPr>
          <w:p w14:paraId="6B21A932" w14:textId="0D3FEA23" w:rsidR="00731018" w:rsidRPr="007E6CB2" w:rsidRDefault="00731018" w:rsidP="00731018">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xml:space="preserve">Less: Observations with negative book value </w:t>
            </w:r>
            <w:r w:rsidR="005E0D60" w:rsidRPr="007E6CB2">
              <w:rPr>
                <w:rFonts w:ascii="Times New Roman" w:eastAsia="Times New Roman" w:hAnsi="Times New Roman" w:cs="Times New Roman"/>
                <w:sz w:val="24"/>
                <w:szCs w:val="24"/>
                <w:vertAlign w:val="superscript"/>
              </w:rPr>
              <w:t>d</w:t>
            </w:r>
          </w:p>
        </w:tc>
        <w:tc>
          <w:tcPr>
            <w:tcW w:w="1800" w:type="dxa"/>
            <w:shd w:val="clear" w:color="000000" w:fill="FFFFFF"/>
            <w:noWrap/>
            <w:vAlign w:val="bottom"/>
          </w:tcPr>
          <w:p w14:paraId="0564DB0E" w14:textId="2E668323" w:rsidR="00731018" w:rsidRPr="007E6CB2" w:rsidRDefault="00731018" w:rsidP="00731018">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xml:space="preserve"> </w:t>
            </w:r>
            <w:r w:rsidR="00DA3D8D">
              <w:rPr>
                <w:rFonts w:ascii="Times New Roman" w:eastAsia="Times New Roman" w:hAnsi="Times New Roman" w:cs="Times New Roman"/>
                <w:sz w:val="24"/>
                <w:szCs w:val="24"/>
              </w:rPr>
              <w:t xml:space="preserve">  </w:t>
            </w:r>
            <w:r w:rsidRPr="007E6CB2">
              <w:rPr>
                <w:rFonts w:ascii="Times New Roman" w:eastAsia="Times New Roman" w:hAnsi="Times New Roman" w:cs="Times New Roman"/>
                <w:sz w:val="24"/>
                <w:szCs w:val="24"/>
              </w:rPr>
              <w:t>(</w:t>
            </w:r>
            <w:r w:rsidR="005E0D60" w:rsidRPr="007E6CB2">
              <w:rPr>
                <w:rFonts w:ascii="Times New Roman" w:eastAsia="Times New Roman" w:hAnsi="Times New Roman" w:cs="Times New Roman"/>
                <w:sz w:val="24"/>
                <w:szCs w:val="24"/>
              </w:rPr>
              <w:t>777</w:t>
            </w:r>
            <w:r w:rsidRPr="007E6CB2">
              <w:rPr>
                <w:rFonts w:ascii="Times New Roman" w:eastAsia="Times New Roman" w:hAnsi="Times New Roman" w:cs="Times New Roman"/>
                <w:sz w:val="24"/>
                <w:szCs w:val="24"/>
              </w:rPr>
              <w:t>)</w:t>
            </w:r>
          </w:p>
        </w:tc>
        <w:tc>
          <w:tcPr>
            <w:tcW w:w="270" w:type="dxa"/>
            <w:shd w:val="clear" w:color="000000" w:fill="FFFFFF"/>
            <w:noWrap/>
            <w:vAlign w:val="bottom"/>
          </w:tcPr>
          <w:p w14:paraId="09344D2E" w14:textId="2E67E403" w:rsidR="00731018" w:rsidRPr="007E6CB2" w:rsidRDefault="00731018" w:rsidP="00731018">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shd w:val="clear" w:color="000000" w:fill="FFFFFF"/>
            <w:noWrap/>
            <w:vAlign w:val="bottom"/>
          </w:tcPr>
          <w:p w14:paraId="36818DD1" w14:textId="48CACA43" w:rsidR="00731018" w:rsidRPr="007E6CB2" w:rsidRDefault="00DA3D8D" w:rsidP="0073101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31018" w:rsidRPr="007E6CB2">
              <w:rPr>
                <w:rFonts w:ascii="Times New Roman" w:eastAsia="Times New Roman" w:hAnsi="Times New Roman" w:cs="Times New Roman"/>
                <w:sz w:val="24"/>
                <w:szCs w:val="24"/>
              </w:rPr>
              <w:t xml:space="preserve"> (</w:t>
            </w:r>
            <w:r w:rsidR="005E0D60" w:rsidRPr="007E6CB2">
              <w:rPr>
                <w:rFonts w:ascii="Times New Roman" w:eastAsia="Times New Roman" w:hAnsi="Times New Roman" w:cs="Times New Roman"/>
                <w:sz w:val="24"/>
                <w:szCs w:val="24"/>
              </w:rPr>
              <w:t>450</w:t>
            </w:r>
            <w:r w:rsidR="00731018" w:rsidRPr="007E6CB2">
              <w:rPr>
                <w:rFonts w:ascii="Times New Roman" w:eastAsia="Times New Roman" w:hAnsi="Times New Roman" w:cs="Times New Roman"/>
                <w:sz w:val="24"/>
                <w:szCs w:val="24"/>
              </w:rPr>
              <w:t>)</w:t>
            </w:r>
          </w:p>
        </w:tc>
        <w:tc>
          <w:tcPr>
            <w:tcW w:w="1801" w:type="dxa"/>
            <w:shd w:val="clear" w:color="000000" w:fill="FFFFFF"/>
            <w:noWrap/>
            <w:vAlign w:val="bottom"/>
          </w:tcPr>
          <w:p w14:paraId="232A55EE" w14:textId="1BA6AD33" w:rsidR="00731018" w:rsidRPr="007E6CB2" w:rsidRDefault="00DA3D8D" w:rsidP="0073101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31018" w:rsidRPr="007E6CB2">
              <w:rPr>
                <w:rFonts w:ascii="Times New Roman" w:eastAsia="Times New Roman" w:hAnsi="Times New Roman" w:cs="Times New Roman"/>
                <w:sz w:val="24"/>
                <w:szCs w:val="24"/>
              </w:rPr>
              <w:t>(</w:t>
            </w:r>
            <w:r w:rsidR="005E0D60" w:rsidRPr="007E6CB2">
              <w:rPr>
                <w:rFonts w:ascii="Times New Roman" w:eastAsia="Times New Roman" w:hAnsi="Times New Roman" w:cs="Times New Roman"/>
                <w:sz w:val="24"/>
                <w:szCs w:val="24"/>
              </w:rPr>
              <w:t>327</w:t>
            </w:r>
            <w:r w:rsidR="00731018" w:rsidRPr="007E6CB2">
              <w:rPr>
                <w:rFonts w:ascii="Times New Roman" w:eastAsia="Times New Roman" w:hAnsi="Times New Roman" w:cs="Times New Roman"/>
                <w:sz w:val="24"/>
                <w:szCs w:val="24"/>
              </w:rPr>
              <w:t xml:space="preserve">) </w:t>
            </w:r>
          </w:p>
        </w:tc>
      </w:tr>
      <w:tr w:rsidR="00731018" w:rsidRPr="005E0D60" w14:paraId="459D1A5C" w14:textId="77777777" w:rsidTr="008673CB">
        <w:trPr>
          <w:trHeight w:hRule="exact" w:val="144"/>
          <w:jc w:val="center"/>
        </w:trPr>
        <w:tc>
          <w:tcPr>
            <w:tcW w:w="6930" w:type="dxa"/>
            <w:gridSpan w:val="6"/>
            <w:shd w:val="clear" w:color="000000" w:fill="FFFFFF"/>
            <w:noWrap/>
            <w:vAlign w:val="bottom"/>
          </w:tcPr>
          <w:p w14:paraId="0675D416" w14:textId="77777777" w:rsidR="00731018" w:rsidRPr="007E6CB2" w:rsidRDefault="00731018" w:rsidP="00F2433F">
            <w:pPr>
              <w:spacing w:after="0" w:line="240" w:lineRule="auto"/>
              <w:rPr>
                <w:rFonts w:ascii="Times New Roman" w:eastAsia="Times New Roman" w:hAnsi="Times New Roman" w:cs="Times New Roman"/>
                <w:sz w:val="24"/>
                <w:szCs w:val="24"/>
              </w:rPr>
            </w:pPr>
          </w:p>
        </w:tc>
        <w:tc>
          <w:tcPr>
            <w:tcW w:w="1800" w:type="dxa"/>
            <w:shd w:val="clear" w:color="000000" w:fill="FFFFFF"/>
            <w:noWrap/>
            <w:vAlign w:val="bottom"/>
          </w:tcPr>
          <w:p w14:paraId="7155FE25" w14:textId="77777777" w:rsidR="00731018" w:rsidRPr="007E6CB2" w:rsidRDefault="00731018" w:rsidP="00F2433F">
            <w:pPr>
              <w:spacing w:after="0" w:line="240" w:lineRule="auto"/>
              <w:jc w:val="center"/>
              <w:rPr>
                <w:rFonts w:ascii="Times New Roman" w:eastAsia="Times New Roman" w:hAnsi="Times New Roman" w:cs="Times New Roman"/>
                <w:sz w:val="24"/>
                <w:szCs w:val="24"/>
              </w:rPr>
            </w:pPr>
          </w:p>
        </w:tc>
        <w:tc>
          <w:tcPr>
            <w:tcW w:w="270" w:type="dxa"/>
            <w:shd w:val="clear" w:color="000000" w:fill="FFFFFF"/>
            <w:noWrap/>
            <w:vAlign w:val="bottom"/>
          </w:tcPr>
          <w:p w14:paraId="0B03CD74" w14:textId="77777777" w:rsidR="00731018" w:rsidRPr="007E6CB2" w:rsidRDefault="00731018" w:rsidP="00F2433F">
            <w:pPr>
              <w:spacing w:after="0" w:line="240" w:lineRule="auto"/>
              <w:jc w:val="center"/>
              <w:rPr>
                <w:rFonts w:ascii="Times New Roman" w:eastAsia="Times New Roman" w:hAnsi="Times New Roman" w:cs="Times New Roman"/>
                <w:sz w:val="24"/>
                <w:szCs w:val="24"/>
              </w:rPr>
            </w:pPr>
          </w:p>
        </w:tc>
        <w:tc>
          <w:tcPr>
            <w:tcW w:w="1800" w:type="dxa"/>
            <w:shd w:val="clear" w:color="000000" w:fill="FFFFFF"/>
            <w:noWrap/>
            <w:vAlign w:val="bottom"/>
          </w:tcPr>
          <w:p w14:paraId="2BED7FEF" w14:textId="77777777" w:rsidR="00731018" w:rsidRPr="007E6CB2" w:rsidRDefault="00731018" w:rsidP="00F2433F">
            <w:pPr>
              <w:spacing w:after="0" w:line="240" w:lineRule="auto"/>
              <w:jc w:val="center"/>
              <w:rPr>
                <w:rFonts w:ascii="Times New Roman" w:eastAsia="Times New Roman" w:hAnsi="Times New Roman" w:cs="Times New Roman"/>
                <w:sz w:val="24"/>
                <w:szCs w:val="24"/>
              </w:rPr>
            </w:pPr>
          </w:p>
        </w:tc>
        <w:tc>
          <w:tcPr>
            <w:tcW w:w="1801" w:type="dxa"/>
            <w:shd w:val="clear" w:color="000000" w:fill="FFFFFF"/>
            <w:noWrap/>
            <w:vAlign w:val="bottom"/>
          </w:tcPr>
          <w:p w14:paraId="5151AE6B" w14:textId="77777777" w:rsidR="00731018" w:rsidRPr="007E6CB2" w:rsidRDefault="00731018" w:rsidP="00F2433F">
            <w:pPr>
              <w:spacing w:after="0" w:line="240" w:lineRule="auto"/>
              <w:jc w:val="center"/>
              <w:rPr>
                <w:rFonts w:ascii="Times New Roman" w:eastAsia="Times New Roman" w:hAnsi="Times New Roman" w:cs="Times New Roman"/>
                <w:sz w:val="24"/>
                <w:szCs w:val="24"/>
              </w:rPr>
            </w:pPr>
          </w:p>
        </w:tc>
      </w:tr>
      <w:tr w:rsidR="00384949" w:rsidRPr="005E0D60" w14:paraId="49DD1C44" w14:textId="77777777" w:rsidTr="008673CB">
        <w:trPr>
          <w:trHeight w:val="292"/>
          <w:jc w:val="center"/>
        </w:trPr>
        <w:tc>
          <w:tcPr>
            <w:tcW w:w="6930" w:type="dxa"/>
            <w:gridSpan w:val="6"/>
            <w:shd w:val="clear" w:color="000000" w:fill="FFFFFF"/>
            <w:noWrap/>
            <w:vAlign w:val="bottom"/>
            <w:hideMark/>
          </w:tcPr>
          <w:p w14:paraId="5A3E5543" w14:textId="4A83AA4C"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Less: Observations with missing data to calculate all variables</w:t>
            </w:r>
            <w:r w:rsidR="009A07E5" w:rsidRPr="007E6CB2">
              <w:rPr>
                <w:rFonts w:ascii="Times New Roman" w:eastAsia="Times New Roman" w:hAnsi="Times New Roman" w:cs="Times New Roman"/>
                <w:sz w:val="24"/>
                <w:szCs w:val="24"/>
              </w:rPr>
              <w:t xml:space="preserve"> </w:t>
            </w:r>
            <w:r w:rsidR="005E0D60" w:rsidRPr="007E6CB2">
              <w:rPr>
                <w:rFonts w:ascii="Times New Roman" w:eastAsia="Times New Roman" w:hAnsi="Times New Roman" w:cs="Times New Roman"/>
                <w:sz w:val="24"/>
                <w:szCs w:val="24"/>
                <w:vertAlign w:val="superscript"/>
              </w:rPr>
              <w:t>e</w:t>
            </w:r>
          </w:p>
        </w:tc>
        <w:tc>
          <w:tcPr>
            <w:tcW w:w="1800" w:type="dxa"/>
            <w:shd w:val="clear" w:color="000000" w:fill="FFFFFF"/>
            <w:noWrap/>
            <w:vAlign w:val="bottom"/>
            <w:hideMark/>
          </w:tcPr>
          <w:p w14:paraId="2459C04F" w14:textId="76037F99"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xml:space="preserve"> </w:t>
            </w:r>
            <w:r w:rsidR="00DA3D8D">
              <w:rPr>
                <w:rFonts w:ascii="Times New Roman" w:eastAsia="Times New Roman" w:hAnsi="Times New Roman" w:cs="Times New Roman"/>
                <w:sz w:val="24"/>
                <w:szCs w:val="24"/>
              </w:rPr>
              <w:t xml:space="preserve">  </w:t>
            </w:r>
            <w:r w:rsidR="001A758B" w:rsidRPr="007E6CB2">
              <w:rPr>
                <w:rFonts w:ascii="Times New Roman" w:eastAsia="Times New Roman" w:hAnsi="Times New Roman" w:cs="Times New Roman"/>
                <w:sz w:val="24"/>
                <w:szCs w:val="24"/>
              </w:rPr>
              <w:t>(</w:t>
            </w:r>
            <w:r w:rsidR="005E0D60" w:rsidRPr="007E6CB2">
              <w:rPr>
                <w:rFonts w:ascii="Times New Roman" w:eastAsia="Times New Roman" w:hAnsi="Times New Roman" w:cs="Times New Roman"/>
                <w:sz w:val="24"/>
                <w:szCs w:val="24"/>
              </w:rPr>
              <w:t>127</w:t>
            </w:r>
            <w:r w:rsidR="001A758B" w:rsidRPr="007E6CB2">
              <w:rPr>
                <w:rFonts w:ascii="Times New Roman" w:eastAsia="Times New Roman" w:hAnsi="Times New Roman" w:cs="Times New Roman"/>
                <w:sz w:val="24"/>
                <w:szCs w:val="24"/>
              </w:rPr>
              <w:t>)</w:t>
            </w:r>
          </w:p>
        </w:tc>
        <w:tc>
          <w:tcPr>
            <w:tcW w:w="270" w:type="dxa"/>
            <w:shd w:val="clear" w:color="000000" w:fill="FFFFFF"/>
            <w:noWrap/>
            <w:vAlign w:val="bottom"/>
            <w:hideMark/>
          </w:tcPr>
          <w:p w14:paraId="22336FCB"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shd w:val="clear" w:color="000000" w:fill="FFFFFF"/>
            <w:noWrap/>
            <w:vAlign w:val="bottom"/>
            <w:hideMark/>
          </w:tcPr>
          <w:p w14:paraId="2A547119" w14:textId="0098CEA2" w:rsidR="00F2433F" w:rsidRPr="007E6CB2" w:rsidRDefault="00DA3D8D" w:rsidP="00F2433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433F" w:rsidRPr="007E6CB2">
              <w:rPr>
                <w:rFonts w:ascii="Times New Roman" w:eastAsia="Times New Roman" w:hAnsi="Times New Roman" w:cs="Times New Roman"/>
                <w:sz w:val="24"/>
                <w:szCs w:val="24"/>
              </w:rPr>
              <w:t xml:space="preserve"> </w:t>
            </w:r>
            <w:r w:rsidR="001A758B" w:rsidRPr="007E6CB2">
              <w:rPr>
                <w:rFonts w:ascii="Times New Roman" w:eastAsia="Times New Roman" w:hAnsi="Times New Roman" w:cs="Times New Roman"/>
                <w:sz w:val="24"/>
                <w:szCs w:val="24"/>
              </w:rPr>
              <w:t>(</w:t>
            </w:r>
            <w:r w:rsidR="005E0D60" w:rsidRPr="007E6CB2">
              <w:rPr>
                <w:rFonts w:ascii="Times New Roman" w:eastAsia="Times New Roman" w:hAnsi="Times New Roman" w:cs="Times New Roman"/>
                <w:sz w:val="24"/>
                <w:szCs w:val="24"/>
              </w:rPr>
              <w:t>80</w:t>
            </w:r>
            <w:r w:rsidR="001A758B" w:rsidRPr="007E6CB2">
              <w:rPr>
                <w:rFonts w:ascii="Times New Roman" w:eastAsia="Times New Roman" w:hAnsi="Times New Roman" w:cs="Times New Roman"/>
                <w:sz w:val="24"/>
                <w:szCs w:val="24"/>
              </w:rPr>
              <w:t>)</w:t>
            </w:r>
          </w:p>
        </w:tc>
        <w:tc>
          <w:tcPr>
            <w:tcW w:w="1801" w:type="dxa"/>
            <w:shd w:val="clear" w:color="000000" w:fill="FFFFFF"/>
            <w:noWrap/>
            <w:vAlign w:val="bottom"/>
            <w:hideMark/>
          </w:tcPr>
          <w:p w14:paraId="0483A853" w14:textId="44BA4B8B" w:rsidR="00F2433F" w:rsidRPr="007E6CB2" w:rsidRDefault="00DA3D8D" w:rsidP="00F2433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A758B" w:rsidRPr="007E6CB2">
              <w:rPr>
                <w:rFonts w:ascii="Times New Roman" w:eastAsia="Times New Roman" w:hAnsi="Times New Roman" w:cs="Times New Roman"/>
                <w:sz w:val="24"/>
                <w:szCs w:val="24"/>
              </w:rPr>
              <w:t>(</w:t>
            </w:r>
            <w:r w:rsidR="005E0D60" w:rsidRPr="007E6CB2">
              <w:rPr>
                <w:rFonts w:ascii="Times New Roman" w:eastAsia="Times New Roman" w:hAnsi="Times New Roman" w:cs="Times New Roman"/>
                <w:sz w:val="24"/>
                <w:szCs w:val="24"/>
              </w:rPr>
              <w:t>47</w:t>
            </w:r>
            <w:r w:rsidR="001A758B" w:rsidRPr="007E6CB2">
              <w:rPr>
                <w:rFonts w:ascii="Times New Roman" w:eastAsia="Times New Roman" w:hAnsi="Times New Roman" w:cs="Times New Roman"/>
                <w:sz w:val="24"/>
                <w:szCs w:val="24"/>
              </w:rPr>
              <w:t>)</w:t>
            </w:r>
            <w:r w:rsidR="00F2433F" w:rsidRPr="007E6CB2">
              <w:rPr>
                <w:rFonts w:ascii="Times New Roman" w:eastAsia="Times New Roman" w:hAnsi="Times New Roman" w:cs="Times New Roman"/>
                <w:sz w:val="24"/>
                <w:szCs w:val="24"/>
              </w:rPr>
              <w:t xml:space="preserve"> </w:t>
            </w:r>
          </w:p>
        </w:tc>
      </w:tr>
      <w:tr w:rsidR="007E6CB2" w:rsidRPr="005E0D60" w14:paraId="2A3A8B92" w14:textId="77777777" w:rsidTr="008673CB">
        <w:trPr>
          <w:trHeight w:hRule="exact" w:val="144"/>
          <w:jc w:val="center"/>
        </w:trPr>
        <w:tc>
          <w:tcPr>
            <w:tcW w:w="946" w:type="dxa"/>
            <w:shd w:val="clear" w:color="000000" w:fill="FFFFFF"/>
            <w:noWrap/>
            <w:vAlign w:val="bottom"/>
            <w:hideMark/>
          </w:tcPr>
          <w:p w14:paraId="42924BAC"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947" w:type="dxa"/>
            <w:shd w:val="clear" w:color="000000" w:fill="FFFFFF"/>
            <w:noWrap/>
            <w:vAlign w:val="bottom"/>
            <w:hideMark/>
          </w:tcPr>
          <w:p w14:paraId="016DDFB4"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946" w:type="dxa"/>
            <w:shd w:val="clear" w:color="000000" w:fill="FFFFFF"/>
            <w:noWrap/>
            <w:vAlign w:val="bottom"/>
            <w:hideMark/>
          </w:tcPr>
          <w:p w14:paraId="6F2BA42D"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623" w:type="dxa"/>
            <w:shd w:val="clear" w:color="000000" w:fill="FFFFFF"/>
            <w:noWrap/>
            <w:vAlign w:val="bottom"/>
            <w:hideMark/>
          </w:tcPr>
          <w:p w14:paraId="78463D7E"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623" w:type="dxa"/>
            <w:shd w:val="clear" w:color="000000" w:fill="FFFFFF"/>
            <w:noWrap/>
            <w:vAlign w:val="bottom"/>
            <w:hideMark/>
          </w:tcPr>
          <w:p w14:paraId="39B20CC6"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845" w:type="dxa"/>
            <w:shd w:val="clear" w:color="000000" w:fill="FFFFFF"/>
            <w:noWrap/>
            <w:vAlign w:val="bottom"/>
            <w:hideMark/>
          </w:tcPr>
          <w:p w14:paraId="7EA0E776"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tcBorders>
              <w:bottom w:val="single" w:sz="4" w:space="0" w:color="auto"/>
            </w:tcBorders>
            <w:shd w:val="clear" w:color="000000" w:fill="FFFFFF"/>
            <w:noWrap/>
            <w:vAlign w:val="bottom"/>
            <w:hideMark/>
          </w:tcPr>
          <w:p w14:paraId="7DDC8A68"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270" w:type="dxa"/>
            <w:shd w:val="clear" w:color="000000" w:fill="FFFFFF"/>
            <w:noWrap/>
            <w:vAlign w:val="bottom"/>
            <w:hideMark/>
          </w:tcPr>
          <w:p w14:paraId="10B6B165"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tcBorders>
              <w:bottom w:val="single" w:sz="4" w:space="0" w:color="auto"/>
            </w:tcBorders>
            <w:shd w:val="clear" w:color="000000" w:fill="FFFFFF"/>
            <w:noWrap/>
            <w:vAlign w:val="bottom"/>
            <w:hideMark/>
          </w:tcPr>
          <w:p w14:paraId="4BC01BAD"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1" w:type="dxa"/>
            <w:tcBorders>
              <w:bottom w:val="single" w:sz="4" w:space="0" w:color="auto"/>
            </w:tcBorders>
            <w:shd w:val="clear" w:color="000000" w:fill="FFFFFF"/>
            <w:noWrap/>
            <w:vAlign w:val="bottom"/>
            <w:hideMark/>
          </w:tcPr>
          <w:p w14:paraId="23F2873A"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r>
      <w:tr w:rsidR="007E6CB2" w:rsidRPr="005E0D60" w14:paraId="7911F3FC" w14:textId="77777777" w:rsidTr="008673CB">
        <w:trPr>
          <w:trHeight w:val="304"/>
          <w:jc w:val="center"/>
        </w:trPr>
        <w:tc>
          <w:tcPr>
            <w:tcW w:w="1893" w:type="dxa"/>
            <w:gridSpan w:val="2"/>
            <w:shd w:val="clear" w:color="000000" w:fill="FFFFFF"/>
            <w:noWrap/>
            <w:vAlign w:val="bottom"/>
            <w:hideMark/>
          </w:tcPr>
          <w:p w14:paraId="23092F2A"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Final Sample</w:t>
            </w:r>
          </w:p>
        </w:tc>
        <w:tc>
          <w:tcPr>
            <w:tcW w:w="946" w:type="dxa"/>
            <w:shd w:val="clear" w:color="000000" w:fill="FFFFFF"/>
            <w:noWrap/>
            <w:vAlign w:val="bottom"/>
            <w:hideMark/>
          </w:tcPr>
          <w:p w14:paraId="326330E8"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623" w:type="dxa"/>
            <w:shd w:val="clear" w:color="000000" w:fill="FFFFFF"/>
            <w:noWrap/>
            <w:vAlign w:val="bottom"/>
            <w:hideMark/>
          </w:tcPr>
          <w:p w14:paraId="2257F52C"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623" w:type="dxa"/>
            <w:shd w:val="clear" w:color="000000" w:fill="FFFFFF"/>
            <w:noWrap/>
            <w:vAlign w:val="bottom"/>
            <w:hideMark/>
          </w:tcPr>
          <w:p w14:paraId="23655800"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845" w:type="dxa"/>
            <w:shd w:val="clear" w:color="000000" w:fill="FFFFFF"/>
            <w:noWrap/>
            <w:vAlign w:val="bottom"/>
            <w:hideMark/>
          </w:tcPr>
          <w:p w14:paraId="01EDC8A1" w14:textId="77777777" w:rsidR="00F2433F" w:rsidRPr="007E6CB2" w:rsidRDefault="00F2433F" w:rsidP="00F2433F">
            <w:pPr>
              <w:spacing w:after="0" w:line="240" w:lineRule="auto"/>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tcBorders>
              <w:top w:val="single" w:sz="4" w:space="0" w:color="auto"/>
              <w:bottom w:val="double" w:sz="4" w:space="0" w:color="auto"/>
            </w:tcBorders>
            <w:shd w:val="clear" w:color="000000" w:fill="FFFFFF"/>
            <w:noWrap/>
            <w:vAlign w:val="bottom"/>
            <w:hideMark/>
          </w:tcPr>
          <w:p w14:paraId="1A3666B0" w14:textId="7AE7F8BE" w:rsidR="00F2433F" w:rsidRPr="007E6CB2" w:rsidRDefault="005E0D60" w:rsidP="00DA3D8D">
            <w:pPr>
              <w:spacing w:after="0" w:line="240" w:lineRule="auto"/>
              <w:ind w:firstLine="70"/>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24,775</w:t>
            </w:r>
          </w:p>
        </w:tc>
        <w:tc>
          <w:tcPr>
            <w:tcW w:w="270" w:type="dxa"/>
            <w:shd w:val="clear" w:color="000000" w:fill="FFFFFF"/>
            <w:noWrap/>
            <w:vAlign w:val="bottom"/>
            <w:hideMark/>
          </w:tcPr>
          <w:p w14:paraId="340E2922" w14:textId="77777777" w:rsidR="00F2433F" w:rsidRPr="007E6CB2" w:rsidRDefault="00F2433F" w:rsidP="00F2433F">
            <w:pPr>
              <w:spacing w:after="0" w:line="240" w:lineRule="auto"/>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 </w:t>
            </w:r>
          </w:p>
        </w:tc>
        <w:tc>
          <w:tcPr>
            <w:tcW w:w="1800" w:type="dxa"/>
            <w:tcBorders>
              <w:top w:val="single" w:sz="4" w:space="0" w:color="auto"/>
              <w:bottom w:val="double" w:sz="4" w:space="0" w:color="auto"/>
            </w:tcBorders>
            <w:shd w:val="clear" w:color="000000" w:fill="FFFFFF"/>
            <w:noWrap/>
            <w:vAlign w:val="bottom"/>
            <w:hideMark/>
          </w:tcPr>
          <w:p w14:paraId="1E4CDADD" w14:textId="77CBDE88" w:rsidR="00F2433F" w:rsidRPr="007E6CB2" w:rsidRDefault="00E54229" w:rsidP="00DA3D8D">
            <w:pPr>
              <w:spacing w:after="0" w:line="240" w:lineRule="auto"/>
              <w:ind w:firstLine="70"/>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1</w:t>
            </w:r>
            <w:r w:rsidR="005E0D60" w:rsidRPr="007E6CB2">
              <w:rPr>
                <w:rFonts w:ascii="Times New Roman" w:eastAsia="Times New Roman" w:hAnsi="Times New Roman" w:cs="Times New Roman"/>
                <w:sz w:val="24"/>
                <w:szCs w:val="24"/>
              </w:rPr>
              <w:t>4,863</w:t>
            </w:r>
          </w:p>
        </w:tc>
        <w:tc>
          <w:tcPr>
            <w:tcW w:w="1801" w:type="dxa"/>
            <w:tcBorders>
              <w:top w:val="single" w:sz="4" w:space="0" w:color="auto"/>
              <w:bottom w:val="double" w:sz="4" w:space="0" w:color="auto"/>
            </w:tcBorders>
            <w:shd w:val="clear" w:color="000000" w:fill="FFFFFF"/>
            <w:noWrap/>
            <w:vAlign w:val="bottom"/>
            <w:hideMark/>
          </w:tcPr>
          <w:p w14:paraId="05751E24" w14:textId="4E5D3FDD" w:rsidR="00F2433F" w:rsidRPr="007E6CB2" w:rsidRDefault="005E0D60" w:rsidP="00DA3D8D">
            <w:pPr>
              <w:spacing w:after="0" w:line="240" w:lineRule="auto"/>
              <w:ind w:firstLine="163"/>
              <w:jc w:val="center"/>
              <w:rPr>
                <w:rFonts w:ascii="Times New Roman" w:eastAsia="Times New Roman" w:hAnsi="Times New Roman" w:cs="Times New Roman"/>
                <w:sz w:val="24"/>
                <w:szCs w:val="24"/>
              </w:rPr>
            </w:pPr>
            <w:r w:rsidRPr="007E6CB2">
              <w:rPr>
                <w:rFonts w:ascii="Times New Roman" w:eastAsia="Times New Roman" w:hAnsi="Times New Roman" w:cs="Times New Roman"/>
                <w:sz w:val="24"/>
                <w:szCs w:val="24"/>
              </w:rPr>
              <w:t>9,912</w:t>
            </w:r>
          </w:p>
        </w:tc>
      </w:tr>
      <w:tr w:rsidR="007E6CB2" w:rsidRPr="005E0D60" w14:paraId="459F219E" w14:textId="77777777" w:rsidTr="008673CB">
        <w:trPr>
          <w:trHeight w:hRule="exact" w:val="144"/>
          <w:jc w:val="center"/>
        </w:trPr>
        <w:tc>
          <w:tcPr>
            <w:tcW w:w="946" w:type="dxa"/>
            <w:shd w:val="clear" w:color="000000" w:fill="FFFFFF"/>
            <w:noWrap/>
            <w:vAlign w:val="bottom"/>
            <w:hideMark/>
          </w:tcPr>
          <w:p w14:paraId="40CA117E" w14:textId="77777777" w:rsidR="00F2433F" w:rsidRPr="005E0D60" w:rsidRDefault="00F2433F" w:rsidP="00F2433F">
            <w:pPr>
              <w:spacing w:after="0" w:line="240" w:lineRule="auto"/>
              <w:rPr>
                <w:rFonts w:ascii="Times New Roman" w:eastAsia="Times New Roman" w:hAnsi="Times New Roman" w:cs="Times New Roman"/>
              </w:rPr>
            </w:pPr>
            <w:r w:rsidRPr="005E0D60">
              <w:rPr>
                <w:rFonts w:ascii="Times New Roman" w:eastAsia="Times New Roman" w:hAnsi="Times New Roman" w:cs="Times New Roman"/>
              </w:rPr>
              <w:t> </w:t>
            </w:r>
          </w:p>
        </w:tc>
        <w:tc>
          <w:tcPr>
            <w:tcW w:w="947" w:type="dxa"/>
            <w:shd w:val="clear" w:color="000000" w:fill="FFFFFF"/>
            <w:noWrap/>
            <w:vAlign w:val="bottom"/>
            <w:hideMark/>
          </w:tcPr>
          <w:p w14:paraId="230DEDDC" w14:textId="77777777" w:rsidR="00F2433F" w:rsidRPr="005E0D60" w:rsidRDefault="00F2433F" w:rsidP="00F2433F">
            <w:pPr>
              <w:spacing w:after="0" w:line="240" w:lineRule="auto"/>
              <w:rPr>
                <w:rFonts w:ascii="Times New Roman" w:eastAsia="Times New Roman" w:hAnsi="Times New Roman" w:cs="Times New Roman"/>
              </w:rPr>
            </w:pPr>
            <w:r w:rsidRPr="005E0D60">
              <w:rPr>
                <w:rFonts w:ascii="Times New Roman" w:eastAsia="Times New Roman" w:hAnsi="Times New Roman" w:cs="Times New Roman"/>
              </w:rPr>
              <w:t> </w:t>
            </w:r>
          </w:p>
        </w:tc>
        <w:tc>
          <w:tcPr>
            <w:tcW w:w="946" w:type="dxa"/>
            <w:shd w:val="clear" w:color="000000" w:fill="FFFFFF"/>
            <w:noWrap/>
            <w:vAlign w:val="bottom"/>
            <w:hideMark/>
          </w:tcPr>
          <w:p w14:paraId="686AD7A7" w14:textId="77777777" w:rsidR="00F2433F" w:rsidRPr="005E0D60" w:rsidRDefault="00F2433F" w:rsidP="00F2433F">
            <w:pPr>
              <w:spacing w:after="0" w:line="240" w:lineRule="auto"/>
              <w:rPr>
                <w:rFonts w:ascii="Times New Roman" w:eastAsia="Times New Roman" w:hAnsi="Times New Roman" w:cs="Times New Roman"/>
              </w:rPr>
            </w:pPr>
            <w:r w:rsidRPr="005E0D60">
              <w:rPr>
                <w:rFonts w:ascii="Times New Roman" w:eastAsia="Times New Roman" w:hAnsi="Times New Roman" w:cs="Times New Roman"/>
              </w:rPr>
              <w:t> </w:t>
            </w:r>
          </w:p>
        </w:tc>
        <w:tc>
          <w:tcPr>
            <w:tcW w:w="1623" w:type="dxa"/>
            <w:shd w:val="clear" w:color="000000" w:fill="FFFFFF"/>
            <w:noWrap/>
            <w:vAlign w:val="bottom"/>
            <w:hideMark/>
          </w:tcPr>
          <w:p w14:paraId="65E00D7D" w14:textId="77777777" w:rsidR="00F2433F" w:rsidRPr="005E0D60" w:rsidRDefault="00F2433F" w:rsidP="00F2433F">
            <w:pPr>
              <w:spacing w:after="0" w:line="240" w:lineRule="auto"/>
              <w:rPr>
                <w:rFonts w:ascii="Times New Roman" w:eastAsia="Times New Roman" w:hAnsi="Times New Roman" w:cs="Times New Roman"/>
              </w:rPr>
            </w:pPr>
            <w:r w:rsidRPr="005E0D60">
              <w:rPr>
                <w:rFonts w:ascii="Times New Roman" w:eastAsia="Times New Roman" w:hAnsi="Times New Roman" w:cs="Times New Roman"/>
              </w:rPr>
              <w:t> </w:t>
            </w:r>
          </w:p>
        </w:tc>
        <w:tc>
          <w:tcPr>
            <w:tcW w:w="1623" w:type="dxa"/>
            <w:shd w:val="clear" w:color="000000" w:fill="FFFFFF"/>
            <w:noWrap/>
            <w:vAlign w:val="bottom"/>
            <w:hideMark/>
          </w:tcPr>
          <w:p w14:paraId="5F725CDC" w14:textId="77777777" w:rsidR="00F2433F" w:rsidRPr="005E0D60" w:rsidRDefault="00F2433F" w:rsidP="00F2433F">
            <w:pPr>
              <w:spacing w:after="0" w:line="240" w:lineRule="auto"/>
              <w:rPr>
                <w:rFonts w:ascii="Times New Roman" w:eastAsia="Times New Roman" w:hAnsi="Times New Roman" w:cs="Times New Roman"/>
              </w:rPr>
            </w:pPr>
            <w:r w:rsidRPr="005E0D60">
              <w:rPr>
                <w:rFonts w:ascii="Times New Roman" w:eastAsia="Times New Roman" w:hAnsi="Times New Roman" w:cs="Times New Roman"/>
              </w:rPr>
              <w:t> </w:t>
            </w:r>
          </w:p>
        </w:tc>
        <w:tc>
          <w:tcPr>
            <w:tcW w:w="845" w:type="dxa"/>
            <w:shd w:val="clear" w:color="000000" w:fill="FFFFFF"/>
            <w:noWrap/>
            <w:vAlign w:val="bottom"/>
            <w:hideMark/>
          </w:tcPr>
          <w:p w14:paraId="416145B4" w14:textId="77777777" w:rsidR="00F2433F" w:rsidRPr="005E0D60" w:rsidRDefault="00F2433F" w:rsidP="00F2433F">
            <w:pPr>
              <w:spacing w:after="0" w:line="240" w:lineRule="auto"/>
              <w:rPr>
                <w:rFonts w:ascii="Times New Roman" w:eastAsia="Times New Roman" w:hAnsi="Times New Roman" w:cs="Times New Roman"/>
              </w:rPr>
            </w:pPr>
            <w:r w:rsidRPr="005E0D60">
              <w:rPr>
                <w:rFonts w:ascii="Times New Roman" w:eastAsia="Times New Roman" w:hAnsi="Times New Roman" w:cs="Times New Roman"/>
              </w:rPr>
              <w:t> </w:t>
            </w:r>
          </w:p>
        </w:tc>
        <w:tc>
          <w:tcPr>
            <w:tcW w:w="1800" w:type="dxa"/>
            <w:shd w:val="clear" w:color="000000" w:fill="FFFFFF"/>
            <w:noWrap/>
            <w:vAlign w:val="bottom"/>
            <w:hideMark/>
          </w:tcPr>
          <w:p w14:paraId="4BBBE5CE" w14:textId="77777777" w:rsidR="00F2433F" w:rsidRPr="005E0D60" w:rsidRDefault="00F2433F" w:rsidP="00F2433F">
            <w:pPr>
              <w:spacing w:after="0" w:line="240" w:lineRule="auto"/>
              <w:jc w:val="center"/>
              <w:rPr>
                <w:rFonts w:ascii="Times New Roman" w:eastAsia="Times New Roman" w:hAnsi="Times New Roman" w:cs="Times New Roman"/>
              </w:rPr>
            </w:pPr>
            <w:r w:rsidRPr="005E0D60">
              <w:rPr>
                <w:rFonts w:ascii="Times New Roman" w:eastAsia="Times New Roman" w:hAnsi="Times New Roman" w:cs="Times New Roman"/>
              </w:rPr>
              <w:t> </w:t>
            </w:r>
          </w:p>
        </w:tc>
        <w:tc>
          <w:tcPr>
            <w:tcW w:w="270" w:type="dxa"/>
            <w:shd w:val="clear" w:color="000000" w:fill="FFFFFF"/>
            <w:noWrap/>
            <w:vAlign w:val="bottom"/>
            <w:hideMark/>
          </w:tcPr>
          <w:p w14:paraId="026BDA65" w14:textId="77777777" w:rsidR="00F2433F" w:rsidRPr="005E0D60" w:rsidRDefault="00F2433F" w:rsidP="00F2433F">
            <w:pPr>
              <w:spacing w:after="0" w:line="240" w:lineRule="auto"/>
              <w:jc w:val="center"/>
              <w:rPr>
                <w:rFonts w:ascii="Times New Roman" w:eastAsia="Times New Roman" w:hAnsi="Times New Roman" w:cs="Times New Roman"/>
              </w:rPr>
            </w:pPr>
            <w:r w:rsidRPr="005E0D60">
              <w:rPr>
                <w:rFonts w:ascii="Times New Roman" w:eastAsia="Times New Roman" w:hAnsi="Times New Roman" w:cs="Times New Roman"/>
              </w:rPr>
              <w:t> </w:t>
            </w:r>
          </w:p>
        </w:tc>
        <w:tc>
          <w:tcPr>
            <w:tcW w:w="1800" w:type="dxa"/>
            <w:tcBorders>
              <w:top w:val="double" w:sz="4" w:space="0" w:color="auto"/>
            </w:tcBorders>
            <w:shd w:val="clear" w:color="000000" w:fill="FFFFFF"/>
            <w:noWrap/>
            <w:vAlign w:val="bottom"/>
            <w:hideMark/>
          </w:tcPr>
          <w:p w14:paraId="7EA5FDE6" w14:textId="77777777" w:rsidR="00F2433F" w:rsidRPr="005E0D60" w:rsidRDefault="00F2433F" w:rsidP="00F2433F">
            <w:pPr>
              <w:spacing w:after="0" w:line="240" w:lineRule="auto"/>
              <w:jc w:val="center"/>
              <w:rPr>
                <w:rFonts w:ascii="Times New Roman" w:eastAsia="Times New Roman" w:hAnsi="Times New Roman" w:cs="Times New Roman"/>
              </w:rPr>
            </w:pPr>
            <w:r w:rsidRPr="005E0D60">
              <w:rPr>
                <w:rFonts w:ascii="Times New Roman" w:eastAsia="Times New Roman" w:hAnsi="Times New Roman" w:cs="Times New Roman"/>
              </w:rPr>
              <w:t> </w:t>
            </w:r>
          </w:p>
        </w:tc>
        <w:tc>
          <w:tcPr>
            <w:tcW w:w="1801" w:type="dxa"/>
            <w:tcBorders>
              <w:top w:val="double" w:sz="4" w:space="0" w:color="auto"/>
            </w:tcBorders>
            <w:shd w:val="clear" w:color="000000" w:fill="FFFFFF"/>
            <w:noWrap/>
            <w:vAlign w:val="bottom"/>
            <w:hideMark/>
          </w:tcPr>
          <w:p w14:paraId="410A5D03" w14:textId="77777777" w:rsidR="00F2433F" w:rsidRPr="005E0D60" w:rsidRDefault="00F2433F" w:rsidP="00F2433F">
            <w:pPr>
              <w:spacing w:after="0" w:line="240" w:lineRule="auto"/>
              <w:jc w:val="center"/>
              <w:rPr>
                <w:rFonts w:ascii="Times New Roman" w:eastAsia="Times New Roman" w:hAnsi="Times New Roman" w:cs="Times New Roman"/>
              </w:rPr>
            </w:pPr>
            <w:r w:rsidRPr="005E0D60">
              <w:rPr>
                <w:rFonts w:ascii="Times New Roman" w:eastAsia="Times New Roman" w:hAnsi="Times New Roman" w:cs="Times New Roman"/>
              </w:rPr>
              <w:t> </w:t>
            </w:r>
          </w:p>
        </w:tc>
      </w:tr>
      <w:tr w:rsidR="007E6CB2" w:rsidRPr="00980FCD" w14:paraId="5A9FCD3F" w14:textId="77777777" w:rsidTr="008673CB">
        <w:trPr>
          <w:trHeight w:val="316"/>
          <w:jc w:val="center"/>
        </w:trPr>
        <w:tc>
          <w:tcPr>
            <w:tcW w:w="946" w:type="dxa"/>
            <w:tcBorders>
              <w:bottom w:val="single" w:sz="12" w:space="0" w:color="auto"/>
            </w:tcBorders>
            <w:shd w:val="clear" w:color="000000" w:fill="FFFFFF"/>
            <w:noWrap/>
            <w:vAlign w:val="bottom"/>
            <w:hideMark/>
          </w:tcPr>
          <w:p w14:paraId="455AF847" w14:textId="77777777" w:rsidR="00F2433F" w:rsidRPr="005E0D60" w:rsidRDefault="00F2433F" w:rsidP="00F2433F">
            <w:pPr>
              <w:spacing w:after="0" w:line="240" w:lineRule="auto"/>
              <w:rPr>
                <w:rFonts w:ascii="Calibri" w:eastAsia="Times New Roman" w:hAnsi="Calibri" w:cs="Calibri"/>
              </w:rPr>
            </w:pPr>
            <w:r w:rsidRPr="005E0D60">
              <w:rPr>
                <w:rFonts w:ascii="Calibri" w:eastAsia="Times New Roman" w:hAnsi="Calibri" w:cs="Calibri"/>
              </w:rPr>
              <w:t> </w:t>
            </w:r>
          </w:p>
        </w:tc>
        <w:tc>
          <w:tcPr>
            <w:tcW w:w="947" w:type="dxa"/>
            <w:tcBorders>
              <w:bottom w:val="single" w:sz="12" w:space="0" w:color="auto"/>
            </w:tcBorders>
            <w:shd w:val="clear" w:color="000000" w:fill="FFFFFF"/>
            <w:noWrap/>
            <w:vAlign w:val="bottom"/>
            <w:hideMark/>
          </w:tcPr>
          <w:p w14:paraId="4DF3946F" w14:textId="77777777" w:rsidR="00F2433F" w:rsidRPr="005E0D60" w:rsidRDefault="00F2433F" w:rsidP="00F2433F">
            <w:pPr>
              <w:spacing w:after="0" w:line="240" w:lineRule="auto"/>
              <w:rPr>
                <w:rFonts w:ascii="Calibri" w:eastAsia="Times New Roman" w:hAnsi="Calibri" w:cs="Calibri"/>
              </w:rPr>
            </w:pPr>
            <w:r w:rsidRPr="005E0D60">
              <w:rPr>
                <w:rFonts w:ascii="Calibri" w:eastAsia="Times New Roman" w:hAnsi="Calibri" w:cs="Calibri"/>
              </w:rPr>
              <w:t> </w:t>
            </w:r>
          </w:p>
        </w:tc>
        <w:tc>
          <w:tcPr>
            <w:tcW w:w="946" w:type="dxa"/>
            <w:tcBorders>
              <w:bottom w:val="single" w:sz="12" w:space="0" w:color="auto"/>
            </w:tcBorders>
            <w:shd w:val="clear" w:color="000000" w:fill="FFFFFF"/>
            <w:noWrap/>
            <w:vAlign w:val="bottom"/>
            <w:hideMark/>
          </w:tcPr>
          <w:p w14:paraId="14923B98" w14:textId="77777777" w:rsidR="00F2433F" w:rsidRPr="005E0D60" w:rsidRDefault="00F2433F" w:rsidP="00F2433F">
            <w:pPr>
              <w:spacing w:after="0" w:line="240" w:lineRule="auto"/>
              <w:rPr>
                <w:rFonts w:ascii="Calibri" w:eastAsia="Times New Roman" w:hAnsi="Calibri" w:cs="Calibri"/>
              </w:rPr>
            </w:pPr>
            <w:r w:rsidRPr="005E0D60">
              <w:rPr>
                <w:rFonts w:ascii="Calibri" w:eastAsia="Times New Roman" w:hAnsi="Calibri" w:cs="Calibri"/>
              </w:rPr>
              <w:t> </w:t>
            </w:r>
          </w:p>
        </w:tc>
        <w:tc>
          <w:tcPr>
            <w:tcW w:w="1623" w:type="dxa"/>
            <w:tcBorders>
              <w:bottom w:val="single" w:sz="12" w:space="0" w:color="auto"/>
            </w:tcBorders>
            <w:shd w:val="clear" w:color="000000" w:fill="FFFFFF"/>
            <w:noWrap/>
            <w:vAlign w:val="bottom"/>
            <w:hideMark/>
          </w:tcPr>
          <w:p w14:paraId="490504D1" w14:textId="77777777" w:rsidR="00F2433F" w:rsidRPr="005E0D60" w:rsidRDefault="00F2433F" w:rsidP="00F2433F">
            <w:pPr>
              <w:spacing w:after="0" w:line="240" w:lineRule="auto"/>
              <w:rPr>
                <w:rFonts w:ascii="Calibri" w:eastAsia="Times New Roman" w:hAnsi="Calibri" w:cs="Calibri"/>
              </w:rPr>
            </w:pPr>
            <w:r w:rsidRPr="005E0D60">
              <w:rPr>
                <w:rFonts w:ascii="Calibri" w:eastAsia="Times New Roman" w:hAnsi="Calibri" w:cs="Calibri"/>
              </w:rPr>
              <w:t> </w:t>
            </w:r>
          </w:p>
        </w:tc>
        <w:tc>
          <w:tcPr>
            <w:tcW w:w="1623" w:type="dxa"/>
            <w:tcBorders>
              <w:bottom w:val="single" w:sz="12" w:space="0" w:color="auto"/>
            </w:tcBorders>
            <w:shd w:val="clear" w:color="000000" w:fill="FFFFFF"/>
            <w:noWrap/>
            <w:vAlign w:val="bottom"/>
            <w:hideMark/>
          </w:tcPr>
          <w:p w14:paraId="6096B485" w14:textId="77777777" w:rsidR="00F2433F" w:rsidRPr="005E0D60" w:rsidRDefault="00F2433F" w:rsidP="00F2433F">
            <w:pPr>
              <w:spacing w:after="0" w:line="240" w:lineRule="auto"/>
              <w:rPr>
                <w:rFonts w:ascii="Calibri" w:eastAsia="Times New Roman" w:hAnsi="Calibri" w:cs="Calibri"/>
              </w:rPr>
            </w:pPr>
            <w:r w:rsidRPr="005E0D60">
              <w:rPr>
                <w:rFonts w:ascii="Calibri" w:eastAsia="Times New Roman" w:hAnsi="Calibri" w:cs="Calibri"/>
              </w:rPr>
              <w:t> </w:t>
            </w:r>
          </w:p>
        </w:tc>
        <w:tc>
          <w:tcPr>
            <w:tcW w:w="845" w:type="dxa"/>
            <w:tcBorders>
              <w:bottom w:val="single" w:sz="12" w:space="0" w:color="auto"/>
            </w:tcBorders>
            <w:shd w:val="clear" w:color="000000" w:fill="FFFFFF"/>
            <w:noWrap/>
            <w:vAlign w:val="bottom"/>
            <w:hideMark/>
          </w:tcPr>
          <w:p w14:paraId="1098300E" w14:textId="77777777" w:rsidR="00F2433F" w:rsidRPr="005E0D60" w:rsidRDefault="00F2433F" w:rsidP="00F2433F">
            <w:pPr>
              <w:spacing w:after="0" w:line="240" w:lineRule="auto"/>
              <w:rPr>
                <w:rFonts w:ascii="Calibri" w:eastAsia="Times New Roman" w:hAnsi="Calibri" w:cs="Calibri"/>
              </w:rPr>
            </w:pPr>
            <w:r w:rsidRPr="005E0D60">
              <w:rPr>
                <w:rFonts w:ascii="Calibri" w:eastAsia="Times New Roman" w:hAnsi="Calibri" w:cs="Calibri"/>
              </w:rPr>
              <w:t> </w:t>
            </w:r>
          </w:p>
        </w:tc>
        <w:tc>
          <w:tcPr>
            <w:tcW w:w="1800" w:type="dxa"/>
            <w:tcBorders>
              <w:bottom w:val="single" w:sz="12" w:space="0" w:color="auto"/>
            </w:tcBorders>
            <w:shd w:val="clear" w:color="000000" w:fill="FFFFFF"/>
            <w:noWrap/>
            <w:vAlign w:val="bottom"/>
            <w:hideMark/>
          </w:tcPr>
          <w:p w14:paraId="3978457B" w14:textId="37D3CC6E" w:rsidR="00F2433F" w:rsidRPr="005E0D60" w:rsidRDefault="00F2433F" w:rsidP="00F2433F">
            <w:pPr>
              <w:spacing w:after="0" w:line="240" w:lineRule="auto"/>
              <w:rPr>
                <w:rFonts w:ascii="Calibri" w:eastAsia="Times New Roman" w:hAnsi="Calibri" w:cs="Calibri"/>
              </w:rPr>
            </w:pPr>
            <w:r w:rsidRPr="005E0D60">
              <w:rPr>
                <w:rFonts w:ascii="Calibri" w:eastAsia="Times New Roman" w:hAnsi="Calibri" w:cs="Calibri"/>
              </w:rPr>
              <w:t> </w:t>
            </w:r>
          </w:p>
        </w:tc>
        <w:tc>
          <w:tcPr>
            <w:tcW w:w="270" w:type="dxa"/>
            <w:tcBorders>
              <w:bottom w:val="single" w:sz="12" w:space="0" w:color="auto"/>
            </w:tcBorders>
            <w:shd w:val="clear" w:color="000000" w:fill="FFFFFF"/>
            <w:noWrap/>
            <w:vAlign w:val="bottom"/>
            <w:hideMark/>
          </w:tcPr>
          <w:p w14:paraId="560E4298" w14:textId="77777777" w:rsidR="00F2433F" w:rsidRPr="005E0D60" w:rsidRDefault="00F2433F" w:rsidP="00F2433F">
            <w:pPr>
              <w:spacing w:after="0" w:line="240" w:lineRule="auto"/>
              <w:rPr>
                <w:rFonts w:ascii="Calibri" w:eastAsia="Times New Roman" w:hAnsi="Calibri" w:cs="Calibri"/>
              </w:rPr>
            </w:pPr>
            <w:r w:rsidRPr="005E0D60">
              <w:rPr>
                <w:rFonts w:ascii="Calibri" w:eastAsia="Times New Roman" w:hAnsi="Calibri" w:cs="Calibri"/>
              </w:rPr>
              <w:t> </w:t>
            </w:r>
          </w:p>
        </w:tc>
        <w:tc>
          <w:tcPr>
            <w:tcW w:w="1800" w:type="dxa"/>
            <w:tcBorders>
              <w:bottom w:val="single" w:sz="12" w:space="0" w:color="auto"/>
            </w:tcBorders>
            <w:shd w:val="clear" w:color="000000" w:fill="FFFFFF"/>
            <w:noWrap/>
            <w:vAlign w:val="bottom"/>
            <w:hideMark/>
          </w:tcPr>
          <w:p w14:paraId="7C1DA2EC" w14:textId="77777777" w:rsidR="00F2433F" w:rsidRPr="005E0D60" w:rsidRDefault="00F2433F" w:rsidP="00F2433F">
            <w:pPr>
              <w:spacing w:after="0" w:line="240" w:lineRule="auto"/>
              <w:rPr>
                <w:rFonts w:ascii="Calibri" w:eastAsia="Times New Roman" w:hAnsi="Calibri" w:cs="Calibri"/>
              </w:rPr>
            </w:pPr>
            <w:r w:rsidRPr="005E0D60">
              <w:rPr>
                <w:rFonts w:ascii="Calibri" w:eastAsia="Times New Roman" w:hAnsi="Calibri" w:cs="Calibri"/>
              </w:rPr>
              <w:t> </w:t>
            </w:r>
          </w:p>
        </w:tc>
        <w:tc>
          <w:tcPr>
            <w:tcW w:w="1801" w:type="dxa"/>
            <w:tcBorders>
              <w:bottom w:val="single" w:sz="12" w:space="0" w:color="auto"/>
            </w:tcBorders>
            <w:shd w:val="clear" w:color="000000" w:fill="FFFFFF"/>
            <w:noWrap/>
            <w:vAlign w:val="bottom"/>
            <w:hideMark/>
          </w:tcPr>
          <w:p w14:paraId="1800328B" w14:textId="77777777" w:rsidR="00F2433F" w:rsidRPr="005E0D60" w:rsidRDefault="00F2433F" w:rsidP="00F2433F">
            <w:pPr>
              <w:spacing w:after="0" w:line="240" w:lineRule="auto"/>
              <w:rPr>
                <w:rFonts w:ascii="Calibri" w:eastAsia="Times New Roman" w:hAnsi="Calibri" w:cs="Calibri"/>
              </w:rPr>
            </w:pPr>
            <w:r w:rsidRPr="005E0D60">
              <w:rPr>
                <w:rFonts w:ascii="Calibri" w:eastAsia="Times New Roman" w:hAnsi="Calibri" w:cs="Calibri"/>
              </w:rPr>
              <w:t> </w:t>
            </w:r>
          </w:p>
        </w:tc>
      </w:tr>
    </w:tbl>
    <w:p w14:paraId="4DD66606" w14:textId="10FB92E5" w:rsidR="005D198C" w:rsidRPr="00336CB8" w:rsidRDefault="005D198C" w:rsidP="00336CB8">
      <w:pPr>
        <w:spacing w:after="0" w:line="240" w:lineRule="auto"/>
        <w:ind w:left="180" w:right="180"/>
        <w:jc w:val="both"/>
        <w:rPr>
          <w:b/>
          <w:sz w:val="24"/>
          <w:szCs w:val="24"/>
          <w:highlight w:val="yellow"/>
        </w:rPr>
      </w:pPr>
    </w:p>
    <w:p w14:paraId="5497FCD5" w14:textId="502833B6" w:rsidR="00D1552C" w:rsidRPr="000C08C7" w:rsidRDefault="001644DC" w:rsidP="00336CB8">
      <w:pPr>
        <w:spacing w:after="0" w:line="240" w:lineRule="auto"/>
        <w:ind w:left="180" w:right="180"/>
        <w:jc w:val="both"/>
        <w:rPr>
          <w:rFonts w:ascii="Times New Roman" w:hAnsi="Times New Roman" w:cs="Times New Roman"/>
          <w:sz w:val="24"/>
          <w:szCs w:val="24"/>
        </w:rPr>
      </w:pPr>
      <w:r w:rsidRPr="00127DD9">
        <w:rPr>
          <w:rFonts w:ascii="Times New Roman" w:hAnsi="Times New Roman" w:cs="Times New Roman"/>
          <w:sz w:val="24"/>
          <w:szCs w:val="24"/>
          <w:vertAlign w:val="superscript"/>
        </w:rPr>
        <w:t>a</w:t>
      </w:r>
      <w:r w:rsidR="009A07E5" w:rsidRPr="00127DD9">
        <w:rPr>
          <w:rFonts w:ascii="Times New Roman" w:hAnsi="Times New Roman" w:cs="Times New Roman"/>
          <w:sz w:val="24"/>
          <w:szCs w:val="24"/>
        </w:rPr>
        <w:t xml:space="preserve"> </w:t>
      </w:r>
      <w:r w:rsidR="009A07E5" w:rsidRPr="000C08C7">
        <w:rPr>
          <w:rFonts w:ascii="Times New Roman" w:hAnsi="Times New Roman" w:cs="Times New Roman"/>
          <w:sz w:val="24"/>
          <w:szCs w:val="24"/>
        </w:rPr>
        <w:t xml:space="preserve">E&amp;S RISK is equal to one for firms with a CSR score less than zero for year t, and zero otherwise.  CSR score is calculated as total strengths minus total concerns across the MSCI KLD Analytics dimensions of </w:t>
      </w:r>
      <w:r w:rsidR="004947AE">
        <w:rPr>
          <w:rFonts w:ascii="Times New Roman" w:hAnsi="Times New Roman" w:cs="Times New Roman"/>
          <w:sz w:val="24"/>
          <w:szCs w:val="24"/>
        </w:rPr>
        <w:t>product quality and safety, employee relations, environment,</w:t>
      </w:r>
      <w:r w:rsidR="004947AE" w:rsidRPr="007069C0">
        <w:rPr>
          <w:rFonts w:ascii="Times New Roman" w:hAnsi="Times New Roman" w:cs="Times New Roman"/>
          <w:sz w:val="24"/>
          <w:szCs w:val="24"/>
        </w:rPr>
        <w:t xml:space="preserve"> community, diversity, </w:t>
      </w:r>
      <w:r w:rsidR="004947AE">
        <w:rPr>
          <w:rFonts w:ascii="Times New Roman" w:hAnsi="Times New Roman" w:cs="Times New Roman"/>
          <w:sz w:val="24"/>
          <w:szCs w:val="24"/>
        </w:rPr>
        <w:t>and human rights</w:t>
      </w:r>
      <w:r w:rsidR="004947AE" w:rsidRPr="007069C0">
        <w:rPr>
          <w:rFonts w:ascii="Times New Roman" w:hAnsi="Times New Roman" w:cs="Times New Roman"/>
          <w:sz w:val="24"/>
          <w:szCs w:val="24"/>
        </w:rPr>
        <w:t>.</w:t>
      </w:r>
    </w:p>
    <w:p w14:paraId="51686B76" w14:textId="07231EBA" w:rsidR="00731018" w:rsidRDefault="001644DC" w:rsidP="00336CB8">
      <w:pPr>
        <w:spacing w:after="0" w:line="240" w:lineRule="auto"/>
        <w:ind w:left="180" w:right="180"/>
        <w:jc w:val="both"/>
        <w:rPr>
          <w:rFonts w:ascii="Times New Roman" w:eastAsia="Times New Roman" w:hAnsi="Times New Roman" w:cs="Times New Roman"/>
          <w:sz w:val="24"/>
          <w:szCs w:val="24"/>
        </w:rPr>
      </w:pPr>
      <w:r w:rsidRPr="000C08C7">
        <w:rPr>
          <w:rFonts w:ascii="Times New Roman" w:hAnsi="Times New Roman" w:cs="Times New Roman"/>
          <w:sz w:val="24"/>
          <w:szCs w:val="24"/>
          <w:vertAlign w:val="superscript"/>
        </w:rPr>
        <w:t>b</w:t>
      </w:r>
      <w:r w:rsidR="009A07E5" w:rsidRPr="000C08C7">
        <w:rPr>
          <w:rFonts w:ascii="Times New Roman" w:hAnsi="Times New Roman" w:cs="Times New Roman"/>
          <w:sz w:val="24"/>
          <w:szCs w:val="24"/>
        </w:rPr>
        <w:t xml:space="preserve"> The sample selection begins with all firm</w:t>
      </w:r>
      <w:r w:rsidR="00731018" w:rsidRPr="000C08C7">
        <w:rPr>
          <w:rFonts w:ascii="Times New Roman" w:hAnsi="Times New Roman" w:cs="Times New Roman"/>
          <w:sz w:val="24"/>
          <w:szCs w:val="24"/>
        </w:rPr>
        <w:t>-year</w:t>
      </w:r>
      <w:r w:rsidR="000C08C7" w:rsidRPr="000C08C7">
        <w:rPr>
          <w:rFonts w:ascii="Times New Roman" w:hAnsi="Times New Roman" w:cs="Times New Roman"/>
          <w:sz w:val="24"/>
          <w:szCs w:val="24"/>
        </w:rPr>
        <w:t>s</w:t>
      </w:r>
      <w:r w:rsidR="009A07E5" w:rsidRPr="000C08C7">
        <w:rPr>
          <w:rFonts w:ascii="Times New Roman" w:hAnsi="Times New Roman" w:cs="Times New Roman"/>
          <w:sz w:val="24"/>
          <w:szCs w:val="24"/>
        </w:rPr>
        <w:t xml:space="preserve"> rated for </w:t>
      </w:r>
      <w:r w:rsidR="000C08C7" w:rsidRPr="000C08C7">
        <w:rPr>
          <w:rFonts w:ascii="Times New Roman" w:hAnsi="Times New Roman" w:cs="Times New Roman"/>
          <w:sz w:val="24"/>
          <w:szCs w:val="24"/>
        </w:rPr>
        <w:t>environmental and social</w:t>
      </w:r>
      <w:r w:rsidR="009A07E5" w:rsidRPr="000C08C7">
        <w:rPr>
          <w:rFonts w:ascii="Times New Roman" w:hAnsi="Times New Roman" w:cs="Times New Roman"/>
          <w:sz w:val="24"/>
          <w:szCs w:val="24"/>
        </w:rPr>
        <w:t xml:space="preserve"> performance by MSCI KLD Analytics</w:t>
      </w:r>
      <w:r w:rsidR="00127DD9" w:rsidRPr="000C08C7">
        <w:rPr>
          <w:rFonts w:ascii="Times New Roman" w:hAnsi="Times New Roman" w:cs="Times New Roman"/>
          <w:sz w:val="24"/>
          <w:szCs w:val="24"/>
        </w:rPr>
        <w:t xml:space="preserve"> with an available linkage to Compustat</w:t>
      </w:r>
      <w:r w:rsidR="009A07E5" w:rsidRPr="000C08C7">
        <w:rPr>
          <w:rFonts w:ascii="Times New Roman" w:hAnsi="Times New Roman" w:cs="Times New Roman"/>
          <w:sz w:val="24"/>
          <w:szCs w:val="24"/>
        </w:rPr>
        <w:t xml:space="preserve">.  </w:t>
      </w:r>
      <w:r w:rsidR="000C08C7" w:rsidRPr="000C08C7">
        <w:rPr>
          <w:rFonts w:ascii="Times New Roman" w:hAnsi="Times New Roman" w:cs="Times New Roman"/>
          <w:sz w:val="24"/>
          <w:szCs w:val="24"/>
        </w:rPr>
        <w:t>Appendix A describes the MSCI KLD Analytics ratings approach</w:t>
      </w:r>
      <w:r w:rsidR="007412FD" w:rsidRPr="000C08C7">
        <w:rPr>
          <w:rFonts w:ascii="Times New Roman" w:eastAsia="Times New Roman" w:hAnsi="Times New Roman" w:cs="Times New Roman"/>
          <w:sz w:val="24"/>
          <w:szCs w:val="24"/>
        </w:rPr>
        <w:t xml:space="preserve">.  </w:t>
      </w:r>
      <w:r w:rsidR="00731018" w:rsidRPr="000C08C7">
        <w:rPr>
          <w:rFonts w:ascii="Times New Roman" w:eastAsia="Times New Roman" w:hAnsi="Times New Roman" w:cs="Times New Roman"/>
          <w:sz w:val="24"/>
          <w:szCs w:val="24"/>
        </w:rPr>
        <w:t>The sample period covers the years</w:t>
      </w:r>
      <w:r w:rsidR="007412FD" w:rsidRPr="000C08C7">
        <w:rPr>
          <w:rFonts w:ascii="Times New Roman" w:eastAsia="Times New Roman" w:hAnsi="Times New Roman" w:cs="Times New Roman"/>
          <w:sz w:val="24"/>
          <w:szCs w:val="24"/>
        </w:rPr>
        <w:t xml:space="preserve"> 1995 through 2015.</w:t>
      </w:r>
    </w:p>
    <w:p w14:paraId="695E8149" w14:textId="379C2DF4" w:rsidR="000C08C7" w:rsidRPr="00314605" w:rsidRDefault="000C08C7" w:rsidP="000C08C7">
      <w:pPr>
        <w:spacing w:after="0" w:line="240" w:lineRule="auto"/>
        <w:ind w:left="180" w:right="180"/>
        <w:jc w:val="both"/>
        <w:rPr>
          <w:rFonts w:ascii="Times New Roman" w:hAnsi="Times New Roman" w:cs="Times New Roman"/>
          <w:sz w:val="24"/>
          <w:szCs w:val="24"/>
        </w:rPr>
      </w:pPr>
      <w:r w:rsidRPr="00314605">
        <w:rPr>
          <w:rFonts w:ascii="Times New Roman" w:hAnsi="Times New Roman" w:cs="Times New Roman"/>
          <w:sz w:val="24"/>
          <w:szCs w:val="24"/>
          <w:vertAlign w:val="superscript"/>
        </w:rPr>
        <w:t>c</w:t>
      </w:r>
      <w:r w:rsidRPr="00314605">
        <w:rPr>
          <w:rFonts w:ascii="Times New Roman" w:hAnsi="Times New Roman" w:cs="Times New Roman"/>
          <w:sz w:val="24"/>
          <w:szCs w:val="24"/>
        </w:rPr>
        <w:t xml:space="preserve"> Observations with income before extraordinary items less than zero are eliminated because prior research has shown that loss firms are already priced with the expectation of liquidation or adaptation.  </w:t>
      </w:r>
    </w:p>
    <w:p w14:paraId="70538379" w14:textId="57E9E26B" w:rsidR="00731018" w:rsidRPr="00314605" w:rsidRDefault="000C08C7" w:rsidP="00336CB8">
      <w:pPr>
        <w:spacing w:after="0" w:line="240" w:lineRule="auto"/>
        <w:ind w:left="180" w:right="180"/>
        <w:jc w:val="both"/>
        <w:rPr>
          <w:rFonts w:ascii="Times New Roman" w:hAnsi="Times New Roman" w:cs="Times New Roman"/>
          <w:sz w:val="24"/>
          <w:szCs w:val="24"/>
        </w:rPr>
      </w:pPr>
      <w:r w:rsidRPr="00314605">
        <w:rPr>
          <w:rFonts w:ascii="Times New Roman" w:hAnsi="Times New Roman" w:cs="Times New Roman"/>
          <w:sz w:val="24"/>
          <w:szCs w:val="24"/>
          <w:vertAlign w:val="superscript"/>
        </w:rPr>
        <w:t>d</w:t>
      </w:r>
      <w:r w:rsidR="00731018" w:rsidRPr="00314605">
        <w:rPr>
          <w:rFonts w:ascii="Times New Roman" w:hAnsi="Times New Roman" w:cs="Times New Roman"/>
          <w:sz w:val="24"/>
          <w:szCs w:val="24"/>
        </w:rPr>
        <w:t xml:space="preserve"> Observations with negative book value are eliminated because I use book value as a proxy for adaptation value</w:t>
      </w:r>
      <w:r w:rsidR="00A5029B" w:rsidRPr="00314605">
        <w:rPr>
          <w:rFonts w:ascii="Times New Roman" w:hAnsi="Times New Roman" w:cs="Times New Roman"/>
          <w:sz w:val="24"/>
          <w:szCs w:val="24"/>
        </w:rPr>
        <w:t xml:space="preserve"> and negative values have no economic meaning in the context of adaptation value. </w:t>
      </w:r>
    </w:p>
    <w:p w14:paraId="53075CDA" w14:textId="130FB15B" w:rsidR="005D198C" w:rsidRPr="00314605" w:rsidRDefault="000C08C7" w:rsidP="00336CB8">
      <w:pPr>
        <w:spacing w:after="0" w:line="240" w:lineRule="auto"/>
        <w:ind w:left="180" w:right="180"/>
        <w:jc w:val="both"/>
        <w:rPr>
          <w:rFonts w:ascii="Times New Roman" w:hAnsi="Times New Roman" w:cs="Times New Roman"/>
          <w:sz w:val="24"/>
          <w:szCs w:val="24"/>
        </w:rPr>
      </w:pPr>
      <w:r w:rsidRPr="00314605">
        <w:rPr>
          <w:rFonts w:ascii="Times New Roman" w:hAnsi="Times New Roman" w:cs="Times New Roman"/>
          <w:sz w:val="24"/>
          <w:szCs w:val="24"/>
          <w:vertAlign w:val="superscript"/>
        </w:rPr>
        <w:t>e</w:t>
      </w:r>
      <w:r w:rsidR="007412FD" w:rsidRPr="00314605">
        <w:rPr>
          <w:rFonts w:ascii="Times New Roman" w:hAnsi="Times New Roman" w:cs="Times New Roman"/>
          <w:sz w:val="24"/>
          <w:szCs w:val="24"/>
        </w:rPr>
        <w:t xml:space="preserve"> I require </w:t>
      </w:r>
      <w:r w:rsidR="00731018" w:rsidRPr="00314605">
        <w:rPr>
          <w:rFonts w:ascii="Times New Roman" w:hAnsi="Times New Roman" w:cs="Times New Roman"/>
          <w:sz w:val="24"/>
          <w:szCs w:val="24"/>
        </w:rPr>
        <w:t>observations</w:t>
      </w:r>
      <w:r w:rsidR="007412FD" w:rsidRPr="00314605">
        <w:rPr>
          <w:rFonts w:ascii="Times New Roman" w:hAnsi="Times New Roman" w:cs="Times New Roman"/>
          <w:sz w:val="24"/>
          <w:szCs w:val="24"/>
        </w:rPr>
        <w:t xml:space="preserve"> to have available data on Compustat and CRSP to calculate </w:t>
      </w:r>
      <w:r w:rsidR="00731018" w:rsidRPr="00314605">
        <w:rPr>
          <w:rFonts w:ascii="Times New Roman" w:hAnsi="Times New Roman" w:cs="Times New Roman"/>
          <w:sz w:val="24"/>
          <w:szCs w:val="24"/>
        </w:rPr>
        <w:t>all</w:t>
      </w:r>
      <w:r w:rsidR="007412FD" w:rsidRPr="00314605">
        <w:rPr>
          <w:rFonts w:ascii="Times New Roman" w:hAnsi="Times New Roman" w:cs="Times New Roman"/>
          <w:sz w:val="24"/>
          <w:szCs w:val="24"/>
        </w:rPr>
        <w:t xml:space="preserve"> dependent and independent variables, including all control variables.  Refer to Appendix </w:t>
      </w:r>
      <w:r w:rsidR="00B6237F" w:rsidRPr="00314605">
        <w:rPr>
          <w:rFonts w:ascii="Times New Roman" w:hAnsi="Times New Roman" w:cs="Times New Roman"/>
          <w:sz w:val="24"/>
          <w:szCs w:val="24"/>
        </w:rPr>
        <w:t>B</w:t>
      </w:r>
      <w:r w:rsidR="007412FD" w:rsidRPr="00314605">
        <w:rPr>
          <w:rFonts w:ascii="Times New Roman" w:hAnsi="Times New Roman" w:cs="Times New Roman"/>
          <w:sz w:val="24"/>
          <w:szCs w:val="24"/>
        </w:rPr>
        <w:t xml:space="preserve"> for details of data used in construction of all variables.</w:t>
      </w:r>
    </w:p>
    <w:p w14:paraId="00BDCFCC" w14:textId="0CD9810E" w:rsidR="005D198C" w:rsidRPr="00980FCD" w:rsidRDefault="005D198C" w:rsidP="0024551E">
      <w:pPr>
        <w:spacing w:after="0" w:line="240" w:lineRule="auto"/>
        <w:jc w:val="center"/>
        <w:rPr>
          <w:b/>
          <w:highlight w:val="yellow"/>
        </w:rPr>
      </w:pPr>
    </w:p>
    <w:p w14:paraId="7667123A" w14:textId="6B3C9AA3" w:rsidR="00201DDE" w:rsidRPr="00980FCD" w:rsidRDefault="00201DDE" w:rsidP="00201DDE">
      <w:pPr>
        <w:spacing w:after="0" w:line="240" w:lineRule="auto"/>
        <w:jc w:val="center"/>
        <w:rPr>
          <w:b/>
          <w:highlight w:val="yellow"/>
        </w:rPr>
      </w:pPr>
    </w:p>
    <w:p w14:paraId="5EAC6997" w14:textId="175BAA13" w:rsidR="005D198C" w:rsidRPr="00980FCD" w:rsidRDefault="005D198C" w:rsidP="0024551E">
      <w:pPr>
        <w:spacing w:after="0" w:line="240" w:lineRule="auto"/>
        <w:jc w:val="center"/>
        <w:rPr>
          <w:b/>
          <w:highlight w:val="yellow"/>
        </w:rPr>
      </w:pPr>
    </w:p>
    <w:p w14:paraId="32985F63" w14:textId="1A90338E" w:rsidR="005D198C" w:rsidRPr="00980FCD" w:rsidRDefault="005D198C" w:rsidP="0024551E">
      <w:pPr>
        <w:spacing w:after="0" w:line="240" w:lineRule="auto"/>
        <w:jc w:val="center"/>
        <w:rPr>
          <w:b/>
          <w:highlight w:val="yellow"/>
        </w:rPr>
      </w:pPr>
    </w:p>
    <w:p w14:paraId="29169937" w14:textId="6300A985" w:rsidR="005D198C" w:rsidRPr="00980FCD" w:rsidRDefault="005D198C" w:rsidP="0024551E">
      <w:pPr>
        <w:spacing w:after="0" w:line="240" w:lineRule="auto"/>
        <w:jc w:val="center"/>
        <w:rPr>
          <w:b/>
          <w:highlight w:val="yellow"/>
        </w:rPr>
      </w:pPr>
    </w:p>
    <w:p w14:paraId="3B8F0E9B" w14:textId="77777777" w:rsidR="0062474A" w:rsidRPr="00980FCD" w:rsidRDefault="0062474A" w:rsidP="00F2433F">
      <w:pPr>
        <w:spacing w:after="0" w:line="240" w:lineRule="auto"/>
        <w:rPr>
          <w:b/>
          <w:highlight w:val="yellow"/>
        </w:rPr>
        <w:sectPr w:rsidR="0062474A" w:rsidRPr="00980FCD" w:rsidSect="00F2433F">
          <w:pgSz w:w="15840" w:h="12240" w:orient="landscape"/>
          <w:pgMar w:top="1440" w:right="1440" w:bottom="1440" w:left="1440" w:header="720" w:footer="720" w:gutter="0"/>
          <w:cols w:space="720"/>
          <w:docGrid w:linePitch="360"/>
        </w:sectPr>
      </w:pPr>
    </w:p>
    <w:p w14:paraId="6968A90C" w14:textId="4671EE89" w:rsidR="0062474A" w:rsidRPr="001C16F1" w:rsidRDefault="0062474A" w:rsidP="001C16F1">
      <w:pPr>
        <w:pStyle w:val="Heading1"/>
        <w:spacing w:before="0" w:beforeAutospacing="0" w:after="0" w:afterAutospacing="0"/>
        <w:jc w:val="center"/>
        <w:rPr>
          <w:sz w:val="24"/>
          <w:szCs w:val="24"/>
        </w:rPr>
      </w:pPr>
      <w:bookmarkStart w:id="36" w:name="_Toc7380764"/>
      <w:r w:rsidRPr="001C16F1">
        <w:rPr>
          <w:sz w:val="24"/>
          <w:szCs w:val="24"/>
        </w:rPr>
        <w:lastRenderedPageBreak/>
        <w:t>TABLE 2</w:t>
      </w:r>
      <w:bookmarkEnd w:id="36"/>
    </w:p>
    <w:p w14:paraId="3409D58A" w14:textId="7851EB97" w:rsidR="001C16F1" w:rsidRPr="00E6646B" w:rsidRDefault="0062474A" w:rsidP="001C16F1">
      <w:pPr>
        <w:spacing w:after="0" w:line="240" w:lineRule="auto"/>
        <w:jc w:val="center"/>
        <w:rPr>
          <w:rFonts w:ascii="Times New Roman" w:hAnsi="Times New Roman" w:cs="Times New Roman"/>
          <w:b/>
          <w:sz w:val="24"/>
          <w:szCs w:val="24"/>
        </w:rPr>
      </w:pPr>
      <w:r w:rsidRPr="00E6646B">
        <w:rPr>
          <w:rFonts w:ascii="Times New Roman" w:hAnsi="Times New Roman" w:cs="Times New Roman"/>
          <w:b/>
          <w:sz w:val="24"/>
          <w:szCs w:val="24"/>
        </w:rPr>
        <w:t>Descriptive Statistic</w:t>
      </w:r>
      <w:r w:rsidR="00157821" w:rsidRPr="00E6646B">
        <w:rPr>
          <w:rFonts w:ascii="Times New Roman" w:hAnsi="Times New Roman" w:cs="Times New Roman"/>
          <w:b/>
          <w:sz w:val="24"/>
          <w:szCs w:val="24"/>
        </w:rPr>
        <w:t>s</w:t>
      </w:r>
    </w:p>
    <w:tbl>
      <w:tblPr>
        <w:tblpPr w:leftFromText="180" w:rightFromText="180" w:vertAnchor="page" w:horzAnchor="margin" w:tblpXSpec="center" w:tblpY="2311"/>
        <w:tblW w:w="12960" w:type="dxa"/>
        <w:tblLook w:val="04A0" w:firstRow="1" w:lastRow="0" w:firstColumn="1" w:lastColumn="0" w:noHBand="0" w:noVBand="1"/>
      </w:tblPr>
      <w:tblGrid>
        <w:gridCol w:w="2070"/>
        <w:gridCol w:w="808"/>
        <w:gridCol w:w="919"/>
        <w:gridCol w:w="900"/>
        <w:gridCol w:w="919"/>
        <w:gridCol w:w="900"/>
        <w:gridCol w:w="909"/>
        <w:gridCol w:w="360"/>
        <w:gridCol w:w="782"/>
        <w:gridCol w:w="959"/>
        <w:gridCol w:w="271"/>
        <w:gridCol w:w="750"/>
        <w:gridCol w:w="889"/>
        <w:gridCol w:w="1524"/>
      </w:tblGrid>
      <w:tr w:rsidR="001C16F1" w:rsidRPr="00E6646B" w14:paraId="13C412BE" w14:textId="77777777" w:rsidTr="001C16F1">
        <w:trPr>
          <w:trHeight w:hRule="exact" w:val="144"/>
        </w:trPr>
        <w:tc>
          <w:tcPr>
            <w:tcW w:w="6516" w:type="dxa"/>
            <w:gridSpan w:val="6"/>
            <w:tcBorders>
              <w:top w:val="nil"/>
              <w:right w:val="nil"/>
            </w:tcBorders>
            <w:shd w:val="clear" w:color="000000" w:fill="FFFFFF"/>
            <w:vAlign w:val="bottom"/>
            <w:hideMark/>
          </w:tcPr>
          <w:p w14:paraId="07194EAD" w14:textId="77777777" w:rsidR="001C16F1" w:rsidRPr="003A0AB2" w:rsidRDefault="001C16F1" w:rsidP="001C16F1">
            <w:pPr>
              <w:spacing w:after="0" w:line="240" w:lineRule="auto"/>
              <w:rPr>
                <w:rFonts w:ascii="Times New Roman" w:eastAsia="Times New Roman" w:hAnsi="Times New Roman" w:cs="Times New Roman"/>
                <w:b/>
                <w:bCs/>
              </w:rPr>
            </w:pPr>
          </w:p>
        </w:tc>
        <w:tc>
          <w:tcPr>
            <w:tcW w:w="909" w:type="dxa"/>
            <w:tcBorders>
              <w:top w:val="nil"/>
              <w:left w:val="nil"/>
              <w:right w:val="nil"/>
            </w:tcBorders>
            <w:shd w:val="clear" w:color="000000" w:fill="FFFFFF"/>
            <w:vAlign w:val="bottom"/>
            <w:hideMark/>
          </w:tcPr>
          <w:p w14:paraId="70EBE47D" w14:textId="77777777" w:rsidR="001C16F1" w:rsidRPr="003A0AB2" w:rsidRDefault="001C16F1" w:rsidP="001C16F1">
            <w:pPr>
              <w:spacing w:after="0" w:line="240" w:lineRule="auto"/>
              <w:jc w:val="center"/>
              <w:rPr>
                <w:rFonts w:ascii="Times New Roman" w:eastAsia="Times New Roman" w:hAnsi="Times New Roman" w:cs="Times New Roman"/>
                <w:b/>
                <w:bCs/>
              </w:rPr>
            </w:pPr>
            <w:r w:rsidRPr="003A0AB2">
              <w:rPr>
                <w:rFonts w:ascii="Times New Roman" w:eastAsia="Times New Roman" w:hAnsi="Times New Roman" w:cs="Times New Roman"/>
                <w:b/>
                <w:bCs/>
              </w:rPr>
              <w:t> </w:t>
            </w:r>
          </w:p>
        </w:tc>
        <w:tc>
          <w:tcPr>
            <w:tcW w:w="360" w:type="dxa"/>
            <w:tcBorders>
              <w:top w:val="nil"/>
              <w:left w:val="nil"/>
              <w:right w:val="nil"/>
            </w:tcBorders>
            <w:shd w:val="clear" w:color="000000" w:fill="FFFFFF"/>
            <w:vAlign w:val="bottom"/>
            <w:hideMark/>
          </w:tcPr>
          <w:p w14:paraId="24A97E9B" w14:textId="77777777" w:rsidR="001C16F1" w:rsidRPr="003A0AB2" w:rsidRDefault="001C16F1" w:rsidP="001C16F1">
            <w:pPr>
              <w:spacing w:after="0" w:line="240" w:lineRule="auto"/>
              <w:jc w:val="center"/>
              <w:rPr>
                <w:rFonts w:ascii="Times New Roman" w:eastAsia="Times New Roman" w:hAnsi="Times New Roman" w:cs="Times New Roman"/>
                <w:b/>
                <w:bCs/>
              </w:rPr>
            </w:pPr>
            <w:r w:rsidRPr="003A0AB2">
              <w:rPr>
                <w:rFonts w:ascii="Times New Roman" w:eastAsia="Times New Roman" w:hAnsi="Times New Roman" w:cs="Times New Roman"/>
                <w:b/>
                <w:bCs/>
              </w:rPr>
              <w:t> </w:t>
            </w:r>
          </w:p>
        </w:tc>
        <w:tc>
          <w:tcPr>
            <w:tcW w:w="782" w:type="dxa"/>
            <w:tcBorders>
              <w:top w:val="nil"/>
              <w:left w:val="nil"/>
              <w:right w:val="nil"/>
            </w:tcBorders>
            <w:shd w:val="clear" w:color="000000" w:fill="FFFFFF"/>
            <w:vAlign w:val="bottom"/>
            <w:hideMark/>
          </w:tcPr>
          <w:p w14:paraId="156AC911" w14:textId="77777777" w:rsidR="001C16F1" w:rsidRPr="003A0AB2" w:rsidRDefault="001C16F1" w:rsidP="001C16F1">
            <w:pPr>
              <w:spacing w:after="0" w:line="240" w:lineRule="auto"/>
              <w:jc w:val="center"/>
              <w:rPr>
                <w:rFonts w:ascii="Times New Roman" w:eastAsia="Times New Roman" w:hAnsi="Times New Roman" w:cs="Times New Roman"/>
                <w:b/>
                <w:bCs/>
              </w:rPr>
            </w:pPr>
            <w:r w:rsidRPr="003A0AB2">
              <w:rPr>
                <w:rFonts w:ascii="Times New Roman" w:eastAsia="Times New Roman" w:hAnsi="Times New Roman" w:cs="Times New Roman"/>
                <w:b/>
                <w:bCs/>
              </w:rPr>
              <w:t> </w:t>
            </w:r>
          </w:p>
        </w:tc>
        <w:tc>
          <w:tcPr>
            <w:tcW w:w="959" w:type="dxa"/>
            <w:tcBorders>
              <w:top w:val="nil"/>
              <w:left w:val="nil"/>
              <w:right w:val="nil"/>
            </w:tcBorders>
            <w:shd w:val="clear" w:color="000000" w:fill="FFFFFF"/>
            <w:vAlign w:val="bottom"/>
            <w:hideMark/>
          </w:tcPr>
          <w:p w14:paraId="3CB052F7" w14:textId="77777777" w:rsidR="001C16F1" w:rsidRPr="003A0AB2" w:rsidRDefault="001C16F1" w:rsidP="001C16F1">
            <w:pPr>
              <w:spacing w:after="0" w:line="240" w:lineRule="auto"/>
              <w:jc w:val="center"/>
              <w:rPr>
                <w:rFonts w:ascii="Times New Roman" w:eastAsia="Times New Roman" w:hAnsi="Times New Roman" w:cs="Times New Roman"/>
                <w:b/>
                <w:bCs/>
              </w:rPr>
            </w:pPr>
            <w:r w:rsidRPr="003A0AB2">
              <w:rPr>
                <w:rFonts w:ascii="Times New Roman" w:eastAsia="Times New Roman" w:hAnsi="Times New Roman" w:cs="Times New Roman"/>
                <w:b/>
                <w:bCs/>
              </w:rPr>
              <w:t> </w:t>
            </w:r>
          </w:p>
        </w:tc>
        <w:tc>
          <w:tcPr>
            <w:tcW w:w="271" w:type="dxa"/>
            <w:tcBorders>
              <w:top w:val="nil"/>
              <w:left w:val="nil"/>
              <w:right w:val="nil"/>
            </w:tcBorders>
            <w:shd w:val="clear" w:color="000000" w:fill="FFFFFF"/>
            <w:vAlign w:val="bottom"/>
            <w:hideMark/>
          </w:tcPr>
          <w:p w14:paraId="536B93A3" w14:textId="77777777" w:rsidR="001C16F1" w:rsidRPr="003A0AB2" w:rsidRDefault="001C16F1" w:rsidP="001C16F1">
            <w:pPr>
              <w:spacing w:after="0" w:line="240" w:lineRule="auto"/>
              <w:jc w:val="center"/>
              <w:rPr>
                <w:rFonts w:ascii="Times New Roman" w:eastAsia="Times New Roman" w:hAnsi="Times New Roman" w:cs="Times New Roman"/>
                <w:b/>
                <w:bCs/>
              </w:rPr>
            </w:pPr>
            <w:r w:rsidRPr="003A0AB2">
              <w:rPr>
                <w:rFonts w:ascii="Times New Roman" w:eastAsia="Times New Roman" w:hAnsi="Times New Roman" w:cs="Times New Roman"/>
                <w:b/>
                <w:bCs/>
              </w:rPr>
              <w:t> </w:t>
            </w:r>
          </w:p>
        </w:tc>
        <w:tc>
          <w:tcPr>
            <w:tcW w:w="750" w:type="dxa"/>
            <w:tcBorders>
              <w:top w:val="nil"/>
              <w:left w:val="nil"/>
              <w:right w:val="nil"/>
            </w:tcBorders>
            <w:shd w:val="clear" w:color="000000" w:fill="FFFFFF"/>
            <w:vAlign w:val="bottom"/>
            <w:hideMark/>
          </w:tcPr>
          <w:p w14:paraId="610BC01C" w14:textId="77777777" w:rsidR="001C16F1" w:rsidRPr="003A0AB2" w:rsidRDefault="001C16F1" w:rsidP="001C16F1">
            <w:pPr>
              <w:spacing w:after="0" w:line="240" w:lineRule="auto"/>
              <w:jc w:val="center"/>
              <w:rPr>
                <w:rFonts w:ascii="Times New Roman" w:eastAsia="Times New Roman" w:hAnsi="Times New Roman" w:cs="Times New Roman"/>
                <w:b/>
                <w:bCs/>
              </w:rPr>
            </w:pPr>
            <w:r w:rsidRPr="003A0AB2">
              <w:rPr>
                <w:rFonts w:ascii="Times New Roman" w:eastAsia="Times New Roman" w:hAnsi="Times New Roman" w:cs="Times New Roman"/>
                <w:b/>
                <w:bCs/>
              </w:rPr>
              <w:t> </w:t>
            </w:r>
          </w:p>
        </w:tc>
        <w:tc>
          <w:tcPr>
            <w:tcW w:w="889" w:type="dxa"/>
            <w:tcBorders>
              <w:top w:val="nil"/>
              <w:left w:val="nil"/>
              <w:right w:val="nil"/>
            </w:tcBorders>
            <w:shd w:val="clear" w:color="000000" w:fill="FFFFFF"/>
            <w:vAlign w:val="bottom"/>
            <w:hideMark/>
          </w:tcPr>
          <w:p w14:paraId="1AD5E198" w14:textId="77777777" w:rsidR="001C16F1" w:rsidRPr="003A0AB2" w:rsidRDefault="001C16F1" w:rsidP="001C16F1">
            <w:pPr>
              <w:spacing w:after="0" w:line="240" w:lineRule="auto"/>
              <w:jc w:val="center"/>
              <w:rPr>
                <w:rFonts w:ascii="Times New Roman" w:eastAsia="Times New Roman" w:hAnsi="Times New Roman" w:cs="Times New Roman"/>
                <w:b/>
                <w:bCs/>
              </w:rPr>
            </w:pPr>
            <w:r w:rsidRPr="003A0AB2">
              <w:rPr>
                <w:rFonts w:ascii="Times New Roman" w:eastAsia="Times New Roman" w:hAnsi="Times New Roman" w:cs="Times New Roman"/>
                <w:b/>
                <w:bCs/>
              </w:rPr>
              <w:t> </w:t>
            </w:r>
          </w:p>
        </w:tc>
        <w:tc>
          <w:tcPr>
            <w:tcW w:w="1524" w:type="dxa"/>
            <w:tcBorders>
              <w:top w:val="nil"/>
              <w:left w:val="nil"/>
              <w:right w:val="nil"/>
            </w:tcBorders>
            <w:shd w:val="clear" w:color="000000" w:fill="FFFFFF"/>
            <w:vAlign w:val="bottom"/>
            <w:hideMark/>
          </w:tcPr>
          <w:p w14:paraId="1A3C3B85" w14:textId="77777777" w:rsidR="001C16F1" w:rsidRPr="003A0AB2" w:rsidRDefault="001C16F1" w:rsidP="001C16F1">
            <w:pPr>
              <w:spacing w:after="0" w:line="240" w:lineRule="auto"/>
              <w:jc w:val="center"/>
              <w:rPr>
                <w:rFonts w:ascii="Times New Roman" w:eastAsia="Times New Roman" w:hAnsi="Times New Roman" w:cs="Times New Roman"/>
                <w:b/>
                <w:bCs/>
              </w:rPr>
            </w:pPr>
            <w:r w:rsidRPr="003A0AB2">
              <w:rPr>
                <w:rFonts w:ascii="Times New Roman" w:eastAsia="Times New Roman" w:hAnsi="Times New Roman" w:cs="Times New Roman"/>
                <w:b/>
                <w:bCs/>
              </w:rPr>
              <w:t> </w:t>
            </w:r>
          </w:p>
        </w:tc>
      </w:tr>
      <w:tr w:rsidR="001C16F1" w:rsidRPr="00E6646B" w14:paraId="1F3892BD" w14:textId="77777777" w:rsidTr="001C16F1">
        <w:trPr>
          <w:trHeight w:val="255"/>
        </w:trPr>
        <w:tc>
          <w:tcPr>
            <w:tcW w:w="2070" w:type="dxa"/>
            <w:tcBorders>
              <w:right w:val="nil"/>
            </w:tcBorders>
            <w:shd w:val="clear" w:color="000000" w:fill="FFFFFF"/>
            <w:noWrap/>
            <w:vAlign w:val="bottom"/>
            <w:hideMark/>
          </w:tcPr>
          <w:p w14:paraId="640FCA0E" w14:textId="77777777" w:rsidR="001C16F1" w:rsidRPr="00745EA7" w:rsidRDefault="001C16F1" w:rsidP="001C16F1">
            <w:pPr>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808" w:type="dxa"/>
            <w:tcBorders>
              <w:left w:val="nil"/>
              <w:right w:val="nil"/>
            </w:tcBorders>
            <w:shd w:val="clear" w:color="000000" w:fill="FFFFFF"/>
            <w:noWrap/>
            <w:vAlign w:val="bottom"/>
            <w:hideMark/>
          </w:tcPr>
          <w:p w14:paraId="4CC75C6B" w14:textId="77777777" w:rsidR="001C16F1" w:rsidRPr="00745EA7" w:rsidRDefault="001C16F1" w:rsidP="001C16F1">
            <w:pPr>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919" w:type="dxa"/>
            <w:tcBorders>
              <w:left w:val="nil"/>
              <w:right w:val="nil"/>
            </w:tcBorders>
            <w:shd w:val="clear" w:color="000000" w:fill="FFFFFF"/>
            <w:noWrap/>
            <w:vAlign w:val="bottom"/>
            <w:hideMark/>
          </w:tcPr>
          <w:p w14:paraId="17314CD7" w14:textId="77777777" w:rsidR="001C16F1" w:rsidRPr="00745EA7" w:rsidRDefault="001C16F1" w:rsidP="001C16F1">
            <w:pPr>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900" w:type="dxa"/>
            <w:tcBorders>
              <w:left w:val="nil"/>
              <w:right w:val="nil"/>
            </w:tcBorders>
            <w:shd w:val="clear" w:color="000000" w:fill="FFFFFF"/>
            <w:noWrap/>
            <w:vAlign w:val="bottom"/>
            <w:hideMark/>
          </w:tcPr>
          <w:p w14:paraId="595D9105" w14:textId="77777777" w:rsidR="001C16F1" w:rsidRPr="00745EA7" w:rsidRDefault="001C16F1" w:rsidP="001C16F1">
            <w:pPr>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919" w:type="dxa"/>
            <w:tcBorders>
              <w:left w:val="nil"/>
              <w:right w:val="nil"/>
            </w:tcBorders>
            <w:shd w:val="clear" w:color="000000" w:fill="FFFFFF"/>
            <w:noWrap/>
            <w:vAlign w:val="bottom"/>
            <w:hideMark/>
          </w:tcPr>
          <w:p w14:paraId="75916081" w14:textId="77777777" w:rsidR="001C16F1" w:rsidRPr="00745EA7" w:rsidRDefault="001C16F1" w:rsidP="001C16F1">
            <w:pPr>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900" w:type="dxa"/>
            <w:tcBorders>
              <w:left w:val="nil"/>
              <w:right w:val="nil"/>
            </w:tcBorders>
            <w:shd w:val="clear" w:color="000000" w:fill="FFFFFF"/>
            <w:noWrap/>
            <w:vAlign w:val="bottom"/>
            <w:hideMark/>
          </w:tcPr>
          <w:p w14:paraId="65302015" w14:textId="77777777" w:rsidR="001C16F1" w:rsidRPr="00745EA7" w:rsidRDefault="001C16F1" w:rsidP="001C16F1">
            <w:pPr>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909" w:type="dxa"/>
            <w:tcBorders>
              <w:left w:val="nil"/>
              <w:right w:val="nil"/>
            </w:tcBorders>
            <w:shd w:val="clear" w:color="000000" w:fill="FFFFFF"/>
            <w:noWrap/>
            <w:vAlign w:val="bottom"/>
            <w:hideMark/>
          </w:tcPr>
          <w:p w14:paraId="024BC323" w14:textId="77777777" w:rsidR="001C16F1" w:rsidRPr="00745EA7" w:rsidRDefault="001C16F1" w:rsidP="001C16F1">
            <w:pPr>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360" w:type="dxa"/>
            <w:tcBorders>
              <w:left w:val="nil"/>
              <w:right w:val="nil"/>
            </w:tcBorders>
            <w:shd w:val="clear" w:color="000000" w:fill="FFFFFF"/>
            <w:noWrap/>
            <w:vAlign w:val="bottom"/>
            <w:hideMark/>
          </w:tcPr>
          <w:p w14:paraId="2F89D2B5" w14:textId="77777777" w:rsidR="001C16F1" w:rsidRPr="00745EA7" w:rsidRDefault="001C16F1" w:rsidP="001C16F1">
            <w:pPr>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1741" w:type="dxa"/>
            <w:gridSpan w:val="2"/>
            <w:tcBorders>
              <w:left w:val="nil"/>
              <w:right w:val="nil"/>
            </w:tcBorders>
            <w:shd w:val="clear" w:color="000000" w:fill="FFFFFF"/>
            <w:noWrap/>
            <w:vAlign w:val="bottom"/>
            <w:hideMark/>
          </w:tcPr>
          <w:p w14:paraId="55653E0D"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E&amp;S RISK = 0</w:t>
            </w:r>
          </w:p>
        </w:tc>
        <w:tc>
          <w:tcPr>
            <w:tcW w:w="271" w:type="dxa"/>
            <w:tcBorders>
              <w:left w:val="nil"/>
              <w:right w:val="nil"/>
            </w:tcBorders>
            <w:shd w:val="clear" w:color="000000" w:fill="FFFFFF"/>
            <w:noWrap/>
            <w:vAlign w:val="bottom"/>
            <w:hideMark/>
          </w:tcPr>
          <w:p w14:paraId="280A5077" w14:textId="77777777" w:rsidR="001C16F1" w:rsidRPr="00745EA7" w:rsidRDefault="001C16F1" w:rsidP="001C16F1">
            <w:pPr>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1639" w:type="dxa"/>
            <w:gridSpan w:val="2"/>
            <w:tcBorders>
              <w:left w:val="nil"/>
              <w:right w:val="nil"/>
            </w:tcBorders>
            <w:shd w:val="clear" w:color="000000" w:fill="FFFFFF"/>
            <w:noWrap/>
            <w:vAlign w:val="bottom"/>
            <w:hideMark/>
          </w:tcPr>
          <w:p w14:paraId="2EBDB39B"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E&amp;S RISK = 1</w:t>
            </w:r>
          </w:p>
        </w:tc>
        <w:tc>
          <w:tcPr>
            <w:tcW w:w="1524" w:type="dxa"/>
            <w:tcBorders>
              <w:left w:val="nil"/>
              <w:right w:val="nil"/>
            </w:tcBorders>
            <w:shd w:val="clear" w:color="000000" w:fill="FFFFFF"/>
            <w:noWrap/>
            <w:vAlign w:val="bottom"/>
            <w:hideMark/>
          </w:tcPr>
          <w:p w14:paraId="3EA01B00" w14:textId="77777777" w:rsidR="001C16F1" w:rsidRPr="00745EA7" w:rsidRDefault="001C16F1" w:rsidP="001C16F1">
            <w:pPr>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r>
      <w:tr w:rsidR="001C16F1" w:rsidRPr="00E6646B" w14:paraId="73BA5927" w14:textId="77777777" w:rsidTr="001C16F1">
        <w:trPr>
          <w:trHeight w:val="265"/>
        </w:trPr>
        <w:tc>
          <w:tcPr>
            <w:tcW w:w="2070" w:type="dxa"/>
            <w:tcBorders>
              <w:bottom w:val="single" w:sz="12" w:space="0" w:color="auto"/>
              <w:right w:val="nil"/>
            </w:tcBorders>
            <w:shd w:val="clear" w:color="000000" w:fill="FFFFFF"/>
            <w:noWrap/>
            <w:vAlign w:val="bottom"/>
            <w:hideMark/>
          </w:tcPr>
          <w:p w14:paraId="586217ED" w14:textId="77777777" w:rsidR="001C16F1" w:rsidRPr="00745EA7" w:rsidRDefault="001C16F1" w:rsidP="001C16F1">
            <w:pPr>
              <w:spacing w:after="0" w:line="240" w:lineRule="auto"/>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VARIABLE</w:t>
            </w:r>
          </w:p>
        </w:tc>
        <w:tc>
          <w:tcPr>
            <w:tcW w:w="808" w:type="dxa"/>
            <w:tcBorders>
              <w:left w:val="nil"/>
              <w:bottom w:val="single" w:sz="12" w:space="0" w:color="auto"/>
              <w:right w:val="nil"/>
            </w:tcBorders>
            <w:shd w:val="clear" w:color="000000" w:fill="FFFFFF"/>
            <w:noWrap/>
            <w:vAlign w:val="bottom"/>
            <w:hideMark/>
          </w:tcPr>
          <w:p w14:paraId="463CD2F0"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N</w:t>
            </w:r>
          </w:p>
        </w:tc>
        <w:tc>
          <w:tcPr>
            <w:tcW w:w="919" w:type="dxa"/>
            <w:tcBorders>
              <w:left w:val="nil"/>
              <w:bottom w:val="single" w:sz="12" w:space="0" w:color="auto"/>
              <w:right w:val="nil"/>
            </w:tcBorders>
            <w:shd w:val="clear" w:color="000000" w:fill="FFFFFF"/>
            <w:noWrap/>
            <w:vAlign w:val="bottom"/>
            <w:hideMark/>
          </w:tcPr>
          <w:p w14:paraId="267513FC"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MEAN</w:t>
            </w:r>
          </w:p>
        </w:tc>
        <w:tc>
          <w:tcPr>
            <w:tcW w:w="900" w:type="dxa"/>
            <w:tcBorders>
              <w:left w:val="nil"/>
              <w:bottom w:val="single" w:sz="12" w:space="0" w:color="auto"/>
              <w:right w:val="nil"/>
            </w:tcBorders>
            <w:shd w:val="clear" w:color="000000" w:fill="FFFFFF"/>
            <w:noWrap/>
            <w:vAlign w:val="bottom"/>
            <w:hideMark/>
          </w:tcPr>
          <w:p w14:paraId="748C795E"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STD</w:t>
            </w:r>
          </w:p>
        </w:tc>
        <w:tc>
          <w:tcPr>
            <w:tcW w:w="919" w:type="dxa"/>
            <w:tcBorders>
              <w:left w:val="nil"/>
              <w:bottom w:val="single" w:sz="12" w:space="0" w:color="auto"/>
              <w:right w:val="nil"/>
            </w:tcBorders>
            <w:shd w:val="clear" w:color="000000" w:fill="FFFFFF"/>
            <w:noWrap/>
            <w:vAlign w:val="bottom"/>
            <w:hideMark/>
          </w:tcPr>
          <w:p w14:paraId="4C190EA6"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P25</w:t>
            </w:r>
          </w:p>
        </w:tc>
        <w:tc>
          <w:tcPr>
            <w:tcW w:w="900" w:type="dxa"/>
            <w:tcBorders>
              <w:left w:val="nil"/>
              <w:bottom w:val="single" w:sz="12" w:space="0" w:color="auto"/>
              <w:right w:val="nil"/>
            </w:tcBorders>
            <w:shd w:val="clear" w:color="000000" w:fill="FFFFFF"/>
            <w:noWrap/>
            <w:vAlign w:val="bottom"/>
            <w:hideMark/>
          </w:tcPr>
          <w:p w14:paraId="7853C7C0"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P50</w:t>
            </w:r>
          </w:p>
        </w:tc>
        <w:tc>
          <w:tcPr>
            <w:tcW w:w="909" w:type="dxa"/>
            <w:tcBorders>
              <w:left w:val="nil"/>
              <w:bottom w:val="single" w:sz="12" w:space="0" w:color="auto"/>
              <w:right w:val="nil"/>
            </w:tcBorders>
            <w:shd w:val="clear" w:color="000000" w:fill="FFFFFF"/>
            <w:noWrap/>
            <w:vAlign w:val="bottom"/>
            <w:hideMark/>
          </w:tcPr>
          <w:p w14:paraId="4122FB99"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P75</w:t>
            </w:r>
          </w:p>
        </w:tc>
        <w:tc>
          <w:tcPr>
            <w:tcW w:w="360" w:type="dxa"/>
            <w:tcBorders>
              <w:left w:val="nil"/>
              <w:bottom w:val="single" w:sz="12" w:space="0" w:color="auto"/>
              <w:right w:val="nil"/>
            </w:tcBorders>
            <w:shd w:val="clear" w:color="000000" w:fill="FFFFFF"/>
            <w:noWrap/>
            <w:vAlign w:val="bottom"/>
            <w:hideMark/>
          </w:tcPr>
          <w:p w14:paraId="761AF751"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 </w:t>
            </w:r>
          </w:p>
        </w:tc>
        <w:tc>
          <w:tcPr>
            <w:tcW w:w="782" w:type="dxa"/>
            <w:tcBorders>
              <w:left w:val="nil"/>
              <w:bottom w:val="single" w:sz="12" w:space="0" w:color="auto"/>
              <w:right w:val="nil"/>
            </w:tcBorders>
            <w:shd w:val="clear" w:color="000000" w:fill="FFFFFF"/>
            <w:noWrap/>
            <w:vAlign w:val="bottom"/>
            <w:hideMark/>
          </w:tcPr>
          <w:p w14:paraId="038EDD5C"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N</w:t>
            </w:r>
          </w:p>
        </w:tc>
        <w:tc>
          <w:tcPr>
            <w:tcW w:w="959" w:type="dxa"/>
            <w:tcBorders>
              <w:left w:val="nil"/>
              <w:bottom w:val="single" w:sz="12" w:space="0" w:color="auto"/>
              <w:right w:val="nil"/>
            </w:tcBorders>
            <w:shd w:val="clear" w:color="000000" w:fill="FFFFFF"/>
            <w:noWrap/>
            <w:vAlign w:val="bottom"/>
            <w:hideMark/>
          </w:tcPr>
          <w:p w14:paraId="1ACEBA83"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MEAN</w:t>
            </w:r>
          </w:p>
        </w:tc>
        <w:tc>
          <w:tcPr>
            <w:tcW w:w="271" w:type="dxa"/>
            <w:tcBorders>
              <w:left w:val="nil"/>
              <w:bottom w:val="single" w:sz="12" w:space="0" w:color="auto"/>
              <w:right w:val="nil"/>
            </w:tcBorders>
            <w:shd w:val="clear" w:color="000000" w:fill="FFFFFF"/>
            <w:noWrap/>
            <w:vAlign w:val="bottom"/>
            <w:hideMark/>
          </w:tcPr>
          <w:p w14:paraId="07D5EDE3"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 </w:t>
            </w:r>
          </w:p>
        </w:tc>
        <w:tc>
          <w:tcPr>
            <w:tcW w:w="750" w:type="dxa"/>
            <w:tcBorders>
              <w:left w:val="nil"/>
              <w:bottom w:val="single" w:sz="12" w:space="0" w:color="auto"/>
              <w:right w:val="nil"/>
            </w:tcBorders>
            <w:shd w:val="clear" w:color="000000" w:fill="FFFFFF"/>
            <w:noWrap/>
            <w:vAlign w:val="bottom"/>
            <w:hideMark/>
          </w:tcPr>
          <w:p w14:paraId="3513DD14"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N</w:t>
            </w:r>
          </w:p>
        </w:tc>
        <w:tc>
          <w:tcPr>
            <w:tcW w:w="889" w:type="dxa"/>
            <w:tcBorders>
              <w:left w:val="nil"/>
              <w:bottom w:val="single" w:sz="12" w:space="0" w:color="auto"/>
              <w:right w:val="nil"/>
            </w:tcBorders>
            <w:shd w:val="clear" w:color="000000" w:fill="FFFFFF"/>
            <w:noWrap/>
            <w:vAlign w:val="bottom"/>
            <w:hideMark/>
          </w:tcPr>
          <w:p w14:paraId="56152A45" w14:textId="77777777" w:rsidR="001C16F1" w:rsidRPr="00745EA7" w:rsidRDefault="001C16F1" w:rsidP="001C16F1">
            <w:pPr>
              <w:spacing w:after="0" w:line="240" w:lineRule="auto"/>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MEAN</w:t>
            </w:r>
          </w:p>
        </w:tc>
        <w:tc>
          <w:tcPr>
            <w:tcW w:w="1524" w:type="dxa"/>
            <w:tcBorders>
              <w:left w:val="nil"/>
              <w:bottom w:val="single" w:sz="12" w:space="0" w:color="auto"/>
            </w:tcBorders>
            <w:shd w:val="clear" w:color="000000" w:fill="FFFFFF"/>
            <w:noWrap/>
            <w:vAlign w:val="bottom"/>
            <w:hideMark/>
          </w:tcPr>
          <w:p w14:paraId="05038963" w14:textId="77777777" w:rsidR="001C16F1" w:rsidRPr="00745EA7" w:rsidRDefault="001C16F1" w:rsidP="001C16F1">
            <w:pPr>
              <w:spacing w:after="0" w:line="240" w:lineRule="auto"/>
              <w:ind w:left="136" w:hanging="151"/>
              <w:jc w:val="center"/>
              <w:rPr>
                <w:rFonts w:ascii="Times New Roman" w:eastAsia="Times New Roman" w:hAnsi="Times New Roman" w:cs="Times New Roman"/>
                <w:b/>
                <w:bCs/>
                <w:sz w:val="20"/>
                <w:szCs w:val="20"/>
              </w:rPr>
            </w:pPr>
            <w:r w:rsidRPr="00745EA7">
              <w:rPr>
                <w:rFonts w:ascii="Times New Roman" w:eastAsia="Times New Roman" w:hAnsi="Times New Roman" w:cs="Times New Roman"/>
                <w:b/>
                <w:bCs/>
                <w:sz w:val="20"/>
                <w:szCs w:val="20"/>
              </w:rPr>
              <w:t>DIFFERENCE</w:t>
            </w:r>
          </w:p>
        </w:tc>
      </w:tr>
      <w:tr w:rsidR="001C16F1" w:rsidRPr="00E6646B" w14:paraId="21F34CC3" w14:textId="77777777" w:rsidTr="001C16F1">
        <w:trPr>
          <w:trHeight w:hRule="exact" w:val="144"/>
        </w:trPr>
        <w:tc>
          <w:tcPr>
            <w:tcW w:w="2070" w:type="dxa"/>
            <w:tcBorders>
              <w:top w:val="single" w:sz="12" w:space="0" w:color="auto"/>
              <w:right w:val="nil"/>
            </w:tcBorders>
            <w:shd w:val="clear" w:color="000000" w:fill="FFFFFF"/>
            <w:noWrap/>
            <w:vAlign w:val="center"/>
          </w:tcPr>
          <w:p w14:paraId="4EFB243A" w14:textId="77777777" w:rsidR="001C16F1" w:rsidRPr="00745EA7" w:rsidRDefault="001C16F1" w:rsidP="001C16F1">
            <w:pPr>
              <w:spacing w:after="0" w:line="240" w:lineRule="auto"/>
              <w:rPr>
                <w:rFonts w:ascii="Times New Roman" w:eastAsia="Times New Roman" w:hAnsi="Times New Roman" w:cs="Times New Roman"/>
                <w:b/>
                <w:bCs/>
                <w:sz w:val="20"/>
                <w:szCs w:val="20"/>
              </w:rPr>
            </w:pPr>
          </w:p>
        </w:tc>
        <w:tc>
          <w:tcPr>
            <w:tcW w:w="808" w:type="dxa"/>
            <w:tcBorders>
              <w:top w:val="single" w:sz="12" w:space="0" w:color="auto"/>
              <w:left w:val="nil"/>
              <w:right w:val="nil"/>
            </w:tcBorders>
            <w:shd w:val="clear" w:color="000000" w:fill="FFFFFF"/>
            <w:noWrap/>
            <w:vAlign w:val="bottom"/>
          </w:tcPr>
          <w:p w14:paraId="13A9B70A" w14:textId="77777777" w:rsidR="001C16F1" w:rsidRPr="00745EA7" w:rsidRDefault="001C16F1" w:rsidP="001C16F1">
            <w:pPr>
              <w:spacing w:after="0" w:line="240" w:lineRule="auto"/>
              <w:jc w:val="center"/>
              <w:rPr>
                <w:rFonts w:ascii="Times New Roman" w:hAnsi="Times New Roman" w:cs="Times New Roman"/>
                <w:sz w:val="20"/>
                <w:szCs w:val="20"/>
              </w:rPr>
            </w:pPr>
          </w:p>
        </w:tc>
        <w:tc>
          <w:tcPr>
            <w:tcW w:w="919" w:type="dxa"/>
            <w:tcBorders>
              <w:top w:val="single" w:sz="12" w:space="0" w:color="auto"/>
              <w:left w:val="nil"/>
              <w:right w:val="nil"/>
            </w:tcBorders>
            <w:shd w:val="clear" w:color="000000" w:fill="FFFFFF"/>
            <w:noWrap/>
            <w:vAlign w:val="bottom"/>
          </w:tcPr>
          <w:p w14:paraId="70DFB8AC" w14:textId="77777777" w:rsidR="001C16F1" w:rsidRPr="00745EA7" w:rsidRDefault="001C16F1" w:rsidP="001C16F1">
            <w:pPr>
              <w:tabs>
                <w:tab w:val="decimal" w:pos="252"/>
              </w:tabs>
              <w:spacing w:after="0" w:line="240" w:lineRule="auto"/>
              <w:rPr>
                <w:rFonts w:ascii="Times New Roman" w:hAnsi="Times New Roman" w:cs="Times New Roman"/>
                <w:sz w:val="20"/>
                <w:szCs w:val="20"/>
              </w:rPr>
            </w:pPr>
          </w:p>
        </w:tc>
        <w:tc>
          <w:tcPr>
            <w:tcW w:w="900" w:type="dxa"/>
            <w:tcBorders>
              <w:top w:val="single" w:sz="12" w:space="0" w:color="auto"/>
              <w:left w:val="nil"/>
              <w:right w:val="nil"/>
            </w:tcBorders>
            <w:shd w:val="clear" w:color="000000" w:fill="FFFFFF"/>
            <w:noWrap/>
            <w:vAlign w:val="bottom"/>
          </w:tcPr>
          <w:p w14:paraId="51BC879C" w14:textId="77777777" w:rsidR="001C16F1" w:rsidRPr="00745EA7" w:rsidRDefault="001C16F1" w:rsidP="001C16F1">
            <w:pPr>
              <w:tabs>
                <w:tab w:val="decimal" w:pos="210"/>
              </w:tabs>
              <w:spacing w:after="0" w:line="240" w:lineRule="auto"/>
              <w:rPr>
                <w:rFonts w:ascii="Times New Roman" w:hAnsi="Times New Roman" w:cs="Times New Roman"/>
                <w:sz w:val="20"/>
                <w:szCs w:val="20"/>
              </w:rPr>
            </w:pPr>
          </w:p>
        </w:tc>
        <w:tc>
          <w:tcPr>
            <w:tcW w:w="919" w:type="dxa"/>
            <w:tcBorders>
              <w:top w:val="single" w:sz="12" w:space="0" w:color="auto"/>
              <w:left w:val="nil"/>
              <w:right w:val="nil"/>
            </w:tcBorders>
            <w:shd w:val="clear" w:color="000000" w:fill="FFFFFF"/>
            <w:noWrap/>
            <w:vAlign w:val="bottom"/>
          </w:tcPr>
          <w:p w14:paraId="48AB3F84" w14:textId="77777777" w:rsidR="001C16F1" w:rsidRPr="00745EA7" w:rsidRDefault="001C16F1" w:rsidP="001C16F1">
            <w:pPr>
              <w:tabs>
                <w:tab w:val="decimal" w:pos="253"/>
              </w:tabs>
              <w:spacing w:after="0" w:line="240" w:lineRule="auto"/>
              <w:rPr>
                <w:rFonts w:ascii="Times New Roman" w:hAnsi="Times New Roman" w:cs="Times New Roman"/>
                <w:sz w:val="20"/>
                <w:szCs w:val="20"/>
              </w:rPr>
            </w:pPr>
          </w:p>
        </w:tc>
        <w:tc>
          <w:tcPr>
            <w:tcW w:w="900" w:type="dxa"/>
            <w:tcBorders>
              <w:top w:val="single" w:sz="12" w:space="0" w:color="auto"/>
              <w:left w:val="nil"/>
              <w:right w:val="nil"/>
            </w:tcBorders>
            <w:shd w:val="clear" w:color="000000" w:fill="FFFFFF"/>
            <w:noWrap/>
            <w:vAlign w:val="bottom"/>
          </w:tcPr>
          <w:p w14:paraId="6CB08E9B" w14:textId="77777777" w:rsidR="001C16F1" w:rsidRPr="00745EA7" w:rsidRDefault="001C16F1" w:rsidP="001C16F1">
            <w:pPr>
              <w:tabs>
                <w:tab w:val="decimal" w:pos="221"/>
              </w:tabs>
              <w:spacing w:after="0" w:line="240" w:lineRule="auto"/>
              <w:rPr>
                <w:rFonts w:ascii="Times New Roman" w:hAnsi="Times New Roman" w:cs="Times New Roman"/>
                <w:sz w:val="20"/>
                <w:szCs w:val="20"/>
              </w:rPr>
            </w:pPr>
          </w:p>
        </w:tc>
        <w:tc>
          <w:tcPr>
            <w:tcW w:w="909" w:type="dxa"/>
            <w:tcBorders>
              <w:top w:val="single" w:sz="12" w:space="0" w:color="auto"/>
              <w:left w:val="nil"/>
              <w:right w:val="nil"/>
            </w:tcBorders>
            <w:shd w:val="clear" w:color="000000" w:fill="FFFFFF"/>
            <w:noWrap/>
            <w:vAlign w:val="bottom"/>
          </w:tcPr>
          <w:p w14:paraId="4C5BC07A" w14:textId="77777777" w:rsidR="001C16F1" w:rsidRPr="00745EA7" w:rsidRDefault="001C16F1" w:rsidP="001C16F1">
            <w:pPr>
              <w:tabs>
                <w:tab w:val="decimal" w:pos="242"/>
              </w:tabs>
              <w:spacing w:after="0" w:line="240" w:lineRule="auto"/>
              <w:rPr>
                <w:rFonts w:ascii="Times New Roman" w:hAnsi="Times New Roman" w:cs="Times New Roman"/>
                <w:sz w:val="20"/>
                <w:szCs w:val="20"/>
              </w:rPr>
            </w:pPr>
          </w:p>
        </w:tc>
        <w:tc>
          <w:tcPr>
            <w:tcW w:w="360" w:type="dxa"/>
            <w:tcBorders>
              <w:top w:val="single" w:sz="12" w:space="0" w:color="auto"/>
              <w:left w:val="nil"/>
              <w:right w:val="nil"/>
            </w:tcBorders>
            <w:shd w:val="clear" w:color="000000" w:fill="FFFFFF"/>
            <w:noWrap/>
            <w:vAlign w:val="bottom"/>
          </w:tcPr>
          <w:p w14:paraId="76F3DF02" w14:textId="77777777" w:rsidR="001C16F1" w:rsidRPr="00745EA7" w:rsidRDefault="001C16F1" w:rsidP="001C16F1">
            <w:pPr>
              <w:spacing w:after="0" w:line="240" w:lineRule="auto"/>
              <w:jc w:val="center"/>
              <w:rPr>
                <w:rFonts w:ascii="Times New Roman" w:hAnsi="Times New Roman" w:cs="Times New Roman"/>
                <w:sz w:val="20"/>
                <w:szCs w:val="20"/>
              </w:rPr>
            </w:pPr>
          </w:p>
        </w:tc>
        <w:tc>
          <w:tcPr>
            <w:tcW w:w="782" w:type="dxa"/>
            <w:tcBorders>
              <w:top w:val="single" w:sz="12" w:space="0" w:color="auto"/>
              <w:left w:val="nil"/>
              <w:right w:val="nil"/>
            </w:tcBorders>
            <w:shd w:val="clear" w:color="000000" w:fill="FFFFFF"/>
            <w:noWrap/>
            <w:vAlign w:val="bottom"/>
          </w:tcPr>
          <w:p w14:paraId="04BF5601" w14:textId="77777777" w:rsidR="001C16F1" w:rsidRPr="00745EA7" w:rsidRDefault="001C16F1" w:rsidP="001C16F1">
            <w:pPr>
              <w:spacing w:after="0" w:line="240" w:lineRule="auto"/>
              <w:jc w:val="center"/>
              <w:rPr>
                <w:rFonts w:ascii="Times New Roman" w:hAnsi="Times New Roman" w:cs="Times New Roman"/>
                <w:sz w:val="20"/>
                <w:szCs w:val="20"/>
              </w:rPr>
            </w:pPr>
          </w:p>
        </w:tc>
        <w:tc>
          <w:tcPr>
            <w:tcW w:w="959" w:type="dxa"/>
            <w:tcBorders>
              <w:top w:val="single" w:sz="12" w:space="0" w:color="auto"/>
              <w:left w:val="nil"/>
              <w:right w:val="nil"/>
            </w:tcBorders>
            <w:shd w:val="clear" w:color="000000" w:fill="FFFFFF"/>
            <w:noWrap/>
            <w:vAlign w:val="bottom"/>
          </w:tcPr>
          <w:p w14:paraId="3B5304A8" w14:textId="77777777" w:rsidR="001C16F1" w:rsidRPr="00745EA7" w:rsidRDefault="001C16F1" w:rsidP="001C16F1">
            <w:pPr>
              <w:tabs>
                <w:tab w:val="decimal" w:pos="293"/>
              </w:tabs>
              <w:spacing w:after="0" w:line="240" w:lineRule="auto"/>
              <w:rPr>
                <w:rFonts w:ascii="Times New Roman" w:hAnsi="Times New Roman" w:cs="Times New Roman"/>
                <w:sz w:val="20"/>
                <w:szCs w:val="20"/>
              </w:rPr>
            </w:pPr>
          </w:p>
        </w:tc>
        <w:tc>
          <w:tcPr>
            <w:tcW w:w="271" w:type="dxa"/>
            <w:tcBorders>
              <w:top w:val="single" w:sz="12" w:space="0" w:color="auto"/>
              <w:left w:val="nil"/>
              <w:right w:val="nil"/>
            </w:tcBorders>
            <w:shd w:val="clear" w:color="000000" w:fill="FFFFFF"/>
            <w:noWrap/>
            <w:vAlign w:val="bottom"/>
          </w:tcPr>
          <w:p w14:paraId="7AE685E2" w14:textId="77777777" w:rsidR="001C16F1" w:rsidRPr="00745EA7" w:rsidRDefault="001C16F1" w:rsidP="001C16F1">
            <w:pPr>
              <w:spacing w:after="0" w:line="240" w:lineRule="auto"/>
              <w:jc w:val="center"/>
              <w:rPr>
                <w:rFonts w:ascii="Times New Roman" w:hAnsi="Times New Roman" w:cs="Times New Roman"/>
                <w:sz w:val="20"/>
                <w:szCs w:val="20"/>
              </w:rPr>
            </w:pPr>
          </w:p>
        </w:tc>
        <w:tc>
          <w:tcPr>
            <w:tcW w:w="750" w:type="dxa"/>
            <w:tcBorders>
              <w:top w:val="single" w:sz="12" w:space="0" w:color="auto"/>
              <w:left w:val="nil"/>
              <w:right w:val="nil"/>
            </w:tcBorders>
            <w:shd w:val="clear" w:color="000000" w:fill="FFFFFF"/>
            <w:noWrap/>
            <w:vAlign w:val="bottom"/>
          </w:tcPr>
          <w:p w14:paraId="78AB1BAB" w14:textId="77777777" w:rsidR="001C16F1" w:rsidRPr="00745EA7" w:rsidRDefault="001C16F1" w:rsidP="001C16F1">
            <w:pPr>
              <w:spacing w:after="0" w:line="240" w:lineRule="auto"/>
              <w:jc w:val="center"/>
              <w:rPr>
                <w:rFonts w:ascii="Times New Roman" w:hAnsi="Times New Roman" w:cs="Times New Roman"/>
                <w:sz w:val="20"/>
                <w:szCs w:val="20"/>
              </w:rPr>
            </w:pPr>
          </w:p>
        </w:tc>
        <w:tc>
          <w:tcPr>
            <w:tcW w:w="889" w:type="dxa"/>
            <w:tcBorders>
              <w:top w:val="single" w:sz="12" w:space="0" w:color="auto"/>
              <w:left w:val="nil"/>
              <w:right w:val="nil"/>
            </w:tcBorders>
            <w:shd w:val="clear" w:color="000000" w:fill="FFFFFF"/>
            <w:noWrap/>
            <w:vAlign w:val="bottom"/>
          </w:tcPr>
          <w:p w14:paraId="575176F7" w14:textId="77777777" w:rsidR="001C16F1" w:rsidRPr="00745EA7" w:rsidRDefault="001C16F1" w:rsidP="001C16F1">
            <w:pPr>
              <w:tabs>
                <w:tab w:val="decimal" w:pos="220"/>
              </w:tabs>
              <w:spacing w:after="0" w:line="240" w:lineRule="auto"/>
              <w:jc w:val="both"/>
              <w:rPr>
                <w:rFonts w:ascii="Times New Roman" w:hAnsi="Times New Roman" w:cs="Times New Roman"/>
                <w:sz w:val="20"/>
                <w:szCs w:val="20"/>
              </w:rPr>
            </w:pPr>
          </w:p>
        </w:tc>
        <w:tc>
          <w:tcPr>
            <w:tcW w:w="1524" w:type="dxa"/>
            <w:tcBorders>
              <w:top w:val="single" w:sz="12" w:space="0" w:color="auto"/>
              <w:left w:val="nil"/>
            </w:tcBorders>
            <w:shd w:val="clear" w:color="000000" w:fill="FFFFFF"/>
            <w:noWrap/>
            <w:vAlign w:val="bottom"/>
          </w:tcPr>
          <w:p w14:paraId="6B4DC7B5" w14:textId="77777777" w:rsidR="001C16F1" w:rsidRPr="00745EA7" w:rsidRDefault="001C16F1" w:rsidP="001C16F1">
            <w:pPr>
              <w:tabs>
                <w:tab w:val="decimal" w:pos="158"/>
              </w:tabs>
              <w:spacing w:after="0" w:line="240" w:lineRule="auto"/>
              <w:jc w:val="center"/>
              <w:rPr>
                <w:rFonts w:ascii="Times New Roman" w:hAnsi="Times New Roman" w:cs="Times New Roman"/>
                <w:sz w:val="20"/>
                <w:szCs w:val="20"/>
              </w:rPr>
            </w:pPr>
          </w:p>
        </w:tc>
      </w:tr>
      <w:tr w:rsidR="001C16F1" w:rsidRPr="00E6646B" w14:paraId="41E33037" w14:textId="77777777" w:rsidTr="001C16F1">
        <w:trPr>
          <w:trHeight w:hRule="exact" w:val="288"/>
        </w:trPr>
        <w:tc>
          <w:tcPr>
            <w:tcW w:w="2070" w:type="dxa"/>
            <w:tcBorders>
              <w:right w:val="nil"/>
            </w:tcBorders>
            <w:shd w:val="clear" w:color="000000" w:fill="FFFFFF"/>
            <w:noWrap/>
            <w:vAlign w:val="center"/>
            <w:hideMark/>
          </w:tcPr>
          <w:p w14:paraId="0DD49ECC" w14:textId="77777777" w:rsidR="001C16F1" w:rsidRPr="005D2C82" w:rsidRDefault="001C16F1" w:rsidP="001C16F1">
            <w:pPr>
              <w:spacing w:after="0" w:line="240" w:lineRule="auto"/>
              <w:rPr>
                <w:rFonts w:ascii="Times New Roman" w:eastAsia="Times New Roman" w:hAnsi="Times New Roman" w:cs="Times New Roman"/>
                <w:bCs/>
                <w:i/>
                <w:sz w:val="20"/>
                <w:szCs w:val="20"/>
              </w:rPr>
            </w:pPr>
            <w:r w:rsidRPr="005D2C82">
              <w:rPr>
                <w:rFonts w:ascii="Times New Roman" w:eastAsia="Times New Roman" w:hAnsi="Times New Roman" w:cs="Times New Roman"/>
                <w:bCs/>
                <w:i/>
                <w:sz w:val="20"/>
                <w:szCs w:val="20"/>
              </w:rPr>
              <w:t xml:space="preserve">  </w:t>
            </w:r>
            <w:r w:rsidRPr="005D2C82">
              <w:rPr>
                <w:rFonts w:ascii="Times New Roman" w:eastAsia="Times New Roman" w:hAnsi="Times New Roman" w:cs="Times New Roman"/>
                <w:i/>
                <w:sz w:val="20"/>
                <w:szCs w:val="20"/>
              </w:rPr>
              <w:t>PRICE</w:t>
            </w:r>
          </w:p>
        </w:tc>
        <w:tc>
          <w:tcPr>
            <w:tcW w:w="808" w:type="dxa"/>
            <w:tcBorders>
              <w:left w:val="nil"/>
              <w:right w:val="nil"/>
            </w:tcBorders>
            <w:shd w:val="clear" w:color="000000" w:fill="FFFFFF"/>
            <w:noWrap/>
            <w:vAlign w:val="bottom"/>
            <w:hideMark/>
          </w:tcPr>
          <w:p w14:paraId="30DCB64D" w14:textId="77777777" w:rsidR="001C16F1" w:rsidRPr="00745EA7" w:rsidRDefault="001C16F1" w:rsidP="001C16F1">
            <w:pPr>
              <w:spacing w:after="0" w:line="240" w:lineRule="auto"/>
              <w:jc w:val="center"/>
              <w:rPr>
                <w:rFonts w:ascii="Times New Roman" w:hAnsi="Times New Roman" w:cs="Times New Roman"/>
                <w:sz w:val="20"/>
                <w:szCs w:val="20"/>
              </w:rPr>
            </w:pPr>
            <w:r w:rsidRPr="00745EA7">
              <w:rPr>
                <w:rFonts w:ascii="Times New Roman" w:hAnsi="Times New Roman" w:cs="Times New Roman"/>
                <w:sz w:val="20"/>
                <w:szCs w:val="20"/>
              </w:rPr>
              <w:t>24,775</w:t>
            </w:r>
          </w:p>
        </w:tc>
        <w:tc>
          <w:tcPr>
            <w:tcW w:w="919" w:type="dxa"/>
            <w:tcBorders>
              <w:left w:val="nil"/>
              <w:right w:val="nil"/>
            </w:tcBorders>
            <w:shd w:val="clear" w:color="000000" w:fill="FFFFFF"/>
            <w:noWrap/>
            <w:vAlign w:val="bottom"/>
          </w:tcPr>
          <w:p w14:paraId="1E4A78AC" w14:textId="77777777" w:rsidR="001C16F1" w:rsidRPr="00745EA7" w:rsidRDefault="001C16F1" w:rsidP="001C16F1">
            <w:pPr>
              <w:tabs>
                <w:tab w:val="decimal" w:pos="252"/>
              </w:tabs>
              <w:spacing w:after="0" w:line="240" w:lineRule="auto"/>
              <w:rPr>
                <w:rFonts w:ascii="Times New Roman" w:hAnsi="Times New Roman" w:cs="Times New Roman"/>
                <w:sz w:val="20"/>
                <w:szCs w:val="20"/>
              </w:rPr>
            </w:pPr>
            <w:r w:rsidRPr="00745EA7">
              <w:rPr>
                <w:rFonts w:ascii="Times New Roman" w:hAnsi="Times New Roman" w:cs="Times New Roman"/>
                <w:sz w:val="20"/>
                <w:szCs w:val="20"/>
              </w:rPr>
              <w:t>36.8839</w:t>
            </w:r>
          </w:p>
        </w:tc>
        <w:tc>
          <w:tcPr>
            <w:tcW w:w="900" w:type="dxa"/>
            <w:tcBorders>
              <w:left w:val="nil"/>
              <w:right w:val="nil"/>
            </w:tcBorders>
            <w:shd w:val="clear" w:color="000000" w:fill="FFFFFF"/>
            <w:noWrap/>
            <w:vAlign w:val="bottom"/>
          </w:tcPr>
          <w:p w14:paraId="2A042A04" w14:textId="77777777" w:rsidR="001C16F1" w:rsidRPr="00745EA7" w:rsidRDefault="001C16F1" w:rsidP="001C16F1">
            <w:pPr>
              <w:tabs>
                <w:tab w:val="decimal" w:pos="210"/>
              </w:tabs>
              <w:spacing w:after="0" w:line="240" w:lineRule="auto"/>
              <w:rPr>
                <w:rFonts w:ascii="Times New Roman" w:hAnsi="Times New Roman" w:cs="Times New Roman"/>
                <w:sz w:val="20"/>
                <w:szCs w:val="20"/>
              </w:rPr>
            </w:pPr>
            <w:r w:rsidRPr="00745EA7">
              <w:rPr>
                <w:rFonts w:ascii="Times New Roman" w:hAnsi="Times New Roman" w:cs="Times New Roman"/>
                <w:sz w:val="20"/>
                <w:szCs w:val="20"/>
              </w:rPr>
              <w:t>27.2922</w:t>
            </w:r>
          </w:p>
        </w:tc>
        <w:tc>
          <w:tcPr>
            <w:tcW w:w="919" w:type="dxa"/>
            <w:tcBorders>
              <w:left w:val="nil"/>
              <w:right w:val="nil"/>
            </w:tcBorders>
            <w:shd w:val="clear" w:color="000000" w:fill="FFFFFF"/>
            <w:noWrap/>
            <w:vAlign w:val="bottom"/>
          </w:tcPr>
          <w:p w14:paraId="7CCC9286" w14:textId="77777777" w:rsidR="001C16F1" w:rsidRPr="00745EA7" w:rsidRDefault="001C16F1" w:rsidP="001C16F1">
            <w:pPr>
              <w:tabs>
                <w:tab w:val="decimal" w:pos="253"/>
              </w:tabs>
              <w:spacing w:after="0" w:line="240" w:lineRule="auto"/>
              <w:rPr>
                <w:rFonts w:ascii="Times New Roman" w:hAnsi="Times New Roman" w:cs="Times New Roman"/>
                <w:sz w:val="20"/>
                <w:szCs w:val="20"/>
              </w:rPr>
            </w:pPr>
            <w:r w:rsidRPr="00745EA7">
              <w:rPr>
                <w:rFonts w:ascii="Times New Roman" w:hAnsi="Times New Roman" w:cs="Times New Roman"/>
                <w:sz w:val="20"/>
                <w:szCs w:val="20"/>
              </w:rPr>
              <w:t>18.4600</w:t>
            </w:r>
          </w:p>
        </w:tc>
        <w:tc>
          <w:tcPr>
            <w:tcW w:w="900" w:type="dxa"/>
            <w:tcBorders>
              <w:left w:val="nil"/>
              <w:right w:val="nil"/>
            </w:tcBorders>
            <w:shd w:val="clear" w:color="000000" w:fill="FFFFFF"/>
            <w:noWrap/>
            <w:vAlign w:val="bottom"/>
          </w:tcPr>
          <w:p w14:paraId="4F1E0BED" w14:textId="77777777" w:rsidR="001C16F1" w:rsidRPr="00745EA7" w:rsidRDefault="001C16F1" w:rsidP="001C16F1">
            <w:pPr>
              <w:tabs>
                <w:tab w:val="decimal" w:pos="221"/>
              </w:tabs>
              <w:spacing w:after="0" w:line="240" w:lineRule="auto"/>
              <w:rPr>
                <w:rFonts w:ascii="Times New Roman" w:hAnsi="Times New Roman" w:cs="Times New Roman"/>
                <w:sz w:val="20"/>
                <w:szCs w:val="20"/>
              </w:rPr>
            </w:pPr>
            <w:r w:rsidRPr="00745EA7">
              <w:rPr>
                <w:rFonts w:ascii="Times New Roman" w:hAnsi="Times New Roman" w:cs="Times New Roman"/>
                <w:sz w:val="20"/>
                <w:szCs w:val="20"/>
              </w:rPr>
              <w:t>30.0500</w:t>
            </w:r>
          </w:p>
        </w:tc>
        <w:tc>
          <w:tcPr>
            <w:tcW w:w="909" w:type="dxa"/>
            <w:tcBorders>
              <w:left w:val="nil"/>
              <w:right w:val="nil"/>
            </w:tcBorders>
            <w:shd w:val="clear" w:color="000000" w:fill="FFFFFF"/>
            <w:noWrap/>
            <w:vAlign w:val="bottom"/>
          </w:tcPr>
          <w:p w14:paraId="4EBC56A4" w14:textId="77777777" w:rsidR="001C16F1" w:rsidRPr="00745EA7" w:rsidRDefault="001C16F1" w:rsidP="001C16F1">
            <w:pPr>
              <w:tabs>
                <w:tab w:val="decimal" w:pos="242"/>
              </w:tabs>
              <w:spacing w:after="0" w:line="240" w:lineRule="auto"/>
              <w:rPr>
                <w:rFonts w:ascii="Times New Roman" w:hAnsi="Times New Roman" w:cs="Times New Roman"/>
                <w:sz w:val="20"/>
                <w:szCs w:val="20"/>
              </w:rPr>
            </w:pPr>
            <w:r w:rsidRPr="00745EA7">
              <w:rPr>
                <w:rFonts w:ascii="Times New Roman" w:hAnsi="Times New Roman" w:cs="Times New Roman"/>
                <w:sz w:val="20"/>
                <w:szCs w:val="20"/>
              </w:rPr>
              <w:t>47.0625</w:t>
            </w:r>
          </w:p>
        </w:tc>
        <w:tc>
          <w:tcPr>
            <w:tcW w:w="360" w:type="dxa"/>
            <w:tcBorders>
              <w:left w:val="nil"/>
              <w:right w:val="nil"/>
            </w:tcBorders>
            <w:shd w:val="clear" w:color="000000" w:fill="FFFFFF"/>
            <w:noWrap/>
            <w:vAlign w:val="bottom"/>
            <w:hideMark/>
          </w:tcPr>
          <w:p w14:paraId="2A54BFB9" w14:textId="77777777" w:rsidR="001C16F1" w:rsidRPr="00745EA7" w:rsidRDefault="001C16F1" w:rsidP="001C16F1">
            <w:pPr>
              <w:spacing w:after="0" w:line="240" w:lineRule="auto"/>
              <w:jc w:val="center"/>
              <w:rPr>
                <w:rFonts w:ascii="Times New Roman" w:hAnsi="Times New Roman" w:cs="Times New Roman"/>
                <w:sz w:val="20"/>
                <w:szCs w:val="20"/>
              </w:rPr>
            </w:pPr>
            <w:r w:rsidRPr="00745EA7">
              <w:rPr>
                <w:rFonts w:ascii="Times New Roman" w:hAnsi="Times New Roman" w:cs="Times New Roman"/>
                <w:sz w:val="20"/>
                <w:szCs w:val="20"/>
              </w:rPr>
              <w:t> </w:t>
            </w:r>
          </w:p>
        </w:tc>
        <w:tc>
          <w:tcPr>
            <w:tcW w:w="782" w:type="dxa"/>
            <w:tcBorders>
              <w:left w:val="nil"/>
              <w:right w:val="nil"/>
            </w:tcBorders>
            <w:shd w:val="clear" w:color="000000" w:fill="FFFFFF"/>
            <w:noWrap/>
            <w:vAlign w:val="bottom"/>
            <w:hideMark/>
          </w:tcPr>
          <w:p w14:paraId="104BF680" w14:textId="77777777" w:rsidR="001C16F1" w:rsidRPr="00745EA7" w:rsidRDefault="001C16F1" w:rsidP="001C16F1">
            <w:pPr>
              <w:spacing w:after="0" w:line="240" w:lineRule="auto"/>
              <w:jc w:val="center"/>
              <w:rPr>
                <w:rFonts w:ascii="Times New Roman" w:hAnsi="Times New Roman" w:cs="Times New Roman"/>
                <w:sz w:val="20"/>
                <w:szCs w:val="20"/>
              </w:rPr>
            </w:pPr>
            <w:r w:rsidRPr="00745EA7">
              <w:rPr>
                <w:rFonts w:ascii="Times New Roman" w:hAnsi="Times New Roman" w:cs="Times New Roman"/>
                <w:sz w:val="20"/>
                <w:szCs w:val="20"/>
              </w:rPr>
              <w:t>14,863</w:t>
            </w:r>
          </w:p>
        </w:tc>
        <w:tc>
          <w:tcPr>
            <w:tcW w:w="959" w:type="dxa"/>
            <w:tcBorders>
              <w:left w:val="nil"/>
              <w:right w:val="nil"/>
            </w:tcBorders>
            <w:shd w:val="clear" w:color="000000" w:fill="FFFFFF"/>
            <w:noWrap/>
            <w:vAlign w:val="bottom"/>
            <w:hideMark/>
          </w:tcPr>
          <w:p w14:paraId="4D3C3B41" w14:textId="77777777" w:rsidR="001C16F1" w:rsidRPr="00745EA7" w:rsidRDefault="001C16F1" w:rsidP="001C16F1">
            <w:pPr>
              <w:tabs>
                <w:tab w:val="decimal" w:pos="293"/>
              </w:tabs>
              <w:spacing w:after="0" w:line="240" w:lineRule="auto"/>
              <w:rPr>
                <w:rFonts w:ascii="Times New Roman" w:hAnsi="Times New Roman" w:cs="Times New Roman"/>
                <w:sz w:val="20"/>
                <w:szCs w:val="20"/>
              </w:rPr>
            </w:pPr>
            <w:r w:rsidRPr="00745EA7">
              <w:rPr>
                <w:rFonts w:ascii="Times New Roman" w:hAnsi="Times New Roman" w:cs="Times New Roman"/>
                <w:sz w:val="20"/>
                <w:szCs w:val="20"/>
              </w:rPr>
              <w:t>39.8553</w:t>
            </w:r>
          </w:p>
        </w:tc>
        <w:tc>
          <w:tcPr>
            <w:tcW w:w="271" w:type="dxa"/>
            <w:tcBorders>
              <w:left w:val="nil"/>
              <w:right w:val="nil"/>
            </w:tcBorders>
            <w:shd w:val="clear" w:color="000000" w:fill="FFFFFF"/>
            <w:noWrap/>
            <w:vAlign w:val="bottom"/>
            <w:hideMark/>
          </w:tcPr>
          <w:p w14:paraId="1ABA13A4" w14:textId="77777777" w:rsidR="001C16F1" w:rsidRPr="00745EA7" w:rsidRDefault="001C16F1" w:rsidP="001C16F1">
            <w:pPr>
              <w:spacing w:after="0" w:line="240" w:lineRule="auto"/>
              <w:jc w:val="center"/>
              <w:rPr>
                <w:rFonts w:ascii="Times New Roman" w:hAnsi="Times New Roman" w:cs="Times New Roman"/>
                <w:sz w:val="20"/>
                <w:szCs w:val="20"/>
              </w:rPr>
            </w:pPr>
            <w:r w:rsidRPr="00745EA7">
              <w:rPr>
                <w:rFonts w:ascii="Times New Roman" w:hAnsi="Times New Roman" w:cs="Times New Roman"/>
                <w:sz w:val="20"/>
                <w:szCs w:val="20"/>
              </w:rPr>
              <w:t> </w:t>
            </w:r>
          </w:p>
        </w:tc>
        <w:tc>
          <w:tcPr>
            <w:tcW w:w="750" w:type="dxa"/>
            <w:tcBorders>
              <w:left w:val="nil"/>
              <w:right w:val="nil"/>
            </w:tcBorders>
            <w:shd w:val="clear" w:color="000000" w:fill="FFFFFF"/>
            <w:noWrap/>
            <w:vAlign w:val="bottom"/>
            <w:hideMark/>
          </w:tcPr>
          <w:p w14:paraId="6F904B0C" w14:textId="77777777" w:rsidR="001C16F1" w:rsidRPr="00745EA7" w:rsidRDefault="001C16F1" w:rsidP="001C16F1">
            <w:pPr>
              <w:spacing w:after="0" w:line="240" w:lineRule="auto"/>
              <w:jc w:val="center"/>
              <w:rPr>
                <w:rFonts w:ascii="Times New Roman" w:hAnsi="Times New Roman" w:cs="Times New Roman"/>
                <w:sz w:val="20"/>
                <w:szCs w:val="20"/>
              </w:rPr>
            </w:pPr>
            <w:r w:rsidRPr="00745EA7">
              <w:rPr>
                <w:rFonts w:ascii="Times New Roman" w:hAnsi="Times New Roman" w:cs="Times New Roman"/>
                <w:sz w:val="20"/>
                <w:szCs w:val="20"/>
              </w:rPr>
              <w:t>9,912</w:t>
            </w:r>
          </w:p>
        </w:tc>
        <w:tc>
          <w:tcPr>
            <w:tcW w:w="889" w:type="dxa"/>
            <w:tcBorders>
              <w:left w:val="nil"/>
              <w:right w:val="nil"/>
            </w:tcBorders>
            <w:shd w:val="clear" w:color="000000" w:fill="FFFFFF"/>
            <w:noWrap/>
            <w:vAlign w:val="bottom"/>
            <w:hideMark/>
          </w:tcPr>
          <w:p w14:paraId="0D9C0EB6" w14:textId="77777777" w:rsidR="001C16F1" w:rsidRPr="00745EA7" w:rsidRDefault="001C16F1" w:rsidP="001C16F1">
            <w:pPr>
              <w:tabs>
                <w:tab w:val="decimal" w:pos="220"/>
              </w:tabs>
              <w:spacing w:after="0" w:line="240" w:lineRule="auto"/>
              <w:jc w:val="both"/>
              <w:rPr>
                <w:rFonts w:ascii="Times New Roman" w:hAnsi="Times New Roman" w:cs="Times New Roman"/>
                <w:sz w:val="20"/>
                <w:szCs w:val="20"/>
              </w:rPr>
            </w:pPr>
            <w:r w:rsidRPr="00745EA7">
              <w:rPr>
                <w:rFonts w:ascii="Times New Roman" w:hAnsi="Times New Roman" w:cs="Times New Roman"/>
                <w:sz w:val="20"/>
                <w:szCs w:val="20"/>
              </w:rPr>
              <w:t>32.4284</w:t>
            </w:r>
          </w:p>
        </w:tc>
        <w:tc>
          <w:tcPr>
            <w:tcW w:w="1524" w:type="dxa"/>
            <w:tcBorders>
              <w:left w:val="nil"/>
            </w:tcBorders>
            <w:shd w:val="clear" w:color="000000" w:fill="FFFFFF"/>
            <w:noWrap/>
            <w:vAlign w:val="bottom"/>
            <w:hideMark/>
          </w:tcPr>
          <w:p w14:paraId="36ED1FA1" w14:textId="77777777" w:rsidR="001C16F1" w:rsidRPr="00745EA7" w:rsidRDefault="001C16F1" w:rsidP="001C16F1">
            <w:pPr>
              <w:tabs>
                <w:tab w:val="decimal" w:pos="158"/>
              </w:tabs>
              <w:spacing w:after="0" w:line="240" w:lineRule="auto"/>
              <w:jc w:val="center"/>
              <w:rPr>
                <w:rFonts w:ascii="Times New Roman" w:eastAsia="Times New Roman" w:hAnsi="Times New Roman" w:cs="Times New Roman"/>
                <w:bCs/>
                <w:sz w:val="20"/>
                <w:szCs w:val="20"/>
              </w:rPr>
            </w:pPr>
            <w:r w:rsidRPr="00745EA7">
              <w:rPr>
                <w:rFonts w:ascii="Times New Roman" w:hAnsi="Times New Roman" w:cs="Times New Roman"/>
                <w:sz w:val="20"/>
                <w:szCs w:val="20"/>
              </w:rPr>
              <w:t>7.4269***</w:t>
            </w:r>
          </w:p>
        </w:tc>
      </w:tr>
      <w:tr w:rsidR="001C16F1" w:rsidRPr="00E6646B" w14:paraId="1CC5CEDD" w14:textId="77777777" w:rsidTr="001C16F1">
        <w:trPr>
          <w:trHeight w:hRule="exact" w:val="288"/>
        </w:trPr>
        <w:tc>
          <w:tcPr>
            <w:tcW w:w="2070" w:type="dxa"/>
            <w:tcBorders>
              <w:bottom w:val="nil"/>
              <w:right w:val="nil"/>
            </w:tcBorders>
            <w:shd w:val="clear" w:color="000000" w:fill="FFFFFF"/>
            <w:noWrap/>
            <w:vAlign w:val="bottom"/>
            <w:hideMark/>
          </w:tcPr>
          <w:p w14:paraId="43BD87D2" w14:textId="77777777" w:rsidR="001C16F1" w:rsidRPr="005D2C82" w:rsidRDefault="001C16F1" w:rsidP="001C16F1">
            <w:pPr>
              <w:spacing w:after="0" w:line="240" w:lineRule="auto"/>
              <w:rPr>
                <w:rFonts w:ascii="Times New Roman" w:eastAsia="Times New Roman" w:hAnsi="Times New Roman" w:cs="Times New Roman"/>
                <w:i/>
                <w:sz w:val="20"/>
                <w:szCs w:val="20"/>
              </w:rPr>
            </w:pPr>
            <w:r w:rsidRPr="005D2C82">
              <w:rPr>
                <w:rFonts w:ascii="Times New Roman" w:eastAsia="Times New Roman" w:hAnsi="Times New Roman" w:cs="Times New Roman"/>
                <w:i/>
                <w:sz w:val="20"/>
                <w:szCs w:val="20"/>
              </w:rPr>
              <w:t xml:space="preserve">  EARN</w:t>
            </w:r>
          </w:p>
        </w:tc>
        <w:tc>
          <w:tcPr>
            <w:tcW w:w="808" w:type="dxa"/>
            <w:tcBorders>
              <w:left w:val="nil"/>
              <w:bottom w:val="nil"/>
              <w:right w:val="nil"/>
            </w:tcBorders>
            <w:shd w:val="clear" w:color="000000" w:fill="FFFFFF"/>
            <w:noWrap/>
            <w:vAlign w:val="bottom"/>
            <w:hideMark/>
          </w:tcPr>
          <w:p w14:paraId="591054F6"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24,775</w:t>
            </w:r>
          </w:p>
        </w:tc>
        <w:tc>
          <w:tcPr>
            <w:tcW w:w="919" w:type="dxa"/>
            <w:tcBorders>
              <w:left w:val="nil"/>
              <w:bottom w:val="nil"/>
              <w:right w:val="nil"/>
            </w:tcBorders>
            <w:shd w:val="clear" w:color="000000" w:fill="FFFFFF"/>
            <w:noWrap/>
            <w:vAlign w:val="bottom"/>
            <w:hideMark/>
          </w:tcPr>
          <w:p w14:paraId="62983AC1" w14:textId="77777777" w:rsidR="001C16F1" w:rsidRPr="00745EA7" w:rsidRDefault="001C16F1" w:rsidP="001C16F1">
            <w:pPr>
              <w:tabs>
                <w:tab w:val="decimal" w:pos="252"/>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1.9988</w:t>
            </w:r>
          </w:p>
        </w:tc>
        <w:tc>
          <w:tcPr>
            <w:tcW w:w="900" w:type="dxa"/>
            <w:tcBorders>
              <w:left w:val="nil"/>
              <w:bottom w:val="nil"/>
              <w:right w:val="nil"/>
            </w:tcBorders>
            <w:shd w:val="clear" w:color="000000" w:fill="FFFFFF"/>
            <w:noWrap/>
            <w:vAlign w:val="bottom"/>
            <w:hideMark/>
          </w:tcPr>
          <w:p w14:paraId="0512F2B5" w14:textId="77777777" w:rsidR="001C16F1" w:rsidRPr="00745EA7" w:rsidRDefault="001C16F1" w:rsidP="001C16F1">
            <w:pPr>
              <w:tabs>
                <w:tab w:val="decimal" w:pos="210"/>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1.8054</w:t>
            </w:r>
          </w:p>
        </w:tc>
        <w:tc>
          <w:tcPr>
            <w:tcW w:w="919" w:type="dxa"/>
            <w:tcBorders>
              <w:left w:val="nil"/>
              <w:bottom w:val="nil"/>
              <w:right w:val="nil"/>
            </w:tcBorders>
            <w:shd w:val="clear" w:color="000000" w:fill="FFFFFF"/>
            <w:noWrap/>
            <w:vAlign w:val="bottom"/>
            <w:hideMark/>
          </w:tcPr>
          <w:p w14:paraId="42F5AF25" w14:textId="77777777" w:rsidR="001C16F1" w:rsidRPr="00745EA7" w:rsidRDefault="001C16F1" w:rsidP="001C16F1">
            <w:pPr>
              <w:tabs>
                <w:tab w:val="decimal" w:pos="25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0.8042</w:t>
            </w:r>
          </w:p>
        </w:tc>
        <w:tc>
          <w:tcPr>
            <w:tcW w:w="900" w:type="dxa"/>
            <w:tcBorders>
              <w:left w:val="nil"/>
              <w:bottom w:val="nil"/>
              <w:right w:val="nil"/>
            </w:tcBorders>
            <w:shd w:val="clear" w:color="000000" w:fill="FFFFFF"/>
            <w:noWrap/>
            <w:vAlign w:val="bottom"/>
            <w:hideMark/>
          </w:tcPr>
          <w:p w14:paraId="664CEA6B" w14:textId="77777777" w:rsidR="001C16F1" w:rsidRPr="00745EA7" w:rsidRDefault="001C16F1" w:rsidP="001C16F1">
            <w:pPr>
              <w:tabs>
                <w:tab w:val="decimal" w:pos="221"/>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1.5334</w:t>
            </w:r>
          </w:p>
        </w:tc>
        <w:tc>
          <w:tcPr>
            <w:tcW w:w="909" w:type="dxa"/>
            <w:tcBorders>
              <w:left w:val="nil"/>
              <w:bottom w:val="nil"/>
              <w:right w:val="nil"/>
            </w:tcBorders>
            <w:shd w:val="clear" w:color="000000" w:fill="FFFFFF"/>
            <w:noWrap/>
            <w:vAlign w:val="bottom"/>
            <w:hideMark/>
          </w:tcPr>
          <w:p w14:paraId="2FC9EBC1" w14:textId="77777777" w:rsidR="001C16F1" w:rsidRPr="00745EA7" w:rsidRDefault="001C16F1" w:rsidP="001C16F1">
            <w:pPr>
              <w:tabs>
                <w:tab w:val="decimal" w:pos="242"/>
              </w:tabs>
              <w:spacing w:after="0" w:line="240" w:lineRule="auto"/>
              <w:rPr>
                <w:rFonts w:ascii="Times New Roman" w:eastAsia="Times New Roman" w:hAnsi="Times New Roman" w:cs="Times New Roman"/>
                <w:sz w:val="20"/>
                <w:szCs w:val="20"/>
              </w:rPr>
            </w:pPr>
            <w:r w:rsidRPr="00745EA7">
              <w:rPr>
                <w:rFonts w:ascii="Times New Roman" w:hAnsi="Times New Roman" w:cs="Times New Roman"/>
                <w:sz w:val="20"/>
                <w:szCs w:val="20"/>
              </w:rPr>
              <w:t>2.5772</w:t>
            </w:r>
          </w:p>
        </w:tc>
        <w:tc>
          <w:tcPr>
            <w:tcW w:w="360" w:type="dxa"/>
            <w:tcBorders>
              <w:left w:val="nil"/>
              <w:bottom w:val="nil"/>
              <w:right w:val="nil"/>
            </w:tcBorders>
            <w:shd w:val="clear" w:color="000000" w:fill="FFFFFF"/>
            <w:noWrap/>
            <w:vAlign w:val="bottom"/>
            <w:hideMark/>
          </w:tcPr>
          <w:p w14:paraId="70661FA1"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782" w:type="dxa"/>
            <w:tcBorders>
              <w:left w:val="nil"/>
              <w:bottom w:val="nil"/>
              <w:right w:val="nil"/>
            </w:tcBorders>
            <w:shd w:val="clear" w:color="000000" w:fill="FFFFFF"/>
            <w:noWrap/>
            <w:vAlign w:val="bottom"/>
            <w:hideMark/>
          </w:tcPr>
          <w:p w14:paraId="18D85F7F"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14,863</w:t>
            </w:r>
          </w:p>
        </w:tc>
        <w:tc>
          <w:tcPr>
            <w:tcW w:w="959" w:type="dxa"/>
            <w:tcBorders>
              <w:left w:val="nil"/>
              <w:bottom w:val="nil"/>
              <w:right w:val="nil"/>
            </w:tcBorders>
            <w:shd w:val="clear" w:color="000000" w:fill="FFFFFF"/>
            <w:noWrap/>
            <w:vAlign w:val="bottom"/>
            <w:hideMark/>
          </w:tcPr>
          <w:p w14:paraId="3FD4564A" w14:textId="77777777" w:rsidR="001C16F1" w:rsidRPr="00745EA7" w:rsidRDefault="001C16F1" w:rsidP="001C16F1">
            <w:pPr>
              <w:tabs>
                <w:tab w:val="decimal" w:pos="29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2.1134</w:t>
            </w:r>
          </w:p>
        </w:tc>
        <w:tc>
          <w:tcPr>
            <w:tcW w:w="271" w:type="dxa"/>
            <w:tcBorders>
              <w:left w:val="nil"/>
              <w:bottom w:val="nil"/>
              <w:right w:val="nil"/>
            </w:tcBorders>
            <w:shd w:val="clear" w:color="000000" w:fill="FFFFFF"/>
            <w:noWrap/>
            <w:vAlign w:val="bottom"/>
            <w:hideMark/>
          </w:tcPr>
          <w:p w14:paraId="4FFF35D7"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750" w:type="dxa"/>
            <w:tcBorders>
              <w:left w:val="nil"/>
              <w:bottom w:val="nil"/>
              <w:right w:val="nil"/>
            </w:tcBorders>
            <w:shd w:val="clear" w:color="000000" w:fill="FFFFFF"/>
            <w:noWrap/>
            <w:vAlign w:val="bottom"/>
            <w:hideMark/>
          </w:tcPr>
          <w:p w14:paraId="0CC15499"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9,912</w:t>
            </w:r>
          </w:p>
        </w:tc>
        <w:tc>
          <w:tcPr>
            <w:tcW w:w="889" w:type="dxa"/>
            <w:tcBorders>
              <w:left w:val="nil"/>
              <w:bottom w:val="nil"/>
              <w:right w:val="nil"/>
            </w:tcBorders>
            <w:shd w:val="clear" w:color="000000" w:fill="FFFFFF"/>
            <w:noWrap/>
            <w:vAlign w:val="bottom"/>
            <w:hideMark/>
          </w:tcPr>
          <w:p w14:paraId="6FD71CBD" w14:textId="77777777" w:rsidR="001C16F1" w:rsidRPr="00745EA7" w:rsidRDefault="001C16F1" w:rsidP="001C16F1">
            <w:pPr>
              <w:tabs>
                <w:tab w:val="decimal" w:pos="220"/>
              </w:tabs>
              <w:spacing w:after="0" w:line="240" w:lineRule="auto"/>
              <w:jc w:val="both"/>
              <w:rPr>
                <w:rFonts w:ascii="Times New Roman" w:eastAsia="Times New Roman" w:hAnsi="Times New Roman" w:cs="Times New Roman"/>
                <w:sz w:val="20"/>
                <w:szCs w:val="20"/>
              </w:rPr>
            </w:pPr>
            <w:r w:rsidRPr="00745EA7">
              <w:rPr>
                <w:rFonts w:ascii="Times New Roman" w:hAnsi="Times New Roman" w:cs="Times New Roman"/>
                <w:sz w:val="20"/>
                <w:szCs w:val="20"/>
              </w:rPr>
              <w:t>1.8269</w:t>
            </w:r>
          </w:p>
        </w:tc>
        <w:tc>
          <w:tcPr>
            <w:tcW w:w="1524" w:type="dxa"/>
            <w:tcBorders>
              <w:left w:val="nil"/>
              <w:bottom w:val="nil"/>
            </w:tcBorders>
            <w:shd w:val="clear" w:color="000000" w:fill="FFFFFF"/>
            <w:noWrap/>
            <w:vAlign w:val="bottom"/>
            <w:hideMark/>
          </w:tcPr>
          <w:p w14:paraId="2A76707A" w14:textId="77777777" w:rsidR="001C16F1" w:rsidRPr="00745EA7" w:rsidRDefault="001C16F1" w:rsidP="001C16F1">
            <w:pPr>
              <w:tabs>
                <w:tab w:val="decimal" w:pos="158"/>
              </w:tabs>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0.2865***</w:t>
            </w:r>
          </w:p>
        </w:tc>
      </w:tr>
      <w:tr w:rsidR="001C16F1" w:rsidRPr="00E6646B" w14:paraId="1440CE3C" w14:textId="77777777" w:rsidTr="001C16F1">
        <w:trPr>
          <w:trHeight w:hRule="exact" w:val="288"/>
        </w:trPr>
        <w:tc>
          <w:tcPr>
            <w:tcW w:w="2070" w:type="dxa"/>
            <w:tcBorders>
              <w:top w:val="nil"/>
              <w:bottom w:val="nil"/>
              <w:right w:val="nil"/>
            </w:tcBorders>
            <w:shd w:val="clear" w:color="000000" w:fill="FFFFFF"/>
            <w:noWrap/>
            <w:vAlign w:val="bottom"/>
            <w:hideMark/>
          </w:tcPr>
          <w:p w14:paraId="6B9DC641" w14:textId="77777777" w:rsidR="001C16F1" w:rsidRPr="005D2C82" w:rsidRDefault="001C16F1" w:rsidP="001C16F1">
            <w:pPr>
              <w:spacing w:after="0" w:line="240" w:lineRule="auto"/>
              <w:rPr>
                <w:rFonts w:ascii="Times New Roman" w:eastAsia="Times New Roman" w:hAnsi="Times New Roman" w:cs="Times New Roman"/>
                <w:i/>
                <w:sz w:val="20"/>
                <w:szCs w:val="20"/>
              </w:rPr>
            </w:pPr>
            <w:r w:rsidRPr="005D2C82">
              <w:rPr>
                <w:rFonts w:ascii="Times New Roman" w:eastAsia="Times New Roman" w:hAnsi="Times New Roman" w:cs="Times New Roman"/>
                <w:i/>
                <w:sz w:val="20"/>
                <w:szCs w:val="20"/>
              </w:rPr>
              <w:t>  BV</w:t>
            </w:r>
          </w:p>
        </w:tc>
        <w:tc>
          <w:tcPr>
            <w:tcW w:w="808" w:type="dxa"/>
            <w:tcBorders>
              <w:top w:val="nil"/>
              <w:left w:val="nil"/>
              <w:bottom w:val="nil"/>
              <w:right w:val="nil"/>
            </w:tcBorders>
            <w:shd w:val="clear" w:color="000000" w:fill="FFFFFF"/>
            <w:noWrap/>
            <w:vAlign w:val="bottom"/>
            <w:hideMark/>
          </w:tcPr>
          <w:p w14:paraId="1ECBA0E1"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24,775</w:t>
            </w:r>
          </w:p>
        </w:tc>
        <w:tc>
          <w:tcPr>
            <w:tcW w:w="919" w:type="dxa"/>
            <w:tcBorders>
              <w:top w:val="nil"/>
              <w:left w:val="nil"/>
              <w:bottom w:val="nil"/>
              <w:right w:val="nil"/>
            </w:tcBorders>
            <w:shd w:val="clear" w:color="000000" w:fill="FFFFFF"/>
            <w:noWrap/>
            <w:vAlign w:val="bottom"/>
            <w:hideMark/>
          </w:tcPr>
          <w:p w14:paraId="04E7958F" w14:textId="77777777" w:rsidR="001C16F1" w:rsidRPr="00745EA7" w:rsidRDefault="001C16F1" w:rsidP="001C16F1">
            <w:pPr>
              <w:tabs>
                <w:tab w:val="decimal" w:pos="252"/>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14.5942</w:t>
            </w:r>
          </w:p>
        </w:tc>
        <w:tc>
          <w:tcPr>
            <w:tcW w:w="900" w:type="dxa"/>
            <w:tcBorders>
              <w:top w:val="nil"/>
              <w:left w:val="nil"/>
              <w:bottom w:val="nil"/>
              <w:right w:val="nil"/>
            </w:tcBorders>
            <w:shd w:val="clear" w:color="000000" w:fill="FFFFFF"/>
            <w:noWrap/>
            <w:vAlign w:val="bottom"/>
            <w:hideMark/>
          </w:tcPr>
          <w:p w14:paraId="43613CCE" w14:textId="77777777" w:rsidR="001C16F1" w:rsidRPr="00745EA7" w:rsidRDefault="001C16F1" w:rsidP="001C16F1">
            <w:pPr>
              <w:tabs>
                <w:tab w:val="decimal" w:pos="210"/>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11.2644</w:t>
            </w:r>
          </w:p>
        </w:tc>
        <w:tc>
          <w:tcPr>
            <w:tcW w:w="919" w:type="dxa"/>
            <w:tcBorders>
              <w:top w:val="nil"/>
              <w:left w:val="nil"/>
              <w:bottom w:val="nil"/>
              <w:right w:val="nil"/>
            </w:tcBorders>
            <w:shd w:val="clear" w:color="000000" w:fill="FFFFFF"/>
            <w:noWrap/>
            <w:vAlign w:val="bottom"/>
            <w:hideMark/>
          </w:tcPr>
          <w:p w14:paraId="04668AF9" w14:textId="77777777" w:rsidR="001C16F1" w:rsidRPr="00745EA7" w:rsidRDefault="001C16F1" w:rsidP="001C16F1">
            <w:pPr>
              <w:tabs>
                <w:tab w:val="decimal" w:pos="25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7.0910</w:t>
            </w:r>
          </w:p>
        </w:tc>
        <w:tc>
          <w:tcPr>
            <w:tcW w:w="900" w:type="dxa"/>
            <w:tcBorders>
              <w:top w:val="nil"/>
              <w:left w:val="nil"/>
              <w:bottom w:val="nil"/>
              <w:right w:val="nil"/>
            </w:tcBorders>
            <w:shd w:val="clear" w:color="000000" w:fill="FFFFFF"/>
            <w:noWrap/>
            <w:vAlign w:val="bottom"/>
            <w:hideMark/>
          </w:tcPr>
          <w:p w14:paraId="6CEE27A7" w14:textId="77777777" w:rsidR="001C16F1" w:rsidRPr="00745EA7" w:rsidRDefault="001C16F1" w:rsidP="001C16F1">
            <w:pPr>
              <w:tabs>
                <w:tab w:val="decimal" w:pos="221"/>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11.8366</w:t>
            </w:r>
          </w:p>
        </w:tc>
        <w:tc>
          <w:tcPr>
            <w:tcW w:w="909" w:type="dxa"/>
            <w:tcBorders>
              <w:top w:val="nil"/>
              <w:left w:val="nil"/>
              <w:bottom w:val="nil"/>
              <w:right w:val="nil"/>
            </w:tcBorders>
            <w:shd w:val="clear" w:color="000000" w:fill="FFFFFF"/>
            <w:noWrap/>
            <w:vAlign w:val="bottom"/>
            <w:hideMark/>
          </w:tcPr>
          <w:p w14:paraId="07743086" w14:textId="77777777" w:rsidR="001C16F1" w:rsidRPr="00745EA7" w:rsidRDefault="001C16F1" w:rsidP="001C16F1">
            <w:pPr>
              <w:tabs>
                <w:tab w:val="decimal" w:pos="242"/>
              </w:tabs>
              <w:spacing w:after="0" w:line="240" w:lineRule="auto"/>
              <w:rPr>
                <w:rFonts w:ascii="Times New Roman" w:eastAsia="Times New Roman" w:hAnsi="Times New Roman" w:cs="Times New Roman"/>
                <w:sz w:val="20"/>
                <w:szCs w:val="20"/>
              </w:rPr>
            </w:pPr>
            <w:r w:rsidRPr="00745EA7">
              <w:rPr>
                <w:rFonts w:ascii="Times New Roman" w:hAnsi="Times New Roman" w:cs="Times New Roman"/>
                <w:sz w:val="20"/>
                <w:szCs w:val="20"/>
              </w:rPr>
              <w:t>18.6333</w:t>
            </w:r>
          </w:p>
        </w:tc>
        <w:tc>
          <w:tcPr>
            <w:tcW w:w="360" w:type="dxa"/>
            <w:tcBorders>
              <w:top w:val="nil"/>
              <w:left w:val="nil"/>
              <w:bottom w:val="nil"/>
              <w:right w:val="nil"/>
            </w:tcBorders>
            <w:shd w:val="clear" w:color="000000" w:fill="FFFFFF"/>
            <w:noWrap/>
            <w:vAlign w:val="bottom"/>
            <w:hideMark/>
          </w:tcPr>
          <w:p w14:paraId="0F764C17"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782" w:type="dxa"/>
            <w:tcBorders>
              <w:top w:val="nil"/>
              <w:left w:val="nil"/>
              <w:bottom w:val="nil"/>
              <w:right w:val="nil"/>
            </w:tcBorders>
            <w:shd w:val="clear" w:color="000000" w:fill="FFFFFF"/>
            <w:noWrap/>
            <w:vAlign w:val="bottom"/>
            <w:hideMark/>
          </w:tcPr>
          <w:p w14:paraId="4851C5CD"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14,863</w:t>
            </w:r>
          </w:p>
        </w:tc>
        <w:tc>
          <w:tcPr>
            <w:tcW w:w="959" w:type="dxa"/>
            <w:tcBorders>
              <w:top w:val="nil"/>
              <w:left w:val="nil"/>
              <w:bottom w:val="nil"/>
              <w:right w:val="nil"/>
            </w:tcBorders>
            <w:shd w:val="clear" w:color="000000" w:fill="FFFFFF"/>
            <w:noWrap/>
            <w:vAlign w:val="bottom"/>
            <w:hideMark/>
          </w:tcPr>
          <w:p w14:paraId="041E3333" w14:textId="77777777" w:rsidR="001C16F1" w:rsidRPr="00745EA7" w:rsidRDefault="001C16F1" w:rsidP="001C16F1">
            <w:pPr>
              <w:tabs>
                <w:tab w:val="decimal" w:pos="29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11.6286</w:t>
            </w:r>
          </w:p>
        </w:tc>
        <w:tc>
          <w:tcPr>
            <w:tcW w:w="271" w:type="dxa"/>
            <w:tcBorders>
              <w:top w:val="nil"/>
              <w:left w:val="nil"/>
              <w:bottom w:val="nil"/>
              <w:right w:val="nil"/>
            </w:tcBorders>
            <w:shd w:val="clear" w:color="000000" w:fill="FFFFFF"/>
            <w:noWrap/>
            <w:vAlign w:val="bottom"/>
            <w:hideMark/>
          </w:tcPr>
          <w:p w14:paraId="159EEA52"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750" w:type="dxa"/>
            <w:tcBorders>
              <w:top w:val="nil"/>
              <w:left w:val="nil"/>
              <w:bottom w:val="nil"/>
              <w:right w:val="nil"/>
            </w:tcBorders>
            <w:shd w:val="clear" w:color="000000" w:fill="FFFFFF"/>
            <w:noWrap/>
            <w:vAlign w:val="bottom"/>
            <w:hideMark/>
          </w:tcPr>
          <w:p w14:paraId="0C900783"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9,912</w:t>
            </w:r>
          </w:p>
        </w:tc>
        <w:tc>
          <w:tcPr>
            <w:tcW w:w="889" w:type="dxa"/>
            <w:tcBorders>
              <w:top w:val="nil"/>
              <w:left w:val="nil"/>
              <w:bottom w:val="nil"/>
              <w:right w:val="nil"/>
            </w:tcBorders>
            <w:shd w:val="clear" w:color="000000" w:fill="FFFFFF"/>
            <w:noWrap/>
            <w:vAlign w:val="bottom"/>
            <w:hideMark/>
          </w:tcPr>
          <w:p w14:paraId="0C7CD727" w14:textId="77777777" w:rsidR="001C16F1" w:rsidRPr="00745EA7" w:rsidRDefault="001C16F1" w:rsidP="001C16F1">
            <w:pPr>
              <w:tabs>
                <w:tab w:val="decimal" w:pos="220"/>
              </w:tabs>
              <w:spacing w:after="0" w:line="240" w:lineRule="auto"/>
              <w:jc w:val="both"/>
              <w:rPr>
                <w:rFonts w:ascii="Times New Roman" w:eastAsia="Times New Roman" w:hAnsi="Times New Roman" w:cs="Times New Roman"/>
                <w:sz w:val="20"/>
                <w:szCs w:val="20"/>
              </w:rPr>
            </w:pPr>
            <w:r w:rsidRPr="00745EA7">
              <w:rPr>
                <w:rFonts w:ascii="Times New Roman" w:hAnsi="Times New Roman" w:cs="Times New Roman"/>
                <w:sz w:val="20"/>
                <w:szCs w:val="20"/>
              </w:rPr>
              <w:t>13.6567</w:t>
            </w:r>
          </w:p>
        </w:tc>
        <w:tc>
          <w:tcPr>
            <w:tcW w:w="1524" w:type="dxa"/>
            <w:tcBorders>
              <w:top w:val="nil"/>
              <w:left w:val="nil"/>
              <w:bottom w:val="nil"/>
            </w:tcBorders>
            <w:shd w:val="clear" w:color="000000" w:fill="FFFFFF"/>
            <w:noWrap/>
            <w:vAlign w:val="bottom"/>
            <w:hideMark/>
          </w:tcPr>
          <w:p w14:paraId="2C56AD3D" w14:textId="77777777" w:rsidR="001C16F1" w:rsidRPr="00745EA7" w:rsidRDefault="001C16F1" w:rsidP="001C16F1">
            <w:pPr>
              <w:tabs>
                <w:tab w:val="decimal" w:pos="158"/>
              </w:tabs>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-2.0281***</w:t>
            </w:r>
          </w:p>
        </w:tc>
      </w:tr>
      <w:tr w:rsidR="001C16F1" w:rsidRPr="00E6646B" w14:paraId="4C16CB8C" w14:textId="77777777" w:rsidTr="001C16F1">
        <w:trPr>
          <w:trHeight w:hRule="exact" w:val="288"/>
        </w:trPr>
        <w:tc>
          <w:tcPr>
            <w:tcW w:w="2070" w:type="dxa"/>
            <w:tcBorders>
              <w:top w:val="nil"/>
              <w:bottom w:val="nil"/>
              <w:right w:val="nil"/>
            </w:tcBorders>
            <w:shd w:val="clear" w:color="000000" w:fill="FFFFFF"/>
            <w:noWrap/>
            <w:vAlign w:val="bottom"/>
            <w:hideMark/>
          </w:tcPr>
          <w:p w14:paraId="15349BCE" w14:textId="77777777" w:rsidR="001C16F1" w:rsidRPr="005D2C82" w:rsidRDefault="001C16F1" w:rsidP="001C16F1">
            <w:pPr>
              <w:spacing w:after="0" w:line="240" w:lineRule="auto"/>
              <w:rPr>
                <w:rFonts w:ascii="Times New Roman" w:eastAsia="Times New Roman" w:hAnsi="Times New Roman" w:cs="Times New Roman"/>
                <w:i/>
                <w:sz w:val="20"/>
                <w:szCs w:val="20"/>
              </w:rPr>
            </w:pPr>
            <w:r w:rsidRPr="005D2C82">
              <w:rPr>
                <w:rFonts w:ascii="Times New Roman" w:eastAsia="Times New Roman" w:hAnsi="Times New Roman" w:cs="Times New Roman"/>
                <w:i/>
                <w:sz w:val="20"/>
                <w:szCs w:val="20"/>
              </w:rPr>
              <w:t>  E&amp;S RISK</w:t>
            </w:r>
          </w:p>
        </w:tc>
        <w:tc>
          <w:tcPr>
            <w:tcW w:w="808" w:type="dxa"/>
            <w:tcBorders>
              <w:top w:val="nil"/>
              <w:left w:val="nil"/>
              <w:bottom w:val="nil"/>
              <w:right w:val="nil"/>
            </w:tcBorders>
            <w:shd w:val="clear" w:color="000000" w:fill="FFFFFF"/>
            <w:noWrap/>
            <w:vAlign w:val="bottom"/>
            <w:hideMark/>
          </w:tcPr>
          <w:p w14:paraId="1E49F6AB"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24,775</w:t>
            </w:r>
          </w:p>
        </w:tc>
        <w:tc>
          <w:tcPr>
            <w:tcW w:w="919" w:type="dxa"/>
            <w:tcBorders>
              <w:top w:val="nil"/>
              <w:left w:val="nil"/>
              <w:bottom w:val="nil"/>
              <w:right w:val="nil"/>
            </w:tcBorders>
            <w:shd w:val="clear" w:color="000000" w:fill="FFFFFF"/>
            <w:noWrap/>
            <w:vAlign w:val="bottom"/>
            <w:hideMark/>
          </w:tcPr>
          <w:p w14:paraId="1688C6E1" w14:textId="77777777" w:rsidR="001C16F1" w:rsidRPr="00745EA7" w:rsidRDefault="001C16F1" w:rsidP="001C16F1">
            <w:pPr>
              <w:tabs>
                <w:tab w:val="decimal" w:pos="252"/>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0.4001</w:t>
            </w:r>
          </w:p>
        </w:tc>
        <w:tc>
          <w:tcPr>
            <w:tcW w:w="900" w:type="dxa"/>
            <w:tcBorders>
              <w:top w:val="nil"/>
              <w:left w:val="nil"/>
              <w:bottom w:val="nil"/>
              <w:right w:val="nil"/>
            </w:tcBorders>
            <w:shd w:val="clear" w:color="000000" w:fill="FFFFFF"/>
            <w:noWrap/>
            <w:vAlign w:val="bottom"/>
            <w:hideMark/>
          </w:tcPr>
          <w:p w14:paraId="18426787" w14:textId="77777777" w:rsidR="001C16F1" w:rsidRPr="00745EA7" w:rsidRDefault="001C16F1" w:rsidP="001C16F1">
            <w:pPr>
              <w:tabs>
                <w:tab w:val="decimal" w:pos="210"/>
              </w:tabs>
              <w:spacing w:after="0" w:line="240" w:lineRule="auto"/>
              <w:ind w:left="210" w:hanging="210"/>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0.4899</w:t>
            </w:r>
          </w:p>
        </w:tc>
        <w:tc>
          <w:tcPr>
            <w:tcW w:w="919" w:type="dxa"/>
            <w:tcBorders>
              <w:top w:val="nil"/>
              <w:left w:val="nil"/>
              <w:bottom w:val="nil"/>
              <w:right w:val="nil"/>
            </w:tcBorders>
            <w:shd w:val="clear" w:color="000000" w:fill="FFFFFF"/>
            <w:noWrap/>
            <w:vAlign w:val="bottom"/>
            <w:hideMark/>
          </w:tcPr>
          <w:p w14:paraId="468A6BF3" w14:textId="77777777" w:rsidR="001C16F1" w:rsidRPr="00745EA7" w:rsidRDefault="001C16F1" w:rsidP="001C16F1">
            <w:pPr>
              <w:tabs>
                <w:tab w:val="decimal" w:pos="25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0.0000</w:t>
            </w:r>
          </w:p>
        </w:tc>
        <w:tc>
          <w:tcPr>
            <w:tcW w:w="900" w:type="dxa"/>
            <w:tcBorders>
              <w:top w:val="nil"/>
              <w:left w:val="nil"/>
              <w:bottom w:val="nil"/>
              <w:right w:val="nil"/>
            </w:tcBorders>
            <w:shd w:val="clear" w:color="000000" w:fill="FFFFFF"/>
            <w:noWrap/>
            <w:vAlign w:val="bottom"/>
            <w:hideMark/>
          </w:tcPr>
          <w:p w14:paraId="475C352D" w14:textId="77777777" w:rsidR="001C16F1" w:rsidRPr="00745EA7" w:rsidRDefault="001C16F1" w:rsidP="001C16F1">
            <w:pPr>
              <w:tabs>
                <w:tab w:val="decimal" w:pos="221"/>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0.0000</w:t>
            </w:r>
          </w:p>
        </w:tc>
        <w:tc>
          <w:tcPr>
            <w:tcW w:w="909" w:type="dxa"/>
            <w:tcBorders>
              <w:top w:val="nil"/>
              <w:left w:val="nil"/>
              <w:bottom w:val="nil"/>
              <w:right w:val="nil"/>
            </w:tcBorders>
            <w:shd w:val="clear" w:color="000000" w:fill="FFFFFF"/>
            <w:noWrap/>
            <w:vAlign w:val="bottom"/>
            <w:hideMark/>
          </w:tcPr>
          <w:p w14:paraId="3770C867" w14:textId="77777777" w:rsidR="001C16F1" w:rsidRPr="00745EA7" w:rsidRDefault="001C16F1" w:rsidP="001C16F1">
            <w:pPr>
              <w:tabs>
                <w:tab w:val="decimal" w:pos="242"/>
              </w:tabs>
              <w:spacing w:after="0" w:line="240" w:lineRule="auto"/>
              <w:rPr>
                <w:rFonts w:ascii="Times New Roman" w:eastAsia="Times New Roman" w:hAnsi="Times New Roman" w:cs="Times New Roman"/>
                <w:sz w:val="20"/>
                <w:szCs w:val="20"/>
              </w:rPr>
            </w:pPr>
            <w:r w:rsidRPr="00745EA7">
              <w:rPr>
                <w:rFonts w:ascii="Times New Roman" w:hAnsi="Times New Roman" w:cs="Times New Roman"/>
                <w:sz w:val="20"/>
                <w:szCs w:val="20"/>
              </w:rPr>
              <w:t>1.0000</w:t>
            </w:r>
          </w:p>
        </w:tc>
        <w:tc>
          <w:tcPr>
            <w:tcW w:w="360" w:type="dxa"/>
            <w:tcBorders>
              <w:top w:val="nil"/>
              <w:left w:val="nil"/>
              <w:bottom w:val="nil"/>
              <w:right w:val="nil"/>
            </w:tcBorders>
            <w:shd w:val="clear" w:color="000000" w:fill="FFFFFF"/>
            <w:noWrap/>
            <w:vAlign w:val="bottom"/>
            <w:hideMark/>
          </w:tcPr>
          <w:p w14:paraId="7CC4F513"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782" w:type="dxa"/>
            <w:tcBorders>
              <w:top w:val="nil"/>
              <w:left w:val="nil"/>
              <w:bottom w:val="nil"/>
              <w:right w:val="nil"/>
            </w:tcBorders>
            <w:shd w:val="clear" w:color="000000" w:fill="FFFFFF"/>
            <w:noWrap/>
            <w:vAlign w:val="bottom"/>
            <w:hideMark/>
          </w:tcPr>
          <w:p w14:paraId="2AFADC0E"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p>
        </w:tc>
        <w:tc>
          <w:tcPr>
            <w:tcW w:w="959" w:type="dxa"/>
            <w:tcBorders>
              <w:top w:val="nil"/>
              <w:left w:val="nil"/>
              <w:bottom w:val="nil"/>
              <w:right w:val="nil"/>
            </w:tcBorders>
            <w:shd w:val="clear" w:color="000000" w:fill="FFFFFF"/>
            <w:noWrap/>
            <w:vAlign w:val="bottom"/>
            <w:hideMark/>
          </w:tcPr>
          <w:p w14:paraId="74D8CC31" w14:textId="77777777" w:rsidR="001C16F1" w:rsidRPr="00745EA7" w:rsidRDefault="001C16F1" w:rsidP="001C16F1">
            <w:pPr>
              <w:tabs>
                <w:tab w:val="decimal" w:pos="293"/>
              </w:tabs>
              <w:spacing w:after="0" w:line="240" w:lineRule="auto"/>
              <w:rPr>
                <w:rFonts w:ascii="Times New Roman" w:eastAsia="Times New Roman" w:hAnsi="Times New Roman" w:cs="Times New Roman"/>
                <w:sz w:val="20"/>
                <w:szCs w:val="20"/>
              </w:rPr>
            </w:pPr>
          </w:p>
        </w:tc>
        <w:tc>
          <w:tcPr>
            <w:tcW w:w="271" w:type="dxa"/>
            <w:tcBorders>
              <w:top w:val="nil"/>
              <w:left w:val="nil"/>
              <w:bottom w:val="nil"/>
              <w:right w:val="nil"/>
            </w:tcBorders>
            <w:shd w:val="clear" w:color="000000" w:fill="FFFFFF"/>
            <w:noWrap/>
            <w:vAlign w:val="bottom"/>
            <w:hideMark/>
          </w:tcPr>
          <w:p w14:paraId="3C1E5C1A"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750" w:type="dxa"/>
            <w:tcBorders>
              <w:top w:val="nil"/>
              <w:left w:val="nil"/>
              <w:bottom w:val="nil"/>
              <w:right w:val="nil"/>
            </w:tcBorders>
            <w:shd w:val="clear" w:color="000000" w:fill="FFFFFF"/>
            <w:noWrap/>
            <w:vAlign w:val="bottom"/>
            <w:hideMark/>
          </w:tcPr>
          <w:p w14:paraId="73C0254A"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p>
        </w:tc>
        <w:tc>
          <w:tcPr>
            <w:tcW w:w="889" w:type="dxa"/>
            <w:tcBorders>
              <w:top w:val="nil"/>
              <w:left w:val="nil"/>
              <w:bottom w:val="nil"/>
              <w:right w:val="nil"/>
            </w:tcBorders>
            <w:shd w:val="clear" w:color="000000" w:fill="FFFFFF"/>
            <w:noWrap/>
            <w:vAlign w:val="bottom"/>
            <w:hideMark/>
          </w:tcPr>
          <w:p w14:paraId="2D636B8A" w14:textId="77777777" w:rsidR="001C16F1" w:rsidRPr="00745EA7" w:rsidRDefault="001C16F1" w:rsidP="001C16F1">
            <w:pPr>
              <w:tabs>
                <w:tab w:val="decimal" w:pos="220"/>
              </w:tabs>
              <w:spacing w:after="0" w:line="240" w:lineRule="auto"/>
              <w:jc w:val="both"/>
              <w:rPr>
                <w:rFonts w:ascii="Times New Roman" w:eastAsia="Times New Roman" w:hAnsi="Times New Roman" w:cs="Times New Roman"/>
                <w:sz w:val="20"/>
                <w:szCs w:val="20"/>
              </w:rPr>
            </w:pPr>
            <w:r w:rsidRPr="00745EA7">
              <w:rPr>
                <w:rFonts w:ascii="Times New Roman" w:hAnsi="Times New Roman" w:cs="Times New Roman"/>
                <w:sz w:val="20"/>
                <w:szCs w:val="20"/>
              </w:rPr>
              <w:t> </w:t>
            </w:r>
          </w:p>
        </w:tc>
        <w:tc>
          <w:tcPr>
            <w:tcW w:w="1524" w:type="dxa"/>
            <w:tcBorders>
              <w:top w:val="nil"/>
              <w:left w:val="nil"/>
              <w:bottom w:val="nil"/>
            </w:tcBorders>
            <w:shd w:val="clear" w:color="000000" w:fill="FFFFFF"/>
            <w:noWrap/>
            <w:vAlign w:val="bottom"/>
            <w:hideMark/>
          </w:tcPr>
          <w:p w14:paraId="5A215716" w14:textId="77777777" w:rsidR="001C16F1" w:rsidRPr="00745EA7" w:rsidRDefault="001C16F1" w:rsidP="001C16F1">
            <w:pPr>
              <w:tabs>
                <w:tab w:val="decimal" w:pos="158"/>
              </w:tabs>
              <w:spacing w:after="0" w:line="240" w:lineRule="auto"/>
              <w:jc w:val="center"/>
              <w:rPr>
                <w:rFonts w:ascii="Times New Roman" w:eastAsia="Times New Roman" w:hAnsi="Times New Roman" w:cs="Times New Roman"/>
                <w:sz w:val="20"/>
                <w:szCs w:val="20"/>
              </w:rPr>
            </w:pPr>
          </w:p>
        </w:tc>
      </w:tr>
      <w:tr w:rsidR="001C16F1" w:rsidRPr="00E6646B" w14:paraId="05113709" w14:textId="77777777" w:rsidTr="001C16F1">
        <w:trPr>
          <w:trHeight w:hRule="exact" w:val="288"/>
        </w:trPr>
        <w:tc>
          <w:tcPr>
            <w:tcW w:w="2070" w:type="dxa"/>
            <w:tcBorders>
              <w:top w:val="nil"/>
              <w:bottom w:val="nil"/>
              <w:right w:val="nil"/>
            </w:tcBorders>
            <w:shd w:val="clear" w:color="000000" w:fill="FFFFFF"/>
            <w:noWrap/>
            <w:vAlign w:val="bottom"/>
            <w:hideMark/>
          </w:tcPr>
          <w:p w14:paraId="218B8A8F" w14:textId="77777777" w:rsidR="001C16F1" w:rsidRPr="005D2C82" w:rsidRDefault="001C16F1" w:rsidP="001C16F1">
            <w:pPr>
              <w:spacing w:after="0" w:line="240" w:lineRule="auto"/>
              <w:rPr>
                <w:rFonts w:ascii="Times New Roman" w:eastAsia="Times New Roman" w:hAnsi="Times New Roman" w:cs="Times New Roman"/>
                <w:i/>
                <w:sz w:val="20"/>
                <w:szCs w:val="20"/>
              </w:rPr>
            </w:pPr>
            <w:r w:rsidRPr="005D2C82">
              <w:rPr>
                <w:rFonts w:ascii="Times New Roman" w:eastAsia="Times New Roman" w:hAnsi="Times New Roman" w:cs="Times New Roman"/>
                <w:i/>
                <w:sz w:val="20"/>
                <w:szCs w:val="20"/>
              </w:rPr>
              <w:t xml:space="preserve">  LEVERAGE</w:t>
            </w:r>
          </w:p>
        </w:tc>
        <w:tc>
          <w:tcPr>
            <w:tcW w:w="808" w:type="dxa"/>
            <w:tcBorders>
              <w:top w:val="nil"/>
              <w:left w:val="nil"/>
              <w:bottom w:val="nil"/>
              <w:right w:val="nil"/>
            </w:tcBorders>
            <w:shd w:val="clear" w:color="000000" w:fill="FFFFFF"/>
            <w:noWrap/>
            <w:vAlign w:val="bottom"/>
            <w:hideMark/>
          </w:tcPr>
          <w:p w14:paraId="014F5B7B"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24,775</w:t>
            </w:r>
          </w:p>
        </w:tc>
        <w:tc>
          <w:tcPr>
            <w:tcW w:w="919" w:type="dxa"/>
            <w:tcBorders>
              <w:top w:val="nil"/>
              <w:left w:val="nil"/>
              <w:bottom w:val="nil"/>
              <w:right w:val="nil"/>
            </w:tcBorders>
            <w:shd w:val="clear" w:color="000000" w:fill="FFFFFF"/>
            <w:noWrap/>
            <w:vAlign w:val="bottom"/>
            <w:hideMark/>
          </w:tcPr>
          <w:p w14:paraId="5C7534C1" w14:textId="77777777" w:rsidR="001C16F1" w:rsidRPr="00745EA7" w:rsidRDefault="001C16F1" w:rsidP="001C16F1">
            <w:pPr>
              <w:tabs>
                <w:tab w:val="decimal" w:pos="252"/>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0.1740</w:t>
            </w:r>
          </w:p>
        </w:tc>
        <w:tc>
          <w:tcPr>
            <w:tcW w:w="900" w:type="dxa"/>
            <w:tcBorders>
              <w:top w:val="nil"/>
              <w:left w:val="nil"/>
              <w:bottom w:val="nil"/>
              <w:right w:val="nil"/>
            </w:tcBorders>
            <w:shd w:val="clear" w:color="000000" w:fill="FFFFFF"/>
            <w:noWrap/>
            <w:vAlign w:val="bottom"/>
            <w:hideMark/>
          </w:tcPr>
          <w:p w14:paraId="1775BD5D" w14:textId="77777777" w:rsidR="001C16F1" w:rsidRPr="00745EA7" w:rsidRDefault="001C16F1" w:rsidP="001C16F1">
            <w:pPr>
              <w:tabs>
                <w:tab w:val="decimal" w:pos="210"/>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0.1642</w:t>
            </w:r>
          </w:p>
        </w:tc>
        <w:tc>
          <w:tcPr>
            <w:tcW w:w="919" w:type="dxa"/>
            <w:tcBorders>
              <w:top w:val="nil"/>
              <w:left w:val="nil"/>
              <w:bottom w:val="nil"/>
              <w:right w:val="nil"/>
            </w:tcBorders>
            <w:shd w:val="clear" w:color="000000" w:fill="FFFFFF"/>
            <w:noWrap/>
            <w:vAlign w:val="bottom"/>
            <w:hideMark/>
          </w:tcPr>
          <w:p w14:paraId="1AEE5149" w14:textId="77777777" w:rsidR="001C16F1" w:rsidRPr="00745EA7" w:rsidRDefault="001C16F1" w:rsidP="001C16F1">
            <w:pPr>
              <w:tabs>
                <w:tab w:val="decimal" w:pos="25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0.0214</w:t>
            </w:r>
          </w:p>
        </w:tc>
        <w:tc>
          <w:tcPr>
            <w:tcW w:w="900" w:type="dxa"/>
            <w:tcBorders>
              <w:top w:val="nil"/>
              <w:left w:val="nil"/>
              <w:bottom w:val="nil"/>
              <w:right w:val="nil"/>
            </w:tcBorders>
            <w:shd w:val="clear" w:color="000000" w:fill="FFFFFF"/>
            <w:noWrap/>
            <w:vAlign w:val="bottom"/>
            <w:hideMark/>
          </w:tcPr>
          <w:p w14:paraId="43B10F59" w14:textId="77777777" w:rsidR="001C16F1" w:rsidRPr="00745EA7" w:rsidRDefault="001C16F1" w:rsidP="001C16F1">
            <w:pPr>
              <w:tabs>
                <w:tab w:val="decimal" w:pos="221"/>
              </w:tabs>
              <w:spacing w:after="0" w:line="240" w:lineRule="auto"/>
              <w:rPr>
                <w:rFonts w:ascii="Times New Roman" w:eastAsia="Times New Roman" w:hAnsi="Times New Roman" w:cs="Times New Roman"/>
                <w:sz w:val="20"/>
                <w:szCs w:val="20"/>
              </w:rPr>
            </w:pPr>
            <w:r w:rsidRPr="00745EA7">
              <w:rPr>
                <w:rFonts w:ascii="Times New Roman" w:hAnsi="Times New Roman" w:cs="Times New Roman"/>
                <w:sz w:val="20"/>
                <w:szCs w:val="20"/>
              </w:rPr>
              <w:t>0.1397</w:t>
            </w:r>
          </w:p>
        </w:tc>
        <w:tc>
          <w:tcPr>
            <w:tcW w:w="909" w:type="dxa"/>
            <w:tcBorders>
              <w:top w:val="nil"/>
              <w:left w:val="nil"/>
              <w:bottom w:val="nil"/>
              <w:right w:val="nil"/>
            </w:tcBorders>
            <w:shd w:val="clear" w:color="000000" w:fill="FFFFFF"/>
            <w:noWrap/>
            <w:vAlign w:val="bottom"/>
            <w:hideMark/>
          </w:tcPr>
          <w:p w14:paraId="7AA69B27" w14:textId="77777777" w:rsidR="001C16F1" w:rsidRPr="00745EA7" w:rsidRDefault="001C16F1" w:rsidP="001C16F1">
            <w:pPr>
              <w:tabs>
                <w:tab w:val="decimal" w:pos="242"/>
              </w:tabs>
              <w:spacing w:after="0" w:line="240" w:lineRule="auto"/>
              <w:rPr>
                <w:rFonts w:ascii="Times New Roman" w:eastAsia="Times New Roman" w:hAnsi="Times New Roman" w:cs="Times New Roman"/>
                <w:sz w:val="20"/>
                <w:szCs w:val="20"/>
              </w:rPr>
            </w:pPr>
            <w:r w:rsidRPr="00745EA7">
              <w:rPr>
                <w:rFonts w:ascii="Times New Roman" w:hAnsi="Times New Roman" w:cs="Times New Roman"/>
                <w:sz w:val="20"/>
                <w:szCs w:val="20"/>
              </w:rPr>
              <w:t>0.2809</w:t>
            </w:r>
          </w:p>
        </w:tc>
        <w:tc>
          <w:tcPr>
            <w:tcW w:w="360" w:type="dxa"/>
            <w:tcBorders>
              <w:top w:val="nil"/>
              <w:left w:val="nil"/>
              <w:bottom w:val="nil"/>
              <w:right w:val="nil"/>
            </w:tcBorders>
            <w:shd w:val="clear" w:color="000000" w:fill="FFFFFF"/>
            <w:noWrap/>
            <w:vAlign w:val="bottom"/>
            <w:hideMark/>
          </w:tcPr>
          <w:p w14:paraId="649B0E7E"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782" w:type="dxa"/>
            <w:tcBorders>
              <w:top w:val="nil"/>
              <w:left w:val="nil"/>
              <w:bottom w:val="nil"/>
              <w:right w:val="nil"/>
            </w:tcBorders>
            <w:shd w:val="clear" w:color="000000" w:fill="FFFFFF"/>
            <w:noWrap/>
            <w:vAlign w:val="bottom"/>
            <w:hideMark/>
          </w:tcPr>
          <w:p w14:paraId="2B87E432"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14,863</w:t>
            </w:r>
          </w:p>
        </w:tc>
        <w:tc>
          <w:tcPr>
            <w:tcW w:w="959" w:type="dxa"/>
            <w:tcBorders>
              <w:top w:val="nil"/>
              <w:left w:val="nil"/>
              <w:bottom w:val="nil"/>
              <w:right w:val="nil"/>
            </w:tcBorders>
            <w:shd w:val="clear" w:color="000000" w:fill="FFFFFF"/>
            <w:noWrap/>
            <w:vAlign w:val="bottom"/>
            <w:hideMark/>
          </w:tcPr>
          <w:p w14:paraId="174A25A3" w14:textId="77777777" w:rsidR="001C16F1" w:rsidRPr="00745EA7" w:rsidRDefault="001C16F1" w:rsidP="001C16F1">
            <w:pPr>
              <w:tabs>
                <w:tab w:val="decimal" w:pos="29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0.1603</w:t>
            </w:r>
          </w:p>
        </w:tc>
        <w:tc>
          <w:tcPr>
            <w:tcW w:w="271" w:type="dxa"/>
            <w:tcBorders>
              <w:top w:val="nil"/>
              <w:left w:val="nil"/>
              <w:bottom w:val="nil"/>
              <w:right w:val="nil"/>
            </w:tcBorders>
            <w:shd w:val="clear" w:color="000000" w:fill="FFFFFF"/>
            <w:noWrap/>
            <w:vAlign w:val="bottom"/>
            <w:hideMark/>
          </w:tcPr>
          <w:p w14:paraId="12929F08"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750" w:type="dxa"/>
            <w:tcBorders>
              <w:top w:val="nil"/>
              <w:left w:val="nil"/>
              <w:bottom w:val="nil"/>
              <w:right w:val="nil"/>
            </w:tcBorders>
            <w:shd w:val="clear" w:color="000000" w:fill="FFFFFF"/>
            <w:noWrap/>
            <w:vAlign w:val="bottom"/>
            <w:hideMark/>
          </w:tcPr>
          <w:p w14:paraId="1DEBADF4"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9,912</w:t>
            </w:r>
          </w:p>
        </w:tc>
        <w:tc>
          <w:tcPr>
            <w:tcW w:w="889" w:type="dxa"/>
            <w:tcBorders>
              <w:top w:val="nil"/>
              <w:left w:val="nil"/>
              <w:bottom w:val="nil"/>
              <w:right w:val="nil"/>
            </w:tcBorders>
            <w:shd w:val="clear" w:color="000000" w:fill="FFFFFF"/>
            <w:noWrap/>
            <w:vAlign w:val="bottom"/>
            <w:hideMark/>
          </w:tcPr>
          <w:p w14:paraId="757D3E62" w14:textId="77777777" w:rsidR="001C16F1" w:rsidRPr="00745EA7" w:rsidRDefault="001C16F1" w:rsidP="001C16F1">
            <w:pPr>
              <w:tabs>
                <w:tab w:val="decimal" w:pos="220"/>
              </w:tabs>
              <w:spacing w:after="0" w:line="240" w:lineRule="auto"/>
              <w:jc w:val="both"/>
              <w:rPr>
                <w:rFonts w:ascii="Times New Roman" w:eastAsia="Times New Roman" w:hAnsi="Times New Roman" w:cs="Times New Roman"/>
                <w:sz w:val="20"/>
                <w:szCs w:val="20"/>
              </w:rPr>
            </w:pPr>
            <w:r w:rsidRPr="00745EA7">
              <w:rPr>
                <w:rFonts w:ascii="Times New Roman" w:hAnsi="Times New Roman" w:cs="Times New Roman"/>
                <w:sz w:val="20"/>
                <w:szCs w:val="20"/>
              </w:rPr>
              <w:t>0.1785</w:t>
            </w:r>
          </w:p>
        </w:tc>
        <w:tc>
          <w:tcPr>
            <w:tcW w:w="1524" w:type="dxa"/>
            <w:tcBorders>
              <w:top w:val="nil"/>
              <w:left w:val="nil"/>
              <w:bottom w:val="nil"/>
            </w:tcBorders>
            <w:shd w:val="clear" w:color="000000" w:fill="FFFFFF"/>
            <w:noWrap/>
            <w:vAlign w:val="bottom"/>
            <w:hideMark/>
          </w:tcPr>
          <w:p w14:paraId="60CF2026" w14:textId="77777777" w:rsidR="001C16F1" w:rsidRPr="00745EA7" w:rsidRDefault="001C16F1" w:rsidP="001C16F1">
            <w:pPr>
              <w:tabs>
                <w:tab w:val="decimal" w:pos="158"/>
              </w:tabs>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-0.0182***</w:t>
            </w:r>
          </w:p>
        </w:tc>
      </w:tr>
      <w:tr w:rsidR="001C16F1" w:rsidRPr="00E6646B" w14:paraId="3CC274F8" w14:textId="77777777" w:rsidTr="001C16F1">
        <w:trPr>
          <w:trHeight w:hRule="exact" w:val="288"/>
        </w:trPr>
        <w:tc>
          <w:tcPr>
            <w:tcW w:w="2070" w:type="dxa"/>
            <w:tcBorders>
              <w:top w:val="nil"/>
              <w:right w:val="nil"/>
            </w:tcBorders>
            <w:shd w:val="clear" w:color="000000" w:fill="FFFFFF"/>
            <w:noWrap/>
            <w:vAlign w:val="bottom"/>
          </w:tcPr>
          <w:p w14:paraId="007916F6" w14:textId="77777777" w:rsidR="001C16F1" w:rsidRPr="005D2C82" w:rsidRDefault="001C16F1" w:rsidP="001C16F1">
            <w:pPr>
              <w:spacing w:after="0" w:line="240" w:lineRule="auto"/>
              <w:rPr>
                <w:rFonts w:ascii="Times New Roman" w:eastAsia="Times New Roman" w:hAnsi="Times New Roman" w:cs="Times New Roman"/>
                <w:i/>
                <w:sz w:val="20"/>
                <w:szCs w:val="20"/>
              </w:rPr>
            </w:pPr>
            <w:r w:rsidRPr="005D2C82">
              <w:rPr>
                <w:rFonts w:ascii="Times New Roman" w:eastAsia="Times New Roman" w:hAnsi="Times New Roman" w:cs="Times New Roman"/>
                <w:i/>
                <w:sz w:val="20"/>
                <w:szCs w:val="20"/>
              </w:rPr>
              <w:t xml:space="preserve">  SIZE</w:t>
            </w:r>
          </w:p>
        </w:tc>
        <w:tc>
          <w:tcPr>
            <w:tcW w:w="808" w:type="dxa"/>
            <w:tcBorders>
              <w:top w:val="nil"/>
              <w:left w:val="nil"/>
              <w:right w:val="nil"/>
            </w:tcBorders>
            <w:shd w:val="clear" w:color="000000" w:fill="FFFFFF"/>
            <w:noWrap/>
            <w:vAlign w:val="bottom"/>
          </w:tcPr>
          <w:p w14:paraId="407281CE"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24,775</w:t>
            </w:r>
          </w:p>
        </w:tc>
        <w:tc>
          <w:tcPr>
            <w:tcW w:w="919" w:type="dxa"/>
            <w:tcBorders>
              <w:top w:val="nil"/>
              <w:left w:val="nil"/>
              <w:right w:val="nil"/>
            </w:tcBorders>
            <w:shd w:val="clear" w:color="000000" w:fill="FFFFFF"/>
            <w:noWrap/>
            <w:vAlign w:val="bottom"/>
          </w:tcPr>
          <w:p w14:paraId="03EA9CA6" w14:textId="77777777" w:rsidR="001C16F1" w:rsidRPr="00745EA7" w:rsidRDefault="001C16F1" w:rsidP="001C16F1">
            <w:pPr>
              <w:tabs>
                <w:tab w:val="decimal" w:pos="252"/>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7.6763</w:t>
            </w:r>
          </w:p>
        </w:tc>
        <w:tc>
          <w:tcPr>
            <w:tcW w:w="900" w:type="dxa"/>
            <w:tcBorders>
              <w:top w:val="nil"/>
              <w:left w:val="nil"/>
              <w:right w:val="nil"/>
            </w:tcBorders>
            <w:shd w:val="clear" w:color="000000" w:fill="FFFFFF"/>
            <w:noWrap/>
            <w:vAlign w:val="bottom"/>
          </w:tcPr>
          <w:p w14:paraId="5A883EF4" w14:textId="77777777" w:rsidR="001C16F1" w:rsidRPr="00745EA7" w:rsidRDefault="001C16F1" w:rsidP="001C16F1">
            <w:pPr>
              <w:tabs>
                <w:tab w:val="decimal" w:pos="210"/>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1.6756</w:t>
            </w:r>
          </w:p>
        </w:tc>
        <w:tc>
          <w:tcPr>
            <w:tcW w:w="919" w:type="dxa"/>
            <w:tcBorders>
              <w:top w:val="nil"/>
              <w:left w:val="nil"/>
              <w:right w:val="nil"/>
            </w:tcBorders>
            <w:shd w:val="clear" w:color="000000" w:fill="FFFFFF"/>
            <w:noWrap/>
            <w:vAlign w:val="bottom"/>
          </w:tcPr>
          <w:p w14:paraId="37E40EC0" w14:textId="77777777" w:rsidR="001C16F1" w:rsidRPr="00745EA7" w:rsidRDefault="001C16F1" w:rsidP="001C16F1">
            <w:pPr>
              <w:tabs>
                <w:tab w:val="decimal" w:pos="25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6.4661</w:t>
            </w:r>
          </w:p>
        </w:tc>
        <w:tc>
          <w:tcPr>
            <w:tcW w:w="900" w:type="dxa"/>
            <w:tcBorders>
              <w:top w:val="nil"/>
              <w:left w:val="nil"/>
              <w:right w:val="nil"/>
            </w:tcBorders>
            <w:shd w:val="clear" w:color="000000" w:fill="FFFFFF"/>
            <w:noWrap/>
            <w:vAlign w:val="bottom"/>
          </w:tcPr>
          <w:p w14:paraId="4316BC1C" w14:textId="77777777" w:rsidR="001C16F1" w:rsidRPr="00745EA7" w:rsidRDefault="001C16F1" w:rsidP="001C16F1">
            <w:pPr>
              <w:tabs>
                <w:tab w:val="decimal" w:pos="221"/>
              </w:tabs>
              <w:spacing w:after="0" w:line="240" w:lineRule="auto"/>
              <w:rPr>
                <w:rFonts w:ascii="Times New Roman" w:eastAsia="Times New Roman" w:hAnsi="Times New Roman" w:cs="Times New Roman"/>
                <w:sz w:val="20"/>
                <w:szCs w:val="20"/>
              </w:rPr>
            </w:pPr>
            <w:r w:rsidRPr="00745EA7">
              <w:rPr>
                <w:rFonts w:ascii="Times New Roman" w:hAnsi="Times New Roman" w:cs="Times New Roman"/>
                <w:sz w:val="20"/>
                <w:szCs w:val="20"/>
              </w:rPr>
              <w:t>7.5489</w:t>
            </w:r>
          </w:p>
        </w:tc>
        <w:tc>
          <w:tcPr>
            <w:tcW w:w="909" w:type="dxa"/>
            <w:tcBorders>
              <w:top w:val="nil"/>
              <w:left w:val="nil"/>
              <w:right w:val="nil"/>
            </w:tcBorders>
            <w:shd w:val="clear" w:color="000000" w:fill="FFFFFF"/>
            <w:noWrap/>
            <w:vAlign w:val="bottom"/>
          </w:tcPr>
          <w:p w14:paraId="5A3B4846" w14:textId="77777777" w:rsidR="001C16F1" w:rsidRPr="00745EA7" w:rsidRDefault="001C16F1" w:rsidP="001C16F1">
            <w:pPr>
              <w:tabs>
                <w:tab w:val="decimal" w:pos="242"/>
              </w:tabs>
              <w:spacing w:after="0" w:line="240" w:lineRule="auto"/>
              <w:rPr>
                <w:rFonts w:ascii="Times New Roman" w:eastAsia="Times New Roman" w:hAnsi="Times New Roman" w:cs="Times New Roman"/>
                <w:sz w:val="20"/>
                <w:szCs w:val="20"/>
              </w:rPr>
            </w:pPr>
            <w:r w:rsidRPr="00745EA7">
              <w:rPr>
                <w:rFonts w:ascii="Times New Roman" w:hAnsi="Times New Roman" w:cs="Times New Roman"/>
                <w:sz w:val="20"/>
                <w:szCs w:val="20"/>
              </w:rPr>
              <w:t>8.7099</w:t>
            </w:r>
          </w:p>
        </w:tc>
        <w:tc>
          <w:tcPr>
            <w:tcW w:w="360" w:type="dxa"/>
            <w:tcBorders>
              <w:top w:val="nil"/>
              <w:left w:val="nil"/>
              <w:right w:val="nil"/>
            </w:tcBorders>
            <w:shd w:val="clear" w:color="000000" w:fill="FFFFFF"/>
            <w:noWrap/>
            <w:vAlign w:val="bottom"/>
          </w:tcPr>
          <w:p w14:paraId="2F5097EC"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p>
        </w:tc>
        <w:tc>
          <w:tcPr>
            <w:tcW w:w="782" w:type="dxa"/>
            <w:tcBorders>
              <w:top w:val="nil"/>
              <w:left w:val="nil"/>
              <w:right w:val="nil"/>
            </w:tcBorders>
            <w:shd w:val="clear" w:color="000000" w:fill="FFFFFF"/>
            <w:noWrap/>
            <w:vAlign w:val="bottom"/>
          </w:tcPr>
          <w:p w14:paraId="41E10131"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14,863</w:t>
            </w:r>
          </w:p>
        </w:tc>
        <w:tc>
          <w:tcPr>
            <w:tcW w:w="959" w:type="dxa"/>
            <w:tcBorders>
              <w:top w:val="nil"/>
              <w:left w:val="nil"/>
              <w:right w:val="nil"/>
            </w:tcBorders>
            <w:shd w:val="clear" w:color="000000" w:fill="FFFFFF"/>
            <w:noWrap/>
            <w:vAlign w:val="bottom"/>
          </w:tcPr>
          <w:p w14:paraId="6FF78113" w14:textId="77777777" w:rsidR="001C16F1" w:rsidRPr="00745EA7" w:rsidRDefault="001C16F1" w:rsidP="001C16F1">
            <w:pPr>
              <w:tabs>
                <w:tab w:val="decimal" w:pos="29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1.7088</w:t>
            </w:r>
          </w:p>
        </w:tc>
        <w:tc>
          <w:tcPr>
            <w:tcW w:w="271" w:type="dxa"/>
            <w:tcBorders>
              <w:top w:val="nil"/>
              <w:left w:val="nil"/>
              <w:right w:val="nil"/>
            </w:tcBorders>
            <w:shd w:val="clear" w:color="000000" w:fill="FFFFFF"/>
            <w:noWrap/>
            <w:vAlign w:val="bottom"/>
          </w:tcPr>
          <w:p w14:paraId="051FB2A9"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p>
        </w:tc>
        <w:tc>
          <w:tcPr>
            <w:tcW w:w="750" w:type="dxa"/>
            <w:tcBorders>
              <w:top w:val="nil"/>
              <w:left w:val="nil"/>
              <w:right w:val="nil"/>
            </w:tcBorders>
            <w:shd w:val="clear" w:color="000000" w:fill="FFFFFF"/>
            <w:noWrap/>
            <w:vAlign w:val="bottom"/>
          </w:tcPr>
          <w:p w14:paraId="2C15C182"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9,912</w:t>
            </w:r>
          </w:p>
        </w:tc>
        <w:tc>
          <w:tcPr>
            <w:tcW w:w="889" w:type="dxa"/>
            <w:tcBorders>
              <w:top w:val="nil"/>
              <w:left w:val="nil"/>
              <w:right w:val="nil"/>
            </w:tcBorders>
            <w:shd w:val="clear" w:color="000000" w:fill="FFFFFF"/>
            <w:noWrap/>
            <w:vAlign w:val="bottom"/>
          </w:tcPr>
          <w:p w14:paraId="59AD4FF9" w14:textId="77777777" w:rsidR="001C16F1" w:rsidRPr="00745EA7" w:rsidRDefault="001C16F1" w:rsidP="001C16F1">
            <w:pPr>
              <w:tabs>
                <w:tab w:val="decimal" w:pos="220"/>
              </w:tabs>
              <w:spacing w:after="0" w:line="240" w:lineRule="auto"/>
              <w:jc w:val="both"/>
              <w:rPr>
                <w:rFonts w:ascii="Times New Roman" w:eastAsia="Times New Roman" w:hAnsi="Times New Roman" w:cs="Times New Roman"/>
                <w:sz w:val="20"/>
                <w:szCs w:val="20"/>
              </w:rPr>
            </w:pPr>
            <w:r w:rsidRPr="00745EA7">
              <w:rPr>
                <w:rFonts w:ascii="Times New Roman" w:hAnsi="Times New Roman" w:cs="Times New Roman"/>
                <w:sz w:val="20"/>
                <w:szCs w:val="20"/>
              </w:rPr>
              <w:t>7.2896</w:t>
            </w:r>
          </w:p>
        </w:tc>
        <w:tc>
          <w:tcPr>
            <w:tcW w:w="1524" w:type="dxa"/>
            <w:tcBorders>
              <w:top w:val="nil"/>
              <w:left w:val="nil"/>
            </w:tcBorders>
            <w:shd w:val="clear" w:color="000000" w:fill="FFFFFF"/>
            <w:noWrap/>
            <w:vAlign w:val="bottom"/>
          </w:tcPr>
          <w:p w14:paraId="68E1E2B0" w14:textId="77777777" w:rsidR="001C16F1" w:rsidRPr="00745EA7" w:rsidRDefault="001C16F1" w:rsidP="001C16F1">
            <w:pPr>
              <w:tabs>
                <w:tab w:val="decimal" w:pos="158"/>
              </w:tabs>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-5.5808***</w:t>
            </w:r>
          </w:p>
        </w:tc>
      </w:tr>
      <w:tr w:rsidR="001C16F1" w:rsidRPr="00E6646B" w14:paraId="78B5A339" w14:textId="77777777" w:rsidTr="001C16F1">
        <w:trPr>
          <w:trHeight w:hRule="exact" w:val="288"/>
        </w:trPr>
        <w:tc>
          <w:tcPr>
            <w:tcW w:w="2070" w:type="dxa"/>
            <w:tcBorders>
              <w:top w:val="nil"/>
              <w:right w:val="nil"/>
            </w:tcBorders>
            <w:shd w:val="clear" w:color="000000" w:fill="FFFFFF"/>
            <w:noWrap/>
            <w:vAlign w:val="bottom"/>
          </w:tcPr>
          <w:p w14:paraId="0B0E31AD" w14:textId="77777777" w:rsidR="001C16F1" w:rsidRPr="005D2C82" w:rsidRDefault="001C16F1" w:rsidP="001C16F1">
            <w:pPr>
              <w:spacing w:after="0" w:line="240" w:lineRule="auto"/>
              <w:rPr>
                <w:rFonts w:ascii="Times New Roman" w:eastAsia="Times New Roman" w:hAnsi="Times New Roman" w:cs="Times New Roman"/>
                <w:i/>
                <w:sz w:val="20"/>
                <w:szCs w:val="20"/>
              </w:rPr>
            </w:pPr>
            <w:r w:rsidRPr="005D2C82">
              <w:rPr>
                <w:rFonts w:ascii="Times New Roman" w:eastAsia="Times New Roman" w:hAnsi="Times New Roman" w:cs="Times New Roman"/>
                <w:i/>
                <w:sz w:val="20"/>
                <w:szCs w:val="20"/>
              </w:rPr>
              <w:t xml:space="preserve">  TANGIBILITY</w:t>
            </w:r>
          </w:p>
        </w:tc>
        <w:tc>
          <w:tcPr>
            <w:tcW w:w="808" w:type="dxa"/>
            <w:tcBorders>
              <w:top w:val="nil"/>
              <w:left w:val="nil"/>
              <w:right w:val="nil"/>
            </w:tcBorders>
            <w:shd w:val="clear" w:color="000000" w:fill="FFFFFF"/>
            <w:noWrap/>
            <w:vAlign w:val="bottom"/>
          </w:tcPr>
          <w:p w14:paraId="3A947CAF" w14:textId="70669214" w:rsidR="001C16F1" w:rsidRPr="00835F81" w:rsidRDefault="00432DCE" w:rsidP="001C16F1">
            <w:pPr>
              <w:spacing w:after="0" w:line="240" w:lineRule="auto"/>
              <w:jc w:val="center"/>
              <w:rPr>
                <w:rFonts w:ascii="Times New Roman" w:hAnsi="Times New Roman" w:cs="Times New Roman"/>
                <w:sz w:val="20"/>
                <w:szCs w:val="20"/>
              </w:rPr>
            </w:pPr>
            <w:r w:rsidRPr="00835F81">
              <w:rPr>
                <w:rFonts w:ascii="Times New Roman" w:hAnsi="Times New Roman" w:cs="Times New Roman"/>
                <w:sz w:val="20"/>
                <w:szCs w:val="20"/>
              </w:rPr>
              <w:t>19,070</w:t>
            </w:r>
          </w:p>
        </w:tc>
        <w:tc>
          <w:tcPr>
            <w:tcW w:w="919" w:type="dxa"/>
            <w:tcBorders>
              <w:top w:val="nil"/>
              <w:left w:val="nil"/>
              <w:right w:val="nil"/>
            </w:tcBorders>
            <w:shd w:val="clear" w:color="000000" w:fill="FFFFFF"/>
            <w:noWrap/>
            <w:vAlign w:val="bottom"/>
          </w:tcPr>
          <w:p w14:paraId="6D80204F" w14:textId="2B1AA63E" w:rsidR="001C16F1" w:rsidRPr="00835F81" w:rsidRDefault="001C16F1" w:rsidP="001C16F1">
            <w:pPr>
              <w:tabs>
                <w:tab w:val="decimal" w:pos="252"/>
              </w:tabs>
              <w:spacing w:after="0" w:line="240" w:lineRule="auto"/>
              <w:rPr>
                <w:rFonts w:ascii="Times New Roman" w:eastAsia="Times New Roman" w:hAnsi="Times New Roman" w:cs="Times New Roman"/>
                <w:sz w:val="20"/>
                <w:szCs w:val="20"/>
              </w:rPr>
            </w:pPr>
            <w:r w:rsidRPr="00835F81">
              <w:rPr>
                <w:rFonts w:ascii="Times New Roman" w:eastAsia="Times New Roman" w:hAnsi="Times New Roman" w:cs="Times New Roman"/>
                <w:sz w:val="20"/>
                <w:szCs w:val="20"/>
              </w:rPr>
              <w:t>0.</w:t>
            </w:r>
            <w:r w:rsidR="00432DCE" w:rsidRPr="00835F81">
              <w:rPr>
                <w:rFonts w:ascii="Times New Roman" w:eastAsia="Times New Roman" w:hAnsi="Times New Roman" w:cs="Times New Roman"/>
                <w:sz w:val="20"/>
                <w:szCs w:val="20"/>
              </w:rPr>
              <w:t>7235</w:t>
            </w:r>
          </w:p>
        </w:tc>
        <w:tc>
          <w:tcPr>
            <w:tcW w:w="900" w:type="dxa"/>
            <w:tcBorders>
              <w:top w:val="nil"/>
              <w:left w:val="nil"/>
              <w:right w:val="nil"/>
            </w:tcBorders>
            <w:shd w:val="clear" w:color="000000" w:fill="FFFFFF"/>
            <w:noWrap/>
            <w:vAlign w:val="bottom"/>
          </w:tcPr>
          <w:p w14:paraId="676475A0" w14:textId="346907B4" w:rsidR="001C16F1" w:rsidRPr="00835F81" w:rsidRDefault="001C16F1" w:rsidP="001C16F1">
            <w:pPr>
              <w:tabs>
                <w:tab w:val="decimal" w:pos="210"/>
              </w:tabs>
              <w:spacing w:after="0" w:line="240" w:lineRule="auto"/>
              <w:rPr>
                <w:rFonts w:ascii="Times New Roman" w:eastAsia="Times New Roman" w:hAnsi="Times New Roman" w:cs="Times New Roman"/>
                <w:sz w:val="20"/>
                <w:szCs w:val="20"/>
              </w:rPr>
            </w:pPr>
            <w:r w:rsidRPr="00835F81">
              <w:rPr>
                <w:rFonts w:ascii="Times New Roman" w:eastAsia="Times New Roman" w:hAnsi="Times New Roman" w:cs="Times New Roman"/>
                <w:sz w:val="20"/>
                <w:szCs w:val="20"/>
              </w:rPr>
              <w:t>0.2</w:t>
            </w:r>
            <w:r w:rsidR="00432DCE" w:rsidRPr="00835F81">
              <w:rPr>
                <w:rFonts w:ascii="Times New Roman" w:eastAsia="Times New Roman" w:hAnsi="Times New Roman" w:cs="Times New Roman"/>
                <w:sz w:val="20"/>
                <w:szCs w:val="20"/>
              </w:rPr>
              <w:t>014</w:t>
            </w:r>
          </w:p>
        </w:tc>
        <w:tc>
          <w:tcPr>
            <w:tcW w:w="919" w:type="dxa"/>
            <w:tcBorders>
              <w:top w:val="nil"/>
              <w:left w:val="nil"/>
              <w:right w:val="nil"/>
            </w:tcBorders>
            <w:shd w:val="clear" w:color="000000" w:fill="FFFFFF"/>
            <w:noWrap/>
            <w:vAlign w:val="bottom"/>
          </w:tcPr>
          <w:p w14:paraId="14016FF1" w14:textId="533A1936" w:rsidR="001C16F1" w:rsidRPr="00835F81" w:rsidRDefault="001C16F1" w:rsidP="001C16F1">
            <w:pPr>
              <w:tabs>
                <w:tab w:val="decimal" w:pos="253"/>
              </w:tabs>
              <w:spacing w:after="0" w:line="240" w:lineRule="auto"/>
              <w:rPr>
                <w:rFonts w:ascii="Times New Roman" w:eastAsia="Times New Roman" w:hAnsi="Times New Roman" w:cs="Times New Roman"/>
                <w:sz w:val="20"/>
                <w:szCs w:val="20"/>
              </w:rPr>
            </w:pPr>
            <w:r w:rsidRPr="00835F81">
              <w:rPr>
                <w:rFonts w:ascii="Times New Roman" w:eastAsia="Times New Roman" w:hAnsi="Times New Roman" w:cs="Times New Roman"/>
                <w:sz w:val="20"/>
                <w:szCs w:val="20"/>
              </w:rPr>
              <w:t>0.</w:t>
            </w:r>
            <w:r w:rsidR="00432DCE" w:rsidRPr="00835F81">
              <w:rPr>
                <w:rFonts w:ascii="Times New Roman" w:eastAsia="Times New Roman" w:hAnsi="Times New Roman" w:cs="Times New Roman"/>
                <w:sz w:val="20"/>
                <w:szCs w:val="20"/>
              </w:rPr>
              <w:t>5912</w:t>
            </w:r>
          </w:p>
        </w:tc>
        <w:tc>
          <w:tcPr>
            <w:tcW w:w="900" w:type="dxa"/>
            <w:tcBorders>
              <w:top w:val="nil"/>
              <w:left w:val="nil"/>
              <w:right w:val="nil"/>
            </w:tcBorders>
            <w:shd w:val="clear" w:color="000000" w:fill="FFFFFF"/>
            <w:noWrap/>
            <w:vAlign w:val="bottom"/>
          </w:tcPr>
          <w:p w14:paraId="16302AD9" w14:textId="025999AC" w:rsidR="001C16F1" w:rsidRPr="00835F81" w:rsidRDefault="001C16F1" w:rsidP="001C16F1">
            <w:pPr>
              <w:tabs>
                <w:tab w:val="decimal" w:pos="221"/>
              </w:tabs>
              <w:spacing w:after="0" w:line="240" w:lineRule="auto"/>
              <w:rPr>
                <w:rFonts w:ascii="Times New Roman" w:eastAsia="Times New Roman" w:hAnsi="Times New Roman" w:cs="Times New Roman"/>
                <w:sz w:val="20"/>
                <w:szCs w:val="20"/>
              </w:rPr>
            </w:pPr>
            <w:r w:rsidRPr="00835F81">
              <w:rPr>
                <w:rFonts w:ascii="Times New Roman" w:hAnsi="Times New Roman" w:cs="Times New Roman"/>
                <w:sz w:val="20"/>
                <w:szCs w:val="20"/>
              </w:rPr>
              <w:t>0.</w:t>
            </w:r>
            <w:r w:rsidR="00432DCE" w:rsidRPr="00835F81">
              <w:rPr>
                <w:rFonts w:ascii="Times New Roman" w:hAnsi="Times New Roman" w:cs="Times New Roman"/>
                <w:sz w:val="20"/>
                <w:szCs w:val="20"/>
              </w:rPr>
              <w:t>7636</w:t>
            </w:r>
          </w:p>
        </w:tc>
        <w:tc>
          <w:tcPr>
            <w:tcW w:w="909" w:type="dxa"/>
            <w:tcBorders>
              <w:top w:val="nil"/>
              <w:left w:val="nil"/>
              <w:right w:val="nil"/>
            </w:tcBorders>
            <w:shd w:val="clear" w:color="000000" w:fill="FFFFFF"/>
            <w:noWrap/>
            <w:vAlign w:val="bottom"/>
          </w:tcPr>
          <w:p w14:paraId="50E88672" w14:textId="49BA14A3" w:rsidR="001C16F1" w:rsidRPr="00835F81" w:rsidRDefault="001C16F1" w:rsidP="001C16F1">
            <w:pPr>
              <w:tabs>
                <w:tab w:val="decimal" w:pos="242"/>
              </w:tabs>
              <w:spacing w:after="0" w:line="240" w:lineRule="auto"/>
              <w:rPr>
                <w:rFonts w:ascii="Times New Roman" w:eastAsia="Times New Roman" w:hAnsi="Times New Roman" w:cs="Times New Roman"/>
                <w:sz w:val="20"/>
                <w:szCs w:val="20"/>
              </w:rPr>
            </w:pPr>
            <w:r w:rsidRPr="00835F81">
              <w:rPr>
                <w:rFonts w:ascii="Times New Roman" w:hAnsi="Times New Roman" w:cs="Times New Roman"/>
                <w:sz w:val="20"/>
                <w:szCs w:val="20"/>
              </w:rPr>
              <w:t>0.</w:t>
            </w:r>
            <w:r w:rsidR="00432DCE" w:rsidRPr="00835F81">
              <w:rPr>
                <w:rFonts w:ascii="Times New Roman" w:hAnsi="Times New Roman" w:cs="Times New Roman"/>
                <w:sz w:val="20"/>
                <w:szCs w:val="20"/>
              </w:rPr>
              <w:t>8868</w:t>
            </w:r>
          </w:p>
        </w:tc>
        <w:tc>
          <w:tcPr>
            <w:tcW w:w="360" w:type="dxa"/>
            <w:tcBorders>
              <w:top w:val="nil"/>
              <w:left w:val="nil"/>
              <w:right w:val="nil"/>
            </w:tcBorders>
            <w:shd w:val="clear" w:color="000000" w:fill="FFFFFF"/>
            <w:noWrap/>
            <w:vAlign w:val="bottom"/>
          </w:tcPr>
          <w:p w14:paraId="037AA56D" w14:textId="77777777" w:rsidR="001C16F1" w:rsidRPr="00835F81" w:rsidRDefault="001C16F1" w:rsidP="001C16F1">
            <w:pPr>
              <w:spacing w:after="0" w:line="240" w:lineRule="auto"/>
              <w:jc w:val="center"/>
              <w:rPr>
                <w:rFonts w:ascii="Times New Roman" w:eastAsia="Times New Roman" w:hAnsi="Times New Roman" w:cs="Times New Roman"/>
                <w:sz w:val="20"/>
                <w:szCs w:val="20"/>
              </w:rPr>
            </w:pPr>
          </w:p>
        </w:tc>
        <w:tc>
          <w:tcPr>
            <w:tcW w:w="782" w:type="dxa"/>
            <w:tcBorders>
              <w:top w:val="nil"/>
              <w:left w:val="nil"/>
              <w:right w:val="nil"/>
            </w:tcBorders>
            <w:shd w:val="clear" w:color="000000" w:fill="FFFFFF"/>
            <w:noWrap/>
            <w:vAlign w:val="bottom"/>
          </w:tcPr>
          <w:p w14:paraId="1328EA31" w14:textId="671D3A07" w:rsidR="001C16F1" w:rsidRPr="00835F81" w:rsidRDefault="001C16F1" w:rsidP="001C16F1">
            <w:pPr>
              <w:spacing w:after="0" w:line="240" w:lineRule="auto"/>
              <w:jc w:val="center"/>
              <w:rPr>
                <w:rFonts w:ascii="Times New Roman" w:eastAsia="Times New Roman" w:hAnsi="Times New Roman" w:cs="Times New Roman"/>
                <w:sz w:val="20"/>
                <w:szCs w:val="20"/>
              </w:rPr>
            </w:pPr>
            <w:r w:rsidRPr="00835F81">
              <w:rPr>
                <w:rFonts w:ascii="Times New Roman" w:hAnsi="Times New Roman" w:cs="Times New Roman"/>
                <w:sz w:val="20"/>
                <w:szCs w:val="20"/>
              </w:rPr>
              <w:t>1</w:t>
            </w:r>
            <w:r w:rsidR="00432DCE" w:rsidRPr="00835F81">
              <w:rPr>
                <w:rFonts w:ascii="Times New Roman" w:hAnsi="Times New Roman" w:cs="Times New Roman"/>
                <w:sz w:val="20"/>
                <w:szCs w:val="20"/>
              </w:rPr>
              <w:t>1,180</w:t>
            </w:r>
          </w:p>
        </w:tc>
        <w:tc>
          <w:tcPr>
            <w:tcW w:w="959" w:type="dxa"/>
            <w:tcBorders>
              <w:top w:val="nil"/>
              <w:left w:val="nil"/>
              <w:right w:val="nil"/>
            </w:tcBorders>
            <w:shd w:val="clear" w:color="000000" w:fill="FFFFFF"/>
            <w:noWrap/>
            <w:vAlign w:val="bottom"/>
          </w:tcPr>
          <w:p w14:paraId="23AD17FE" w14:textId="31BCCAD6" w:rsidR="001C16F1" w:rsidRPr="00835F81" w:rsidRDefault="001C16F1" w:rsidP="001C16F1">
            <w:pPr>
              <w:tabs>
                <w:tab w:val="decimal" w:pos="293"/>
              </w:tabs>
              <w:spacing w:after="0" w:line="240" w:lineRule="auto"/>
              <w:rPr>
                <w:rFonts w:ascii="Times New Roman" w:eastAsia="Times New Roman" w:hAnsi="Times New Roman" w:cs="Times New Roman"/>
                <w:sz w:val="20"/>
                <w:szCs w:val="20"/>
              </w:rPr>
            </w:pPr>
            <w:r w:rsidRPr="00835F81">
              <w:rPr>
                <w:rFonts w:ascii="Times New Roman" w:eastAsia="Times New Roman" w:hAnsi="Times New Roman" w:cs="Times New Roman"/>
                <w:sz w:val="20"/>
                <w:szCs w:val="20"/>
              </w:rPr>
              <w:t>0.</w:t>
            </w:r>
            <w:r w:rsidR="00432DCE" w:rsidRPr="00835F81">
              <w:rPr>
                <w:rFonts w:ascii="Times New Roman" w:eastAsia="Times New Roman" w:hAnsi="Times New Roman" w:cs="Times New Roman"/>
                <w:sz w:val="20"/>
                <w:szCs w:val="20"/>
              </w:rPr>
              <w:t>7141</w:t>
            </w:r>
          </w:p>
        </w:tc>
        <w:tc>
          <w:tcPr>
            <w:tcW w:w="271" w:type="dxa"/>
            <w:tcBorders>
              <w:top w:val="nil"/>
              <w:left w:val="nil"/>
              <w:right w:val="nil"/>
            </w:tcBorders>
            <w:shd w:val="clear" w:color="000000" w:fill="FFFFFF"/>
            <w:noWrap/>
            <w:vAlign w:val="bottom"/>
          </w:tcPr>
          <w:p w14:paraId="427E3BF9" w14:textId="77777777" w:rsidR="001C16F1" w:rsidRPr="00835F81" w:rsidRDefault="001C16F1" w:rsidP="001C16F1">
            <w:pPr>
              <w:spacing w:after="0" w:line="240" w:lineRule="auto"/>
              <w:jc w:val="center"/>
              <w:rPr>
                <w:rFonts w:ascii="Times New Roman" w:eastAsia="Times New Roman" w:hAnsi="Times New Roman" w:cs="Times New Roman"/>
                <w:sz w:val="20"/>
                <w:szCs w:val="20"/>
              </w:rPr>
            </w:pPr>
          </w:p>
        </w:tc>
        <w:tc>
          <w:tcPr>
            <w:tcW w:w="750" w:type="dxa"/>
            <w:tcBorders>
              <w:top w:val="nil"/>
              <w:left w:val="nil"/>
              <w:right w:val="nil"/>
            </w:tcBorders>
            <w:shd w:val="clear" w:color="000000" w:fill="FFFFFF"/>
            <w:noWrap/>
            <w:vAlign w:val="bottom"/>
          </w:tcPr>
          <w:p w14:paraId="7FCF8AFB" w14:textId="5282164C" w:rsidR="001C16F1" w:rsidRPr="00835F81" w:rsidRDefault="00432DCE" w:rsidP="001C16F1">
            <w:pPr>
              <w:spacing w:after="0" w:line="240" w:lineRule="auto"/>
              <w:jc w:val="center"/>
              <w:rPr>
                <w:rFonts w:ascii="Times New Roman" w:eastAsia="Times New Roman" w:hAnsi="Times New Roman" w:cs="Times New Roman"/>
                <w:sz w:val="20"/>
                <w:szCs w:val="20"/>
              </w:rPr>
            </w:pPr>
            <w:r w:rsidRPr="00835F81">
              <w:rPr>
                <w:rFonts w:ascii="Times New Roman" w:eastAsia="Times New Roman" w:hAnsi="Times New Roman" w:cs="Times New Roman"/>
                <w:sz w:val="20"/>
                <w:szCs w:val="20"/>
              </w:rPr>
              <w:t>7,890</w:t>
            </w:r>
          </w:p>
        </w:tc>
        <w:tc>
          <w:tcPr>
            <w:tcW w:w="889" w:type="dxa"/>
            <w:tcBorders>
              <w:top w:val="nil"/>
              <w:left w:val="nil"/>
              <w:right w:val="nil"/>
            </w:tcBorders>
            <w:shd w:val="clear" w:color="000000" w:fill="FFFFFF"/>
            <w:noWrap/>
            <w:vAlign w:val="bottom"/>
          </w:tcPr>
          <w:p w14:paraId="5813C2FB" w14:textId="393664C0" w:rsidR="001C16F1" w:rsidRPr="00835F81" w:rsidRDefault="001C16F1" w:rsidP="001C16F1">
            <w:pPr>
              <w:tabs>
                <w:tab w:val="decimal" w:pos="220"/>
              </w:tabs>
              <w:spacing w:after="0" w:line="240" w:lineRule="auto"/>
              <w:jc w:val="both"/>
              <w:rPr>
                <w:rFonts w:ascii="Times New Roman" w:eastAsia="Times New Roman" w:hAnsi="Times New Roman" w:cs="Times New Roman"/>
                <w:sz w:val="20"/>
                <w:szCs w:val="20"/>
              </w:rPr>
            </w:pPr>
            <w:r w:rsidRPr="00835F81">
              <w:rPr>
                <w:rFonts w:ascii="Times New Roman" w:hAnsi="Times New Roman" w:cs="Times New Roman"/>
                <w:sz w:val="20"/>
                <w:szCs w:val="20"/>
              </w:rPr>
              <w:t>0.</w:t>
            </w:r>
            <w:r w:rsidR="00432DCE" w:rsidRPr="00835F81">
              <w:rPr>
                <w:rFonts w:ascii="Times New Roman" w:hAnsi="Times New Roman" w:cs="Times New Roman"/>
                <w:sz w:val="20"/>
                <w:szCs w:val="20"/>
              </w:rPr>
              <w:t>7368</w:t>
            </w:r>
          </w:p>
        </w:tc>
        <w:tc>
          <w:tcPr>
            <w:tcW w:w="1524" w:type="dxa"/>
            <w:tcBorders>
              <w:top w:val="nil"/>
              <w:left w:val="nil"/>
            </w:tcBorders>
            <w:shd w:val="clear" w:color="000000" w:fill="FFFFFF"/>
            <w:noWrap/>
            <w:vAlign w:val="bottom"/>
          </w:tcPr>
          <w:p w14:paraId="092C0482" w14:textId="6F92DB14" w:rsidR="001C16F1" w:rsidRPr="00835F81" w:rsidRDefault="001C16F1" w:rsidP="001C16F1">
            <w:pPr>
              <w:tabs>
                <w:tab w:val="decimal" w:pos="158"/>
              </w:tabs>
              <w:spacing w:after="0" w:line="240" w:lineRule="auto"/>
              <w:jc w:val="center"/>
              <w:rPr>
                <w:rFonts w:ascii="Times New Roman" w:eastAsia="Times New Roman" w:hAnsi="Times New Roman" w:cs="Times New Roman"/>
                <w:sz w:val="20"/>
                <w:szCs w:val="20"/>
              </w:rPr>
            </w:pPr>
            <w:r w:rsidRPr="00835F81">
              <w:rPr>
                <w:rFonts w:ascii="Times New Roman" w:hAnsi="Times New Roman" w:cs="Times New Roman"/>
                <w:sz w:val="20"/>
                <w:szCs w:val="20"/>
              </w:rPr>
              <w:t>-0.02</w:t>
            </w:r>
            <w:r w:rsidR="00432DCE" w:rsidRPr="00835F81">
              <w:rPr>
                <w:rFonts w:ascii="Times New Roman" w:hAnsi="Times New Roman" w:cs="Times New Roman"/>
                <w:sz w:val="20"/>
                <w:szCs w:val="20"/>
              </w:rPr>
              <w:t>27</w:t>
            </w:r>
            <w:r w:rsidRPr="00835F81">
              <w:rPr>
                <w:rFonts w:ascii="Times New Roman" w:hAnsi="Times New Roman" w:cs="Times New Roman"/>
                <w:sz w:val="20"/>
                <w:szCs w:val="20"/>
              </w:rPr>
              <w:t>***</w:t>
            </w:r>
          </w:p>
        </w:tc>
      </w:tr>
      <w:tr w:rsidR="001C16F1" w:rsidRPr="00E6646B" w14:paraId="5A524C8D" w14:textId="77777777" w:rsidTr="001C16F1">
        <w:trPr>
          <w:trHeight w:hRule="exact" w:val="288"/>
        </w:trPr>
        <w:tc>
          <w:tcPr>
            <w:tcW w:w="2070" w:type="dxa"/>
            <w:tcBorders>
              <w:top w:val="nil"/>
              <w:right w:val="nil"/>
            </w:tcBorders>
            <w:shd w:val="clear" w:color="000000" w:fill="FFFFFF"/>
            <w:noWrap/>
            <w:vAlign w:val="bottom"/>
            <w:hideMark/>
          </w:tcPr>
          <w:p w14:paraId="6B43C428" w14:textId="77777777" w:rsidR="001C16F1" w:rsidRPr="005D2C82" w:rsidRDefault="001C16F1" w:rsidP="001C16F1">
            <w:pPr>
              <w:spacing w:after="0" w:line="240" w:lineRule="auto"/>
              <w:rPr>
                <w:rFonts w:ascii="Times New Roman" w:eastAsia="Times New Roman" w:hAnsi="Times New Roman" w:cs="Times New Roman"/>
                <w:i/>
                <w:sz w:val="20"/>
                <w:szCs w:val="20"/>
              </w:rPr>
            </w:pPr>
            <w:r w:rsidRPr="005D2C82">
              <w:rPr>
                <w:rFonts w:ascii="Times New Roman" w:eastAsia="Times New Roman" w:hAnsi="Times New Roman" w:cs="Times New Roman"/>
                <w:i/>
                <w:sz w:val="20"/>
                <w:szCs w:val="20"/>
              </w:rPr>
              <w:t>  ROA</w:t>
            </w:r>
          </w:p>
        </w:tc>
        <w:tc>
          <w:tcPr>
            <w:tcW w:w="808" w:type="dxa"/>
            <w:tcBorders>
              <w:top w:val="nil"/>
              <w:left w:val="nil"/>
              <w:right w:val="nil"/>
            </w:tcBorders>
            <w:shd w:val="clear" w:color="000000" w:fill="FFFFFF"/>
            <w:noWrap/>
            <w:vAlign w:val="bottom"/>
            <w:hideMark/>
          </w:tcPr>
          <w:p w14:paraId="21C91584"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24,775</w:t>
            </w:r>
          </w:p>
        </w:tc>
        <w:tc>
          <w:tcPr>
            <w:tcW w:w="919" w:type="dxa"/>
            <w:tcBorders>
              <w:top w:val="nil"/>
              <w:left w:val="nil"/>
              <w:right w:val="nil"/>
            </w:tcBorders>
            <w:shd w:val="clear" w:color="000000" w:fill="FFFFFF"/>
            <w:noWrap/>
            <w:vAlign w:val="bottom"/>
            <w:hideMark/>
          </w:tcPr>
          <w:p w14:paraId="3A4B1A7B" w14:textId="77777777" w:rsidR="001C16F1" w:rsidRPr="00745EA7" w:rsidRDefault="001C16F1" w:rsidP="001C16F1">
            <w:pPr>
              <w:tabs>
                <w:tab w:val="decimal" w:pos="252"/>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0.0615</w:t>
            </w:r>
          </w:p>
        </w:tc>
        <w:tc>
          <w:tcPr>
            <w:tcW w:w="900" w:type="dxa"/>
            <w:tcBorders>
              <w:top w:val="nil"/>
              <w:left w:val="nil"/>
              <w:right w:val="nil"/>
            </w:tcBorders>
            <w:shd w:val="clear" w:color="000000" w:fill="FFFFFF"/>
            <w:noWrap/>
            <w:vAlign w:val="bottom"/>
            <w:hideMark/>
          </w:tcPr>
          <w:p w14:paraId="6E43BCFE" w14:textId="77777777" w:rsidR="001C16F1" w:rsidRPr="00745EA7" w:rsidRDefault="001C16F1" w:rsidP="001C16F1">
            <w:pPr>
              <w:tabs>
                <w:tab w:val="decimal" w:pos="210"/>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0.0525</w:t>
            </w:r>
          </w:p>
        </w:tc>
        <w:tc>
          <w:tcPr>
            <w:tcW w:w="919" w:type="dxa"/>
            <w:tcBorders>
              <w:top w:val="nil"/>
              <w:left w:val="nil"/>
              <w:right w:val="nil"/>
            </w:tcBorders>
            <w:shd w:val="clear" w:color="000000" w:fill="FFFFFF"/>
            <w:noWrap/>
            <w:vAlign w:val="bottom"/>
            <w:hideMark/>
          </w:tcPr>
          <w:p w14:paraId="37B65416" w14:textId="77777777" w:rsidR="001C16F1" w:rsidRPr="00745EA7" w:rsidRDefault="001C16F1" w:rsidP="001C16F1">
            <w:pPr>
              <w:tabs>
                <w:tab w:val="decimal" w:pos="25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0.0211</w:t>
            </w:r>
          </w:p>
        </w:tc>
        <w:tc>
          <w:tcPr>
            <w:tcW w:w="900" w:type="dxa"/>
            <w:tcBorders>
              <w:top w:val="nil"/>
              <w:left w:val="nil"/>
              <w:right w:val="nil"/>
            </w:tcBorders>
            <w:shd w:val="clear" w:color="000000" w:fill="FFFFFF"/>
            <w:noWrap/>
            <w:vAlign w:val="bottom"/>
            <w:hideMark/>
          </w:tcPr>
          <w:p w14:paraId="68C4948D" w14:textId="77777777" w:rsidR="001C16F1" w:rsidRPr="00745EA7" w:rsidRDefault="001C16F1" w:rsidP="001C16F1">
            <w:pPr>
              <w:tabs>
                <w:tab w:val="decimal" w:pos="221"/>
              </w:tabs>
              <w:spacing w:after="0" w:line="240" w:lineRule="auto"/>
              <w:rPr>
                <w:rFonts w:ascii="Times New Roman" w:eastAsia="Times New Roman" w:hAnsi="Times New Roman" w:cs="Times New Roman"/>
                <w:sz w:val="20"/>
                <w:szCs w:val="20"/>
              </w:rPr>
            </w:pPr>
            <w:r w:rsidRPr="00745EA7">
              <w:rPr>
                <w:rFonts w:ascii="Times New Roman" w:hAnsi="Times New Roman" w:cs="Times New Roman"/>
                <w:sz w:val="20"/>
                <w:szCs w:val="20"/>
              </w:rPr>
              <w:t>0.0487</w:t>
            </w:r>
          </w:p>
        </w:tc>
        <w:tc>
          <w:tcPr>
            <w:tcW w:w="909" w:type="dxa"/>
            <w:tcBorders>
              <w:top w:val="nil"/>
              <w:left w:val="nil"/>
              <w:right w:val="nil"/>
            </w:tcBorders>
            <w:shd w:val="clear" w:color="000000" w:fill="FFFFFF"/>
            <w:noWrap/>
            <w:vAlign w:val="bottom"/>
            <w:hideMark/>
          </w:tcPr>
          <w:p w14:paraId="5883C6C7" w14:textId="77777777" w:rsidR="001C16F1" w:rsidRPr="00745EA7" w:rsidRDefault="001C16F1" w:rsidP="001C16F1">
            <w:pPr>
              <w:tabs>
                <w:tab w:val="decimal" w:pos="242"/>
              </w:tabs>
              <w:spacing w:after="0" w:line="240" w:lineRule="auto"/>
              <w:rPr>
                <w:rFonts w:ascii="Times New Roman" w:eastAsia="Times New Roman" w:hAnsi="Times New Roman" w:cs="Times New Roman"/>
                <w:sz w:val="20"/>
                <w:szCs w:val="20"/>
              </w:rPr>
            </w:pPr>
            <w:r w:rsidRPr="00745EA7">
              <w:rPr>
                <w:rFonts w:ascii="Times New Roman" w:hAnsi="Times New Roman" w:cs="Times New Roman"/>
                <w:sz w:val="20"/>
                <w:szCs w:val="20"/>
              </w:rPr>
              <w:t>0.0859</w:t>
            </w:r>
          </w:p>
        </w:tc>
        <w:tc>
          <w:tcPr>
            <w:tcW w:w="360" w:type="dxa"/>
            <w:tcBorders>
              <w:top w:val="nil"/>
              <w:left w:val="nil"/>
              <w:right w:val="nil"/>
            </w:tcBorders>
            <w:shd w:val="clear" w:color="000000" w:fill="FFFFFF"/>
            <w:noWrap/>
            <w:vAlign w:val="bottom"/>
            <w:hideMark/>
          </w:tcPr>
          <w:p w14:paraId="526DAD2A"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782" w:type="dxa"/>
            <w:tcBorders>
              <w:top w:val="nil"/>
              <w:left w:val="nil"/>
              <w:right w:val="nil"/>
            </w:tcBorders>
            <w:shd w:val="clear" w:color="000000" w:fill="FFFFFF"/>
            <w:noWrap/>
            <w:vAlign w:val="bottom"/>
            <w:hideMark/>
          </w:tcPr>
          <w:p w14:paraId="5498FB2C"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14,863</w:t>
            </w:r>
          </w:p>
        </w:tc>
        <w:tc>
          <w:tcPr>
            <w:tcW w:w="959" w:type="dxa"/>
            <w:tcBorders>
              <w:top w:val="nil"/>
              <w:left w:val="nil"/>
              <w:right w:val="nil"/>
            </w:tcBorders>
            <w:shd w:val="clear" w:color="000000" w:fill="FFFFFF"/>
            <w:noWrap/>
            <w:vAlign w:val="bottom"/>
            <w:hideMark/>
          </w:tcPr>
          <w:p w14:paraId="0BE8BBCD" w14:textId="77777777" w:rsidR="001C16F1" w:rsidRPr="00745EA7" w:rsidRDefault="001C16F1" w:rsidP="001C16F1">
            <w:pPr>
              <w:tabs>
                <w:tab w:val="decimal" w:pos="293"/>
              </w:tabs>
              <w:spacing w:after="0" w:line="240" w:lineRule="auto"/>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0.0526</w:t>
            </w:r>
          </w:p>
        </w:tc>
        <w:tc>
          <w:tcPr>
            <w:tcW w:w="271" w:type="dxa"/>
            <w:tcBorders>
              <w:top w:val="nil"/>
              <w:left w:val="nil"/>
              <w:right w:val="nil"/>
            </w:tcBorders>
            <w:shd w:val="clear" w:color="000000" w:fill="FFFFFF"/>
            <w:noWrap/>
            <w:vAlign w:val="bottom"/>
            <w:hideMark/>
          </w:tcPr>
          <w:p w14:paraId="7A7961C3"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eastAsia="Times New Roman" w:hAnsi="Times New Roman" w:cs="Times New Roman"/>
                <w:sz w:val="20"/>
                <w:szCs w:val="20"/>
              </w:rPr>
              <w:t> </w:t>
            </w:r>
          </w:p>
        </w:tc>
        <w:tc>
          <w:tcPr>
            <w:tcW w:w="750" w:type="dxa"/>
            <w:tcBorders>
              <w:top w:val="nil"/>
              <w:left w:val="nil"/>
              <w:right w:val="nil"/>
            </w:tcBorders>
            <w:shd w:val="clear" w:color="000000" w:fill="FFFFFF"/>
            <w:noWrap/>
            <w:vAlign w:val="bottom"/>
            <w:hideMark/>
          </w:tcPr>
          <w:p w14:paraId="1DA8822F"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r w:rsidRPr="00745EA7">
              <w:rPr>
                <w:rFonts w:ascii="Times New Roman" w:hAnsi="Times New Roman" w:cs="Times New Roman"/>
                <w:sz w:val="20"/>
                <w:szCs w:val="20"/>
              </w:rPr>
              <w:t>9,912</w:t>
            </w:r>
          </w:p>
        </w:tc>
        <w:tc>
          <w:tcPr>
            <w:tcW w:w="889" w:type="dxa"/>
            <w:tcBorders>
              <w:top w:val="nil"/>
              <w:left w:val="nil"/>
              <w:right w:val="nil"/>
            </w:tcBorders>
            <w:shd w:val="clear" w:color="000000" w:fill="FFFFFF"/>
            <w:noWrap/>
            <w:vAlign w:val="bottom"/>
            <w:hideMark/>
          </w:tcPr>
          <w:p w14:paraId="649700CA" w14:textId="77777777" w:rsidR="001C16F1" w:rsidRPr="00745EA7" w:rsidRDefault="001C16F1" w:rsidP="001C16F1">
            <w:pPr>
              <w:tabs>
                <w:tab w:val="decimal" w:pos="220"/>
              </w:tabs>
              <w:spacing w:after="0" w:line="240" w:lineRule="auto"/>
              <w:jc w:val="both"/>
              <w:rPr>
                <w:rFonts w:ascii="Times New Roman" w:eastAsia="Times New Roman" w:hAnsi="Times New Roman" w:cs="Times New Roman"/>
                <w:sz w:val="20"/>
                <w:szCs w:val="20"/>
              </w:rPr>
            </w:pPr>
            <w:r w:rsidRPr="00745EA7">
              <w:rPr>
                <w:rFonts w:ascii="Times New Roman" w:hAnsi="Times New Roman" w:cs="Times New Roman"/>
                <w:sz w:val="20"/>
                <w:szCs w:val="20"/>
              </w:rPr>
              <w:t>0.0611</w:t>
            </w:r>
          </w:p>
        </w:tc>
        <w:tc>
          <w:tcPr>
            <w:tcW w:w="1524" w:type="dxa"/>
            <w:tcBorders>
              <w:top w:val="nil"/>
              <w:left w:val="nil"/>
            </w:tcBorders>
            <w:shd w:val="clear" w:color="000000" w:fill="FFFFFF"/>
            <w:noWrap/>
            <w:vAlign w:val="bottom"/>
            <w:hideMark/>
          </w:tcPr>
          <w:p w14:paraId="10063CAC" w14:textId="77777777" w:rsidR="001C16F1" w:rsidRPr="00745EA7" w:rsidRDefault="001C16F1" w:rsidP="001C16F1">
            <w:pPr>
              <w:tabs>
                <w:tab w:val="decimal" w:pos="337"/>
              </w:tabs>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 xml:space="preserve">    </w:t>
            </w:r>
            <w:r w:rsidRPr="00745EA7">
              <w:rPr>
                <w:rFonts w:ascii="Times New Roman" w:hAnsi="Times New Roman" w:cs="Times New Roman"/>
                <w:sz w:val="20"/>
                <w:szCs w:val="20"/>
              </w:rPr>
              <w:t>-0.0</w:t>
            </w:r>
            <w:r>
              <w:rPr>
                <w:rFonts w:ascii="Times New Roman" w:hAnsi="Times New Roman" w:cs="Times New Roman"/>
                <w:sz w:val="20"/>
                <w:szCs w:val="20"/>
              </w:rPr>
              <w:t>085</w:t>
            </w:r>
          </w:p>
        </w:tc>
      </w:tr>
      <w:tr w:rsidR="001C16F1" w:rsidRPr="00E6646B" w14:paraId="54012F56" w14:textId="77777777" w:rsidTr="001C16F1">
        <w:trPr>
          <w:trHeight w:hRule="exact" w:val="144"/>
        </w:trPr>
        <w:tc>
          <w:tcPr>
            <w:tcW w:w="2070" w:type="dxa"/>
            <w:tcBorders>
              <w:top w:val="nil"/>
              <w:bottom w:val="single" w:sz="12" w:space="0" w:color="auto"/>
              <w:right w:val="nil"/>
            </w:tcBorders>
            <w:shd w:val="clear" w:color="000000" w:fill="FFFFFF"/>
            <w:noWrap/>
            <w:vAlign w:val="bottom"/>
          </w:tcPr>
          <w:p w14:paraId="224FB4A9" w14:textId="77777777" w:rsidR="001C16F1" w:rsidRPr="00745EA7" w:rsidRDefault="001C16F1" w:rsidP="001C16F1">
            <w:pPr>
              <w:spacing w:after="0" w:line="240" w:lineRule="auto"/>
              <w:rPr>
                <w:rFonts w:ascii="Times New Roman" w:eastAsia="Times New Roman" w:hAnsi="Times New Roman" w:cs="Times New Roman"/>
                <w:b/>
                <w:sz w:val="20"/>
                <w:szCs w:val="20"/>
              </w:rPr>
            </w:pPr>
          </w:p>
        </w:tc>
        <w:tc>
          <w:tcPr>
            <w:tcW w:w="808" w:type="dxa"/>
            <w:tcBorders>
              <w:top w:val="nil"/>
              <w:left w:val="nil"/>
              <w:bottom w:val="single" w:sz="12" w:space="0" w:color="auto"/>
              <w:right w:val="nil"/>
            </w:tcBorders>
            <w:shd w:val="clear" w:color="000000" w:fill="FFFFFF"/>
            <w:noWrap/>
            <w:vAlign w:val="bottom"/>
          </w:tcPr>
          <w:p w14:paraId="66D27F66"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p>
        </w:tc>
        <w:tc>
          <w:tcPr>
            <w:tcW w:w="919" w:type="dxa"/>
            <w:tcBorders>
              <w:top w:val="nil"/>
              <w:left w:val="nil"/>
              <w:bottom w:val="single" w:sz="12" w:space="0" w:color="auto"/>
              <w:right w:val="nil"/>
            </w:tcBorders>
            <w:shd w:val="clear" w:color="000000" w:fill="FFFFFF"/>
            <w:noWrap/>
            <w:vAlign w:val="bottom"/>
          </w:tcPr>
          <w:p w14:paraId="346E5B40" w14:textId="77777777" w:rsidR="001C16F1" w:rsidRPr="00745EA7" w:rsidRDefault="001C16F1" w:rsidP="001C16F1">
            <w:pPr>
              <w:tabs>
                <w:tab w:val="decimal" w:pos="252"/>
              </w:tabs>
              <w:spacing w:after="0" w:line="240" w:lineRule="auto"/>
              <w:rPr>
                <w:rFonts w:ascii="Times New Roman" w:eastAsia="Times New Roman" w:hAnsi="Times New Roman" w:cs="Times New Roman"/>
                <w:sz w:val="20"/>
                <w:szCs w:val="20"/>
              </w:rPr>
            </w:pPr>
          </w:p>
        </w:tc>
        <w:tc>
          <w:tcPr>
            <w:tcW w:w="900" w:type="dxa"/>
            <w:tcBorders>
              <w:top w:val="nil"/>
              <w:left w:val="nil"/>
              <w:bottom w:val="single" w:sz="12" w:space="0" w:color="auto"/>
              <w:right w:val="nil"/>
            </w:tcBorders>
            <w:shd w:val="clear" w:color="000000" w:fill="FFFFFF"/>
            <w:noWrap/>
            <w:vAlign w:val="bottom"/>
          </w:tcPr>
          <w:p w14:paraId="08AF6F02" w14:textId="77777777" w:rsidR="001C16F1" w:rsidRPr="00745EA7" w:rsidRDefault="001C16F1" w:rsidP="001C16F1">
            <w:pPr>
              <w:tabs>
                <w:tab w:val="decimal" w:pos="210"/>
              </w:tabs>
              <w:spacing w:after="0" w:line="240" w:lineRule="auto"/>
              <w:rPr>
                <w:rFonts w:ascii="Times New Roman" w:eastAsia="Times New Roman" w:hAnsi="Times New Roman" w:cs="Times New Roman"/>
                <w:sz w:val="20"/>
                <w:szCs w:val="20"/>
              </w:rPr>
            </w:pPr>
          </w:p>
        </w:tc>
        <w:tc>
          <w:tcPr>
            <w:tcW w:w="919" w:type="dxa"/>
            <w:tcBorders>
              <w:top w:val="nil"/>
              <w:left w:val="nil"/>
              <w:bottom w:val="single" w:sz="12" w:space="0" w:color="auto"/>
              <w:right w:val="nil"/>
            </w:tcBorders>
            <w:shd w:val="clear" w:color="000000" w:fill="FFFFFF"/>
            <w:noWrap/>
            <w:vAlign w:val="bottom"/>
          </w:tcPr>
          <w:p w14:paraId="4D426183" w14:textId="77777777" w:rsidR="001C16F1" w:rsidRPr="00745EA7" w:rsidRDefault="001C16F1" w:rsidP="001C16F1">
            <w:pPr>
              <w:tabs>
                <w:tab w:val="decimal" w:pos="253"/>
              </w:tabs>
              <w:spacing w:after="0" w:line="240" w:lineRule="auto"/>
              <w:rPr>
                <w:rFonts w:ascii="Times New Roman" w:eastAsia="Times New Roman" w:hAnsi="Times New Roman" w:cs="Times New Roman"/>
                <w:sz w:val="20"/>
                <w:szCs w:val="20"/>
              </w:rPr>
            </w:pPr>
          </w:p>
        </w:tc>
        <w:tc>
          <w:tcPr>
            <w:tcW w:w="900" w:type="dxa"/>
            <w:tcBorders>
              <w:top w:val="nil"/>
              <w:left w:val="nil"/>
              <w:bottom w:val="single" w:sz="12" w:space="0" w:color="auto"/>
              <w:right w:val="nil"/>
            </w:tcBorders>
            <w:shd w:val="clear" w:color="000000" w:fill="FFFFFF"/>
            <w:noWrap/>
            <w:vAlign w:val="bottom"/>
          </w:tcPr>
          <w:p w14:paraId="06A3CADD" w14:textId="77777777" w:rsidR="001C16F1" w:rsidRPr="00745EA7" w:rsidRDefault="001C16F1" w:rsidP="001C16F1">
            <w:pPr>
              <w:tabs>
                <w:tab w:val="decimal" w:pos="221"/>
              </w:tabs>
              <w:spacing w:after="0" w:line="240" w:lineRule="auto"/>
              <w:rPr>
                <w:rFonts w:ascii="Times New Roman" w:hAnsi="Times New Roman" w:cs="Times New Roman"/>
                <w:sz w:val="20"/>
                <w:szCs w:val="20"/>
              </w:rPr>
            </w:pPr>
          </w:p>
        </w:tc>
        <w:tc>
          <w:tcPr>
            <w:tcW w:w="909" w:type="dxa"/>
            <w:tcBorders>
              <w:top w:val="nil"/>
              <w:left w:val="nil"/>
              <w:bottom w:val="single" w:sz="12" w:space="0" w:color="auto"/>
              <w:right w:val="nil"/>
            </w:tcBorders>
            <w:shd w:val="clear" w:color="000000" w:fill="FFFFFF"/>
            <w:noWrap/>
            <w:vAlign w:val="bottom"/>
          </w:tcPr>
          <w:p w14:paraId="54AA45D1" w14:textId="77777777" w:rsidR="001C16F1" w:rsidRPr="00745EA7" w:rsidRDefault="001C16F1" w:rsidP="001C16F1">
            <w:pPr>
              <w:tabs>
                <w:tab w:val="decimal" w:pos="242"/>
              </w:tabs>
              <w:spacing w:after="0" w:line="240" w:lineRule="auto"/>
              <w:rPr>
                <w:rFonts w:ascii="Times New Roman" w:hAnsi="Times New Roman" w:cs="Times New Roman"/>
                <w:sz w:val="20"/>
                <w:szCs w:val="20"/>
              </w:rPr>
            </w:pPr>
          </w:p>
        </w:tc>
        <w:tc>
          <w:tcPr>
            <w:tcW w:w="360" w:type="dxa"/>
            <w:tcBorders>
              <w:top w:val="nil"/>
              <w:left w:val="nil"/>
              <w:bottom w:val="single" w:sz="12" w:space="0" w:color="auto"/>
              <w:right w:val="nil"/>
            </w:tcBorders>
            <w:shd w:val="clear" w:color="000000" w:fill="FFFFFF"/>
            <w:noWrap/>
            <w:vAlign w:val="bottom"/>
          </w:tcPr>
          <w:p w14:paraId="23455259"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p>
        </w:tc>
        <w:tc>
          <w:tcPr>
            <w:tcW w:w="782" w:type="dxa"/>
            <w:tcBorders>
              <w:top w:val="nil"/>
              <w:left w:val="nil"/>
              <w:bottom w:val="single" w:sz="12" w:space="0" w:color="auto"/>
              <w:right w:val="nil"/>
            </w:tcBorders>
            <w:shd w:val="clear" w:color="000000" w:fill="FFFFFF"/>
            <w:noWrap/>
            <w:vAlign w:val="bottom"/>
          </w:tcPr>
          <w:p w14:paraId="3574D7A1" w14:textId="77777777" w:rsidR="001C16F1" w:rsidRPr="00745EA7" w:rsidRDefault="001C16F1" w:rsidP="001C16F1">
            <w:pPr>
              <w:spacing w:after="0" w:line="240" w:lineRule="auto"/>
              <w:jc w:val="center"/>
              <w:rPr>
                <w:rFonts w:ascii="Times New Roman" w:hAnsi="Times New Roman" w:cs="Times New Roman"/>
                <w:sz w:val="20"/>
                <w:szCs w:val="20"/>
              </w:rPr>
            </w:pPr>
          </w:p>
        </w:tc>
        <w:tc>
          <w:tcPr>
            <w:tcW w:w="959" w:type="dxa"/>
            <w:tcBorders>
              <w:top w:val="nil"/>
              <w:left w:val="nil"/>
              <w:bottom w:val="single" w:sz="12" w:space="0" w:color="auto"/>
              <w:right w:val="nil"/>
            </w:tcBorders>
            <w:shd w:val="clear" w:color="000000" w:fill="FFFFFF"/>
            <w:noWrap/>
            <w:vAlign w:val="bottom"/>
          </w:tcPr>
          <w:p w14:paraId="5E811746" w14:textId="77777777" w:rsidR="001C16F1" w:rsidRPr="00745EA7" w:rsidRDefault="001C16F1" w:rsidP="001C16F1">
            <w:pPr>
              <w:tabs>
                <w:tab w:val="decimal" w:pos="293"/>
              </w:tabs>
              <w:spacing w:after="0" w:line="240" w:lineRule="auto"/>
              <w:rPr>
                <w:rFonts w:ascii="Times New Roman" w:eastAsia="Times New Roman" w:hAnsi="Times New Roman" w:cs="Times New Roman"/>
                <w:sz w:val="20"/>
                <w:szCs w:val="20"/>
              </w:rPr>
            </w:pPr>
          </w:p>
        </w:tc>
        <w:tc>
          <w:tcPr>
            <w:tcW w:w="271" w:type="dxa"/>
            <w:tcBorders>
              <w:top w:val="nil"/>
              <w:left w:val="nil"/>
              <w:bottom w:val="single" w:sz="12" w:space="0" w:color="auto"/>
              <w:right w:val="nil"/>
            </w:tcBorders>
            <w:shd w:val="clear" w:color="000000" w:fill="FFFFFF"/>
            <w:noWrap/>
            <w:vAlign w:val="bottom"/>
          </w:tcPr>
          <w:p w14:paraId="1966C5D4" w14:textId="77777777" w:rsidR="001C16F1" w:rsidRPr="00745EA7" w:rsidRDefault="001C16F1" w:rsidP="001C16F1">
            <w:pPr>
              <w:spacing w:after="0" w:line="240" w:lineRule="auto"/>
              <w:jc w:val="center"/>
              <w:rPr>
                <w:rFonts w:ascii="Times New Roman" w:eastAsia="Times New Roman" w:hAnsi="Times New Roman" w:cs="Times New Roman"/>
                <w:sz w:val="20"/>
                <w:szCs w:val="20"/>
              </w:rPr>
            </w:pPr>
          </w:p>
        </w:tc>
        <w:tc>
          <w:tcPr>
            <w:tcW w:w="750" w:type="dxa"/>
            <w:tcBorders>
              <w:top w:val="nil"/>
              <w:left w:val="nil"/>
              <w:bottom w:val="single" w:sz="12" w:space="0" w:color="auto"/>
              <w:right w:val="nil"/>
            </w:tcBorders>
            <w:shd w:val="clear" w:color="000000" w:fill="FFFFFF"/>
            <w:noWrap/>
            <w:vAlign w:val="bottom"/>
          </w:tcPr>
          <w:p w14:paraId="16C010FD" w14:textId="77777777" w:rsidR="001C16F1" w:rsidRPr="00745EA7" w:rsidRDefault="001C16F1" w:rsidP="001C16F1">
            <w:pPr>
              <w:spacing w:after="0" w:line="240" w:lineRule="auto"/>
              <w:jc w:val="center"/>
              <w:rPr>
                <w:rFonts w:ascii="Times New Roman" w:hAnsi="Times New Roman" w:cs="Times New Roman"/>
                <w:sz w:val="20"/>
                <w:szCs w:val="20"/>
              </w:rPr>
            </w:pPr>
          </w:p>
        </w:tc>
        <w:tc>
          <w:tcPr>
            <w:tcW w:w="889" w:type="dxa"/>
            <w:tcBorders>
              <w:top w:val="nil"/>
              <w:left w:val="nil"/>
              <w:bottom w:val="single" w:sz="12" w:space="0" w:color="auto"/>
              <w:right w:val="nil"/>
            </w:tcBorders>
            <w:shd w:val="clear" w:color="000000" w:fill="FFFFFF"/>
            <w:noWrap/>
            <w:vAlign w:val="bottom"/>
          </w:tcPr>
          <w:p w14:paraId="61586B83" w14:textId="77777777" w:rsidR="001C16F1" w:rsidRPr="00745EA7" w:rsidRDefault="001C16F1" w:rsidP="001C16F1">
            <w:pPr>
              <w:tabs>
                <w:tab w:val="decimal" w:pos="220"/>
              </w:tabs>
              <w:spacing w:after="0" w:line="240" w:lineRule="auto"/>
              <w:jc w:val="both"/>
              <w:rPr>
                <w:rFonts w:ascii="Times New Roman" w:hAnsi="Times New Roman" w:cs="Times New Roman"/>
                <w:sz w:val="20"/>
                <w:szCs w:val="20"/>
              </w:rPr>
            </w:pPr>
          </w:p>
        </w:tc>
        <w:tc>
          <w:tcPr>
            <w:tcW w:w="1524" w:type="dxa"/>
            <w:tcBorders>
              <w:top w:val="nil"/>
              <w:left w:val="nil"/>
              <w:bottom w:val="single" w:sz="12" w:space="0" w:color="auto"/>
            </w:tcBorders>
            <w:shd w:val="clear" w:color="000000" w:fill="FFFFFF"/>
            <w:noWrap/>
            <w:vAlign w:val="bottom"/>
          </w:tcPr>
          <w:p w14:paraId="182163DF" w14:textId="77777777" w:rsidR="001C16F1" w:rsidRDefault="001C16F1" w:rsidP="001C16F1">
            <w:pPr>
              <w:tabs>
                <w:tab w:val="decimal" w:pos="337"/>
              </w:tabs>
              <w:spacing w:after="0" w:line="240" w:lineRule="auto"/>
              <w:rPr>
                <w:rFonts w:ascii="Times New Roman" w:hAnsi="Times New Roman" w:cs="Times New Roman"/>
                <w:sz w:val="20"/>
                <w:szCs w:val="20"/>
              </w:rPr>
            </w:pPr>
          </w:p>
        </w:tc>
      </w:tr>
    </w:tbl>
    <w:p w14:paraId="2D8F302B" w14:textId="3832B336" w:rsidR="00013A32" w:rsidRPr="00013A32" w:rsidRDefault="006A2C8F" w:rsidP="00013A32">
      <w:pPr>
        <w:spacing w:before="240" w:after="240" w:line="240" w:lineRule="auto"/>
        <w:jc w:val="both"/>
        <w:rPr>
          <w:rFonts w:ascii="Times New Roman" w:hAnsi="Times New Roman" w:cs="Times New Roman"/>
          <w:sz w:val="24"/>
          <w:szCs w:val="24"/>
        </w:rPr>
      </w:pPr>
      <w:r w:rsidRPr="002554A0">
        <w:rPr>
          <w:rFonts w:ascii="Times New Roman" w:hAnsi="Times New Roman" w:cs="Times New Roman"/>
          <w:sz w:val="24"/>
          <w:szCs w:val="24"/>
        </w:rPr>
        <w:t>This table presents descriptive statistics of all</w:t>
      </w:r>
      <w:r w:rsidR="007708E3" w:rsidRPr="002554A0">
        <w:rPr>
          <w:rFonts w:ascii="Times New Roman" w:hAnsi="Times New Roman" w:cs="Times New Roman"/>
          <w:sz w:val="24"/>
          <w:szCs w:val="24"/>
        </w:rPr>
        <w:t xml:space="preserve"> </w:t>
      </w:r>
      <w:r w:rsidR="00FA0682">
        <w:rPr>
          <w:rFonts w:ascii="Times New Roman" w:hAnsi="Times New Roman" w:cs="Times New Roman"/>
          <w:sz w:val="24"/>
          <w:szCs w:val="24"/>
        </w:rPr>
        <w:t>primary</w:t>
      </w:r>
      <w:r w:rsidRPr="002554A0">
        <w:rPr>
          <w:rFonts w:ascii="Times New Roman" w:hAnsi="Times New Roman" w:cs="Times New Roman"/>
          <w:sz w:val="24"/>
          <w:szCs w:val="24"/>
        </w:rPr>
        <w:t xml:space="preserve"> variables</w:t>
      </w:r>
      <w:r w:rsidR="007708E3" w:rsidRPr="002554A0">
        <w:rPr>
          <w:rFonts w:ascii="Times New Roman" w:hAnsi="Times New Roman" w:cs="Times New Roman"/>
          <w:sz w:val="24"/>
          <w:szCs w:val="24"/>
        </w:rPr>
        <w:t xml:space="preserve"> employed</w:t>
      </w:r>
      <w:r w:rsidRPr="002554A0">
        <w:rPr>
          <w:rFonts w:ascii="Times New Roman" w:hAnsi="Times New Roman" w:cs="Times New Roman"/>
          <w:sz w:val="24"/>
          <w:szCs w:val="24"/>
        </w:rPr>
        <w:t xml:space="preserve"> in </w:t>
      </w:r>
      <w:r w:rsidR="006136C8" w:rsidRPr="002554A0">
        <w:rPr>
          <w:rFonts w:ascii="Times New Roman" w:hAnsi="Times New Roman" w:cs="Times New Roman"/>
          <w:sz w:val="24"/>
          <w:szCs w:val="24"/>
        </w:rPr>
        <w:t>my</w:t>
      </w:r>
      <w:r w:rsidRPr="002554A0">
        <w:rPr>
          <w:rFonts w:ascii="Times New Roman" w:hAnsi="Times New Roman" w:cs="Times New Roman"/>
          <w:sz w:val="24"/>
          <w:szCs w:val="24"/>
        </w:rPr>
        <w:t xml:space="preserve"> analys</w:t>
      </w:r>
      <w:r w:rsidR="006136C8" w:rsidRPr="002554A0">
        <w:rPr>
          <w:rFonts w:ascii="Times New Roman" w:hAnsi="Times New Roman" w:cs="Times New Roman"/>
          <w:sz w:val="24"/>
          <w:szCs w:val="24"/>
        </w:rPr>
        <w:t>e</w:t>
      </w:r>
      <w:r w:rsidRPr="002554A0">
        <w:rPr>
          <w:rFonts w:ascii="Times New Roman" w:hAnsi="Times New Roman" w:cs="Times New Roman"/>
          <w:sz w:val="24"/>
          <w:szCs w:val="24"/>
        </w:rPr>
        <w:t xml:space="preserve">s.  </w:t>
      </w:r>
      <w:r w:rsidR="006136C8" w:rsidRPr="002554A0">
        <w:rPr>
          <w:rFonts w:ascii="Times New Roman" w:hAnsi="Times New Roman" w:cs="Times New Roman"/>
          <w:sz w:val="24"/>
          <w:szCs w:val="24"/>
        </w:rPr>
        <w:t xml:space="preserve">Appendix </w:t>
      </w:r>
      <w:r w:rsidR="00B6237F" w:rsidRPr="002554A0">
        <w:rPr>
          <w:rFonts w:ascii="Times New Roman" w:hAnsi="Times New Roman" w:cs="Times New Roman"/>
          <w:sz w:val="24"/>
          <w:szCs w:val="24"/>
        </w:rPr>
        <w:t>B</w:t>
      </w:r>
      <w:r w:rsidR="006136C8" w:rsidRPr="002554A0">
        <w:rPr>
          <w:rFonts w:ascii="Times New Roman" w:hAnsi="Times New Roman" w:cs="Times New Roman"/>
          <w:sz w:val="24"/>
          <w:szCs w:val="24"/>
        </w:rPr>
        <w:t xml:space="preserve"> provides detailed descriptions of the calculation of all variables.</w:t>
      </w:r>
      <w:r w:rsidR="00032A9E" w:rsidRPr="002554A0">
        <w:rPr>
          <w:rFonts w:ascii="Times New Roman" w:hAnsi="Times New Roman" w:cs="Times New Roman"/>
          <w:sz w:val="24"/>
          <w:szCs w:val="24"/>
        </w:rPr>
        <w:t xml:space="preserve">  All continuous variables have been winsorized at the 1% and 99% levels.</w:t>
      </w:r>
    </w:p>
    <w:p w14:paraId="4E34234D" w14:textId="1F3DE411" w:rsidR="0062474A" w:rsidRPr="002554A0" w:rsidRDefault="006136C8" w:rsidP="00157821">
      <w:pPr>
        <w:spacing w:after="0" w:line="240" w:lineRule="auto"/>
        <w:rPr>
          <w:rFonts w:ascii="Times New Roman" w:hAnsi="Times New Roman" w:cs="Times New Roman"/>
          <w:sz w:val="24"/>
          <w:szCs w:val="24"/>
        </w:rPr>
      </w:pPr>
      <w:r w:rsidRPr="002554A0">
        <w:rPr>
          <w:rFonts w:ascii="Times New Roman" w:hAnsi="Times New Roman" w:cs="Times New Roman"/>
          <w:sz w:val="24"/>
          <w:szCs w:val="24"/>
        </w:rPr>
        <w:t>***, **, * denote significance at the 1%, 5%, and 10% levels, respectively.</w:t>
      </w:r>
    </w:p>
    <w:p w14:paraId="0DE2BAD2" w14:textId="4E25D55E" w:rsidR="0062474A" w:rsidRPr="00980FCD" w:rsidRDefault="0062474A" w:rsidP="00157821">
      <w:pPr>
        <w:spacing w:after="0" w:line="240" w:lineRule="auto"/>
        <w:rPr>
          <w:b/>
          <w:highlight w:val="yellow"/>
        </w:rPr>
      </w:pPr>
    </w:p>
    <w:p w14:paraId="7EC8F33F" w14:textId="77777777" w:rsidR="0062474A" w:rsidRPr="00980FCD" w:rsidRDefault="0062474A" w:rsidP="0024551E">
      <w:pPr>
        <w:spacing w:after="0" w:line="240" w:lineRule="auto"/>
        <w:jc w:val="center"/>
        <w:rPr>
          <w:b/>
          <w:highlight w:val="yellow"/>
        </w:rPr>
        <w:sectPr w:rsidR="0062474A" w:rsidRPr="00980FCD" w:rsidSect="0062474A">
          <w:pgSz w:w="15840" w:h="12240" w:orient="landscape"/>
          <w:pgMar w:top="1440" w:right="1440" w:bottom="1440" w:left="1440" w:header="720" w:footer="720" w:gutter="0"/>
          <w:cols w:space="720"/>
          <w:docGrid w:linePitch="360"/>
        </w:sectPr>
      </w:pPr>
    </w:p>
    <w:p w14:paraId="15818FED" w14:textId="714D2070" w:rsidR="0062474A" w:rsidRPr="001C16F1" w:rsidRDefault="0062474A" w:rsidP="001C16F1">
      <w:pPr>
        <w:pStyle w:val="Heading1"/>
        <w:spacing w:before="0" w:beforeAutospacing="0" w:after="0" w:afterAutospacing="0"/>
        <w:jc w:val="center"/>
        <w:rPr>
          <w:sz w:val="24"/>
          <w:szCs w:val="24"/>
        </w:rPr>
      </w:pPr>
      <w:bookmarkStart w:id="37" w:name="_Toc7380765"/>
      <w:r w:rsidRPr="001C16F1">
        <w:rPr>
          <w:sz w:val="24"/>
          <w:szCs w:val="24"/>
        </w:rPr>
        <w:lastRenderedPageBreak/>
        <w:t>TABLE 3</w:t>
      </w:r>
      <w:bookmarkEnd w:id="37"/>
    </w:p>
    <w:p w14:paraId="6CA41C40" w14:textId="68C9E6CB" w:rsidR="0062474A" w:rsidRPr="003D12E1" w:rsidRDefault="0062474A" w:rsidP="003D12E1">
      <w:pPr>
        <w:spacing w:after="0" w:line="240" w:lineRule="auto"/>
        <w:jc w:val="center"/>
        <w:rPr>
          <w:rFonts w:ascii="Times New Roman" w:hAnsi="Times New Roman" w:cs="Times New Roman"/>
          <w:b/>
          <w:sz w:val="24"/>
          <w:szCs w:val="24"/>
        </w:rPr>
      </w:pPr>
      <w:r w:rsidRPr="00B9353E">
        <w:rPr>
          <w:rFonts w:ascii="Times New Roman" w:hAnsi="Times New Roman" w:cs="Times New Roman"/>
          <w:b/>
          <w:sz w:val="24"/>
          <w:szCs w:val="24"/>
        </w:rPr>
        <w:t>Correlations</w:t>
      </w:r>
    </w:p>
    <w:p w14:paraId="25C1B0C9" w14:textId="12A7C9B1" w:rsidR="0062474A" w:rsidRPr="00980FCD" w:rsidRDefault="0062474A" w:rsidP="00AC2C23">
      <w:pPr>
        <w:spacing w:after="0" w:line="240" w:lineRule="auto"/>
        <w:jc w:val="center"/>
        <w:rPr>
          <w:b/>
          <w:highlight w:val="yellow"/>
        </w:rPr>
      </w:pPr>
    </w:p>
    <w:tbl>
      <w:tblPr>
        <w:tblW w:w="12384" w:type="dxa"/>
        <w:jc w:val="center"/>
        <w:tblLayout w:type="fixed"/>
        <w:tblLook w:val="04A0" w:firstRow="1" w:lastRow="0" w:firstColumn="1" w:lastColumn="0" w:noHBand="0" w:noVBand="1"/>
      </w:tblPr>
      <w:tblGrid>
        <w:gridCol w:w="468"/>
        <w:gridCol w:w="1988"/>
        <w:gridCol w:w="1241"/>
        <w:gridCol w:w="1241"/>
        <w:gridCol w:w="1241"/>
        <w:gridCol w:w="1241"/>
        <w:gridCol w:w="1241"/>
        <w:gridCol w:w="1241"/>
        <w:gridCol w:w="1241"/>
        <w:gridCol w:w="1241"/>
      </w:tblGrid>
      <w:tr w:rsidR="00B275DF" w:rsidRPr="00980FCD" w14:paraId="32DA19BA" w14:textId="77777777" w:rsidTr="00AC2C23">
        <w:trPr>
          <w:trHeight w:val="287"/>
          <w:jc w:val="center"/>
        </w:trPr>
        <w:tc>
          <w:tcPr>
            <w:tcW w:w="445" w:type="dxa"/>
            <w:tcBorders>
              <w:top w:val="nil"/>
              <w:right w:val="nil"/>
            </w:tcBorders>
            <w:shd w:val="clear" w:color="000000" w:fill="FFFFFF"/>
            <w:noWrap/>
            <w:vAlign w:val="bottom"/>
            <w:hideMark/>
          </w:tcPr>
          <w:p w14:paraId="257CDBC4"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c>
          <w:tcPr>
            <w:tcW w:w="1890" w:type="dxa"/>
            <w:tcBorders>
              <w:top w:val="nil"/>
              <w:left w:val="nil"/>
              <w:right w:val="nil"/>
            </w:tcBorders>
            <w:shd w:val="clear" w:color="000000" w:fill="FFFFFF"/>
            <w:noWrap/>
            <w:vAlign w:val="bottom"/>
            <w:hideMark/>
          </w:tcPr>
          <w:p w14:paraId="4207BE74"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c>
          <w:tcPr>
            <w:tcW w:w="1180" w:type="dxa"/>
            <w:tcBorders>
              <w:top w:val="nil"/>
              <w:left w:val="nil"/>
              <w:right w:val="nil"/>
            </w:tcBorders>
            <w:shd w:val="clear" w:color="000000" w:fill="FFFFFF"/>
            <w:noWrap/>
            <w:vAlign w:val="bottom"/>
            <w:hideMark/>
          </w:tcPr>
          <w:p w14:paraId="3E223039"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c>
          <w:tcPr>
            <w:tcW w:w="1180" w:type="dxa"/>
            <w:tcBorders>
              <w:top w:val="nil"/>
              <w:left w:val="nil"/>
              <w:right w:val="nil"/>
            </w:tcBorders>
            <w:shd w:val="clear" w:color="000000" w:fill="FFFFFF"/>
            <w:noWrap/>
            <w:vAlign w:val="bottom"/>
            <w:hideMark/>
          </w:tcPr>
          <w:p w14:paraId="40A0CA82"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c>
          <w:tcPr>
            <w:tcW w:w="1180" w:type="dxa"/>
            <w:tcBorders>
              <w:top w:val="nil"/>
              <w:left w:val="nil"/>
              <w:right w:val="nil"/>
            </w:tcBorders>
            <w:shd w:val="clear" w:color="000000" w:fill="FFFFFF"/>
            <w:noWrap/>
            <w:vAlign w:val="bottom"/>
            <w:hideMark/>
          </w:tcPr>
          <w:p w14:paraId="7385A1DC"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c>
          <w:tcPr>
            <w:tcW w:w="1180" w:type="dxa"/>
            <w:tcBorders>
              <w:top w:val="nil"/>
              <w:left w:val="nil"/>
              <w:right w:val="nil"/>
            </w:tcBorders>
            <w:shd w:val="clear" w:color="000000" w:fill="FFFFFF"/>
            <w:noWrap/>
            <w:vAlign w:val="bottom"/>
            <w:hideMark/>
          </w:tcPr>
          <w:p w14:paraId="689F5D72"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c>
          <w:tcPr>
            <w:tcW w:w="1180" w:type="dxa"/>
            <w:tcBorders>
              <w:top w:val="nil"/>
              <w:left w:val="nil"/>
              <w:right w:val="nil"/>
            </w:tcBorders>
            <w:shd w:val="clear" w:color="000000" w:fill="FFFFFF"/>
            <w:noWrap/>
            <w:vAlign w:val="bottom"/>
            <w:hideMark/>
          </w:tcPr>
          <w:p w14:paraId="44D0C73D"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c>
          <w:tcPr>
            <w:tcW w:w="1180" w:type="dxa"/>
            <w:tcBorders>
              <w:top w:val="nil"/>
              <w:left w:val="nil"/>
              <w:right w:val="nil"/>
            </w:tcBorders>
            <w:shd w:val="clear" w:color="000000" w:fill="FFFFFF"/>
            <w:noWrap/>
            <w:vAlign w:val="bottom"/>
            <w:hideMark/>
          </w:tcPr>
          <w:p w14:paraId="5A3EEF0A"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c>
          <w:tcPr>
            <w:tcW w:w="1180" w:type="dxa"/>
            <w:tcBorders>
              <w:top w:val="nil"/>
              <w:left w:val="nil"/>
              <w:right w:val="nil"/>
            </w:tcBorders>
            <w:shd w:val="clear" w:color="000000" w:fill="FFFFFF"/>
            <w:noWrap/>
            <w:vAlign w:val="bottom"/>
            <w:hideMark/>
          </w:tcPr>
          <w:p w14:paraId="3B65456C"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c>
          <w:tcPr>
            <w:tcW w:w="1180" w:type="dxa"/>
            <w:tcBorders>
              <w:top w:val="nil"/>
              <w:left w:val="nil"/>
              <w:right w:val="nil"/>
            </w:tcBorders>
            <w:shd w:val="clear" w:color="000000" w:fill="FFFFFF"/>
            <w:noWrap/>
            <w:vAlign w:val="bottom"/>
            <w:hideMark/>
          </w:tcPr>
          <w:p w14:paraId="37252490"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r>
      <w:tr w:rsidR="00B275DF" w:rsidRPr="00980FCD" w14:paraId="25BE9EE5" w14:textId="77777777" w:rsidTr="00AC2C23">
        <w:trPr>
          <w:trHeight w:val="299"/>
          <w:jc w:val="center"/>
        </w:trPr>
        <w:tc>
          <w:tcPr>
            <w:tcW w:w="445" w:type="dxa"/>
            <w:tcBorders>
              <w:bottom w:val="single" w:sz="12" w:space="0" w:color="auto"/>
            </w:tcBorders>
            <w:shd w:val="clear" w:color="000000" w:fill="FFFFFF"/>
            <w:noWrap/>
            <w:vAlign w:val="bottom"/>
            <w:hideMark/>
          </w:tcPr>
          <w:p w14:paraId="7419BF32" w14:textId="77777777" w:rsidR="00B275DF" w:rsidRPr="003D12E1" w:rsidRDefault="00B275DF" w:rsidP="00AC2C23">
            <w:pPr>
              <w:spacing w:after="0" w:line="240" w:lineRule="auto"/>
              <w:rPr>
                <w:rFonts w:ascii="Times New Roman" w:eastAsia="Times New Roman" w:hAnsi="Times New Roman" w:cs="Times New Roman"/>
                <w:sz w:val="24"/>
                <w:szCs w:val="24"/>
              </w:rPr>
            </w:pPr>
            <w:r w:rsidRPr="003D12E1">
              <w:rPr>
                <w:rFonts w:ascii="Times New Roman" w:eastAsia="Times New Roman" w:hAnsi="Times New Roman" w:cs="Times New Roman"/>
                <w:sz w:val="24"/>
                <w:szCs w:val="24"/>
              </w:rPr>
              <w:t> </w:t>
            </w:r>
          </w:p>
        </w:tc>
        <w:tc>
          <w:tcPr>
            <w:tcW w:w="1890" w:type="dxa"/>
            <w:tcBorders>
              <w:bottom w:val="single" w:sz="12" w:space="0" w:color="auto"/>
            </w:tcBorders>
            <w:shd w:val="clear" w:color="000000" w:fill="FFFFFF"/>
            <w:noWrap/>
            <w:vAlign w:val="bottom"/>
            <w:hideMark/>
          </w:tcPr>
          <w:p w14:paraId="1AC8DE12" w14:textId="77777777" w:rsidR="00B275DF" w:rsidRPr="003D12E1" w:rsidRDefault="00B275DF" w:rsidP="00AC2C23">
            <w:pPr>
              <w:spacing w:after="0" w:line="240" w:lineRule="auto"/>
              <w:rPr>
                <w:rFonts w:ascii="Times New Roman" w:eastAsia="Times New Roman" w:hAnsi="Times New Roman" w:cs="Times New Roman"/>
                <w:b/>
                <w:bCs/>
                <w:sz w:val="24"/>
                <w:szCs w:val="24"/>
              </w:rPr>
            </w:pPr>
            <w:r w:rsidRPr="003D12E1">
              <w:rPr>
                <w:rFonts w:ascii="Times New Roman" w:eastAsia="Times New Roman" w:hAnsi="Times New Roman" w:cs="Times New Roman"/>
                <w:b/>
                <w:bCs/>
                <w:sz w:val="24"/>
                <w:szCs w:val="24"/>
              </w:rPr>
              <w:t>VARIABLE</w:t>
            </w:r>
          </w:p>
        </w:tc>
        <w:tc>
          <w:tcPr>
            <w:tcW w:w="1180" w:type="dxa"/>
            <w:tcBorders>
              <w:bottom w:val="single" w:sz="12" w:space="0" w:color="auto"/>
            </w:tcBorders>
            <w:shd w:val="clear" w:color="000000" w:fill="FFFFFF"/>
            <w:noWrap/>
            <w:vAlign w:val="bottom"/>
            <w:hideMark/>
          </w:tcPr>
          <w:p w14:paraId="26FC2A96" w14:textId="77777777"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1</w:t>
            </w:r>
          </w:p>
        </w:tc>
        <w:tc>
          <w:tcPr>
            <w:tcW w:w="1180" w:type="dxa"/>
            <w:tcBorders>
              <w:bottom w:val="single" w:sz="12" w:space="0" w:color="auto"/>
            </w:tcBorders>
            <w:shd w:val="clear" w:color="000000" w:fill="FFFFFF"/>
            <w:noWrap/>
            <w:vAlign w:val="bottom"/>
            <w:hideMark/>
          </w:tcPr>
          <w:p w14:paraId="32FA925C" w14:textId="4F335E03"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2</w:t>
            </w:r>
          </w:p>
        </w:tc>
        <w:tc>
          <w:tcPr>
            <w:tcW w:w="1180" w:type="dxa"/>
            <w:tcBorders>
              <w:bottom w:val="single" w:sz="12" w:space="0" w:color="auto"/>
            </w:tcBorders>
            <w:shd w:val="clear" w:color="000000" w:fill="FFFFFF"/>
            <w:noWrap/>
            <w:vAlign w:val="bottom"/>
            <w:hideMark/>
          </w:tcPr>
          <w:p w14:paraId="51CDB367" w14:textId="4386E9D7"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3</w:t>
            </w:r>
          </w:p>
        </w:tc>
        <w:tc>
          <w:tcPr>
            <w:tcW w:w="1180" w:type="dxa"/>
            <w:tcBorders>
              <w:bottom w:val="single" w:sz="12" w:space="0" w:color="auto"/>
            </w:tcBorders>
            <w:shd w:val="clear" w:color="000000" w:fill="FFFFFF"/>
            <w:noWrap/>
            <w:vAlign w:val="bottom"/>
            <w:hideMark/>
          </w:tcPr>
          <w:p w14:paraId="5B686A68" w14:textId="00AA8391"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4</w:t>
            </w:r>
          </w:p>
        </w:tc>
        <w:tc>
          <w:tcPr>
            <w:tcW w:w="1180" w:type="dxa"/>
            <w:tcBorders>
              <w:bottom w:val="single" w:sz="12" w:space="0" w:color="auto"/>
            </w:tcBorders>
            <w:shd w:val="clear" w:color="000000" w:fill="FFFFFF"/>
            <w:noWrap/>
            <w:vAlign w:val="bottom"/>
            <w:hideMark/>
          </w:tcPr>
          <w:p w14:paraId="4FC6F883" w14:textId="3104759F"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5</w:t>
            </w:r>
          </w:p>
        </w:tc>
        <w:tc>
          <w:tcPr>
            <w:tcW w:w="1180" w:type="dxa"/>
            <w:tcBorders>
              <w:bottom w:val="single" w:sz="12" w:space="0" w:color="auto"/>
            </w:tcBorders>
            <w:shd w:val="clear" w:color="000000" w:fill="FFFFFF"/>
            <w:noWrap/>
            <w:vAlign w:val="bottom"/>
            <w:hideMark/>
          </w:tcPr>
          <w:p w14:paraId="5B59B3A7" w14:textId="1DB60E4A"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6</w:t>
            </w:r>
          </w:p>
        </w:tc>
        <w:tc>
          <w:tcPr>
            <w:tcW w:w="1180" w:type="dxa"/>
            <w:tcBorders>
              <w:bottom w:val="single" w:sz="12" w:space="0" w:color="auto"/>
            </w:tcBorders>
            <w:shd w:val="clear" w:color="000000" w:fill="FFFFFF"/>
            <w:noWrap/>
            <w:vAlign w:val="bottom"/>
            <w:hideMark/>
          </w:tcPr>
          <w:p w14:paraId="1B4DFE5D" w14:textId="2C495555" w:rsidR="00B275DF" w:rsidRPr="003D12E1" w:rsidRDefault="00B275DF" w:rsidP="00AC2C23">
            <w:pPr>
              <w:spacing w:after="0" w:line="240" w:lineRule="auto"/>
              <w:jc w:val="center"/>
              <w:rPr>
                <w:rFonts w:ascii="Times New Roman" w:eastAsia="Times New Roman" w:hAnsi="Times New Roman" w:cs="Times New Roman"/>
                <w:b/>
                <w:sz w:val="24"/>
                <w:szCs w:val="24"/>
              </w:rPr>
            </w:pPr>
            <w:r w:rsidRPr="003D12E1">
              <w:rPr>
                <w:rFonts w:ascii="Times New Roman" w:eastAsia="Times New Roman" w:hAnsi="Times New Roman" w:cs="Times New Roman"/>
                <w:b/>
                <w:sz w:val="24"/>
                <w:szCs w:val="24"/>
              </w:rPr>
              <w:t>7</w:t>
            </w:r>
          </w:p>
        </w:tc>
        <w:tc>
          <w:tcPr>
            <w:tcW w:w="1180" w:type="dxa"/>
            <w:tcBorders>
              <w:bottom w:val="single" w:sz="12" w:space="0" w:color="auto"/>
            </w:tcBorders>
            <w:shd w:val="clear" w:color="000000" w:fill="FFFFFF"/>
            <w:noWrap/>
            <w:vAlign w:val="bottom"/>
            <w:hideMark/>
          </w:tcPr>
          <w:p w14:paraId="1A23F075" w14:textId="11E4B859"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8</w:t>
            </w:r>
          </w:p>
        </w:tc>
      </w:tr>
      <w:tr w:rsidR="00B275DF" w:rsidRPr="00980FCD" w14:paraId="4AC1B3BD" w14:textId="77777777" w:rsidTr="00AC2C23">
        <w:trPr>
          <w:trHeight w:val="299"/>
          <w:jc w:val="center"/>
        </w:trPr>
        <w:tc>
          <w:tcPr>
            <w:tcW w:w="445" w:type="dxa"/>
            <w:tcBorders>
              <w:top w:val="single" w:sz="12" w:space="0" w:color="auto"/>
              <w:bottom w:val="nil"/>
            </w:tcBorders>
            <w:shd w:val="clear" w:color="000000" w:fill="FFFFFF"/>
            <w:noWrap/>
            <w:vAlign w:val="bottom"/>
            <w:hideMark/>
          </w:tcPr>
          <w:p w14:paraId="1CE28CC3" w14:textId="77777777" w:rsidR="00B275DF" w:rsidRPr="003D12E1" w:rsidRDefault="00B275DF" w:rsidP="00AC2C23">
            <w:pPr>
              <w:spacing w:after="0" w:line="240" w:lineRule="auto"/>
              <w:rPr>
                <w:rFonts w:ascii="Times New Roman" w:eastAsia="Times New Roman" w:hAnsi="Times New Roman" w:cs="Times New Roman"/>
                <w:sz w:val="24"/>
                <w:szCs w:val="24"/>
              </w:rPr>
            </w:pPr>
            <w:r w:rsidRPr="003D12E1">
              <w:rPr>
                <w:rFonts w:ascii="Times New Roman" w:eastAsia="Times New Roman" w:hAnsi="Times New Roman" w:cs="Times New Roman"/>
                <w:sz w:val="24"/>
                <w:szCs w:val="24"/>
              </w:rPr>
              <w:t> </w:t>
            </w:r>
          </w:p>
        </w:tc>
        <w:tc>
          <w:tcPr>
            <w:tcW w:w="1890" w:type="dxa"/>
            <w:tcBorders>
              <w:top w:val="single" w:sz="12" w:space="0" w:color="auto"/>
              <w:bottom w:val="nil"/>
            </w:tcBorders>
            <w:shd w:val="clear" w:color="000000" w:fill="FFFFFF"/>
            <w:noWrap/>
            <w:vAlign w:val="bottom"/>
            <w:hideMark/>
          </w:tcPr>
          <w:p w14:paraId="3A3ED8F3" w14:textId="77777777" w:rsidR="00B275DF" w:rsidRPr="003D12E1" w:rsidRDefault="00B275DF" w:rsidP="00AC2C23">
            <w:pPr>
              <w:spacing w:after="0" w:line="240" w:lineRule="auto"/>
              <w:rPr>
                <w:rFonts w:ascii="Times New Roman" w:eastAsia="Times New Roman" w:hAnsi="Times New Roman" w:cs="Times New Roman"/>
                <w:b/>
                <w:bCs/>
                <w:sz w:val="24"/>
                <w:szCs w:val="24"/>
              </w:rPr>
            </w:pPr>
            <w:r w:rsidRPr="003D12E1">
              <w:rPr>
                <w:rFonts w:ascii="Times New Roman" w:eastAsia="Times New Roman" w:hAnsi="Times New Roman" w:cs="Times New Roman"/>
                <w:b/>
                <w:bCs/>
                <w:sz w:val="24"/>
                <w:szCs w:val="24"/>
              </w:rPr>
              <w:t> </w:t>
            </w:r>
          </w:p>
        </w:tc>
        <w:tc>
          <w:tcPr>
            <w:tcW w:w="1180" w:type="dxa"/>
            <w:tcBorders>
              <w:top w:val="single" w:sz="12" w:space="0" w:color="auto"/>
              <w:bottom w:val="nil"/>
            </w:tcBorders>
            <w:shd w:val="clear" w:color="000000" w:fill="FFFFFF"/>
            <w:noWrap/>
            <w:vAlign w:val="bottom"/>
            <w:hideMark/>
          </w:tcPr>
          <w:p w14:paraId="1815C064" w14:textId="77777777" w:rsidR="00B275DF" w:rsidRPr="003D12E1" w:rsidRDefault="00B275DF" w:rsidP="00AC2C23">
            <w:pPr>
              <w:spacing w:after="0" w:line="240" w:lineRule="auto"/>
              <w:ind w:firstLine="43"/>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 </w:t>
            </w:r>
          </w:p>
        </w:tc>
        <w:tc>
          <w:tcPr>
            <w:tcW w:w="1180" w:type="dxa"/>
            <w:tcBorders>
              <w:top w:val="single" w:sz="12" w:space="0" w:color="auto"/>
              <w:bottom w:val="nil"/>
            </w:tcBorders>
            <w:shd w:val="clear" w:color="000000" w:fill="FFFFFF"/>
            <w:noWrap/>
            <w:vAlign w:val="bottom"/>
            <w:hideMark/>
          </w:tcPr>
          <w:p w14:paraId="15827534" w14:textId="77777777" w:rsidR="00B275DF" w:rsidRPr="003D12E1" w:rsidRDefault="00B275DF" w:rsidP="00AC2C23">
            <w:pPr>
              <w:spacing w:after="0" w:line="240" w:lineRule="auto"/>
              <w:jc w:val="center"/>
              <w:rPr>
                <w:rFonts w:ascii="Times New Roman" w:eastAsia="Times New Roman" w:hAnsi="Times New Roman" w:cs="Times New Roman"/>
                <w:i/>
                <w:iCs/>
                <w:sz w:val="24"/>
                <w:szCs w:val="24"/>
              </w:rPr>
            </w:pPr>
            <w:r w:rsidRPr="003D12E1">
              <w:rPr>
                <w:rFonts w:ascii="Times New Roman" w:eastAsia="Times New Roman" w:hAnsi="Times New Roman" w:cs="Times New Roman"/>
                <w:i/>
                <w:iCs/>
                <w:sz w:val="24"/>
                <w:szCs w:val="24"/>
              </w:rPr>
              <w:t> </w:t>
            </w:r>
          </w:p>
        </w:tc>
        <w:tc>
          <w:tcPr>
            <w:tcW w:w="1180" w:type="dxa"/>
            <w:tcBorders>
              <w:top w:val="single" w:sz="12" w:space="0" w:color="auto"/>
              <w:bottom w:val="nil"/>
            </w:tcBorders>
            <w:shd w:val="clear" w:color="000000" w:fill="FFFFFF"/>
            <w:noWrap/>
            <w:vAlign w:val="bottom"/>
            <w:hideMark/>
          </w:tcPr>
          <w:p w14:paraId="48D6FA32" w14:textId="77777777" w:rsidR="00B275DF" w:rsidRPr="003D12E1" w:rsidRDefault="00B275DF" w:rsidP="00AC2C23">
            <w:pPr>
              <w:spacing w:after="0" w:line="240" w:lineRule="auto"/>
              <w:jc w:val="center"/>
              <w:rPr>
                <w:rFonts w:ascii="Times New Roman" w:eastAsia="Times New Roman" w:hAnsi="Times New Roman" w:cs="Times New Roman"/>
                <w:i/>
                <w:iCs/>
                <w:sz w:val="24"/>
                <w:szCs w:val="24"/>
              </w:rPr>
            </w:pPr>
            <w:r w:rsidRPr="003D12E1">
              <w:rPr>
                <w:rFonts w:ascii="Times New Roman" w:eastAsia="Times New Roman" w:hAnsi="Times New Roman" w:cs="Times New Roman"/>
                <w:i/>
                <w:iCs/>
                <w:sz w:val="24"/>
                <w:szCs w:val="24"/>
              </w:rPr>
              <w:t> </w:t>
            </w:r>
          </w:p>
        </w:tc>
        <w:tc>
          <w:tcPr>
            <w:tcW w:w="1180" w:type="dxa"/>
            <w:tcBorders>
              <w:top w:val="single" w:sz="12" w:space="0" w:color="auto"/>
              <w:bottom w:val="nil"/>
            </w:tcBorders>
            <w:shd w:val="clear" w:color="000000" w:fill="FFFFFF"/>
            <w:noWrap/>
            <w:vAlign w:val="bottom"/>
            <w:hideMark/>
          </w:tcPr>
          <w:p w14:paraId="7A4933BE" w14:textId="77777777" w:rsidR="00B275DF" w:rsidRPr="003D12E1" w:rsidRDefault="00B275DF" w:rsidP="00AC2C23">
            <w:pPr>
              <w:spacing w:after="0" w:line="240" w:lineRule="auto"/>
              <w:jc w:val="center"/>
              <w:rPr>
                <w:rFonts w:ascii="Times New Roman" w:eastAsia="Times New Roman" w:hAnsi="Times New Roman" w:cs="Times New Roman"/>
                <w:i/>
                <w:iCs/>
                <w:sz w:val="24"/>
                <w:szCs w:val="24"/>
              </w:rPr>
            </w:pPr>
            <w:r w:rsidRPr="003D12E1">
              <w:rPr>
                <w:rFonts w:ascii="Times New Roman" w:eastAsia="Times New Roman" w:hAnsi="Times New Roman" w:cs="Times New Roman"/>
                <w:i/>
                <w:iCs/>
                <w:sz w:val="24"/>
                <w:szCs w:val="24"/>
              </w:rPr>
              <w:t> </w:t>
            </w:r>
          </w:p>
        </w:tc>
        <w:tc>
          <w:tcPr>
            <w:tcW w:w="1180" w:type="dxa"/>
            <w:tcBorders>
              <w:top w:val="single" w:sz="12" w:space="0" w:color="auto"/>
              <w:bottom w:val="nil"/>
            </w:tcBorders>
            <w:shd w:val="clear" w:color="000000" w:fill="FFFFFF"/>
            <w:noWrap/>
            <w:vAlign w:val="bottom"/>
            <w:hideMark/>
          </w:tcPr>
          <w:p w14:paraId="6552E939" w14:textId="77777777" w:rsidR="00B275DF" w:rsidRPr="003D12E1" w:rsidRDefault="00B275DF" w:rsidP="00AC2C23">
            <w:pPr>
              <w:spacing w:after="0" w:line="240" w:lineRule="auto"/>
              <w:jc w:val="center"/>
              <w:rPr>
                <w:rFonts w:ascii="Times New Roman" w:eastAsia="Times New Roman" w:hAnsi="Times New Roman" w:cs="Times New Roman"/>
                <w:i/>
                <w:iCs/>
                <w:sz w:val="24"/>
                <w:szCs w:val="24"/>
              </w:rPr>
            </w:pPr>
            <w:r w:rsidRPr="003D12E1">
              <w:rPr>
                <w:rFonts w:ascii="Times New Roman" w:eastAsia="Times New Roman" w:hAnsi="Times New Roman" w:cs="Times New Roman"/>
                <w:i/>
                <w:iCs/>
                <w:sz w:val="24"/>
                <w:szCs w:val="24"/>
              </w:rPr>
              <w:t> </w:t>
            </w:r>
          </w:p>
        </w:tc>
        <w:tc>
          <w:tcPr>
            <w:tcW w:w="1180" w:type="dxa"/>
            <w:tcBorders>
              <w:top w:val="single" w:sz="12" w:space="0" w:color="auto"/>
              <w:bottom w:val="nil"/>
            </w:tcBorders>
            <w:shd w:val="clear" w:color="000000" w:fill="FFFFFF"/>
            <w:noWrap/>
            <w:vAlign w:val="bottom"/>
            <w:hideMark/>
          </w:tcPr>
          <w:p w14:paraId="39FF8FFB" w14:textId="77777777" w:rsidR="00B275DF" w:rsidRPr="003D12E1" w:rsidRDefault="00B275DF" w:rsidP="00AC2C23">
            <w:pPr>
              <w:spacing w:after="0" w:line="240" w:lineRule="auto"/>
              <w:jc w:val="center"/>
              <w:rPr>
                <w:rFonts w:ascii="Times New Roman" w:eastAsia="Times New Roman" w:hAnsi="Times New Roman" w:cs="Times New Roman"/>
                <w:i/>
                <w:iCs/>
                <w:sz w:val="24"/>
                <w:szCs w:val="24"/>
              </w:rPr>
            </w:pPr>
            <w:r w:rsidRPr="003D12E1">
              <w:rPr>
                <w:rFonts w:ascii="Times New Roman" w:eastAsia="Times New Roman" w:hAnsi="Times New Roman" w:cs="Times New Roman"/>
                <w:i/>
                <w:iCs/>
                <w:sz w:val="24"/>
                <w:szCs w:val="24"/>
              </w:rPr>
              <w:t> </w:t>
            </w:r>
          </w:p>
        </w:tc>
        <w:tc>
          <w:tcPr>
            <w:tcW w:w="1180" w:type="dxa"/>
            <w:tcBorders>
              <w:top w:val="single" w:sz="12" w:space="0" w:color="auto"/>
              <w:bottom w:val="nil"/>
            </w:tcBorders>
            <w:shd w:val="clear" w:color="000000" w:fill="FFFFFF"/>
            <w:noWrap/>
            <w:vAlign w:val="bottom"/>
            <w:hideMark/>
          </w:tcPr>
          <w:p w14:paraId="1C435E7C" w14:textId="77777777" w:rsidR="00B275DF" w:rsidRPr="003D12E1" w:rsidRDefault="00B275DF" w:rsidP="00AC2C23">
            <w:pPr>
              <w:spacing w:after="0" w:line="240" w:lineRule="auto"/>
              <w:rPr>
                <w:rFonts w:ascii="Times New Roman" w:eastAsia="Times New Roman" w:hAnsi="Times New Roman" w:cs="Times New Roman"/>
                <w:sz w:val="24"/>
                <w:szCs w:val="24"/>
              </w:rPr>
            </w:pPr>
            <w:r w:rsidRPr="003D12E1">
              <w:rPr>
                <w:rFonts w:ascii="Times New Roman" w:eastAsia="Times New Roman" w:hAnsi="Times New Roman" w:cs="Times New Roman"/>
                <w:sz w:val="24"/>
                <w:szCs w:val="24"/>
              </w:rPr>
              <w:t> </w:t>
            </w:r>
          </w:p>
        </w:tc>
        <w:tc>
          <w:tcPr>
            <w:tcW w:w="1180" w:type="dxa"/>
            <w:tcBorders>
              <w:top w:val="single" w:sz="12" w:space="0" w:color="auto"/>
              <w:bottom w:val="nil"/>
            </w:tcBorders>
            <w:shd w:val="clear" w:color="000000" w:fill="FFFFFF"/>
            <w:noWrap/>
            <w:vAlign w:val="bottom"/>
            <w:hideMark/>
          </w:tcPr>
          <w:p w14:paraId="5F8C8DC4" w14:textId="77777777" w:rsidR="00B275DF" w:rsidRPr="003D12E1" w:rsidRDefault="00B275DF" w:rsidP="00AC2C23">
            <w:pPr>
              <w:spacing w:after="0" w:line="240" w:lineRule="auto"/>
              <w:jc w:val="center"/>
              <w:rPr>
                <w:rFonts w:ascii="Times New Roman" w:eastAsia="Times New Roman" w:hAnsi="Times New Roman" w:cs="Times New Roman"/>
                <w:i/>
                <w:iCs/>
                <w:sz w:val="24"/>
                <w:szCs w:val="24"/>
              </w:rPr>
            </w:pPr>
            <w:r w:rsidRPr="003D12E1">
              <w:rPr>
                <w:rFonts w:ascii="Times New Roman" w:eastAsia="Times New Roman" w:hAnsi="Times New Roman" w:cs="Times New Roman"/>
                <w:i/>
                <w:iCs/>
                <w:sz w:val="24"/>
                <w:szCs w:val="24"/>
              </w:rPr>
              <w:t> </w:t>
            </w:r>
          </w:p>
        </w:tc>
      </w:tr>
      <w:tr w:rsidR="00B275DF" w:rsidRPr="00980FCD" w14:paraId="5EA0F01D" w14:textId="77777777" w:rsidTr="00AC2C23">
        <w:trPr>
          <w:trHeight w:val="299"/>
          <w:jc w:val="center"/>
        </w:trPr>
        <w:tc>
          <w:tcPr>
            <w:tcW w:w="445" w:type="dxa"/>
            <w:tcBorders>
              <w:top w:val="nil"/>
              <w:bottom w:val="nil"/>
            </w:tcBorders>
            <w:shd w:val="clear" w:color="000000" w:fill="FFFFFF"/>
            <w:noWrap/>
            <w:vAlign w:val="bottom"/>
            <w:hideMark/>
          </w:tcPr>
          <w:p w14:paraId="04194556" w14:textId="77777777"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1</w:t>
            </w:r>
          </w:p>
        </w:tc>
        <w:tc>
          <w:tcPr>
            <w:tcW w:w="1890" w:type="dxa"/>
            <w:tcBorders>
              <w:top w:val="nil"/>
              <w:bottom w:val="nil"/>
            </w:tcBorders>
            <w:shd w:val="clear" w:color="000000" w:fill="FFFFFF"/>
            <w:noWrap/>
            <w:vAlign w:val="bottom"/>
            <w:hideMark/>
          </w:tcPr>
          <w:p w14:paraId="5885A864" w14:textId="13451190" w:rsidR="00B275DF" w:rsidRPr="005D2C82" w:rsidRDefault="00B275DF" w:rsidP="00AC2C23">
            <w:pPr>
              <w:spacing w:after="0" w:line="240" w:lineRule="auto"/>
              <w:rPr>
                <w:rFonts w:ascii="Times New Roman" w:eastAsia="Times New Roman" w:hAnsi="Times New Roman" w:cs="Times New Roman"/>
                <w:bCs/>
                <w:i/>
                <w:sz w:val="24"/>
                <w:szCs w:val="24"/>
              </w:rPr>
            </w:pPr>
            <w:r w:rsidRPr="005D2C82">
              <w:rPr>
                <w:rFonts w:ascii="Times New Roman" w:eastAsia="Times New Roman" w:hAnsi="Times New Roman" w:cs="Times New Roman"/>
                <w:bCs/>
                <w:i/>
                <w:sz w:val="24"/>
                <w:szCs w:val="24"/>
              </w:rPr>
              <w:t>PRICE</w:t>
            </w:r>
          </w:p>
        </w:tc>
        <w:tc>
          <w:tcPr>
            <w:tcW w:w="1180" w:type="dxa"/>
            <w:tcBorders>
              <w:top w:val="nil"/>
              <w:bottom w:val="nil"/>
            </w:tcBorders>
            <w:shd w:val="clear" w:color="000000" w:fill="FFFFFF"/>
            <w:noWrap/>
            <w:vAlign w:val="bottom"/>
            <w:hideMark/>
          </w:tcPr>
          <w:p w14:paraId="1A99EE5B" w14:textId="77777777" w:rsidR="00B275DF" w:rsidRPr="003D12E1" w:rsidRDefault="00B275DF" w:rsidP="00AC2C23">
            <w:pPr>
              <w:tabs>
                <w:tab w:val="decimal" w:pos="254"/>
              </w:tabs>
              <w:spacing w:after="0" w:line="240" w:lineRule="auto"/>
              <w:ind w:firstLine="43"/>
              <w:rPr>
                <w:rFonts w:ascii="Times New Roman" w:eastAsia="Times New Roman" w:hAnsi="Times New Roman" w:cs="Times New Roman"/>
                <w:b/>
                <w:bCs/>
                <w:iCs/>
                <w:sz w:val="24"/>
                <w:szCs w:val="24"/>
              </w:rPr>
            </w:pPr>
            <w:r w:rsidRPr="003D12E1">
              <w:rPr>
                <w:rFonts w:ascii="Times New Roman" w:eastAsia="Times New Roman" w:hAnsi="Times New Roman" w:cs="Times New Roman"/>
                <w:b/>
                <w:bCs/>
                <w:iCs/>
                <w:sz w:val="24"/>
                <w:szCs w:val="24"/>
              </w:rPr>
              <w:t> </w:t>
            </w:r>
          </w:p>
        </w:tc>
        <w:tc>
          <w:tcPr>
            <w:tcW w:w="1180" w:type="dxa"/>
            <w:tcBorders>
              <w:top w:val="nil"/>
              <w:bottom w:val="nil"/>
            </w:tcBorders>
            <w:shd w:val="clear" w:color="000000" w:fill="FFFFFF"/>
            <w:noWrap/>
            <w:vAlign w:val="bottom"/>
            <w:hideMark/>
          </w:tcPr>
          <w:p w14:paraId="1E59CD5C" w14:textId="56710211" w:rsidR="00B275DF" w:rsidRPr="003D12E1" w:rsidRDefault="00B275DF" w:rsidP="00AC2C23">
            <w:pPr>
              <w:tabs>
                <w:tab w:val="decimal" w:pos="331"/>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7138</w:t>
            </w:r>
          </w:p>
        </w:tc>
        <w:tc>
          <w:tcPr>
            <w:tcW w:w="1180" w:type="dxa"/>
            <w:tcBorders>
              <w:top w:val="nil"/>
              <w:bottom w:val="nil"/>
            </w:tcBorders>
            <w:shd w:val="clear" w:color="000000" w:fill="FFFFFF"/>
            <w:noWrap/>
            <w:vAlign w:val="bottom"/>
            <w:hideMark/>
          </w:tcPr>
          <w:p w14:paraId="76281404" w14:textId="13865526" w:rsidR="00B275DF" w:rsidRPr="003D12E1" w:rsidRDefault="00B275DF" w:rsidP="00AC2C23">
            <w:pPr>
              <w:tabs>
                <w:tab w:val="decimal" w:pos="259"/>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5522</w:t>
            </w:r>
          </w:p>
        </w:tc>
        <w:tc>
          <w:tcPr>
            <w:tcW w:w="1180" w:type="dxa"/>
            <w:tcBorders>
              <w:top w:val="nil"/>
              <w:bottom w:val="nil"/>
            </w:tcBorders>
            <w:shd w:val="clear" w:color="000000" w:fill="FFFFFF"/>
            <w:noWrap/>
            <w:vAlign w:val="bottom"/>
            <w:hideMark/>
          </w:tcPr>
          <w:p w14:paraId="7A94D63C" w14:textId="508EEEC3" w:rsidR="00B275DF" w:rsidRPr="003D12E1" w:rsidRDefault="00B275DF" w:rsidP="00AC2C23">
            <w:pPr>
              <w:tabs>
                <w:tab w:val="decimal" w:pos="287"/>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-0.13</w:t>
            </w:r>
            <w:r w:rsidR="00A4318A" w:rsidRPr="003D12E1">
              <w:rPr>
                <w:rFonts w:ascii="Times New Roman" w:hAnsi="Times New Roman" w:cs="Times New Roman"/>
                <w:b/>
                <w:sz w:val="24"/>
                <w:szCs w:val="24"/>
              </w:rPr>
              <w:t>33</w:t>
            </w:r>
          </w:p>
        </w:tc>
        <w:tc>
          <w:tcPr>
            <w:tcW w:w="1180" w:type="dxa"/>
            <w:tcBorders>
              <w:top w:val="nil"/>
              <w:bottom w:val="nil"/>
            </w:tcBorders>
            <w:shd w:val="clear" w:color="000000" w:fill="FFFFFF"/>
            <w:noWrap/>
            <w:vAlign w:val="bottom"/>
            <w:hideMark/>
          </w:tcPr>
          <w:p w14:paraId="3AEBB482" w14:textId="5B7BCB1F" w:rsidR="00B275DF" w:rsidRPr="003D12E1" w:rsidRDefault="00B275DF" w:rsidP="00AC2C23">
            <w:pPr>
              <w:tabs>
                <w:tab w:val="decimal" w:pos="304"/>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0.0</w:t>
            </w:r>
            <w:r w:rsidR="00A4318A" w:rsidRPr="003D12E1">
              <w:rPr>
                <w:rFonts w:ascii="Times New Roman" w:hAnsi="Times New Roman" w:cs="Times New Roman"/>
                <w:b/>
                <w:sz w:val="24"/>
                <w:szCs w:val="24"/>
              </w:rPr>
              <w:t>248</w:t>
            </w:r>
          </w:p>
        </w:tc>
        <w:tc>
          <w:tcPr>
            <w:tcW w:w="1180" w:type="dxa"/>
            <w:tcBorders>
              <w:top w:val="nil"/>
              <w:bottom w:val="nil"/>
            </w:tcBorders>
            <w:shd w:val="clear" w:color="000000" w:fill="FFFFFF"/>
            <w:noWrap/>
            <w:vAlign w:val="bottom"/>
            <w:hideMark/>
          </w:tcPr>
          <w:p w14:paraId="5338ABAD" w14:textId="3CED151C" w:rsidR="00B275DF" w:rsidRPr="003D12E1" w:rsidRDefault="00B275DF" w:rsidP="00AC2C23">
            <w:pPr>
              <w:tabs>
                <w:tab w:val="decimal" w:pos="322"/>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0.3</w:t>
            </w:r>
            <w:r w:rsidR="00A4318A" w:rsidRPr="003D12E1">
              <w:rPr>
                <w:rFonts w:ascii="Times New Roman" w:hAnsi="Times New Roman" w:cs="Times New Roman"/>
                <w:b/>
                <w:sz w:val="24"/>
                <w:szCs w:val="24"/>
              </w:rPr>
              <w:t>591</w:t>
            </w:r>
          </w:p>
        </w:tc>
        <w:tc>
          <w:tcPr>
            <w:tcW w:w="1180" w:type="dxa"/>
            <w:tcBorders>
              <w:top w:val="nil"/>
              <w:bottom w:val="nil"/>
            </w:tcBorders>
            <w:shd w:val="clear" w:color="000000" w:fill="FFFFFF"/>
            <w:noWrap/>
            <w:vAlign w:val="bottom"/>
            <w:hideMark/>
          </w:tcPr>
          <w:p w14:paraId="401EFD5D" w14:textId="7593C871" w:rsidR="00B275DF" w:rsidRPr="0089674D" w:rsidRDefault="0089674D" w:rsidP="00AC2C23">
            <w:pPr>
              <w:tabs>
                <w:tab w:val="decimal" w:pos="339"/>
              </w:tabs>
              <w:spacing w:after="0" w:line="240" w:lineRule="auto"/>
              <w:rPr>
                <w:rFonts w:ascii="Times New Roman" w:eastAsia="Times New Roman" w:hAnsi="Times New Roman" w:cs="Times New Roman"/>
                <w:b/>
                <w:bCs/>
                <w:iCs/>
                <w:sz w:val="24"/>
                <w:szCs w:val="24"/>
              </w:rPr>
            </w:pPr>
            <w:r w:rsidRPr="0089674D">
              <w:rPr>
                <w:rFonts w:ascii="Times New Roman" w:hAnsi="Times New Roman" w:cs="Times New Roman"/>
                <w:b/>
                <w:sz w:val="24"/>
                <w:szCs w:val="24"/>
              </w:rPr>
              <w:t>-</w:t>
            </w:r>
            <w:r w:rsidR="00B275DF" w:rsidRPr="0089674D">
              <w:rPr>
                <w:rFonts w:ascii="Times New Roman" w:hAnsi="Times New Roman" w:cs="Times New Roman"/>
                <w:b/>
                <w:sz w:val="24"/>
                <w:szCs w:val="24"/>
              </w:rPr>
              <w:t>0.0</w:t>
            </w:r>
            <w:r w:rsidRPr="0089674D">
              <w:rPr>
                <w:rFonts w:ascii="Times New Roman" w:hAnsi="Times New Roman" w:cs="Times New Roman"/>
                <w:b/>
                <w:sz w:val="24"/>
                <w:szCs w:val="24"/>
              </w:rPr>
              <w:t>679</w:t>
            </w:r>
          </w:p>
        </w:tc>
        <w:tc>
          <w:tcPr>
            <w:tcW w:w="1180" w:type="dxa"/>
            <w:tcBorders>
              <w:top w:val="nil"/>
              <w:bottom w:val="nil"/>
            </w:tcBorders>
            <w:shd w:val="clear" w:color="000000" w:fill="FFFFFF"/>
            <w:noWrap/>
            <w:vAlign w:val="bottom"/>
            <w:hideMark/>
          </w:tcPr>
          <w:p w14:paraId="7FEAB9BD" w14:textId="31931A14" w:rsidR="00B275DF" w:rsidRPr="003D12E1" w:rsidRDefault="00B275DF" w:rsidP="00AC2C23">
            <w:pPr>
              <w:tabs>
                <w:tab w:val="decimal" w:pos="267"/>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1851</w:t>
            </w:r>
          </w:p>
        </w:tc>
      </w:tr>
      <w:tr w:rsidR="00B275DF" w:rsidRPr="00980FCD" w14:paraId="4622D3D1" w14:textId="77777777" w:rsidTr="00AC2C23">
        <w:trPr>
          <w:trHeight w:val="299"/>
          <w:jc w:val="center"/>
        </w:trPr>
        <w:tc>
          <w:tcPr>
            <w:tcW w:w="445" w:type="dxa"/>
            <w:tcBorders>
              <w:top w:val="nil"/>
              <w:bottom w:val="nil"/>
            </w:tcBorders>
            <w:shd w:val="clear" w:color="000000" w:fill="FFFFFF"/>
            <w:noWrap/>
            <w:vAlign w:val="bottom"/>
            <w:hideMark/>
          </w:tcPr>
          <w:p w14:paraId="5F287AA6" w14:textId="77777777"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2</w:t>
            </w:r>
          </w:p>
        </w:tc>
        <w:tc>
          <w:tcPr>
            <w:tcW w:w="1890" w:type="dxa"/>
            <w:tcBorders>
              <w:top w:val="nil"/>
              <w:bottom w:val="nil"/>
            </w:tcBorders>
            <w:shd w:val="clear" w:color="000000" w:fill="FFFFFF"/>
            <w:vAlign w:val="bottom"/>
            <w:hideMark/>
          </w:tcPr>
          <w:p w14:paraId="2EF624A6" w14:textId="6856D45E" w:rsidR="00B275DF" w:rsidRPr="005D2C82" w:rsidRDefault="00B275DF" w:rsidP="00AC2C23">
            <w:pPr>
              <w:spacing w:after="0" w:line="240" w:lineRule="auto"/>
              <w:rPr>
                <w:rFonts w:ascii="Times New Roman" w:eastAsia="Times New Roman" w:hAnsi="Times New Roman" w:cs="Times New Roman"/>
                <w:i/>
                <w:sz w:val="24"/>
                <w:szCs w:val="24"/>
              </w:rPr>
            </w:pPr>
            <w:r w:rsidRPr="005D2C82">
              <w:rPr>
                <w:rFonts w:ascii="Times New Roman" w:eastAsia="Times New Roman" w:hAnsi="Times New Roman" w:cs="Times New Roman"/>
                <w:i/>
                <w:sz w:val="24"/>
                <w:szCs w:val="24"/>
              </w:rPr>
              <w:t>EARN</w:t>
            </w:r>
          </w:p>
        </w:tc>
        <w:tc>
          <w:tcPr>
            <w:tcW w:w="1180" w:type="dxa"/>
            <w:tcBorders>
              <w:top w:val="nil"/>
              <w:bottom w:val="nil"/>
            </w:tcBorders>
            <w:shd w:val="clear" w:color="000000" w:fill="FFFFFF"/>
            <w:noWrap/>
            <w:vAlign w:val="bottom"/>
            <w:hideMark/>
          </w:tcPr>
          <w:p w14:paraId="33E8AED3" w14:textId="2344B5B5" w:rsidR="00B275DF" w:rsidRPr="003D12E1" w:rsidRDefault="00B275DF" w:rsidP="00AC2C23">
            <w:pPr>
              <w:tabs>
                <w:tab w:val="decimal" w:pos="313"/>
              </w:tabs>
              <w:spacing w:after="0" w:line="240" w:lineRule="auto"/>
              <w:ind w:firstLine="43"/>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0.70</w:t>
            </w:r>
            <w:r w:rsidR="00A4318A" w:rsidRPr="003D12E1">
              <w:rPr>
                <w:rFonts w:ascii="Times New Roman" w:hAnsi="Times New Roman" w:cs="Times New Roman"/>
                <w:b/>
                <w:sz w:val="24"/>
                <w:szCs w:val="24"/>
              </w:rPr>
              <w:t>81</w:t>
            </w:r>
          </w:p>
        </w:tc>
        <w:tc>
          <w:tcPr>
            <w:tcW w:w="1180" w:type="dxa"/>
            <w:tcBorders>
              <w:top w:val="nil"/>
              <w:bottom w:val="nil"/>
            </w:tcBorders>
            <w:shd w:val="clear" w:color="000000" w:fill="FFFFFF"/>
            <w:noWrap/>
            <w:vAlign w:val="bottom"/>
            <w:hideMark/>
          </w:tcPr>
          <w:p w14:paraId="0087A92D" w14:textId="3551EC56" w:rsidR="00B275DF" w:rsidRPr="003D12E1" w:rsidRDefault="00B275DF" w:rsidP="00AC2C23">
            <w:pPr>
              <w:tabs>
                <w:tab w:val="decimal" w:pos="331"/>
              </w:tabs>
              <w:spacing w:after="0" w:line="240" w:lineRule="auto"/>
              <w:rPr>
                <w:rFonts w:ascii="Times New Roman" w:eastAsia="Times New Roman" w:hAnsi="Times New Roman" w:cs="Times New Roman"/>
                <w:b/>
                <w:bCs/>
                <w:iCs/>
                <w:sz w:val="24"/>
                <w:szCs w:val="24"/>
              </w:rPr>
            </w:pPr>
          </w:p>
        </w:tc>
        <w:tc>
          <w:tcPr>
            <w:tcW w:w="1180" w:type="dxa"/>
            <w:tcBorders>
              <w:top w:val="nil"/>
              <w:bottom w:val="nil"/>
            </w:tcBorders>
            <w:shd w:val="clear" w:color="000000" w:fill="FFFFFF"/>
            <w:noWrap/>
            <w:vAlign w:val="bottom"/>
            <w:hideMark/>
          </w:tcPr>
          <w:p w14:paraId="6F71D2A0" w14:textId="25D9B5AA" w:rsidR="00B275DF" w:rsidRPr="003D12E1" w:rsidRDefault="00B275DF" w:rsidP="00AC2C23">
            <w:pPr>
              <w:tabs>
                <w:tab w:val="decimal" w:pos="259"/>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6230</w:t>
            </w:r>
          </w:p>
        </w:tc>
        <w:tc>
          <w:tcPr>
            <w:tcW w:w="1180" w:type="dxa"/>
            <w:tcBorders>
              <w:top w:val="nil"/>
              <w:bottom w:val="nil"/>
            </w:tcBorders>
            <w:shd w:val="clear" w:color="000000" w:fill="FFFFFF"/>
            <w:noWrap/>
            <w:vAlign w:val="bottom"/>
            <w:hideMark/>
          </w:tcPr>
          <w:p w14:paraId="7CAA3590" w14:textId="598D5709" w:rsidR="00B275DF" w:rsidRPr="003D12E1" w:rsidRDefault="00B275DF" w:rsidP="00AC2C23">
            <w:pPr>
              <w:tabs>
                <w:tab w:val="decimal" w:pos="287"/>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-0.07</w:t>
            </w:r>
            <w:r w:rsidR="00A4318A" w:rsidRPr="003D12E1">
              <w:rPr>
                <w:rFonts w:ascii="Times New Roman" w:hAnsi="Times New Roman" w:cs="Times New Roman"/>
                <w:b/>
                <w:sz w:val="24"/>
                <w:szCs w:val="24"/>
              </w:rPr>
              <w:t>78</w:t>
            </w:r>
          </w:p>
        </w:tc>
        <w:tc>
          <w:tcPr>
            <w:tcW w:w="1180" w:type="dxa"/>
            <w:tcBorders>
              <w:top w:val="nil"/>
              <w:bottom w:val="nil"/>
            </w:tcBorders>
            <w:shd w:val="clear" w:color="000000" w:fill="FFFFFF"/>
            <w:noWrap/>
            <w:vAlign w:val="bottom"/>
            <w:hideMark/>
          </w:tcPr>
          <w:p w14:paraId="28D5E135" w14:textId="42F15AEA" w:rsidR="00B275DF" w:rsidRPr="003D12E1" w:rsidRDefault="00B275DF" w:rsidP="00AC2C23">
            <w:pPr>
              <w:tabs>
                <w:tab w:val="decimal" w:pos="304"/>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0.0</w:t>
            </w:r>
            <w:r w:rsidR="00A4318A" w:rsidRPr="003D12E1">
              <w:rPr>
                <w:rFonts w:ascii="Times New Roman" w:hAnsi="Times New Roman" w:cs="Times New Roman"/>
                <w:b/>
                <w:sz w:val="24"/>
                <w:szCs w:val="24"/>
              </w:rPr>
              <w:t>137</w:t>
            </w:r>
          </w:p>
        </w:tc>
        <w:tc>
          <w:tcPr>
            <w:tcW w:w="1180" w:type="dxa"/>
            <w:tcBorders>
              <w:top w:val="nil"/>
              <w:bottom w:val="nil"/>
            </w:tcBorders>
            <w:shd w:val="clear" w:color="000000" w:fill="FFFFFF"/>
            <w:noWrap/>
            <w:vAlign w:val="bottom"/>
            <w:hideMark/>
          </w:tcPr>
          <w:p w14:paraId="58C30C54" w14:textId="60A39D67" w:rsidR="00B275DF" w:rsidRPr="003D12E1" w:rsidRDefault="00B275DF" w:rsidP="00AC2C23">
            <w:pPr>
              <w:tabs>
                <w:tab w:val="decimal" w:pos="322"/>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4103</w:t>
            </w:r>
          </w:p>
        </w:tc>
        <w:tc>
          <w:tcPr>
            <w:tcW w:w="1180" w:type="dxa"/>
            <w:tcBorders>
              <w:top w:val="nil"/>
              <w:bottom w:val="nil"/>
            </w:tcBorders>
            <w:shd w:val="clear" w:color="000000" w:fill="FFFFFF"/>
            <w:noWrap/>
            <w:vAlign w:val="bottom"/>
            <w:hideMark/>
          </w:tcPr>
          <w:p w14:paraId="4DBCD0B3" w14:textId="6A794C77" w:rsidR="00B275DF" w:rsidRPr="0089674D" w:rsidRDefault="0089674D" w:rsidP="00AC2C23">
            <w:pPr>
              <w:tabs>
                <w:tab w:val="decimal" w:pos="339"/>
              </w:tabs>
              <w:spacing w:after="0" w:line="240" w:lineRule="auto"/>
              <w:rPr>
                <w:rFonts w:ascii="Times New Roman" w:eastAsia="Times New Roman" w:hAnsi="Times New Roman" w:cs="Times New Roman"/>
                <w:b/>
                <w:bCs/>
                <w:iCs/>
                <w:sz w:val="24"/>
                <w:szCs w:val="24"/>
              </w:rPr>
            </w:pPr>
            <w:r w:rsidRPr="0089674D">
              <w:rPr>
                <w:rFonts w:ascii="Times New Roman" w:hAnsi="Times New Roman" w:cs="Times New Roman"/>
                <w:b/>
                <w:sz w:val="24"/>
                <w:szCs w:val="24"/>
              </w:rPr>
              <w:t>-</w:t>
            </w:r>
            <w:r w:rsidR="00B275DF" w:rsidRPr="0089674D">
              <w:rPr>
                <w:rFonts w:ascii="Times New Roman" w:hAnsi="Times New Roman" w:cs="Times New Roman"/>
                <w:b/>
                <w:sz w:val="24"/>
                <w:szCs w:val="24"/>
              </w:rPr>
              <w:t>0.01</w:t>
            </w:r>
            <w:r w:rsidRPr="0089674D">
              <w:rPr>
                <w:rFonts w:ascii="Times New Roman" w:hAnsi="Times New Roman" w:cs="Times New Roman"/>
                <w:b/>
                <w:sz w:val="24"/>
                <w:szCs w:val="24"/>
              </w:rPr>
              <w:t>55</w:t>
            </w:r>
          </w:p>
        </w:tc>
        <w:tc>
          <w:tcPr>
            <w:tcW w:w="1180" w:type="dxa"/>
            <w:tcBorders>
              <w:top w:val="nil"/>
              <w:bottom w:val="nil"/>
            </w:tcBorders>
            <w:shd w:val="clear" w:color="000000" w:fill="FFFFFF"/>
            <w:noWrap/>
            <w:vAlign w:val="bottom"/>
            <w:hideMark/>
          </w:tcPr>
          <w:p w14:paraId="5F9F493A" w14:textId="1B36755E" w:rsidR="00B275DF" w:rsidRPr="003D12E1" w:rsidRDefault="00B275DF" w:rsidP="00AC2C23">
            <w:pPr>
              <w:tabs>
                <w:tab w:val="decimal" w:pos="267"/>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2539</w:t>
            </w:r>
          </w:p>
        </w:tc>
      </w:tr>
      <w:tr w:rsidR="00B275DF" w:rsidRPr="00980FCD" w14:paraId="1C81EE8A" w14:textId="77777777" w:rsidTr="00AC2C23">
        <w:trPr>
          <w:trHeight w:val="299"/>
          <w:jc w:val="center"/>
        </w:trPr>
        <w:tc>
          <w:tcPr>
            <w:tcW w:w="445" w:type="dxa"/>
            <w:tcBorders>
              <w:top w:val="nil"/>
              <w:bottom w:val="nil"/>
            </w:tcBorders>
            <w:shd w:val="clear" w:color="000000" w:fill="FFFFFF"/>
            <w:noWrap/>
            <w:vAlign w:val="bottom"/>
            <w:hideMark/>
          </w:tcPr>
          <w:p w14:paraId="4124D0AB" w14:textId="77777777"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3</w:t>
            </w:r>
          </w:p>
        </w:tc>
        <w:tc>
          <w:tcPr>
            <w:tcW w:w="1890" w:type="dxa"/>
            <w:tcBorders>
              <w:top w:val="nil"/>
              <w:bottom w:val="nil"/>
            </w:tcBorders>
            <w:shd w:val="clear" w:color="000000" w:fill="FFFFFF"/>
            <w:vAlign w:val="bottom"/>
            <w:hideMark/>
          </w:tcPr>
          <w:p w14:paraId="3C65FE7F" w14:textId="77777777" w:rsidR="00B275DF" w:rsidRPr="005D2C82" w:rsidRDefault="00B275DF" w:rsidP="00AC2C23">
            <w:pPr>
              <w:spacing w:after="0" w:line="240" w:lineRule="auto"/>
              <w:rPr>
                <w:rFonts w:ascii="Times New Roman" w:eastAsia="Times New Roman" w:hAnsi="Times New Roman" w:cs="Times New Roman"/>
                <w:i/>
                <w:sz w:val="24"/>
                <w:szCs w:val="24"/>
              </w:rPr>
            </w:pPr>
            <w:r w:rsidRPr="005D2C82">
              <w:rPr>
                <w:rFonts w:ascii="Times New Roman" w:eastAsia="Times New Roman" w:hAnsi="Times New Roman" w:cs="Times New Roman"/>
                <w:i/>
                <w:sz w:val="24"/>
                <w:szCs w:val="24"/>
              </w:rPr>
              <w:t>BV</w:t>
            </w:r>
          </w:p>
        </w:tc>
        <w:tc>
          <w:tcPr>
            <w:tcW w:w="1180" w:type="dxa"/>
            <w:tcBorders>
              <w:top w:val="nil"/>
              <w:bottom w:val="nil"/>
            </w:tcBorders>
            <w:shd w:val="clear" w:color="000000" w:fill="FFFFFF"/>
            <w:noWrap/>
            <w:vAlign w:val="bottom"/>
            <w:hideMark/>
          </w:tcPr>
          <w:p w14:paraId="2FE127D4" w14:textId="24457A27" w:rsidR="00B275DF" w:rsidRPr="003D12E1" w:rsidRDefault="00B275DF" w:rsidP="00AC2C23">
            <w:pPr>
              <w:tabs>
                <w:tab w:val="decimal" w:pos="313"/>
              </w:tabs>
              <w:spacing w:after="0" w:line="240" w:lineRule="auto"/>
              <w:ind w:firstLine="43"/>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0.5</w:t>
            </w:r>
            <w:r w:rsidR="00A4318A" w:rsidRPr="003D12E1">
              <w:rPr>
                <w:rFonts w:ascii="Times New Roman" w:hAnsi="Times New Roman" w:cs="Times New Roman"/>
                <w:b/>
                <w:sz w:val="24"/>
                <w:szCs w:val="24"/>
              </w:rPr>
              <w:t>252</w:t>
            </w:r>
          </w:p>
        </w:tc>
        <w:tc>
          <w:tcPr>
            <w:tcW w:w="1180" w:type="dxa"/>
            <w:tcBorders>
              <w:top w:val="nil"/>
              <w:bottom w:val="nil"/>
            </w:tcBorders>
            <w:shd w:val="clear" w:color="000000" w:fill="FFFFFF"/>
            <w:noWrap/>
            <w:vAlign w:val="bottom"/>
            <w:hideMark/>
          </w:tcPr>
          <w:p w14:paraId="6BC1B3C0" w14:textId="6F5608D2" w:rsidR="00B275DF" w:rsidRPr="003D12E1" w:rsidRDefault="00B275DF" w:rsidP="00AC2C23">
            <w:pPr>
              <w:tabs>
                <w:tab w:val="decimal" w:pos="331"/>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0.5</w:t>
            </w:r>
            <w:r w:rsidR="00A4318A" w:rsidRPr="003D12E1">
              <w:rPr>
                <w:rFonts w:ascii="Times New Roman" w:hAnsi="Times New Roman" w:cs="Times New Roman"/>
                <w:b/>
                <w:sz w:val="24"/>
                <w:szCs w:val="24"/>
              </w:rPr>
              <w:t>741</w:t>
            </w:r>
          </w:p>
        </w:tc>
        <w:tc>
          <w:tcPr>
            <w:tcW w:w="1180" w:type="dxa"/>
            <w:tcBorders>
              <w:top w:val="nil"/>
              <w:bottom w:val="nil"/>
            </w:tcBorders>
            <w:shd w:val="clear" w:color="000000" w:fill="FFFFFF"/>
            <w:noWrap/>
            <w:vAlign w:val="bottom"/>
            <w:hideMark/>
          </w:tcPr>
          <w:p w14:paraId="0119AE63" w14:textId="0962C441" w:rsidR="00B275DF" w:rsidRPr="003D12E1" w:rsidRDefault="00B275DF" w:rsidP="00AC2C23">
            <w:pPr>
              <w:tabs>
                <w:tab w:val="decimal" w:pos="259"/>
              </w:tabs>
              <w:spacing w:after="0" w:line="240" w:lineRule="auto"/>
              <w:rPr>
                <w:rFonts w:ascii="Times New Roman" w:eastAsia="Times New Roman" w:hAnsi="Times New Roman" w:cs="Times New Roman"/>
                <w:b/>
                <w:bCs/>
                <w:iCs/>
                <w:sz w:val="24"/>
                <w:szCs w:val="24"/>
              </w:rPr>
            </w:pPr>
          </w:p>
        </w:tc>
        <w:tc>
          <w:tcPr>
            <w:tcW w:w="1180" w:type="dxa"/>
            <w:tcBorders>
              <w:top w:val="nil"/>
              <w:bottom w:val="nil"/>
            </w:tcBorders>
            <w:shd w:val="clear" w:color="000000" w:fill="FFFFFF"/>
            <w:noWrap/>
            <w:vAlign w:val="bottom"/>
            <w:hideMark/>
          </w:tcPr>
          <w:p w14:paraId="5143B327" w14:textId="22EC94C1" w:rsidR="00B275DF" w:rsidRPr="003D12E1" w:rsidRDefault="00B275DF" w:rsidP="00AC2C23">
            <w:pPr>
              <w:tabs>
                <w:tab w:val="decimal" w:pos="287"/>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-0.0</w:t>
            </w:r>
            <w:r w:rsidR="00A4318A" w:rsidRPr="003D12E1">
              <w:rPr>
                <w:rFonts w:ascii="Times New Roman" w:hAnsi="Times New Roman" w:cs="Times New Roman"/>
                <w:b/>
                <w:sz w:val="24"/>
                <w:szCs w:val="24"/>
              </w:rPr>
              <w:t>680</w:t>
            </w:r>
          </w:p>
        </w:tc>
        <w:tc>
          <w:tcPr>
            <w:tcW w:w="1180" w:type="dxa"/>
            <w:tcBorders>
              <w:top w:val="nil"/>
              <w:bottom w:val="nil"/>
            </w:tcBorders>
            <w:shd w:val="clear" w:color="000000" w:fill="FFFFFF"/>
            <w:noWrap/>
            <w:vAlign w:val="bottom"/>
            <w:hideMark/>
          </w:tcPr>
          <w:p w14:paraId="2D3CB8EF" w14:textId="77C763D0" w:rsidR="00B275DF" w:rsidRPr="003D12E1" w:rsidRDefault="00B275DF" w:rsidP="00AC2C23">
            <w:pPr>
              <w:tabs>
                <w:tab w:val="decimal" w:pos="304"/>
              </w:tabs>
              <w:spacing w:after="0" w:line="240" w:lineRule="auto"/>
              <w:jc w:val="both"/>
              <w:rPr>
                <w:rFonts w:ascii="Times New Roman" w:eastAsia="Times New Roman" w:hAnsi="Times New Roman" w:cs="Times New Roman"/>
                <w:bCs/>
                <w:iCs/>
                <w:sz w:val="24"/>
                <w:szCs w:val="24"/>
              </w:rPr>
            </w:pPr>
            <w:r w:rsidRPr="003D12E1">
              <w:rPr>
                <w:rFonts w:ascii="Times New Roman" w:hAnsi="Times New Roman" w:cs="Times New Roman"/>
                <w:sz w:val="24"/>
                <w:szCs w:val="24"/>
              </w:rPr>
              <w:t>-0.0</w:t>
            </w:r>
            <w:r w:rsidR="00A4318A" w:rsidRPr="003D12E1">
              <w:rPr>
                <w:rFonts w:ascii="Times New Roman" w:hAnsi="Times New Roman" w:cs="Times New Roman"/>
                <w:sz w:val="24"/>
                <w:szCs w:val="24"/>
              </w:rPr>
              <w:t>082</w:t>
            </w:r>
          </w:p>
        </w:tc>
        <w:tc>
          <w:tcPr>
            <w:tcW w:w="1180" w:type="dxa"/>
            <w:tcBorders>
              <w:top w:val="nil"/>
              <w:bottom w:val="nil"/>
            </w:tcBorders>
            <w:shd w:val="clear" w:color="000000" w:fill="FFFFFF"/>
            <w:noWrap/>
            <w:vAlign w:val="bottom"/>
            <w:hideMark/>
          </w:tcPr>
          <w:p w14:paraId="5507ABC4" w14:textId="52DA6811" w:rsidR="00B275DF" w:rsidRPr="003D12E1" w:rsidRDefault="00B275DF" w:rsidP="00AC2C23">
            <w:pPr>
              <w:tabs>
                <w:tab w:val="decimal" w:pos="322"/>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0.4</w:t>
            </w:r>
            <w:r w:rsidR="00A4318A" w:rsidRPr="003D12E1">
              <w:rPr>
                <w:rFonts w:ascii="Times New Roman" w:hAnsi="Times New Roman" w:cs="Times New Roman"/>
                <w:b/>
                <w:sz w:val="24"/>
                <w:szCs w:val="24"/>
              </w:rPr>
              <w:t>552</w:t>
            </w:r>
          </w:p>
        </w:tc>
        <w:tc>
          <w:tcPr>
            <w:tcW w:w="1180" w:type="dxa"/>
            <w:tcBorders>
              <w:top w:val="nil"/>
              <w:bottom w:val="nil"/>
            </w:tcBorders>
            <w:shd w:val="clear" w:color="000000" w:fill="FFFFFF"/>
            <w:noWrap/>
            <w:vAlign w:val="bottom"/>
            <w:hideMark/>
          </w:tcPr>
          <w:p w14:paraId="225561B6" w14:textId="1111AAC3" w:rsidR="00B275DF" w:rsidRPr="0089674D" w:rsidRDefault="0089674D" w:rsidP="00AC2C23">
            <w:pPr>
              <w:tabs>
                <w:tab w:val="decimal" w:pos="339"/>
              </w:tabs>
              <w:spacing w:after="0" w:line="240" w:lineRule="auto"/>
              <w:rPr>
                <w:rFonts w:ascii="Times New Roman" w:eastAsia="Times New Roman" w:hAnsi="Times New Roman" w:cs="Times New Roman"/>
                <w:b/>
                <w:bCs/>
                <w:iCs/>
                <w:sz w:val="24"/>
                <w:szCs w:val="24"/>
              </w:rPr>
            </w:pPr>
            <w:r w:rsidRPr="0089674D">
              <w:rPr>
                <w:rFonts w:ascii="Times New Roman" w:hAnsi="Times New Roman" w:cs="Times New Roman"/>
                <w:b/>
                <w:sz w:val="24"/>
                <w:szCs w:val="24"/>
              </w:rPr>
              <w:t>-</w:t>
            </w:r>
            <w:r w:rsidR="00B275DF" w:rsidRPr="0089674D">
              <w:rPr>
                <w:rFonts w:ascii="Times New Roman" w:hAnsi="Times New Roman" w:cs="Times New Roman"/>
                <w:b/>
                <w:sz w:val="24"/>
                <w:szCs w:val="24"/>
              </w:rPr>
              <w:t>0.0</w:t>
            </w:r>
            <w:r w:rsidRPr="0089674D">
              <w:rPr>
                <w:rFonts w:ascii="Times New Roman" w:hAnsi="Times New Roman" w:cs="Times New Roman"/>
                <w:b/>
                <w:sz w:val="24"/>
                <w:szCs w:val="24"/>
              </w:rPr>
              <w:t>488</w:t>
            </w:r>
          </w:p>
        </w:tc>
        <w:tc>
          <w:tcPr>
            <w:tcW w:w="1180" w:type="dxa"/>
            <w:tcBorders>
              <w:top w:val="nil"/>
              <w:bottom w:val="nil"/>
            </w:tcBorders>
            <w:shd w:val="clear" w:color="000000" w:fill="FFFFFF"/>
            <w:noWrap/>
            <w:vAlign w:val="bottom"/>
            <w:hideMark/>
          </w:tcPr>
          <w:p w14:paraId="40923EFC" w14:textId="350DC49A" w:rsidR="00B275DF" w:rsidRPr="003D12E1" w:rsidRDefault="00A4318A" w:rsidP="00AC2C23">
            <w:pPr>
              <w:tabs>
                <w:tab w:val="decimal" w:pos="267"/>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w:t>
            </w:r>
            <w:r w:rsidR="00B275DF" w:rsidRPr="003D12E1">
              <w:rPr>
                <w:rFonts w:ascii="Times New Roman" w:hAnsi="Times New Roman" w:cs="Times New Roman"/>
                <w:b/>
                <w:sz w:val="24"/>
                <w:szCs w:val="24"/>
              </w:rPr>
              <w:t>0.</w:t>
            </w:r>
            <w:r w:rsidRPr="003D12E1">
              <w:rPr>
                <w:rFonts w:ascii="Times New Roman" w:hAnsi="Times New Roman" w:cs="Times New Roman"/>
                <w:b/>
                <w:sz w:val="24"/>
                <w:szCs w:val="24"/>
              </w:rPr>
              <w:t>2385</w:t>
            </w:r>
          </w:p>
        </w:tc>
      </w:tr>
      <w:tr w:rsidR="00B275DF" w:rsidRPr="00980FCD" w14:paraId="5FC310A5" w14:textId="77777777" w:rsidTr="00AC2C23">
        <w:trPr>
          <w:trHeight w:val="299"/>
          <w:jc w:val="center"/>
        </w:trPr>
        <w:tc>
          <w:tcPr>
            <w:tcW w:w="445" w:type="dxa"/>
            <w:tcBorders>
              <w:top w:val="nil"/>
              <w:bottom w:val="nil"/>
            </w:tcBorders>
            <w:shd w:val="clear" w:color="000000" w:fill="FFFFFF"/>
            <w:noWrap/>
            <w:vAlign w:val="bottom"/>
            <w:hideMark/>
          </w:tcPr>
          <w:p w14:paraId="3FA8F701" w14:textId="77777777"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4</w:t>
            </w:r>
          </w:p>
        </w:tc>
        <w:tc>
          <w:tcPr>
            <w:tcW w:w="1890" w:type="dxa"/>
            <w:tcBorders>
              <w:top w:val="nil"/>
              <w:bottom w:val="nil"/>
            </w:tcBorders>
            <w:shd w:val="clear" w:color="000000" w:fill="FFFFFF"/>
            <w:vAlign w:val="bottom"/>
            <w:hideMark/>
          </w:tcPr>
          <w:p w14:paraId="5018B728" w14:textId="19F668D3" w:rsidR="00B275DF" w:rsidRPr="005D2C82" w:rsidRDefault="00B275DF" w:rsidP="00AC2C23">
            <w:pPr>
              <w:spacing w:after="0" w:line="240" w:lineRule="auto"/>
              <w:rPr>
                <w:rFonts w:ascii="Times New Roman" w:eastAsia="Times New Roman" w:hAnsi="Times New Roman" w:cs="Times New Roman"/>
                <w:i/>
                <w:sz w:val="24"/>
                <w:szCs w:val="24"/>
              </w:rPr>
            </w:pPr>
            <w:r w:rsidRPr="005D2C82">
              <w:rPr>
                <w:rFonts w:ascii="Times New Roman" w:eastAsia="Times New Roman" w:hAnsi="Times New Roman" w:cs="Times New Roman"/>
                <w:i/>
                <w:sz w:val="24"/>
                <w:szCs w:val="24"/>
              </w:rPr>
              <w:t>E&amp;S RISK</w:t>
            </w:r>
          </w:p>
        </w:tc>
        <w:tc>
          <w:tcPr>
            <w:tcW w:w="1180" w:type="dxa"/>
            <w:tcBorders>
              <w:top w:val="nil"/>
              <w:bottom w:val="nil"/>
            </w:tcBorders>
            <w:shd w:val="clear" w:color="000000" w:fill="FFFFFF"/>
            <w:noWrap/>
            <w:vAlign w:val="bottom"/>
            <w:hideMark/>
          </w:tcPr>
          <w:p w14:paraId="5F37528B" w14:textId="03BCC82E" w:rsidR="00B275DF" w:rsidRPr="003D12E1" w:rsidRDefault="00B275DF" w:rsidP="00AC2C23">
            <w:pPr>
              <w:tabs>
                <w:tab w:val="decimal" w:pos="313"/>
              </w:tabs>
              <w:spacing w:after="0" w:line="240" w:lineRule="auto"/>
              <w:ind w:firstLine="43"/>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-0.14</w:t>
            </w:r>
            <w:r w:rsidR="00A4318A" w:rsidRPr="003D12E1">
              <w:rPr>
                <w:rFonts w:ascii="Times New Roman" w:hAnsi="Times New Roman" w:cs="Times New Roman"/>
                <w:b/>
                <w:sz w:val="24"/>
                <w:szCs w:val="24"/>
              </w:rPr>
              <w:t>65</w:t>
            </w:r>
          </w:p>
        </w:tc>
        <w:tc>
          <w:tcPr>
            <w:tcW w:w="1180" w:type="dxa"/>
            <w:tcBorders>
              <w:top w:val="nil"/>
              <w:bottom w:val="nil"/>
            </w:tcBorders>
            <w:shd w:val="clear" w:color="000000" w:fill="FFFFFF"/>
            <w:noWrap/>
            <w:vAlign w:val="bottom"/>
            <w:hideMark/>
          </w:tcPr>
          <w:p w14:paraId="6866969B" w14:textId="00209B9B" w:rsidR="00B275DF" w:rsidRPr="003D12E1" w:rsidRDefault="00B275DF" w:rsidP="00AC2C23">
            <w:pPr>
              <w:tabs>
                <w:tab w:val="decimal" w:pos="331"/>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-0.09</w:t>
            </w:r>
            <w:r w:rsidR="00A4318A" w:rsidRPr="003D12E1">
              <w:rPr>
                <w:rFonts w:ascii="Times New Roman" w:hAnsi="Times New Roman" w:cs="Times New Roman"/>
                <w:b/>
                <w:sz w:val="24"/>
                <w:szCs w:val="24"/>
              </w:rPr>
              <w:t>58</w:t>
            </w:r>
          </w:p>
        </w:tc>
        <w:tc>
          <w:tcPr>
            <w:tcW w:w="1180" w:type="dxa"/>
            <w:tcBorders>
              <w:top w:val="nil"/>
              <w:bottom w:val="nil"/>
            </w:tcBorders>
            <w:shd w:val="clear" w:color="000000" w:fill="FFFFFF"/>
            <w:noWrap/>
            <w:vAlign w:val="bottom"/>
            <w:hideMark/>
          </w:tcPr>
          <w:p w14:paraId="42AC98AB" w14:textId="6E029DBE" w:rsidR="00B275DF" w:rsidRPr="003D12E1" w:rsidRDefault="00B275DF" w:rsidP="00AC2C23">
            <w:pPr>
              <w:tabs>
                <w:tab w:val="decimal" w:pos="259"/>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-0.0</w:t>
            </w:r>
            <w:r w:rsidR="00A4318A" w:rsidRPr="003D12E1">
              <w:rPr>
                <w:rFonts w:ascii="Times New Roman" w:hAnsi="Times New Roman" w:cs="Times New Roman"/>
                <w:b/>
                <w:sz w:val="24"/>
                <w:szCs w:val="24"/>
              </w:rPr>
              <w:t>697</w:t>
            </w:r>
          </w:p>
        </w:tc>
        <w:tc>
          <w:tcPr>
            <w:tcW w:w="1180" w:type="dxa"/>
            <w:tcBorders>
              <w:top w:val="nil"/>
              <w:bottom w:val="nil"/>
            </w:tcBorders>
            <w:shd w:val="clear" w:color="000000" w:fill="FFFFFF"/>
            <w:noWrap/>
            <w:vAlign w:val="bottom"/>
            <w:hideMark/>
          </w:tcPr>
          <w:p w14:paraId="7269A239" w14:textId="357C9FCD" w:rsidR="00B275DF" w:rsidRPr="003D12E1" w:rsidRDefault="00B275DF" w:rsidP="00AC2C23">
            <w:pPr>
              <w:tabs>
                <w:tab w:val="decimal" w:pos="287"/>
              </w:tabs>
              <w:spacing w:after="0" w:line="240" w:lineRule="auto"/>
              <w:rPr>
                <w:rFonts w:ascii="Times New Roman" w:eastAsia="Times New Roman" w:hAnsi="Times New Roman" w:cs="Times New Roman"/>
                <w:b/>
                <w:bCs/>
                <w:iCs/>
                <w:sz w:val="24"/>
                <w:szCs w:val="24"/>
              </w:rPr>
            </w:pPr>
          </w:p>
        </w:tc>
        <w:tc>
          <w:tcPr>
            <w:tcW w:w="1180" w:type="dxa"/>
            <w:tcBorders>
              <w:top w:val="nil"/>
              <w:bottom w:val="nil"/>
            </w:tcBorders>
            <w:shd w:val="clear" w:color="000000" w:fill="FFFFFF"/>
            <w:noWrap/>
            <w:vAlign w:val="bottom"/>
            <w:hideMark/>
          </w:tcPr>
          <w:p w14:paraId="59815732" w14:textId="4B0179BC" w:rsidR="00B275DF" w:rsidRPr="003D12E1" w:rsidRDefault="00B275DF" w:rsidP="00AC2C23">
            <w:pPr>
              <w:tabs>
                <w:tab w:val="decimal" w:pos="304"/>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0.02</w:t>
            </w:r>
            <w:r w:rsidR="00A4318A" w:rsidRPr="003D12E1">
              <w:rPr>
                <w:rFonts w:ascii="Times New Roman" w:hAnsi="Times New Roman" w:cs="Times New Roman"/>
                <w:b/>
                <w:sz w:val="24"/>
                <w:szCs w:val="24"/>
              </w:rPr>
              <w:t>25</w:t>
            </w:r>
          </w:p>
        </w:tc>
        <w:tc>
          <w:tcPr>
            <w:tcW w:w="1180" w:type="dxa"/>
            <w:tcBorders>
              <w:top w:val="nil"/>
              <w:bottom w:val="nil"/>
            </w:tcBorders>
            <w:shd w:val="clear" w:color="000000" w:fill="FFFFFF"/>
            <w:noWrap/>
            <w:vAlign w:val="bottom"/>
            <w:hideMark/>
          </w:tcPr>
          <w:p w14:paraId="266E1AD3" w14:textId="1D8278C2" w:rsidR="00B275DF" w:rsidRPr="003D12E1" w:rsidRDefault="00B275DF" w:rsidP="00AC2C23">
            <w:pPr>
              <w:tabs>
                <w:tab w:val="decimal" w:pos="322"/>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-0.18</w:t>
            </w:r>
            <w:r w:rsidR="00A4318A" w:rsidRPr="003D12E1">
              <w:rPr>
                <w:rFonts w:ascii="Times New Roman" w:hAnsi="Times New Roman" w:cs="Times New Roman"/>
                <w:b/>
                <w:sz w:val="24"/>
                <w:szCs w:val="24"/>
              </w:rPr>
              <w:t>85</w:t>
            </w:r>
          </w:p>
        </w:tc>
        <w:tc>
          <w:tcPr>
            <w:tcW w:w="1180" w:type="dxa"/>
            <w:tcBorders>
              <w:top w:val="nil"/>
              <w:bottom w:val="nil"/>
            </w:tcBorders>
            <w:shd w:val="clear" w:color="000000" w:fill="FFFFFF"/>
            <w:noWrap/>
            <w:vAlign w:val="bottom"/>
            <w:hideMark/>
          </w:tcPr>
          <w:p w14:paraId="6907E70B" w14:textId="2CA756DB" w:rsidR="00B275DF" w:rsidRPr="0089674D" w:rsidRDefault="00B275DF" w:rsidP="00AC2C23">
            <w:pPr>
              <w:tabs>
                <w:tab w:val="decimal" w:pos="339"/>
              </w:tabs>
              <w:spacing w:after="0" w:line="240" w:lineRule="auto"/>
              <w:rPr>
                <w:rFonts w:ascii="Times New Roman" w:eastAsia="Times New Roman" w:hAnsi="Times New Roman" w:cs="Times New Roman"/>
                <w:b/>
                <w:bCs/>
                <w:iCs/>
                <w:sz w:val="24"/>
                <w:szCs w:val="24"/>
              </w:rPr>
            </w:pPr>
            <w:r w:rsidRPr="0089674D">
              <w:rPr>
                <w:rFonts w:ascii="Times New Roman" w:hAnsi="Times New Roman" w:cs="Times New Roman"/>
                <w:b/>
                <w:sz w:val="24"/>
                <w:szCs w:val="24"/>
              </w:rPr>
              <w:t>0.0</w:t>
            </w:r>
            <w:r w:rsidR="0089674D" w:rsidRPr="0089674D">
              <w:rPr>
                <w:rFonts w:ascii="Times New Roman" w:hAnsi="Times New Roman" w:cs="Times New Roman"/>
                <w:b/>
                <w:sz w:val="24"/>
                <w:szCs w:val="24"/>
              </w:rPr>
              <w:t>555</w:t>
            </w:r>
          </w:p>
        </w:tc>
        <w:tc>
          <w:tcPr>
            <w:tcW w:w="1180" w:type="dxa"/>
            <w:tcBorders>
              <w:top w:val="nil"/>
              <w:bottom w:val="nil"/>
            </w:tcBorders>
            <w:shd w:val="clear" w:color="000000" w:fill="FFFFFF"/>
            <w:noWrap/>
            <w:vAlign w:val="bottom"/>
            <w:hideMark/>
          </w:tcPr>
          <w:p w14:paraId="6F377B64" w14:textId="355954E1" w:rsidR="00B275DF" w:rsidRPr="003D12E1" w:rsidRDefault="00B275DF" w:rsidP="00AC2C23">
            <w:pPr>
              <w:tabs>
                <w:tab w:val="decimal" w:pos="267"/>
              </w:tabs>
              <w:spacing w:after="0" w:line="240" w:lineRule="auto"/>
              <w:jc w:val="both"/>
              <w:rPr>
                <w:rFonts w:ascii="Times New Roman" w:eastAsia="Times New Roman" w:hAnsi="Times New Roman" w:cs="Times New Roman"/>
                <w:bCs/>
                <w:iCs/>
                <w:sz w:val="24"/>
                <w:szCs w:val="24"/>
              </w:rPr>
            </w:pPr>
            <w:r w:rsidRPr="003D12E1">
              <w:rPr>
                <w:rFonts w:ascii="Times New Roman" w:hAnsi="Times New Roman" w:cs="Times New Roman"/>
                <w:sz w:val="24"/>
                <w:szCs w:val="24"/>
              </w:rPr>
              <w:t>-0.0</w:t>
            </w:r>
            <w:r w:rsidR="00A4318A" w:rsidRPr="003D12E1">
              <w:rPr>
                <w:rFonts w:ascii="Times New Roman" w:hAnsi="Times New Roman" w:cs="Times New Roman"/>
                <w:sz w:val="24"/>
                <w:szCs w:val="24"/>
              </w:rPr>
              <w:t>060</w:t>
            </w:r>
          </w:p>
        </w:tc>
      </w:tr>
      <w:tr w:rsidR="00B275DF" w:rsidRPr="00980FCD" w14:paraId="13B75437" w14:textId="77777777" w:rsidTr="00AC2C23">
        <w:trPr>
          <w:trHeight w:val="299"/>
          <w:jc w:val="center"/>
        </w:trPr>
        <w:tc>
          <w:tcPr>
            <w:tcW w:w="445" w:type="dxa"/>
            <w:tcBorders>
              <w:top w:val="nil"/>
              <w:bottom w:val="nil"/>
            </w:tcBorders>
            <w:shd w:val="clear" w:color="000000" w:fill="FFFFFF"/>
            <w:noWrap/>
            <w:vAlign w:val="bottom"/>
            <w:hideMark/>
          </w:tcPr>
          <w:p w14:paraId="596285F2" w14:textId="77777777"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5</w:t>
            </w:r>
          </w:p>
        </w:tc>
        <w:tc>
          <w:tcPr>
            <w:tcW w:w="1890" w:type="dxa"/>
            <w:tcBorders>
              <w:top w:val="nil"/>
              <w:bottom w:val="nil"/>
            </w:tcBorders>
            <w:shd w:val="clear" w:color="000000" w:fill="FFFFFF"/>
            <w:vAlign w:val="bottom"/>
            <w:hideMark/>
          </w:tcPr>
          <w:p w14:paraId="33B9865B" w14:textId="1BC7D42A" w:rsidR="00B275DF" w:rsidRPr="005D2C82" w:rsidRDefault="00B275DF" w:rsidP="00AC2C23">
            <w:pPr>
              <w:spacing w:after="0" w:line="240" w:lineRule="auto"/>
              <w:rPr>
                <w:rFonts w:ascii="Times New Roman" w:eastAsia="Times New Roman" w:hAnsi="Times New Roman" w:cs="Times New Roman"/>
                <w:i/>
                <w:sz w:val="24"/>
                <w:szCs w:val="24"/>
              </w:rPr>
            </w:pPr>
            <w:r w:rsidRPr="005D2C82">
              <w:rPr>
                <w:rFonts w:ascii="Times New Roman" w:eastAsia="Times New Roman" w:hAnsi="Times New Roman" w:cs="Times New Roman"/>
                <w:i/>
                <w:sz w:val="24"/>
                <w:szCs w:val="24"/>
              </w:rPr>
              <w:t>LEVERAGE</w:t>
            </w:r>
          </w:p>
        </w:tc>
        <w:tc>
          <w:tcPr>
            <w:tcW w:w="1180" w:type="dxa"/>
            <w:tcBorders>
              <w:top w:val="nil"/>
              <w:bottom w:val="nil"/>
            </w:tcBorders>
            <w:shd w:val="clear" w:color="000000" w:fill="FFFFFF"/>
            <w:noWrap/>
            <w:vAlign w:val="bottom"/>
            <w:hideMark/>
          </w:tcPr>
          <w:p w14:paraId="6F642B0B" w14:textId="3C038279" w:rsidR="00B275DF" w:rsidRPr="003D12E1" w:rsidRDefault="00B275DF" w:rsidP="00AC2C23">
            <w:pPr>
              <w:tabs>
                <w:tab w:val="decimal" w:pos="313"/>
              </w:tabs>
              <w:spacing w:after="0" w:line="240" w:lineRule="auto"/>
              <w:ind w:firstLine="43"/>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0.08</w:t>
            </w:r>
            <w:r w:rsidR="00A4318A" w:rsidRPr="003D12E1">
              <w:rPr>
                <w:rFonts w:ascii="Times New Roman" w:hAnsi="Times New Roman" w:cs="Times New Roman"/>
                <w:b/>
                <w:sz w:val="24"/>
                <w:szCs w:val="24"/>
              </w:rPr>
              <w:t>21</w:t>
            </w:r>
          </w:p>
        </w:tc>
        <w:tc>
          <w:tcPr>
            <w:tcW w:w="1180" w:type="dxa"/>
            <w:tcBorders>
              <w:top w:val="nil"/>
              <w:bottom w:val="nil"/>
            </w:tcBorders>
            <w:shd w:val="clear" w:color="000000" w:fill="FFFFFF"/>
            <w:noWrap/>
            <w:vAlign w:val="bottom"/>
            <w:hideMark/>
          </w:tcPr>
          <w:p w14:paraId="70D44AF7" w14:textId="2284FFB1" w:rsidR="00B275DF" w:rsidRPr="003D12E1" w:rsidRDefault="00B275DF" w:rsidP="00AC2C23">
            <w:pPr>
              <w:tabs>
                <w:tab w:val="decimal" w:pos="331"/>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0.0</w:t>
            </w:r>
            <w:r w:rsidR="00A4318A" w:rsidRPr="003D12E1">
              <w:rPr>
                <w:rFonts w:ascii="Times New Roman" w:hAnsi="Times New Roman" w:cs="Times New Roman"/>
                <w:b/>
                <w:sz w:val="24"/>
                <w:szCs w:val="24"/>
              </w:rPr>
              <w:t>929</w:t>
            </w:r>
          </w:p>
        </w:tc>
        <w:tc>
          <w:tcPr>
            <w:tcW w:w="1180" w:type="dxa"/>
            <w:tcBorders>
              <w:top w:val="nil"/>
              <w:bottom w:val="nil"/>
            </w:tcBorders>
            <w:shd w:val="clear" w:color="000000" w:fill="FFFFFF"/>
            <w:noWrap/>
            <w:vAlign w:val="bottom"/>
            <w:hideMark/>
          </w:tcPr>
          <w:p w14:paraId="1B4CDD3E" w14:textId="73236B1C" w:rsidR="00B275DF" w:rsidRPr="003D12E1" w:rsidRDefault="00B275DF" w:rsidP="00AC2C23">
            <w:pPr>
              <w:tabs>
                <w:tab w:val="decimal" w:pos="259"/>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1015</w:t>
            </w:r>
          </w:p>
        </w:tc>
        <w:tc>
          <w:tcPr>
            <w:tcW w:w="1180" w:type="dxa"/>
            <w:tcBorders>
              <w:top w:val="nil"/>
              <w:bottom w:val="nil"/>
            </w:tcBorders>
            <w:shd w:val="clear" w:color="000000" w:fill="FFFFFF"/>
            <w:noWrap/>
            <w:vAlign w:val="bottom"/>
            <w:hideMark/>
          </w:tcPr>
          <w:p w14:paraId="6ED06292" w14:textId="60D24FB9" w:rsidR="00B275DF" w:rsidRPr="003D12E1" w:rsidRDefault="00B275DF" w:rsidP="00AC2C23">
            <w:pPr>
              <w:tabs>
                <w:tab w:val="decimal" w:pos="287"/>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sz w:val="24"/>
                <w:szCs w:val="24"/>
              </w:rPr>
              <w:t>0.00</w:t>
            </w:r>
            <w:r w:rsidR="00A4318A" w:rsidRPr="003D12E1">
              <w:rPr>
                <w:rFonts w:ascii="Times New Roman" w:hAnsi="Times New Roman" w:cs="Times New Roman"/>
                <w:sz w:val="24"/>
                <w:szCs w:val="24"/>
              </w:rPr>
              <w:t>87</w:t>
            </w:r>
          </w:p>
        </w:tc>
        <w:tc>
          <w:tcPr>
            <w:tcW w:w="1180" w:type="dxa"/>
            <w:tcBorders>
              <w:top w:val="nil"/>
              <w:bottom w:val="nil"/>
            </w:tcBorders>
            <w:shd w:val="clear" w:color="000000" w:fill="FFFFFF"/>
            <w:noWrap/>
            <w:vAlign w:val="bottom"/>
            <w:hideMark/>
          </w:tcPr>
          <w:p w14:paraId="4B626D14" w14:textId="4C0A41E0" w:rsidR="00B275DF" w:rsidRPr="003D12E1" w:rsidRDefault="00B275DF" w:rsidP="00AC2C23">
            <w:pPr>
              <w:tabs>
                <w:tab w:val="decimal" w:pos="304"/>
              </w:tabs>
              <w:spacing w:after="0" w:line="240" w:lineRule="auto"/>
              <w:jc w:val="both"/>
              <w:rPr>
                <w:rFonts w:ascii="Times New Roman" w:eastAsia="Times New Roman" w:hAnsi="Times New Roman" w:cs="Times New Roman"/>
                <w:b/>
                <w:bCs/>
                <w:iCs/>
                <w:sz w:val="24"/>
                <w:szCs w:val="24"/>
              </w:rPr>
            </w:pPr>
          </w:p>
        </w:tc>
        <w:tc>
          <w:tcPr>
            <w:tcW w:w="1180" w:type="dxa"/>
            <w:tcBorders>
              <w:top w:val="nil"/>
              <w:bottom w:val="nil"/>
            </w:tcBorders>
            <w:shd w:val="clear" w:color="000000" w:fill="FFFFFF"/>
            <w:noWrap/>
            <w:vAlign w:val="bottom"/>
            <w:hideMark/>
          </w:tcPr>
          <w:p w14:paraId="7A6FA8F5" w14:textId="34E707B6" w:rsidR="00B275DF" w:rsidRPr="003D12E1" w:rsidRDefault="00B275DF" w:rsidP="00AC2C23">
            <w:pPr>
              <w:tabs>
                <w:tab w:val="decimal" w:pos="322"/>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0.2</w:t>
            </w:r>
            <w:r w:rsidR="00A4318A" w:rsidRPr="003D12E1">
              <w:rPr>
                <w:rFonts w:ascii="Times New Roman" w:hAnsi="Times New Roman" w:cs="Times New Roman"/>
                <w:b/>
                <w:sz w:val="24"/>
                <w:szCs w:val="24"/>
              </w:rPr>
              <w:t>224</w:t>
            </w:r>
          </w:p>
        </w:tc>
        <w:tc>
          <w:tcPr>
            <w:tcW w:w="1180" w:type="dxa"/>
            <w:tcBorders>
              <w:top w:val="nil"/>
              <w:bottom w:val="nil"/>
            </w:tcBorders>
            <w:shd w:val="clear" w:color="000000" w:fill="FFFFFF"/>
            <w:noWrap/>
            <w:vAlign w:val="bottom"/>
            <w:hideMark/>
          </w:tcPr>
          <w:p w14:paraId="28B1B145" w14:textId="0F0980FC" w:rsidR="00B275DF" w:rsidRPr="0089674D" w:rsidRDefault="0089674D" w:rsidP="00AC2C23">
            <w:pPr>
              <w:tabs>
                <w:tab w:val="decimal" w:pos="339"/>
              </w:tabs>
              <w:spacing w:after="0" w:line="240" w:lineRule="auto"/>
              <w:rPr>
                <w:rFonts w:ascii="Times New Roman" w:eastAsia="Times New Roman" w:hAnsi="Times New Roman" w:cs="Times New Roman"/>
                <w:b/>
                <w:bCs/>
                <w:iCs/>
                <w:sz w:val="24"/>
                <w:szCs w:val="24"/>
              </w:rPr>
            </w:pPr>
            <w:r w:rsidRPr="0089674D">
              <w:rPr>
                <w:rFonts w:ascii="Times New Roman" w:hAnsi="Times New Roman" w:cs="Times New Roman"/>
                <w:b/>
                <w:sz w:val="24"/>
                <w:szCs w:val="24"/>
              </w:rPr>
              <w:t>-</w:t>
            </w:r>
            <w:r w:rsidR="00B275DF" w:rsidRPr="0089674D">
              <w:rPr>
                <w:rFonts w:ascii="Times New Roman" w:hAnsi="Times New Roman" w:cs="Times New Roman"/>
                <w:b/>
                <w:sz w:val="24"/>
                <w:szCs w:val="24"/>
              </w:rPr>
              <w:t>0.</w:t>
            </w:r>
            <w:r w:rsidRPr="0089674D">
              <w:rPr>
                <w:rFonts w:ascii="Times New Roman" w:hAnsi="Times New Roman" w:cs="Times New Roman"/>
                <w:b/>
                <w:sz w:val="24"/>
                <w:szCs w:val="24"/>
              </w:rPr>
              <w:t>2326</w:t>
            </w:r>
          </w:p>
        </w:tc>
        <w:tc>
          <w:tcPr>
            <w:tcW w:w="1180" w:type="dxa"/>
            <w:tcBorders>
              <w:top w:val="nil"/>
              <w:bottom w:val="nil"/>
            </w:tcBorders>
            <w:shd w:val="clear" w:color="000000" w:fill="FFFFFF"/>
            <w:noWrap/>
            <w:vAlign w:val="bottom"/>
            <w:hideMark/>
          </w:tcPr>
          <w:p w14:paraId="43EA7E0E" w14:textId="64054FC5" w:rsidR="00B275DF" w:rsidRPr="003D12E1" w:rsidRDefault="00B275DF" w:rsidP="00AC2C23">
            <w:pPr>
              <w:tabs>
                <w:tab w:val="decimal" w:pos="267"/>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2260</w:t>
            </w:r>
          </w:p>
        </w:tc>
      </w:tr>
      <w:tr w:rsidR="00B275DF" w:rsidRPr="00980FCD" w14:paraId="70178280" w14:textId="77777777" w:rsidTr="00AC2C23">
        <w:trPr>
          <w:trHeight w:val="299"/>
          <w:jc w:val="center"/>
        </w:trPr>
        <w:tc>
          <w:tcPr>
            <w:tcW w:w="445" w:type="dxa"/>
            <w:tcBorders>
              <w:top w:val="nil"/>
              <w:bottom w:val="nil"/>
            </w:tcBorders>
            <w:shd w:val="clear" w:color="000000" w:fill="FFFFFF"/>
            <w:noWrap/>
            <w:vAlign w:val="bottom"/>
            <w:hideMark/>
          </w:tcPr>
          <w:p w14:paraId="07FA2941" w14:textId="04EA2B44"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6</w:t>
            </w:r>
          </w:p>
        </w:tc>
        <w:tc>
          <w:tcPr>
            <w:tcW w:w="1890" w:type="dxa"/>
            <w:tcBorders>
              <w:top w:val="nil"/>
              <w:bottom w:val="nil"/>
            </w:tcBorders>
            <w:shd w:val="clear" w:color="000000" w:fill="FFFFFF"/>
            <w:vAlign w:val="bottom"/>
            <w:hideMark/>
          </w:tcPr>
          <w:p w14:paraId="230D5D49" w14:textId="58CC7977" w:rsidR="00B275DF" w:rsidRPr="005D2C82" w:rsidRDefault="00B275DF" w:rsidP="00AC2C23">
            <w:pPr>
              <w:spacing w:after="0" w:line="240" w:lineRule="auto"/>
              <w:rPr>
                <w:rFonts w:ascii="Times New Roman" w:eastAsia="Times New Roman" w:hAnsi="Times New Roman" w:cs="Times New Roman"/>
                <w:i/>
                <w:sz w:val="24"/>
                <w:szCs w:val="24"/>
              </w:rPr>
            </w:pPr>
            <w:r w:rsidRPr="005D2C82">
              <w:rPr>
                <w:rFonts w:ascii="Times New Roman" w:eastAsia="Times New Roman" w:hAnsi="Times New Roman" w:cs="Times New Roman"/>
                <w:i/>
                <w:sz w:val="24"/>
                <w:szCs w:val="24"/>
              </w:rPr>
              <w:t>SIZE</w:t>
            </w:r>
          </w:p>
        </w:tc>
        <w:tc>
          <w:tcPr>
            <w:tcW w:w="1180" w:type="dxa"/>
            <w:tcBorders>
              <w:top w:val="nil"/>
              <w:bottom w:val="nil"/>
            </w:tcBorders>
            <w:shd w:val="clear" w:color="000000" w:fill="FFFFFF"/>
            <w:noWrap/>
            <w:vAlign w:val="bottom"/>
            <w:hideMark/>
          </w:tcPr>
          <w:p w14:paraId="52C0759C" w14:textId="1EE295EC" w:rsidR="00B275DF" w:rsidRPr="003D12E1" w:rsidRDefault="00B275DF" w:rsidP="00AC2C23">
            <w:pPr>
              <w:tabs>
                <w:tab w:val="decimal" w:pos="313"/>
              </w:tabs>
              <w:spacing w:after="0" w:line="240" w:lineRule="auto"/>
              <w:ind w:firstLine="43"/>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3996</w:t>
            </w:r>
          </w:p>
        </w:tc>
        <w:tc>
          <w:tcPr>
            <w:tcW w:w="1180" w:type="dxa"/>
            <w:tcBorders>
              <w:top w:val="nil"/>
              <w:bottom w:val="nil"/>
            </w:tcBorders>
            <w:shd w:val="clear" w:color="000000" w:fill="FFFFFF"/>
            <w:noWrap/>
            <w:vAlign w:val="bottom"/>
            <w:hideMark/>
          </w:tcPr>
          <w:p w14:paraId="3C6CD570" w14:textId="7F42BA99" w:rsidR="00B275DF" w:rsidRPr="003D12E1" w:rsidRDefault="00B275DF" w:rsidP="00AC2C23">
            <w:pPr>
              <w:tabs>
                <w:tab w:val="decimal" w:pos="331"/>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0.43</w:t>
            </w:r>
            <w:r w:rsidR="00A4318A" w:rsidRPr="003D12E1">
              <w:rPr>
                <w:rFonts w:ascii="Times New Roman" w:hAnsi="Times New Roman" w:cs="Times New Roman"/>
                <w:b/>
                <w:sz w:val="24"/>
                <w:szCs w:val="24"/>
              </w:rPr>
              <w:t>98</w:t>
            </w:r>
          </w:p>
        </w:tc>
        <w:tc>
          <w:tcPr>
            <w:tcW w:w="1180" w:type="dxa"/>
            <w:tcBorders>
              <w:top w:val="nil"/>
              <w:bottom w:val="nil"/>
            </w:tcBorders>
            <w:shd w:val="clear" w:color="000000" w:fill="FFFFFF"/>
            <w:noWrap/>
            <w:vAlign w:val="bottom"/>
            <w:hideMark/>
          </w:tcPr>
          <w:p w14:paraId="3644F584" w14:textId="75B6830B" w:rsidR="00B275DF" w:rsidRPr="003D12E1" w:rsidRDefault="00B275DF" w:rsidP="00AC2C23">
            <w:pPr>
              <w:tabs>
                <w:tab w:val="decimal" w:pos="259"/>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4800</w:t>
            </w:r>
          </w:p>
        </w:tc>
        <w:tc>
          <w:tcPr>
            <w:tcW w:w="1180" w:type="dxa"/>
            <w:tcBorders>
              <w:top w:val="nil"/>
              <w:bottom w:val="nil"/>
            </w:tcBorders>
            <w:shd w:val="clear" w:color="000000" w:fill="FFFFFF"/>
            <w:noWrap/>
            <w:vAlign w:val="bottom"/>
            <w:hideMark/>
          </w:tcPr>
          <w:p w14:paraId="0E8B9BE7" w14:textId="1E4429B5" w:rsidR="00B275DF" w:rsidRPr="003D12E1" w:rsidRDefault="00B275DF" w:rsidP="00AC2C23">
            <w:pPr>
              <w:tabs>
                <w:tab w:val="decimal" w:pos="287"/>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1855</w:t>
            </w:r>
          </w:p>
        </w:tc>
        <w:tc>
          <w:tcPr>
            <w:tcW w:w="1180" w:type="dxa"/>
            <w:tcBorders>
              <w:top w:val="nil"/>
              <w:bottom w:val="nil"/>
            </w:tcBorders>
            <w:shd w:val="clear" w:color="000000" w:fill="FFFFFF"/>
            <w:noWrap/>
            <w:vAlign w:val="bottom"/>
            <w:hideMark/>
          </w:tcPr>
          <w:p w14:paraId="1CE8A352" w14:textId="015EBD2A" w:rsidR="00B275DF" w:rsidRPr="003D12E1" w:rsidRDefault="00B275DF" w:rsidP="00AC2C23">
            <w:pPr>
              <w:tabs>
                <w:tab w:val="decimal" w:pos="304"/>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0.3</w:t>
            </w:r>
            <w:r w:rsidR="00A4318A" w:rsidRPr="003D12E1">
              <w:rPr>
                <w:rFonts w:ascii="Times New Roman" w:hAnsi="Times New Roman" w:cs="Times New Roman"/>
                <w:b/>
                <w:sz w:val="24"/>
                <w:szCs w:val="24"/>
              </w:rPr>
              <w:t>305</w:t>
            </w:r>
          </w:p>
        </w:tc>
        <w:tc>
          <w:tcPr>
            <w:tcW w:w="1180" w:type="dxa"/>
            <w:tcBorders>
              <w:top w:val="nil"/>
              <w:bottom w:val="nil"/>
            </w:tcBorders>
            <w:shd w:val="clear" w:color="000000" w:fill="FFFFFF"/>
            <w:noWrap/>
            <w:vAlign w:val="bottom"/>
            <w:hideMark/>
          </w:tcPr>
          <w:p w14:paraId="37FA2EE9" w14:textId="614BF99B" w:rsidR="00B275DF" w:rsidRPr="003D12E1" w:rsidRDefault="00B275DF" w:rsidP="00AC2C23">
            <w:pPr>
              <w:tabs>
                <w:tab w:val="decimal" w:pos="322"/>
              </w:tabs>
              <w:spacing w:after="0" w:line="240" w:lineRule="auto"/>
              <w:jc w:val="both"/>
              <w:rPr>
                <w:rFonts w:ascii="Times New Roman" w:eastAsia="Times New Roman" w:hAnsi="Times New Roman" w:cs="Times New Roman"/>
                <w:b/>
                <w:bCs/>
                <w:iCs/>
                <w:sz w:val="24"/>
                <w:szCs w:val="24"/>
              </w:rPr>
            </w:pPr>
          </w:p>
        </w:tc>
        <w:tc>
          <w:tcPr>
            <w:tcW w:w="1180" w:type="dxa"/>
            <w:tcBorders>
              <w:top w:val="nil"/>
              <w:bottom w:val="nil"/>
            </w:tcBorders>
            <w:shd w:val="clear" w:color="000000" w:fill="FFFFFF"/>
            <w:noWrap/>
            <w:vAlign w:val="bottom"/>
            <w:hideMark/>
          </w:tcPr>
          <w:p w14:paraId="13E67D7C" w14:textId="1EBB4BCC" w:rsidR="00B275DF" w:rsidRPr="0089674D" w:rsidRDefault="0089674D" w:rsidP="00AC2C23">
            <w:pPr>
              <w:tabs>
                <w:tab w:val="decimal" w:pos="339"/>
              </w:tabs>
              <w:spacing w:after="0" w:line="240" w:lineRule="auto"/>
              <w:rPr>
                <w:rFonts w:ascii="Times New Roman" w:eastAsia="Times New Roman" w:hAnsi="Times New Roman" w:cs="Times New Roman"/>
                <w:b/>
                <w:bCs/>
                <w:iCs/>
                <w:sz w:val="24"/>
                <w:szCs w:val="24"/>
              </w:rPr>
            </w:pPr>
            <w:r w:rsidRPr="0089674D">
              <w:rPr>
                <w:rFonts w:ascii="Times New Roman" w:hAnsi="Times New Roman" w:cs="Times New Roman"/>
                <w:b/>
                <w:sz w:val="24"/>
                <w:szCs w:val="24"/>
              </w:rPr>
              <w:t>-</w:t>
            </w:r>
            <w:r w:rsidR="00B275DF" w:rsidRPr="0089674D">
              <w:rPr>
                <w:rFonts w:ascii="Times New Roman" w:hAnsi="Times New Roman" w:cs="Times New Roman"/>
                <w:b/>
                <w:sz w:val="24"/>
                <w:szCs w:val="24"/>
              </w:rPr>
              <w:t>0.</w:t>
            </w:r>
            <w:r w:rsidRPr="0089674D">
              <w:rPr>
                <w:rFonts w:ascii="Times New Roman" w:hAnsi="Times New Roman" w:cs="Times New Roman"/>
                <w:b/>
                <w:sz w:val="24"/>
                <w:szCs w:val="24"/>
              </w:rPr>
              <w:t>2010</w:t>
            </w:r>
          </w:p>
        </w:tc>
        <w:tc>
          <w:tcPr>
            <w:tcW w:w="1180" w:type="dxa"/>
            <w:tcBorders>
              <w:top w:val="nil"/>
              <w:bottom w:val="nil"/>
            </w:tcBorders>
            <w:shd w:val="clear" w:color="000000" w:fill="FFFFFF"/>
            <w:noWrap/>
            <w:vAlign w:val="bottom"/>
            <w:hideMark/>
          </w:tcPr>
          <w:p w14:paraId="0C68B38D" w14:textId="41C21E46" w:rsidR="00B275DF" w:rsidRPr="003D12E1" w:rsidRDefault="00AE1211" w:rsidP="00AC2C23">
            <w:pPr>
              <w:tabs>
                <w:tab w:val="decimal" w:pos="267"/>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w:t>
            </w:r>
            <w:r w:rsidR="00B275DF"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2843</w:t>
            </w:r>
          </w:p>
        </w:tc>
      </w:tr>
      <w:tr w:rsidR="00B275DF" w:rsidRPr="00980FCD" w14:paraId="6B17FDBE" w14:textId="77777777" w:rsidTr="00AC2C23">
        <w:trPr>
          <w:trHeight w:val="299"/>
          <w:jc w:val="center"/>
        </w:trPr>
        <w:tc>
          <w:tcPr>
            <w:tcW w:w="445" w:type="dxa"/>
            <w:tcBorders>
              <w:top w:val="nil"/>
              <w:bottom w:val="nil"/>
            </w:tcBorders>
            <w:shd w:val="clear" w:color="000000" w:fill="FFFFFF"/>
            <w:noWrap/>
            <w:vAlign w:val="bottom"/>
          </w:tcPr>
          <w:p w14:paraId="54B96DEA" w14:textId="2C52BC50"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7</w:t>
            </w:r>
          </w:p>
        </w:tc>
        <w:tc>
          <w:tcPr>
            <w:tcW w:w="1890" w:type="dxa"/>
            <w:tcBorders>
              <w:top w:val="nil"/>
              <w:bottom w:val="nil"/>
            </w:tcBorders>
            <w:shd w:val="clear" w:color="000000" w:fill="FFFFFF"/>
            <w:vAlign w:val="bottom"/>
          </w:tcPr>
          <w:p w14:paraId="68BA88F1" w14:textId="632A7919" w:rsidR="00B275DF" w:rsidRPr="005D2C82" w:rsidRDefault="00B275DF" w:rsidP="00AC2C23">
            <w:pPr>
              <w:spacing w:after="0" w:line="240" w:lineRule="auto"/>
              <w:rPr>
                <w:rFonts w:ascii="Times New Roman" w:eastAsia="Times New Roman" w:hAnsi="Times New Roman" w:cs="Times New Roman"/>
                <w:i/>
                <w:sz w:val="24"/>
                <w:szCs w:val="24"/>
              </w:rPr>
            </w:pPr>
            <w:r w:rsidRPr="005D2C82">
              <w:rPr>
                <w:rFonts w:ascii="Times New Roman" w:eastAsia="Times New Roman" w:hAnsi="Times New Roman" w:cs="Times New Roman"/>
                <w:i/>
                <w:sz w:val="24"/>
                <w:szCs w:val="24"/>
              </w:rPr>
              <w:t>TANGIBILITY</w:t>
            </w:r>
          </w:p>
        </w:tc>
        <w:tc>
          <w:tcPr>
            <w:tcW w:w="1180" w:type="dxa"/>
            <w:tcBorders>
              <w:top w:val="nil"/>
              <w:bottom w:val="nil"/>
            </w:tcBorders>
            <w:shd w:val="clear" w:color="000000" w:fill="FFFFFF"/>
            <w:noWrap/>
            <w:vAlign w:val="bottom"/>
          </w:tcPr>
          <w:p w14:paraId="572464B5" w14:textId="140B4250" w:rsidR="00B275DF" w:rsidRPr="0089674D" w:rsidRDefault="00332547" w:rsidP="00AC2C23">
            <w:pPr>
              <w:tabs>
                <w:tab w:val="decimal" w:pos="313"/>
              </w:tabs>
              <w:spacing w:after="0" w:line="240" w:lineRule="auto"/>
              <w:ind w:firstLine="43"/>
              <w:rPr>
                <w:rFonts w:ascii="Times New Roman" w:eastAsia="Times New Roman" w:hAnsi="Times New Roman" w:cs="Times New Roman"/>
                <w:b/>
                <w:bCs/>
                <w:iCs/>
                <w:sz w:val="24"/>
                <w:szCs w:val="24"/>
              </w:rPr>
            </w:pPr>
            <w:r w:rsidRPr="0089674D">
              <w:rPr>
                <w:rFonts w:ascii="Times New Roman" w:hAnsi="Times New Roman" w:cs="Times New Roman"/>
                <w:b/>
                <w:sz w:val="24"/>
                <w:szCs w:val="24"/>
              </w:rPr>
              <w:t>-</w:t>
            </w:r>
            <w:r w:rsidR="00B275DF" w:rsidRPr="0089674D">
              <w:rPr>
                <w:rFonts w:ascii="Times New Roman" w:hAnsi="Times New Roman" w:cs="Times New Roman"/>
                <w:b/>
                <w:sz w:val="24"/>
                <w:szCs w:val="24"/>
              </w:rPr>
              <w:t>0.0</w:t>
            </w:r>
            <w:r w:rsidRPr="0089674D">
              <w:rPr>
                <w:rFonts w:ascii="Times New Roman" w:hAnsi="Times New Roman" w:cs="Times New Roman"/>
                <w:b/>
                <w:sz w:val="24"/>
                <w:szCs w:val="24"/>
              </w:rPr>
              <w:t>711</w:t>
            </w:r>
          </w:p>
        </w:tc>
        <w:tc>
          <w:tcPr>
            <w:tcW w:w="1180" w:type="dxa"/>
            <w:tcBorders>
              <w:top w:val="nil"/>
              <w:bottom w:val="nil"/>
            </w:tcBorders>
            <w:shd w:val="clear" w:color="000000" w:fill="FFFFFF"/>
            <w:noWrap/>
            <w:vAlign w:val="bottom"/>
          </w:tcPr>
          <w:p w14:paraId="2A3867D2" w14:textId="65A6D02E" w:rsidR="00B275DF" w:rsidRPr="0089674D" w:rsidRDefault="00332547" w:rsidP="00AC2C23">
            <w:pPr>
              <w:tabs>
                <w:tab w:val="decimal" w:pos="331"/>
              </w:tabs>
              <w:spacing w:after="0" w:line="240" w:lineRule="auto"/>
              <w:rPr>
                <w:rFonts w:ascii="Times New Roman" w:eastAsia="Times New Roman" w:hAnsi="Times New Roman" w:cs="Times New Roman"/>
                <w:b/>
                <w:bCs/>
                <w:iCs/>
                <w:sz w:val="24"/>
                <w:szCs w:val="24"/>
              </w:rPr>
            </w:pPr>
            <w:r w:rsidRPr="0089674D">
              <w:rPr>
                <w:rFonts w:ascii="Times New Roman" w:hAnsi="Times New Roman" w:cs="Times New Roman"/>
                <w:b/>
                <w:sz w:val="24"/>
                <w:szCs w:val="24"/>
              </w:rPr>
              <w:t>-</w:t>
            </w:r>
            <w:r w:rsidR="00B275DF" w:rsidRPr="0089674D">
              <w:rPr>
                <w:rFonts w:ascii="Times New Roman" w:hAnsi="Times New Roman" w:cs="Times New Roman"/>
                <w:b/>
                <w:sz w:val="24"/>
                <w:szCs w:val="24"/>
              </w:rPr>
              <w:t>0.</w:t>
            </w:r>
            <w:r w:rsidRPr="0089674D">
              <w:rPr>
                <w:rFonts w:ascii="Times New Roman" w:hAnsi="Times New Roman" w:cs="Times New Roman"/>
                <w:b/>
                <w:sz w:val="24"/>
                <w:szCs w:val="24"/>
              </w:rPr>
              <w:t>0217</w:t>
            </w:r>
          </w:p>
        </w:tc>
        <w:tc>
          <w:tcPr>
            <w:tcW w:w="1180" w:type="dxa"/>
            <w:tcBorders>
              <w:top w:val="nil"/>
              <w:bottom w:val="nil"/>
            </w:tcBorders>
            <w:shd w:val="clear" w:color="000000" w:fill="FFFFFF"/>
            <w:noWrap/>
            <w:vAlign w:val="bottom"/>
          </w:tcPr>
          <w:p w14:paraId="50F3A4A0" w14:textId="0B8D18D1" w:rsidR="00B275DF" w:rsidRPr="0089674D" w:rsidRDefault="00A4318A" w:rsidP="00AC2C23">
            <w:pPr>
              <w:tabs>
                <w:tab w:val="decimal" w:pos="259"/>
              </w:tabs>
              <w:spacing w:after="0" w:line="240" w:lineRule="auto"/>
              <w:rPr>
                <w:rFonts w:ascii="Times New Roman" w:eastAsia="Times New Roman" w:hAnsi="Times New Roman" w:cs="Times New Roman"/>
                <w:b/>
                <w:bCs/>
                <w:iCs/>
                <w:sz w:val="24"/>
                <w:szCs w:val="24"/>
              </w:rPr>
            </w:pPr>
            <w:r w:rsidRPr="0089674D">
              <w:rPr>
                <w:rFonts w:ascii="Times New Roman" w:hAnsi="Times New Roman" w:cs="Times New Roman"/>
                <w:b/>
                <w:sz w:val="24"/>
                <w:szCs w:val="24"/>
              </w:rPr>
              <w:t>-</w:t>
            </w:r>
            <w:r w:rsidR="00B275DF" w:rsidRPr="0089674D">
              <w:rPr>
                <w:rFonts w:ascii="Times New Roman" w:hAnsi="Times New Roman" w:cs="Times New Roman"/>
                <w:b/>
                <w:sz w:val="24"/>
                <w:szCs w:val="24"/>
              </w:rPr>
              <w:t>0.</w:t>
            </w:r>
            <w:r w:rsidRPr="0089674D">
              <w:rPr>
                <w:rFonts w:ascii="Times New Roman" w:hAnsi="Times New Roman" w:cs="Times New Roman"/>
                <w:b/>
                <w:sz w:val="24"/>
                <w:szCs w:val="24"/>
              </w:rPr>
              <w:t>0</w:t>
            </w:r>
            <w:r w:rsidR="00332547" w:rsidRPr="0089674D">
              <w:rPr>
                <w:rFonts w:ascii="Times New Roman" w:hAnsi="Times New Roman" w:cs="Times New Roman"/>
                <w:b/>
                <w:sz w:val="24"/>
                <w:szCs w:val="24"/>
              </w:rPr>
              <w:t>472</w:t>
            </w:r>
          </w:p>
        </w:tc>
        <w:tc>
          <w:tcPr>
            <w:tcW w:w="1180" w:type="dxa"/>
            <w:tcBorders>
              <w:top w:val="nil"/>
              <w:bottom w:val="nil"/>
            </w:tcBorders>
            <w:shd w:val="clear" w:color="000000" w:fill="FFFFFF"/>
            <w:noWrap/>
            <w:vAlign w:val="bottom"/>
          </w:tcPr>
          <w:p w14:paraId="2DFF76F3" w14:textId="2CAD0E43" w:rsidR="00B275DF" w:rsidRPr="0089674D" w:rsidRDefault="00B275DF" w:rsidP="00AC2C23">
            <w:pPr>
              <w:tabs>
                <w:tab w:val="decimal" w:pos="287"/>
              </w:tabs>
              <w:spacing w:after="0" w:line="240" w:lineRule="auto"/>
              <w:rPr>
                <w:rFonts w:ascii="Times New Roman" w:eastAsia="Times New Roman" w:hAnsi="Times New Roman" w:cs="Times New Roman"/>
                <w:b/>
                <w:bCs/>
                <w:iCs/>
                <w:sz w:val="24"/>
                <w:szCs w:val="24"/>
              </w:rPr>
            </w:pPr>
            <w:r w:rsidRPr="0089674D">
              <w:rPr>
                <w:rFonts w:ascii="Times New Roman" w:hAnsi="Times New Roman" w:cs="Times New Roman"/>
                <w:b/>
                <w:sz w:val="24"/>
                <w:szCs w:val="24"/>
              </w:rPr>
              <w:t>0.0</w:t>
            </w:r>
            <w:r w:rsidR="00332547" w:rsidRPr="0089674D">
              <w:rPr>
                <w:rFonts w:ascii="Times New Roman" w:hAnsi="Times New Roman" w:cs="Times New Roman"/>
                <w:b/>
                <w:sz w:val="24"/>
                <w:szCs w:val="24"/>
              </w:rPr>
              <w:t>590</w:t>
            </w:r>
          </w:p>
        </w:tc>
        <w:tc>
          <w:tcPr>
            <w:tcW w:w="1180" w:type="dxa"/>
            <w:tcBorders>
              <w:top w:val="nil"/>
              <w:bottom w:val="nil"/>
            </w:tcBorders>
            <w:shd w:val="clear" w:color="000000" w:fill="FFFFFF"/>
            <w:noWrap/>
            <w:vAlign w:val="bottom"/>
          </w:tcPr>
          <w:p w14:paraId="3C83268A" w14:textId="584A055C" w:rsidR="00B275DF" w:rsidRPr="0089674D" w:rsidRDefault="00332547" w:rsidP="00AC2C23">
            <w:pPr>
              <w:tabs>
                <w:tab w:val="decimal" w:pos="304"/>
              </w:tabs>
              <w:spacing w:after="0" w:line="240" w:lineRule="auto"/>
              <w:jc w:val="both"/>
              <w:rPr>
                <w:rFonts w:ascii="Times New Roman" w:eastAsia="Times New Roman" w:hAnsi="Times New Roman" w:cs="Times New Roman"/>
                <w:b/>
                <w:bCs/>
                <w:iCs/>
                <w:sz w:val="24"/>
                <w:szCs w:val="24"/>
              </w:rPr>
            </w:pPr>
            <w:r w:rsidRPr="0089674D">
              <w:rPr>
                <w:rFonts w:ascii="Times New Roman" w:hAnsi="Times New Roman" w:cs="Times New Roman"/>
                <w:b/>
                <w:sz w:val="24"/>
                <w:szCs w:val="24"/>
              </w:rPr>
              <w:t>-</w:t>
            </w:r>
            <w:r w:rsidR="00B275DF" w:rsidRPr="0089674D">
              <w:rPr>
                <w:rFonts w:ascii="Times New Roman" w:hAnsi="Times New Roman" w:cs="Times New Roman"/>
                <w:b/>
                <w:sz w:val="24"/>
                <w:szCs w:val="24"/>
              </w:rPr>
              <w:t>0.</w:t>
            </w:r>
            <w:r w:rsidRPr="0089674D">
              <w:rPr>
                <w:rFonts w:ascii="Times New Roman" w:hAnsi="Times New Roman" w:cs="Times New Roman"/>
                <w:b/>
                <w:sz w:val="24"/>
                <w:szCs w:val="24"/>
              </w:rPr>
              <w:t>2211</w:t>
            </w:r>
          </w:p>
        </w:tc>
        <w:tc>
          <w:tcPr>
            <w:tcW w:w="1180" w:type="dxa"/>
            <w:tcBorders>
              <w:top w:val="nil"/>
              <w:bottom w:val="nil"/>
            </w:tcBorders>
            <w:shd w:val="clear" w:color="000000" w:fill="FFFFFF"/>
            <w:noWrap/>
            <w:vAlign w:val="bottom"/>
          </w:tcPr>
          <w:p w14:paraId="1D96E3FB" w14:textId="79E0D676" w:rsidR="00B275DF" w:rsidRPr="0089674D" w:rsidRDefault="00A4318A" w:rsidP="00AC2C23">
            <w:pPr>
              <w:tabs>
                <w:tab w:val="decimal" w:pos="322"/>
              </w:tabs>
              <w:spacing w:after="0" w:line="240" w:lineRule="auto"/>
              <w:jc w:val="both"/>
              <w:rPr>
                <w:rFonts w:ascii="Times New Roman" w:eastAsia="Times New Roman" w:hAnsi="Times New Roman" w:cs="Times New Roman"/>
                <w:b/>
                <w:bCs/>
                <w:iCs/>
                <w:sz w:val="24"/>
                <w:szCs w:val="24"/>
              </w:rPr>
            </w:pPr>
            <w:r w:rsidRPr="0089674D">
              <w:rPr>
                <w:rFonts w:ascii="Times New Roman" w:hAnsi="Times New Roman" w:cs="Times New Roman"/>
                <w:b/>
                <w:sz w:val="24"/>
                <w:szCs w:val="24"/>
              </w:rPr>
              <w:t>-</w:t>
            </w:r>
            <w:r w:rsidR="00B275DF" w:rsidRPr="0089674D">
              <w:rPr>
                <w:rFonts w:ascii="Times New Roman" w:hAnsi="Times New Roman" w:cs="Times New Roman"/>
                <w:b/>
                <w:sz w:val="24"/>
                <w:szCs w:val="24"/>
              </w:rPr>
              <w:t>0.</w:t>
            </w:r>
            <w:r w:rsidR="00332547" w:rsidRPr="0089674D">
              <w:rPr>
                <w:rFonts w:ascii="Times New Roman" w:hAnsi="Times New Roman" w:cs="Times New Roman"/>
                <w:b/>
                <w:sz w:val="24"/>
                <w:szCs w:val="24"/>
              </w:rPr>
              <w:t>2117</w:t>
            </w:r>
          </w:p>
        </w:tc>
        <w:tc>
          <w:tcPr>
            <w:tcW w:w="1180" w:type="dxa"/>
            <w:tcBorders>
              <w:top w:val="nil"/>
              <w:bottom w:val="nil"/>
            </w:tcBorders>
            <w:shd w:val="clear" w:color="000000" w:fill="FFFFFF"/>
            <w:noWrap/>
            <w:vAlign w:val="bottom"/>
          </w:tcPr>
          <w:p w14:paraId="40B4D226" w14:textId="7B2701CB" w:rsidR="00B275DF" w:rsidRPr="0089674D" w:rsidRDefault="00B275DF" w:rsidP="00AC2C23">
            <w:pPr>
              <w:tabs>
                <w:tab w:val="decimal" w:pos="339"/>
              </w:tabs>
              <w:spacing w:after="0" w:line="240" w:lineRule="auto"/>
              <w:rPr>
                <w:rFonts w:ascii="Times New Roman" w:eastAsia="Times New Roman" w:hAnsi="Times New Roman" w:cs="Times New Roman"/>
                <w:b/>
                <w:bCs/>
                <w:iCs/>
                <w:sz w:val="24"/>
                <w:szCs w:val="24"/>
              </w:rPr>
            </w:pPr>
          </w:p>
        </w:tc>
        <w:tc>
          <w:tcPr>
            <w:tcW w:w="1180" w:type="dxa"/>
            <w:tcBorders>
              <w:top w:val="nil"/>
              <w:bottom w:val="nil"/>
            </w:tcBorders>
            <w:shd w:val="clear" w:color="000000" w:fill="FFFFFF"/>
            <w:noWrap/>
            <w:vAlign w:val="bottom"/>
          </w:tcPr>
          <w:p w14:paraId="73EEDDF5" w14:textId="196BD8A4" w:rsidR="00B275DF" w:rsidRPr="0089674D" w:rsidRDefault="00B275DF" w:rsidP="00AC2C23">
            <w:pPr>
              <w:tabs>
                <w:tab w:val="decimal" w:pos="267"/>
              </w:tabs>
              <w:spacing w:after="0" w:line="240" w:lineRule="auto"/>
              <w:jc w:val="both"/>
              <w:rPr>
                <w:rFonts w:ascii="Times New Roman" w:eastAsia="Times New Roman" w:hAnsi="Times New Roman" w:cs="Times New Roman"/>
                <w:b/>
                <w:bCs/>
                <w:iCs/>
                <w:sz w:val="24"/>
                <w:szCs w:val="24"/>
              </w:rPr>
            </w:pPr>
            <w:r w:rsidRPr="0089674D">
              <w:rPr>
                <w:rFonts w:ascii="Times New Roman" w:hAnsi="Times New Roman" w:cs="Times New Roman"/>
                <w:b/>
                <w:sz w:val="24"/>
                <w:szCs w:val="24"/>
              </w:rPr>
              <w:t>0.</w:t>
            </w:r>
            <w:r w:rsidR="00332547" w:rsidRPr="0089674D">
              <w:rPr>
                <w:rFonts w:ascii="Times New Roman" w:hAnsi="Times New Roman" w:cs="Times New Roman"/>
                <w:b/>
                <w:sz w:val="24"/>
                <w:szCs w:val="24"/>
              </w:rPr>
              <w:t>1466</w:t>
            </w:r>
          </w:p>
        </w:tc>
      </w:tr>
      <w:tr w:rsidR="00B275DF" w:rsidRPr="00980FCD" w14:paraId="38FA8448" w14:textId="77777777" w:rsidTr="00AC2C23">
        <w:trPr>
          <w:trHeight w:val="299"/>
          <w:jc w:val="center"/>
        </w:trPr>
        <w:tc>
          <w:tcPr>
            <w:tcW w:w="445" w:type="dxa"/>
            <w:tcBorders>
              <w:top w:val="nil"/>
            </w:tcBorders>
            <w:shd w:val="clear" w:color="000000" w:fill="FFFFFF"/>
            <w:noWrap/>
            <w:vAlign w:val="bottom"/>
          </w:tcPr>
          <w:p w14:paraId="79565A9C" w14:textId="47A11643" w:rsidR="00B275DF" w:rsidRPr="003D12E1" w:rsidRDefault="00B275DF" w:rsidP="00AC2C23">
            <w:pPr>
              <w:spacing w:after="0" w:line="240" w:lineRule="auto"/>
              <w:jc w:val="center"/>
              <w:rPr>
                <w:rFonts w:ascii="Times New Roman" w:eastAsia="Times New Roman" w:hAnsi="Times New Roman" w:cs="Times New Roman"/>
                <w:b/>
                <w:i/>
                <w:iCs/>
                <w:sz w:val="24"/>
                <w:szCs w:val="24"/>
              </w:rPr>
            </w:pPr>
            <w:r w:rsidRPr="003D12E1">
              <w:rPr>
                <w:rFonts w:ascii="Times New Roman" w:eastAsia="Times New Roman" w:hAnsi="Times New Roman" w:cs="Times New Roman"/>
                <w:b/>
                <w:i/>
                <w:iCs/>
                <w:sz w:val="24"/>
                <w:szCs w:val="24"/>
              </w:rPr>
              <w:t>8</w:t>
            </w:r>
          </w:p>
        </w:tc>
        <w:tc>
          <w:tcPr>
            <w:tcW w:w="1890" w:type="dxa"/>
            <w:tcBorders>
              <w:top w:val="nil"/>
            </w:tcBorders>
            <w:shd w:val="clear" w:color="000000" w:fill="FFFFFF"/>
            <w:vAlign w:val="bottom"/>
          </w:tcPr>
          <w:p w14:paraId="00DF14FA" w14:textId="62461476" w:rsidR="00B275DF" w:rsidRPr="005D2C82" w:rsidRDefault="00B275DF" w:rsidP="00AC2C23">
            <w:pPr>
              <w:spacing w:after="0" w:line="240" w:lineRule="auto"/>
              <w:rPr>
                <w:rFonts w:ascii="Times New Roman" w:eastAsia="Times New Roman" w:hAnsi="Times New Roman" w:cs="Times New Roman"/>
                <w:i/>
                <w:sz w:val="24"/>
                <w:szCs w:val="24"/>
              </w:rPr>
            </w:pPr>
            <w:r w:rsidRPr="005D2C82">
              <w:rPr>
                <w:rFonts w:ascii="Times New Roman" w:eastAsia="Times New Roman" w:hAnsi="Times New Roman" w:cs="Times New Roman"/>
                <w:i/>
                <w:sz w:val="24"/>
                <w:szCs w:val="24"/>
              </w:rPr>
              <w:t>ROA</w:t>
            </w:r>
          </w:p>
        </w:tc>
        <w:tc>
          <w:tcPr>
            <w:tcW w:w="1180" w:type="dxa"/>
            <w:tcBorders>
              <w:top w:val="nil"/>
            </w:tcBorders>
            <w:shd w:val="clear" w:color="000000" w:fill="FFFFFF"/>
            <w:noWrap/>
            <w:vAlign w:val="bottom"/>
          </w:tcPr>
          <w:p w14:paraId="09346981" w14:textId="3BD97344" w:rsidR="00B275DF" w:rsidRPr="003D12E1" w:rsidRDefault="00B275DF" w:rsidP="00AC2C23">
            <w:pPr>
              <w:tabs>
                <w:tab w:val="decimal" w:pos="313"/>
              </w:tabs>
              <w:spacing w:after="0" w:line="240" w:lineRule="auto"/>
              <w:ind w:firstLine="43"/>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2334</w:t>
            </w:r>
          </w:p>
        </w:tc>
        <w:tc>
          <w:tcPr>
            <w:tcW w:w="1180" w:type="dxa"/>
            <w:tcBorders>
              <w:top w:val="nil"/>
            </w:tcBorders>
            <w:shd w:val="clear" w:color="000000" w:fill="FFFFFF"/>
            <w:noWrap/>
            <w:vAlign w:val="bottom"/>
          </w:tcPr>
          <w:p w14:paraId="3AC0338F" w14:textId="65F0B30D" w:rsidR="00B275DF" w:rsidRPr="003D12E1" w:rsidRDefault="00B275DF" w:rsidP="00AC2C23">
            <w:pPr>
              <w:tabs>
                <w:tab w:val="decimal" w:pos="331"/>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3469</w:t>
            </w:r>
          </w:p>
        </w:tc>
        <w:tc>
          <w:tcPr>
            <w:tcW w:w="1180" w:type="dxa"/>
            <w:tcBorders>
              <w:top w:val="nil"/>
            </w:tcBorders>
            <w:shd w:val="clear" w:color="000000" w:fill="FFFFFF"/>
            <w:noWrap/>
            <w:vAlign w:val="bottom"/>
          </w:tcPr>
          <w:p w14:paraId="7A86D50B" w14:textId="48B1C8E2" w:rsidR="00B275DF" w:rsidRPr="003D12E1" w:rsidRDefault="00A4318A" w:rsidP="00AC2C23">
            <w:pPr>
              <w:tabs>
                <w:tab w:val="decimal" w:pos="259"/>
              </w:tabs>
              <w:spacing w:after="0" w:line="240" w:lineRule="auto"/>
              <w:rPr>
                <w:rFonts w:ascii="Times New Roman" w:eastAsia="Times New Roman" w:hAnsi="Times New Roman" w:cs="Times New Roman"/>
                <w:b/>
                <w:bCs/>
                <w:iCs/>
                <w:sz w:val="24"/>
                <w:szCs w:val="24"/>
              </w:rPr>
            </w:pPr>
            <w:r w:rsidRPr="003D12E1">
              <w:rPr>
                <w:rFonts w:ascii="Times New Roman" w:hAnsi="Times New Roman" w:cs="Times New Roman"/>
                <w:b/>
                <w:sz w:val="24"/>
                <w:szCs w:val="24"/>
              </w:rPr>
              <w:t>-</w:t>
            </w:r>
            <w:r w:rsidR="00B275DF" w:rsidRPr="003D12E1">
              <w:rPr>
                <w:rFonts w:ascii="Times New Roman" w:hAnsi="Times New Roman" w:cs="Times New Roman"/>
                <w:b/>
                <w:sz w:val="24"/>
                <w:szCs w:val="24"/>
              </w:rPr>
              <w:t>0.</w:t>
            </w:r>
            <w:r w:rsidRPr="003D12E1">
              <w:rPr>
                <w:rFonts w:ascii="Times New Roman" w:hAnsi="Times New Roman" w:cs="Times New Roman"/>
                <w:b/>
                <w:sz w:val="24"/>
                <w:szCs w:val="24"/>
              </w:rPr>
              <w:t>2645</w:t>
            </w:r>
          </w:p>
        </w:tc>
        <w:tc>
          <w:tcPr>
            <w:tcW w:w="1180" w:type="dxa"/>
            <w:tcBorders>
              <w:top w:val="nil"/>
            </w:tcBorders>
            <w:shd w:val="clear" w:color="000000" w:fill="FFFFFF"/>
            <w:noWrap/>
            <w:vAlign w:val="bottom"/>
          </w:tcPr>
          <w:p w14:paraId="21A7F24C" w14:textId="0F915B8A" w:rsidR="00B275DF" w:rsidRPr="003D12E1" w:rsidRDefault="00B275DF" w:rsidP="00AC2C23">
            <w:pPr>
              <w:tabs>
                <w:tab w:val="decimal" w:pos="287"/>
              </w:tabs>
              <w:spacing w:after="0" w:line="240" w:lineRule="auto"/>
              <w:rPr>
                <w:rFonts w:ascii="Times New Roman" w:eastAsia="Times New Roman" w:hAnsi="Times New Roman" w:cs="Times New Roman"/>
                <w:bCs/>
                <w:iCs/>
                <w:sz w:val="24"/>
                <w:szCs w:val="24"/>
              </w:rPr>
            </w:pPr>
            <w:r w:rsidRPr="003D12E1">
              <w:rPr>
                <w:rFonts w:ascii="Times New Roman" w:hAnsi="Times New Roman" w:cs="Times New Roman"/>
                <w:sz w:val="24"/>
                <w:szCs w:val="24"/>
              </w:rPr>
              <w:t>-0.0</w:t>
            </w:r>
            <w:r w:rsidR="00A4318A" w:rsidRPr="003D12E1">
              <w:rPr>
                <w:rFonts w:ascii="Times New Roman" w:hAnsi="Times New Roman" w:cs="Times New Roman"/>
                <w:sz w:val="24"/>
                <w:szCs w:val="24"/>
              </w:rPr>
              <w:t>030</w:t>
            </w:r>
          </w:p>
        </w:tc>
        <w:tc>
          <w:tcPr>
            <w:tcW w:w="1180" w:type="dxa"/>
            <w:tcBorders>
              <w:top w:val="nil"/>
            </w:tcBorders>
            <w:shd w:val="clear" w:color="000000" w:fill="FFFFFF"/>
            <w:noWrap/>
            <w:vAlign w:val="bottom"/>
          </w:tcPr>
          <w:p w14:paraId="43070548" w14:textId="3CF9A597" w:rsidR="00B275DF" w:rsidRPr="003D12E1" w:rsidRDefault="00B275DF" w:rsidP="00AC2C23">
            <w:pPr>
              <w:tabs>
                <w:tab w:val="decimal" w:pos="304"/>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2119</w:t>
            </w:r>
          </w:p>
        </w:tc>
        <w:tc>
          <w:tcPr>
            <w:tcW w:w="1180" w:type="dxa"/>
            <w:tcBorders>
              <w:top w:val="nil"/>
            </w:tcBorders>
            <w:shd w:val="clear" w:color="000000" w:fill="FFFFFF"/>
            <w:noWrap/>
            <w:vAlign w:val="bottom"/>
          </w:tcPr>
          <w:p w14:paraId="7EF2CF05" w14:textId="733D177E" w:rsidR="00B275DF" w:rsidRPr="003D12E1" w:rsidRDefault="00B275DF" w:rsidP="00AC2C23">
            <w:pPr>
              <w:tabs>
                <w:tab w:val="decimal" w:pos="322"/>
              </w:tabs>
              <w:spacing w:after="0" w:line="240" w:lineRule="auto"/>
              <w:jc w:val="both"/>
              <w:rPr>
                <w:rFonts w:ascii="Times New Roman" w:eastAsia="Times New Roman" w:hAnsi="Times New Roman" w:cs="Times New Roman"/>
                <w:b/>
                <w:bCs/>
                <w:iCs/>
                <w:sz w:val="24"/>
                <w:szCs w:val="24"/>
              </w:rPr>
            </w:pPr>
            <w:r w:rsidRPr="003D12E1">
              <w:rPr>
                <w:rFonts w:ascii="Times New Roman" w:hAnsi="Times New Roman" w:cs="Times New Roman"/>
                <w:b/>
                <w:sz w:val="24"/>
                <w:szCs w:val="24"/>
              </w:rPr>
              <w:t>-0.</w:t>
            </w:r>
            <w:r w:rsidR="00A4318A" w:rsidRPr="003D12E1">
              <w:rPr>
                <w:rFonts w:ascii="Times New Roman" w:hAnsi="Times New Roman" w:cs="Times New Roman"/>
                <w:b/>
                <w:sz w:val="24"/>
                <w:szCs w:val="24"/>
              </w:rPr>
              <w:t>2951</w:t>
            </w:r>
          </w:p>
        </w:tc>
        <w:tc>
          <w:tcPr>
            <w:tcW w:w="1180" w:type="dxa"/>
            <w:tcBorders>
              <w:top w:val="nil"/>
            </w:tcBorders>
            <w:shd w:val="clear" w:color="000000" w:fill="FFFFFF"/>
            <w:noWrap/>
            <w:vAlign w:val="bottom"/>
          </w:tcPr>
          <w:p w14:paraId="43FCFC76" w14:textId="2ED1CE5A" w:rsidR="00B275DF" w:rsidRPr="0089674D" w:rsidRDefault="00B275DF" w:rsidP="00AC2C23">
            <w:pPr>
              <w:tabs>
                <w:tab w:val="decimal" w:pos="339"/>
              </w:tabs>
              <w:spacing w:after="0" w:line="240" w:lineRule="auto"/>
              <w:rPr>
                <w:rFonts w:ascii="Times New Roman" w:eastAsia="Times New Roman" w:hAnsi="Times New Roman" w:cs="Times New Roman"/>
                <w:b/>
                <w:bCs/>
                <w:iCs/>
                <w:sz w:val="24"/>
                <w:szCs w:val="24"/>
              </w:rPr>
            </w:pPr>
            <w:r w:rsidRPr="0089674D">
              <w:rPr>
                <w:rFonts w:ascii="Times New Roman" w:hAnsi="Times New Roman" w:cs="Times New Roman"/>
                <w:b/>
                <w:sz w:val="24"/>
                <w:szCs w:val="24"/>
              </w:rPr>
              <w:t>0.</w:t>
            </w:r>
            <w:r w:rsidR="0089674D" w:rsidRPr="0089674D">
              <w:rPr>
                <w:rFonts w:ascii="Times New Roman" w:hAnsi="Times New Roman" w:cs="Times New Roman"/>
                <w:b/>
                <w:sz w:val="24"/>
                <w:szCs w:val="24"/>
              </w:rPr>
              <w:t>1256</w:t>
            </w:r>
          </w:p>
        </w:tc>
        <w:tc>
          <w:tcPr>
            <w:tcW w:w="1180" w:type="dxa"/>
            <w:tcBorders>
              <w:top w:val="nil"/>
            </w:tcBorders>
            <w:shd w:val="clear" w:color="000000" w:fill="FFFFFF"/>
            <w:noWrap/>
            <w:vAlign w:val="bottom"/>
          </w:tcPr>
          <w:p w14:paraId="5B6E0844" w14:textId="77777777" w:rsidR="00B275DF" w:rsidRPr="003D12E1" w:rsidRDefault="00B275DF" w:rsidP="00AC2C23">
            <w:pPr>
              <w:tabs>
                <w:tab w:val="decimal" w:pos="267"/>
              </w:tabs>
              <w:spacing w:after="0" w:line="240" w:lineRule="auto"/>
              <w:jc w:val="center"/>
              <w:rPr>
                <w:rFonts w:ascii="Times New Roman" w:eastAsia="Times New Roman" w:hAnsi="Times New Roman" w:cs="Times New Roman"/>
                <w:b/>
                <w:bCs/>
                <w:iCs/>
                <w:sz w:val="24"/>
                <w:szCs w:val="24"/>
                <w:highlight w:val="yellow"/>
              </w:rPr>
            </w:pPr>
          </w:p>
        </w:tc>
      </w:tr>
      <w:tr w:rsidR="00B275DF" w:rsidRPr="00980FCD" w14:paraId="34AC804F" w14:textId="77777777" w:rsidTr="00AC2C23">
        <w:trPr>
          <w:trHeight w:val="299"/>
          <w:jc w:val="center"/>
        </w:trPr>
        <w:tc>
          <w:tcPr>
            <w:tcW w:w="445" w:type="dxa"/>
            <w:tcBorders>
              <w:top w:val="nil"/>
              <w:bottom w:val="single" w:sz="12" w:space="0" w:color="auto"/>
            </w:tcBorders>
            <w:shd w:val="clear" w:color="000000" w:fill="FFFFFF"/>
            <w:noWrap/>
            <w:vAlign w:val="bottom"/>
            <w:hideMark/>
          </w:tcPr>
          <w:p w14:paraId="50F65452" w14:textId="77777777" w:rsidR="00B275DF" w:rsidRPr="00A4318A" w:rsidRDefault="00B275DF" w:rsidP="00AC2C23">
            <w:pPr>
              <w:spacing w:after="0" w:line="240" w:lineRule="auto"/>
              <w:rPr>
                <w:rFonts w:ascii="Palatino Linotype" w:eastAsia="Times New Roman" w:hAnsi="Palatino Linotype" w:cs="Calibri"/>
                <w:sz w:val="18"/>
                <w:szCs w:val="18"/>
              </w:rPr>
            </w:pPr>
            <w:r w:rsidRPr="00A4318A">
              <w:rPr>
                <w:rFonts w:ascii="Palatino Linotype" w:eastAsia="Times New Roman" w:hAnsi="Palatino Linotype" w:cs="Calibri"/>
                <w:sz w:val="18"/>
                <w:szCs w:val="18"/>
              </w:rPr>
              <w:t> </w:t>
            </w:r>
          </w:p>
        </w:tc>
        <w:tc>
          <w:tcPr>
            <w:tcW w:w="1890" w:type="dxa"/>
            <w:tcBorders>
              <w:top w:val="nil"/>
              <w:bottom w:val="single" w:sz="12" w:space="0" w:color="auto"/>
            </w:tcBorders>
            <w:shd w:val="clear" w:color="000000" w:fill="FFFFFF"/>
            <w:noWrap/>
            <w:vAlign w:val="bottom"/>
            <w:hideMark/>
          </w:tcPr>
          <w:p w14:paraId="150DB651" w14:textId="77777777" w:rsidR="00B275DF" w:rsidRPr="00A4318A" w:rsidRDefault="00B275DF" w:rsidP="00AC2C23">
            <w:pPr>
              <w:spacing w:after="0" w:line="240" w:lineRule="auto"/>
              <w:rPr>
                <w:rFonts w:ascii="Palatino Linotype" w:eastAsia="Times New Roman" w:hAnsi="Palatino Linotype" w:cs="Calibri"/>
                <w:i/>
                <w:iCs/>
                <w:sz w:val="18"/>
                <w:szCs w:val="18"/>
              </w:rPr>
            </w:pPr>
            <w:r w:rsidRPr="00A4318A">
              <w:rPr>
                <w:rFonts w:ascii="Palatino Linotype" w:eastAsia="Times New Roman" w:hAnsi="Palatino Linotype" w:cs="Calibri"/>
                <w:i/>
                <w:iCs/>
                <w:sz w:val="18"/>
                <w:szCs w:val="18"/>
              </w:rPr>
              <w:t> </w:t>
            </w:r>
          </w:p>
        </w:tc>
        <w:tc>
          <w:tcPr>
            <w:tcW w:w="1180" w:type="dxa"/>
            <w:tcBorders>
              <w:top w:val="nil"/>
              <w:bottom w:val="single" w:sz="12" w:space="0" w:color="auto"/>
            </w:tcBorders>
            <w:shd w:val="clear" w:color="000000" w:fill="FFFFFF"/>
            <w:noWrap/>
            <w:vAlign w:val="bottom"/>
            <w:hideMark/>
          </w:tcPr>
          <w:p w14:paraId="4A1803D0" w14:textId="77777777" w:rsidR="00B275DF" w:rsidRPr="00A4318A" w:rsidRDefault="00B275DF" w:rsidP="00AC2C23">
            <w:pPr>
              <w:spacing w:after="0" w:line="240" w:lineRule="auto"/>
              <w:jc w:val="center"/>
              <w:rPr>
                <w:rFonts w:ascii="Palatino Linotype" w:eastAsia="Times New Roman" w:hAnsi="Palatino Linotype" w:cs="Calibri"/>
                <w:sz w:val="18"/>
                <w:szCs w:val="18"/>
              </w:rPr>
            </w:pPr>
            <w:r w:rsidRPr="00A4318A">
              <w:rPr>
                <w:rFonts w:ascii="Palatino Linotype" w:eastAsia="Times New Roman" w:hAnsi="Palatino Linotype" w:cs="Calibri"/>
                <w:sz w:val="18"/>
                <w:szCs w:val="18"/>
              </w:rPr>
              <w:t> </w:t>
            </w:r>
          </w:p>
        </w:tc>
        <w:tc>
          <w:tcPr>
            <w:tcW w:w="1180" w:type="dxa"/>
            <w:tcBorders>
              <w:top w:val="nil"/>
              <w:bottom w:val="single" w:sz="12" w:space="0" w:color="auto"/>
            </w:tcBorders>
            <w:shd w:val="clear" w:color="000000" w:fill="FFFFFF"/>
            <w:noWrap/>
            <w:vAlign w:val="bottom"/>
            <w:hideMark/>
          </w:tcPr>
          <w:p w14:paraId="165719DB" w14:textId="77777777" w:rsidR="00B275DF" w:rsidRPr="00A4318A" w:rsidRDefault="00B275DF" w:rsidP="00AC2C23">
            <w:pPr>
              <w:spacing w:after="0" w:line="240" w:lineRule="auto"/>
              <w:jc w:val="center"/>
              <w:rPr>
                <w:rFonts w:ascii="Palatino Linotype" w:eastAsia="Times New Roman" w:hAnsi="Palatino Linotype" w:cs="Calibri"/>
                <w:sz w:val="18"/>
                <w:szCs w:val="18"/>
              </w:rPr>
            </w:pPr>
            <w:r w:rsidRPr="00A4318A">
              <w:rPr>
                <w:rFonts w:ascii="Palatino Linotype" w:eastAsia="Times New Roman" w:hAnsi="Palatino Linotype" w:cs="Calibri"/>
                <w:sz w:val="18"/>
                <w:szCs w:val="18"/>
              </w:rPr>
              <w:t> </w:t>
            </w:r>
          </w:p>
        </w:tc>
        <w:tc>
          <w:tcPr>
            <w:tcW w:w="1180" w:type="dxa"/>
            <w:tcBorders>
              <w:top w:val="nil"/>
              <w:bottom w:val="single" w:sz="12" w:space="0" w:color="auto"/>
            </w:tcBorders>
            <w:shd w:val="clear" w:color="000000" w:fill="FFFFFF"/>
            <w:noWrap/>
            <w:vAlign w:val="bottom"/>
            <w:hideMark/>
          </w:tcPr>
          <w:p w14:paraId="2687B17D" w14:textId="77777777" w:rsidR="00B275DF" w:rsidRPr="00A4318A" w:rsidRDefault="00B275DF" w:rsidP="00AC2C23">
            <w:pPr>
              <w:spacing w:after="0" w:line="240" w:lineRule="auto"/>
              <w:jc w:val="center"/>
              <w:rPr>
                <w:rFonts w:ascii="Palatino Linotype" w:eastAsia="Times New Roman" w:hAnsi="Palatino Linotype" w:cs="Calibri"/>
                <w:sz w:val="18"/>
                <w:szCs w:val="18"/>
              </w:rPr>
            </w:pPr>
            <w:r w:rsidRPr="00A4318A">
              <w:rPr>
                <w:rFonts w:ascii="Palatino Linotype" w:eastAsia="Times New Roman" w:hAnsi="Palatino Linotype" w:cs="Calibri"/>
                <w:sz w:val="18"/>
                <w:szCs w:val="18"/>
              </w:rPr>
              <w:t> </w:t>
            </w:r>
          </w:p>
        </w:tc>
        <w:tc>
          <w:tcPr>
            <w:tcW w:w="1180" w:type="dxa"/>
            <w:tcBorders>
              <w:top w:val="nil"/>
              <w:bottom w:val="single" w:sz="12" w:space="0" w:color="auto"/>
            </w:tcBorders>
            <w:shd w:val="clear" w:color="000000" w:fill="FFFFFF"/>
            <w:noWrap/>
            <w:vAlign w:val="bottom"/>
            <w:hideMark/>
          </w:tcPr>
          <w:p w14:paraId="3EB0D476" w14:textId="77777777" w:rsidR="00B275DF" w:rsidRPr="00A4318A" w:rsidRDefault="00B275DF" w:rsidP="00AC2C23">
            <w:pPr>
              <w:spacing w:after="0" w:line="240" w:lineRule="auto"/>
              <w:jc w:val="center"/>
              <w:rPr>
                <w:rFonts w:ascii="Palatino Linotype" w:eastAsia="Times New Roman" w:hAnsi="Palatino Linotype" w:cs="Calibri"/>
                <w:sz w:val="18"/>
                <w:szCs w:val="18"/>
              </w:rPr>
            </w:pPr>
            <w:r w:rsidRPr="00A4318A">
              <w:rPr>
                <w:rFonts w:ascii="Palatino Linotype" w:eastAsia="Times New Roman" w:hAnsi="Palatino Linotype" w:cs="Calibri"/>
                <w:sz w:val="18"/>
                <w:szCs w:val="18"/>
              </w:rPr>
              <w:t> </w:t>
            </w:r>
          </w:p>
        </w:tc>
        <w:tc>
          <w:tcPr>
            <w:tcW w:w="1180" w:type="dxa"/>
            <w:tcBorders>
              <w:top w:val="nil"/>
              <w:bottom w:val="single" w:sz="12" w:space="0" w:color="auto"/>
            </w:tcBorders>
            <w:shd w:val="clear" w:color="000000" w:fill="FFFFFF"/>
            <w:noWrap/>
            <w:vAlign w:val="bottom"/>
            <w:hideMark/>
          </w:tcPr>
          <w:p w14:paraId="20D39AB8" w14:textId="77777777" w:rsidR="00B275DF" w:rsidRPr="00A4318A" w:rsidRDefault="00B275DF" w:rsidP="00AC2C23">
            <w:pPr>
              <w:spacing w:after="0" w:line="240" w:lineRule="auto"/>
              <w:jc w:val="center"/>
              <w:rPr>
                <w:rFonts w:ascii="Palatino Linotype" w:eastAsia="Times New Roman" w:hAnsi="Palatino Linotype" w:cs="Calibri"/>
                <w:sz w:val="18"/>
                <w:szCs w:val="18"/>
              </w:rPr>
            </w:pPr>
            <w:r w:rsidRPr="00A4318A">
              <w:rPr>
                <w:rFonts w:ascii="Palatino Linotype" w:eastAsia="Times New Roman" w:hAnsi="Palatino Linotype" w:cs="Calibri"/>
                <w:sz w:val="18"/>
                <w:szCs w:val="18"/>
              </w:rPr>
              <w:t> </w:t>
            </w:r>
          </w:p>
        </w:tc>
        <w:tc>
          <w:tcPr>
            <w:tcW w:w="1180" w:type="dxa"/>
            <w:tcBorders>
              <w:top w:val="nil"/>
              <w:bottom w:val="single" w:sz="12" w:space="0" w:color="auto"/>
            </w:tcBorders>
            <w:shd w:val="clear" w:color="000000" w:fill="FFFFFF"/>
            <w:noWrap/>
            <w:vAlign w:val="bottom"/>
            <w:hideMark/>
          </w:tcPr>
          <w:p w14:paraId="5C4A018A" w14:textId="77777777" w:rsidR="00B275DF" w:rsidRPr="00A4318A" w:rsidRDefault="00B275DF" w:rsidP="00AC2C23">
            <w:pPr>
              <w:spacing w:after="0" w:line="240" w:lineRule="auto"/>
              <w:jc w:val="center"/>
              <w:rPr>
                <w:rFonts w:ascii="Palatino Linotype" w:eastAsia="Times New Roman" w:hAnsi="Palatino Linotype" w:cs="Calibri"/>
                <w:sz w:val="18"/>
                <w:szCs w:val="18"/>
              </w:rPr>
            </w:pPr>
            <w:r w:rsidRPr="00A4318A">
              <w:rPr>
                <w:rFonts w:ascii="Palatino Linotype" w:eastAsia="Times New Roman" w:hAnsi="Palatino Linotype" w:cs="Calibri"/>
                <w:sz w:val="18"/>
                <w:szCs w:val="18"/>
              </w:rPr>
              <w:t> </w:t>
            </w:r>
          </w:p>
        </w:tc>
        <w:tc>
          <w:tcPr>
            <w:tcW w:w="1180" w:type="dxa"/>
            <w:tcBorders>
              <w:top w:val="nil"/>
              <w:bottom w:val="single" w:sz="12" w:space="0" w:color="auto"/>
            </w:tcBorders>
            <w:shd w:val="clear" w:color="000000" w:fill="FFFFFF"/>
            <w:noWrap/>
            <w:vAlign w:val="bottom"/>
            <w:hideMark/>
          </w:tcPr>
          <w:p w14:paraId="1E29F90E" w14:textId="77777777" w:rsidR="00B275DF" w:rsidRPr="00A4318A" w:rsidRDefault="00B275DF" w:rsidP="00AC2C23">
            <w:pPr>
              <w:spacing w:after="0" w:line="240" w:lineRule="auto"/>
              <w:rPr>
                <w:rFonts w:ascii="Palatino Linotype" w:eastAsia="Times New Roman" w:hAnsi="Palatino Linotype" w:cs="Calibri"/>
                <w:sz w:val="18"/>
                <w:szCs w:val="18"/>
              </w:rPr>
            </w:pPr>
            <w:r w:rsidRPr="00A4318A">
              <w:rPr>
                <w:rFonts w:ascii="Palatino Linotype" w:eastAsia="Times New Roman" w:hAnsi="Palatino Linotype" w:cs="Calibri"/>
                <w:sz w:val="18"/>
                <w:szCs w:val="18"/>
              </w:rPr>
              <w:t> </w:t>
            </w:r>
          </w:p>
        </w:tc>
        <w:tc>
          <w:tcPr>
            <w:tcW w:w="1180" w:type="dxa"/>
            <w:tcBorders>
              <w:top w:val="nil"/>
              <w:bottom w:val="single" w:sz="12" w:space="0" w:color="auto"/>
            </w:tcBorders>
            <w:shd w:val="clear" w:color="000000" w:fill="FFFFFF"/>
            <w:noWrap/>
            <w:vAlign w:val="bottom"/>
            <w:hideMark/>
          </w:tcPr>
          <w:p w14:paraId="4B445378" w14:textId="77777777" w:rsidR="00B275DF" w:rsidRPr="00A4318A" w:rsidRDefault="00B275DF" w:rsidP="00AC2C23">
            <w:pPr>
              <w:spacing w:after="0" w:line="240" w:lineRule="auto"/>
              <w:rPr>
                <w:rFonts w:ascii="Calibri" w:eastAsia="Times New Roman" w:hAnsi="Calibri" w:cs="Calibri"/>
              </w:rPr>
            </w:pPr>
            <w:r w:rsidRPr="00A4318A">
              <w:rPr>
                <w:rFonts w:ascii="Calibri" w:eastAsia="Times New Roman" w:hAnsi="Calibri" w:cs="Calibri"/>
              </w:rPr>
              <w:t> </w:t>
            </w:r>
          </w:p>
        </w:tc>
      </w:tr>
    </w:tbl>
    <w:p w14:paraId="42B2538C" w14:textId="3030D82C" w:rsidR="0062474A" w:rsidRPr="003D12E1" w:rsidRDefault="006A2C8F" w:rsidP="00013A32">
      <w:pPr>
        <w:spacing w:before="240" w:after="0" w:line="240" w:lineRule="auto"/>
        <w:ind w:left="270" w:right="270"/>
        <w:jc w:val="both"/>
        <w:rPr>
          <w:rFonts w:ascii="Times New Roman" w:hAnsi="Times New Roman" w:cs="Times New Roman"/>
          <w:sz w:val="24"/>
          <w:szCs w:val="24"/>
        </w:rPr>
      </w:pPr>
      <w:r w:rsidRPr="003D12E1">
        <w:rPr>
          <w:rFonts w:ascii="Times New Roman" w:hAnsi="Times New Roman" w:cs="Times New Roman"/>
          <w:sz w:val="24"/>
          <w:szCs w:val="24"/>
        </w:rPr>
        <w:t xml:space="preserve">This table presents the </w:t>
      </w:r>
      <w:r w:rsidR="006136C8" w:rsidRPr="003D12E1">
        <w:rPr>
          <w:rFonts w:ascii="Times New Roman" w:hAnsi="Times New Roman" w:cs="Times New Roman"/>
          <w:sz w:val="24"/>
          <w:szCs w:val="24"/>
        </w:rPr>
        <w:t>correlation matrix</w:t>
      </w:r>
      <w:r w:rsidRPr="003D12E1">
        <w:rPr>
          <w:rFonts w:ascii="Times New Roman" w:hAnsi="Times New Roman" w:cs="Times New Roman"/>
          <w:sz w:val="24"/>
          <w:szCs w:val="24"/>
        </w:rPr>
        <w:t xml:space="preserve"> between</w:t>
      </w:r>
      <w:r w:rsidR="00B96309" w:rsidRPr="003D12E1">
        <w:rPr>
          <w:rFonts w:ascii="Times New Roman" w:hAnsi="Times New Roman" w:cs="Times New Roman"/>
          <w:sz w:val="24"/>
          <w:szCs w:val="24"/>
        </w:rPr>
        <w:t xml:space="preserve"> all</w:t>
      </w:r>
      <w:r w:rsidRPr="003D12E1">
        <w:rPr>
          <w:rFonts w:ascii="Times New Roman" w:hAnsi="Times New Roman" w:cs="Times New Roman"/>
          <w:sz w:val="24"/>
          <w:szCs w:val="24"/>
        </w:rPr>
        <w:t xml:space="preserve"> </w:t>
      </w:r>
      <w:r w:rsidR="006136C8" w:rsidRPr="003D12E1">
        <w:rPr>
          <w:rFonts w:ascii="Times New Roman" w:hAnsi="Times New Roman" w:cs="Times New Roman"/>
          <w:sz w:val="24"/>
          <w:szCs w:val="24"/>
        </w:rPr>
        <w:t>key variables employed in my analyses</w:t>
      </w:r>
      <w:r w:rsidRPr="003D12E1">
        <w:rPr>
          <w:rFonts w:ascii="Times New Roman" w:hAnsi="Times New Roman" w:cs="Times New Roman"/>
          <w:sz w:val="24"/>
          <w:szCs w:val="24"/>
        </w:rPr>
        <w:t>.  Pearson correlations are</w:t>
      </w:r>
      <w:r w:rsidR="00DC792C" w:rsidRPr="003D12E1">
        <w:rPr>
          <w:rFonts w:ascii="Times New Roman" w:hAnsi="Times New Roman" w:cs="Times New Roman"/>
          <w:sz w:val="24"/>
          <w:szCs w:val="24"/>
        </w:rPr>
        <w:t xml:space="preserve"> presented</w:t>
      </w:r>
      <w:r w:rsidRPr="003D12E1">
        <w:rPr>
          <w:rFonts w:ascii="Times New Roman" w:hAnsi="Times New Roman" w:cs="Times New Roman"/>
          <w:sz w:val="24"/>
          <w:szCs w:val="24"/>
        </w:rPr>
        <w:t xml:space="preserve"> in the </w:t>
      </w:r>
      <w:r w:rsidR="00DC792C" w:rsidRPr="003D12E1">
        <w:rPr>
          <w:rFonts w:ascii="Times New Roman" w:hAnsi="Times New Roman" w:cs="Times New Roman"/>
          <w:sz w:val="24"/>
          <w:szCs w:val="24"/>
        </w:rPr>
        <w:t>upper-</w:t>
      </w:r>
      <w:r w:rsidR="006136C8" w:rsidRPr="003D12E1">
        <w:rPr>
          <w:rFonts w:ascii="Times New Roman" w:hAnsi="Times New Roman" w:cs="Times New Roman"/>
          <w:sz w:val="24"/>
          <w:szCs w:val="24"/>
        </w:rPr>
        <w:t>right</w:t>
      </w:r>
      <w:r w:rsidRPr="003D12E1">
        <w:rPr>
          <w:rFonts w:ascii="Times New Roman" w:hAnsi="Times New Roman" w:cs="Times New Roman"/>
          <w:sz w:val="24"/>
          <w:szCs w:val="24"/>
        </w:rPr>
        <w:t xml:space="preserve"> cells and Spearman correlations are</w:t>
      </w:r>
      <w:r w:rsidR="00DC792C" w:rsidRPr="003D12E1">
        <w:rPr>
          <w:rFonts w:ascii="Times New Roman" w:hAnsi="Times New Roman" w:cs="Times New Roman"/>
          <w:sz w:val="24"/>
          <w:szCs w:val="24"/>
        </w:rPr>
        <w:t xml:space="preserve"> presented</w:t>
      </w:r>
      <w:r w:rsidRPr="003D12E1">
        <w:rPr>
          <w:rFonts w:ascii="Times New Roman" w:hAnsi="Times New Roman" w:cs="Times New Roman"/>
          <w:sz w:val="24"/>
          <w:szCs w:val="24"/>
        </w:rPr>
        <w:t xml:space="preserve"> in the </w:t>
      </w:r>
      <w:r w:rsidR="00DC792C" w:rsidRPr="003D12E1">
        <w:rPr>
          <w:rFonts w:ascii="Times New Roman" w:hAnsi="Times New Roman" w:cs="Times New Roman"/>
          <w:sz w:val="24"/>
          <w:szCs w:val="24"/>
        </w:rPr>
        <w:t>bottom-left</w:t>
      </w:r>
      <w:r w:rsidRPr="003D12E1">
        <w:rPr>
          <w:rFonts w:ascii="Times New Roman" w:hAnsi="Times New Roman" w:cs="Times New Roman"/>
          <w:sz w:val="24"/>
          <w:szCs w:val="24"/>
        </w:rPr>
        <w:t xml:space="preserve"> cells.  </w:t>
      </w:r>
      <w:r w:rsidR="00B96309" w:rsidRPr="003D12E1">
        <w:rPr>
          <w:rFonts w:ascii="Times New Roman" w:hAnsi="Times New Roman" w:cs="Times New Roman"/>
          <w:sz w:val="24"/>
          <w:szCs w:val="24"/>
        </w:rPr>
        <w:t xml:space="preserve">All </w:t>
      </w:r>
      <w:r w:rsidR="006136C8" w:rsidRPr="003D12E1">
        <w:rPr>
          <w:rFonts w:ascii="Times New Roman" w:hAnsi="Times New Roman" w:cs="Times New Roman"/>
          <w:sz w:val="24"/>
          <w:szCs w:val="24"/>
        </w:rPr>
        <w:t>correlations</w:t>
      </w:r>
      <w:r w:rsidR="00B96309" w:rsidRPr="003D12E1">
        <w:rPr>
          <w:rFonts w:ascii="Times New Roman" w:hAnsi="Times New Roman" w:cs="Times New Roman"/>
          <w:sz w:val="24"/>
          <w:szCs w:val="24"/>
        </w:rPr>
        <w:t xml:space="preserve"> </w:t>
      </w:r>
      <w:r w:rsidR="00DC792C" w:rsidRPr="003D12E1">
        <w:rPr>
          <w:rFonts w:ascii="Times New Roman" w:hAnsi="Times New Roman" w:cs="Times New Roman"/>
          <w:sz w:val="24"/>
          <w:szCs w:val="24"/>
        </w:rPr>
        <w:t xml:space="preserve">presented in bold text </w:t>
      </w:r>
      <w:r w:rsidR="00B96309" w:rsidRPr="003D12E1">
        <w:rPr>
          <w:rFonts w:ascii="Times New Roman" w:hAnsi="Times New Roman" w:cs="Times New Roman"/>
          <w:sz w:val="24"/>
          <w:szCs w:val="24"/>
        </w:rPr>
        <w:t xml:space="preserve">are </w:t>
      </w:r>
      <w:r w:rsidR="006136C8" w:rsidRPr="003D12E1">
        <w:rPr>
          <w:rFonts w:ascii="Times New Roman" w:hAnsi="Times New Roman" w:cs="Times New Roman"/>
          <w:sz w:val="24"/>
          <w:szCs w:val="24"/>
        </w:rPr>
        <w:t xml:space="preserve">statistically </w:t>
      </w:r>
      <w:r w:rsidR="00B96309" w:rsidRPr="003D12E1">
        <w:rPr>
          <w:rFonts w:ascii="Times New Roman" w:hAnsi="Times New Roman" w:cs="Times New Roman"/>
          <w:sz w:val="24"/>
          <w:szCs w:val="24"/>
        </w:rPr>
        <w:t>significant at the 0.0</w:t>
      </w:r>
      <w:r w:rsidR="00896786" w:rsidRPr="003D12E1">
        <w:rPr>
          <w:rFonts w:ascii="Times New Roman" w:hAnsi="Times New Roman" w:cs="Times New Roman"/>
          <w:sz w:val="24"/>
          <w:szCs w:val="24"/>
        </w:rPr>
        <w:t>5</w:t>
      </w:r>
      <w:r w:rsidR="00B96309" w:rsidRPr="003D12E1">
        <w:rPr>
          <w:rFonts w:ascii="Times New Roman" w:hAnsi="Times New Roman" w:cs="Times New Roman"/>
          <w:sz w:val="24"/>
          <w:szCs w:val="24"/>
        </w:rPr>
        <w:t xml:space="preserve"> </w:t>
      </w:r>
      <w:r w:rsidR="006136C8" w:rsidRPr="003D12E1">
        <w:rPr>
          <w:rFonts w:ascii="Times New Roman" w:hAnsi="Times New Roman" w:cs="Times New Roman"/>
          <w:sz w:val="24"/>
          <w:szCs w:val="24"/>
        </w:rPr>
        <w:t>level or lower</w:t>
      </w:r>
      <w:r w:rsidR="00B96309" w:rsidRPr="003D12E1">
        <w:rPr>
          <w:rFonts w:ascii="Times New Roman" w:hAnsi="Times New Roman" w:cs="Times New Roman"/>
          <w:sz w:val="24"/>
          <w:szCs w:val="24"/>
        </w:rPr>
        <w:t>.</w:t>
      </w:r>
    </w:p>
    <w:p w14:paraId="6D2B5F98" w14:textId="33FF457A" w:rsidR="0062474A" w:rsidRPr="00980FCD" w:rsidRDefault="0062474A" w:rsidP="0062474A">
      <w:pPr>
        <w:spacing w:after="0" w:line="240" w:lineRule="auto"/>
        <w:jc w:val="center"/>
        <w:rPr>
          <w:b/>
          <w:highlight w:val="yellow"/>
        </w:rPr>
      </w:pPr>
    </w:p>
    <w:p w14:paraId="63192B84" w14:textId="57A74AC2" w:rsidR="0062474A" w:rsidRPr="00980FCD" w:rsidRDefault="0062474A" w:rsidP="0062474A">
      <w:pPr>
        <w:spacing w:after="0" w:line="240" w:lineRule="auto"/>
        <w:jc w:val="center"/>
        <w:rPr>
          <w:b/>
          <w:highlight w:val="yellow"/>
        </w:rPr>
      </w:pPr>
    </w:p>
    <w:p w14:paraId="47EBCC38" w14:textId="3C064EB8" w:rsidR="0062474A" w:rsidRPr="00980FCD" w:rsidRDefault="0062474A" w:rsidP="0062474A">
      <w:pPr>
        <w:spacing w:after="0" w:line="240" w:lineRule="auto"/>
        <w:jc w:val="center"/>
        <w:rPr>
          <w:b/>
          <w:highlight w:val="yellow"/>
        </w:rPr>
      </w:pPr>
    </w:p>
    <w:p w14:paraId="5906C288" w14:textId="7361C580" w:rsidR="0062474A" w:rsidRPr="00980FCD" w:rsidRDefault="0062474A" w:rsidP="0062474A">
      <w:pPr>
        <w:spacing w:after="0" w:line="240" w:lineRule="auto"/>
        <w:jc w:val="center"/>
        <w:rPr>
          <w:b/>
          <w:highlight w:val="yellow"/>
        </w:rPr>
      </w:pPr>
    </w:p>
    <w:p w14:paraId="08E2C780" w14:textId="7F0C20AF" w:rsidR="0062474A" w:rsidRPr="00980FCD" w:rsidRDefault="0062474A" w:rsidP="0062474A">
      <w:pPr>
        <w:spacing w:after="0" w:line="240" w:lineRule="auto"/>
        <w:jc w:val="center"/>
        <w:rPr>
          <w:b/>
          <w:highlight w:val="yellow"/>
        </w:rPr>
      </w:pPr>
    </w:p>
    <w:p w14:paraId="0F4ED9B4" w14:textId="5F02993E" w:rsidR="0062474A" w:rsidRPr="00980FCD" w:rsidRDefault="0062474A" w:rsidP="0062474A">
      <w:pPr>
        <w:spacing w:after="0" w:line="240" w:lineRule="auto"/>
        <w:jc w:val="center"/>
        <w:rPr>
          <w:b/>
          <w:highlight w:val="yellow"/>
        </w:rPr>
      </w:pPr>
    </w:p>
    <w:p w14:paraId="01BDCAFA" w14:textId="69207810" w:rsidR="0062474A" w:rsidRPr="00980FCD" w:rsidRDefault="0062474A" w:rsidP="0062474A">
      <w:pPr>
        <w:spacing w:after="0" w:line="240" w:lineRule="auto"/>
        <w:jc w:val="center"/>
        <w:rPr>
          <w:b/>
          <w:highlight w:val="yellow"/>
        </w:rPr>
      </w:pPr>
    </w:p>
    <w:p w14:paraId="1DAAF434" w14:textId="42673912" w:rsidR="0062474A" w:rsidRPr="00980FCD" w:rsidRDefault="0062474A" w:rsidP="0062474A">
      <w:pPr>
        <w:spacing w:after="0" w:line="240" w:lineRule="auto"/>
        <w:jc w:val="center"/>
        <w:rPr>
          <w:b/>
          <w:highlight w:val="yellow"/>
        </w:rPr>
      </w:pPr>
    </w:p>
    <w:p w14:paraId="0D053AA3" w14:textId="1CA7438D" w:rsidR="0062474A" w:rsidRPr="00980FCD" w:rsidRDefault="0062474A" w:rsidP="0062474A">
      <w:pPr>
        <w:spacing w:after="0" w:line="240" w:lineRule="auto"/>
        <w:jc w:val="center"/>
        <w:rPr>
          <w:b/>
          <w:highlight w:val="yellow"/>
        </w:rPr>
      </w:pPr>
    </w:p>
    <w:p w14:paraId="57D744E0" w14:textId="787A183E" w:rsidR="0062474A" w:rsidRPr="00980FCD" w:rsidRDefault="0062474A" w:rsidP="0062474A">
      <w:pPr>
        <w:spacing w:after="0" w:line="240" w:lineRule="auto"/>
        <w:jc w:val="center"/>
        <w:rPr>
          <w:b/>
          <w:highlight w:val="yellow"/>
        </w:rPr>
      </w:pPr>
    </w:p>
    <w:p w14:paraId="7F00FEAD" w14:textId="6437324C" w:rsidR="0062474A" w:rsidRPr="00980FCD" w:rsidRDefault="0062474A" w:rsidP="0062474A">
      <w:pPr>
        <w:spacing w:after="0" w:line="240" w:lineRule="auto"/>
        <w:jc w:val="center"/>
        <w:rPr>
          <w:b/>
          <w:highlight w:val="yellow"/>
        </w:rPr>
      </w:pPr>
    </w:p>
    <w:p w14:paraId="5DE89E89" w14:textId="77777777" w:rsidR="0062474A" w:rsidRPr="00980FCD" w:rsidRDefault="0062474A" w:rsidP="0062474A">
      <w:pPr>
        <w:spacing w:after="0" w:line="240" w:lineRule="auto"/>
        <w:jc w:val="center"/>
        <w:rPr>
          <w:b/>
          <w:highlight w:val="yellow"/>
        </w:rPr>
        <w:sectPr w:rsidR="0062474A" w:rsidRPr="00980FCD" w:rsidSect="0062474A">
          <w:pgSz w:w="15840" w:h="12240" w:orient="landscape"/>
          <w:pgMar w:top="1440" w:right="1440" w:bottom="1440" w:left="1440" w:header="720" w:footer="720" w:gutter="0"/>
          <w:cols w:space="720"/>
          <w:docGrid w:linePitch="360"/>
        </w:sectPr>
      </w:pPr>
    </w:p>
    <w:p w14:paraId="3A5FFD2D" w14:textId="694F9A7A" w:rsidR="0062474A" w:rsidRPr="001C16F1" w:rsidRDefault="0062474A" w:rsidP="001C16F1">
      <w:pPr>
        <w:pStyle w:val="Heading1"/>
        <w:spacing w:before="0" w:beforeAutospacing="0" w:after="0" w:afterAutospacing="0"/>
        <w:jc w:val="center"/>
        <w:rPr>
          <w:sz w:val="24"/>
          <w:szCs w:val="24"/>
        </w:rPr>
      </w:pPr>
      <w:bookmarkStart w:id="38" w:name="_Toc7380766"/>
      <w:r w:rsidRPr="001C16F1">
        <w:rPr>
          <w:sz w:val="24"/>
          <w:szCs w:val="24"/>
        </w:rPr>
        <w:lastRenderedPageBreak/>
        <w:t>TABLE 4</w:t>
      </w:r>
      <w:bookmarkEnd w:id="38"/>
    </w:p>
    <w:p w14:paraId="2DE61C7A" w14:textId="038FD6BF" w:rsidR="0062474A" w:rsidRPr="007003E7" w:rsidRDefault="0062474A" w:rsidP="00750A12">
      <w:pPr>
        <w:spacing w:after="0" w:line="240" w:lineRule="auto"/>
        <w:jc w:val="center"/>
        <w:rPr>
          <w:rFonts w:ascii="Times New Roman" w:hAnsi="Times New Roman" w:cs="Times New Roman"/>
          <w:b/>
          <w:sz w:val="24"/>
          <w:szCs w:val="24"/>
        </w:rPr>
      </w:pPr>
      <w:r w:rsidRPr="007003E7">
        <w:rPr>
          <w:rFonts w:ascii="Times New Roman" w:hAnsi="Times New Roman" w:cs="Times New Roman"/>
          <w:b/>
          <w:sz w:val="24"/>
          <w:szCs w:val="24"/>
        </w:rPr>
        <w:t>Incremental Value Relevance of Earnings and Book Value</w:t>
      </w:r>
    </w:p>
    <w:p w14:paraId="402E2192" w14:textId="44CAC31E" w:rsidR="00F74388" w:rsidRPr="007003E7" w:rsidRDefault="00F74388" w:rsidP="00750A12">
      <w:pPr>
        <w:spacing w:after="0" w:line="240" w:lineRule="auto"/>
        <w:jc w:val="center"/>
        <w:rPr>
          <w:rFonts w:ascii="Times New Roman" w:hAnsi="Times New Roman" w:cs="Times New Roman"/>
          <w:b/>
        </w:rPr>
      </w:pPr>
    </w:p>
    <w:p w14:paraId="71D62DD6" w14:textId="16A063BC" w:rsidR="00B77E16" w:rsidRPr="00663706" w:rsidRDefault="00D03D0C" w:rsidP="00750A12">
      <w:pPr>
        <w:pStyle w:val="ListParagraph"/>
        <w:numPr>
          <w:ilvl w:val="0"/>
          <w:numId w:val="8"/>
        </w:numPr>
        <w:spacing w:after="0" w:line="240" w:lineRule="auto"/>
        <w:jc w:val="cente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PRICE</m:t>
            </m:r>
          </m:e>
          <m:sub>
            <m:r>
              <m:rPr>
                <m:sty m:val="p"/>
              </m:rPr>
              <w:rPr>
                <w:rFonts w:ascii="Cambria Math" w:hAnsi="Cambria Math" w:cs="Times New Roman"/>
                <w:sz w:val="24"/>
                <w:szCs w:val="24"/>
              </w:rPr>
              <m:t>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EARN</m:t>
            </m:r>
          </m:e>
          <m:sub>
            <m:r>
              <m:rPr>
                <m:sty m:val="p"/>
              </m:rPr>
              <w:rPr>
                <w:rFonts w:ascii="Cambria Math" w:hAnsi="Cambria Math" w:cs="Times New Roman"/>
                <w:sz w:val="24"/>
                <w:szCs w:val="24"/>
              </w:rPr>
              <m:t>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BV</m:t>
            </m:r>
          </m:e>
          <m:sub>
            <m:r>
              <m:rPr>
                <m:sty m:val="p"/>
              </m:rPr>
              <w:rPr>
                <w:rFonts w:ascii="Cambria Math" w:hAnsi="Cambria Math" w:cs="Times New Roman"/>
                <w:sz w:val="24"/>
                <w:szCs w:val="24"/>
              </w:rPr>
              <m:t>i,t-1</m:t>
            </m:r>
          </m:sub>
        </m:sSub>
        <m:r>
          <m:rPr>
            <m:sty m:val="p"/>
          </m:rPr>
          <w:rPr>
            <w:rFonts w:ascii="Cambria Math" w:hAnsi="Cambria Math" w:cs="Times New Roman"/>
            <w:sz w:val="24"/>
            <w:szCs w:val="24"/>
          </w:rPr>
          <m:t>+</m:t>
        </m:r>
        <m:r>
          <w:rPr>
            <w:rFonts w:ascii="Cambria Math" w:hAnsi="Cambria Math" w:cs="Times New Roman"/>
            <w:sz w:val="24"/>
            <w:szCs w:val="24"/>
          </w:rPr>
          <m:t>ε</m:t>
        </m:r>
      </m:oMath>
    </w:p>
    <w:p w14:paraId="57284AE1" w14:textId="4EFF0EAC" w:rsidR="00B77E16" w:rsidRPr="007003E7" w:rsidRDefault="00D03D0C" w:rsidP="00750A12">
      <w:pPr>
        <w:pStyle w:val="ListParagraph"/>
        <w:numPr>
          <w:ilvl w:val="0"/>
          <w:numId w:val="8"/>
        </w:numPr>
        <w:spacing w:after="0" w:line="240" w:lineRule="auto"/>
        <w:jc w:val="cente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PRICE</m:t>
            </m:r>
          </m:e>
          <m:sub>
            <m:r>
              <m:rPr>
                <m:sty m:val="p"/>
              </m:rPr>
              <w:rPr>
                <w:rFonts w:ascii="Cambria Math" w:hAnsi="Cambria Math" w:cs="Times New Roman"/>
                <w:sz w:val="24"/>
                <w:szCs w:val="24"/>
              </w:rPr>
              <m:t>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EARN</m:t>
            </m:r>
          </m:e>
          <m:sub>
            <m:r>
              <m:rPr>
                <m:sty m:val="p"/>
              </m:rPr>
              <w:rPr>
                <w:rFonts w:ascii="Cambria Math" w:hAnsi="Cambria Math" w:cs="Times New Roman"/>
                <w:sz w:val="24"/>
                <w:szCs w:val="24"/>
              </w:rPr>
              <m:t>i,t</m:t>
            </m:r>
          </m:sub>
        </m:sSub>
        <m:r>
          <m:rPr>
            <m:sty m:val="p"/>
          </m:rPr>
          <w:rPr>
            <w:rFonts w:ascii="Cambria Math" w:hAnsi="Cambria Math" w:cs="Times New Roman"/>
            <w:sz w:val="24"/>
            <w:szCs w:val="24"/>
          </w:rPr>
          <m:t>+ε</m:t>
        </m:r>
      </m:oMath>
    </w:p>
    <w:p w14:paraId="35FBB8B1" w14:textId="0FBD6BC6" w:rsidR="004D0EED" w:rsidRPr="00712E3A" w:rsidRDefault="00D03D0C" w:rsidP="00750A12">
      <w:pPr>
        <w:pStyle w:val="ListParagraph"/>
        <w:numPr>
          <w:ilvl w:val="0"/>
          <w:numId w:val="8"/>
        </w:numPr>
        <w:spacing w:line="240" w:lineRule="auto"/>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PRICE</m:t>
            </m:r>
          </m:e>
          <m:sub>
            <m:r>
              <m:rPr>
                <m:sty m:val="p"/>
              </m:rPr>
              <w:rPr>
                <w:rFonts w:ascii="Cambria Math" w:hAnsi="Cambria Math" w:cs="Times New Roman"/>
                <w:sz w:val="24"/>
                <w:szCs w:val="24"/>
              </w:rPr>
              <m:t>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γ</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γ</m:t>
            </m:r>
          </m:e>
          <m:sub>
            <m:r>
              <m:rPr>
                <m:sty m:val="p"/>
              </m:rPr>
              <w:rPr>
                <w:rFonts w:ascii="Cambria Math" w:hAnsi="Cambria Math" w:cs="Times New Roman"/>
                <w:sz w:val="24"/>
                <w:szCs w:val="24"/>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BV</m:t>
            </m:r>
          </m:e>
          <m:sub>
            <m:r>
              <m:rPr>
                <m:sty m:val="p"/>
              </m:rPr>
              <w:rPr>
                <w:rFonts w:ascii="Cambria Math" w:hAnsi="Cambria Math" w:cs="Times New Roman"/>
                <w:sz w:val="24"/>
                <w:szCs w:val="24"/>
              </w:rPr>
              <m:t>i,t-1</m:t>
            </m:r>
          </m:sub>
        </m:sSub>
        <m:r>
          <m:rPr>
            <m:sty m:val="p"/>
          </m:rPr>
          <w:rPr>
            <w:rFonts w:ascii="Cambria Math" w:hAnsi="Cambria Math" w:cs="Times New Roman"/>
            <w:sz w:val="24"/>
            <w:szCs w:val="24"/>
          </w:rPr>
          <m:t>+ε</m:t>
        </m:r>
      </m:oMath>
    </w:p>
    <w:p w14:paraId="55123E16" w14:textId="77777777" w:rsidR="00712E3A" w:rsidRPr="007003E7" w:rsidRDefault="00712E3A" w:rsidP="00712E3A">
      <w:pPr>
        <w:pStyle w:val="ListParagraph"/>
        <w:spacing w:line="240" w:lineRule="auto"/>
        <w:rPr>
          <w:rFonts w:ascii="Times New Roman" w:hAnsi="Times New Roman" w:cs="Times New Roman"/>
          <w:sz w:val="24"/>
          <w:szCs w:val="24"/>
        </w:rPr>
      </w:pPr>
    </w:p>
    <w:tbl>
      <w:tblPr>
        <w:tblW w:w="8928" w:type="dxa"/>
        <w:jc w:val="center"/>
        <w:tblLayout w:type="fixed"/>
        <w:tblLook w:val="04A0" w:firstRow="1" w:lastRow="0" w:firstColumn="1" w:lastColumn="0" w:noHBand="0" w:noVBand="1"/>
      </w:tblPr>
      <w:tblGrid>
        <w:gridCol w:w="900"/>
        <w:gridCol w:w="1530"/>
        <w:gridCol w:w="270"/>
        <w:gridCol w:w="1080"/>
        <w:gridCol w:w="1080"/>
        <w:gridCol w:w="1080"/>
        <w:gridCol w:w="242"/>
        <w:gridCol w:w="1373"/>
        <w:gridCol w:w="1373"/>
      </w:tblGrid>
      <w:tr w:rsidR="006303CF" w:rsidRPr="00980FCD" w14:paraId="380007C7" w14:textId="77777777" w:rsidTr="00683C70">
        <w:trPr>
          <w:trHeight w:val="288"/>
          <w:jc w:val="center"/>
        </w:trPr>
        <w:tc>
          <w:tcPr>
            <w:tcW w:w="5940" w:type="dxa"/>
            <w:gridSpan w:val="6"/>
            <w:tcBorders>
              <w:top w:val="single" w:sz="12" w:space="0" w:color="auto"/>
              <w:left w:val="nil"/>
              <w:right w:val="nil"/>
            </w:tcBorders>
            <w:shd w:val="clear" w:color="000000" w:fill="FFFFFF"/>
            <w:noWrap/>
            <w:vAlign w:val="bottom"/>
          </w:tcPr>
          <w:p w14:paraId="35366A4B" w14:textId="2E4BB5D0" w:rsidR="006303CF" w:rsidRPr="00197C77" w:rsidRDefault="006303CF" w:rsidP="006303CF">
            <w:pPr>
              <w:spacing w:after="0" w:line="240" w:lineRule="auto"/>
              <w:rPr>
                <w:rFonts w:ascii="Times New Roman" w:eastAsia="Times New Roman" w:hAnsi="Times New Roman" w:cs="Times New Roman"/>
                <w:b/>
                <w:sz w:val="24"/>
                <w:szCs w:val="24"/>
              </w:rPr>
            </w:pPr>
            <w:r w:rsidRPr="00197C77">
              <w:rPr>
                <w:rFonts w:ascii="Times New Roman" w:eastAsia="Times New Roman" w:hAnsi="Times New Roman" w:cs="Times New Roman"/>
                <w:b/>
                <w:sz w:val="24"/>
                <w:szCs w:val="24"/>
              </w:rPr>
              <w:t xml:space="preserve">Panel A: </w:t>
            </w:r>
            <w:r w:rsidR="00861741">
              <w:rPr>
                <w:rFonts w:ascii="Times New Roman" w:eastAsia="Times New Roman" w:hAnsi="Times New Roman" w:cs="Times New Roman"/>
                <w:b/>
                <w:sz w:val="24"/>
                <w:szCs w:val="24"/>
              </w:rPr>
              <w:t>E&amp;S RISK = 0</w:t>
            </w:r>
          </w:p>
        </w:tc>
        <w:tc>
          <w:tcPr>
            <w:tcW w:w="242" w:type="dxa"/>
            <w:tcBorders>
              <w:top w:val="single" w:sz="12" w:space="0" w:color="auto"/>
              <w:left w:val="nil"/>
              <w:right w:val="nil"/>
            </w:tcBorders>
            <w:shd w:val="clear" w:color="000000" w:fill="FFFFFF"/>
          </w:tcPr>
          <w:p w14:paraId="03988CCD" w14:textId="77777777" w:rsidR="006303CF" w:rsidRPr="00197C77" w:rsidRDefault="006303CF" w:rsidP="00706F73">
            <w:pPr>
              <w:spacing w:after="0" w:line="240" w:lineRule="auto"/>
              <w:jc w:val="center"/>
              <w:rPr>
                <w:rFonts w:ascii="Times New Roman" w:eastAsia="Times New Roman" w:hAnsi="Times New Roman" w:cs="Times New Roman"/>
                <w:sz w:val="24"/>
                <w:szCs w:val="24"/>
              </w:rPr>
            </w:pPr>
          </w:p>
        </w:tc>
        <w:tc>
          <w:tcPr>
            <w:tcW w:w="1373" w:type="dxa"/>
            <w:tcBorders>
              <w:top w:val="single" w:sz="12" w:space="0" w:color="auto"/>
              <w:left w:val="nil"/>
              <w:right w:val="nil"/>
            </w:tcBorders>
            <w:shd w:val="clear" w:color="000000" w:fill="FFFFFF"/>
            <w:noWrap/>
            <w:vAlign w:val="bottom"/>
          </w:tcPr>
          <w:p w14:paraId="0E5E47E0" w14:textId="77777777" w:rsidR="006303CF" w:rsidRPr="00197C77" w:rsidRDefault="006303CF" w:rsidP="00706F73">
            <w:pPr>
              <w:spacing w:after="0" w:line="240" w:lineRule="auto"/>
              <w:jc w:val="center"/>
              <w:rPr>
                <w:rFonts w:ascii="Times New Roman" w:eastAsia="Times New Roman" w:hAnsi="Times New Roman" w:cs="Times New Roman"/>
                <w:sz w:val="24"/>
                <w:szCs w:val="24"/>
              </w:rPr>
            </w:pPr>
          </w:p>
        </w:tc>
        <w:tc>
          <w:tcPr>
            <w:tcW w:w="1373" w:type="dxa"/>
            <w:tcBorders>
              <w:top w:val="single" w:sz="12" w:space="0" w:color="auto"/>
              <w:left w:val="nil"/>
              <w:right w:val="nil"/>
            </w:tcBorders>
            <w:shd w:val="clear" w:color="000000" w:fill="FFFFFF"/>
            <w:noWrap/>
            <w:vAlign w:val="bottom"/>
          </w:tcPr>
          <w:p w14:paraId="51F82714" w14:textId="77777777" w:rsidR="006303CF" w:rsidRPr="00197C77" w:rsidRDefault="006303CF" w:rsidP="00706F73">
            <w:pPr>
              <w:spacing w:after="0" w:line="240" w:lineRule="auto"/>
              <w:jc w:val="center"/>
              <w:rPr>
                <w:rFonts w:ascii="Times New Roman" w:eastAsia="Times New Roman" w:hAnsi="Times New Roman" w:cs="Times New Roman"/>
                <w:sz w:val="24"/>
                <w:szCs w:val="24"/>
              </w:rPr>
            </w:pPr>
          </w:p>
        </w:tc>
      </w:tr>
      <w:tr w:rsidR="00706F73" w:rsidRPr="00980FCD" w14:paraId="164AACFE" w14:textId="77777777" w:rsidTr="00683C70">
        <w:trPr>
          <w:trHeight w:val="288"/>
          <w:jc w:val="center"/>
        </w:trPr>
        <w:tc>
          <w:tcPr>
            <w:tcW w:w="900" w:type="dxa"/>
            <w:tcBorders>
              <w:top w:val="nil"/>
              <w:left w:val="nil"/>
              <w:right w:val="nil"/>
            </w:tcBorders>
            <w:shd w:val="clear" w:color="000000" w:fill="FFFFFF"/>
            <w:noWrap/>
            <w:vAlign w:val="bottom"/>
          </w:tcPr>
          <w:p w14:paraId="75C0AFED" w14:textId="77777777" w:rsidR="00706F73" w:rsidRPr="00197C77" w:rsidRDefault="00706F73" w:rsidP="00706F73">
            <w:pPr>
              <w:spacing w:after="0" w:line="240" w:lineRule="auto"/>
              <w:jc w:val="center"/>
              <w:rPr>
                <w:rFonts w:ascii="Times New Roman" w:eastAsia="Times New Roman" w:hAnsi="Times New Roman" w:cs="Times New Roman"/>
                <w:sz w:val="24"/>
                <w:szCs w:val="24"/>
              </w:rPr>
            </w:pPr>
          </w:p>
        </w:tc>
        <w:tc>
          <w:tcPr>
            <w:tcW w:w="1530" w:type="dxa"/>
            <w:tcBorders>
              <w:top w:val="nil"/>
              <w:left w:val="nil"/>
              <w:right w:val="nil"/>
            </w:tcBorders>
            <w:shd w:val="clear" w:color="000000" w:fill="FFFFFF"/>
          </w:tcPr>
          <w:p w14:paraId="7C2A1D11" w14:textId="77777777" w:rsidR="00706F73" w:rsidRPr="00197C77" w:rsidRDefault="00706F73" w:rsidP="00706F73">
            <w:pPr>
              <w:spacing w:after="0" w:line="240" w:lineRule="auto"/>
              <w:jc w:val="center"/>
              <w:rPr>
                <w:rFonts w:ascii="Times New Roman" w:eastAsia="Times New Roman" w:hAnsi="Times New Roman" w:cs="Times New Roman"/>
                <w:sz w:val="24"/>
                <w:szCs w:val="24"/>
              </w:rPr>
            </w:pPr>
          </w:p>
        </w:tc>
        <w:tc>
          <w:tcPr>
            <w:tcW w:w="270" w:type="dxa"/>
            <w:tcBorders>
              <w:top w:val="nil"/>
              <w:left w:val="nil"/>
              <w:right w:val="nil"/>
            </w:tcBorders>
            <w:shd w:val="clear" w:color="000000" w:fill="FFFFFF"/>
          </w:tcPr>
          <w:p w14:paraId="76AA0CAF" w14:textId="77777777" w:rsidR="00706F73" w:rsidRPr="00197C77" w:rsidRDefault="00706F73" w:rsidP="00706F73">
            <w:pPr>
              <w:spacing w:after="0" w:line="240" w:lineRule="auto"/>
              <w:jc w:val="center"/>
              <w:rPr>
                <w:rFonts w:ascii="Times New Roman" w:eastAsia="Times New Roman" w:hAnsi="Times New Roman" w:cs="Times New Roman"/>
                <w:sz w:val="24"/>
                <w:szCs w:val="24"/>
              </w:rPr>
            </w:pPr>
          </w:p>
        </w:tc>
        <w:tc>
          <w:tcPr>
            <w:tcW w:w="3240" w:type="dxa"/>
            <w:gridSpan w:val="3"/>
            <w:tcBorders>
              <w:top w:val="nil"/>
              <w:left w:val="nil"/>
              <w:right w:val="nil"/>
            </w:tcBorders>
            <w:shd w:val="clear" w:color="000000" w:fill="FFFFFF"/>
            <w:noWrap/>
            <w:vAlign w:val="bottom"/>
          </w:tcPr>
          <w:p w14:paraId="22DB60D0" w14:textId="0E213F91" w:rsidR="00706F73" w:rsidRPr="00197C77" w:rsidRDefault="00706F73" w:rsidP="00706F73">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Adjusted R</w:t>
            </w:r>
            <w:r w:rsidRPr="00197C77">
              <w:rPr>
                <w:rFonts w:ascii="Times New Roman" w:eastAsia="Times New Roman" w:hAnsi="Times New Roman" w:cs="Times New Roman"/>
                <w:sz w:val="24"/>
                <w:szCs w:val="24"/>
                <w:vertAlign w:val="superscript"/>
              </w:rPr>
              <w:t>2</w:t>
            </w:r>
          </w:p>
        </w:tc>
        <w:tc>
          <w:tcPr>
            <w:tcW w:w="242" w:type="dxa"/>
            <w:tcBorders>
              <w:top w:val="nil"/>
              <w:left w:val="nil"/>
              <w:right w:val="nil"/>
            </w:tcBorders>
            <w:shd w:val="clear" w:color="000000" w:fill="FFFFFF"/>
          </w:tcPr>
          <w:p w14:paraId="551DCD20" w14:textId="77777777" w:rsidR="00706F73" w:rsidRPr="00197C77" w:rsidRDefault="00706F73" w:rsidP="00706F73">
            <w:pPr>
              <w:spacing w:after="0" w:line="240" w:lineRule="auto"/>
              <w:jc w:val="center"/>
              <w:rPr>
                <w:rFonts w:ascii="Times New Roman" w:eastAsia="Times New Roman" w:hAnsi="Times New Roman" w:cs="Times New Roman"/>
                <w:sz w:val="24"/>
                <w:szCs w:val="24"/>
              </w:rPr>
            </w:pPr>
          </w:p>
        </w:tc>
        <w:tc>
          <w:tcPr>
            <w:tcW w:w="1373" w:type="dxa"/>
            <w:tcBorders>
              <w:top w:val="nil"/>
              <w:left w:val="nil"/>
              <w:right w:val="nil"/>
            </w:tcBorders>
            <w:shd w:val="clear" w:color="000000" w:fill="FFFFFF"/>
            <w:noWrap/>
            <w:vAlign w:val="bottom"/>
          </w:tcPr>
          <w:p w14:paraId="73531BFD" w14:textId="15DBF72F" w:rsidR="00706F73" w:rsidRPr="00197C77" w:rsidRDefault="00706F73" w:rsidP="00706F73">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w:t>
            </w:r>
            <w:r w:rsidR="00892784" w:rsidRPr="00197C77">
              <w:rPr>
                <w:rFonts w:ascii="Times New Roman" w:eastAsia="Times New Roman" w:hAnsi="Times New Roman" w:cs="Times New Roman"/>
                <w:sz w:val="24"/>
                <w:szCs w:val="24"/>
              </w:rPr>
              <w:t>1</w:t>
            </w:r>
            <w:r w:rsidRPr="00197C77">
              <w:rPr>
                <w:rFonts w:ascii="Times New Roman" w:eastAsia="Times New Roman" w:hAnsi="Times New Roman" w:cs="Times New Roman"/>
                <w:sz w:val="24"/>
                <w:szCs w:val="24"/>
              </w:rPr>
              <w:t>) - (</w:t>
            </w:r>
            <w:r w:rsidR="00892784" w:rsidRPr="00197C77">
              <w:rPr>
                <w:rFonts w:ascii="Times New Roman" w:eastAsia="Times New Roman" w:hAnsi="Times New Roman" w:cs="Times New Roman"/>
                <w:sz w:val="24"/>
                <w:szCs w:val="24"/>
              </w:rPr>
              <w:t>3</w:t>
            </w:r>
            <w:r w:rsidRPr="00197C77">
              <w:rPr>
                <w:rFonts w:ascii="Times New Roman" w:eastAsia="Times New Roman" w:hAnsi="Times New Roman" w:cs="Times New Roman"/>
                <w:sz w:val="24"/>
                <w:szCs w:val="24"/>
              </w:rPr>
              <w:t>)</w:t>
            </w:r>
          </w:p>
        </w:tc>
        <w:tc>
          <w:tcPr>
            <w:tcW w:w="1373" w:type="dxa"/>
            <w:tcBorders>
              <w:top w:val="nil"/>
              <w:left w:val="nil"/>
              <w:right w:val="nil"/>
            </w:tcBorders>
            <w:shd w:val="clear" w:color="000000" w:fill="FFFFFF"/>
            <w:noWrap/>
            <w:vAlign w:val="bottom"/>
          </w:tcPr>
          <w:p w14:paraId="5665B12B" w14:textId="20DE81CA" w:rsidR="00706F73" w:rsidRPr="00197C77" w:rsidRDefault="00706F73" w:rsidP="00706F73">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w:t>
            </w:r>
            <w:r w:rsidR="00892784" w:rsidRPr="00197C77">
              <w:rPr>
                <w:rFonts w:ascii="Times New Roman" w:eastAsia="Times New Roman" w:hAnsi="Times New Roman" w:cs="Times New Roman"/>
                <w:sz w:val="24"/>
                <w:szCs w:val="24"/>
              </w:rPr>
              <w:t>1</w:t>
            </w:r>
            <w:r w:rsidRPr="00197C77">
              <w:rPr>
                <w:rFonts w:ascii="Times New Roman" w:eastAsia="Times New Roman" w:hAnsi="Times New Roman" w:cs="Times New Roman"/>
                <w:sz w:val="24"/>
                <w:szCs w:val="24"/>
              </w:rPr>
              <w:t>) - (</w:t>
            </w:r>
            <w:r w:rsidR="00892784" w:rsidRPr="00197C77">
              <w:rPr>
                <w:rFonts w:ascii="Times New Roman" w:eastAsia="Times New Roman" w:hAnsi="Times New Roman" w:cs="Times New Roman"/>
                <w:sz w:val="24"/>
                <w:szCs w:val="24"/>
              </w:rPr>
              <w:t>2</w:t>
            </w:r>
            <w:r w:rsidRPr="00197C77">
              <w:rPr>
                <w:rFonts w:ascii="Times New Roman" w:eastAsia="Times New Roman" w:hAnsi="Times New Roman" w:cs="Times New Roman"/>
                <w:sz w:val="24"/>
                <w:szCs w:val="24"/>
              </w:rPr>
              <w:t>)</w:t>
            </w:r>
          </w:p>
        </w:tc>
      </w:tr>
      <w:tr w:rsidR="006303CF" w:rsidRPr="00980FCD" w14:paraId="51EAC7F0" w14:textId="77777777" w:rsidTr="00683C70">
        <w:trPr>
          <w:trHeight w:val="288"/>
          <w:jc w:val="center"/>
        </w:trPr>
        <w:tc>
          <w:tcPr>
            <w:tcW w:w="900" w:type="dxa"/>
            <w:tcBorders>
              <w:left w:val="nil"/>
              <w:bottom w:val="single" w:sz="12" w:space="0" w:color="auto"/>
              <w:right w:val="nil"/>
            </w:tcBorders>
            <w:shd w:val="clear" w:color="000000" w:fill="FFFFFF"/>
            <w:noWrap/>
            <w:vAlign w:val="bottom"/>
            <w:hideMark/>
          </w:tcPr>
          <w:p w14:paraId="2A4E5C1D" w14:textId="77777777" w:rsidR="00706F73" w:rsidRPr="00197C77" w:rsidRDefault="00706F73" w:rsidP="004F2BB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Year</w:t>
            </w:r>
          </w:p>
        </w:tc>
        <w:tc>
          <w:tcPr>
            <w:tcW w:w="1530" w:type="dxa"/>
            <w:tcBorders>
              <w:left w:val="nil"/>
              <w:bottom w:val="single" w:sz="12" w:space="0" w:color="auto"/>
              <w:right w:val="nil"/>
            </w:tcBorders>
            <w:shd w:val="clear" w:color="000000" w:fill="FFFFFF"/>
          </w:tcPr>
          <w:p w14:paraId="7B6917D4" w14:textId="05703CAC" w:rsidR="00706F73" w:rsidRPr="00197C77" w:rsidRDefault="006303CF" w:rsidP="004F2BB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Observations</w:t>
            </w:r>
          </w:p>
        </w:tc>
        <w:tc>
          <w:tcPr>
            <w:tcW w:w="270" w:type="dxa"/>
            <w:tcBorders>
              <w:left w:val="nil"/>
              <w:bottom w:val="single" w:sz="12" w:space="0" w:color="auto"/>
              <w:right w:val="nil"/>
            </w:tcBorders>
            <w:shd w:val="clear" w:color="000000" w:fill="FFFFFF"/>
          </w:tcPr>
          <w:p w14:paraId="1C533D9F" w14:textId="155F1303" w:rsidR="00706F73" w:rsidRPr="00197C77" w:rsidRDefault="00706F73" w:rsidP="004F2BB4">
            <w:pPr>
              <w:spacing w:after="0" w:line="240" w:lineRule="auto"/>
              <w:jc w:val="center"/>
              <w:rPr>
                <w:rFonts w:ascii="Times New Roman" w:eastAsia="Times New Roman" w:hAnsi="Times New Roman" w:cs="Times New Roman"/>
                <w:sz w:val="24"/>
                <w:szCs w:val="24"/>
              </w:rPr>
            </w:pPr>
          </w:p>
        </w:tc>
        <w:tc>
          <w:tcPr>
            <w:tcW w:w="1080" w:type="dxa"/>
            <w:tcBorders>
              <w:left w:val="nil"/>
              <w:bottom w:val="single" w:sz="12" w:space="0" w:color="auto"/>
              <w:right w:val="nil"/>
            </w:tcBorders>
            <w:shd w:val="clear" w:color="000000" w:fill="FFFFFF"/>
            <w:noWrap/>
            <w:vAlign w:val="bottom"/>
            <w:hideMark/>
          </w:tcPr>
          <w:p w14:paraId="17503D96" w14:textId="6C8EB9B3" w:rsidR="00706F73" w:rsidRPr="00197C77" w:rsidRDefault="00706F73" w:rsidP="004F2BB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w:t>
            </w:r>
            <w:r w:rsidR="00892784" w:rsidRPr="00197C77">
              <w:rPr>
                <w:rFonts w:ascii="Times New Roman" w:eastAsia="Times New Roman" w:hAnsi="Times New Roman" w:cs="Times New Roman"/>
                <w:sz w:val="24"/>
                <w:szCs w:val="24"/>
              </w:rPr>
              <w:t>1</w:t>
            </w:r>
            <w:r w:rsidRPr="00197C77">
              <w:rPr>
                <w:rFonts w:ascii="Times New Roman" w:eastAsia="Times New Roman" w:hAnsi="Times New Roman" w:cs="Times New Roman"/>
                <w:sz w:val="24"/>
                <w:szCs w:val="24"/>
              </w:rPr>
              <w:t>)</w:t>
            </w:r>
          </w:p>
        </w:tc>
        <w:tc>
          <w:tcPr>
            <w:tcW w:w="1080" w:type="dxa"/>
            <w:tcBorders>
              <w:left w:val="nil"/>
              <w:bottom w:val="single" w:sz="12" w:space="0" w:color="auto"/>
              <w:right w:val="nil"/>
            </w:tcBorders>
            <w:shd w:val="clear" w:color="000000" w:fill="FFFFFF"/>
            <w:noWrap/>
            <w:vAlign w:val="bottom"/>
            <w:hideMark/>
          </w:tcPr>
          <w:p w14:paraId="3E7DA0CF" w14:textId="7C7EA91E" w:rsidR="00706F73" w:rsidRPr="00197C77" w:rsidRDefault="00892784" w:rsidP="004F2BB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w:t>
            </w:r>
          </w:p>
        </w:tc>
        <w:tc>
          <w:tcPr>
            <w:tcW w:w="1080" w:type="dxa"/>
            <w:tcBorders>
              <w:left w:val="nil"/>
              <w:bottom w:val="single" w:sz="12" w:space="0" w:color="auto"/>
              <w:right w:val="nil"/>
            </w:tcBorders>
            <w:shd w:val="clear" w:color="000000" w:fill="FFFFFF"/>
            <w:noWrap/>
            <w:vAlign w:val="bottom"/>
            <w:hideMark/>
          </w:tcPr>
          <w:p w14:paraId="084858DA" w14:textId="41372AD9" w:rsidR="00706F73" w:rsidRPr="00197C77" w:rsidRDefault="00892784" w:rsidP="004F2BB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(3)</w:t>
            </w:r>
          </w:p>
        </w:tc>
        <w:tc>
          <w:tcPr>
            <w:tcW w:w="242" w:type="dxa"/>
            <w:tcBorders>
              <w:left w:val="nil"/>
              <w:bottom w:val="single" w:sz="12" w:space="0" w:color="auto"/>
              <w:right w:val="nil"/>
            </w:tcBorders>
            <w:shd w:val="clear" w:color="000000" w:fill="FFFFFF"/>
          </w:tcPr>
          <w:p w14:paraId="6805BBFF" w14:textId="77777777" w:rsidR="00706F73" w:rsidRPr="00197C77" w:rsidRDefault="00706F73" w:rsidP="004F2BB4">
            <w:pPr>
              <w:spacing w:after="0" w:line="240" w:lineRule="auto"/>
              <w:jc w:val="center"/>
              <w:rPr>
                <w:rFonts w:ascii="Times New Roman" w:eastAsia="Times New Roman" w:hAnsi="Times New Roman" w:cs="Times New Roman"/>
                <w:sz w:val="24"/>
                <w:szCs w:val="24"/>
              </w:rPr>
            </w:pPr>
          </w:p>
        </w:tc>
        <w:tc>
          <w:tcPr>
            <w:tcW w:w="1373" w:type="dxa"/>
            <w:tcBorders>
              <w:left w:val="nil"/>
              <w:bottom w:val="single" w:sz="12" w:space="0" w:color="auto"/>
              <w:right w:val="nil"/>
            </w:tcBorders>
            <w:shd w:val="clear" w:color="000000" w:fill="FFFFFF"/>
            <w:noWrap/>
            <w:vAlign w:val="bottom"/>
            <w:hideMark/>
          </w:tcPr>
          <w:p w14:paraId="5A855C24" w14:textId="3434C8BD" w:rsidR="00706F73" w:rsidRPr="00197C77" w:rsidRDefault="00706F73" w:rsidP="004F2BB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Incr. Earn</w:t>
            </w:r>
          </w:p>
        </w:tc>
        <w:tc>
          <w:tcPr>
            <w:tcW w:w="1373" w:type="dxa"/>
            <w:tcBorders>
              <w:left w:val="nil"/>
              <w:bottom w:val="single" w:sz="12" w:space="0" w:color="auto"/>
              <w:right w:val="nil"/>
            </w:tcBorders>
            <w:shd w:val="clear" w:color="000000" w:fill="FFFFFF"/>
            <w:noWrap/>
            <w:vAlign w:val="bottom"/>
            <w:hideMark/>
          </w:tcPr>
          <w:p w14:paraId="492CACB7" w14:textId="77777777" w:rsidR="00706F73" w:rsidRPr="00197C77" w:rsidRDefault="00706F73" w:rsidP="004F2BB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Incr. BV</w:t>
            </w:r>
          </w:p>
        </w:tc>
      </w:tr>
      <w:tr w:rsidR="006303CF" w:rsidRPr="00980FCD" w14:paraId="036550B8" w14:textId="77777777" w:rsidTr="00683C70">
        <w:trPr>
          <w:trHeight w:hRule="exact" w:val="72"/>
          <w:jc w:val="center"/>
        </w:trPr>
        <w:tc>
          <w:tcPr>
            <w:tcW w:w="900" w:type="dxa"/>
            <w:tcBorders>
              <w:top w:val="single" w:sz="12" w:space="0" w:color="auto"/>
              <w:left w:val="nil"/>
              <w:bottom w:val="nil"/>
              <w:right w:val="nil"/>
            </w:tcBorders>
            <w:shd w:val="clear" w:color="000000" w:fill="FFFFFF"/>
            <w:noWrap/>
            <w:vAlign w:val="bottom"/>
            <w:hideMark/>
          </w:tcPr>
          <w:p w14:paraId="37052BC3" w14:textId="77777777" w:rsidR="00706F73" w:rsidRPr="00197C77" w:rsidRDefault="00706F73" w:rsidP="004F2BB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single" w:sz="12" w:space="0" w:color="auto"/>
              <w:left w:val="nil"/>
              <w:bottom w:val="nil"/>
              <w:right w:val="nil"/>
            </w:tcBorders>
            <w:shd w:val="clear" w:color="000000" w:fill="FFFFFF"/>
          </w:tcPr>
          <w:p w14:paraId="4231EBD1" w14:textId="77777777" w:rsidR="00706F73" w:rsidRPr="00197C77" w:rsidRDefault="00706F73" w:rsidP="004F2BB4">
            <w:pPr>
              <w:spacing w:after="0" w:line="240" w:lineRule="auto"/>
              <w:rPr>
                <w:rFonts w:ascii="Times New Roman" w:eastAsia="Times New Roman" w:hAnsi="Times New Roman" w:cs="Times New Roman"/>
                <w:sz w:val="24"/>
                <w:szCs w:val="24"/>
              </w:rPr>
            </w:pPr>
          </w:p>
        </w:tc>
        <w:tc>
          <w:tcPr>
            <w:tcW w:w="270" w:type="dxa"/>
            <w:tcBorders>
              <w:top w:val="single" w:sz="12" w:space="0" w:color="auto"/>
              <w:left w:val="nil"/>
              <w:bottom w:val="nil"/>
              <w:right w:val="nil"/>
            </w:tcBorders>
            <w:shd w:val="clear" w:color="000000" w:fill="FFFFFF"/>
          </w:tcPr>
          <w:p w14:paraId="16F70F47" w14:textId="09C413A2" w:rsidR="00706F73" w:rsidRPr="00197C77" w:rsidRDefault="00706F73" w:rsidP="004F2BB4">
            <w:pPr>
              <w:spacing w:after="0" w:line="240" w:lineRule="auto"/>
              <w:rPr>
                <w:rFonts w:ascii="Times New Roman" w:eastAsia="Times New Roman" w:hAnsi="Times New Roman" w:cs="Times New Roman"/>
                <w:sz w:val="24"/>
                <w:szCs w:val="24"/>
              </w:rPr>
            </w:pPr>
          </w:p>
        </w:tc>
        <w:tc>
          <w:tcPr>
            <w:tcW w:w="1080" w:type="dxa"/>
            <w:tcBorders>
              <w:top w:val="single" w:sz="12" w:space="0" w:color="auto"/>
              <w:left w:val="nil"/>
              <w:bottom w:val="nil"/>
              <w:right w:val="nil"/>
            </w:tcBorders>
            <w:shd w:val="clear" w:color="000000" w:fill="FFFFFF"/>
            <w:noWrap/>
            <w:vAlign w:val="bottom"/>
            <w:hideMark/>
          </w:tcPr>
          <w:p w14:paraId="4550EDD6" w14:textId="406FAAC5" w:rsidR="00706F73" w:rsidRPr="00197C77" w:rsidRDefault="00706F73" w:rsidP="004F2BB4">
            <w:pPr>
              <w:spacing w:after="0" w:line="240" w:lineRule="auto"/>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080" w:type="dxa"/>
            <w:tcBorders>
              <w:top w:val="single" w:sz="12" w:space="0" w:color="auto"/>
              <w:left w:val="nil"/>
              <w:bottom w:val="nil"/>
              <w:right w:val="nil"/>
            </w:tcBorders>
            <w:shd w:val="clear" w:color="000000" w:fill="FFFFFF"/>
            <w:noWrap/>
            <w:vAlign w:val="bottom"/>
            <w:hideMark/>
          </w:tcPr>
          <w:p w14:paraId="6B8ACE5E" w14:textId="77777777" w:rsidR="00706F73" w:rsidRPr="00197C77" w:rsidRDefault="00706F73" w:rsidP="004F2BB4">
            <w:pPr>
              <w:spacing w:after="0" w:line="240" w:lineRule="auto"/>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080" w:type="dxa"/>
            <w:tcBorders>
              <w:top w:val="single" w:sz="12" w:space="0" w:color="auto"/>
              <w:left w:val="nil"/>
              <w:bottom w:val="nil"/>
              <w:right w:val="nil"/>
            </w:tcBorders>
            <w:shd w:val="clear" w:color="000000" w:fill="FFFFFF"/>
            <w:noWrap/>
            <w:vAlign w:val="bottom"/>
            <w:hideMark/>
          </w:tcPr>
          <w:p w14:paraId="772B29FC" w14:textId="77777777" w:rsidR="00706F73" w:rsidRPr="00197C77" w:rsidRDefault="00706F73" w:rsidP="004F2BB4">
            <w:pPr>
              <w:spacing w:after="0" w:line="240" w:lineRule="auto"/>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242" w:type="dxa"/>
            <w:tcBorders>
              <w:top w:val="single" w:sz="12" w:space="0" w:color="auto"/>
              <w:left w:val="nil"/>
              <w:bottom w:val="nil"/>
              <w:right w:val="nil"/>
            </w:tcBorders>
            <w:shd w:val="clear" w:color="000000" w:fill="FFFFFF"/>
          </w:tcPr>
          <w:p w14:paraId="7FD9A320" w14:textId="77777777" w:rsidR="00706F73" w:rsidRPr="00197C77" w:rsidRDefault="00706F73" w:rsidP="004F2BB4">
            <w:pPr>
              <w:spacing w:after="0" w:line="240" w:lineRule="auto"/>
              <w:rPr>
                <w:rFonts w:ascii="Times New Roman" w:eastAsia="Times New Roman" w:hAnsi="Times New Roman" w:cs="Times New Roman"/>
                <w:sz w:val="24"/>
                <w:szCs w:val="24"/>
              </w:rPr>
            </w:pPr>
          </w:p>
        </w:tc>
        <w:tc>
          <w:tcPr>
            <w:tcW w:w="1373" w:type="dxa"/>
            <w:tcBorders>
              <w:top w:val="single" w:sz="12" w:space="0" w:color="auto"/>
              <w:left w:val="nil"/>
              <w:bottom w:val="nil"/>
              <w:right w:val="nil"/>
            </w:tcBorders>
            <w:shd w:val="clear" w:color="000000" w:fill="FFFFFF"/>
            <w:noWrap/>
            <w:vAlign w:val="bottom"/>
            <w:hideMark/>
          </w:tcPr>
          <w:p w14:paraId="4DF6AD65" w14:textId="3F0A0E76" w:rsidR="00706F73" w:rsidRPr="00197C77" w:rsidRDefault="00706F73" w:rsidP="004F2BB4">
            <w:pPr>
              <w:spacing w:after="0" w:line="240" w:lineRule="auto"/>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373" w:type="dxa"/>
            <w:tcBorders>
              <w:top w:val="single" w:sz="12" w:space="0" w:color="auto"/>
              <w:left w:val="nil"/>
              <w:bottom w:val="nil"/>
              <w:right w:val="nil"/>
            </w:tcBorders>
            <w:shd w:val="clear" w:color="000000" w:fill="FFFFFF"/>
            <w:noWrap/>
            <w:vAlign w:val="bottom"/>
            <w:hideMark/>
          </w:tcPr>
          <w:p w14:paraId="0B66D77B" w14:textId="77777777" w:rsidR="00706F73" w:rsidRPr="00197C77" w:rsidRDefault="00706F73" w:rsidP="004F2BB4">
            <w:pPr>
              <w:spacing w:after="0" w:line="240" w:lineRule="auto"/>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r>
      <w:tr w:rsidR="006303CF" w:rsidRPr="00980FCD" w14:paraId="35A603B9"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60D65DD0"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1995</w:t>
            </w:r>
          </w:p>
        </w:tc>
        <w:tc>
          <w:tcPr>
            <w:tcW w:w="1530" w:type="dxa"/>
            <w:tcBorders>
              <w:top w:val="nil"/>
              <w:left w:val="nil"/>
              <w:bottom w:val="nil"/>
              <w:right w:val="nil"/>
            </w:tcBorders>
            <w:shd w:val="clear" w:color="000000" w:fill="FFFFFF"/>
          </w:tcPr>
          <w:p w14:paraId="32876485" w14:textId="4FF7D747" w:rsidR="00706F73" w:rsidRPr="00197C77" w:rsidRDefault="0003622F" w:rsidP="00E56CF2">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264</w:t>
            </w:r>
          </w:p>
        </w:tc>
        <w:tc>
          <w:tcPr>
            <w:tcW w:w="270" w:type="dxa"/>
            <w:tcBorders>
              <w:top w:val="nil"/>
              <w:left w:val="nil"/>
              <w:bottom w:val="nil"/>
              <w:right w:val="nil"/>
            </w:tcBorders>
            <w:shd w:val="clear" w:color="000000" w:fill="FFFFFF"/>
          </w:tcPr>
          <w:p w14:paraId="078F75FE" w14:textId="10309316"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0DC39A4" w14:textId="7146751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8F6F7E" w:rsidRPr="00197C77">
              <w:rPr>
                <w:rFonts w:ascii="Times New Roman" w:hAnsi="Times New Roman" w:cs="Times New Roman"/>
                <w:sz w:val="24"/>
                <w:szCs w:val="24"/>
              </w:rPr>
              <w:t>19</w:t>
            </w:r>
          </w:p>
        </w:tc>
        <w:tc>
          <w:tcPr>
            <w:tcW w:w="1080" w:type="dxa"/>
            <w:tcBorders>
              <w:top w:val="nil"/>
              <w:left w:val="nil"/>
              <w:bottom w:val="nil"/>
              <w:right w:val="nil"/>
            </w:tcBorders>
            <w:shd w:val="clear" w:color="000000" w:fill="FFFFFF"/>
            <w:noWrap/>
            <w:vAlign w:val="bottom"/>
            <w:hideMark/>
          </w:tcPr>
          <w:p w14:paraId="25C451FB" w14:textId="2432783E"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0.4</w:t>
            </w:r>
            <w:r w:rsidR="008F6F7E" w:rsidRPr="00197C77">
              <w:rPr>
                <w:rFonts w:ascii="Times New Roman" w:hAnsi="Times New Roman" w:cs="Times New Roman"/>
                <w:sz w:val="24"/>
                <w:szCs w:val="24"/>
              </w:rPr>
              <w:t>72</w:t>
            </w:r>
          </w:p>
        </w:tc>
        <w:tc>
          <w:tcPr>
            <w:tcW w:w="1080" w:type="dxa"/>
            <w:tcBorders>
              <w:top w:val="nil"/>
              <w:left w:val="nil"/>
              <w:bottom w:val="nil"/>
              <w:right w:val="nil"/>
            </w:tcBorders>
            <w:shd w:val="clear" w:color="000000" w:fill="FFFFFF"/>
            <w:noWrap/>
            <w:vAlign w:val="bottom"/>
            <w:hideMark/>
          </w:tcPr>
          <w:p w14:paraId="741DC73B" w14:textId="75101AAC"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8F6F7E" w:rsidRPr="00197C77">
              <w:rPr>
                <w:rFonts w:ascii="Times New Roman" w:hAnsi="Times New Roman" w:cs="Times New Roman"/>
                <w:sz w:val="24"/>
                <w:szCs w:val="24"/>
              </w:rPr>
              <w:t>398</w:t>
            </w:r>
          </w:p>
        </w:tc>
        <w:tc>
          <w:tcPr>
            <w:tcW w:w="242" w:type="dxa"/>
            <w:tcBorders>
              <w:top w:val="nil"/>
              <w:left w:val="nil"/>
              <w:bottom w:val="nil"/>
              <w:right w:val="nil"/>
            </w:tcBorders>
            <w:shd w:val="clear" w:color="000000" w:fill="FFFFFF"/>
          </w:tcPr>
          <w:p w14:paraId="3E23319D"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3571190C" w14:textId="5F2EFEF0"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8F6F7E" w:rsidRPr="00197C77">
              <w:rPr>
                <w:rFonts w:ascii="Times New Roman" w:hAnsi="Times New Roman" w:cs="Times New Roman"/>
                <w:sz w:val="24"/>
                <w:szCs w:val="24"/>
              </w:rPr>
              <w:t>121</w:t>
            </w:r>
          </w:p>
        </w:tc>
        <w:tc>
          <w:tcPr>
            <w:tcW w:w="1373" w:type="dxa"/>
            <w:tcBorders>
              <w:top w:val="nil"/>
              <w:left w:val="nil"/>
              <w:bottom w:val="nil"/>
              <w:right w:val="nil"/>
            </w:tcBorders>
            <w:shd w:val="clear" w:color="000000" w:fill="FFFFFF"/>
            <w:noWrap/>
            <w:vAlign w:val="bottom"/>
            <w:hideMark/>
          </w:tcPr>
          <w:p w14:paraId="4EDAA984" w14:textId="7C0CED51"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8F6F7E" w:rsidRPr="00197C77">
              <w:rPr>
                <w:rFonts w:ascii="Times New Roman" w:hAnsi="Times New Roman" w:cs="Times New Roman"/>
                <w:sz w:val="24"/>
                <w:szCs w:val="24"/>
              </w:rPr>
              <w:t>47</w:t>
            </w:r>
          </w:p>
        </w:tc>
      </w:tr>
      <w:tr w:rsidR="006303CF" w:rsidRPr="00980FCD" w14:paraId="47B119DE"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6A5310FE"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79C35F12"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16842607" w14:textId="5A07D6AC"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D9BAC49" w14:textId="48B302E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0FCC47C0" w14:textId="79EC03D2"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0AB6722" w14:textId="48BEC80B"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0D78B868"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AA02CDD" w14:textId="11448A42"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0DE5E5E4" w14:textId="2F1DA6A9"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7B6B9404"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703A42C5"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1996</w:t>
            </w:r>
          </w:p>
        </w:tc>
        <w:tc>
          <w:tcPr>
            <w:tcW w:w="1530" w:type="dxa"/>
            <w:tcBorders>
              <w:top w:val="nil"/>
              <w:left w:val="nil"/>
              <w:bottom w:val="nil"/>
              <w:right w:val="nil"/>
            </w:tcBorders>
            <w:shd w:val="clear" w:color="000000" w:fill="FFFFFF"/>
          </w:tcPr>
          <w:p w14:paraId="7A8A05F2" w14:textId="1BE97BDA" w:rsidR="00706F73" w:rsidRPr="00197C77" w:rsidRDefault="0003622F" w:rsidP="00E56CF2">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277</w:t>
            </w:r>
          </w:p>
        </w:tc>
        <w:tc>
          <w:tcPr>
            <w:tcW w:w="270" w:type="dxa"/>
            <w:tcBorders>
              <w:top w:val="nil"/>
              <w:left w:val="nil"/>
              <w:bottom w:val="nil"/>
              <w:right w:val="nil"/>
            </w:tcBorders>
            <w:shd w:val="clear" w:color="000000" w:fill="FFFFFF"/>
          </w:tcPr>
          <w:p w14:paraId="10FD4BC2" w14:textId="57232688"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5195D1E" w14:textId="6F6A4C9C"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8F6F7E" w:rsidRPr="00197C77">
              <w:rPr>
                <w:rFonts w:ascii="Times New Roman" w:hAnsi="Times New Roman" w:cs="Times New Roman"/>
                <w:sz w:val="24"/>
                <w:szCs w:val="24"/>
              </w:rPr>
              <w:t>559</w:t>
            </w:r>
          </w:p>
        </w:tc>
        <w:tc>
          <w:tcPr>
            <w:tcW w:w="1080" w:type="dxa"/>
            <w:tcBorders>
              <w:top w:val="nil"/>
              <w:left w:val="nil"/>
              <w:bottom w:val="nil"/>
              <w:right w:val="nil"/>
            </w:tcBorders>
            <w:shd w:val="clear" w:color="000000" w:fill="FFFFFF"/>
            <w:noWrap/>
            <w:vAlign w:val="bottom"/>
            <w:hideMark/>
          </w:tcPr>
          <w:p w14:paraId="0B088D4F" w14:textId="3427EA8A"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8F6F7E" w:rsidRPr="00197C77">
              <w:rPr>
                <w:rFonts w:ascii="Times New Roman" w:hAnsi="Times New Roman" w:cs="Times New Roman"/>
                <w:sz w:val="24"/>
                <w:szCs w:val="24"/>
              </w:rPr>
              <w:t>558</w:t>
            </w:r>
          </w:p>
        </w:tc>
        <w:tc>
          <w:tcPr>
            <w:tcW w:w="1080" w:type="dxa"/>
            <w:tcBorders>
              <w:top w:val="nil"/>
              <w:left w:val="nil"/>
              <w:bottom w:val="nil"/>
              <w:right w:val="nil"/>
            </w:tcBorders>
            <w:shd w:val="clear" w:color="000000" w:fill="FFFFFF"/>
            <w:noWrap/>
            <w:vAlign w:val="bottom"/>
            <w:hideMark/>
          </w:tcPr>
          <w:p w14:paraId="44C4E13F" w14:textId="33FFD5A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8F6F7E" w:rsidRPr="00197C77">
              <w:rPr>
                <w:rFonts w:ascii="Times New Roman" w:hAnsi="Times New Roman" w:cs="Times New Roman"/>
                <w:sz w:val="24"/>
                <w:szCs w:val="24"/>
              </w:rPr>
              <w:t>269</w:t>
            </w:r>
          </w:p>
        </w:tc>
        <w:tc>
          <w:tcPr>
            <w:tcW w:w="242" w:type="dxa"/>
            <w:tcBorders>
              <w:top w:val="nil"/>
              <w:left w:val="nil"/>
              <w:bottom w:val="nil"/>
              <w:right w:val="nil"/>
            </w:tcBorders>
            <w:shd w:val="clear" w:color="000000" w:fill="FFFFFF"/>
          </w:tcPr>
          <w:p w14:paraId="243B027C"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5001FE0F" w14:textId="293A2395"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8F6F7E" w:rsidRPr="00197C77">
              <w:rPr>
                <w:rFonts w:ascii="Times New Roman" w:hAnsi="Times New Roman" w:cs="Times New Roman"/>
                <w:sz w:val="24"/>
                <w:szCs w:val="24"/>
              </w:rPr>
              <w:t>290</w:t>
            </w:r>
          </w:p>
        </w:tc>
        <w:tc>
          <w:tcPr>
            <w:tcW w:w="1373" w:type="dxa"/>
            <w:tcBorders>
              <w:top w:val="nil"/>
              <w:left w:val="nil"/>
              <w:bottom w:val="nil"/>
              <w:right w:val="nil"/>
            </w:tcBorders>
            <w:shd w:val="clear" w:color="000000" w:fill="FFFFFF"/>
            <w:noWrap/>
            <w:vAlign w:val="bottom"/>
            <w:hideMark/>
          </w:tcPr>
          <w:p w14:paraId="777C6CEC" w14:textId="05181819"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8F6F7E" w:rsidRPr="00197C77">
              <w:rPr>
                <w:rFonts w:ascii="Times New Roman" w:hAnsi="Times New Roman" w:cs="Times New Roman"/>
                <w:sz w:val="24"/>
                <w:szCs w:val="24"/>
              </w:rPr>
              <w:t>01</w:t>
            </w:r>
          </w:p>
        </w:tc>
      </w:tr>
      <w:tr w:rsidR="006303CF" w:rsidRPr="00980FCD" w14:paraId="55332BBC"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1B6B8AED"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1D0603AE"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45197BDF" w14:textId="13ED98A7"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3303FF4" w14:textId="1773809B"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99D2F29" w14:textId="4B6C6013"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0C17AD1C" w14:textId="6A88A95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24B9329E"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0358D01C" w14:textId="77D79698"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013479D9" w14:textId="1EEE9EC0"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115F33D8"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2721A417"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1997</w:t>
            </w:r>
          </w:p>
        </w:tc>
        <w:tc>
          <w:tcPr>
            <w:tcW w:w="1530" w:type="dxa"/>
            <w:tcBorders>
              <w:top w:val="nil"/>
              <w:left w:val="nil"/>
              <w:bottom w:val="nil"/>
              <w:right w:val="nil"/>
            </w:tcBorders>
            <w:shd w:val="clear" w:color="000000" w:fill="FFFFFF"/>
          </w:tcPr>
          <w:p w14:paraId="323CC757" w14:textId="2312C3AC" w:rsidR="00706F73" w:rsidRPr="00197C77" w:rsidRDefault="0003622F" w:rsidP="00E56CF2">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281</w:t>
            </w:r>
          </w:p>
        </w:tc>
        <w:tc>
          <w:tcPr>
            <w:tcW w:w="270" w:type="dxa"/>
            <w:tcBorders>
              <w:top w:val="nil"/>
              <w:left w:val="nil"/>
              <w:bottom w:val="nil"/>
              <w:right w:val="nil"/>
            </w:tcBorders>
            <w:shd w:val="clear" w:color="000000" w:fill="FFFFFF"/>
          </w:tcPr>
          <w:p w14:paraId="2E85E823" w14:textId="0AC7E8DB"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E1A992C" w14:textId="1034A65E"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8F6F7E" w:rsidRPr="00197C77">
              <w:rPr>
                <w:rFonts w:ascii="Times New Roman" w:hAnsi="Times New Roman" w:cs="Times New Roman"/>
                <w:sz w:val="24"/>
                <w:szCs w:val="24"/>
              </w:rPr>
              <w:t>59</w:t>
            </w:r>
          </w:p>
        </w:tc>
        <w:tc>
          <w:tcPr>
            <w:tcW w:w="1080" w:type="dxa"/>
            <w:tcBorders>
              <w:top w:val="nil"/>
              <w:left w:val="nil"/>
              <w:bottom w:val="nil"/>
              <w:right w:val="nil"/>
            </w:tcBorders>
            <w:shd w:val="clear" w:color="000000" w:fill="FFFFFF"/>
            <w:noWrap/>
            <w:vAlign w:val="bottom"/>
            <w:hideMark/>
          </w:tcPr>
          <w:p w14:paraId="1AFDEF81" w14:textId="45EE0AE8"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8F6F7E" w:rsidRPr="00197C77">
              <w:rPr>
                <w:rFonts w:ascii="Times New Roman" w:hAnsi="Times New Roman" w:cs="Times New Roman"/>
                <w:sz w:val="24"/>
                <w:szCs w:val="24"/>
              </w:rPr>
              <w:t>55</w:t>
            </w:r>
          </w:p>
        </w:tc>
        <w:tc>
          <w:tcPr>
            <w:tcW w:w="1080" w:type="dxa"/>
            <w:tcBorders>
              <w:top w:val="nil"/>
              <w:left w:val="nil"/>
              <w:bottom w:val="nil"/>
              <w:right w:val="nil"/>
            </w:tcBorders>
            <w:shd w:val="clear" w:color="000000" w:fill="FFFFFF"/>
            <w:noWrap/>
            <w:vAlign w:val="bottom"/>
            <w:hideMark/>
          </w:tcPr>
          <w:p w14:paraId="2A2F59E9" w14:textId="0F5D56A0"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328</w:t>
            </w:r>
          </w:p>
        </w:tc>
        <w:tc>
          <w:tcPr>
            <w:tcW w:w="242" w:type="dxa"/>
            <w:tcBorders>
              <w:top w:val="nil"/>
              <w:left w:val="nil"/>
              <w:bottom w:val="nil"/>
              <w:right w:val="nil"/>
            </w:tcBorders>
            <w:shd w:val="clear" w:color="000000" w:fill="FFFFFF"/>
          </w:tcPr>
          <w:p w14:paraId="3C16F81D"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598FC55" w14:textId="08D30778"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231</w:t>
            </w:r>
          </w:p>
        </w:tc>
        <w:tc>
          <w:tcPr>
            <w:tcW w:w="1373" w:type="dxa"/>
            <w:tcBorders>
              <w:top w:val="nil"/>
              <w:left w:val="nil"/>
              <w:bottom w:val="nil"/>
              <w:right w:val="nil"/>
            </w:tcBorders>
            <w:shd w:val="clear" w:color="000000" w:fill="FFFFFF"/>
            <w:noWrap/>
            <w:vAlign w:val="bottom"/>
            <w:hideMark/>
          </w:tcPr>
          <w:p w14:paraId="09154E08" w14:textId="44638314"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04</w:t>
            </w:r>
          </w:p>
        </w:tc>
      </w:tr>
      <w:tr w:rsidR="006303CF" w:rsidRPr="00980FCD" w14:paraId="1C4E301E"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6FC08DE0"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20566201"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30787E1E" w14:textId="414F755E"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1D70FDEC" w14:textId="4383C063"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45307723" w14:textId="1C85B552"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E28D4AD" w14:textId="17E5FF3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44AEC96E"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F73F89D" w14:textId="678DC440"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1F15A456" w14:textId="01B73B3F"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7F810834"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7E989D33"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1998</w:t>
            </w:r>
          </w:p>
        </w:tc>
        <w:tc>
          <w:tcPr>
            <w:tcW w:w="1530" w:type="dxa"/>
            <w:tcBorders>
              <w:top w:val="nil"/>
              <w:left w:val="nil"/>
              <w:bottom w:val="nil"/>
              <w:right w:val="nil"/>
            </w:tcBorders>
            <w:shd w:val="clear" w:color="000000" w:fill="FFFFFF"/>
          </w:tcPr>
          <w:p w14:paraId="21DE5263" w14:textId="38EFC0A7" w:rsidR="00706F73" w:rsidRPr="00197C77" w:rsidRDefault="0003622F" w:rsidP="00E56CF2">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287</w:t>
            </w:r>
          </w:p>
        </w:tc>
        <w:tc>
          <w:tcPr>
            <w:tcW w:w="270" w:type="dxa"/>
            <w:tcBorders>
              <w:top w:val="nil"/>
              <w:left w:val="nil"/>
              <w:bottom w:val="nil"/>
              <w:right w:val="nil"/>
            </w:tcBorders>
            <w:shd w:val="clear" w:color="000000" w:fill="FFFFFF"/>
          </w:tcPr>
          <w:p w14:paraId="062A6CBD" w14:textId="2CFA8573"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4E50F9C" w14:textId="7A3FDDD1"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299</w:t>
            </w:r>
          </w:p>
        </w:tc>
        <w:tc>
          <w:tcPr>
            <w:tcW w:w="1080" w:type="dxa"/>
            <w:tcBorders>
              <w:top w:val="nil"/>
              <w:left w:val="nil"/>
              <w:bottom w:val="nil"/>
              <w:right w:val="nil"/>
            </w:tcBorders>
            <w:shd w:val="clear" w:color="000000" w:fill="FFFFFF"/>
            <w:noWrap/>
            <w:vAlign w:val="bottom"/>
            <w:hideMark/>
          </w:tcPr>
          <w:p w14:paraId="55C1031B" w14:textId="41A2C2A1"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285</w:t>
            </w:r>
          </w:p>
        </w:tc>
        <w:tc>
          <w:tcPr>
            <w:tcW w:w="1080" w:type="dxa"/>
            <w:tcBorders>
              <w:top w:val="nil"/>
              <w:left w:val="nil"/>
              <w:bottom w:val="nil"/>
              <w:right w:val="nil"/>
            </w:tcBorders>
            <w:shd w:val="clear" w:color="000000" w:fill="FFFFFF"/>
            <w:noWrap/>
            <w:vAlign w:val="bottom"/>
            <w:hideMark/>
          </w:tcPr>
          <w:p w14:paraId="5369CCF7" w14:textId="75BDBA3F"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044</w:t>
            </w:r>
          </w:p>
        </w:tc>
        <w:tc>
          <w:tcPr>
            <w:tcW w:w="242" w:type="dxa"/>
            <w:tcBorders>
              <w:top w:val="nil"/>
              <w:left w:val="nil"/>
              <w:bottom w:val="nil"/>
              <w:right w:val="nil"/>
            </w:tcBorders>
            <w:shd w:val="clear" w:color="000000" w:fill="FFFFFF"/>
          </w:tcPr>
          <w:p w14:paraId="3D65C3E8"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CE8F18E" w14:textId="1EDECAA3"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255</w:t>
            </w:r>
          </w:p>
        </w:tc>
        <w:tc>
          <w:tcPr>
            <w:tcW w:w="1373" w:type="dxa"/>
            <w:tcBorders>
              <w:top w:val="nil"/>
              <w:left w:val="nil"/>
              <w:bottom w:val="nil"/>
              <w:right w:val="nil"/>
            </w:tcBorders>
            <w:shd w:val="clear" w:color="000000" w:fill="FFFFFF"/>
            <w:noWrap/>
            <w:vAlign w:val="bottom"/>
            <w:hideMark/>
          </w:tcPr>
          <w:p w14:paraId="2F87958D" w14:textId="71BB5C6E"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14</w:t>
            </w:r>
          </w:p>
        </w:tc>
      </w:tr>
      <w:tr w:rsidR="006303CF" w:rsidRPr="00980FCD" w14:paraId="0F938A30"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692E8BFC"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374C8236"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54EEB0DD" w14:textId="416E15F0"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4F84309C" w14:textId="7F46A9D8"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004BAD8" w14:textId="02DDBE43"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36AC15F" w14:textId="22BE16DB"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765C2BAC"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1895EE2" w14:textId="6C5E3D22"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6E09F89D" w14:textId="73257EB5"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32AC1C2D"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2A28FD53"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1999</w:t>
            </w:r>
          </w:p>
        </w:tc>
        <w:tc>
          <w:tcPr>
            <w:tcW w:w="1530" w:type="dxa"/>
            <w:tcBorders>
              <w:top w:val="nil"/>
              <w:left w:val="nil"/>
              <w:bottom w:val="nil"/>
              <w:right w:val="nil"/>
            </w:tcBorders>
            <w:shd w:val="clear" w:color="000000" w:fill="FFFFFF"/>
          </w:tcPr>
          <w:p w14:paraId="72AB97C0" w14:textId="008FBF05" w:rsidR="00706F73" w:rsidRPr="00197C77" w:rsidRDefault="0003622F" w:rsidP="00E56CF2">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307</w:t>
            </w:r>
          </w:p>
        </w:tc>
        <w:tc>
          <w:tcPr>
            <w:tcW w:w="270" w:type="dxa"/>
            <w:tcBorders>
              <w:top w:val="nil"/>
              <w:left w:val="nil"/>
              <w:bottom w:val="nil"/>
              <w:right w:val="nil"/>
            </w:tcBorders>
            <w:shd w:val="clear" w:color="000000" w:fill="FFFFFF"/>
          </w:tcPr>
          <w:p w14:paraId="060C585E" w14:textId="0D2C2C49"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20D8BD3" w14:textId="2D5302C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166</w:t>
            </w:r>
          </w:p>
        </w:tc>
        <w:tc>
          <w:tcPr>
            <w:tcW w:w="1080" w:type="dxa"/>
            <w:tcBorders>
              <w:top w:val="nil"/>
              <w:left w:val="nil"/>
              <w:bottom w:val="nil"/>
              <w:right w:val="nil"/>
            </w:tcBorders>
            <w:shd w:val="clear" w:color="000000" w:fill="FFFFFF"/>
            <w:noWrap/>
            <w:vAlign w:val="bottom"/>
            <w:hideMark/>
          </w:tcPr>
          <w:p w14:paraId="02FEA8B0" w14:textId="69DA9C0E"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166</w:t>
            </w:r>
          </w:p>
        </w:tc>
        <w:tc>
          <w:tcPr>
            <w:tcW w:w="1080" w:type="dxa"/>
            <w:tcBorders>
              <w:top w:val="nil"/>
              <w:left w:val="nil"/>
              <w:bottom w:val="nil"/>
              <w:right w:val="nil"/>
            </w:tcBorders>
            <w:shd w:val="clear" w:color="000000" w:fill="FFFFFF"/>
            <w:noWrap/>
            <w:vAlign w:val="bottom"/>
            <w:hideMark/>
          </w:tcPr>
          <w:p w14:paraId="59CE7326" w14:textId="6AC47AB0"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030</w:t>
            </w:r>
          </w:p>
        </w:tc>
        <w:tc>
          <w:tcPr>
            <w:tcW w:w="242" w:type="dxa"/>
            <w:tcBorders>
              <w:top w:val="nil"/>
              <w:left w:val="nil"/>
              <w:bottom w:val="nil"/>
              <w:right w:val="nil"/>
            </w:tcBorders>
            <w:shd w:val="clear" w:color="000000" w:fill="FFFFFF"/>
          </w:tcPr>
          <w:p w14:paraId="474DF33D"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024563D" w14:textId="2469144A"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136</w:t>
            </w:r>
          </w:p>
        </w:tc>
        <w:tc>
          <w:tcPr>
            <w:tcW w:w="1373" w:type="dxa"/>
            <w:tcBorders>
              <w:top w:val="nil"/>
              <w:left w:val="nil"/>
              <w:bottom w:val="nil"/>
              <w:right w:val="nil"/>
            </w:tcBorders>
            <w:shd w:val="clear" w:color="000000" w:fill="FFFFFF"/>
            <w:noWrap/>
            <w:vAlign w:val="bottom"/>
            <w:hideMark/>
          </w:tcPr>
          <w:p w14:paraId="6D0D4F67" w14:textId="37B504E4"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000</w:t>
            </w:r>
          </w:p>
        </w:tc>
      </w:tr>
      <w:tr w:rsidR="006303CF" w:rsidRPr="00980FCD" w14:paraId="595975C2"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54B8176B"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5A14FC4A"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01237D5A" w14:textId="10E91D48"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3A20634" w14:textId="04BDD1BA"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9517070" w14:textId="78F483F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A92F60A" w14:textId="627067F2"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523ABC49"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2F5A45D" w14:textId="42B5C45B"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04AF6F9C" w14:textId="36D6F6D9"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74561DB7"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58077542"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2000</w:t>
            </w:r>
          </w:p>
        </w:tc>
        <w:tc>
          <w:tcPr>
            <w:tcW w:w="1530" w:type="dxa"/>
            <w:tcBorders>
              <w:top w:val="nil"/>
              <w:left w:val="nil"/>
              <w:bottom w:val="nil"/>
              <w:right w:val="nil"/>
            </w:tcBorders>
            <w:shd w:val="clear" w:color="000000" w:fill="FFFFFF"/>
          </w:tcPr>
          <w:p w14:paraId="41254728" w14:textId="7359A59C" w:rsidR="00706F73" w:rsidRPr="00197C77" w:rsidRDefault="0003622F" w:rsidP="00E56CF2">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263</w:t>
            </w:r>
          </w:p>
        </w:tc>
        <w:tc>
          <w:tcPr>
            <w:tcW w:w="270" w:type="dxa"/>
            <w:tcBorders>
              <w:top w:val="nil"/>
              <w:left w:val="nil"/>
              <w:bottom w:val="nil"/>
              <w:right w:val="nil"/>
            </w:tcBorders>
            <w:shd w:val="clear" w:color="000000" w:fill="FFFFFF"/>
          </w:tcPr>
          <w:p w14:paraId="334A0E3C" w14:textId="721F985E"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8E95914" w14:textId="21CB9D05"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345</w:t>
            </w:r>
          </w:p>
        </w:tc>
        <w:tc>
          <w:tcPr>
            <w:tcW w:w="1080" w:type="dxa"/>
            <w:tcBorders>
              <w:top w:val="nil"/>
              <w:left w:val="nil"/>
              <w:bottom w:val="nil"/>
              <w:right w:val="nil"/>
            </w:tcBorders>
            <w:shd w:val="clear" w:color="000000" w:fill="FFFFFF"/>
            <w:noWrap/>
            <w:vAlign w:val="bottom"/>
            <w:hideMark/>
          </w:tcPr>
          <w:p w14:paraId="759302EF" w14:textId="4C23FD59"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347</w:t>
            </w:r>
          </w:p>
        </w:tc>
        <w:tc>
          <w:tcPr>
            <w:tcW w:w="1080" w:type="dxa"/>
            <w:tcBorders>
              <w:top w:val="nil"/>
              <w:left w:val="nil"/>
              <w:bottom w:val="nil"/>
              <w:right w:val="nil"/>
            </w:tcBorders>
            <w:shd w:val="clear" w:color="000000" w:fill="FFFFFF"/>
            <w:noWrap/>
            <w:vAlign w:val="bottom"/>
            <w:hideMark/>
          </w:tcPr>
          <w:p w14:paraId="0AE5BEB1" w14:textId="132705BC"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146</w:t>
            </w:r>
          </w:p>
        </w:tc>
        <w:tc>
          <w:tcPr>
            <w:tcW w:w="242" w:type="dxa"/>
            <w:tcBorders>
              <w:top w:val="nil"/>
              <w:left w:val="nil"/>
              <w:bottom w:val="nil"/>
              <w:right w:val="nil"/>
            </w:tcBorders>
            <w:shd w:val="clear" w:color="000000" w:fill="FFFFFF"/>
          </w:tcPr>
          <w:p w14:paraId="2DEC1ED8"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2AD14639" w14:textId="29305D89"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199</w:t>
            </w:r>
          </w:p>
        </w:tc>
        <w:tc>
          <w:tcPr>
            <w:tcW w:w="1373" w:type="dxa"/>
            <w:tcBorders>
              <w:top w:val="nil"/>
              <w:left w:val="nil"/>
              <w:bottom w:val="nil"/>
              <w:right w:val="nil"/>
            </w:tcBorders>
            <w:shd w:val="clear" w:color="000000" w:fill="FFFFFF"/>
            <w:noWrap/>
            <w:vAlign w:val="bottom"/>
            <w:hideMark/>
          </w:tcPr>
          <w:p w14:paraId="397FBBD8" w14:textId="2F7B4144" w:rsidR="00706F73" w:rsidRPr="00197C77" w:rsidRDefault="00FA3F0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w:t>
            </w:r>
            <w:r w:rsidR="00706F73" w:rsidRPr="00197C77">
              <w:rPr>
                <w:rFonts w:ascii="Times New Roman" w:hAnsi="Times New Roman" w:cs="Times New Roman"/>
                <w:sz w:val="24"/>
                <w:szCs w:val="24"/>
              </w:rPr>
              <w:t>0.00</w:t>
            </w:r>
            <w:r w:rsidRPr="00197C77">
              <w:rPr>
                <w:rFonts w:ascii="Times New Roman" w:hAnsi="Times New Roman" w:cs="Times New Roman"/>
                <w:sz w:val="24"/>
                <w:szCs w:val="24"/>
              </w:rPr>
              <w:t>2</w:t>
            </w:r>
          </w:p>
        </w:tc>
      </w:tr>
      <w:tr w:rsidR="006303CF" w:rsidRPr="00980FCD" w14:paraId="2F7D3155"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447F9FC8"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418B08F4"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604132E1" w14:textId="3EF469C9"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92968D9" w14:textId="4B1E30C1"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BA72847" w14:textId="3376AEA0"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93289D0" w14:textId="04C573E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27194656"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2DDBDAB" w14:textId="36A65BB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5FC1F913" w14:textId="52B9E437"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19F5E081"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70DA6524"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2001</w:t>
            </w:r>
          </w:p>
        </w:tc>
        <w:tc>
          <w:tcPr>
            <w:tcW w:w="1530" w:type="dxa"/>
            <w:tcBorders>
              <w:top w:val="nil"/>
              <w:left w:val="nil"/>
              <w:bottom w:val="nil"/>
              <w:right w:val="nil"/>
            </w:tcBorders>
            <w:shd w:val="clear" w:color="000000" w:fill="FFFFFF"/>
          </w:tcPr>
          <w:p w14:paraId="6581031C" w14:textId="6733A50B" w:rsidR="00706F73" w:rsidRPr="00197C77" w:rsidRDefault="0003622F" w:rsidP="00E56CF2">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458</w:t>
            </w:r>
          </w:p>
        </w:tc>
        <w:tc>
          <w:tcPr>
            <w:tcW w:w="270" w:type="dxa"/>
            <w:tcBorders>
              <w:top w:val="nil"/>
              <w:left w:val="nil"/>
              <w:bottom w:val="nil"/>
              <w:right w:val="nil"/>
            </w:tcBorders>
            <w:shd w:val="clear" w:color="000000" w:fill="FFFFFF"/>
          </w:tcPr>
          <w:p w14:paraId="69A217EF" w14:textId="0DE356AE"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1AB8ADC7" w14:textId="7A3B1F39"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390</w:t>
            </w:r>
          </w:p>
        </w:tc>
        <w:tc>
          <w:tcPr>
            <w:tcW w:w="1080" w:type="dxa"/>
            <w:tcBorders>
              <w:top w:val="nil"/>
              <w:left w:val="nil"/>
              <w:bottom w:val="nil"/>
              <w:right w:val="nil"/>
            </w:tcBorders>
            <w:shd w:val="clear" w:color="000000" w:fill="FFFFFF"/>
            <w:noWrap/>
            <w:vAlign w:val="bottom"/>
            <w:hideMark/>
          </w:tcPr>
          <w:p w14:paraId="68788974" w14:textId="66C5724B"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374</w:t>
            </w:r>
          </w:p>
        </w:tc>
        <w:tc>
          <w:tcPr>
            <w:tcW w:w="1080" w:type="dxa"/>
            <w:tcBorders>
              <w:top w:val="nil"/>
              <w:left w:val="nil"/>
              <w:bottom w:val="nil"/>
              <w:right w:val="nil"/>
            </w:tcBorders>
            <w:shd w:val="clear" w:color="000000" w:fill="FFFFFF"/>
            <w:noWrap/>
            <w:vAlign w:val="bottom"/>
            <w:hideMark/>
          </w:tcPr>
          <w:p w14:paraId="0C73FA87" w14:textId="424A7A90"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172</w:t>
            </w:r>
          </w:p>
        </w:tc>
        <w:tc>
          <w:tcPr>
            <w:tcW w:w="242" w:type="dxa"/>
            <w:tcBorders>
              <w:top w:val="nil"/>
              <w:left w:val="nil"/>
              <w:bottom w:val="nil"/>
              <w:right w:val="nil"/>
            </w:tcBorders>
            <w:shd w:val="clear" w:color="000000" w:fill="FFFFFF"/>
          </w:tcPr>
          <w:p w14:paraId="57E15A1F"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585EBAE6" w14:textId="4D17BD6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218</w:t>
            </w:r>
          </w:p>
        </w:tc>
        <w:tc>
          <w:tcPr>
            <w:tcW w:w="1373" w:type="dxa"/>
            <w:tcBorders>
              <w:top w:val="nil"/>
              <w:left w:val="nil"/>
              <w:bottom w:val="nil"/>
              <w:right w:val="nil"/>
            </w:tcBorders>
            <w:shd w:val="clear" w:color="000000" w:fill="FFFFFF"/>
            <w:noWrap/>
            <w:vAlign w:val="bottom"/>
            <w:hideMark/>
          </w:tcPr>
          <w:p w14:paraId="4534E9B0" w14:textId="24BC9D17"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016</w:t>
            </w:r>
          </w:p>
        </w:tc>
      </w:tr>
      <w:tr w:rsidR="006303CF" w:rsidRPr="00980FCD" w14:paraId="12FFB7D0"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572F26F4"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4A5A47A3"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4F78C6D1" w14:textId="75293EC7"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5CA56385" w14:textId="64D160BB"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A34CBDE" w14:textId="11F2FBB1"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3BB812B5" w14:textId="05D91D7C"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1605BE3C"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FB28073" w14:textId="6A4FE4B4"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1DF67553" w14:textId="01CC57D3"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47C3E6E2"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773B650D"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2002</w:t>
            </w:r>
          </w:p>
        </w:tc>
        <w:tc>
          <w:tcPr>
            <w:tcW w:w="1530" w:type="dxa"/>
            <w:tcBorders>
              <w:top w:val="nil"/>
              <w:left w:val="nil"/>
              <w:bottom w:val="nil"/>
              <w:right w:val="nil"/>
            </w:tcBorders>
            <w:shd w:val="clear" w:color="000000" w:fill="FFFFFF"/>
          </w:tcPr>
          <w:p w14:paraId="7FFD79ED" w14:textId="17164CB9" w:rsidR="00706F73" w:rsidRPr="00197C77" w:rsidRDefault="0003622F" w:rsidP="00E56CF2">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482</w:t>
            </w:r>
          </w:p>
        </w:tc>
        <w:tc>
          <w:tcPr>
            <w:tcW w:w="270" w:type="dxa"/>
            <w:tcBorders>
              <w:top w:val="nil"/>
              <w:left w:val="nil"/>
              <w:bottom w:val="nil"/>
              <w:right w:val="nil"/>
            </w:tcBorders>
            <w:shd w:val="clear" w:color="000000" w:fill="FFFFFF"/>
          </w:tcPr>
          <w:p w14:paraId="51CD2F0E" w14:textId="047B0F10"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83E63B7" w14:textId="4F4F1E82"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409</w:t>
            </w:r>
          </w:p>
        </w:tc>
        <w:tc>
          <w:tcPr>
            <w:tcW w:w="1080" w:type="dxa"/>
            <w:tcBorders>
              <w:top w:val="nil"/>
              <w:left w:val="nil"/>
              <w:bottom w:val="nil"/>
              <w:right w:val="nil"/>
            </w:tcBorders>
            <w:shd w:val="clear" w:color="000000" w:fill="FFFFFF"/>
            <w:noWrap/>
            <w:vAlign w:val="bottom"/>
            <w:hideMark/>
          </w:tcPr>
          <w:p w14:paraId="7A3D8925" w14:textId="50E205E0"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400</w:t>
            </w:r>
          </w:p>
        </w:tc>
        <w:tc>
          <w:tcPr>
            <w:tcW w:w="1080" w:type="dxa"/>
            <w:tcBorders>
              <w:top w:val="nil"/>
              <w:left w:val="nil"/>
              <w:bottom w:val="nil"/>
              <w:right w:val="nil"/>
            </w:tcBorders>
            <w:shd w:val="clear" w:color="000000" w:fill="FFFFFF"/>
            <w:noWrap/>
            <w:vAlign w:val="bottom"/>
            <w:hideMark/>
          </w:tcPr>
          <w:p w14:paraId="69707CAB" w14:textId="22A63768"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0.2</w:t>
            </w:r>
            <w:r w:rsidR="00FA3F03" w:rsidRPr="00197C77">
              <w:rPr>
                <w:rFonts w:ascii="Times New Roman" w:hAnsi="Times New Roman" w:cs="Times New Roman"/>
                <w:sz w:val="24"/>
                <w:szCs w:val="24"/>
              </w:rPr>
              <w:t>01</w:t>
            </w:r>
          </w:p>
        </w:tc>
        <w:tc>
          <w:tcPr>
            <w:tcW w:w="242" w:type="dxa"/>
            <w:tcBorders>
              <w:top w:val="nil"/>
              <w:left w:val="nil"/>
              <w:bottom w:val="nil"/>
              <w:right w:val="nil"/>
            </w:tcBorders>
            <w:shd w:val="clear" w:color="000000" w:fill="FFFFFF"/>
          </w:tcPr>
          <w:p w14:paraId="773165A1"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B6BA595" w14:textId="755FCC6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0.208</w:t>
            </w:r>
          </w:p>
        </w:tc>
        <w:tc>
          <w:tcPr>
            <w:tcW w:w="1373" w:type="dxa"/>
            <w:tcBorders>
              <w:top w:val="nil"/>
              <w:left w:val="nil"/>
              <w:bottom w:val="nil"/>
              <w:right w:val="nil"/>
            </w:tcBorders>
            <w:shd w:val="clear" w:color="000000" w:fill="FFFFFF"/>
            <w:noWrap/>
            <w:vAlign w:val="bottom"/>
            <w:hideMark/>
          </w:tcPr>
          <w:p w14:paraId="0BBC0978" w14:textId="22641B3B"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09</w:t>
            </w:r>
          </w:p>
        </w:tc>
      </w:tr>
      <w:tr w:rsidR="006303CF" w:rsidRPr="00980FCD" w14:paraId="00AB01D7"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6616106F"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565DE999"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25EB311A" w14:textId="5CB2E73D"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8E4ADBF" w14:textId="511B7884"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40660917" w14:textId="0F932B38"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318410B3" w14:textId="291BC8D4"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58102651"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32817C6B" w14:textId="5F2636C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2C8EE319" w14:textId="07EA2FA5"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117B2722"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3B723AB8"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2003</w:t>
            </w:r>
          </w:p>
        </w:tc>
        <w:tc>
          <w:tcPr>
            <w:tcW w:w="1530" w:type="dxa"/>
            <w:tcBorders>
              <w:top w:val="nil"/>
              <w:left w:val="nil"/>
              <w:bottom w:val="nil"/>
              <w:right w:val="nil"/>
            </w:tcBorders>
            <w:shd w:val="clear" w:color="000000" w:fill="FFFFFF"/>
          </w:tcPr>
          <w:p w14:paraId="43C8CD00" w14:textId="7F91F061"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1,128</w:t>
            </w:r>
          </w:p>
        </w:tc>
        <w:tc>
          <w:tcPr>
            <w:tcW w:w="270" w:type="dxa"/>
            <w:tcBorders>
              <w:top w:val="nil"/>
              <w:left w:val="nil"/>
              <w:bottom w:val="nil"/>
              <w:right w:val="nil"/>
            </w:tcBorders>
            <w:shd w:val="clear" w:color="000000" w:fill="FFFFFF"/>
          </w:tcPr>
          <w:p w14:paraId="62BCD0F1" w14:textId="6BD775A3"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4722848" w14:textId="1CF077C5"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86</w:t>
            </w:r>
          </w:p>
        </w:tc>
        <w:tc>
          <w:tcPr>
            <w:tcW w:w="1080" w:type="dxa"/>
            <w:tcBorders>
              <w:top w:val="nil"/>
              <w:left w:val="nil"/>
              <w:bottom w:val="nil"/>
              <w:right w:val="nil"/>
            </w:tcBorders>
            <w:shd w:val="clear" w:color="000000" w:fill="FFFFFF"/>
            <w:noWrap/>
            <w:vAlign w:val="bottom"/>
            <w:hideMark/>
          </w:tcPr>
          <w:p w14:paraId="7939E929" w14:textId="0C07ACFB"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79</w:t>
            </w:r>
          </w:p>
        </w:tc>
        <w:tc>
          <w:tcPr>
            <w:tcW w:w="1080" w:type="dxa"/>
            <w:tcBorders>
              <w:top w:val="nil"/>
              <w:left w:val="nil"/>
              <w:bottom w:val="nil"/>
              <w:right w:val="nil"/>
            </w:tcBorders>
            <w:shd w:val="clear" w:color="000000" w:fill="FFFFFF"/>
            <w:noWrap/>
            <w:vAlign w:val="bottom"/>
            <w:hideMark/>
          </w:tcPr>
          <w:p w14:paraId="15B800AC" w14:textId="4E84FDB8"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338</w:t>
            </w:r>
          </w:p>
        </w:tc>
        <w:tc>
          <w:tcPr>
            <w:tcW w:w="242" w:type="dxa"/>
            <w:tcBorders>
              <w:top w:val="nil"/>
              <w:left w:val="nil"/>
              <w:bottom w:val="nil"/>
              <w:right w:val="nil"/>
            </w:tcBorders>
            <w:shd w:val="clear" w:color="000000" w:fill="FFFFFF"/>
          </w:tcPr>
          <w:p w14:paraId="133E23D6"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4EFE9130" w14:textId="61AFA14A"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248</w:t>
            </w:r>
          </w:p>
        </w:tc>
        <w:tc>
          <w:tcPr>
            <w:tcW w:w="1373" w:type="dxa"/>
            <w:tcBorders>
              <w:top w:val="nil"/>
              <w:left w:val="nil"/>
              <w:bottom w:val="nil"/>
              <w:right w:val="nil"/>
            </w:tcBorders>
            <w:shd w:val="clear" w:color="000000" w:fill="FFFFFF"/>
            <w:noWrap/>
            <w:vAlign w:val="bottom"/>
            <w:hideMark/>
          </w:tcPr>
          <w:p w14:paraId="1714BBF3" w14:textId="5A6E8A5A"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07</w:t>
            </w:r>
          </w:p>
        </w:tc>
      </w:tr>
      <w:tr w:rsidR="00706F73" w:rsidRPr="00980FCD" w14:paraId="5497B78F" w14:textId="77777777" w:rsidTr="00712E3A">
        <w:trPr>
          <w:trHeight w:hRule="exact" w:val="72"/>
          <w:jc w:val="center"/>
        </w:trPr>
        <w:tc>
          <w:tcPr>
            <w:tcW w:w="900" w:type="dxa"/>
            <w:tcBorders>
              <w:top w:val="nil"/>
              <w:left w:val="nil"/>
              <w:bottom w:val="nil"/>
              <w:right w:val="nil"/>
            </w:tcBorders>
            <w:shd w:val="clear" w:color="000000" w:fill="FFFFFF"/>
            <w:noWrap/>
            <w:vAlign w:val="bottom"/>
          </w:tcPr>
          <w:p w14:paraId="5D762780"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p>
        </w:tc>
        <w:tc>
          <w:tcPr>
            <w:tcW w:w="1530" w:type="dxa"/>
            <w:tcBorders>
              <w:top w:val="nil"/>
              <w:left w:val="nil"/>
              <w:bottom w:val="nil"/>
              <w:right w:val="nil"/>
            </w:tcBorders>
            <w:shd w:val="clear" w:color="000000" w:fill="FFFFFF"/>
          </w:tcPr>
          <w:p w14:paraId="18D64E3E"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p>
        </w:tc>
        <w:tc>
          <w:tcPr>
            <w:tcW w:w="270" w:type="dxa"/>
            <w:tcBorders>
              <w:top w:val="nil"/>
              <w:left w:val="nil"/>
              <w:bottom w:val="nil"/>
              <w:right w:val="nil"/>
            </w:tcBorders>
            <w:shd w:val="clear" w:color="000000" w:fill="FFFFFF"/>
          </w:tcPr>
          <w:p w14:paraId="708453D9"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p>
        </w:tc>
        <w:tc>
          <w:tcPr>
            <w:tcW w:w="1080" w:type="dxa"/>
            <w:tcBorders>
              <w:top w:val="nil"/>
              <w:left w:val="nil"/>
              <w:bottom w:val="nil"/>
              <w:right w:val="nil"/>
            </w:tcBorders>
            <w:shd w:val="clear" w:color="000000" w:fill="FFFFFF"/>
            <w:noWrap/>
            <w:vAlign w:val="bottom"/>
          </w:tcPr>
          <w:p w14:paraId="1F9195EF"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p>
        </w:tc>
        <w:tc>
          <w:tcPr>
            <w:tcW w:w="1080" w:type="dxa"/>
            <w:tcBorders>
              <w:top w:val="nil"/>
              <w:left w:val="nil"/>
              <w:bottom w:val="nil"/>
              <w:right w:val="nil"/>
            </w:tcBorders>
            <w:shd w:val="clear" w:color="000000" w:fill="FFFFFF"/>
            <w:noWrap/>
            <w:vAlign w:val="bottom"/>
          </w:tcPr>
          <w:p w14:paraId="2F31AD18"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p>
        </w:tc>
        <w:tc>
          <w:tcPr>
            <w:tcW w:w="1080" w:type="dxa"/>
            <w:tcBorders>
              <w:top w:val="nil"/>
              <w:left w:val="nil"/>
              <w:bottom w:val="nil"/>
              <w:right w:val="nil"/>
            </w:tcBorders>
            <w:shd w:val="clear" w:color="000000" w:fill="FFFFFF"/>
            <w:noWrap/>
            <w:vAlign w:val="bottom"/>
          </w:tcPr>
          <w:p w14:paraId="1FCA3F32"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p>
        </w:tc>
        <w:tc>
          <w:tcPr>
            <w:tcW w:w="242" w:type="dxa"/>
            <w:tcBorders>
              <w:top w:val="nil"/>
              <w:left w:val="nil"/>
              <w:bottom w:val="nil"/>
              <w:right w:val="nil"/>
            </w:tcBorders>
            <w:shd w:val="clear" w:color="000000" w:fill="FFFFFF"/>
          </w:tcPr>
          <w:p w14:paraId="2CE733F6"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p>
        </w:tc>
        <w:tc>
          <w:tcPr>
            <w:tcW w:w="1373" w:type="dxa"/>
            <w:tcBorders>
              <w:top w:val="nil"/>
              <w:left w:val="nil"/>
              <w:bottom w:val="nil"/>
              <w:right w:val="nil"/>
            </w:tcBorders>
            <w:shd w:val="clear" w:color="000000" w:fill="FFFFFF"/>
            <w:noWrap/>
            <w:vAlign w:val="bottom"/>
          </w:tcPr>
          <w:p w14:paraId="3CC13331"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p>
        </w:tc>
        <w:tc>
          <w:tcPr>
            <w:tcW w:w="1373" w:type="dxa"/>
            <w:tcBorders>
              <w:top w:val="nil"/>
              <w:left w:val="nil"/>
              <w:bottom w:val="nil"/>
              <w:right w:val="nil"/>
            </w:tcBorders>
            <w:shd w:val="clear" w:color="000000" w:fill="FFFFFF"/>
            <w:noWrap/>
            <w:vAlign w:val="bottom"/>
          </w:tcPr>
          <w:p w14:paraId="5AD5BBEF" w14:textId="77777777"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p>
        </w:tc>
      </w:tr>
      <w:tr w:rsidR="006303CF" w:rsidRPr="00980FCD" w14:paraId="0D394530"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0BA14058"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2004</w:t>
            </w:r>
          </w:p>
        </w:tc>
        <w:tc>
          <w:tcPr>
            <w:tcW w:w="1530" w:type="dxa"/>
            <w:tcBorders>
              <w:top w:val="nil"/>
              <w:left w:val="nil"/>
              <w:bottom w:val="nil"/>
              <w:right w:val="nil"/>
            </w:tcBorders>
            <w:shd w:val="clear" w:color="000000" w:fill="FFFFFF"/>
          </w:tcPr>
          <w:p w14:paraId="51411AAF" w14:textId="2041D3B5"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977</w:t>
            </w:r>
          </w:p>
        </w:tc>
        <w:tc>
          <w:tcPr>
            <w:tcW w:w="270" w:type="dxa"/>
            <w:tcBorders>
              <w:top w:val="nil"/>
              <w:left w:val="nil"/>
              <w:bottom w:val="nil"/>
              <w:right w:val="nil"/>
            </w:tcBorders>
            <w:shd w:val="clear" w:color="000000" w:fill="FFFFFF"/>
          </w:tcPr>
          <w:p w14:paraId="03D0969F" w14:textId="58E12B25"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4564A2E0" w14:textId="54E6972E"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21</w:t>
            </w:r>
          </w:p>
        </w:tc>
        <w:tc>
          <w:tcPr>
            <w:tcW w:w="1080" w:type="dxa"/>
            <w:tcBorders>
              <w:top w:val="nil"/>
              <w:left w:val="nil"/>
              <w:bottom w:val="nil"/>
              <w:right w:val="nil"/>
            </w:tcBorders>
            <w:shd w:val="clear" w:color="000000" w:fill="FFFFFF"/>
            <w:noWrap/>
            <w:vAlign w:val="bottom"/>
            <w:hideMark/>
          </w:tcPr>
          <w:p w14:paraId="0AD84A88" w14:textId="3F109370"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492</w:t>
            </w:r>
          </w:p>
        </w:tc>
        <w:tc>
          <w:tcPr>
            <w:tcW w:w="1080" w:type="dxa"/>
            <w:tcBorders>
              <w:top w:val="nil"/>
              <w:left w:val="nil"/>
              <w:bottom w:val="nil"/>
              <w:right w:val="nil"/>
            </w:tcBorders>
            <w:shd w:val="clear" w:color="000000" w:fill="FFFFFF"/>
            <w:noWrap/>
            <w:vAlign w:val="bottom"/>
            <w:hideMark/>
          </w:tcPr>
          <w:p w14:paraId="1E7F159D" w14:textId="7CB75B72"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323</w:t>
            </w:r>
          </w:p>
        </w:tc>
        <w:tc>
          <w:tcPr>
            <w:tcW w:w="242" w:type="dxa"/>
            <w:tcBorders>
              <w:top w:val="nil"/>
              <w:left w:val="nil"/>
              <w:bottom w:val="nil"/>
              <w:right w:val="nil"/>
            </w:tcBorders>
            <w:shd w:val="clear" w:color="000000" w:fill="FFFFFF"/>
          </w:tcPr>
          <w:p w14:paraId="4FDD6BF0"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0C6CFCC8" w14:textId="30CF2758"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0.1</w:t>
            </w:r>
            <w:r w:rsidR="00FA3F03" w:rsidRPr="00197C77">
              <w:rPr>
                <w:rFonts w:ascii="Times New Roman" w:hAnsi="Times New Roman" w:cs="Times New Roman"/>
                <w:sz w:val="24"/>
                <w:szCs w:val="24"/>
              </w:rPr>
              <w:t>98</w:t>
            </w:r>
          </w:p>
        </w:tc>
        <w:tc>
          <w:tcPr>
            <w:tcW w:w="1373" w:type="dxa"/>
            <w:tcBorders>
              <w:top w:val="nil"/>
              <w:left w:val="nil"/>
              <w:bottom w:val="nil"/>
              <w:right w:val="nil"/>
            </w:tcBorders>
            <w:shd w:val="clear" w:color="000000" w:fill="FFFFFF"/>
            <w:noWrap/>
            <w:vAlign w:val="bottom"/>
            <w:hideMark/>
          </w:tcPr>
          <w:p w14:paraId="4C2A48D7" w14:textId="29AD3A4D"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2</w:t>
            </w:r>
            <w:r w:rsidRPr="00197C77">
              <w:rPr>
                <w:rFonts w:ascii="Times New Roman" w:hAnsi="Times New Roman" w:cs="Times New Roman"/>
                <w:sz w:val="24"/>
                <w:szCs w:val="24"/>
              </w:rPr>
              <w:t>9</w:t>
            </w:r>
          </w:p>
        </w:tc>
      </w:tr>
      <w:tr w:rsidR="006303CF" w:rsidRPr="00980FCD" w14:paraId="7DC65005"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3CF550D5"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49FD50CF"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525E12D7" w14:textId="79443DA1"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1CF2640D" w14:textId="1C465CA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4A396B3" w14:textId="4093E44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6D2791F2" w14:textId="11433A0C"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5D153482"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2216E175" w14:textId="3BB9AC5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62D418BF" w14:textId="074F7B30"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458521B2"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3BF8BA97"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2005</w:t>
            </w:r>
          </w:p>
        </w:tc>
        <w:tc>
          <w:tcPr>
            <w:tcW w:w="1530" w:type="dxa"/>
            <w:tcBorders>
              <w:top w:val="nil"/>
              <w:left w:val="nil"/>
              <w:bottom w:val="nil"/>
              <w:right w:val="nil"/>
            </w:tcBorders>
            <w:shd w:val="clear" w:color="000000" w:fill="FFFFFF"/>
          </w:tcPr>
          <w:p w14:paraId="49512133" w14:textId="58DBAD01"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870</w:t>
            </w:r>
          </w:p>
        </w:tc>
        <w:tc>
          <w:tcPr>
            <w:tcW w:w="270" w:type="dxa"/>
            <w:tcBorders>
              <w:top w:val="nil"/>
              <w:left w:val="nil"/>
              <w:bottom w:val="nil"/>
              <w:right w:val="nil"/>
            </w:tcBorders>
            <w:shd w:val="clear" w:color="000000" w:fill="FFFFFF"/>
          </w:tcPr>
          <w:p w14:paraId="3BA07D88" w14:textId="1611F0D7"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8404DC2" w14:textId="6F55DA5E"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0.53</w:t>
            </w:r>
            <w:r w:rsidR="00FA3F03" w:rsidRPr="00197C77">
              <w:rPr>
                <w:rFonts w:ascii="Times New Roman" w:hAnsi="Times New Roman" w:cs="Times New Roman"/>
                <w:sz w:val="24"/>
                <w:szCs w:val="24"/>
              </w:rPr>
              <w:t>4</w:t>
            </w:r>
          </w:p>
        </w:tc>
        <w:tc>
          <w:tcPr>
            <w:tcW w:w="1080" w:type="dxa"/>
            <w:tcBorders>
              <w:top w:val="nil"/>
              <w:left w:val="nil"/>
              <w:bottom w:val="nil"/>
              <w:right w:val="nil"/>
            </w:tcBorders>
            <w:shd w:val="clear" w:color="000000" w:fill="FFFFFF"/>
            <w:noWrap/>
            <w:vAlign w:val="bottom"/>
            <w:hideMark/>
          </w:tcPr>
          <w:p w14:paraId="150DC251" w14:textId="667AF92A"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21</w:t>
            </w:r>
          </w:p>
        </w:tc>
        <w:tc>
          <w:tcPr>
            <w:tcW w:w="1080" w:type="dxa"/>
            <w:tcBorders>
              <w:top w:val="nil"/>
              <w:left w:val="nil"/>
              <w:bottom w:val="nil"/>
              <w:right w:val="nil"/>
            </w:tcBorders>
            <w:shd w:val="clear" w:color="000000" w:fill="FFFFFF"/>
            <w:noWrap/>
            <w:vAlign w:val="bottom"/>
            <w:hideMark/>
          </w:tcPr>
          <w:p w14:paraId="7A92C71E" w14:textId="3FBB084F"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332</w:t>
            </w:r>
          </w:p>
        </w:tc>
        <w:tc>
          <w:tcPr>
            <w:tcW w:w="242" w:type="dxa"/>
            <w:tcBorders>
              <w:top w:val="nil"/>
              <w:left w:val="nil"/>
              <w:bottom w:val="nil"/>
              <w:right w:val="nil"/>
            </w:tcBorders>
            <w:shd w:val="clear" w:color="000000" w:fill="FFFFFF"/>
          </w:tcPr>
          <w:p w14:paraId="4F86A408"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BEDD377" w14:textId="1DC61FAE"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202</w:t>
            </w:r>
          </w:p>
        </w:tc>
        <w:tc>
          <w:tcPr>
            <w:tcW w:w="1373" w:type="dxa"/>
            <w:tcBorders>
              <w:top w:val="nil"/>
              <w:left w:val="nil"/>
              <w:bottom w:val="nil"/>
              <w:right w:val="nil"/>
            </w:tcBorders>
            <w:shd w:val="clear" w:color="000000" w:fill="FFFFFF"/>
            <w:noWrap/>
            <w:vAlign w:val="bottom"/>
            <w:hideMark/>
          </w:tcPr>
          <w:p w14:paraId="1DD668F4" w14:textId="68E6805E"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13</w:t>
            </w:r>
          </w:p>
        </w:tc>
      </w:tr>
      <w:tr w:rsidR="006303CF" w:rsidRPr="00980FCD" w14:paraId="3427C508"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1A374F81"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43E3DF04"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0031F9DE" w14:textId="5179ACB8"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BE3E979" w14:textId="3DA50EB5"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4CF5A217" w14:textId="3ADA16A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DD63C51" w14:textId="1BE4E72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1143A19E"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3ED4ACA5" w14:textId="00D5484F"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7FEFF8C6" w14:textId="75F75C50"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26547D9E"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74BE9C8B"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2006</w:t>
            </w:r>
          </w:p>
        </w:tc>
        <w:tc>
          <w:tcPr>
            <w:tcW w:w="1530" w:type="dxa"/>
            <w:tcBorders>
              <w:top w:val="nil"/>
              <w:left w:val="nil"/>
              <w:bottom w:val="nil"/>
              <w:right w:val="nil"/>
            </w:tcBorders>
            <w:shd w:val="clear" w:color="000000" w:fill="FFFFFF"/>
          </w:tcPr>
          <w:p w14:paraId="5AA51561" w14:textId="743EFD1C"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826</w:t>
            </w:r>
          </w:p>
        </w:tc>
        <w:tc>
          <w:tcPr>
            <w:tcW w:w="270" w:type="dxa"/>
            <w:tcBorders>
              <w:top w:val="nil"/>
              <w:left w:val="nil"/>
              <w:bottom w:val="nil"/>
              <w:right w:val="nil"/>
            </w:tcBorders>
            <w:shd w:val="clear" w:color="000000" w:fill="FFFFFF"/>
          </w:tcPr>
          <w:p w14:paraId="214A0EEE" w14:textId="17EF83EF"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4B2B4BC" w14:textId="0DD5CBCE"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49</w:t>
            </w:r>
          </w:p>
        </w:tc>
        <w:tc>
          <w:tcPr>
            <w:tcW w:w="1080" w:type="dxa"/>
            <w:tcBorders>
              <w:top w:val="nil"/>
              <w:left w:val="nil"/>
              <w:bottom w:val="nil"/>
              <w:right w:val="nil"/>
            </w:tcBorders>
            <w:shd w:val="clear" w:color="000000" w:fill="FFFFFF"/>
            <w:noWrap/>
            <w:vAlign w:val="bottom"/>
            <w:hideMark/>
          </w:tcPr>
          <w:p w14:paraId="17C7453E" w14:textId="4989C7A3"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42</w:t>
            </w:r>
          </w:p>
        </w:tc>
        <w:tc>
          <w:tcPr>
            <w:tcW w:w="1080" w:type="dxa"/>
            <w:tcBorders>
              <w:top w:val="nil"/>
              <w:left w:val="nil"/>
              <w:bottom w:val="nil"/>
              <w:right w:val="nil"/>
            </w:tcBorders>
            <w:shd w:val="clear" w:color="000000" w:fill="FFFFFF"/>
            <w:noWrap/>
            <w:vAlign w:val="bottom"/>
            <w:hideMark/>
          </w:tcPr>
          <w:p w14:paraId="6426013C" w14:textId="13441994"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338</w:t>
            </w:r>
          </w:p>
        </w:tc>
        <w:tc>
          <w:tcPr>
            <w:tcW w:w="242" w:type="dxa"/>
            <w:tcBorders>
              <w:top w:val="nil"/>
              <w:left w:val="nil"/>
              <w:bottom w:val="nil"/>
              <w:right w:val="nil"/>
            </w:tcBorders>
            <w:shd w:val="clear" w:color="000000" w:fill="FFFFFF"/>
          </w:tcPr>
          <w:p w14:paraId="7C504CDE"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210A469F" w14:textId="138DF171"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211</w:t>
            </w:r>
          </w:p>
        </w:tc>
        <w:tc>
          <w:tcPr>
            <w:tcW w:w="1373" w:type="dxa"/>
            <w:tcBorders>
              <w:top w:val="nil"/>
              <w:left w:val="nil"/>
              <w:bottom w:val="nil"/>
              <w:right w:val="nil"/>
            </w:tcBorders>
            <w:shd w:val="clear" w:color="000000" w:fill="FFFFFF"/>
            <w:noWrap/>
            <w:vAlign w:val="bottom"/>
            <w:hideMark/>
          </w:tcPr>
          <w:p w14:paraId="224403DA" w14:textId="61BE26EE"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07</w:t>
            </w:r>
          </w:p>
        </w:tc>
      </w:tr>
      <w:tr w:rsidR="006303CF" w:rsidRPr="00980FCD" w14:paraId="49A12828"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740892BF"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4B991D69"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1DD30EBA" w14:textId="30A52C16"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46BA628" w14:textId="15DEC25C"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6422EDAD" w14:textId="5CB1528E"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65EF4333" w14:textId="2A9F0F1F"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1D02EB7A"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26F1E999" w14:textId="1A53D444"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299B65E7" w14:textId="59A7302B"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7CBE2F96"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468E6D2F"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2007</w:t>
            </w:r>
          </w:p>
        </w:tc>
        <w:tc>
          <w:tcPr>
            <w:tcW w:w="1530" w:type="dxa"/>
            <w:tcBorders>
              <w:top w:val="nil"/>
              <w:left w:val="nil"/>
              <w:bottom w:val="nil"/>
              <w:right w:val="nil"/>
            </w:tcBorders>
            <w:shd w:val="clear" w:color="000000" w:fill="FFFFFF"/>
          </w:tcPr>
          <w:p w14:paraId="3BBAF690" w14:textId="4A2CB0D8"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796</w:t>
            </w:r>
          </w:p>
        </w:tc>
        <w:tc>
          <w:tcPr>
            <w:tcW w:w="270" w:type="dxa"/>
            <w:tcBorders>
              <w:top w:val="nil"/>
              <w:left w:val="nil"/>
              <w:bottom w:val="nil"/>
              <w:right w:val="nil"/>
            </w:tcBorders>
            <w:shd w:val="clear" w:color="000000" w:fill="FFFFFF"/>
          </w:tcPr>
          <w:p w14:paraId="2FD1BEB1" w14:textId="4C0A21AE"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9D1A1F5" w14:textId="53300340"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26</w:t>
            </w:r>
          </w:p>
        </w:tc>
        <w:tc>
          <w:tcPr>
            <w:tcW w:w="1080" w:type="dxa"/>
            <w:tcBorders>
              <w:top w:val="nil"/>
              <w:left w:val="nil"/>
              <w:bottom w:val="nil"/>
              <w:right w:val="nil"/>
            </w:tcBorders>
            <w:shd w:val="clear" w:color="000000" w:fill="FFFFFF"/>
            <w:noWrap/>
            <w:vAlign w:val="bottom"/>
            <w:hideMark/>
          </w:tcPr>
          <w:p w14:paraId="36FA079A" w14:textId="1B1805C6"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525</w:t>
            </w:r>
          </w:p>
        </w:tc>
        <w:tc>
          <w:tcPr>
            <w:tcW w:w="1080" w:type="dxa"/>
            <w:tcBorders>
              <w:top w:val="nil"/>
              <w:left w:val="nil"/>
              <w:bottom w:val="nil"/>
              <w:right w:val="nil"/>
            </w:tcBorders>
            <w:shd w:val="clear" w:color="000000" w:fill="FFFFFF"/>
            <w:noWrap/>
            <w:vAlign w:val="bottom"/>
            <w:hideMark/>
          </w:tcPr>
          <w:p w14:paraId="413DEF56" w14:textId="733F4C7F"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255</w:t>
            </w:r>
          </w:p>
        </w:tc>
        <w:tc>
          <w:tcPr>
            <w:tcW w:w="242" w:type="dxa"/>
            <w:tcBorders>
              <w:top w:val="nil"/>
              <w:left w:val="nil"/>
              <w:bottom w:val="nil"/>
              <w:right w:val="nil"/>
            </w:tcBorders>
            <w:shd w:val="clear" w:color="000000" w:fill="FFFFFF"/>
          </w:tcPr>
          <w:p w14:paraId="56F3022E"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00137D6E" w14:textId="5903CD21"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271</w:t>
            </w:r>
          </w:p>
        </w:tc>
        <w:tc>
          <w:tcPr>
            <w:tcW w:w="1373" w:type="dxa"/>
            <w:tcBorders>
              <w:top w:val="nil"/>
              <w:left w:val="nil"/>
              <w:bottom w:val="nil"/>
              <w:right w:val="nil"/>
            </w:tcBorders>
            <w:shd w:val="clear" w:color="000000" w:fill="FFFFFF"/>
            <w:noWrap/>
            <w:vAlign w:val="bottom"/>
            <w:hideMark/>
          </w:tcPr>
          <w:p w14:paraId="06BF8782" w14:textId="23180447"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01</w:t>
            </w:r>
          </w:p>
        </w:tc>
      </w:tr>
      <w:tr w:rsidR="006303CF" w:rsidRPr="00980FCD" w14:paraId="7D0A6703"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44F5DC9B"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6B251CEE"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6F4CB5D2" w14:textId="332D47B8"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B06CF2A" w14:textId="0C568C30"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4CAACCFA" w14:textId="72038C3C"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6F18FAF2" w14:textId="28AF509E"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4D381B89"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2C600EC6" w14:textId="4A662F79"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7C239B51" w14:textId="53C1ED52"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1724CA71"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131ED035"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2008</w:t>
            </w:r>
          </w:p>
        </w:tc>
        <w:tc>
          <w:tcPr>
            <w:tcW w:w="1530" w:type="dxa"/>
            <w:tcBorders>
              <w:top w:val="nil"/>
              <w:left w:val="nil"/>
              <w:bottom w:val="nil"/>
              <w:right w:val="nil"/>
            </w:tcBorders>
            <w:shd w:val="clear" w:color="000000" w:fill="FFFFFF"/>
          </w:tcPr>
          <w:p w14:paraId="1E88CD63" w14:textId="2E92962F"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711</w:t>
            </w:r>
          </w:p>
        </w:tc>
        <w:tc>
          <w:tcPr>
            <w:tcW w:w="270" w:type="dxa"/>
            <w:tcBorders>
              <w:top w:val="nil"/>
              <w:left w:val="nil"/>
              <w:bottom w:val="nil"/>
              <w:right w:val="nil"/>
            </w:tcBorders>
            <w:shd w:val="clear" w:color="000000" w:fill="FFFFFF"/>
          </w:tcPr>
          <w:p w14:paraId="23658EEF" w14:textId="09D3D46B"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9B36945" w14:textId="1E6B44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0.4</w:t>
            </w:r>
            <w:r w:rsidR="00FA3F03" w:rsidRPr="00197C77">
              <w:rPr>
                <w:rFonts w:ascii="Times New Roman" w:hAnsi="Times New Roman" w:cs="Times New Roman"/>
                <w:sz w:val="24"/>
                <w:szCs w:val="24"/>
              </w:rPr>
              <w:t>42</w:t>
            </w:r>
          </w:p>
        </w:tc>
        <w:tc>
          <w:tcPr>
            <w:tcW w:w="1080" w:type="dxa"/>
            <w:tcBorders>
              <w:top w:val="nil"/>
              <w:left w:val="nil"/>
              <w:bottom w:val="nil"/>
              <w:right w:val="nil"/>
            </w:tcBorders>
            <w:shd w:val="clear" w:color="000000" w:fill="FFFFFF"/>
            <w:noWrap/>
            <w:vAlign w:val="bottom"/>
            <w:hideMark/>
          </w:tcPr>
          <w:p w14:paraId="4A8E9BE4" w14:textId="47C11956"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431</w:t>
            </w:r>
          </w:p>
        </w:tc>
        <w:tc>
          <w:tcPr>
            <w:tcW w:w="1080" w:type="dxa"/>
            <w:tcBorders>
              <w:top w:val="nil"/>
              <w:left w:val="nil"/>
              <w:bottom w:val="nil"/>
              <w:right w:val="nil"/>
            </w:tcBorders>
            <w:shd w:val="clear" w:color="000000" w:fill="FFFFFF"/>
            <w:noWrap/>
            <w:vAlign w:val="bottom"/>
            <w:hideMark/>
          </w:tcPr>
          <w:p w14:paraId="3F848D5D" w14:textId="75E3D2D1"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182</w:t>
            </w:r>
          </w:p>
        </w:tc>
        <w:tc>
          <w:tcPr>
            <w:tcW w:w="242" w:type="dxa"/>
            <w:tcBorders>
              <w:top w:val="nil"/>
              <w:left w:val="nil"/>
              <w:bottom w:val="nil"/>
              <w:right w:val="nil"/>
            </w:tcBorders>
            <w:shd w:val="clear" w:color="000000" w:fill="FFFFFF"/>
          </w:tcPr>
          <w:p w14:paraId="1ABB1876"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5B300984" w14:textId="513D017C"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260</w:t>
            </w:r>
          </w:p>
        </w:tc>
        <w:tc>
          <w:tcPr>
            <w:tcW w:w="1373" w:type="dxa"/>
            <w:tcBorders>
              <w:top w:val="nil"/>
              <w:left w:val="nil"/>
              <w:bottom w:val="nil"/>
              <w:right w:val="nil"/>
            </w:tcBorders>
            <w:shd w:val="clear" w:color="000000" w:fill="FFFFFF"/>
            <w:noWrap/>
            <w:vAlign w:val="bottom"/>
            <w:hideMark/>
          </w:tcPr>
          <w:p w14:paraId="5CE9F9E6" w14:textId="4540B839"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011</w:t>
            </w:r>
          </w:p>
        </w:tc>
      </w:tr>
      <w:tr w:rsidR="006303CF" w:rsidRPr="00980FCD" w14:paraId="44B61310"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39374BEF"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244F941B"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0130E72F" w14:textId="3858089F"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85B0313" w14:textId="67E2C1C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F631BE5" w14:textId="217B8345"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977BE3C" w14:textId="022A5481"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416224B4"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01CA07E6" w14:textId="61F64FD9"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3E9DBF06" w14:textId="18AED82E"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139ED98D"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18061B0A"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2009</w:t>
            </w:r>
          </w:p>
        </w:tc>
        <w:tc>
          <w:tcPr>
            <w:tcW w:w="1530" w:type="dxa"/>
            <w:tcBorders>
              <w:top w:val="nil"/>
              <w:left w:val="nil"/>
              <w:bottom w:val="nil"/>
              <w:right w:val="nil"/>
            </w:tcBorders>
            <w:shd w:val="clear" w:color="000000" w:fill="FFFFFF"/>
          </w:tcPr>
          <w:p w14:paraId="1C296EFA" w14:textId="2B372CF6"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698</w:t>
            </w:r>
          </w:p>
        </w:tc>
        <w:tc>
          <w:tcPr>
            <w:tcW w:w="270" w:type="dxa"/>
            <w:tcBorders>
              <w:top w:val="nil"/>
              <w:left w:val="nil"/>
              <w:bottom w:val="nil"/>
              <w:right w:val="nil"/>
            </w:tcBorders>
            <w:shd w:val="clear" w:color="000000" w:fill="FFFFFF"/>
          </w:tcPr>
          <w:p w14:paraId="404A70BA" w14:textId="1BF18935"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607DF1C" w14:textId="16629275"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95</w:t>
            </w:r>
          </w:p>
        </w:tc>
        <w:tc>
          <w:tcPr>
            <w:tcW w:w="1080" w:type="dxa"/>
            <w:tcBorders>
              <w:top w:val="nil"/>
              <w:left w:val="nil"/>
              <w:bottom w:val="nil"/>
              <w:right w:val="nil"/>
            </w:tcBorders>
            <w:shd w:val="clear" w:color="000000" w:fill="FFFFFF"/>
            <w:noWrap/>
            <w:vAlign w:val="bottom"/>
            <w:hideMark/>
          </w:tcPr>
          <w:p w14:paraId="235B9888" w14:textId="19AE2313"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551</w:t>
            </w:r>
          </w:p>
        </w:tc>
        <w:tc>
          <w:tcPr>
            <w:tcW w:w="1080" w:type="dxa"/>
            <w:tcBorders>
              <w:top w:val="nil"/>
              <w:left w:val="nil"/>
              <w:bottom w:val="nil"/>
              <w:right w:val="nil"/>
            </w:tcBorders>
            <w:shd w:val="clear" w:color="000000" w:fill="FFFFFF"/>
            <w:noWrap/>
            <w:vAlign w:val="bottom"/>
            <w:hideMark/>
          </w:tcPr>
          <w:p w14:paraId="480B110C" w14:textId="4D392250"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332</w:t>
            </w:r>
          </w:p>
        </w:tc>
        <w:tc>
          <w:tcPr>
            <w:tcW w:w="242" w:type="dxa"/>
            <w:tcBorders>
              <w:top w:val="nil"/>
              <w:left w:val="nil"/>
              <w:bottom w:val="nil"/>
              <w:right w:val="nil"/>
            </w:tcBorders>
            <w:shd w:val="clear" w:color="000000" w:fill="FFFFFF"/>
          </w:tcPr>
          <w:p w14:paraId="08117927"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B99E601" w14:textId="64ADEAF3"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263</w:t>
            </w:r>
          </w:p>
        </w:tc>
        <w:tc>
          <w:tcPr>
            <w:tcW w:w="1373" w:type="dxa"/>
            <w:tcBorders>
              <w:top w:val="nil"/>
              <w:left w:val="nil"/>
              <w:bottom w:val="nil"/>
              <w:right w:val="nil"/>
            </w:tcBorders>
            <w:shd w:val="clear" w:color="000000" w:fill="FFFFFF"/>
            <w:noWrap/>
            <w:vAlign w:val="bottom"/>
            <w:hideMark/>
          </w:tcPr>
          <w:p w14:paraId="0A199CBE" w14:textId="0812F72C"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044</w:t>
            </w:r>
          </w:p>
        </w:tc>
      </w:tr>
      <w:tr w:rsidR="006303CF" w:rsidRPr="00980FCD" w14:paraId="5365CD0F"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617BFF25"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348BA111"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47C95086" w14:textId="0D955286"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5E2CE5D3" w14:textId="729B383C"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0B718D36" w14:textId="1C2FD35B"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E50A6B5" w14:textId="58669030"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1D01797B"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7187226" w14:textId="5CC56D5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7FE01A81" w14:textId="74B73D28"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71B73CBA"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03789E95"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2010</w:t>
            </w:r>
          </w:p>
        </w:tc>
        <w:tc>
          <w:tcPr>
            <w:tcW w:w="1530" w:type="dxa"/>
            <w:tcBorders>
              <w:top w:val="nil"/>
              <w:left w:val="nil"/>
              <w:bottom w:val="nil"/>
              <w:right w:val="nil"/>
            </w:tcBorders>
            <w:shd w:val="clear" w:color="000000" w:fill="FFFFFF"/>
          </w:tcPr>
          <w:p w14:paraId="2EE62686" w14:textId="5E1D4B62"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618</w:t>
            </w:r>
          </w:p>
        </w:tc>
        <w:tc>
          <w:tcPr>
            <w:tcW w:w="270" w:type="dxa"/>
            <w:tcBorders>
              <w:top w:val="nil"/>
              <w:left w:val="nil"/>
              <w:bottom w:val="nil"/>
              <w:right w:val="nil"/>
            </w:tcBorders>
            <w:shd w:val="clear" w:color="000000" w:fill="FFFFFF"/>
          </w:tcPr>
          <w:p w14:paraId="0873B002" w14:textId="6BAEE077"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938982B" w14:textId="7F9E679C"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64</w:t>
            </w:r>
          </w:p>
        </w:tc>
        <w:tc>
          <w:tcPr>
            <w:tcW w:w="1080" w:type="dxa"/>
            <w:tcBorders>
              <w:top w:val="nil"/>
              <w:left w:val="nil"/>
              <w:bottom w:val="nil"/>
              <w:right w:val="nil"/>
            </w:tcBorders>
            <w:shd w:val="clear" w:color="000000" w:fill="FFFFFF"/>
            <w:noWrap/>
            <w:vAlign w:val="bottom"/>
            <w:hideMark/>
          </w:tcPr>
          <w:p w14:paraId="458A6BCF" w14:textId="3B730218"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55</w:t>
            </w:r>
          </w:p>
        </w:tc>
        <w:tc>
          <w:tcPr>
            <w:tcW w:w="1080" w:type="dxa"/>
            <w:tcBorders>
              <w:top w:val="nil"/>
              <w:left w:val="nil"/>
              <w:bottom w:val="nil"/>
              <w:right w:val="nil"/>
            </w:tcBorders>
            <w:shd w:val="clear" w:color="000000" w:fill="FFFFFF"/>
            <w:noWrap/>
            <w:vAlign w:val="bottom"/>
            <w:hideMark/>
          </w:tcPr>
          <w:p w14:paraId="094A57F9" w14:textId="0CF2FDCF"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278</w:t>
            </w:r>
          </w:p>
        </w:tc>
        <w:tc>
          <w:tcPr>
            <w:tcW w:w="242" w:type="dxa"/>
            <w:tcBorders>
              <w:top w:val="nil"/>
              <w:left w:val="nil"/>
              <w:bottom w:val="nil"/>
              <w:right w:val="nil"/>
            </w:tcBorders>
            <w:shd w:val="clear" w:color="000000" w:fill="FFFFFF"/>
          </w:tcPr>
          <w:p w14:paraId="38FF4527"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041D9E1D" w14:textId="56067944"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286</w:t>
            </w:r>
          </w:p>
        </w:tc>
        <w:tc>
          <w:tcPr>
            <w:tcW w:w="1373" w:type="dxa"/>
            <w:tcBorders>
              <w:top w:val="nil"/>
              <w:left w:val="nil"/>
              <w:bottom w:val="nil"/>
              <w:right w:val="nil"/>
            </w:tcBorders>
            <w:shd w:val="clear" w:color="000000" w:fill="FFFFFF"/>
            <w:noWrap/>
            <w:vAlign w:val="bottom"/>
            <w:hideMark/>
          </w:tcPr>
          <w:p w14:paraId="7F4769EA" w14:textId="578D5641"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09</w:t>
            </w:r>
          </w:p>
        </w:tc>
      </w:tr>
      <w:tr w:rsidR="006303CF" w:rsidRPr="00980FCD" w14:paraId="78E5C354"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167C2B58"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301E2CF7"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44F9B03A" w14:textId="4895A66B"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3D86AB5" w14:textId="243CA103"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CF5807A" w14:textId="584B40F5"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08B605E6" w14:textId="035A3888"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01F098FC"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4A0D083E" w14:textId="26A77999"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71021B7F" w14:textId="7616C823"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7D7CA1BD"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218378CF"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2011</w:t>
            </w:r>
          </w:p>
        </w:tc>
        <w:tc>
          <w:tcPr>
            <w:tcW w:w="1530" w:type="dxa"/>
            <w:tcBorders>
              <w:top w:val="nil"/>
              <w:left w:val="nil"/>
              <w:bottom w:val="nil"/>
              <w:right w:val="nil"/>
            </w:tcBorders>
            <w:shd w:val="clear" w:color="000000" w:fill="FFFFFF"/>
          </w:tcPr>
          <w:p w14:paraId="43887B3D" w14:textId="56BA80F6"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658</w:t>
            </w:r>
          </w:p>
        </w:tc>
        <w:tc>
          <w:tcPr>
            <w:tcW w:w="270" w:type="dxa"/>
            <w:tcBorders>
              <w:top w:val="nil"/>
              <w:left w:val="nil"/>
              <w:bottom w:val="nil"/>
              <w:right w:val="nil"/>
            </w:tcBorders>
            <w:shd w:val="clear" w:color="000000" w:fill="FFFFFF"/>
          </w:tcPr>
          <w:p w14:paraId="7642EE3E" w14:textId="10AFCE42"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156B2DE0" w14:textId="50ED5F9A"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72</w:t>
            </w:r>
          </w:p>
        </w:tc>
        <w:tc>
          <w:tcPr>
            <w:tcW w:w="1080" w:type="dxa"/>
            <w:tcBorders>
              <w:top w:val="nil"/>
              <w:left w:val="nil"/>
              <w:bottom w:val="nil"/>
              <w:right w:val="nil"/>
            </w:tcBorders>
            <w:shd w:val="clear" w:color="000000" w:fill="FFFFFF"/>
            <w:noWrap/>
            <w:vAlign w:val="bottom"/>
            <w:hideMark/>
          </w:tcPr>
          <w:p w14:paraId="34028C25" w14:textId="658BC08F"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71</w:t>
            </w:r>
          </w:p>
        </w:tc>
        <w:tc>
          <w:tcPr>
            <w:tcW w:w="1080" w:type="dxa"/>
            <w:tcBorders>
              <w:top w:val="nil"/>
              <w:left w:val="nil"/>
              <w:bottom w:val="nil"/>
              <w:right w:val="nil"/>
            </w:tcBorders>
            <w:shd w:val="clear" w:color="000000" w:fill="FFFFFF"/>
            <w:noWrap/>
            <w:vAlign w:val="bottom"/>
            <w:hideMark/>
          </w:tcPr>
          <w:p w14:paraId="52FE32E8" w14:textId="4448D702"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226</w:t>
            </w:r>
          </w:p>
        </w:tc>
        <w:tc>
          <w:tcPr>
            <w:tcW w:w="242" w:type="dxa"/>
            <w:tcBorders>
              <w:top w:val="nil"/>
              <w:left w:val="nil"/>
              <w:bottom w:val="nil"/>
              <w:right w:val="nil"/>
            </w:tcBorders>
            <w:shd w:val="clear" w:color="000000" w:fill="FFFFFF"/>
          </w:tcPr>
          <w:p w14:paraId="076E9365"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CF3C87E" w14:textId="673838A5"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346</w:t>
            </w:r>
          </w:p>
        </w:tc>
        <w:tc>
          <w:tcPr>
            <w:tcW w:w="1373" w:type="dxa"/>
            <w:tcBorders>
              <w:top w:val="nil"/>
              <w:left w:val="nil"/>
              <w:bottom w:val="nil"/>
              <w:right w:val="nil"/>
            </w:tcBorders>
            <w:shd w:val="clear" w:color="000000" w:fill="FFFFFF"/>
            <w:noWrap/>
            <w:vAlign w:val="bottom"/>
            <w:hideMark/>
          </w:tcPr>
          <w:p w14:paraId="2F5F7E4A" w14:textId="62B72B74"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0</w:t>
            </w:r>
            <w:r w:rsidRPr="00197C77">
              <w:rPr>
                <w:rFonts w:ascii="Times New Roman" w:hAnsi="Times New Roman" w:cs="Times New Roman"/>
                <w:sz w:val="24"/>
                <w:szCs w:val="24"/>
              </w:rPr>
              <w:t>1</w:t>
            </w:r>
          </w:p>
        </w:tc>
      </w:tr>
      <w:tr w:rsidR="006303CF" w:rsidRPr="00980FCD" w14:paraId="026D3330"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78BCC155"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32DA224C"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726820E6" w14:textId="42CFA42D"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043C2C38" w14:textId="55A9E94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F3C3F2E" w14:textId="2AFC849C"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061CDAA7" w14:textId="1038D2B8"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244D25F2"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BFCDFA2" w14:textId="5CB84573"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4F1C0EB6" w14:textId="4391798C"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3661BFEC"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32516E76"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2012</w:t>
            </w:r>
          </w:p>
        </w:tc>
        <w:tc>
          <w:tcPr>
            <w:tcW w:w="1530" w:type="dxa"/>
            <w:tcBorders>
              <w:top w:val="nil"/>
              <w:left w:val="nil"/>
              <w:bottom w:val="nil"/>
              <w:right w:val="nil"/>
            </w:tcBorders>
            <w:shd w:val="clear" w:color="000000" w:fill="FFFFFF"/>
          </w:tcPr>
          <w:p w14:paraId="614214FE" w14:textId="4C9215AE"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1,218</w:t>
            </w:r>
          </w:p>
        </w:tc>
        <w:tc>
          <w:tcPr>
            <w:tcW w:w="270" w:type="dxa"/>
            <w:tcBorders>
              <w:top w:val="nil"/>
              <w:left w:val="nil"/>
              <w:bottom w:val="nil"/>
              <w:right w:val="nil"/>
            </w:tcBorders>
            <w:shd w:val="clear" w:color="000000" w:fill="FFFFFF"/>
          </w:tcPr>
          <w:p w14:paraId="18A4741F" w14:textId="7562902D"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FAE997C" w14:textId="032CCCC1"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47</w:t>
            </w:r>
          </w:p>
        </w:tc>
        <w:tc>
          <w:tcPr>
            <w:tcW w:w="1080" w:type="dxa"/>
            <w:tcBorders>
              <w:top w:val="nil"/>
              <w:left w:val="nil"/>
              <w:bottom w:val="nil"/>
              <w:right w:val="nil"/>
            </w:tcBorders>
            <w:shd w:val="clear" w:color="000000" w:fill="FFFFFF"/>
            <w:noWrap/>
            <w:vAlign w:val="bottom"/>
            <w:hideMark/>
          </w:tcPr>
          <w:p w14:paraId="75F5D6B4" w14:textId="21D30DED"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535</w:t>
            </w:r>
          </w:p>
        </w:tc>
        <w:tc>
          <w:tcPr>
            <w:tcW w:w="1080" w:type="dxa"/>
            <w:tcBorders>
              <w:top w:val="nil"/>
              <w:left w:val="nil"/>
              <w:bottom w:val="nil"/>
              <w:right w:val="nil"/>
            </w:tcBorders>
            <w:shd w:val="clear" w:color="000000" w:fill="FFFFFF"/>
            <w:noWrap/>
            <w:vAlign w:val="bottom"/>
            <w:hideMark/>
          </w:tcPr>
          <w:p w14:paraId="53FE72BA" w14:textId="4B0B3DED"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268</w:t>
            </w:r>
          </w:p>
        </w:tc>
        <w:tc>
          <w:tcPr>
            <w:tcW w:w="242" w:type="dxa"/>
            <w:tcBorders>
              <w:top w:val="nil"/>
              <w:left w:val="nil"/>
              <w:bottom w:val="nil"/>
              <w:right w:val="nil"/>
            </w:tcBorders>
            <w:shd w:val="clear" w:color="000000" w:fill="FFFFFF"/>
          </w:tcPr>
          <w:p w14:paraId="5152CBE9"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3841C24" w14:textId="7783F2B0"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279</w:t>
            </w:r>
          </w:p>
        </w:tc>
        <w:tc>
          <w:tcPr>
            <w:tcW w:w="1373" w:type="dxa"/>
            <w:tcBorders>
              <w:top w:val="nil"/>
              <w:left w:val="nil"/>
              <w:bottom w:val="nil"/>
              <w:right w:val="nil"/>
            </w:tcBorders>
            <w:shd w:val="clear" w:color="000000" w:fill="FFFFFF"/>
            <w:noWrap/>
            <w:vAlign w:val="bottom"/>
            <w:hideMark/>
          </w:tcPr>
          <w:p w14:paraId="5E38715C" w14:textId="74DF5A25"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12</w:t>
            </w:r>
          </w:p>
        </w:tc>
      </w:tr>
      <w:tr w:rsidR="006303CF" w:rsidRPr="00980FCD" w14:paraId="19EDFBB8"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5CF8F3CA"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289194C0"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773BE646" w14:textId="7BF607AE"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5578EDA" w14:textId="71DAF02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4955E54" w14:textId="4DA39A3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197FC92" w14:textId="70B7AB68"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0B1D2C08"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0EC11FB2" w14:textId="72F06344"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21E99B0D" w14:textId="7F243E6F"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39D179ED"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59DE8BF2"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2013</w:t>
            </w:r>
          </w:p>
        </w:tc>
        <w:tc>
          <w:tcPr>
            <w:tcW w:w="1530" w:type="dxa"/>
            <w:tcBorders>
              <w:top w:val="nil"/>
              <w:left w:val="nil"/>
              <w:bottom w:val="nil"/>
              <w:right w:val="nil"/>
            </w:tcBorders>
            <w:shd w:val="clear" w:color="000000" w:fill="FFFFFF"/>
          </w:tcPr>
          <w:p w14:paraId="63BE93F2" w14:textId="61681873"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1,003</w:t>
            </w:r>
          </w:p>
        </w:tc>
        <w:tc>
          <w:tcPr>
            <w:tcW w:w="270" w:type="dxa"/>
            <w:tcBorders>
              <w:top w:val="nil"/>
              <w:left w:val="nil"/>
              <w:bottom w:val="nil"/>
              <w:right w:val="nil"/>
            </w:tcBorders>
            <w:shd w:val="clear" w:color="000000" w:fill="FFFFFF"/>
          </w:tcPr>
          <w:p w14:paraId="60E00E49" w14:textId="74044B02"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6D5B7A9" w14:textId="7EC9E67A"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0.54</w:t>
            </w:r>
            <w:r w:rsidR="00FA3F03" w:rsidRPr="00197C77">
              <w:rPr>
                <w:rFonts w:ascii="Times New Roman" w:hAnsi="Times New Roman" w:cs="Times New Roman"/>
                <w:sz w:val="24"/>
                <w:szCs w:val="24"/>
              </w:rPr>
              <w:t>2</w:t>
            </w:r>
          </w:p>
        </w:tc>
        <w:tc>
          <w:tcPr>
            <w:tcW w:w="1080" w:type="dxa"/>
            <w:tcBorders>
              <w:top w:val="nil"/>
              <w:left w:val="nil"/>
              <w:bottom w:val="nil"/>
              <w:right w:val="nil"/>
            </w:tcBorders>
            <w:shd w:val="clear" w:color="000000" w:fill="FFFFFF"/>
            <w:noWrap/>
            <w:vAlign w:val="bottom"/>
            <w:hideMark/>
          </w:tcPr>
          <w:p w14:paraId="1B08D3F1" w14:textId="217CCB86"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534</w:t>
            </w:r>
          </w:p>
        </w:tc>
        <w:tc>
          <w:tcPr>
            <w:tcW w:w="1080" w:type="dxa"/>
            <w:tcBorders>
              <w:top w:val="nil"/>
              <w:left w:val="nil"/>
              <w:bottom w:val="nil"/>
              <w:right w:val="nil"/>
            </w:tcBorders>
            <w:shd w:val="clear" w:color="000000" w:fill="FFFFFF"/>
            <w:noWrap/>
            <w:vAlign w:val="bottom"/>
            <w:hideMark/>
          </w:tcPr>
          <w:p w14:paraId="64672C04" w14:textId="6161F6D5"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265</w:t>
            </w:r>
          </w:p>
        </w:tc>
        <w:tc>
          <w:tcPr>
            <w:tcW w:w="242" w:type="dxa"/>
            <w:tcBorders>
              <w:top w:val="nil"/>
              <w:left w:val="nil"/>
              <w:bottom w:val="nil"/>
              <w:right w:val="nil"/>
            </w:tcBorders>
            <w:shd w:val="clear" w:color="000000" w:fill="FFFFFF"/>
          </w:tcPr>
          <w:p w14:paraId="156DA9C3"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5107FA0" w14:textId="7B1D7FFF"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277</w:t>
            </w:r>
          </w:p>
        </w:tc>
        <w:tc>
          <w:tcPr>
            <w:tcW w:w="1373" w:type="dxa"/>
            <w:tcBorders>
              <w:top w:val="nil"/>
              <w:left w:val="nil"/>
              <w:bottom w:val="nil"/>
              <w:right w:val="nil"/>
            </w:tcBorders>
            <w:shd w:val="clear" w:color="000000" w:fill="FFFFFF"/>
            <w:noWrap/>
            <w:vAlign w:val="bottom"/>
            <w:hideMark/>
          </w:tcPr>
          <w:p w14:paraId="44FD05BA" w14:textId="4698175F"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0</w:t>
            </w:r>
            <w:r w:rsidRPr="00197C77">
              <w:rPr>
                <w:rFonts w:ascii="Times New Roman" w:hAnsi="Times New Roman" w:cs="Times New Roman"/>
                <w:sz w:val="24"/>
                <w:szCs w:val="24"/>
              </w:rPr>
              <w:t>8</w:t>
            </w:r>
          </w:p>
        </w:tc>
      </w:tr>
      <w:tr w:rsidR="006303CF" w:rsidRPr="00980FCD" w14:paraId="4D36239A"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0CD92EEE"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49C3F2F7"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69975A9D" w14:textId="60D440B9"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7EB7A47" w14:textId="7B32DEB9"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4A813662" w14:textId="5AB041E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ECE031A" w14:textId="63289E1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167ADC9E"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4059ED36" w14:textId="101F292A"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54EE18B1" w14:textId="26CC5ECE"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09218560"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3100BAF7"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2014</w:t>
            </w:r>
          </w:p>
        </w:tc>
        <w:tc>
          <w:tcPr>
            <w:tcW w:w="1530" w:type="dxa"/>
            <w:tcBorders>
              <w:top w:val="nil"/>
              <w:left w:val="nil"/>
              <w:bottom w:val="nil"/>
              <w:right w:val="nil"/>
            </w:tcBorders>
            <w:shd w:val="clear" w:color="000000" w:fill="FFFFFF"/>
          </w:tcPr>
          <w:p w14:paraId="068552B9" w14:textId="7207C71D"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1,399</w:t>
            </w:r>
          </w:p>
        </w:tc>
        <w:tc>
          <w:tcPr>
            <w:tcW w:w="270" w:type="dxa"/>
            <w:tcBorders>
              <w:top w:val="nil"/>
              <w:left w:val="nil"/>
              <w:bottom w:val="nil"/>
              <w:right w:val="nil"/>
            </w:tcBorders>
            <w:shd w:val="clear" w:color="000000" w:fill="FFFFFF"/>
          </w:tcPr>
          <w:p w14:paraId="29DE622F" w14:textId="7D4CCDEF"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3D37B64" w14:textId="17014E79"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63</w:t>
            </w:r>
          </w:p>
        </w:tc>
        <w:tc>
          <w:tcPr>
            <w:tcW w:w="1080" w:type="dxa"/>
            <w:tcBorders>
              <w:top w:val="nil"/>
              <w:left w:val="nil"/>
              <w:bottom w:val="nil"/>
              <w:right w:val="nil"/>
            </w:tcBorders>
            <w:shd w:val="clear" w:color="000000" w:fill="FFFFFF"/>
            <w:noWrap/>
            <w:vAlign w:val="bottom"/>
            <w:hideMark/>
          </w:tcPr>
          <w:p w14:paraId="16C992DE" w14:textId="3AA00061"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557</w:t>
            </w:r>
          </w:p>
        </w:tc>
        <w:tc>
          <w:tcPr>
            <w:tcW w:w="1080" w:type="dxa"/>
            <w:tcBorders>
              <w:top w:val="nil"/>
              <w:left w:val="nil"/>
              <w:bottom w:val="nil"/>
              <w:right w:val="nil"/>
            </w:tcBorders>
            <w:shd w:val="clear" w:color="000000" w:fill="FFFFFF"/>
            <w:noWrap/>
            <w:vAlign w:val="bottom"/>
            <w:hideMark/>
          </w:tcPr>
          <w:p w14:paraId="2713DCAF" w14:textId="7B9F585B"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290</w:t>
            </w:r>
          </w:p>
        </w:tc>
        <w:tc>
          <w:tcPr>
            <w:tcW w:w="242" w:type="dxa"/>
            <w:tcBorders>
              <w:top w:val="nil"/>
              <w:left w:val="nil"/>
              <w:bottom w:val="nil"/>
              <w:right w:val="nil"/>
            </w:tcBorders>
            <w:shd w:val="clear" w:color="000000" w:fill="FFFFFF"/>
          </w:tcPr>
          <w:p w14:paraId="5F95DBDE"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4005EEC8" w14:textId="6848E3B9"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273</w:t>
            </w:r>
          </w:p>
        </w:tc>
        <w:tc>
          <w:tcPr>
            <w:tcW w:w="1373" w:type="dxa"/>
            <w:tcBorders>
              <w:top w:val="nil"/>
              <w:left w:val="nil"/>
              <w:bottom w:val="nil"/>
              <w:right w:val="nil"/>
            </w:tcBorders>
            <w:shd w:val="clear" w:color="000000" w:fill="FFFFFF"/>
            <w:noWrap/>
            <w:vAlign w:val="bottom"/>
            <w:hideMark/>
          </w:tcPr>
          <w:p w14:paraId="3EA633E4" w14:textId="6A64D6D1"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FA3F03" w:rsidRPr="00197C77">
              <w:rPr>
                <w:rFonts w:ascii="Times New Roman" w:hAnsi="Times New Roman" w:cs="Times New Roman"/>
                <w:sz w:val="24"/>
                <w:szCs w:val="24"/>
              </w:rPr>
              <w:t>06</w:t>
            </w:r>
          </w:p>
        </w:tc>
      </w:tr>
      <w:tr w:rsidR="006303CF" w:rsidRPr="00980FCD" w14:paraId="63536AF4"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1392D7D8"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047C766C"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407C82ED" w14:textId="5D3CE726"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E95BFFB" w14:textId="148B565A"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3EDDF791" w14:textId="59A0351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4372063" w14:textId="4440D9D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6945B383"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1E2678E" w14:textId="17A67E3D"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45AB9A83" w14:textId="558D4D93"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4C982E7A" w14:textId="77777777" w:rsidTr="006303CF">
        <w:trPr>
          <w:trHeight w:val="288"/>
          <w:jc w:val="center"/>
        </w:trPr>
        <w:tc>
          <w:tcPr>
            <w:tcW w:w="900" w:type="dxa"/>
            <w:tcBorders>
              <w:top w:val="nil"/>
              <w:left w:val="nil"/>
              <w:bottom w:val="nil"/>
              <w:right w:val="nil"/>
            </w:tcBorders>
            <w:shd w:val="clear" w:color="000000" w:fill="FFFFFF"/>
            <w:noWrap/>
            <w:vAlign w:val="bottom"/>
            <w:hideMark/>
          </w:tcPr>
          <w:p w14:paraId="123B0AE7"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2015</w:t>
            </w:r>
          </w:p>
        </w:tc>
        <w:tc>
          <w:tcPr>
            <w:tcW w:w="1530" w:type="dxa"/>
            <w:tcBorders>
              <w:top w:val="nil"/>
              <w:left w:val="nil"/>
              <w:bottom w:val="nil"/>
              <w:right w:val="nil"/>
            </w:tcBorders>
            <w:shd w:val="clear" w:color="000000" w:fill="FFFFFF"/>
          </w:tcPr>
          <w:p w14:paraId="326D47C1" w14:textId="08F1D34A"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1,342</w:t>
            </w:r>
          </w:p>
        </w:tc>
        <w:tc>
          <w:tcPr>
            <w:tcW w:w="270" w:type="dxa"/>
            <w:tcBorders>
              <w:top w:val="nil"/>
              <w:left w:val="nil"/>
              <w:bottom w:val="nil"/>
              <w:right w:val="nil"/>
            </w:tcBorders>
            <w:shd w:val="clear" w:color="000000" w:fill="FFFFFF"/>
          </w:tcPr>
          <w:p w14:paraId="35E21D23" w14:textId="35D7CA01"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AA1BCC8" w14:textId="60BAD435"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24</w:t>
            </w:r>
          </w:p>
        </w:tc>
        <w:tc>
          <w:tcPr>
            <w:tcW w:w="1080" w:type="dxa"/>
            <w:tcBorders>
              <w:top w:val="nil"/>
              <w:left w:val="nil"/>
              <w:bottom w:val="nil"/>
              <w:right w:val="nil"/>
            </w:tcBorders>
            <w:shd w:val="clear" w:color="000000" w:fill="FFFFFF"/>
            <w:noWrap/>
            <w:vAlign w:val="bottom"/>
            <w:hideMark/>
          </w:tcPr>
          <w:p w14:paraId="241EFA9B" w14:textId="3AE5BAA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508</w:t>
            </w:r>
          </w:p>
        </w:tc>
        <w:tc>
          <w:tcPr>
            <w:tcW w:w="1080" w:type="dxa"/>
            <w:tcBorders>
              <w:top w:val="nil"/>
              <w:left w:val="nil"/>
              <w:bottom w:val="nil"/>
              <w:right w:val="nil"/>
            </w:tcBorders>
            <w:shd w:val="clear" w:color="000000" w:fill="FFFFFF"/>
            <w:noWrap/>
            <w:vAlign w:val="bottom"/>
            <w:hideMark/>
          </w:tcPr>
          <w:p w14:paraId="220BCEBD" w14:textId="3851C722"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249</w:t>
            </w:r>
          </w:p>
        </w:tc>
        <w:tc>
          <w:tcPr>
            <w:tcW w:w="242" w:type="dxa"/>
            <w:tcBorders>
              <w:top w:val="nil"/>
              <w:left w:val="nil"/>
              <w:bottom w:val="nil"/>
              <w:right w:val="nil"/>
            </w:tcBorders>
            <w:shd w:val="clear" w:color="000000" w:fill="FFFFFF"/>
          </w:tcPr>
          <w:p w14:paraId="76CC70ED"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3A06F40A" w14:textId="6AA30BEE"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275</w:t>
            </w:r>
          </w:p>
        </w:tc>
        <w:tc>
          <w:tcPr>
            <w:tcW w:w="1373" w:type="dxa"/>
            <w:tcBorders>
              <w:top w:val="nil"/>
              <w:left w:val="nil"/>
              <w:bottom w:val="nil"/>
              <w:right w:val="nil"/>
            </w:tcBorders>
            <w:shd w:val="clear" w:color="000000" w:fill="FFFFFF"/>
            <w:noWrap/>
            <w:vAlign w:val="bottom"/>
            <w:hideMark/>
          </w:tcPr>
          <w:p w14:paraId="37CCF322" w14:textId="29FDDBAF"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016</w:t>
            </w:r>
          </w:p>
        </w:tc>
      </w:tr>
      <w:tr w:rsidR="006303CF" w:rsidRPr="00980FCD" w14:paraId="305DE8FB" w14:textId="77777777" w:rsidTr="00712E3A">
        <w:trPr>
          <w:trHeight w:hRule="exact" w:val="72"/>
          <w:jc w:val="center"/>
        </w:trPr>
        <w:tc>
          <w:tcPr>
            <w:tcW w:w="900" w:type="dxa"/>
            <w:tcBorders>
              <w:top w:val="nil"/>
              <w:left w:val="nil"/>
              <w:bottom w:val="nil"/>
              <w:right w:val="nil"/>
            </w:tcBorders>
            <w:shd w:val="clear" w:color="000000" w:fill="FFFFFF"/>
            <w:noWrap/>
            <w:vAlign w:val="bottom"/>
            <w:hideMark/>
          </w:tcPr>
          <w:p w14:paraId="75576935" w14:textId="7777777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6ADB6DE5"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0BCD7568" w14:textId="1BAA2F0B" w:rsidR="00706F73" w:rsidRPr="00197C77" w:rsidRDefault="00706F73" w:rsidP="00E56CF2">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B7257B2" w14:textId="5604A8D2"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6C502178" w14:textId="6068977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777928E" w14:textId="5E37B016"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310E0A6B" w14:textId="77777777" w:rsidR="00706F73" w:rsidRPr="00197C77" w:rsidRDefault="00706F73" w:rsidP="00E56CF2">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313E1BFE" w14:textId="0F00E997" w:rsidR="00706F73" w:rsidRPr="00197C77" w:rsidRDefault="00706F73" w:rsidP="00E56CF2">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36C4A0E9" w14:textId="6A8AFCA9"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 </w:t>
            </w:r>
          </w:p>
        </w:tc>
      </w:tr>
      <w:tr w:rsidR="006303CF" w:rsidRPr="00980FCD" w14:paraId="52F8DC12" w14:textId="77777777" w:rsidTr="00683C70">
        <w:trPr>
          <w:trHeight w:val="288"/>
          <w:jc w:val="center"/>
        </w:trPr>
        <w:tc>
          <w:tcPr>
            <w:tcW w:w="900" w:type="dxa"/>
            <w:tcBorders>
              <w:top w:val="nil"/>
              <w:left w:val="nil"/>
              <w:right w:val="nil"/>
            </w:tcBorders>
            <w:shd w:val="clear" w:color="000000" w:fill="FFFFFF"/>
            <w:noWrap/>
            <w:vAlign w:val="bottom"/>
            <w:hideMark/>
          </w:tcPr>
          <w:p w14:paraId="1DBFB2F6" w14:textId="77777777"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eastAsia="Times New Roman" w:hAnsi="Times New Roman" w:cs="Times New Roman"/>
                <w:sz w:val="24"/>
                <w:szCs w:val="24"/>
              </w:rPr>
              <w:t>Pooled</w:t>
            </w:r>
          </w:p>
        </w:tc>
        <w:tc>
          <w:tcPr>
            <w:tcW w:w="1530" w:type="dxa"/>
            <w:tcBorders>
              <w:top w:val="nil"/>
              <w:left w:val="nil"/>
              <w:right w:val="nil"/>
            </w:tcBorders>
            <w:shd w:val="clear" w:color="000000" w:fill="FFFFFF"/>
          </w:tcPr>
          <w:p w14:paraId="35B2E8E0" w14:textId="5EBB32EA" w:rsidR="00706F73" w:rsidRPr="00197C77" w:rsidRDefault="0003622F" w:rsidP="000542E4">
            <w:pPr>
              <w:spacing w:after="0" w:line="240" w:lineRule="auto"/>
              <w:jc w:val="center"/>
              <w:rPr>
                <w:rFonts w:ascii="Times New Roman" w:hAnsi="Times New Roman" w:cs="Times New Roman"/>
                <w:sz w:val="24"/>
                <w:szCs w:val="24"/>
              </w:rPr>
            </w:pPr>
            <w:r w:rsidRPr="00197C77">
              <w:rPr>
                <w:rFonts w:ascii="Times New Roman" w:hAnsi="Times New Roman" w:cs="Times New Roman"/>
                <w:sz w:val="24"/>
                <w:szCs w:val="24"/>
              </w:rPr>
              <w:t>14,863</w:t>
            </w:r>
          </w:p>
        </w:tc>
        <w:tc>
          <w:tcPr>
            <w:tcW w:w="270" w:type="dxa"/>
            <w:tcBorders>
              <w:top w:val="nil"/>
              <w:left w:val="nil"/>
              <w:right w:val="nil"/>
            </w:tcBorders>
            <w:shd w:val="clear" w:color="000000" w:fill="FFFFFF"/>
          </w:tcPr>
          <w:p w14:paraId="65583DFC" w14:textId="7F13CD2B" w:rsidR="00706F73" w:rsidRPr="00197C77" w:rsidRDefault="00706F73" w:rsidP="000542E4">
            <w:pPr>
              <w:spacing w:after="0" w:line="240" w:lineRule="auto"/>
              <w:jc w:val="center"/>
              <w:rPr>
                <w:rFonts w:ascii="Times New Roman" w:hAnsi="Times New Roman" w:cs="Times New Roman"/>
                <w:sz w:val="24"/>
                <w:szCs w:val="24"/>
              </w:rPr>
            </w:pPr>
          </w:p>
        </w:tc>
        <w:tc>
          <w:tcPr>
            <w:tcW w:w="1080" w:type="dxa"/>
            <w:tcBorders>
              <w:top w:val="nil"/>
              <w:left w:val="nil"/>
              <w:right w:val="nil"/>
            </w:tcBorders>
            <w:shd w:val="clear" w:color="000000" w:fill="FFFFFF"/>
            <w:noWrap/>
            <w:vAlign w:val="bottom"/>
            <w:hideMark/>
          </w:tcPr>
          <w:p w14:paraId="0BEC21A0" w14:textId="67D69CD9"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0.5</w:t>
            </w:r>
            <w:r w:rsidR="00FA3F03" w:rsidRPr="00197C77">
              <w:rPr>
                <w:rFonts w:ascii="Times New Roman" w:hAnsi="Times New Roman" w:cs="Times New Roman"/>
                <w:sz w:val="24"/>
                <w:szCs w:val="24"/>
              </w:rPr>
              <w:t>25</w:t>
            </w:r>
          </w:p>
        </w:tc>
        <w:tc>
          <w:tcPr>
            <w:tcW w:w="1080" w:type="dxa"/>
            <w:tcBorders>
              <w:top w:val="nil"/>
              <w:left w:val="nil"/>
              <w:right w:val="nil"/>
            </w:tcBorders>
            <w:shd w:val="clear" w:color="000000" w:fill="FFFFFF"/>
            <w:noWrap/>
            <w:vAlign w:val="bottom"/>
            <w:hideMark/>
          </w:tcPr>
          <w:p w14:paraId="3D7871D3" w14:textId="2AF8B6E1"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515</w:t>
            </w:r>
          </w:p>
        </w:tc>
        <w:tc>
          <w:tcPr>
            <w:tcW w:w="1080" w:type="dxa"/>
            <w:tcBorders>
              <w:top w:val="nil"/>
              <w:left w:val="nil"/>
              <w:right w:val="nil"/>
            </w:tcBorders>
            <w:shd w:val="clear" w:color="000000" w:fill="FFFFFF"/>
            <w:noWrap/>
            <w:vAlign w:val="bottom"/>
            <w:hideMark/>
          </w:tcPr>
          <w:p w14:paraId="5D8E6D57" w14:textId="6C6A144E"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275</w:t>
            </w:r>
          </w:p>
        </w:tc>
        <w:tc>
          <w:tcPr>
            <w:tcW w:w="242" w:type="dxa"/>
            <w:tcBorders>
              <w:top w:val="nil"/>
              <w:left w:val="nil"/>
              <w:right w:val="nil"/>
            </w:tcBorders>
            <w:shd w:val="clear" w:color="000000" w:fill="FFFFFF"/>
          </w:tcPr>
          <w:p w14:paraId="110260B0" w14:textId="77777777" w:rsidR="00706F73" w:rsidRPr="00197C77" w:rsidRDefault="00706F73" w:rsidP="000542E4">
            <w:pPr>
              <w:spacing w:after="0" w:line="240" w:lineRule="auto"/>
              <w:jc w:val="center"/>
              <w:rPr>
                <w:rFonts w:ascii="Times New Roman" w:hAnsi="Times New Roman" w:cs="Times New Roman"/>
                <w:sz w:val="24"/>
                <w:szCs w:val="24"/>
              </w:rPr>
            </w:pPr>
          </w:p>
        </w:tc>
        <w:tc>
          <w:tcPr>
            <w:tcW w:w="1373" w:type="dxa"/>
            <w:tcBorders>
              <w:top w:val="nil"/>
              <w:left w:val="nil"/>
              <w:right w:val="nil"/>
            </w:tcBorders>
            <w:shd w:val="clear" w:color="000000" w:fill="FFFFFF"/>
            <w:noWrap/>
            <w:vAlign w:val="bottom"/>
            <w:hideMark/>
          </w:tcPr>
          <w:p w14:paraId="3C058224" w14:textId="110DFFD8" w:rsidR="00706F73" w:rsidRPr="00197C77" w:rsidRDefault="00706F73" w:rsidP="000542E4">
            <w:pPr>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w:t>
            </w:r>
            <w:r w:rsidR="00FA3F03" w:rsidRPr="00197C77">
              <w:rPr>
                <w:rFonts w:ascii="Times New Roman" w:hAnsi="Times New Roman" w:cs="Times New Roman"/>
                <w:sz w:val="24"/>
                <w:szCs w:val="24"/>
              </w:rPr>
              <w:t>250</w:t>
            </w:r>
          </w:p>
        </w:tc>
        <w:tc>
          <w:tcPr>
            <w:tcW w:w="1373" w:type="dxa"/>
            <w:tcBorders>
              <w:top w:val="nil"/>
              <w:left w:val="nil"/>
              <w:right w:val="nil"/>
            </w:tcBorders>
            <w:shd w:val="clear" w:color="000000" w:fill="FFFFFF"/>
            <w:noWrap/>
            <w:vAlign w:val="bottom"/>
            <w:hideMark/>
          </w:tcPr>
          <w:p w14:paraId="3A5E6942" w14:textId="1322D4FF" w:rsidR="00706F73" w:rsidRPr="00197C77" w:rsidRDefault="00706F73" w:rsidP="0017572A">
            <w:pPr>
              <w:tabs>
                <w:tab w:val="decimal" w:pos="255"/>
              </w:tabs>
              <w:spacing w:after="0" w:line="240" w:lineRule="auto"/>
              <w:jc w:val="center"/>
              <w:rPr>
                <w:rFonts w:ascii="Times New Roman" w:eastAsia="Times New Roman" w:hAnsi="Times New Roman" w:cs="Times New Roman"/>
                <w:sz w:val="24"/>
                <w:szCs w:val="24"/>
              </w:rPr>
            </w:pPr>
            <w:r w:rsidRPr="00197C77">
              <w:rPr>
                <w:rFonts w:ascii="Times New Roman" w:hAnsi="Times New Roman" w:cs="Times New Roman"/>
                <w:sz w:val="24"/>
                <w:szCs w:val="24"/>
              </w:rPr>
              <w:t>0.0</w:t>
            </w:r>
            <w:r w:rsidR="00782DE1" w:rsidRPr="00197C77">
              <w:rPr>
                <w:rFonts w:ascii="Times New Roman" w:hAnsi="Times New Roman" w:cs="Times New Roman"/>
                <w:sz w:val="24"/>
                <w:szCs w:val="24"/>
              </w:rPr>
              <w:t>10</w:t>
            </w:r>
          </w:p>
        </w:tc>
      </w:tr>
      <w:tr w:rsidR="006303CF" w:rsidRPr="00980FCD" w14:paraId="088A444C" w14:textId="77777777" w:rsidTr="00683C70">
        <w:trPr>
          <w:trHeight w:hRule="exact" w:val="144"/>
          <w:jc w:val="center"/>
        </w:trPr>
        <w:tc>
          <w:tcPr>
            <w:tcW w:w="900" w:type="dxa"/>
            <w:tcBorders>
              <w:top w:val="nil"/>
              <w:left w:val="nil"/>
              <w:bottom w:val="single" w:sz="12" w:space="0" w:color="auto"/>
              <w:right w:val="nil"/>
            </w:tcBorders>
            <w:shd w:val="clear" w:color="000000" w:fill="FFFFFF"/>
            <w:noWrap/>
            <w:vAlign w:val="bottom"/>
            <w:hideMark/>
          </w:tcPr>
          <w:p w14:paraId="301F893D" w14:textId="77777777" w:rsidR="00706F73" w:rsidRPr="00197C77" w:rsidRDefault="00706F73" w:rsidP="000542E4">
            <w:pPr>
              <w:spacing w:after="0" w:line="240" w:lineRule="auto"/>
              <w:jc w:val="center"/>
              <w:rPr>
                <w:rFonts w:ascii="Times New Roman" w:eastAsia="Times New Roman" w:hAnsi="Times New Roman" w:cs="Times New Roman"/>
              </w:rPr>
            </w:pPr>
            <w:r w:rsidRPr="00197C77">
              <w:rPr>
                <w:rFonts w:ascii="Times New Roman" w:eastAsia="Times New Roman" w:hAnsi="Times New Roman" w:cs="Times New Roman"/>
              </w:rPr>
              <w:t> </w:t>
            </w:r>
          </w:p>
        </w:tc>
        <w:tc>
          <w:tcPr>
            <w:tcW w:w="1530" w:type="dxa"/>
            <w:tcBorders>
              <w:top w:val="nil"/>
              <w:left w:val="nil"/>
              <w:bottom w:val="single" w:sz="12" w:space="0" w:color="auto"/>
              <w:right w:val="nil"/>
            </w:tcBorders>
            <w:shd w:val="clear" w:color="000000" w:fill="FFFFFF"/>
          </w:tcPr>
          <w:p w14:paraId="35F5D242" w14:textId="77777777" w:rsidR="00706F73" w:rsidRPr="00197C77" w:rsidRDefault="00706F73" w:rsidP="000542E4">
            <w:pPr>
              <w:spacing w:after="0" w:line="240" w:lineRule="auto"/>
              <w:jc w:val="center"/>
              <w:rPr>
                <w:rFonts w:ascii="Times New Roman" w:eastAsia="Times New Roman" w:hAnsi="Times New Roman" w:cs="Times New Roman"/>
              </w:rPr>
            </w:pPr>
          </w:p>
        </w:tc>
        <w:tc>
          <w:tcPr>
            <w:tcW w:w="270" w:type="dxa"/>
            <w:tcBorders>
              <w:top w:val="nil"/>
              <w:left w:val="nil"/>
              <w:bottom w:val="single" w:sz="12" w:space="0" w:color="auto"/>
              <w:right w:val="nil"/>
            </w:tcBorders>
            <w:shd w:val="clear" w:color="000000" w:fill="FFFFFF"/>
          </w:tcPr>
          <w:p w14:paraId="3B9064F4" w14:textId="2B9CB5C3" w:rsidR="00706F73" w:rsidRPr="00197C77" w:rsidRDefault="00706F73" w:rsidP="000542E4">
            <w:pPr>
              <w:spacing w:after="0" w:line="240" w:lineRule="auto"/>
              <w:jc w:val="center"/>
              <w:rPr>
                <w:rFonts w:ascii="Times New Roman" w:eastAsia="Times New Roman" w:hAnsi="Times New Roman" w:cs="Times New Roman"/>
              </w:rPr>
            </w:pPr>
          </w:p>
        </w:tc>
        <w:tc>
          <w:tcPr>
            <w:tcW w:w="1080" w:type="dxa"/>
            <w:tcBorders>
              <w:top w:val="nil"/>
              <w:left w:val="nil"/>
              <w:bottom w:val="single" w:sz="12" w:space="0" w:color="auto"/>
              <w:right w:val="nil"/>
            </w:tcBorders>
            <w:shd w:val="clear" w:color="000000" w:fill="FFFFFF"/>
            <w:noWrap/>
            <w:vAlign w:val="bottom"/>
            <w:hideMark/>
          </w:tcPr>
          <w:p w14:paraId="1BB750A1" w14:textId="054ED00E" w:rsidR="00706F73" w:rsidRPr="00197C77" w:rsidRDefault="00706F73" w:rsidP="000542E4">
            <w:pPr>
              <w:spacing w:after="0" w:line="240" w:lineRule="auto"/>
              <w:jc w:val="center"/>
              <w:rPr>
                <w:rFonts w:ascii="Times New Roman" w:eastAsia="Times New Roman" w:hAnsi="Times New Roman" w:cs="Times New Roman"/>
              </w:rPr>
            </w:pPr>
          </w:p>
        </w:tc>
        <w:tc>
          <w:tcPr>
            <w:tcW w:w="1080" w:type="dxa"/>
            <w:tcBorders>
              <w:top w:val="nil"/>
              <w:left w:val="nil"/>
              <w:bottom w:val="single" w:sz="12" w:space="0" w:color="auto"/>
              <w:right w:val="nil"/>
            </w:tcBorders>
            <w:shd w:val="clear" w:color="000000" w:fill="FFFFFF"/>
            <w:noWrap/>
            <w:vAlign w:val="bottom"/>
            <w:hideMark/>
          </w:tcPr>
          <w:p w14:paraId="4867214F" w14:textId="70DDD51C" w:rsidR="00706F73" w:rsidRPr="00197C77" w:rsidRDefault="00706F73" w:rsidP="000542E4">
            <w:pPr>
              <w:spacing w:after="0" w:line="240" w:lineRule="auto"/>
              <w:jc w:val="center"/>
              <w:rPr>
                <w:rFonts w:ascii="Times New Roman" w:eastAsia="Times New Roman" w:hAnsi="Times New Roman" w:cs="Times New Roman"/>
              </w:rPr>
            </w:pPr>
          </w:p>
        </w:tc>
        <w:tc>
          <w:tcPr>
            <w:tcW w:w="1080" w:type="dxa"/>
            <w:tcBorders>
              <w:top w:val="nil"/>
              <w:left w:val="nil"/>
              <w:bottom w:val="single" w:sz="12" w:space="0" w:color="auto"/>
              <w:right w:val="nil"/>
            </w:tcBorders>
            <w:shd w:val="clear" w:color="000000" w:fill="FFFFFF"/>
            <w:noWrap/>
            <w:vAlign w:val="bottom"/>
            <w:hideMark/>
          </w:tcPr>
          <w:p w14:paraId="15AEC1AE" w14:textId="3BB89683" w:rsidR="00706F73" w:rsidRPr="00197C77" w:rsidRDefault="00706F73" w:rsidP="000542E4">
            <w:pPr>
              <w:spacing w:after="0" w:line="240" w:lineRule="auto"/>
              <w:jc w:val="center"/>
              <w:rPr>
                <w:rFonts w:ascii="Times New Roman" w:eastAsia="Times New Roman" w:hAnsi="Times New Roman" w:cs="Times New Roman"/>
              </w:rPr>
            </w:pPr>
          </w:p>
        </w:tc>
        <w:tc>
          <w:tcPr>
            <w:tcW w:w="242" w:type="dxa"/>
            <w:tcBorders>
              <w:top w:val="nil"/>
              <w:left w:val="nil"/>
              <w:bottom w:val="single" w:sz="12" w:space="0" w:color="auto"/>
              <w:right w:val="nil"/>
            </w:tcBorders>
            <w:shd w:val="clear" w:color="000000" w:fill="FFFFFF"/>
          </w:tcPr>
          <w:p w14:paraId="006DF73B" w14:textId="77777777" w:rsidR="00706F73" w:rsidRPr="00197C77" w:rsidRDefault="00706F73" w:rsidP="000542E4">
            <w:pPr>
              <w:spacing w:after="0" w:line="240" w:lineRule="auto"/>
              <w:jc w:val="center"/>
              <w:rPr>
                <w:rFonts w:ascii="Times New Roman" w:eastAsia="Times New Roman" w:hAnsi="Times New Roman" w:cs="Times New Roman"/>
              </w:rPr>
            </w:pPr>
          </w:p>
        </w:tc>
        <w:tc>
          <w:tcPr>
            <w:tcW w:w="1373" w:type="dxa"/>
            <w:tcBorders>
              <w:top w:val="nil"/>
              <w:left w:val="nil"/>
              <w:bottom w:val="single" w:sz="12" w:space="0" w:color="auto"/>
              <w:right w:val="nil"/>
            </w:tcBorders>
            <w:shd w:val="clear" w:color="000000" w:fill="FFFFFF"/>
            <w:noWrap/>
            <w:vAlign w:val="bottom"/>
            <w:hideMark/>
          </w:tcPr>
          <w:p w14:paraId="6C49004F" w14:textId="2343F07F" w:rsidR="00706F73" w:rsidRPr="00197C77" w:rsidRDefault="00706F73" w:rsidP="000542E4">
            <w:pPr>
              <w:spacing w:after="0" w:line="240" w:lineRule="auto"/>
              <w:jc w:val="center"/>
              <w:rPr>
                <w:rFonts w:ascii="Times New Roman" w:eastAsia="Times New Roman" w:hAnsi="Times New Roman" w:cs="Times New Roman"/>
              </w:rPr>
            </w:pPr>
          </w:p>
        </w:tc>
        <w:tc>
          <w:tcPr>
            <w:tcW w:w="1373" w:type="dxa"/>
            <w:tcBorders>
              <w:top w:val="nil"/>
              <w:left w:val="nil"/>
              <w:bottom w:val="single" w:sz="12" w:space="0" w:color="auto"/>
              <w:right w:val="nil"/>
            </w:tcBorders>
            <w:shd w:val="clear" w:color="000000" w:fill="FFFFFF"/>
            <w:noWrap/>
            <w:vAlign w:val="bottom"/>
            <w:hideMark/>
          </w:tcPr>
          <w:p w14:paraId="479DB735" w14:textId="5E9B0E54" w:rsidR="00706F73" w:rsidRPr="00197C77" w:rsidRDefault="00706F73" w:rsidP="000542E4">
            <w:pPr>
              <w:spacing w:after="0" w:line="240" w:lineRule="auto"/>
              <w:jc w:val="center"/>
              <w:rPr>
                <w:rFonts w:ascii="Times New Roman" w:eastAsia="Times New Roman" w:hAnsi="Times New Roman" w:cs="Times New Roman"/>
              </w:rPr>
            </w:pPr>
          </w:p>
        </w:tc>
      </w:tr>
    </w:tbl>
    <w:p w14:paraId="60D7340E" w14:textId="77777777" w:rsidR="006303CF" w:rsidRPr="00980FCD" w:rsidRDefault="006303CF" w:rsidP="00CB4EC4">
      <w:pPr>
        <w:spacing w:after="0" w:line="240" w:lineRule="auto"/>
        <w:jc w:val="both"/>
        <w:rPr>
          <w:rFonts w:ascii="Times New Roman" w:hAnsi="Times New Roman" w:cs="Times New Roman"/>
          <w:highlight w:val="yellow"/>
        </w:rPr>
      </w:pPr>
    </w:p>
    <w:p w14:paraId="61C5F072" w14:textId="65A28DB5" w:rsidR="006303CF" w:rsidRDefault="006303CF" w:rsidP="006303CF">
      <w:pPr>
        <w:spacing w:after="0" w:line="240" w:lineRule="auto"/>
        <w:rPr>
          <w:rFonts w:ascii="Times New Roman" w:hAnsi="Times New Roman" w:cs="Times New Roman"/>
          <w:b/>
          <w:sz w:val="24"/>
          <w:szCs w:val="24"/>
          <w:highlight w:val="yellow"/>
        </w:rPr>
      </w:pPr>
    </w:p>
    <w:p w14:paraId="282347B9" w14:textId="6C835E6B" w:rsidR="00B462B8" w:rsidRDefault="00B462B8" w:rsidP="006303CF">
      <w:pPr>
        <w:spacing w:after="0" w:line="240" w:lineRule="auto"/>
        <w:rPr>
          <w:rFonts w:ascii="Times New Roman" w:hAnsi="Times New Roman" w:cs="Times New Roman"/>
          <w:b/>
          <w:sz w:val="24"/>
          <w:szCs w:val="24"/>
          <w:highlight w:val="yellow"/>
        </w:rPr>
      </w:pPr>
    </w:p>
    <w:p w14:paraId="06CA2363" w14:textId="13BC51D4" w:rsidR="00B462B8" w:rsidRDefault="00B462B8" w:rsidP="006303CF">
      <w:pPr>
        <w:spacing w:after="0" w:line="240" w:lineRule="auto"/>
        <w:rPr>
          <w:rFonts w:ascii="Times New Roman" w:hAnsi="Times New Roman" w:cs="Times New Roman"/>
          <w:b/>
          <w:sz w:val="24"/>
          <w:szCs w:val="24"/>
          <w:highlight w:val="yellow"/>
        </w:rPr>
      </w:pPr>
    </w:p>
    <w:p w14:paraId="3A9BE2B8" w14:textId="0955893C" w:rsidR="00B462B8" w:rsidRDefault="00B462B8" w:rsidP="006303CF">
      <w:pPr>
        <w:spacing w:after="0" w:line="240" w:lineRule="auto"/>
        <w:rPr>
          <w:rFonts w:ascii="Times New Roman" w:hAnsi="Times New Roman" w:cs="Times New Roman"/>
          <w:b/>
          <w:sz w:val="24"/>
          <w:szCs w:val="24"/>
          <w:highlight w:val="yellow"/>
        </w:rPr>
      </w:pPr>
    </w:p>
    <w:p w14:paraId="317E74DA" w14:textId="0EBB966B" w:rsidR="00B462B8" w:rsidRDefault="00B462B8" w:rsidP="006303CF">
      <w:pPr>
        <w:spacing w:after="0" w:line="240" w:lineRule="auto"/>
        <w:rPr>
          <w:rFonts w:ascii="Times New Roman" w:hAnsi="Times New Roman" w:cs="Times New Roman"/>
          <w:b/>
          <w:sz w:val="24"/>
          <w:szCs w:val="24"/>
          <w:highlight w:val="yellow"/>
        </w:rPr>
      </w:pPr>
    </w:p>
    <w:p w14:paraId="3228921E" w14:textId="77777777" w:rsidR="00683C70" w:rsidRPr="007003E7" w:rsidRDefault="00683C70" w:rsidP="00683C70">
      <w:pPr>
        <w:spacing w:after="0" w:line="240" w:lineRule="auto"/>
        <w:jc w:val="center"/>
        <w:rPr>
          <w:rFonts w:ascii="Times New Roman" w:hAnsi="Times New Roman" w:cs="Times New Roman"/>
          <w:b/>
          <w:sz w:val="24"/>
          <w:szCs w:val="24"/>
        </w:rPr>
      </w:pPr>
      <w:r w:rsidRPr="007003E7">
        <w:rPr>
          <w:rFonts w:ascii="Times New Roman" w:hAnsi="Times New Roman" w:cs="Times New Roman"/>
          <w:b/>
          <w:sz w:val="24"/>
          <w:szCs w:val="24"/>
        </w:rPr>
        <w:lastRenderedPageBreak/>
        <w:t>TABLE 4</w:t>
      </w:r>
    </w:p>
    <w:p w14:paraId="597A4D15" w14:textId="43EC03B5" w:rsidR="00683C70" w:rsidRDefault="00683C70" w:rsidP="00683C70">
      <w:pPr>
        <w:spacing w:after="0" w:line="240" w:lineRule="auto"/>
        <w:jc w:val="center"/>
        <w:rPr>
          <w:rFonts w:ascii="Times New Roman" w:hAnsi="Times New Roman" w:cs="Times New Roman"/>
          <w:b/>
          <w:sz w:val="24"/>
          <w:szCs w:val="24"/>
        </w:rPr>
      </w:pPr>
      <w:r w:rsidRPr="007003E7">
        <w:rPr>
          <w:rFonts w:ascii="Times New Roman" w:hAnsi="Times New Roman" w:cs="Times New Roman"/>
          <w:b/>
          <w:sz w:val="24"/>
          <w:szCs w:val="24"/>
        </w:rPr>
        <w:t>Incremental Value Relevance of Earnings and Book Value</w:t>
      </w:r>
    </w:p>
    <w:p w14:paraId="4D863EEB" w14:textId="7B7F6728" w:rsidR="00683C70" w:rsidRPr="00D51239" w:rsidRDefault="00683C70" w:rsidP="00D51239">
      <w:pPr>
        <w:spacing w:after="240" w:line="240" w:lineRule="auto"/>
        <w:jc w:val="center"/>
        <w:rPr>
          <w:rFonts w:ascii="Times New Roman" w:hAnsi="Times New Roman" w:cs="Times New Roman"/>
          <w:b/>
          <w:i/>
          <w:sz w:val="24"/>
          <w:szCs w:val="24"/>
        </w:rPr>
      </w:pPr>
      <w:r w:rsidRPr="00683C70">
        <w:rPr>
          <w:rFonts w:ascii="Times New Roman" w:hAnsi="Times New Roman" w:cs="Times New Roman"/>
          <w:b/>
          <w:i/>
          <w:sz w:val="24"/>
          <w:szCs w:val="24"/>
        </w:rPr>
        <w:t>(continued)</w:t>
      </w:r>
    </w:p>
    <w:tbl>
      <w:tblPr>
        <w:tblW w:w="8928" w:type="dxa"/>
        <w:jc w:val="center"/>
        <w:tblLayout w:type="fixed"/>
        <w:tblLook w:val="04A0" w:firstRow="1" w:lastRow="0" w:firstColumn="1" w:lastColumn="0" w:noHBand="0" w:noVBand="1"/>
      </w:tblPr>
      <w:tblGrid>
        <w:gridCol w:w="900"/>
        <w:gridCol w:w="1530"/>
        <w:gridCol w:w="270"/>
        <w:gridCol w:w="1080"/>
        <w:gridCol w:w="1080"/>
        <w:gridCol w:w="1080"/>
        <w:gridCol w:w="242"/>
        <w:gridCol w:w="1373"/>
        <w:gridCol w:w="1373"/>
      </w:tblGrid>
      <w:tr w:rsidR="006303CF" w:rsidRPr="00980FCD" w14:paraId="7B9F1002" w14:textId="77777777" w:rsidTr="00683C70">
        <w:trPr>
          <w:trHeight w:val="288"/>
          <w:jc w:val="center"/>
        </w:trPr>
        <w:tc>
          <w:tcPr>
            <w:tcW w:w="5940" w:type="dxa"/>
            <w:gridSpan w:val="6"/>
            <w:tcBorders>
              <w:top w:val="single" w:sz="12" w:space="0" w:color="auto"/>
              <w:left w:val="nil"/>
              <w:right w:val="nil"/>
            </w:tcBorders>
            <w:shd w:val="clear" w:color="000000" w:fill="FFFFFF"/>
            <w:noWrap/>
            <w:vAlign w:val="bottom"/>
          </w:tcPr>
          <w:p w14:paraId="07B4EC82" w14:textId="720D9E0E" w:rsidR="006303CF" w:rsidRPr="0017572A" w:rsidRDefault="006303CF" w:rsidP="001D2975">
            <w:pPr>
              <w:spacing w:after="0" w:line="240" w:lineRule="auto"/>
              <w:rPr>
                <w:rFonts w:ascii="Times New Roman" w:eastAsia="Times New Roman" w:hAnsi="Times New Roman" w:cs="Times New Roman"/>
                <w:b/>
                <w:sz w:val="24"/>
                <w:szCs w:val="24"/>
              </w:rPr>
            </w:pPr>
            <w:r w:rsidRPr="0017572A">
              <w:rPr>
                <w:rFonts w:ascii="Times New Roman" w:eastAsia="Times New Roman" w:hAnsi="Times New Roman" w:cs="Times New Roman"/>
                <w:b/>
                <w:sz w:val="24"/>
                <w:szCs w:val="24"/>
              </w:rPr>
              <w:t xml:space="preserve">Panel B: E&amp;S Risk </w:t>
            </w:r>
            <w:r w:rsidR="004D0D6C">
              <w:rPr>
                <w:rFonts w:ascii="Times New Roman" w:eastAsia="Times New Roman" w:hAnsi="Times New Roman" w:cs="Times New Roman"/>
                <w:b/>
                <w:sz w:val="24"/>
                <w:szCs w:val="24"/>
              </w:rPr>
              <w:t>= 1</w:t>
            </w:r>
          </w:p>
        </w:tc>
        <w:tc>
          <w:tcPr>
            <w:tcW w:w="242" w:type="dxa"/>
            <w:tcBorders>
              <w:top w:val="single" w:sz="12" w:space="0" w:color="auto"/>
              <w:left w:val="nil"/>
              <w:right w:val="nil"/>
            </w:tcBorders>
            <w:shd w:val="clear" w:color="000000" w:fill="FFFFFF"/>
          </w:tcPr>
          <w:p w14:paraId="42E1F61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373" w:type="dxa"/>
            <w:tcBorders>
              <w:top w:val="single" w:sz="12" w:space="0" w:color="auto"/>
              <w:left w:val="nil"/>
              <w:right w:val="nil"/>
            </w:tcBorders>
            <w:shd w:val="clear" w:color="000000" w:fill="FFFFFF"/>
            <w:noWrap/>
            <w:vAlign w:val="bottom"/>
          </w:tcPr>
          <w:p w14:paraId="71AAB96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373" w:type="dxa"/>
            <w:tcBorders>
              <w:top w:val="single" w:sz="12" w:space="0" w:color="auto"/>
              <w:left w:val="nil"/>
              <w:right w:val="nil"/>
            </w:tcBorders>
            <w:shd w:val="clear" w:color="000000" w:fill="FFFFFF"/>
            <w:noWrap/>
            <w:vAlign w:val="bottom"/>
          </w:tcPr>
          <w:p w14:paraId="3D97979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r>
      <w:tr w:rsidR="006303CF" w:rsidRPr="00980FCD" w14:paraId="74F50989" w14:textId="77777777" w:rsidTr="00683C70">
        <w:trPr>
          <w:trHeight w:val="288"/>
          <w:jc w:val="center"/>
        </w:trPr>
        <w:tc>
          <w:tcPr>
            <w:tcW w:w="900" w:type="dxa"/>
            <w:tcBorders>
              <w:top w:val="nil"/>
              <w:left w:val="nil"/>
              <w:right w:val="nil"/>
            </w:tcBorders>
            <w:shd w:val="clear" w:color="000000" w:fill="FFFFFF"/>
            <w:noWrap/>
            <w:vAlign w:val="bottom"/>
          </w:tcPr>
          <w:p w14:paraId="2036179C"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530" w:type="dxa"/>
            <w:tcBorders>
              <w:top w:val="nil"/>
              <w:left w:val="nil"/>
              <w:right w:val="nil"/>
            </w:tcBorders>
            <w:shd w:val="clear" w:color="000000" w:fill="FFFFFF"/>
          </w:tcPr>
          <w:p w14:paraId="56349150"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270" w:type="dxa"/>
            <w:tcBorders>
              <w:top w:val="nil"/>
              <w:left w:val="nil"/>
              <w:right w:val="nil"/>
            </w:tcBorders>
            <w:shd w:val="clear" w:color="000000" w:fill="FFFFFF"/>
          </w:tcPr>
          <w:p w14:paraId="39B79B81"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3240" w:type="dxa"/>
            <w:gridSpan w:val="3"/>
            <w:tcBorders>
              <w:top w:val="nil"/>
              <w:left w:val="nil"/>
              <w:right w:val="nil"/>
            </w:tcBorders>
            <w:shd w:val="clear" w:color="000000" w:fill="FFFFFF"/>
            <w:noWrap/>
            <w:vAlign w:val="bottom"/>
          </w:tcPr>
          <w:p w14:paraId="53D57DD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Adjusted R</w:t>
            </w:r>
            <w:r w:rsidRPr="0017572A">
              <w:rPr>
                <w:rFonts w:ascii="Times New Roman" w:eastAsia="Times New Roman" w:hAnsi="Times New Roman" w:cs="Times New Roman"/>
                <w:sz w:val="24"/>
                <w:szCs w:val="24"/>
                <w:vertAlign w:val="superscript"/>
              </w:rPr>
              <w:t>2</w:t>
            </w:r>
          </w:p>
        </w:tc>
        <w:tc>
          <w:tcPr>
            <w:tcW w:w="242" w:type="dxa"/>
            <w:tcBorders>
              <w:top w:val="nil"/>
              <w:left w:val="nil"/>
              <w:right w:val="nil"/>
            </w:tcBorders>
            <w:shd w:val="clear" w:color="000000" w:fill="FFFFFF"/>
          </w:tcPr>
          <w:p w14:paraId="4049F3C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373" w:type="dxa"/>
            <w:tcBorders>
              <w:top w:val="nil"/>
              <w:left w:val="nil"/>
              <w:right w:val="nil"/>
            </w:tcBorders>
            <w:shd w:val="clear" w:color="000000" w:fill="FFFFFF"/>
            <w:noWrap/>
            <w:vAlign w:val="bottom"/>
          </w:tcPr>
          <w:p w14:paraId="701AF6FB"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 - (3)</w:t>
            </w:r>
          </w:p>
        </w:tc>
        <w:tc>
          <w:tcPr>
            <w:tcW w:w="1373" w:type="dxa"/>
            <w:tcBorders>
              <w:top w:val="nil"/>
              <w:left w:val="nil"/>
              <w:right w:val="nil"/>
            </w:tcBorders>
            <w:shd w:val="clear" w:color="000000" w:fill="FFFFFF"/>
            <w:noWrap/>
            <w:vAlign w:val="bottom"/>
          </w:tcPr>
          <w:p w14:paraId="5581F08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 - (2)</w:t>
            </w:r>
          </w:p>
        </w:tc>
      </w:tr>
      <w:tr w:rsidR="006303CF" w:rsidRPr="00980FCD" w14:paraId="4EBD2D30" w14:textId="77777777" w:rsidTr="00683C70">
        <w:trPr>
          <w:trHeight w:val="288"/>
          <w:jc w:val="center"/>
        </w:trPr>
        <w:tc>
          <w:tcPr>
            <w:tcW w:w="900" w:type="dxa"/>
            <w:tcBorders>
              <w:left w:val="nil"/>
              <w:bottom w:val="single" w:sz="12" w:space="0" w:color="auto"/>
              <w:right w:val="nil"/>
            </w:tcBorders>
            <w:shd w:val="clear" w:color="000000" w:fill="FFFFFF"/>
            <w:noWrap/>
            <w:vAlign w:val="bottom"/>
            <w:hideMark/>
          </w:tcPr>
          <w:p w14:paraId="777BCA32"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Year</w:t>
            </w:r>
          </w:p>
        </w:tc>
        <w:tc>
          <w:tcPr>
            <w:tcW w:w="1530" w:type="dxa"/>
            <w:tcBorders>
              <w:left w:val="nil"/>
              <w:bottom w:val="single" w:sz="12" w:space="0" w:color="auto"/>
              <w:right w:val="nil"/>
            </w:tcBorders>
            <w:shd w:val="clear" w:color="000000" w:fill="FFFFFF"/>
          </w:tcPr>
          <w:p w14:paraId="6308E310"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Observations</w:t>
            </w:r>
          </w:p>
        </w:tc>
        <w:tc>
          <w:tcPr>
            <w:tcW w:w="270" w:type="dxa"/>
            <w:tcBorders>
              <w:left w:val="nil"/>
              <w:bottom w:val="single" w:sz="12" w:space="0" w:color="auto"/>
              <w:right w:val="nil"/>
            </w:tcBorders>
            <w:shd w:val="clear" w:color="000000" w:fill="FFFFFF"/>
          </w:tcPr>
          <w:p w14:paraId="66FBC33D"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080" w:type="dxa"/>
            <w:tcBorders>
              <w:left w:val="nil"/>
              <w:bottom w:val="single" w:sz="12" w:space="0" w:color="auto"/>
              <w:right w:val="nil"/>
            </w:tcBorders>
            <w:shd w:val="clear" w:color="000000" w:fill="FFFFFF"/>
            <w:noWrap/>
            <w:vAlign w:val="bottom"/>
            <w:hideMark/>
          </w:tcPr>
          <w:p w14:paraId="637DE09C"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w:t>
            </w:r>
          </w:p>
        </w:tc>
        <w:tc>
          <w:tcPr>
            <w:tcW w:w="1080" w:type="dxa"/>
            <w:tcBorders>
              <w:left w:val="nil"/>
              <w:bottom w:val="single" w:sz="12" w:space="0" w:color="auto"/>
              <w:right w:val="nil"/>
            </w:tcBorders>
            <w:shd w:val="clear" w:color="000000" w:fill="FFFFFF"/>
            <w:noWrap/>
            <w:vAlign w:val="bottom"/>
            <w:hideMark/>
          </w:tcPr>
          <w:p w14:paraId="6F1EBEA0"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w:t>
            </w:r>
          </w:p>
        </w:tc>
        <w:tc>
          <w:tcPr>
            <w:tcW w:w="1080" w:type="dxa"/>
            <w:tcBorders>
              <w:left w:val="nil"/>
              <w:bottom w:val="single" w:sz="12" w:space="0" w:color="auto"/>
              <w:right w:val="nil"/>
            </w:tcBorders>
            <w:shd w:val="clear" w:color="000000" w:fill="FFFFFF"/>
            <w:noWrap/>
            <w:vAlign w:val="bottom"/>
            <w:hideMark/>
          </w:tcPr>
          <w:p w14:paraId="0983E6E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(3)</w:t>
            </w:r>
          </w:p>
        </w:tc>
        <w:tc>
          <w:tcPr>
            <w:tcW w:w="242" w:type="dxa"/>
            <w:tcBorders>
              <w:left w:val="nil"/>
              <w:bottom w:val="single" w:sz="12" w:space="0" w:color="auto"/>
              <w:right w:val="nil"/>
            </w:tcBorders>
            <w:shd w:val="clear" w:color="000000" w:fill="FFFFFF"/>
          </w:tcPr>
          <w:p w14:paraId="243EF408"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373" w:type="dxa"/>
            <w:tcBorders>
              <w:left w:val="nil"/>
              <w:bottom w:val="single" w:sz="12" w:space="0" w:color="auto"/>
              <w:right w:val="nil"/>
            </w:tcBorders>
            <w:shd w:val="clear" w:color="000000" w:fill="FFFFFF"/>
            <w:noWrap/>
            <w:vAlign w:val="bottom"/>
            <w:hideMark/>
          </w:tcPr>
          <w:p w14:paraId="1E2499E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Incr. Earn</w:t>
            </w:r>
          </w:p>
        </w:tc>
        <w:tc>
          <w:tcPr>
            <w:tcW w:w="1373" w:type="dxa"/>
            <w:tcBorders>
              <w:left w:val="nil"/>
              <w:bottom w:val="single" w:sz="12" w:space="0" w:color="auto"/>
              <w:right w:val="nil"/>
            </w:tcBorders>
            <w:shd w:val="clear" w:color="000000" w:fill="FFFFFF"/>
            <w:noWrap/>
            <w:vAlign w:val="bottom"/>
            <w:hideMark/>
          </w:tcPr>
          <w:p w14:paraId="7D30A880"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Incr. BV</w:t>
            </w:r>
          </w:p>
        </w:tc>
      </w:tr>
      <w:tr w:rsidR="006303CF" w:rsidRPr="00980FCD" w14:paraId="72A72F09" w14:textId="77777777" w:rsidTr="00683C70">
        <w:trPr>
          <w:trHeight w:hRule="exact" w:val="72"/>
          <w:jc w:val="center"/>
        </w:trPr>
        <w:tc>
          <w:tcPr>
            <w:tcW w:w="900" w:type="dxa"/>
            <w:tcBorders>
              <w:top w:val="single" w:sz="12" w:space="0" w:color="auto"/>
              <w:left w:val="nil"/>
              <w:bottom w:val="nil"/>
              <w:right w:val="nil"/>
            </w:tcBorders>
            <w:shd w:val="clear" w:color="000000" w:fill="FFFFFF"/>
            <w:noWrap/>
            <w:vAlign w:val="bottom"/>
            <w:hideMark/>
          </w:tcPr>
          <w:p w14:paraId="4A7B597D"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single" w:sz="12" w:space="0" w:color="auto"/>
              <w:left w:val="nil"/>
              <w:bottom w:val="nil"/>
              <w:right w:val="nil"/>
            </w:tcBorders>
            <w:shd w:val="clear" w:color="000000" w:fill="FFFFFF"/>
          </w:tcPr>
          <w:p w14:paraId="7924DC16" w14:textId="77777777" w:rsidR="006303CF" w:rsidRPr="0017572A" w:rsidRDefault="006303CF" w:rsidP="001D2975">
            <w:pPr>
              <w:spacing w:after="0" w:line="240" w:lineRule="auto"/>
              <w:rPr>
                <w:rFonts w:ascii="Times New Roman" w:eastAsia="Times New Roman" w:hAnsi="Times New Roman" w:cs="Times New Roman"/>
                <w:sz w:val="24"/>
                <w:szCs w:val="24"/>
              </w:rPr>
            </w:pPr>
          </w:p>
        </w:tc>
        <w:tc>
          <w:tcPr>
            <w:tcW w:w="270" w:type="dxa"/>
            <w:tcBorders>
              <w:top w:val="single" w:sz="12" w:space="0" w:color="auto"/>
              <w:left w:val="nil"/>
              <w:bottom w:val="nil"/>
              <w:right w:val="nil"/>
            </w:tcBorders>
            <w:shd w:val="clear" w:color="000000" w:fill="FFFFFF"/>
          </w:tcPr>
          <w:p w14:paraId="161C235E" w14:textId="77777777" w:rsidR="006303CF" w:rsidRPr="0017572A" w:rsidRDefault="006303CF" w:rsidP="001D2975">
            <w:pPr>
              <w:spacing w:after="0" w:line="240" w:lineRule="auto"/>
              <w:rPr>
                <w:rFonts w:ascii="Times New Roman" w:eastAsia="Times New Roman" w:hAnsi="Times New Roman" w:cs="Times New Roman"/>
                <w:sz w:val="24"/>
                <w:szCs w:val="24"/>
              </w:rPr>
            </w:pPr>
          </w:p>
        </w:tc>
        <w:tc>
          <w:tcPr>
            <w:tcW w:w="1080" w:type="dxa"/>
            <w:tcBorders>
              <w:top w:val="single" w:sz="12" w:space="0" w:color="auto"/>
              <w:left w:val="nil"/>
              <w:bottom w:val="nil"/>
              <w:right w:val="nil"/>
            </w:tcBorders>
            <w:shd w:val="clear" w:color="000000" w:fill="FFFFFF"/>
            <w:noWrap/>
            <w:vAlign w:val="bottom"/>
            <w:hideMark/>
          </w:tcPr>
          <w:p w14:paraId="50858BDD" w14:textId="77777777" w:rsidR="006303CF" w:rsidRPr="0017572A" w:rsidRDefault="006303CF" w:rsidP="001D2975">
            <w:pPr>
              <w:spacing w:after="0" w:line="240" w:lineRule="auto"/>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080" w:type="dxa"/>
            <w:tcBorders>
              <w:top w:val="single" w:sz="12" w:space="0" w:color="auto"/>
              <w:left w:val="nil"/>
              <w:bottom w:val="nil"/>
              <w:right w:val="nil"/>
            </w:tcBorders>
            <w:shd w:val="clear" w:color="000000" w:fill="FFFFFF"/>
            <w:noWrap/>
            <w:vAlign w:val="bottom"/>
            <w:hideMark/>
          </w:tcPr>
          <w:p w14:paraId="2E537866" w14:textId="77777777" w:rsidR="006303CF" w:rsidRPr="0017572A" w:rsidRDefault="006303CF" w:rsidP="001D2975">
            <w:pPr>
              <w:spacing w:after="0" w:line="240" w:lineRule="auto"/>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080" w:type="dxa"/>
            <w:tcBorders>
              <w:top w:val="single" w:sz="12" w:space="0" w:color="auto"/>
              <w:left w:val="nil"/>
              <w:bottom w:val="nil"/>
              <w:right w:val="nil"/>
            </w:tcBorders>
            <w:shd w:val="clear" w:color="000000" w:fill="FFFFFF"/>
            <w:noWrap/>
            <w:vAlign w:val="bottom"/>
            <w:hideMark/>
          </w:tcPr>
          <w:p w14:paraId="533EB619" w14:textId="77777777" w:rsidR="006303CF" w:rsidRPr="0017572A" w:rsidRDefault="006303CF" w:rsidP="001D2975">
            <w:pPr>
              <w:spacing w:after="0" w:line="240" w:lineRule="auto"/>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42" w:type="dxa"/>
            <w:tcBorders>
              <w:top w:val="single" w:sz="12" w:space="0" w:color="auto"/>
              <w:left w:val="nil"/>
              <w:bottom w:val="nil"/>
              <w:right w:val="nil"/>
            </w:tcBorders>
            <w:shd w:val="clear" w:color="000000" w:fill="FFFFFF"/>
          </w:tcPr>
          <w:p w14:paraId="27DCBD24" w14:textId="77777777" w:rsidR="006303CF" w:rsidRPr="0017572A" w:rsidRDefault="006303CF" w:rsidP="001D2975">
            <w:pPr>
              <w:spacing w:after="0" w:line="240" w:lineRule="auto"/>
              <w:rPr>
                <w:rFonts w:ascii="Times New Roman" w:eastAsia="Times New Roman" w:hAnsi="Times New Roman" w:cs="Times New Roman"/>
                <w:sz w:val="24"/>
                <w:szCs w:val="24"/>
              </w:rPr>
            </w:pPr>
          </w:p>
        </w:tc>
        <w:tc>
          <w:tcPr>
            <w:tcW w:w="1373" w:type="dxa"/>
            <w:tcBorders>
              <w:top w:val="single" w:sz="12" w:space="0" w:color="auto"/>
              <w:left w:val="nil"/>
              <w:bottom w:val="nil"/>
              <w:right w:val="nil"/>
            </w:tcBorders>
            <w:shd w:val="clear" w:color="000000" w:fill="FFFFFF"/>
            <w:noWrap/>
            <w:vAlign w:val="bottom"/>
            <w:hideMark/>
          </w:tcPr>
          <w:p w14:paraId="5A50E2AC" w14:textId="77777777" w:rsidR="006303CF" w:rsidRPr="0017572A" w:rsidRDefault="006303CF" w:rsidP="001D2975">
            <w:pPr>
              <w:spacing w:after="0" w:line="240" w:lineRule="auto"/>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373" w:type="dxa"/>
            <w:tcBorders>
              <w:top w:val="single" w:sz="12" w:space="0" w:color="auto"/>
              <w:left w:val="nil"/>
              <w:bottom w:val="nil"/>
              <w:right w:val="nil"/>
            </w:tcBorders>
            <w:shd w:val="clear" w:color="000000" w:fill="FFFFFF"/>
            <w:noWrap/>
            <w:vAlign w:val="bottom"/>
            <w:hideMark/>
          </w:tcPr>
          <w:p w14:paraId="6C14BD18" w14:textId="77777777" w:rsidR="006303CF" w:rsidRPr="0017572A" w:rsidRDefault="006303CF" w:rsidP="001D2975">
            <w:pPr>
              <w:spacing w:after="0" w:line="240" w:lineRule="auto"/>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r>
      <w:tr w:rsidR="006303CF" w:rsidRPr="00980FCD" w14:paraId="249D78E6"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12C46D13"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1995</w:t>
            </w:r>
          </w:p>
        </w:tc>
        <w:tc>
          <w:tcPr>
            <w:tcW w:w="1530" w:type="dxa"/>
            <w:tcBorders>
              <w:top w:val="nil"/>
              <w:left w:val="nil"/>
              <w:bottom w:val="nil"/>
              <w:right w:val="nil"/>
            </w:tcBorders>
            <w:shd w:val="clear" w:color="000000" w:fill="FFFFFF"/>
          </w:tcPr>
          <w:p w14:paraId="14992EAC" w14:textId="31A3EF82"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90</w:t>
            </w:r>
          </w:p>
        </w:tc>
        <w:tc>
          <w:tcPr>
            <w:tcW w:w="270" w:type="dxa"/>
            <w:tcBorders>
              <w:top w:val="nil"/>
              <w:left w:val="nil"/>
              <w:bottom w:val="nil"/>
              <w:right w:val="nil"/>
            </w:tcBorders>
            <w:shd w:val="clear" w:color="000000" w:fill="FFFFFF"/>
          </w:tcPr>
          <w:p w14:paraId="53A03BDF"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4525CD7A" w14:textId="05A36C5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406</w:t>
            </w:r>
          </w:p>
        </w:tc>
        <w:tc>
          <w:tcPr>
            <w:tcW w:w="1080" w:type="dxa"/>
            <w:tcBorders>
              <w:top w:val="nil"/>
              <w:left w:val="nil"/>
              <w:bottom w:val="nil"/>
              <w:right w:val="nil"/>
            </w:tcBorders>
            <w:shd w:val="clear" w:color="000000" w:fill="FFFFFF"/>
            <w:noWrap/>
            <w:vAlign w:val="bottom"/>
            <w:hideMark/>
          </w:tcPr>
          <w:p w14:paraId="564897A3" w14:textId="0523D5C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387</w:t>
            </w:r>
          </w:p>
        </w:tc>
        <w:tc>
          <w:tcPr>
            <w:tcW w:w="1080" w:type="dxa"/>
            <w:tcBorders>
              <w:top w:val="nil"/>
              <w:left w:val="nil"/>
              <w:bottom w:val="nil"/>
              <w:right w:val="nil"/>
            </w:tcBorders>
            <w:shd w:val="clear" w:color="000000" w:fill="FFFFFF"/>
            <w:noWrap/>
            <w:vAlign w:val="bottom"/>
            <w:hideMark/>
          </w:tcPr>
          <w:p w14:paraId="39EE2BA5" w14:textId="05F108E0"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261</w:t>
            </w:r>
          </w:p>
        </w:tc>
        <w:tc>
          <w:tcPr>
            <w:tcW w:w="242" w:type="dxa"/>
            <w:tcBorders>
              <w:top w:val="nil"/>
              <w:left w:val="nil"/>
              <w:bottom w:val="nil"/>
              <w:right w:val="nil"/>
            </w:tcBorders>
            <w:shd w:val="clear" w:color="000000" w:fill="FFFFFF"/>
          </w:tcPr>
          <w:p w14:paraId="010D3435"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29891DE" w14:textId="373B2C58"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145</w:t>
            </w:r>
          </w:p>
        </w:tc>
        <w:tc>
          <w:tcPr>
            <w:tcW w:w="1373" w:type="dxa"/>
            <w:tcBorders>
              <w:top w:val="nil"/>
              <w:left w:val="nil"/>
              <w:bottom w:val="nil"/>
              <w:right w:val="nil"/>
            </w:tcBorders>
            <w:shd w:val="clear" w:color="000000" w:fill="FFFFFF"/>
            <w:noWrap/>
            <w:vAlign w:val="bottom"/>
            <w:hideMark/>
          </w:tcPr>
          <w:p w14:paraId="6220EFD4" w14:textId="7A8BA7B1"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019</w:t>
            </w:r>
          </w:p>
        </w:tc>
      </w:tr>
      <w:tr w:rsidR="006303CF" w:rsidRPr="00980FCD" w14:paraId="6378E8E7"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4833E413"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09C1828D"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5FB9FFF0"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D9C742C"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621C1F4"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081AA528"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013E9839"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5962680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2F3D7331"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28AF6F46"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308BD869"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1996</w:t>
            </w:r>
          </w:p>
        </w:tc>
        <w:tc>
          <w:tcPr>
            <w:tcW w:w="1530" w:type="dxa"/>
            <w:tcBorders>
              <w:top w:val="nil"/>
              <w:left w:val="nil"/>
              <w:bottom w:val="nil"/>
              <w:right w:val="nil"/>
            </w:tcBorders>
            <w:shd w:val="clear" w:color="000000" w:fill="FFFFFF"/>
          </w:tcPr>
          <w:p w14:paraId="7FF9FC99" w14:textId="41C3EE70"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87</w:t>
            </w:r>
          </w:p>
        </w:tc>
        <w:tc>
          <w:tcPr>
            <w:tcW w:w="270" w:type="dxa"/>
            <w:tcBorders>
              <w:top w:val="nil"/>
              <w:left w:val="nil"/>
              <w:bottom w:val="nil"/>
              <w:right w:val="nil"/>
            </w:tcBorders>
            <w:shd w:val="clear" w:color="000000" w:fill="FFFFFF"/>
          </w:tcPr>
          <w:p w14:paraId="345C6C39"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58B09D3F" w14:textId="3D56D10F"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0.6</w:t>
            </w:r>
            <w:r w:rsidR="00A2613B" w:rsidRPr="0017572A">
              <w:rPr>
                <w:rFonts w:ascii="Times New Roman" w:hAnsi="Times New Roman" w:cs="Times New Roman"/>
                <w:sz w:val="24"/>
                <w:szCs w:val="24"/>
              </w:rPr>
              <w:t>41</w:t>
            </w:r>
          </w:p>
        </w:tc>
        <w:tc>
          <w:tcPr>
            <w:tcW w:w="1080" w:type="dxa"/>
            <w:tcBorders>
              <w:top w:val="nil"/>
              <w:left w:val="nil"/>
              <w:bottom w:val="nil"/>
              <w:right w:val="nil"/>
            </w:tcBorders>
            <w:shd w:val="clear" w:color="000000" w:fill="FFFFFF"/>
            <w:noWrap/>
            <w:vAlign w:val="bottom"/>
            <w:hideMark/>
          </w:tcPr>
          <w:p w14:paraId="0A8D723A" w14:textId="7A6041AE"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0.6</w:t>
            </w:r>
            <w:r w:rsidR="00A2613B" w:rsidRPr="0017572A">
              <w:rPr>
                <w:rFonts w:ascii="Times New Roman" w:hAnsi="Times New Roman" w:cs="Times New Roman"/>
                <w:sz w:val="24"/>
                <w:szCs w:val="24"/>
              </w:rPr>
              <w:t>20</w:t>
            </w:r>
          </w:p>
        </w:tc>
        <w:tc>
          <w:tcPr>
            <w:tcW w:w="1080" w:type="dxa"/>
            <w:tcBorders>
              <w:top w:val="nil"/>
              <w:left w:val="nil"/>
              <w:bottom w:val="nil"/>
              <w:right w:val="nil"/>
            </w:tcBorders>
            <w:shd w:val="clear" w:color="000000" w:fill="FFFFFF"/>
            <w:noWrap/>
            <w:vAlign w:val="bottom"/>
            <w:hideMark/>
          </w:tcPr>
          <w:p w14:paraId="6F63C39B" w14:textId="54B5250E"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0.4</w:t>
            </w:r>
            <w:r w:rsidR="00A2613B" w:rsidRPr="0017572A">
              <w:rPr>
                <w:rFonts w:ascii="Times New Roman" w:hAnsi="Times New Roman" w:cs="Times New Roman"/>
                <w:sz w:val="24"/>
                <w:szCs w:val="24"/>
              </w:rPr>
              <w:t>27</w:t>
            </w:r>
          </w:p>
        </w:tc>
        <w:tc>
          <w:tcPr>
            <w:tcW w:w="242" w:type="dxa"/>
            <w:tcBorders>
              <w:top w:val="nil"/>
              <w:left w:val="nil"/>
              <w:bottom w:val="nil"/>
              <w:right w:val="nil"/>
            </w:tcBorders>
            <w:shd w:val="clear" w:color="000000" w:fill="FFFFFF"/>
          </w:tcPr>
          <w:p w14:paraId="6153F569"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CFAB0C2" w14:textId="2760FF3F"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214</w:t>
            </w:r>
          </w:p>
        </w:tc>
        <w:tc>
          <w:tcPr>
            <w:tcW w:w="1373" w:type="dxa"/>
            <w:tcBorders>
              <w:top w:val="nil"/>
              <w:left w:val="nil"/>
              <w:bottom w:val="nil"/>
              <w:right w:val="nil"/>
            </w:tcBorders>
            <w:shd w:val="clear" w:color="000000" w:fill="FFFFFF"/>
            <w:noWrap/>
            <w:vAlign w:val="bottom"/>
            <w:hideMark/>
          </w:tcPr>
          <w:p w14:paraId="685BE6BA" w14:textId="3629A264"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A2613B" w:rsidRPr="0017572A">
              <w:rPr>
                <w:rFonts w:ascii="Times New Roman" w:hAnsi="Times New Roman" w:cs="Times New Roman"/>
                <w:sz w:val="24"/>
                <w:szCs w:val="24"/>
              </w:rPr>
              <w:t>21</w:t>
            </w:r>
          </w:p>
        </w:tc>
      </w:tr>
      <w:tr w:rsidR="006303CF" w:rsidRPr="00980FCD" w14:paraId="246CE418"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6D4C9403"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2DD73126"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33855499"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1D0B4A99"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539A154"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EEEF3E0"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500EA27A"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5C7C14CF"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1F373805"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18B74A93"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0077431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1997</w:t>
            </w:r>
          </w:p>
        </w:tc>
        <w:tc>
          <w:tcPr>
            <w:tcW w:w="1530" w:type="dxa"/>
            <w:tcBorders>
              <w:top w:val="nil"/>
              <w:left w:val="nil"/>
              <w:bottom w:val="nil"/>
              <w:right w:val="nil"/>
            </w:tcBorders>
            <w:shd w:val="clear" w:color="000000" w:fill="FFFFFF"/>
          </w:tcPr>
          <w:p w14:paraId="7A567391" w14:textId="351EEBBD"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82</w:t>
            </w:r>
          </w:p>
        </w:tc>
        <w:tc>
          <w:tcPr>
            <w:tcW w:w="270" w:type="dxa"/>
            <w:tcBorders>
              <w:top w:val="nil"/>
              <w:left w:val="nil"/>
              <w:bottom w:val="nil"/>
              <w:right w:val="nil"/>
            </w:tcBorders>
            <w:shd w:val="clear" w:color="000000" w:fill="FFFFFF"/>
          </w:tcPr>
          <w:p w14:paraId="619C7F2E"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4BC7F6AE" w14:textId="3B208BC6"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A2613B" w:rsidRPr="0017572A">
              <w:rPr>
                <w:rFonts w:ascii="Times New Roman" w:hAnsi="Times New Roman" w:cs="Times New Roman"/>
                <w:sz w:val="24"/>
                <w:szCs w:val="24"/>
              </w:rPr>
              <w:t>77</w:t>
            </w:r>
          </w:p>
        </w:tc>
        <w:tc>
          <w:tcPr>
            <w:tcW w:w="1080" w:type="dxa"/>
            <w:tcBorders>
              <w:top w:val="nil"/>
              <w:left w:val="nil"/>
              <w:bottom w:val="nil"/>
              <w:right w:val="nil"/>
            </w:tcBorders>
            <w:shd w:val="clear" w:color="000000" w:fill="FFFFFF"/>
            <w:noWrap/>
            <w:vAlign w:val="bottom"/>
            <w:hideMark/>
          </w:tcPr>
          <w:p w14:paraId="514F4B6D" w14:textId="1E2A0E3C"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582</w:t>
            </w:r>
          </w:p>
        </w:tc>
        <w:tc>
          <w:tcPr>
            <w:tcW w:w="1080" w:type="dxa"/>
            <w:tcBorders>
              <w:top w:val="nil"/>
              <w:left w:val="nil"/>
              <w:bottom w:val="nil"/>
              <w:right w:val="nil"/>
            </w:tcBorders>
            <w:shd w:val="clear" w:color="000000" w:fill="FFFFFF"/>
            <w:noWrap/>
            <w:vAlign w:val="bottom"/>
            <w:hideMark/>
          </w:tcPr>
          <w:p w14:paraId="6A0D62BF" w14:textId="6C66E11E"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328</w:t>
            </w:r>
          </w:p>
        </w:tc>
        <w:tc>
          <w:tcPr>
            <w:tcW w:w="242" w:type="dxa"/>
            <w:tcBorders>
              <w:top w:val="nil"/>
              <w:left w:val="nil"/>
              <w:bottom w:val="nil"/>
              <w:right w:val="nil"/>
            </w:tcBorders>
            <w:shd w:val="clear" w:color="000000" w:fill="FFFFFF"/>
          </w:tcPr>
          <w:p w14:paraId="1E922489"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7906BDE" w14:textId="787A13CC"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249</w:t>
            </w:r>
          </w:p>
        </w:tc>
        <w:tc>
          <w:tcPr>
            <w:tcW w:w="1373" w:type="dxa"/>
            <w:tcBorders>
              <w:top w:val="nil"/>
              <w:left w:val="nil"/>
              <w:bottom w:val="nil"/>
              <w:right w:val="nil"/>
            </w:tcBorders>
            <w:shd w:val="clear" w:color="000000" w:fill="FFFFFF"/>
            <w:noWrap/>
            <w:vAlign w:val="bottom"/>
            <w:hideMark/>
          </w:tcPr>
          <w:p w14:paraId="2A870428" w14:textId="42536B82" w:rsidR="006303CF" w:rsidRPr="0017572A" w:rsidRDefault="00A2613B"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w:t>
            </w:r>
            <w:r w:rsidR="006303CF" w:rsidRPr="0017572A">
              <w:rPr>
                <w:rFonts w:ascii="Times New Roman" w:hAnsi="Times New Roman" w:cs="Times New Roman"/>
                <w:sz w:val="24"/>
                <w:szCs w:val="24"/>
              </w:rPr>
              <w:t>0.</w:t>
            </w:r>
            <w:r w:rsidRPr="0017572A">
              <w:rPr>
                <w:rFonts w:ascii="Times New Roman" w:hAnsi="Times New Roman" w:cs="Times New Roman"/>
                <w:sz w:val="24"/>
                <w:szCs w:val="24"/>
              </w:rPr>
              <w:t>005</w:t>
            </w:r>
          </w:p>
        </w:tc>
      </w:tr>
      <w:tr w:rsidR="006303CF" w:rsidRPr="00980FCD" w14:paraId="11E772A8"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4AB4AD49"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1068B917"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1C916C97"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11FFB06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91F2734"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B2FA9D1"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4E928C0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713690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6EB0DBA6"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17F6A378"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77265A8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1998</w:t>
            </w:r>
          </w:p>
        </w:tc>
        <w:tc>
          <w:tcPr>
            <w:tcW w:w="1530" w:type="dxa"/>
            <w:tcBorders>
              <w:top w:val="nil"/>
              <w:left w:val="nil"/>
              <w:bottom w:val="nil"/>
              <w:right w:val="nil"/>
            </w:tcBorders>
            <w:shd w:val="clear" w:color="000000" w:fill="FFFFFF"/>
          </w:tcPr>
          <w:p w14:paraId="156C533A" w14:textId="41C797E4"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83</w:t>
            </w:r>
          </w:p>
        </w:tc>
        <w:tc>
          <w:tcPr>
            <w:tcW w:w="270" w:type="dxa"/>
            <w:tcBorders>
              <w:top w:val="nil"/>
              <w:left w:val="nil"/>
              <w:bottom w:val="nil"/>
              <w:right w:val="nil"/>
            </w:tcBorders>
            <w:shd w:val="clear" w:color="000000" w:fill="FFFFFF"/>
          </w:tcPr>
          <w:p w14:paraId="77C18B8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57134B88" w14:textId="2ECF94D4"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226</w:t>
            </w:r>
          </w:p>
        </w:tc>
        <w:tc>
          <w:tcPr>
            <w:tcW w:w="1080" w:type="dxa"/>
            <w:tcBorders>
              <w:top w:val="nil"/>
              <w:left w:val="nil"/>
              <w:bottom w:val="nil"/>
              <w:right w:val="nil"/>
            </w:tcBorders>
            <w:shd w:val="clear" w:color="000000" w:fill="FFFFFF"/>
            <w:noWrap/>
            <w:vAlign w:val="bottom"/>
            <w:hideMark/>
          </w:tcPr>
          <w:p w14:paraId="1A4579F3" w14:textId="73460EA3"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168</w:t>
            </w:r>
          </w:p>
        </w:tc>
        <w:tc>
          <w:tcPr>
            <w:tcW w:w="1080" w:type="dxa"/>
            <w:tcBorders>
              <w:top w:val="nil"/>
              <w:left w:val="nil"/>
              <w:bottom w:val="nil"/>
              <w:right w:val="nil"/>
            </w:tcBorders>
            <w:shd w:val="clear" w:color="000000" w:fill="FFFFFF"/>
            <w:noWrap/>
            <w:vAlign w:val="bottom"/>
            <w:hideMark/>
          </w:tcPr>
          <w:p w14:paraId="76641513" w14:textId="14A7F994"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188</w:t>
            </w:r>
          </w:p>
        </w:tc>
        <w:tc>
          <w:tcPr>
            <w:tcW w:w="242" w:type="dxa"/>
            <w:tcBorders>
              <w:top w:val="nil"/>
              <w:left w:val="nil"/>
              <w:bottom w:val="nil"/>
              <w:right w:val="nil"/>
            </w:tcBorders>
            <w:shd w:val="clear" w:color="000000" w:fill="FFFFFF"/>
          </w:tcPr>
          <w:p w14:paraId="788963C6"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49C59618" w14:textId="50F3221E"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038</w:t>
            </w:r>
          </w:p>
        </w:tc>
        <w:tc>
          <w:tcPr>
            <w:tcW w:w="1373" w:type="dxa"/>
            <w:tcBorders>
              <w:top w:val="nil"/>
              <w:left w:val="nil"/>
              <w:bottom w:val="nil"/>
              <w:right w:val="nil"/>
            </w:tcBorders>
            <w:shd w:val="clear" w:color="000000" w:fill="FFFFFF"/>
            <w:noWrap/>
            <w:vAlign w:val="bottom"/>
            <w:hideMark/>
          </w:tcPr>
          <w:p w14:paraId="3C1BF79A" w14:textId="2BE2B09E"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058</w:t>
            </w:r>
          </w:p>
        </w:tc>
      </w:tr>
      <w:tr w:rsidR="006303CF" w:rsidRPr="00980FCD" w14:paraId="76DFD20E"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6BE9E1DF"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068B1975"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215C514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DA6FE56"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3A781883"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C512964"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40ADA5F6"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0C4B6E4"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75A93193"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25AF7F7A"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038A547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1999</w:t>
            </w:r>
          </w:p>
        </w:tc>
        <w:tc>
          <w:tcPr>
            <w:tcW w:w="1530" w:type="dxa"/>
            <w:tcBorders>
              <w:top w:val="nil"/>
              <w:left w:val="nil"/>
              <w:bottom w:val="nil"/>
              <w:right w:val="nil"/>
            </w:tcBorders>
            <w:shd w:val="clear" w:color="000000" w:fill="FFFFFF"/>
          </w:tcPr>
          <w:p w14:paraId="6CD6B93C" w14:textId="6B2A2EF7"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108</w:t>
            </w:r>
          </w:p>
        </w:tc>
        <w:tc>
          <w:tcPr>
            <w:tcW w:w="270" w:type="dxa"/>
            <w:tcBorders>
              <w:top w:val="nil"/>
              <w:left w:val="nil"/>
              <w:bottom w:val="nil"/>
              <w:right w:val="nil"/>
            </w:tcBorders>
            <w:shd w:val="clear" w:color="000000" w:fill="FFFFFF"/>
          </w:tcPr>
          <w:p w14:paraId="048D1D80"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4B15DCA" w14:textId="3660369E"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137</w:t>
            </w:r>
          </w:p>
        </w:tc>
        <w:tc>
          <w:tcPr>
            <w:tcW w:w="1080" w:type="dxa"/>
            <w:tcBorders>
              <w:top w:val="nil"/>
              <w:left w:val="nil"/>
              <w:bottom w:val="nil"/>
              <w:right w:val="nil"/>
            </w:tcBorders>
            <w:shd w:val="clear" w:color="000000" w:fill="FFFFFF"/>
            <w:noWrap/>
            <w:vAlign w:val="bottom"/>
            <w:hideMark/>
          </w:tcPr>
          <w:p w14:paraId="1367E142" w14:textId="38150095"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145</w:t>
            </w:r>
          </w:p>
        </w:tc>
        <w:tc>
          <w:tcPr>
            <w:tcW w:w="1080" w:type="dxa"/>
            <w:tcBorders>
              <w:top w:val="nil"/>
              <w:left w:val="nil"/>
              <w:bottom w:val="nil"/>
              <w:right w:val="nil"/>
            </w:tcBorders>
            <w:shd w:val="clear" w:color="000000" w:fill="FFFFFF"/>
            <w:noWrap/>
            <w:vAlign w:val="bottom"/>
            <w:hideMark/>
          </w:tcPr>
          <w:p w14:paraId="13395069" w14:textId="10F25DA6"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040</w:t>
            </w:r>
          </w:p>
        </w:tc>
        <w:tc>
          <w:tcPr>
            <w:tcW w:w="242" w:type="dxa"/>
            <w:tcBorders>
              <w:top w:val="nil"/>
              <w:left w:val="nil"/>
              <w:bottom w:val="nil"/>
              <w:right w:val="nil"/>
            </w:tcBorders>
            <w:shd w:val="clear" w:color="000000" w:fill="FFFFFF"/>
          </w:tcPr>
          <w:p w14:paraId="18CE7ECC"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44E329DB" w14:textId="34C9937C"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097</w:t>
            </w:r>
          </w:p>
        </w:tc>
        <w:tc>
          <w:tcPr>
            <w:tcW w:w="1373" w:type="dxa"/>
            <w:tcBorders>
              <w:top w:val="nil"/>
              <w:left w:val="nil"/>
              <w:bottom w:val="nil"/>
              <w:right w:val="nil"/>
            </w:tcBorders>
            <w:shd w:val="clear" w:color="000000" w:fill="FFFFFF"/>
            <w:noWrap/>
            <w:vAlign w:val="bottom"/>
            <w:hideMark/>
          </w:tcPr>
          <w:p w14:paraId="59C996EA" w14:textId="2AA18B8B"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A2613B" w:rsidRPr="0017572A">
              <w:rPr>
                <w:rFonts w:ascii="Times New Roman" w:hAnsi="Times New Roman" w:cs="Times New Roman"/>
                <w:sz w:val="24"/>
                <w:szCs w:val="24"/>
              </w:rPr>
              <w:t>08</w:t>
            </w:r>
          </w:p>
        </w:tc>
      </w:tr>
      <w:tr w:rsidR="006303CF" w:rsidRPr="00980FCD" w14:paraId="66AFC701"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58BA3772"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7AEDFF3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17656D14"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9164872"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6E60F62"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2E917DD"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53455D63"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271C929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0E301C06"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1EBDD3A5"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00724D61"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2000</w:t>
            </w:r>
          </w:p>
        </w:tc>
        <w:tc>
          <w:tcPr>
            <w:tcW w:w="1530" w:type="dxa"/>
            <w:tcBorders>
              <w:top w:val="nil"/>
              <w:left w:val="nil"/>
              <w:bottom w:val="nil"/>
              <w:right w:val="nil"/>
            </w:tcBorders>
            <w:shd w:val="clear" w:color="000000" w:fill="FFFFFF"/>
          </w:tcPr>
          <w:p w14:paraId="3C0F37D0" w14:textId="63F5F813"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91</w:t>
            </w:r>
          </w:p>
        </w:tc>
        <w:tc>
          <w:tcPr>
            <w:tcW w:w="270" w:type="dxa"/>
            <w:tcBorders>
              <w:top w:val="nil"/>
              <w:left w:val="nil"/>
              <w:bottom w:val="nil"/>
              <w:right w:val="nil"/>
            </w:tcBorders>
            <w:shd w:val="clear" w:color="000000" w:fill="FFFFFF"/>
          </w:tcPr>
          <w:p w14:paraId="2EDCFB89"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EAA74F5" w14:textId="4A089AC0"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216</w:t>
            </w:r>
          </w:p>
        </w:tc>
        <w:tc>
          <w:tcPr>
            <w:tcW w:w="1080" w:type="dxa"/>
            <w:tcBorders>
              <w:top w:val="nil"/>
              <w:left w:val="nil"/>
              <w:bottom w:val="nil"/>
              <w:right w:val="nil"/>
            </w:tcBorders>
            <w:shd w:val="clear" w:color="000000" w:fill="FFFFFF"/>
            <w:noWrap/>
            <w:vAlign w:val="bottom"/>
            <w:hideMark/>
          </w:tcPr>
          <w:p w14:paraId="1C55D211" w14:textId="16D85309"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218</w:t>
            </w:r>
          </w:p>
        </w:tc>
        <w:tc>
          <w:tcPr>
            <w:tcW w:w="1080" w:type="dxa"/>
            <w:tcBorders>
              <w:top w:val="nil"/>
              <w:left w:val="nil"/>
              <w:bottom w:val="nil"/>
              <w:right w:val="nil"/>
            </w:tcBorders>
            <w:shd w:val="clear" w:color="000000" w:fill="FFFFFF"/>
            <w:noWrap/>
            <w:vAlign w:val="bottom"/>
            <w:hideMark/>
          </w:tcPr>
          <w:p w14:paraId="2368A1C8" w14:textId="3971C082"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112</w:t>
            </w:r>
          </w:p>
        </w:tc>
        <w:tc>
          <w:tcPr>
            <w:tcW w:w="242" w:type="dxa"/>
            <w:tcBorders>
              <w:top w:val="nil"/>
              <w:left w:val="nil"/>
              <w:bottom w:val="nil"/>
              <w:right w:val="nil"/>
            </w:tcBorders>
            <w:shd w:val="clear" w:color="000000" w:fill="FFFFFF"/>
          </w:tcPr>
          <w:p w14:paraId="001333B3"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BB31CC9" w14:textId="6E333A58"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104</w:t>
            </w:r>
          </w:p>
        </w:tc>
        <w:tc>
          <w:tcPr>
            <w:tcW w:w="1373" w:type="dxa"/>
            <w:tcBorders>
              <w:top w:val="nil"/>
              <w:left w:val="nil"/>
              <w:bottom w:val="nil"/>
              <w:right w:val="nil"/>
            </w:tcBorders>
            <w:shd w:val="clear" w:color="000000" w:fill="FFFFFF"/>
            <w:noWrap/>
            <w:vAlign w:val="bottom"/>
            <w:hideMark/>
          </w:tcPr>
          <w:p w14:paraId="21644528" w14:textId="26E4736E" w:rsidR="006303CF" w:rsidRPr="0017572A" w:rsidRDefault="00A2613B"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-0.002</w:t>
            </w:r>
          </w:p>
        </w:tc>
      </w:tr>
      <w:tr w:rsidR="006303CF" w:rsidRPr="00980FCD" w14:paraId="1CCC813E"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736D18AF"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3B58F72C"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5F0F27BA"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373F51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28F64F9"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0221A5F0"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5FE796DE"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5293A2B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04D5E55B"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27BC6570"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6C86EF4D"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2001</w:t>
            </w:r>
          </w:p>
        </w:tc>
        <w:tc>
          <w:tcPr>
            <w:tcW w:w="1530" w:type="dxa"/>
            <w:tcBorders>
              <w:top w:val="nil"/>
              <w:left w:val="nil"/>
              <w:bottom w:val="nil"/>
              <w:right w:val="nil"/>
            </w:tcBorders>
            <w:shd w:val="clear" w:color="000000" w:fill="FFFFFF"/>
          </w:tcPr>
          <w:p w14:paraId="0F975DA1" w14:textId="07E17F60"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147</w:t>
            </w:r>
          </w:p>
        </w:tc>
        <w:tc>
          <w:tcPr>
            <w:tcW w:w="270" w:type="dxa"/>
            <w:tcBorders>
              <w:top w:val="nil"/>
              <w:left w:val="nil"/>
              <w:bottom w:val="nil"/>
              <w:right w:val="nil"/>
            </w:tcBorders>
            <w:shd w:val="clear" w:color="000000" w:fill="FFFFFF"/>
          </w:tcPr>
          <w:p w14:paraId="3CEF9852"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4EB3496C" w14:textId="1456D664"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309</w:t>
            </w:r>
          </w:p>
        </w:tc>
        <w:tc>
          <w:tcPr>
            <w:tcW w:w="1080" w:type="dxa"/>
            <w:tcBorders>
              <w:top w:val="nil"/>
              <w:left w:val="nil"/>
              <w:bottom w:val="nil"/>
              <w:right w:val="nil"/>
            </w:tcBorders>
            <w:shd w:val="clear" w:color="000000" w:fill="FFFFFF"/>
            <w:noWrap/>
            <w:vAlign w:val="bottom"/>
            <w:hideMark/>
          </w:tcPr>
          <w:p w14:paraId="4F148096" w14:textId="32B136AC"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0.2</w:t>
            </w:r>
            <w:r w:rsidR="00A2613B" w:rsidRPr="0017572A">
              <w:rPr>
                <w:rFonts w:ascii="Times New Roman" w:hAnsi="Times New Roman" w:cs="Times New Roman"/>
                <w:sz w:val="24"/>
                <w:szCs w:val="24"/>
              </w:rPr>
              <w:t>13</w:t>
            </w:r>
          </w:p>
        </w:tc>
        <w:tc>
          <w:tcPr>
            <w:tcW w:w="1080" w:type="dxa"/>
            <w:tcBorders>
              <w:top w:val="nil"/>
              <w:left w:val="nil"/>
              <w:bottom w:val="nil"/>
              <w:right w:val="nil"/>
            </w:tcBorders>
            <w:shd w:val="clear" w:color="000000" w:fill="FFFFFF"/>
            <w:noWrap/>
            <w:vAlign w:val="bottom"/>
            <w:hideMark/>
          </w:tcPr>
          <w:p w14:paraId="6095D7DA" w14:textId="0839057D"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240</w:t>
            </w:r>
          </w:p>
        </w:tc>
        <w:tc>
          <w:tcPr>
            <w:tcW w:w="242" w:type="dxa"/>
            <w:tcBorders>
              <w:top w:val="nil"/>
              <w:left w:val="nil"/>
              <w:bottom w:val="nil"/>
              <w:right w:val="nil"/>
            </w:tcBorders>
            <w:shd w:val="clear" w:color="000000" w:fill="FFFFFF"/>
          </w:tcPr>
          <w:p w14:paraId="6F86AC7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C93757A" w14:textId="75A12E3E"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069</w:t>
            </w:r>
          </w:p>
        </w:tc>
        <w:tc>
          <w:tcPr>
            <w:tcW w:w="1373" w:type="dxa"/>
            <w:tcBorders>
              <w:top w:val="nil"/>
              <w:left w:val="nil"/>
              <w:bottom w:val="nil"/>
              <w:right w:val="nil"/>
            </w:tcBorders>
            <w:shd w:val="clear" w:color="000000" w:fill="FFFFFF"/>
            <w:noWrap/>
            <w:vAlign w:val="bottom"/>
            <w:hideMark/>
          </w:tcPr>
          <w:p w14:paraId="600E82CA" w14:textId="197AD079"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096</w:t>
            </w:r>
          </w:p>
        </w:tc>
      </w:tr>
      <w:tr w:rsidR="006303CF" w:rsidRPr="00980FCD" w14:paraId="023BD5F1"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018C3C4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7BF21BCD"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122192C5"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D0841FF"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30D8907B"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F2B850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439BBFFA"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4920B0A9"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0626313E"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6FEFB020"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4C8B3DC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2002</w:t>
            </w:r>
          </w:p>
        </w:tc>
        <w:tc>
          <w:tcPr>
            <w:tcW w:w="1530" w:type="dxa"/>
            <w:tcBorders>
              <w:top w:val="nil"/>
              <w:left w:val="nil"/>
              <w:bottom w:val="nil"/>
              <w:right w:val="nil"/>
            </w:tcBorders>
            <w:shd w:val="clear" w:color="000000" w:fill="FFFFFF"/>
          </w:tcPr>
          <w:p w14:paraId="14CE53EA" w14:textId="1D1E197E"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216</w:t>
            </w:r>
          </w:p>
        </w:tc>
        <w:tc>
          <w:tcPr>
            <w:tcW w:w="270" w:type="dxa"/>
            <w:tcBorders>
              <w:top w:val="nil"/>
              <w:left w:val="nil"/>
              <w:bottom w:val="nil"/>
              <w:right w:val="nil"/>
            </w:tcBorders>
            <w:shd w:val="clear" w:color="000000" w:fill="FFFFFF"/>
          </w:tcPr>
          <w:p w14:paraId="4A760735"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CFF55DF" w14:textId="0A5300F8"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572</w:t>
            </w:r>
          </w:p>
        </w:tc>
        <w:tc>
          <w:tcPr>
            <w:tcW w:w="1080" w:type="dxa"/>
            <w:tcBorders>
              <w:top w:val="nil"/>
              <w:left w:val="nil"/>
              <w:bottom w:val="nil"/>
              <w:right w:val="nil"/>
            </w:tcBorders>
            <w:shd w:val="clear" w:color="000000" w:fill="FFFFFF"/>
            <w:noWrap/>
            <w:vAlign w:val="bottom"/>
            <w:hideMark/>
          </w:tcPr>
          <w:p w14:paraId="5A8E08C7" w14:textId="5F3CC6BB"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499</w:t>
            </w:r>
          </w:p>
        </w:tc>
        <w:tc>
          <w:tcPr>
            <w:tcW w:w="1080" w:type="dxa"/>
            <w:tcBorders>
              <w:top w:val="nil"/>
              <w:left w:val="nil"/>
              <w:bottom w:val="nil"/>
              <w:right w:val="nil"/>
            </w:tcBorders>
            <w:shd w:val="clear" w:color="000000" w:fill="FFFFFF"/>
            <w:noWrap/>
            <w:vAlign w:val="bottom"/>
            <w:hideMark/>
          </w:tcPr>
          <w:p w14:paraId="15F3A00C" w14:textId="594708BB"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340</w:t>
            </w:r>
          </w:p>
        </w:tc>
        <w:tc>
          <w:tcPr>
            <w:tcW w:w="242" w:type="dxa"/>
            <w:tcBorders>
              <w:top w:val="nil"/>
              <w:left w:val="nil"/>
              <w:bottom w:val="nil"/>
              <w:right w:val="nil"/>
            </w:tcBorders>
            <w:shd w:val="clear" w:color="000000" w:fill="FFFFFF"/>
          </w:tcPr>
          <w:p w14:paraId="3E4FB976"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38ABA30" w14:textId="665E10DD"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0.2</w:t>
            </w:r>
            <w:r w:rsidR="00A2613B" w:rsidRPr="0017572A">
              <w:rPr>
                <w:rFonts w:ascii="Times New Roman" w:hAnsi="Times New Roman" w:cs="Times New Roman"/>
                <w:sz w:val="24"/>
                <w:szCs w:val="24"/>
              </w:rPr>
              <w:t>32</w:t>
            </w:r>
          </w:p>
        </w:tc>
        <w:tc>
          <w:tcPr>
            <w:tcW w:w="1373" w:type="dxa"/>
            <w:tcBorders>
              <w:top w:val="nil"/>
              <w:left w:val="nil"/>
              <w:bottom w:val="nil"/>
              <w:right w:val="nil"/>
            </w:tcBorders>
            <w:shd w:val="clear" w:color="000000" w:fill="FFFFFF"/>
            <w:noWrap/>
            <w:vAlign w:val="bottom"/>
            <w:hideMark/>
          </w:tcPr>
          <w:p w14:paraId="4C158081" w14:textId="781DA02F"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A2613B" w:rsidRPr="0017572A">
              <w:rPr>
                <w:rFonts w:ascii="Times New Roman" w:hAnsi="Times New Roman" w:cs="Times New Roman"/>
                <w:sz w:val="24"/>
                <w:szCs w:val="24"/>
              </w:rPr>
              <w:t>73</w:t>
            </w:r>
          </w:p>
        </w:tc>
      </w:tr>
      <w:tr w:rsidR="006303CF" w:rsidRPr="00980FCD" w14:paraId="7FDD49B9"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59449E9B"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38857833"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736118D6"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F02C18D"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7C8292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34DF5213"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765C7060"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53500C08"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40EA842B"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6C86DBDF"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676231D2"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2003</w:t>
            </w:r>
          </w:p>
        </w:tc>
        <w:tc>
          <w:tcPr>
            <w:tcW w:w="1530" w:type="dxa"/>
            <w:tcBorders>
              <w:top w:val="nil"/>
              <w:left w:val="nil"/>
              <w:bottom w:val="nil"/>
              <w:right w:val="nil"/>
            </w:tcBorders>
            <w:shd w:val="clear" w:color="000000" w:fill="FFFFFF"/>
          </w:tcPr>
          <w:p w14:paraId="3D1E299E" w14:textId="4E43263F"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652</w:t>
            </w:r>
          </w:p>
        </w:tc>
        <w:tc>
          <w:tcPr>
            <w:tcW w:w="270" w:type="dxa"/>
            <w:tcBorders>
              <w:top w:val="nil"/>
              <w:left w:val="nil"/>
              <w:bottom w:val="nil"/>
              <w:right w:val="nil"/>
            </w:tcBorders>
            <w:shd w:val="clear" w:color="000000" w:fill="FFFFFF"/>
          </w:tcPr>
          <w:p w14:paraId="492F748E"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C97437A" w14:textId="30B5F24B"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A2613B" w:rsidRPr="0017572A">
              <w:rPr>
                <w:rFonts w:ascii="Times New Roman" w:hAnsi="Times New Roman" w:cs="Times New Roman"/>
                <w:sz w:val="24"/>
                <w:szCs w:val="24"/>
              </w:rPr>
              <w:t>99</w:t>
            </w:r>
          </w:p>
        </w:tc>
        <w:tc>
          <w:tcPr>
            <w:tcW w:w="1080" w:type="dxa"/>
            <w:tcBorders>
              <w:top w:val="nil"/>
              <w:left w:val="nil"/>
              <w:bottom w:val="nil"/>
              <w:right w:val="nil"/>
            </w:tcBorders>
            <w:shd w:val="clear" w:color="000000" w:fill="FFFFFF"/>
            <w:noWrap/>
            <w:vAlign w:val="bottom"/>
            <w:hideMark/>
          </w:tcPr>
          <w:p w14:paraId="12047BA3" w14:textId="2507AE74"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A2613B" w:rsidRPr="0017572A">
              <w:rPr>
                <w:rFonts w:ascii="Times New Roman" w:hAnsi="Times New Roman" w:cs="Times New Roman"/>
                <w:sz w:val="24"/>
                <w:szCs w:val="24"/>
              </w:rPr>
              <w:t>4</w:t>
            </w:r>
            <w:r w:rsidRPr="0017572A">
              <w:rPr>
                <w:rFonts w:ascii="Times New Roman" w:hAnsi="Times New Roman" w:cs="Times New Roman"/>
                <w:sz w:val="24"/>
                <w:szCs w:val="24"/>
              </w:rPr>
              <w:t>0</w:t>
            </w:r>
          </w:p>
        </w:tc>
        <w:tc>
          <w:tcPr>
            <w:tcW w:w="1080" w:type="dxa"/>
            <w:tcBorders>
              <w:top w:val="nil"/>
              <w:left w:val="nil"/>
              <w:bottom w:val="nil"/>
              <w:right w:val="nil"/>
            </w:tcBorders>
            <w:shd w:val="clear" w:color="000000" w:fill="FFFFFF"/>
            <w:noWrap/>
            <w:vAlign w:val="bottom"/>
            <w:hideMark/>
          </w:tcPr>
          <w:p w14:paraId="5107C74C" w14:textId="75D821D5"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0.4</w:t>
            </w:r>
            <w:r w:rsidR="00A2613B" w:rsidRPr="0017572A">
              <w:rPr>
                <w:rFonts w:ascii="Times New Roman" w:hAnsi="Times New Roman" w:cs="Times New Roman"/>
                <w:sz w:val="24"/>
                <w:szCs w:val="24"/>
              </w:rPr>
              <w:t>33</w:t>
            </w:r>
          </w:p>
        </w:tc>
        <w:tc>
          <w:tcPr>
            <w:tcW w:w="242" w:type="dxa"/>
            <w:tcBorders>
              <w:top w:val="nil"/>
              <w:left w:val="nil"/>
              <w:bottom w:val="nil"/>
              <w:right w:val="nil"/>
            </w:tcBorders>
            <w:shd w:val="clear" w:color="000000" w:fill="FFFFFF"/>
          </w:tcPr>
          <w:p w14:paraId="32759975"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48CF817" w14:textId="45D31A12"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0.1</w:t>
            </w:r>
            <w:r w:rsidR="00A2613B" w:rsidRPr="0017572A">
              <w:rPr>
                <w:rFonts w:ascii="Times New Roman" w:hAnsi="Times New Roman" w:cs="Times New Roman"/>
                <w:sz w:val="24"/>
                <w:szCs w:val="24"/>
              </w:rPr>
              <w:t>66</w:t>
            </w:r>
          </w:p>
        </w:tc>
        <w:tc>
          <w:tcPr>
            <w:tcW w:w="1373" w:type="dxa"/>
            <w:tcBorders>
              <w:top w:val="nil"/>
              <w:left w:val="nil"/>
              <w:bottom w:val="nil"/>
              <w:right w:val="nil"/>
            </w:tcBorders>
            <w:shd w:val="clear" w:color="000000" w:fill="FFFFFF"/>
            <w:noWrap/>
            <w:vAlign w:val="bottom"/>
            <w:hideMark/>
          </w:tcPr>
          <w:p w14:paraId="0F167B5A" w14:textId="388A57D8"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A2613B" w:rsidRPr="0017572A">
              <w:rPr>
                <w:rFonts w:ascii="Times New Roman" w:hAnsi="Times New Roman" w:cs="Times New Roman"/>
                <w:sz w:val="24"/>
                <w:szCs w:val="24"/>
              </w:rPr>
              <w:t>59</w:t>
            </w:r>
          </w:p>
        </w:tc>
      </w:tr>
      <w:tr w:rsidR="006303CF" w:rsidRPr="00980FCD" w14:paraId="4FD21735" w14:textId="77777777" w:rsidTr="00964628">
        <w:trPr>
          <w:trHeight w:hRule="exact" w:val="72"/>
          <w:jc w:val="center"/>
        </w:trPr>
        <w:tc>
          <w:tcPr>
            <w:tcW w:w="900" w:type="dxa"/>
            <w:tcBorders>
              <w:top w:val="nil"/>
              <w:left w:val="nil"/>
              <w:bottom w:val="nil"/>
              <w:right w:val="nil"/>
            </w:tcBorders>
            <w:shd w:val="clear" w:color="000000" w:fill="FFFFFF"/>
            <w:noWrap/>
            <w:vAlign w:val="bottom"/>
          </w:tcPr>
          <w:p w14:paraId="0CADF25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530" w:type="dxa"/>
            <w:tcBorders>
              <w:top w:val="nil"/>
              <w:left w:val="nil"/>
              <w:bottom w:val="nil"/>
              <w:right w:val="nil"/>
            </w:tcBorders>
            <w:shd w:val="clear" w:color="000000" w:fill="FFFFFF"/>
          </w:tcPr>
          <w:p w14:paraId="08370F63"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270" w:type="dxa"/>
            <w:tcBorders>
              <w:top w:val="nil"/>
              <w:left w:val="nil"/>
              <w:bottom w:val="nil"/>
              <w:right w:val="nil"/>
            </w:tcBorders>
            <w:shd w:val="clear" w:color="000000" w:fill="FFFFFF"/>
          </w:tcPr>
          <w:p w14:paraId="4355EE4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080" w:type="dxa"/>
            <w:tcBorders>
              <w:top w:val="nil"/>
              <w:left w:val="nil"/>
              <w:bottom w:val="nil"/>
              <w:right w:val="nil"/>
            </w:tcBorders>
            <w:shd w:val="clear" w:color="000000" w:fill="FFFFFF"/>
            <w:noWrap/>
            <w:vAlign w:val="bottom"/>
          </w:tcPr>
          <w:p w14:paraId="52A3052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080" w:type="dxa"/>
            <w:tcBorders>
              <w:top w:val="nil"/>
              <w:left w:val="nil"/>
              <w:bottom w:val="nil"/>
              <w:right w:val="nil"/>
            </w:tcBorders>
            <w:shd w:val="clear" w:color="000000" w:fill="FFFFFF"/>
            <w:noWrap/>
            <w:vAlign w:val="bottom"/>
          </w:tcPr>
          <w:p w14:paraId="530A0143"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080" w:type="dxa"/>
            <w:tcBorders>
              <w:top w:val="nil"/>
              <w:left w:val="nil"/>
              <w:bottom w:val="nil"/>
              <w:right w:val="nil"/>
            </w:tcBorders>
            <w:shd w:val="clear" w:color="000000" w:fill="FFFFFF"/>
            <w:noWrap/>
            <w:vAlign w:val="bottom"/>
          </w:tcPr>
          <w:p w14:paraId="41DF3B7C"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242" w:type="dxa"/>
            <w:tcBorders>
              <w:top w:val="nil"/>
              <w:left w:val="nil"/>
              <w:bottom w:val="nil"/>
              <w:right w:val="nil"/>
            </w:tcBorders>
            <w:shd w:val="clear" w:color="000000" w:fill="FFFFFF"/>
          </w:tcPr>
          <w:p w14:paraId="2BF9DD3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373" w:type="dxa"/>
            <w:tcBorders>
              <w:top w:val="nil"/>
              <w:left w:val="nil"/>
              <w:bottom w:val="nil"/>
              <w:right w:val="nil"/>
            </w:tcBorders>
            <w:shd w:val="clear" w:color="000000" w:fill="FFFFFF"/>
            <w:noWrap/>
            <w:vAlign w:val="bottom"/>
          </w:tcPr>
          <w:p w14:paraId="2BA8404D"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p>
        </w:tc>
        <w:tc>
          <w:tcPr>
            <w:tcW w:w="1373" w:type="dxa"/>
            <w:tcBorders>
              <w:top w:val="nil"/>
              <w:left w:val="nil"/>
              <w:bottom w:val="nil"/>
              <w:right w:val="nil"/>
            </w:tcBorders>
            <w:shd w:val="clear" w:color="000000" w:fill="FFFFFF"/>
            <w:noWrap/>
            <w:vAlign w:val="bottom"/>
          </w:tcPr>
          <w:p w14:paraId="70B7A216"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p>
        </w:tc>
      </w:tr>
      <w:tr w:rsidR="006303CF" w:rsidRPr="00980FCD" w14:paraId="5B264287"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49D137C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2004</w:t>
            </w:r>
          </w:p>
        </w:tc>
        <w:tc>
          <w:tcPr>
            <w:tcW w:w="1530" w:type="dxa"/>
            <w:tcBorders>
              <w:top w:val="nil"/>
              <w:left w:val="nil"/>
              <w:bottom w:val="nil"/>
              <w:right w:val="nil"/>
            </w:tcBorders>
            <w:shd w:val="clear" w:color="000000" w:fill="FFFFFF"/>
          </w:tcPr>
          <w:p w14:paraId="7A5599DE" w14:textId="64AD2CF0"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914</w:t>
            </w:r>
          </w:p>
        </w:tc>
        <w:tc>
          <w:tcPr>
            <w:tcW w:w="270" w:type="dxa"/>
            <w:tcBorders>
              <w:top w:val="nil"/>
              <w:left w:val="nil"/>
              <w:bottom w:val="nil"/>
              <w:right w:val="nil"/>
            </w:tcBorders>
            <w:shd w:val="clear" w:color="000000" w:fill="FFFFFF"/>
          </w:tcPr>
          <w:p w14:paraId="40FCCBEA"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D27A9FF" w14:textId="72A73F75"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658</w:t>
            </w:r>
          </w:p>
        </w:tc>
        <w:tc>
          <w:tcPr>
            <w:tcW w:w="1080" w:type="dxa"/>
            <w:tcBorders>
              <w:top w:val="nil"/>
              <w:left w:val="nil"/>
              <w:bottom w:val="nil"/>
              <w:right w:val="nil"/>
            </w:tcBorders>
            <w:shd w:val="clear" w:color="000000" w:fill="FFFFFF"/>
            <w:noWrap/>
            <w:vAlign w:val="bottom"/>
            <w:hideMark/>
          </w:tcPr>
          <w:p w14:paraId="35B17B3F" w14:textId="2B59D1A5"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615</w:t>
            </w:r>
          </w:p>
        </w:tc>
        <w:tc>
          <w:tcPr>
            <w:tcW w:w="1080" w:type="dxa"/>
            <w:tcBorders>
              <w:top w:val="nil"/>
              <w:left w:val="nil"/>
              <w:bottom w:val="nil"/>
              <w:right w:val="nil"/>
            </w:tcBorders>
            <w:shd w:val="clear" w:color="000000" w:fill="FFFFFF"/>
            <w:noWrap/>
            <w:vAlign w:val="bottom"/>
            <w:hideMark/>
          </w:tcPr>
          <w:p w14:paraId="74D1F108" w14:textId="767496EE"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0.4</w:t>
            </w:r>
            <w:r w:rsidR="00A2613B" w:rsidRPr="0017572A">
              <w:rPr>
                <w:rFonts w:ascii="Times New Roman" w:hAnsi="Times New Roman" w:cs="Times New Roman"/>
                <w:sz w:val="24"/>
                <w:szCs w:val="24"/>
              </w:rPr>
              <w:t>53</w:t>
            </w:r>
          </w:p>
        </w:tc>
        <w:tc>
          <w:tcPr>
            <w:tcW w:w="242" w:type="dxa"/>
            <w:tcBorders>
              <w:top w:val="nil"/>
              <w:left w:val="nil"/>
              <w:bottom w:val="nil"/>
              <w:right w:val="nil"/>
            </w:tcBorders>
            <w:shd w:val="clear" w:color="000000" w:fill="FFFFFF"/>
          </w:tcPr>
          <w:p w14:paraId="3518B53F"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0FEDF6C0" w14:textId="06C86DF9"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205</w:t>
            </w:r>
          </w:p>
        </w:tc>
        <w:tc>
          <w:tcPr>
            <w:tcW w:w="1373" w:type="dxa"/>
            <w:tcBorders>
              <w:top w:val="nil"/>
              <w:left w:val="nil"/>
              <w:bottom w:val="nil"/>
              <w:right w:val="nil"/>
            </w:tcBorders>
            <w:shd w:val="clear" w:color="000000" w:fill="FFFFFF"/>
            <w:noWrap/>
            <w:vAlign w:val="bottom"/>
            <w:hideMark/>
          </w:tcPr>
          <w:p w14:paraId="371FD474" w14:textId="2D3B7B6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A2613B" w:rsidRPr="0017572A">
              <w:rPr>
                <w:rFonts w:ascii="Times New Roman" w:hAnsi="Times New Roman" w:cs="Times New Roman"/>
                <w:sz w:val="24"/>
                <w:szCs w:val="24"/>
              </w:rPr>
              <w:t>43</w:t>
            </w:r>
          </w:p>
        </w:tc>
      </w:tr>
      <w:tr w:rsidR="006303CF" w:rsidRPr="00980FCD" w14:paraId="6B785F48"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65D30D7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6CB8283A"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6FEC3A65"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54892250"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BF62703"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D4370A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3F45E3AE"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73C4D58"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5F701F94"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09759AA3"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03EC4A4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2005</w:t>
            </w:r>
          </w:p>
        </w:tc>
        <w:tc>
          <w:tcPr>
            <w:tcW w:w="1530" w:type="dxa"/>
            <w:tcBorders>
              <w:top w:val="nil"/>
              <w:left w:val="nil"/>
              <w:bottom w:val="nil"/>
              <w:right w:val="nil"/>
            </w:tcBorders>
            <w:shd w:val="clear" w:color="000000" w:fill="FFFFFF"/>
          </w:tcPr>
          <w:p w14:paraId="1AEAB98C" w14:textId="28CB6966"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881</w:t>
            </w:r>
          </w:p>
        </w:tc>
        <w:tc>
          <w:tcPr>
            <w:tcW w:w="270" w:type="dxa"/>
            <w:tcBorders>
              <w:top w:val="nil"/>
              <w:left w:val="nil"/>
              <w:bottom w:val="nil"/>
              <w:right w:val="nil"/>
            </w:tcBorders>
            <w:shd w:val="clear" w:color="000000" w:fill="FFFFFF"/>
          </w:tcPr>
          <w:p w14:paraId="39DD0055"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E6299DD" w14:textId="270EFCA1"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551</w:t>
            </w:r>
          </w:p>
        </w:tc>
        <w:tc>
          <w:tcPr>
            <w:tcW w:w="1080" w:type="dxa"/>
            <w:tcBorders>
              <w:top w:val="nil"/>
              <w:left w:val="nil"/>
              <w:bottom w:val="nil"/>
              <w:right w:val="nil"/>
            </w:tcBorders>
            <w:shd w:val="clear" w:color="000000" w:fill="FFFFFF"/>
            <w:noWrap/>
            <w:vAlign w:val="bottom"/>
            <w:hideMark/>
          </w:tcPr>
          <w:p w14:paraId="57B59D15" w14:textId="1C95DF98"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A2613B" w:rsidRPr="0017572A">
              <w:rPr>
                <w:rFonts w:ascii="Times New Roman" w:hAnsi="Times New Roman" w:cs="Times New Roman"/>
                <w:sz w:val="24"/>
                <w:szCs w:val="24"/>
              </w:rPr>
              <w:t>11</w:t>
            </w:r>
          </w:p>
        </w:tc>
        <w:tc>
          <w:tcPr>
            <w:tcW w:w="1080" w:type="dxa"/>
            <w:tcBorders>
              <w:top w:val="nil"/>
              <w:left w:val="nil"/>
              <w:bottom w:val="nil"/>
              <w:right w:val="nil"/>
            </w:tcBorders>
            <w:shd w:val="clear" w:color="000000" w:fill="FFFFFF"/>
            <w:noWrap/>
            <w:vAlign w:val="bottom"/>
            <w:hideMark/>
          </w:tcPr>
          <w:p w14:paraId="6D581ABF" w14:textId="26AEC4CF"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391</w:t>
            </w:r>
          </w:p>
        </w:tc>
        <w:tc>
          <w:tcPr>
            <w:tcW w:w="242" w:type="dxa"/>
            <w:tcBorders>
              <w:top w:val="nil"/>
              <w:left w:val="nil"/>
              <w:bottom w:val="nil"/>
              <w:right w:val="nil"/>
            </w:tcBorders>
            <w:shd w:val="clear" w:color="000000" w:fill="FFFFFF"/>
          </w:tcPr>
          <w:p w14:paraId="680715B5"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2D8B890" w14:textId="5C797F62"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160</w:t>
            </w:r>
          </w:p>
        </w:tc>
        <w:tc>
          <w:tcPr>
            <w:tcW w:w="1373" w:type="dxa"/>
            <w:tcBorders>
              <w:top w:val="nil"/>
              <w:left w:val="nil"/>
              <w:bottom w:val="nil"/>
              <w:right w:val="nil"/>
            </w:tcBorders>
            <w:shd w:val="clear" w:color="000000" w:fill="FFFFFF"/>
            <w:noWrap/>
            <w:vAlign w:val="bottom"/>
            <w:hideMark/>
          </w:tcPr>
          <w:p w14:paraId="7F2D5728" w14:textId="7CA75FD0"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A2613B" w:rsidRPr="0017572A">
              <w:rPr>
                <w:rFonts w:ascii="Times New Roman" w:hAnsi="Times New Roman" w:cs="Times New Roman"/>
                <w:sz w:val="24"/>
                <w:szCs w:val="24"/>
              </w:rPr>
              <w:t>40</w:t>
            </w:r>
          </w:p>
        </w:tc>
      </w:tr>
      <w:tr w:rsidR="006303CF" w:rsidRPr="00980FCD" w14:paraId="55ED2A66"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7FBA117D"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203DE40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016248C0"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28D9D8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DE22614"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67DBBC4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73D293F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083FA1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121F4D82"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48AFD733"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06807169"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2006</w:t>
            </w:r>
          </w:p>
        </w:tc>
        <w:tc>
          <w:tcPr>
            <w:tcW w:w="1530" w:type="dxa"/>
            <w:tcBorders>
              <w:top w:val="nil"/>
              <w:left w:val="nil"/>
              <w:bottom w:val="nil"/>
              <w:right w:val="nil"/>
            </w:tcBorders>
            <w:shd w:val="clear" w:color="000000" w:fill="FFFFFF"/>
          </w:tcPr>
          <w:p w14:paraId="088B8145" w14:textId="7AA80032"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894</w:t>
            </w:r>
          </w:p>
        </w:tc>
        <w:tc>
          <w:tcPr>
            <w:tcW w:w="270" w:type="dxa"/>
            <w:tcBorders>
              <w:top w:val="nil"/>
              <w:left w:val="nil"/>
              <w:bottom w:val="nil"/>
              <w:right w:val="nil"/>
            </w:tcBorders>
            <w:shd w:val="clear" w:color="000000" w:fill="FFFFFF"/>
          </w:tcPr>
          <w:p w14:paraId="6AEAE96A"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51096DEF" w14:textId="269206CE"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A2613B" w:rsidRPr="0017572A">
              <w:rPr>
                <w:rFonts w:ascii="Times New Roman" w:hAnsi="Times New Roman" w:cs="Times New Roman"/>
                <w:sz w:val="24"/>
                <w:szCs w:val="24"/>
              </w:rPr>
              <w:t>36</w:t>
            </w:r>
          </w:p>
        </w:tc>
        <w:tc>
          <w:tcPr>
            <w:tcW w:w="1080" w:type="dxa"/>
            <w:tcBorders>
              <w:top w:val="nil"/>
              <w:left w:val="nil"/>
              <w:bottom w:val="nil"/>
              <w:right w:val="nil"/>
            </w:tcBorders>
            <w:shd w:val="clear" w:color="000000" w:fill="FFFFFF"/>
            <w:noWrap/>
            <w:vAlign w:val="bottom"/>
            <w:hideMark/>
          </w:tcPr>
          <w:p w14:paraId="71CB4F59" w14:textId="4BB7F5E2"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A2613B" w:rsidRPr="0017572A">
              <w:rPr>
                <w:rFonts w:ascii="Times New Roman" w:hAnsi="Times New Roman" w:cs="Times New Roman"/>
                <w:sz w:val="24"/>
                <w:szCs w:val="24"/>
              </w:rPr>
              <w:t>12</w:t>
            </w:r>
          </w:p>
        </w:tc>
        <w:tc>
          <w:tcPr>
            <w:tcW w:w="1080" w:type="dxa"/>
            <w:tcBorders>
              <w:top w:val="nil"/>
              <w:left w:val="nil"/>
              <w:bottom w:val="nil"/>
              <w:right w:val="nil"/>
            </w:tcBorders>
            <w:shd w:val="clear" w:color="000000" w:fill="FFFFFF"/>
            <w:noWrap/>
            <w:vAlign w:val="bottom"/>
            <w:hideMark/>
          </w:tcPr>
          <w:p w14:paraId="1FB00E42" w14:textId="6B1EBA59"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361</w:t>
            </w:r>
          </w:p>
        </w:tc>
        <w:tc>
          <w:tcPr>
            <w:tcW w:w="242" w:type="dxa"/>
            <w:tcBorders>
              <w:top w:val="nil"/>
              <w:left w:val="nil"/>
              <w:bottom w:val="nil"/>
              <w:right w:val="nil"/>
            </w:tcBorders>
            <w:shd w:val="clear" w:color="000000" w:fill="FFFFFF"/>
          </w:tcPr>
          <w:p w14:paraId="401FB672"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BA6FD4C" w14:textId="48B217EA"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0.1</w:t>
            </w:r>
            <w:r w:rsidR="00A2613B" w:rsidRPr="0017572A">
              <w:rPr>
                <w:rFonts w:ascii="Times New Roman" w:hAnsi="Times New Roman" w:cs="Times New Roman"/>
                <w:sz w:val="24"/>
                <w:szCs w:val="24"/>
              </w:rPr>
              <w:t>75</w:t>
            </w:r>
          </w:p>
        </w:tc>
        <w:tc>
          <w:tcPr>
            <w:tcW w:w="1373" w:type="dxa"/>
            <w:tcBorders>
              <w:top w:val="nil"/>
              <w:left w:val="nil"/>
              <w:bottom w:val="nil"/>
              <w:right w:val="nil"/>
            </w:tcBorders>
            <w:shd w:val="clear" w:color="000000" w:fill="FFFFFF"/>
            <w:noWrap/>
            <w:vAlign w:val="bottom"/>
            <w:hideMark/>
          </w:tcPr>
          <w:p w14:paraId="705003D4" w14:textId="20540333"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A2613B" w:rsidRPr="0017572A">
              <w:rPr>
                <w:rFonts w:ascii="Times New Roman" w:hAnsi="Times New Roman" w:cs="Times New Roman"/>
                <w:sz w:val="24"/>
                <w:szCs w:val="24"/>
              </w:rPr>
              <w:t>24</w:t>
            </w:r>
          </w:p>
        </w:tc>
      </w:tr>
      <w:tr w:rsidR="006303CF" w:rsidRPr="00980FCD" w14:paraId="0FE3E44A"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1CDF8AAF"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46D8162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6AD74B1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06942B1"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4130721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A96BF5D"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0438442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D9B5F43"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4CA2780A"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2AE21664"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34B99764"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2007</w:t>
            </w:r>
          </w:p>
        </w:tc>
        <w:tc>
          <w:tcPr>
            <w:tcW w:w="1530" w:type="dxa"/>
            <w:tcBorders>
              <w:top w:val="nil"/>
              <w:left w:val="nil"/>
              <w:bottom w:val="nil"/>
              <w:right w:val="nil"/>
            </w:tcBorders>
            <w:shd w:val="clear" w:color="000000" w:fill="FFFFFF"/>
          </w:tcPr>
          <w:p w14:paraId="4EF1AD1F" w14:textId="5A92E844"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819</w:t>
            </w:r>
          </w:p>
        </w:tc>
        <w:tc>
          <w:tcPr>
            <w:tcW w:w="270" w:type="dxa"/>
            <w:tcBorders>
              <w:top w:val="nil"/>
              <w:left w:val="nil"/>
              <w:bottom w:val="nil"/>
              <w:right w:val="nil"/>
            </w:tcBorders>
            <w:shd w:val="clear" w:color="000000" w:fill="FFFFFF"/>
          </w:tcPr>
          <w:p w14:paraId="288B5747"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04A0108B" w14:textId="5E5F642B"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A2613B" w:rsidRPr="0017572A">
              <w:rPr>
                <w:rFonts w:ascii="Times New Roman" w:hAnsi="Times New Roman" w:cs="Times New Roman"/>
                <w:sz w:val="24"/>
                <w:szCs w:val="24"/>
              </w:rPr>
              <w:t>34</w:t>
            </w:r>
          </w:p>
        </w:tc>
        <w:tc>
          <w:tcPr>
            <w:tcW w:w="1080" w:type="dxa"/>
            <w:tcBorders>
              <w:top w:val="nil"/>
              <w:left w:val="nil"/>
              <w:bottom w:val="nil"/>
              <w:right w:val="nil"/>
            </w:tcBorders>
            <w:shd w:val="clear" w:color="000000" w:fill="FFFFFF"/>
            <w:noWrap/>
            <w:vAlign w:val="bottom"/>
            <w:hideMark/>
          </w:tcPr>
          <w:p w14:paraId="0BA75E7E" w14:textId="67A35794"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516</w:t>
            </w:r>
          </w:p>
        </w:tc>
        <w:tc>
          <w:tcPr>
            <w:tcW w:w="1080" w:type="dxa"/>
            <w:tcBorders>
              <w:top w:val="nil"/>
              <w:left w:val="nil"/>
              <w:bottom w:val="nil"/>
              <w:right w:val="nil"/>
            </w:tcBorders>
            <w:shd w:val="clear" w:color="000000" w:fill="FFFFFF"/>
            <w:noWrap/>
            <w:vAlign w:val="bottom"/>
            <w:hideMark/>
          </w:tcPr>
          <w:p w14:paraId="2EE0D1E1" w14:textId="66467023"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286</w:t>
            </w:r>
          </w:p>
        </w:tc>
        <w:tc>
          <w:tcPr>
            <w:tcW w:w="242" w:type="dxa"/>
            <w:tcBorders>
              <w:top w:val="nil"/>
              <w:left w:val="nil"/>
              <w:bottom w:val="nil"/>
              <w:right w:val="nil"/>
            </w:tcBorders>
            <w:shd w:val="clear" w:color="000000" w:fill="FFFFFF"/>
          </w:tcPr>
          <w:p w14:paraId="01E070DF"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A56BD1B" w14:textId="1159A4C4"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248</w:t>
            </w:r>
          </w:p>
        </w:tc>
        <w:tc>
          <w:tcPr>
            <w:tcW w:w="1373" w:type="dxa"/>
            <w:tcBorders>
              <w:top w:val="nil"/>
              <w:left w:val="nil"/>
              <w:bottom w:val="nil"/>
              <w:right w:val="nil"/>
            </w:tcBorders>
            <w:shd w:val="clear" w:color="000000" w:fill="FFFFFF"/>
            <w:noWrap/>
            <w:vAlign w:val="bottom"/>
            <w:hideMark/>
          </w:tcPr>
          <w:p w14:paraId="0CA18117" w14:textId="3D3DC072"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A2613B" w:rsidRPr="0017572A">
              <w:rPr>
                <w:rFonts w:ascii="Times New Roman" w:hAnsi="Times New Roman" w:cs="Times New Roman"/>
                <w:sz w:val="24"/>
                <w:szCs w:val="24"/>
              </w:rPr>
              <w:t>18</w:t>
            </w:r>
          </w:p>
        </w:tc>
      </w:tr>
      <w:tr w:rsidR="006303CF" w:rsidRPr="00980FCD" w14:paraId="64D861CD"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3E81B54C"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1114FC94"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6D2A76AE"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1117E4E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CB536C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F03475C"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2BD570CF"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36558D9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0B26A6C4"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20C0C8B1"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5C2CE2F1"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2008</w:t>
            </w:r>
          </w:p>
        </w:tc>
        <w:tc>
          <w:tcPr>
            <w:tcW w:w="1530" w:type="dxa"/>
            <w:tcBorders>
              <w:top w:val="nil"/>
              <w:left w:val="nil"/>
              <w:bottom w:val="nil"/>
              <w:right w:val="nil"/>
            </w:tcBorders>
            <w:shd w:val="clear" w:color="000000" w:fill="FFFFFF"/>
          </w:tcPr>
          <w:p w14:paraId="410B1FDA" w14:textId="0F1FDBC2" w:rsidR="006303CF" w:rsidRPr="0017572A" w:rsidRDefault="00A2613B"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697</w:t>
            </w:r>
          </w:p>
        </w:tc>
        <w:tc>
          <w:tcPr>
            <w:tcW w:w="270" w:type="dxa"/>
            <w:tcBorders>
              <w:top w:val="nil"/>
              <w:left w:val="nil"/>
              <w:bottom w:val="nil"/>
              <w:right w:val="nil"/>
            </w:tcBorders>
            <w:shd w:val="clear" w:color="000000" w:fill="FFFFFF"/>
          </w:tcPr>
          <w:p w14:paraId="62D1C20A"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240DDD4A" w14:textId="3946F09F"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496</w:t>
            </w:r>
          </w:p>
        </w:tc>
        <w:tc>
          <w:tcPr>
            <w:tcW w:w="1080" w:type="dxa"/>
            <w:tcBorders>
              <w:top w:val="nil"/>
              <w:left w:val="nil"/>
              <w:bottom w:val="nil"/>
              <w:right w:val="nil"/>
            </w:tcBorders>
            <w:shd w:val="clear" w:color="000000" w:fill="FFFFFF"/>
            <w:noWrap/>
            <w:vAlign w:val="bottom"/>
            <w:hideMark/>
          </w:tcPr>
          <w:p w14:paraId="42EF29B0" w14:textId="66BB24FF"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A2613B" w:rsidRPr="0017572A">
              <w:rPr>
                <w:rFonts w:ascii="Times New Roman" w:hAnsi="Times New Roman" w:cs="Times New Roman"/>
                <w:sz w:val="24"/>
                <w:szCs w:val="24"/>
              </w:rPr>
              <w:t>422</w:t>
            </w:r>
          </w:p>
        </w:tc>
        <w:tc>
          <w:tcPr>
            <w:tcW w:w="1080" w:type="dxa"/>
            <w:tcBorders>
              <w:top w:val="nil"/>
              <w:left w:val="nil"/>
              <w:bottom w:val="nil"/>
              <w:right w:val="nil"/>
            </w:tcBorders>
            <w:shd w:val="clear" w:color="000000" w:fill="FFFFFF"/>
            <w:noWrap/>
            <w:vAlign w:val="bottom"/>
            <w:hideMark/>
          </w:tcPr>
          <w:p w14:paraId="6C1F1B8D" w14:textId="125A9BCB"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0.3</w:t>
            </w:r>
            <w:r w:rsidR="00200AAE" w:rsidRPr="0017572A">
              <w:rPr>
                <w:rFonts w:ascii="Times New Roman" w:hAnsi="Times New Roman" w:cs="Times New Roman"/>
                <w:sz w:val="24"/>
                <w:szCs w:val="24"/>
              </w:rPr>
              <w:t>43</w:t>
            </w:r>
          </w:p>
        </w:tc>
        <w:tc>
          <w:tcPr>
            <w:tcW w:w="242" w:type="dxa"/>
            <w:tcBorders>
              <w:top w:val="nil"/>
              <w:left w:val="nil"/>
              <w:bottom w:val="nil"/>
              <w:right w:val="nil"/>
            </w:tcBorders>
            <w:shd w:val="clear" w:color="000000" w:fill="FFFFFF"/>
          </w:tcPr>
          <w:p w14:paraId="0070EF8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07A1D8E6" w14:textId="7F96AEBA"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0.1</w:t>
            </w:r>
            <w:r w:rsidR="00200AAE" w:rsidRPr="0017572A">
              <w:rPr>
                <w:rFonts w:ascii="Times New Roman" w:hAnsi="Times New Roman" w:cs="Times New Roman"/>
                <w:sz w:val="24"/>
                <w:szCs w:val="24"/>
              </w:rPr>
              <w:t>53</w:t>
            </w:r>
          </w:p>
        </w:tc>
        <w:tc>
          <w:tcPr>
            <w:tcW w:w="1373" w:type="dxa"/>
            <w:tcBorders>
              <w:top w:val="nil"/>
              <w:left w:val="nil"/>
              <w:bottom w:val="nil"/>
              <w:right w:val="nil"/>
            </w:tcBorders>
            <w:shd w:val="clear" w:color="000000" w:fill="FFFFFF"/>
            <w:noWrap/>
            <w:vAlign w:val="bottom"/>
            <w:hideMark/>
          </w:tcPr>
          <w:p w14:paraId="670AB4A3" w14:textId="42589C6C"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074</w:t>
            </w:r>
          </w:p>
        </w:tc>
      </w:tr>
      <w:tr w:rsidR="006303CF" w:rsidRPr="00980FCD" w14:paraId="2219A5BF"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1EDFE6A6"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0EA03890"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33A6A004"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1A5579AB"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C29622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3AA71B28"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37C98EB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4A7503BB"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061D0370"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372F4B41"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4CF863DB"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2009</w:t>
            </w:r>
          </w:p>
        </w:tc>
        <w:tc>
          <w:tcPr>
            <w:tcW w:w="1530" w:type="dxa"/>
            <w:tcBorders>
              <w:top w:val="nil"/>
              <w:left w:val="nil"/>
              <w:bottom w:val="nil"/>
              <w:right w:val="nil"/>
            </w:tcBorders>
            <w:shd w:val="clear" w:color="000000" w:fill="FFFFFF"/>
          </w:tcPr>
          <w:p w14:paraId="701BAFBB" w14:textId="7CD21023" w:rsidR="006303CF" w:rsidRPr="0017572A" w:rsidRDefault="00200AAE"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671</w:t>
            </w:r>
          </w:p>
        </w:tc>
        <w:tc>
          <w:tcPr>
            <w:tcW w:w="270" w:type="dxa"/>
            <w:tcBorders>
              <w:top w:val="nil"/>
              <w:left w:val="nil"/>
              <w:bottom w:val="nil"/>
              <w:right w:val="nil"/>
            </w:tcBorders>
            <w:shd w:val="clear" w:color="000000" w:fill="FFFFFF"/>
          </w:tcPr>
          <w:p w14:paraId="71319DB4"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177BFD80" w14:textId="3CA12F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615</w:t>
            </w:r>
          </w:p>
        </w:tc>
        <w:tc>
          <w:tcPr>
            <w:tcW w:w="1080" w:type="dxa"/>
            <w:tcBorders>
              <w:top w:val="nil"/>
              <w:left w:val="nil"/>
              <w:bottom w:val="nil"/>
              <w:right w:val="nil"/>
            </w:tcBorders>
            <w:shd w:val="clear" w:color="000000" w:fill="FFFFFF"/>
            <w:noWrap/>
            <w:vAlign w:val="bottom"/>
            <w:hideMark/>
          </w:tcPr>
          <w:p w14:paraId="0AB8DBC3" w14:textId="27A0FD2A"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566</w:t>
            </w:r>
          </w:p>
        </w:tc>
        <w:tc>
          <w:tcPr>
            <w:tcW w:w="1080" w:type="dxa"/>
            <w:tcBorders>
              <w:top w:val="nil"/>
              <w:left w:val="nil"/>
              <w:bottom w:val="nil"/>
              <w:right w:val="nil"/>
            </w:tcBorders>
            <w:shd w:val="clear" w:color="000000" w:fill="FFFFFF"/>
            <w:noWrap/>
            <w:vAlign w:val="bottom"/>
            <w:hideMark/>
          </w:tcPr>
          <w:p w14:paraId="70D38D85" w14:textId="2960BBE9"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345</w:t>
            </w:r>
          </w:p>
        </w:tc>
        <w:tc>
          <w:tcPr>
            <w:tcW w:w="242" w:type="dxa"/>
            <w:tcBorders>
              <w:top w:val="nil"/>
              <w:left w:val="nil"/>
              <w:bottom w:val="nil"/>
              <w:right w:val="nil"/>
            </w:tcBorders>
            <w:shd w:val="clear" w:color="000000" w:fill="FFFFFF"/>
          </w:tcPr>
          <w:p w14:paraId="7EE924A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5130AFFA" w14:textId="69819B4B"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270</w:t>
            </w:r>
          </w:p>
        </w:tc>
        <w:tc>
          <w:tcPr>
            <w:tcW w:w="1373" w:type="dxa"/>
            <w:tcBorders>
              <w:top w:val="nil"/>
              <w:left w:val="nil"/>
              <w:bottom w:val="nil"/>
              <w:right w:val="nil"/>
            </w:tcBorders>
            <w:shd w:val="clear" w:color="000000" w:fill="FFFFFF"/>
            <w:noWrap/>
            <w:vAlign w:val="bottom"/>
            <w:hideMark/>
          </w:tcPr>
          <w:p w14:paraId="53DBED66" w14:textId="0E2D4449"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049</w:t>
            </w:r>
          </w:p>
        </w:tc>
      </w:tr>
      <w:tr w:rsidR="006303CF" w:rsidRPr="00980FCD" w14:paraId="3B80A461"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2C66D75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00607044"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0EBF88A5"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4E9CE4C"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89C3631"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BD8007F"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4897C401"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0147393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246B17E6"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6109397A"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512EE9B4"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2010</w:t>
            </w:r>
          </w:p>
        </w:tc>
        <w:tc>
          <w:tcPr>
            <w:tcW w:w="1530" w:type="dxa"/>
            <w:tcBorders>
              <w:top w:val="nil"/>
              <w:left w:val="nil"/>
              <w:bottom w:val="nil"/>
              <w:right w:val="nil"/>
            </w:tcBorders>
            <w:shd w:val="clear" w:color="000000" w:fill="FFFFFF"/>
          </w:tcPr>
          <w:p w14:paraId="0FC87310" w14:textId="451DB6DC" w:rsidR="006303CF" w:rsidRPr="0017572A" w:rsidRDefault="00200AAE"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1,065</w:t>
            </w:r>
          </w:p>
        </w:tc>
        <w:tc>
          <w:tcPr>
            <w:tcW w:w="270" w:type="dxa"/>
            <w:tcBorders>
              <w:top w:val="nil"/>
              <w:left w:val="nil"/>
              <w:bottom w:val="nil"/>
              <w:right w:val="nil"/>
            </w:tcBorders>
            <w:shd w:val="clear" w:color="000000" w:fill="FFFFFF"/>
          </w:tcPr>
          <w:p w14:paraId="17F2EA0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5D08F7BE" w14:textId="224EC74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200AAE" w:rsidRPr="0017572A">
              <w:rPr>
                <w:rFonts w:ascii="Times New Roman" w:hAnsi="Times New Roman" w:cs="Times New Roman"/>
                <w:sz w:val="24"/>
                <w:szCs w:val="24"/>
              </w:rPr>
              <w:t>44</w:t>
            </w:r>
          </w:p>
        </w:tc>
        <w:tc>
          <w:tcPr>
            <w:tcW w:w="1080" w:type="dxa"/>
            <w:tcBorders>
              <w:top w:val="nil"/>
              <w:left w:val="nil"/>
              <w:bottom w:val="nil"/>
              <w:right w:val="nil"/>
            </w:tcBorders>
            <w:shd w:val="clear" w:color="000000" w:fill="FFFFFF"/>
            <w:noWrap/>
            <w:vAlign w:val="bottom"/>
            <w:hideMark/>
          </w:tcPr>
          <w:p w14:paraId="3C150EC3" w14:textId="2DA53BA2"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200AAE" w:rsidRPr="0017572A">
              <w:rPr>
                <w:rFonts w:ascii="Times New Roman" w:hAnsi="Times New Roman" w:cs="Times New Roman"/>
                <w:sz w:val="24"/>
                <w:szCs w:val="24"/>
              </w:rPr>
              <w:t>02</w:t>
            </w:r>
          </w:p>
        </w:tc>
        <w:tc>
          <w:tcPr>
            <w:tcW w:w="1080" w:type="dxa"/>
            <w:tcBorders>
              <w:top w:val="nil"/>
              <w:left w:val="nil"/>
              <w:bottom w:val="nil"/>
              <w:right w:val="nil"/>
            </w:tcBorders>
            <w:shd w:val="clear" w:color="000000" w:fill="FFFFFF"/>
            <w:noWrap/>
            <w:vAlign w:val="bottom"/>
            <w:hideMark/>
          </w:tcPr>
          <w:p w14:paraId="0EE42769" w14:textId="2239011D"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323</w:t>
            </w:r>
          </w:p>
        </w:tc>
        <w:tc>
          <w:tcPr>
            <w:tcW w:w="242" w:type="dxa"/>
            <w:tcBorders>
              <w:top w:val="nil"/>
              <w:left w:val="nil"/>
              <w:bottom w:val="nil"/>
              <w:right w:val="nil"/>
            </w:tcBorders>
            <w:shd w:val="clear" w:color="000000" w:fill="FFFFFF"/>
          </w:tcPr>
          <w:p w14:paraId="61C88F14"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625EB59" w14:textId="6E184A44"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221</w:t>
            </w:r>
          </w:p>
        </w:tc>
        <w:tc>
          <w:tcPr>
            <w:tcW w:w="1373" w:type="dxa"/>
            <w:tcBorders>
              <w:top w:val="nil"/>
              <w:left w:val="nil"/>
              <w:bottom w:val="nil"/>
              <w:right w:val="nil"/>
            </w:tcBorders>
            <w:shd w:val="clear" w:color="000000" w:fill="FFFFFF"/>
            <w:noWrap/>
            <w:vAlign w:val="bottom"/>
            <w:hideMark/>
          </w:tcPr>
          <w:p w14:paraId="57C2A38D" w14:textId="7764F790"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0.04</w:t>
            </w:r>
            <w:r w:rsidR="00200AAE" w:rsidRPr="0017572A">
              <w:rPr>
                <w:rFonts w:ascii="Times New Roman" w:hAnsi="Times New Roman" w:cs="Times New Roman"/>
                <w:sz w:val="24"/>
                <w:szCs w:val="24"/>
              </w:rPr>
              <w:t>2</w:t>
            </w:r>
          </w:p>
        </w:tc>
      </w:tr>
      <w:tr w:rsidR="006303CF" w:rsidRPr="00980FCD" w14:paraId="248FD90D" w14:textId="77777777" w:rsidTr="00964628">
        <w:trPr>
          <w:trHeight w:hRule="exact" w:val="72"/>
          <w:jc w:val="center"/>
        </w:trPr>
        <w:tc>
          <w:tcPr>
            <w:tcW w:w="900" w:type="dxa"/>
            <w:tcBorders>
              <w:top w:val="nil"/>
              <w:left w:val="nil"/>
              <w:bottom w:val="nil"/>
              <w:right w:val="nil"/>
            </w:tcBorders>
            <w:shd w:val="clear" w:color="000000" w:fill="FFFFFF"/>
            <w:noWrap/>
            <w:vAlign w:val="bottom"/>
            <w:hideMark/>
          </w:tcPr>
          <w:p w14:paraId="39EEF4AF"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1F2D9E9D"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342AB9FD"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62DE74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0A0EED8F"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9BC3B19"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4534181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7A8D9E8B"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2608396D"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5F39400D"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3D868204"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2011</w:t>
            </w:r>
          </w:p>
        </w:tc>
        <w:tc>
          <w:tcPr>
            <w:tcW w:w="1530" w:type="dxa"/>
            <w:tcBorders>
              <w:top w:val="nil"/>
              <w:left w:val="nil"/>
              <w:bottom w:val="nil"/>
              <w:right w:val="nil"/>
            </w:tcBorders>
            <w:shd w:val="clear" w:color="000000" w:fill="FFFFFF"/>
          </w:tcPr>
          <w:p w14:paraId="6C36B96E" w14:textId="2E1B7197" w:rsidR="006303CF" w:rsidRPr="0017572A" w:rsidRDefault="00200AAE"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1,006</w:t>
            </w:r>
          </w:p>
        </w:tc>
        <w:tc>
          <w:tcPr>
            <w:tcW w:w="270" w:type="dxa"/>
            <w:tcBorders>
              <w:top w:val="nil"/>
              <w:left w:val="nil"/>
              <w:bottom w:val="nil"/>
              <w:right w:val="nil"/>
            </w:tcBorders>
            <w:shd w:val="clear" w:color="000000" w:fill="FFFFFF"/>
          </w:tcPr>
          <w:p w14:paraId="0A7492F9"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536FE0D" w14:textId="45256973"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200AAE" w:rsidRPr="0017572A">
              <w:rPr>
                <w:rFonts w:ascii="Times New Roman" w:hAnsi="Times New Roman" w:cs="Times New Roman"/>
                <w:sz w:val="24"/>
                <w:szCs w:val="24"/>
              </w:rPr>
              <w:t>92</w:t>
            </w:r>
          </w:p>
        </w:tc>
        <w:tc>
          <w:tcPr>
            <w:tcW w:w="1080" w:type="dxa"/>
            <w:tcBorders>
              <w:top w:val="nil"/>
              <w:left w:val="nil"/>
              <w:bottom w:val="nil"/>
              <w:right w:val="nil"/>
            </w:tcBorders>
            <w:shd w:val="clear" w:color="000000" w:fill="FFFFFF"/>
            <w:noWrap/>
            <w:vAlign w:val="bottom"/>
            <w:hideMark/>
          </w:tcPr>
          <w:p w14:paraId="19BCF6EA" w14:textId="5241E1BC"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200AAE" w:rsidRPr="0017572A">
              <w:rPr>
                <w:rFonts w:ascii="Times New Roman" w:hAnsi="Times New Roman" w:cs="Times New Roman"/>
                <w:sz w:val="24"/>
                <w:szCs w:val="24"/>
              </w:rPr>
              <w:t>57</w:t>
            </w:r>
          </w:p>
        </w:tc>
        <w:tc>
          <w:tcPr>
            <w:tcW w:w="1080" w:type="dxa"/>
            <w:tcBorders>
              <w:top w:val="nil"/>
              <w:left w:val="nil"/>
              <w:bottom w:val="nil"/>
              <w:right w:val="nil"/>
            </w:tcBorders>
            <w:shd w:val="clear" w:color="000000" w:fill="FFFFFF"/>
            <w:noWrap/>
            <w:vAlign w:val="bottom"/>
            <w:hideMark/>
          </w:tcPr>
          <w:p w14:paraId="01593FB6" w14:textId="522DD8D5"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0.3</w:t>
            </w:r>
            <w:r w:rsidR="00200AAE" w:rsidRPr="0017572A">
              <w:rPr>
                <w:rFonts w:ascii="Times New Roman" w:hAnsi="Times New Roman" w:cs="Times New Roman"/>
                <w:sz w:val="24"/>
                <w:szCs w:val="24"/>
              </w:rPr>
              <w:t>73</w:t>
            </w:r>
          </w:p>
        </w:tc>
        <w:tc>
          <w:tcPr>
            <w:tcW w:w="242" w:type="dxa"/>
            <w:tcBorders>
              <w:top w:val="nil"/>
              <w:left w:val="nil"/>
              <w:bottom w:val="nil"/>
              <w:right w:val="nil"/>
            </w:tcBorders>
            <w:shd w:val="clear" w:color="000000" w:fill="FFFFFF"/>
          </w:tcPr>
          <w:p w14:paraId="57EDCE4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590F7D97" w14:textId="0945FD1C"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0.2</w:t>
            </w:r>
            <w:r w:rsidR="00200AAE" w:rsidRPr="0017572A">
              <w:rPr>
                <w:rFonts w:ascii="Times New Roman" w:hAnsi="Times New Roman" w:cs="Times New Roman"/>
                <w:sz w:val="24"/>
                <w:szCs w:val="24"/>
              </w:rPr>
              <w:t>19</w:t>
            </w:r>
          </w:p>
        </w:tc>
        <w:tc>
          <w:tcPr>
            <w:tcW w:w="1373" w:type="dxa"/>
            <w:tcBorders>
              <w:top w:val="nil"/>
              <w:left w:val="nil"/>
              <w:bottom w:val="nil"/>
              <w:right w:val="nil"/>
            </w:tcBorders>
            <w:shd w:val="clear" w:color="000000" w:fill="FFFFFF"/>
            <w:noWrap/>
            <w:vAlign w:val="bottom"/>
            <w:hideMark/>
          </w:tcPr>
          <w:p w14:paraId="42520291" w14:textId="3734D128"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200AAE" w:rsidRPr="0017572A">
              <w:rPr>
                <w:rFonts w:ascii="Times New Roman" w:hAnsi="Times New Roman" w:cs="Times New Roman"/>
                <w:sz w:val="24"/>
                <w:szCs w:val="24"/>
              </w:rPr>
              <w:t>35</w:t>
            </w:r>
          </w:p>
        </w:tc>
      </w:tr>
      <w:tr w:rsidR="006303CF" w:rsidRPr="00980FCD" w14:paraId="386A70F2" w14:textId="77777777" w:rsidTr="0090007C">
        <w:trPr>
          <w:trHeight w:hRule="exact" w:val="72"/>
          <w:jc w:val="center"/>
        </w:trPr>
        <w:tc>
          <w:tcPr>
            <w:tcW w:w="900" w:type="dxa"/>
            <w:tcBorders>
              <w:top w:val="nil"/>
              <w:left w:val="nil"/>
              <w:bottom w:val="nil"/>
              <w:right w:val="nil"/>
            </w:tcBorders>
            <w:shd w:val="clear" w:color="000000" w:fill="FFFFFF"/>
            <w:noWrap/>
            <w:vAlign w:val="bottom"/>
            <w:hideMark/>
          </w:tcPr>
          <w:p w14:paraId="325B2896"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6E30D19D"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61E66D0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5FF22652"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67B50422"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66C7F38"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2B594C4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BD01DD5"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1A152649"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5E1A3B57"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667BD71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2012</w:t>
            </w:r>
          </w:p>
        </w:tc>
        <w:tc>
          <w:tcPr>
            <w:tcW w:w="1530" w:type="dxa"/>
            <w:tcBorders>
              <w:top w:val="nil"/>
              <w:left w:val="nil"/>
              <w:bottom w:val="nil"/>
              <w:right w:val="nil"/>
            </w:tcBorders>
            <w:shd w:val="clear" w:color="000000" w:fill="FFFFFF"/>
          </w:tcPr>
          <w:p w14:paraId="37F8869F" w14:textId="5FDAFB46" w:rsidR="006303CF" w:rsidRPr="0017572A" w:rsidRDefault="00200AAE"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451</w:t>
            </w:r>
          </w:p>
        </w:tc>
        <w:tc>
          <w:tcPr>
            <w:tcW w:w="270" w:type="dxa"/>
            <w:tcBorders>
              <w:top w:val="nil"/>
              <w:left w:val="nil"/>
              <w:bottom w:val="nil"/>
              <w:right w:val="nil"/>
            </w:tcBorders>
            <w:shd w:val="clear" w:color="000000" w:fill="FFFFFF"/>
          </w:tcPr>
          <w:p w14:paraId="54514ABE"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4DAD31B7" w14:textId="75A54231"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576</w:t>
            </w:r>
          </w:p>
        </w:tc>
        <w:tc>
          <w:tcPr>
            <w:tcW w:w="1080" w:type="dxa"/>
            <w:tcBorders>
              <w:top w:val="nil"/>
              <w:left w:val="nil"/>
              <w:bottom w:val="nil"/>
              <w:right w:val="nil"/>
            </w:tcBorders>
            <w:shd w:val="clear" w:color="000000" w:fill="FFFFFF"/>
            <w:noWrap/>
            <w:vAlign w:val="bottom"/>
            <w:hideMark/>
          </w:tcPr>
          <w:p w14:paraId="08591964" w14:textId="1FE1D90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534</w:t>
            </w:r>
          </w:p>
        </w:tc>
        <w:tc>
          <w:tcPr>
            <w:tcW w:w="1080" w:type="dxa"/>
            <w:tcBorders>
              <w:top w:val="nil"/>
              <w:left w:val="nil"/>
              <w:bottom w:val="nil"/>
              <w:right w:val="nil"/>
            </w:tcBorders>
            <w:shd w:val="clear" w:color="000000" w:fill="FFFFFF"/>
            <w:noWrap/>
            <w:vAlign w:val="bottom"/>
            <w:hideMark/>
          </w:tcPr>
          <w:p w14:paraId="5D2FD7FC" w14:textId="2964AC5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0.39</w:t>
            </w:r>
            <w:r w:rsidR="00200AAE" w:rsidRPr="0017572A">
              <w:rPr>
                <w:rFonts w:ascii="Times New Roman" w:hAnsi="Times New Roman" w:cs="Times New Roman"/>
                <w:sz w:val="24"/>
                <w:szCs w:val="24"/>
              </w:rPr>
              <w:t>0</w:t>
            </w:r>
          </w:p>
        </w:tc>
        <w:tc>
          <w:tcPr>
            <w:tcW w:w="242" w:type="dxa"/>
            <w:tcBorders>
              <w:top w:val="nil"/>
              <w:left w:val="nil"/>
              <w:bottom w:val="nil"/>
              <w:right w:val="nil"/>
            </w:tcBorders>
            <w:shd w:val="clear" w:color="000000" w:fill="FFFFFF"/>
          </w:tcPr>
          <w:p w14:paraId="0F7DC367"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6BE0CA0" w14:textId="12B5B030"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0.1</w:t>
            </w:r>
            <w:r w:rsidR="00200AAE" w:rsidRPr="0017572A">
              <w:rPr>
                <w:rFonts w:ascii="Times New Roman" w:hAnsi="Times New Roman" w:cs="Times New Roman"/>
                <w:sz w:val="24"/>
                <w:szCs w:val="24"/>
              </w:rPr>
              <w:t>86</w:t>
            </w:r>
          </w:p>
        </w:tc>
        <w:tc>
          <w:tcPr>
            <w:tcW w:w="1373" w:type="dxa"/>
            <w:tcBorders>
              <w:top w:val="nil"/>
              <w:left w:val="nil"/>
              <w:bottom w:val="nil"/>
              <w:right w:val="nil"/>
            </w:tcBorders>
            <w:shd w:val="clear" w:color="000000" w:fill="FFFFFF"/>
            <w:noWrap/>
            <w:vAlign w:val="bottom"/>
            <w:hideMark/>
          </w:tcPr>
          <w:p w14:paraId="23F73789" w14:textId="1AF65F1B"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200AAE" w:rsidRPr="0017572A">
              <w:rPr>
                <w:rFonts w:ascii="Times New Roman" w:hAnsi="Times New Roman" w:cs="Times New Roman"/>
                <w:sz w:val="24"/>
                <w:szCs w:val="24"/>
              </w:rPr>
              <w:t>42</w:t>
            </w:r>
          </w:p>
        </w:tc>
      </w:tr>
      <w:tr w:rsidR="006303CF" w:rsidRPr="00980FCD" w14:paraId="7EECFC17" w14:textId="77777777" w:rsidTr="0090007C">
        <w:trPr>
          <w:trHeight w:hRule="exact" w:val="72"/>
          <w:jc w:val="center"/>
        </w:trPr>
        <w:tc>
          <w:tcPr>
            <w:tcW w:w="900" w:type="dxa"/>
            <w:tcBorders>
              <w:top w:val="nil"/>
              <w:left w:val="nil"/>
              <w:bottom w:val="nil"/>
              <w:right w:val="nil"/>
            </w:tcBorders>
            <w:shd w:val="clear" w:color="000000" w:fill="FFFFFF"/>
            <w:noWrap/>
            <w:vAlign w:val="bottom"/>
            <w:hideMark/>
          </w:tcPr>
          <w:p w14:paraId="2F6357C4"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112AC7E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3143D09F"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11A7263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47236F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3CB38EE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4F7E005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2FE0144D"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427789C4"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194CE431"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6490010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2013</w:t>
            </w:r>
          </w:p>
        </w:tc>
        <w:tc>
          <w:tcPr>
            <w:tcW w:w="1530" w:type="dxa"/>
            <w:tcBorders>
              <w:top w:val="nil"/>
              <w:left w:val="nil"/>
              <w:bottom w:val="nil"/>
              <w:right w:val="nil"/>
            </w:tcBorders>
            <w:shd w:val="clear" w:color="000000" w:fill="FFFFFF"/>
          </w:tcPr>
          <w:p w14:paraId="0384615B" w14:textId="75852F4F" w:rsidR="006303CF" w:rsidRPr="0017572A" w:rsidRDefault="00200AAE"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593</w:t>
            </w:r>
          </w:p>
        </w:tc>
        <w:tc>
          <w:tcPr>
            <w:tcW w:w="270" w:type="dxa"/>
            <w:tcBorders>
              <w:top w:val="nil"/>
              <w:left w:val="nil"/>
              <w:bottom w:val="nil"/>
              <w:right w:val="nil"/>
            </w:tcBorders>
            <w:shd w:val="clear" w:color="000000" w:fill="FFFFFF"/>
          </w:tcPr>
          <w:p w14:paraId="0897A48C"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3C904316" w14:textId="72F5E30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200AAE" w:rsidRPr="0017572A">
              <w:rPr>
                <w:rFonts w:ascii="Times New Roman" w:hAnsi="Times New Roman" w:cs="Times New Roman"/>
                <w:sz w:val="24"/>
                <w:szCs w:val="24"/>
              </w:rPr>
              <w:t>58</w:t>
            </w:r>
          </w:p>
        </w:tc>
        <w:tc>
          <w:tcPr>
            <w:tcW w:w="1080" w:type="dxa"/>
            <w:tcBorders>
              <w:top w:val="nil"/>
              <w:left w:val="nil"/>
              <w:bottom w:val="nil"/>
              <w:right w:val="nil"/>
            </w:tcBorders>
            <w:shd w:val="clear" w:color="000000" w:fill="FFFFFF"/>
            <w:noWrap/>
            <w:vAlign w:val="bottom"/>
            <w:hideMark/>
          </w:tcPr>
          <w:p w14:paraId="056A6DA0" w14:textId="3E378351"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533</w:t>
            </w:r>
          </w:p>
        </w:tc>
        <w:tc>
          <w:tcPr>
            <w:tcW w:w="1080" w:type="dxa"/>
            <w:tcBorders>
              <w:top w:val="nil"/>
              <w:left w:val="nil"/>
              <w:bottom w:val="nil"/>
              <w:right w:val="nil"/>
            </w:tcBorders>
            <w:shd w:val="clear" w:color="000000" w:fill="FFFFFF"/>
            <w:noWrap/>
            <w:vAlign w:val="bottom"/>
            <w:hideMark/>
          </w:tcPr>
          <w:p w14:paraId="5EFC434D" w14:textId="35C31650"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0.3</w:t>
            </w:r>
            <w:r w:rsidR="00200AAE" w:rsidRPr="0017572A">
              <w:rPr>
                <w:rFonts w:ascii="Times New Roman" w:hAnsi="Times New Roman" w:cs="Times New Roman"/>
                <w:sz w:val="24"/>
                <w:szCs w:val="24"/>
              </w:rPr>
              <w:t>78</w:t>
            </w:r>
          </w:p>
        </w:tc>
        <w:tc>
          <w:tcPr>
            <w:tcW w:w="242" w:type="dxa"/>
            <w:tcBorders>
              <w:top w:val="nil"/>
              <w:left w:val="nil"/>
              <w:bottom w:val="nil"/>
              <w:right w:val="nil"/>
            </w:tcBorders>
            <w:shd w:val="clear" w:color="000000" w:fill="FFFFFF"/>
          </w:tcPr>
          <w:p w14:paraId="0EAED950"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4D37A99" w14:textId="58508CAA"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0.1</w:t>
            </w:r>
            <w:r w:rsidR="00200AAE" w:rsidRPr="0017572A">
              <w:rPr>
                <w:rFonts w:ascii="Times New Roman" w:hAnsi="Times New Roman" w:cs="Times New Roman"/>
                <w:sz w:val="24"/>
                <w:szCs w:val="24"/>
              </w:rPr>
              <w:t>80</w:t>
            </w:r>
          </w:p>
        </w:tc>
        <w:tc>
          <w:tcPr>
            <w:tcW w:w="1373" w:type="dxa"/>
            <w:tcBorders>
              <w:top w:val="nil"/>
              <w:left w:val="nil"/>
              <w:bottom w:val="nil"/>
              <w:right w:val="nil"/>
            </w:tcBorders>
            <w:shd w:val="clear" w:color="000000" w:fill="FFFFFF"/>
            <w:noWrap/>
            <w:vAlign w:val="bottom"/>
            <w:hideMark/>
          </w:tcPr>
          <w:p w14:paraId="201323B0" w14:textId="23B7DD6D"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200AAE" w:rsidRPr="0017572A">
              <w:rPr>
                <w:rFonts w:ascii="Times New Roman" w:hAnsi="Times New Roman" w:cs="Times New Roman"/>
                <w:sz w:val="24"/>
                <w:szCs w:val="24"/>
              </w:rPr>
              <w:t>25</w:t>
            </w:r>
          </w:p>
        </w:tc>
      </w:tr>
      <w:tr w:rsidR="006303CF" w:rsidRPr="00980FCD" w14:paraId="4680D8A1" w14:textId="77777777" w:rsidTr="0090007C">
        <w:trPr>
          <w:trHeight w:hRule="exact" w:val="72"/>
          <w:jc w:val="center"/>
        </w:trPr>
        <w:tc>
          <w:tcPr>
            <w:tcW w:w="900" w:type="dxa"/>
            <w:tcBorders>
              <w:top w:val="nil"/>
              <w:left w:val="nil"/>
              <w:bottom w:val="nil"/>
              <w:right w:val="nil"/>
            </w:tcBorders>
            <w:shd w:val="clear" w:color="000000" w:fill="FFFFFF"/>
            <w:noWrap/>
            <w:vAlign w:val="bottom"/>
            <w:hideMark/>
          </w:tcPr>
          <w:p w14:paraId="35DAE9B1"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2A44067D"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0EB9C56D"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07D79C2D"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758F18F3"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0DBD21BC"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2BC3DBBA"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13D12B6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5A7B47DD"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2E3B7BCD"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58036F2E"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2014</w:t>
            </w:r>
          </w:p>
        </w:tc>
        <w:tc>
          <w:tcPr>
            <w:tcW w:w="1530" w:type="dxa"/>
            <w:tcBorders>
              <w:top w:val="nil"/>
              <w:left w:val="nil"/>
              <w:bottom w:val="nil"/>
              <w:right w:val="nil"/>
            </w:tcBorders>
            <w:shd w:val="clear" w:color="000000" w:fill="FFFFFF"/>
          </w:tcPr>
          <w:p w14:paraId="16CD179F" w14:textId="50C9D759" w:rsidR="006303CF" w:rsidRPr="0017572A" w:rsidRDefault="00200AAE"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120</w:t>
            </w:r>
          </w:p>
        </w:tc>
        <w:tc>
          <w:tcPr>
            <w:tcW w:w="270" w:type="dxa"/>
            <w:tcBorders>
              <w:top w:val="nil"/>
              <w:left w:val="nil"/>
              <w:bottom w:val="nil"/>
              <w:right w:val="nil"/>
            </w:tcBorders>
            <w:shd w:val="clear" w:color="000000" w:fill="FFFFFF"/>
          </w:tcPr>
          <w:p w14:paraId="550FF56B"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6046EEB9" w14:textId="1C87E2DF"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200AAE" w:rsidRPr="0017572A">
              <w:rPr>
                <w:rFonts w:ascii="Times New Roman" w:hAnsi="Times New Roman" w:cs="Times New Roman"/>
                <w:sz w:val="24"/>
                <w:szCs w:val="24"/>
              </w:rPr>
              <w:t>31</w:t>
            </w:r>
          </w:p>
        </w:tc>
        <w:tc>
          <w:tcPr>
            <w:tcW w:w="1080" w:type="dxa"/>
            <w:tcBorders>
              <w:top w:val="nil"/>
              <w:left w:val="nil"/>
              <w:bottom w:val="nil"/>
              <w:right w:val="nil"/>
            </w:tcBorders>
            <w:shd w:val="clear" w:color="000000" w:fill="FFFFFF"/>
            <w:noWrap/>
            <w:vAlign w:val="bottom"/>
            <w:hideMark/>
          </w:tcPr>
          <w:p w14:paraId="1C411BC8" w14:textId="6DF3422B"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0.4</w:t>
            </w:r>
            <w:r w:rsidR="00200AAE" w:rsidRPr="0017572A">
              <w:rPr>
                <w:rFonts w:ascii="Times New Roman" w:hAnsi="Times New Roman" w:cs="Times New Roman"/>
                <w:sz w:val="24"/>
                <w:szCs w:val="24"/>
              </w:rPr>
              <w:t>66</w:t>
            </w:r>
          </w:p>
        </w:tc>
        <w:tc>
          <w:tcPr>
            <w:tcW w:w="1080" w:type="dxa"/>
            <w:tcBorders>
              <w:top w:val="nil"/>
              <w:left w:val="nil"/>
              <w:bottom w:val="nil"/>
              <w:right w:val="nil"/>
            </w:tcBorders>
            <w:shd w:val="clear" w:color="000000" w:fill="FFFFFF"/>
            <w:noWrap/>
            <w:vAlign w:val="bottom"/>
            <w:hideMark/>
          </w:tcPr>
          <w:p w14:paraId="08D382B4" w14:textId="309FC2DD"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0.3</w:t>
            </w:r>
            <w:r w:rsidR="00200AAE" w:rsidRPr="0017572A">
              <w:rPr>
                <w:rFonts w:ascii="Times New Roman" w:hAnsi="Times New Roman" w:cs="Times New Roman"/>
                <w:sz w:val="24"/>
                <w:szCs w:val="24"/>
              </w:rPr>
              <w:t>84</w:t>
            </w:r>
          </w:p>
        </w:tc>
        <w:tc>
          <w:tcPr>
            <w:tcW w:w="242" w:type="dxa"/>
            <w:tcBorders>
              <w:top w:val="nil"/>
              <w:left w:val="nil"/>
              <w:bottom w:val="nil"/>
              <w:right w:val="nil"/>
            </w:tcBorders>
            <w:shd w:val="clear" w:color="000000" w:fill="FFFFFF"/>
          </w:tcPr>
          <w:p w14:paraId="3549EBF6"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FEE1B86" w14:textId="7C917DC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0.1</w:t>
            </w:r>
            <w:r w:rsidR="00200AAE" w:rsidRPr="0017572A">
              <w:rPr>
                <w:rFonts w:ascii="Times New Roman" w:hAnsi="Times New Roman" w:cs="Times New Roman"/>
                <w:sz w:val="24"/>
                <w:szCs w:val="24"/>
              </w:rPr>
              <w:t>47</w:t>
            </w:r>
          </w:p>
        </w:tc>
        <w:tc>
          <w:tcPr>
            <w:tcW w:w="1373" w:type="dxa"/>
            <w:tcBorders>
              <w:top w:val="nil"/>
              <w:left w:val="nil"/>
              <w:bottom w:val="nil"/>
              <w:right w:val="nil"/>
            </w:tcBorders>
            <w:shd w:val="clear" w:color="000000" w:fill="FFFFFF"/>
            <w:noWrap/>
            <w:vAlign w:val="bottom"/>
            <w:hideMark/>
          </w:tcPr>
          <w:p w14:paraId="1CA2D7BF" w14:textId="5107B5BE"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0.06</w:t>
            </w:r>
            <w:r w:rsidR="00200AAE" w:rsidRPr="0017572A">
              <w:rPr>
                <w:rFonts w:ascii="Times New Roman" w:hAnsi="Times New Roman" w:cs="Times New Roman"/>
                <w:sz w:val="24"/>
                <w:szCs w:val="24"/>
              </w:rPr>
              <w:t>5</w:t>
            </w:r>
          </w:p>
        </w:tc>
      </w:tr>
      <w:tr w:rsidR="006303CF" w:rsidRPr="00980FCD" w14:paraId="3CD9E6E6" w14:textId="77777777" w:rsidTr="0090007C">
        <w:trPr>
          <w:trHeight w:hRule="exact" w:val="72"/>
          <w:jc w:val="center"/>
        </w:trPr>
        <w:tc>
          <w:tcPr>
            <w:tcW w:w="900" w:type="dxa"/>
            <w:tcBorders>
              <w:top w:val="nil"/>
              <w:left w:val="nil"/>
              <w:bottom w:val="nil"/>
              <w:right w:val="nil"/>
            </w:tcBorders>
            <w:shd w:val="clear" w:color="000000" w:fill="FFFFFF"/>
            <w:noWrap/>
            <w:vAlign w:val="bottom"/>
            <w:hideMark/>
          </w:tcPr>
          <w:p w14:paraId="3B0930E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6AA5E80E"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79C44EA1"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B0965C1"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3291934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5CBCF81"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46E450FE"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400404E7"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753CE995"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06535A0A" w14:textId="77777777" w:rsidTr="001D2975">
        <w:trPr>
          <w:trHeight w:val="288"/>
          <w:jc w:val="center"/>
        </w:trPr>
        <w:tc>
          <w:tcPr>
            <w:tcW w:w="900" w:type="dxa"/>
            <w:tcBorders>
              <w:top w:val="nil"/>
              <w:left w:val="nil"/>
              <w:bottom w:val="nil"/>
              <w:right w:val="nil"/>
            </w:tcBorders>
            <w:shd w:val="clear" w:color="000000" w:fill="FFFFFF"/>
            <w:noWrap/>
            <w:vAlign w:val="bottom"/>
            <w:hideMark/>
          </w:tcPr>
          <w:p w14:paraId="0E7BE371"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2015</w:t>
            </w:r>
          </w:p>
        </w:tc>
        <w:tc>
          <w:tcPr>
            <w:tcW w:w="1530" w:type="dxa"/>
            <w:tcBorders>
              <w:top w:val="nil"/>
              <w:left w:val="nil"/>
              <w:bottom w:val="nil"/>
              <w:right w:val="nil"/>
            </w:tcBorders>
            <w:shd w:val="clear" w:color="000000" w:fill="FFFFFF"/>
          </w:tcPr>
          <w:p w14:paraId="41D13061" w14:textId="67673716" w:rsidR="006303CF" w:rsidRPr="0017572A" w:rsidRDefault="00200AAE"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245</w:t>
            </w:r>
          </w:p>
        </w:tc>
        <w:tc>
          <w:tcPr>
            <w:tcW w:w="270" w:type="dxa"/>
            <w:tcBorders>
              <w:top w:val="nil"/>
              <w:left w:val="nil"/>
              <w:bottom w:val="nil"/>
              <w:right w:val="nil"/>
            </w:tcBorders>
            <w:shd w:val="clear" w:color="000000" w:fill="FFFFFF"/>
          </w:tcPr>
          <w:p w14:paraId="1139DA46"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73776B85" w14:textId="3936A904"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495</w:t>
            </w:r>
          </w:p>
        </w:tc>
        <w:tc>
          <w:tcPr>
            <w:tcW w:w="1080" w:type="dxa"/>
            <w:tcBorders>
              <w:top w:val="nil"/>
              <w:left w:val="nil"/>
              <w:bottom w:val="nil"/>
              <w:right w:val="nil"/>
            </w:tcBorders>
            <w:shd w:val="clear" w:color="000000" w:fill="FFFFFF"/>
            <w:noWrap/>
            <w:vAlign w:val="bottom"/>
            <w:hideMark/>
          </w:tcPr>
          <w:p w14:paraId="4764C115" w14:textId="361A084F"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0.4</w:t>
            </w:r>
            <w:r w:rsidR="00200AAE" w:rsidRPr="0017572A">
              <w:rPr>
                <w:rFonts w:ascii="Times New Roman" w:hAnsi="Times New Roman" w:cs="Times New Roman"/>
                <w:sz w:val="24"/>
                <w:szCs w:val="24"/>
              </w:rPr>
              <w:t>66</w:t>
            </w:r>
          </w:p>
        </w:tc>
        <w:tc>
          <w:tcPr>
            <w:tcW w:w="1080" w:type="dxa"/>
            <w:tcBorders>
              <w:top w:val="nil"/>
              <w:left w:val="nil"/>
              <w:bottom w:val="nil"/>
              <w:right w:val="nil"/>
            </w:tcBorders>
            <w:shd w:val="clear" w:color="000000" w:fill="FFFFFF"/>
            <w:noWrap/>
            <w:vAlign w:val="bottom"/>
            <w:hideMark/>
          </w:tcPr>
          <w:p w14:paraId="7F500E87" w14:textId="3D51BE2B"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0.3</w:t>
            </w:r>
            <w:r w:rsidR="00200AAE" w:rsidRPr="0017572A">
              <w:rPr>
                <w:rFonts w:ascii="Times New Roman" w:hAnsi="Times New Roman" w:cs="Times New Roman"/>
                <w:sz w:val="24"/>
                <w:szCs w:val="24"/>
              </w:rPr>
              <w:t>58</w:t>
            </w:r>
          </w:p>
        </w:tc>
        <w:tc>
          <w:tcPr>
            <w:tcW w:w="242" w:type="dxa"/>
            <w:tcBorders>
              <w:top w:val="nil"/>
              <w:left w:val="nil"/>
              <w:bottom w:val="nil"/>
              <w:right w:val="nil"/>
            </w:tcBorders>
            <w:shd w:val="clear" w:color="000000" w:fill="FFFFFF"/>
          </w:tcPr>
          <w:p w14:paraId="3D4A5152"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671E8F6D" w14:textId="0C2D4AC5"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0.13</w:t>
            </w:r>
            <w:r w:rsidR="00200AAE" w:rsidRPr="0017572A">
              <w:rPr>
                <w:rFonts w:ascii="Times New Roman" w:hAnsi="Times New Roman" w:cs="Times New Roman"/>
                <w:sz w:val="24"/>
                <w:szCs w:val="24"/>
              </w:rPr>
              <w:t>7</w:t>
            </w:r>
          </w:p>
        </w:tc>
        <w:tc>
          <w:tcPr>
            <w:tcW w:w="1373" w:type="dxa"/>
            <w:tcBorders>
              <w:top w:val="nil"/>
              <w:left w:val="nil"/>
              <w:bottom w:val="nil"/>
              <w:right w:val="nil"/>
            </w:tcBorders>
            <w:shd w:val="clear" w:color="000000" w:fill="FFFFFF"/>
            <w:noWrap/>
            <w:vAlign w:val="bottom"/>
            <w:hideMark/>
          </w:tcPr>
          <w:p w14:paraId="1A71443B" w14:textId="68F7075A"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200AAE" w:rsidRPr="0017572A">
              <w:rPr>
                <w:rFonts w:ascii="Times New Roman" w:hAnsi="Times New Roman" w:cs="Times New Roman"/>
                <w:sz w:val="24"/>
                <w:szCs w:val="24"/>
              </w:rPr>
              <w:t>029</w:t>
            </w:r>
          </w:p>
        </w:tc>
      </w:tr>
      <w:tr w:rsidR="006303CF" w:rsidRPr="00980FCD" w14:paraId="19D96289" w14:textId="77777777" w:rsidTr="0090007C">
        <w:trPr>
          <w:trHeight w:hRule="exact" w:val="72"/>
          <w:jc w:val="center"/>
        </w:trPr>
        <w:tc>
          <w:tcPr>
            <w:tcW w:w="900" w:type="dxa"/>
            <w:tcBorders>
              <w:top w:val="nil"/>
              <w:left w:val="nil"/>
              <w:bottom w:val="nil"/>
              <w:right w:val="nil"/>
            </w:tcBorders>
            <w:shd w:val="clear" w:color="000000" w:fill="FFFFFF"/>
            <w:noWrap/>
            <w:vAlign w:val="bottom"/>
            <w:hideMark/>
          </w:tcPr>
          <w:p w14:paraId="46B1D380"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30" w:type="dxa"/>
            <w:tcBorders>
              <w:top w:val="nil"/>
              <w:left w:val="nil"/>
              <w:bottom w:val="nil"/>
              <w:right w:val="nil"/>
            </w:tcBorders>
            <w:shd w:val="clear" w:color="000000" w:fill="FFFFFF"/>
          </w:tcPr>
          <w:p w14:paraId="2F0BB33D"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270" w:type="dxa"/>
            <w:tcBorders>
              <w:top w:val="nil"/>
              <w:left w:val="nil"/>
              <w:bottom w:val="nil"/>
              <w:right w:val="nil"/>
            </w:tcBorders>
            <w:shd w:val="clear" w:color="000000" w:fill="FFFFFF"/>
          </w:tcPr>
          <w:p w14:paraId="6EE7E78D"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bottom w:val="nil"/>
              <w:right w:val="nil"/>
            </w:tcBorders>
            <w:shd w:val="clear" w:color="000000" w:fill="FFFFFF"/>
            <w:noWrap/>
            <w:vAlign w:val="bottom"/>
            <w:hideMark/>
          </w:tcPr>
          <w:p w14:paraId="51AAF57F"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2698EAEC"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537914C8"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242" w:type="dxa"/>
            <w:tcBorders>
              <w:top w:val="nil"/>
              <w:left w:val="nil"/>
              <w:bottom w:val="nil"/>
              <w:right w:val="nil"/>
            </w:tcBorders>
            <w:shd w:val="clear" w:color="000000" w:fill="FFFFFF"/>
          </w:tcPr>
          <w:p w14:paraId="671F2D92"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bottom w:val="nil"/>
              <w:right w:val="nil"/>
            </w:tcBorders>
            <w:shd w:val="clear" w:color="000000" w:fill="FFFFFF"/>
            <w:noWrap/>
            <w:vAlign w:val="bottom"/>
            <w:hideMark/>
          </w:tcPr>
          <w:p w14:paraId="32242FFA"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373" w:type="dxa"/>
            <w:tcBorders>
              <w:top w:val="nil"/>
              <w:left w:val="nil"/>
              <w:bottom w:val="nil"/>
              <w:right w:val="nil"/>
            </w:tcBorders>
            <w:shd w:val="clear" w:color="000000" w:fill="FFFFFF"/>
            <w:noWrap/>
            <w:vAlign w:val="bottom"/>
            <w:hideMark/>
          </w:tcPr>
          <w:p w14:paraId="31515FEA" w14:textId="77777777"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 </w:t>
            </w:r>
          </w:p>
        </w:tc>
      </w:tr>
      <w:tr w:rsidR="006303CF" w:rsidRPr="00980FCD" w14:paraId="12A4D3EB" w14:textId="77777777" w:rsidTr="00683C70">
        <w:trPr>
          <w:trHeight w:val="288"/>
          <w:jc w:val="center"/>
        </w:trPr>
        <w:tc>
          <w:tcPr>
            <w:tcW w:w="900" w:type="dxa"/>
            <w:tcBorders>
              <w:top w:val="nil"/>
              <w:left w:val="nil"/>
              <w:right w:val="nil"/>
            </w:tcBorders>
            <w:shd w:val="clear" w:color="000000" w:fill="FFFFFF"/>
            <w:noWrap/>
            <w:vAlign w:val="bottom"/>
            <w:hideMark/>
          </w:tcPr>
          <w:p w14:paraId="43A5E308" w14:textId="77777777"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Pooled</w:t>
            </w:r>
          </w:p>
        </w:tc>
        <w:tc>
          <w:tcPr>
            <w:tcW w:w="1530" w:type="dxa"/>
            <w:tcBorders>
              <w:top w:val="nil"/>
              <w:left w:val="nil"/>
              <w:right w:val="nil"/>
            </w:tcBorders>
            <w:shd w:val="clear" w:color="000000" w:fill="FFFFFF"/>
          </w:tcPr>
          <w:p w14:paraId="4E038BC3" w14:textId="2D62C91C" w:rsidR="006303CF" w:rsidRPr="0017572A" w:rsidRDefault="00200AAE" w:rsidP="001D2975">
            <w:pPr>
              <w:spacing w:after="0" w:line="240" w:lineRule="auto"/>
              <w:jc w:val="center"/>
              <w:rPr>
                <w:rFonts w:ascii="Times New Roman" w:hAnsi="Times New Roman" w:cs="Times New Roman"/>
                <w:sz w:val="24"/>
                <w:szCs w:val="24"/>
              </w:rPr>
            </w:pPr>
            <w:r w:rsidRPr="0017572A">
              <w:rPr>
                <w:rFonts w:ascii="Times New Roman" w:hAnsi="Times New Roman" w:cs="Times New Roman"/>
                <w:sz w:val="24"/>
                <w:szCs w:val="24"/>
              </w:rPr>
              <w:t>9,912</w:t>
            </w:r>
          </w:p>
        </w:tc>
        <w:tc>
          <w:tcPr>
            <w:tcW w:w="270" w:type="dxa"/>
            <w:tcBorders>
              <w:top w:val="nil"/>
              <w:left w:val="nil"/>
              <w:right w:val="nil"/>
            </w:tcBorders>
            <w:shd w:val="clear" w:color="000000" w:fill="FFFFFF"/>
          </w:tcPr>
          <w:p w14:paraId="79159A38"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080" w:type="dxa"/>
            <w:tcBorders>
              <w:top w:val="nil"/>
              <w:left w:val="nil"/>
              <w:right w:val="nil"/>
            </w:tcBorders>
            <w:shd w:val="clear" w:color="000000" w:fill="FFFFFF"/>
            <w:noWrap/>
            <w:vAlign w:val="bottom"/>
            <w:hideMark/>
          </w:tcPr>
          <w:p w14:paraId="4CCA4324" w14:textId="7BF97F54"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0.5</w:t>
            </w:r>
            <w:r w:rsidR="00200AAE" w:rsidRPr="0017572A">
              <w:rPr>
                <w:rFonts w:ascii="Times New Roman" w:hAnsi="Times New Roman" w:cs="Times New Roman"/>
                <w:sz w:val="24"/>
                <w:szCs w:val="24"/>
              </w:rPr>
              <w:t>37</w:t>
            </w:r>
          </w:p>
        </w:tc>
        <w:tc>
          <w:tcPr>
            <w:tcW w:w="1080" w:type="dxa"/>
            <w:tcBorders>
              <w:top w:val="nil"/>
              <w:left w:val="nil"/>
              <w:right w:val="nil"/>
            </w:tcBorders>
            <w:shd w:val="clear" w:color="000000" w:fill="FFFFFF"/>
            <w:noWrap/>
            <w:vAlign w:val="bottom"/>
            <w:hideMark/>
          </w:tcPr>
          <w:p w14:paraId="067E8C08" w14:textId="6B4C8AF3"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0.4</w:t>
            </w:r>
            <w:r w:rsidR="00200AAE" w:rsidRPr="0017572A">
              <w:rPr>
                <w:rFonts w:ascii="Times New Roman" w:hAnsi="Times New Roman" w:cs="Times New Roman"/>
                <w:sz w:val="24"/>
                <w:szCs w:val="24"/>
              </w:rPr>
              <w:t>95</w:t>
            </w:r>
          </w:p>
        </w:tc>
        <w:tc>
          <w:tcPr>
            <w:tcW w:w="1080" w:type="dxa"/>
            <w:tcBorders>
              <w:top w:val="nil"/>
              <w:left w:val="nil"/>
              <w:right w:val="nil"/>
            </w:tcBorders>
            <w:shd w:val="clear" w:color="000000" w:fill="FFFFFF"/>
            <w:noWrap/>
            <w:vAlign w:val="bottom"/>
            <w:hideMark/>
          </w:tcPr>
          <w:p w14:paraId="3FCEBB1D" w14:textId="732D07AD"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0.3</w:t>
            </w:r>
            <w:r w:rsidR="00200AAE" w:rsidRPr="0017572A">
              <w:rPr>
                <w:rFonts w:ascii="Times New Roman" w:hAnsi="Times New Roman" w:cs="Times New Roman"/>
                <w:sz w:val="24"/>
                <w:szCs w:val="24"/>
              </w:rPr>
              <w:t>58</w:t>
            </w:r>
          </w:p>
        </w:tc>
        <w:tc>
          <w:tcPr>
            <w:tcW w:w="242" w:type="dxa"/>
            <w:tcBorders>
              <w:top w:val="nil"/>
              <w:left w:val="nil"/>
              <w:right w:val="nil"/>
            </w:tcBorders>
            <w:shd w:val="clear" w:color="000000" w:fill="FFFFFF"/>
          </w:tcPr>
          <w:p w14:paraId="78ED27D1" w14:textId="77777777" w:rsidR="006303CF" w:rsidRPr="0017572A" w:rsidRDefault="006303CF" w:rsidP="001D2975">
            <w:pPr>
              <w:spacing w:after="0" w:line="240" w:lineRule="auto"/>
              <w:jc w:val="center"/>
              <w:rPr>
                <w:rFonts w:ascii="Times New Roman" w:hAnsi="Times New Roman" w:cs="Times New Roman"/>
                <w:sz w:val="24"/>
                <w:szCs w:val="24"/>
              </w:rPr>
            </w:pPr>
          </w:p>
        </w:tc>
        <w:tc>
          <w:tcPr>
            <w:tcW w:w="1373" w:type="dxa"/>
            <w:tcBorders>
              <w:top w:val="nil"/>
              <w:left w:val="nil"/>
              <w:right w:val="nil"/>
            </w:tcBorders>
            <w:shd w:val="clear" w:color="000000" w:fill="FFFFFF"/>
            <w:noWrap/>
            <w:vAlign w:val="bottom"/>
            <w:hideMark/>
          </w:tcPr>
          <w:p w14:paraId="3D1D666D" w14:textId="5F06785C" w:rsidR="006303CF" w:rsidRPr="0017572A" w:rsidRDefault="006303CF" w:rsidP="001D2975">
            <w:pPr>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0.1</w:t>
            </w:r>
            <w:r w:rsidR="00200AAE" w:rsidRPr="0017572A">
              <w:rPr>
                <w:rFonts w:ascii="Times New Roman" w:hAnsi="Times New Roman" w:cs="Times New Roman"/>
                <w:sz w:val="24"/>
                <w:szCs w:val="24"/>
              </w:rPr>
              <w:t>79</w:t>
            </w:r>
          </w:p>
        </w:tc>
        <w:tc>
          <w:tcPr>
            <w:tcW w:w="1373" w:type="dxa"/>
            <w:tcBorders>
              <w:top w:val="nil"/>
              <w:left w:val="nil"/>
              <w:right w:val="nil"/>
            </w:tcBorders>
            <w:shd w:val="clear" w:color="000000" w:fill="FFFFFF"/>
            <w:noWrap/>
            <w:vAlign w:val="bottom"/>
            <w:hideMark/>
          </w:tcPr>
          <w:p w14:paraId="2BEF33D9" w14:textId="300C34B4" w:rsidR="006303CF" w:rsidRPr="0017572A" w:rsidRDefault="006303CF" w:rsidP="0017572A">
            <w:pPr>
              <w:tabs>
                <w:tab w:val="decimal" w:pos="165"/>
              </w:tabs>
              <w:spacing w:after="0" w:line="240" w:lineRule="auto"/>
              <w:jc w:val="center"/>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200AAE" w:rsidRPr="0017572A">
              <w:rPr>
                <w:rFonts w:ascii="Times New Roman" w:hAnsi="Times New Roman" w:cs="Times New Roman"/>
                <w:sz w:val="24"/>
                <w:szCs w:val="24"/>
              </w:rPr>
              <w:t>42</w:t>
            </w:r>
          </w:p>
        </w:tc>
      </w:tr>
      <w:tr w:rsidR="006303CF" w:rsidRPr="00980FCD" w14:paraId="0FDE5BEE" w14:textId="77777777" w:rsidTr="00683C70">
        <w:trPr>
          <w:trHeight w:hRule="exact" w:val="144"/>
          <w:jc w:val="center"/>
        </w:trPr>
        <w:tc>
          <w:tcPr>
            <w:tcW w:w="900" w:type="dxa"/>
            <w:tcBorders>
              <w:top w:val="nil"/>
              <w:left w:val="nil"/>
              <w:bottom w:val="single" w:sz="12" w:space="0" w:color="auto"/>
              <w:right w:val="nil"/>
            </w:tcBorders>
            <w:shd w:val="clear" w:color="000000" w:fill="FFFFFF"/>
            <w:noWrap/>
            <w:vAlign w:val="bottom"/>
            <w:hideMark/>
          </w:tcPr>
          <w:p w14:paraId="586287CE" w14:textId="77777777" w:rsidR="006303CF" w:rsidRPr="00980FCD" w:rsidRDefault="006303CF" w:rsidP="001D2975">
            <w:pPr>
              <w:spacing w:after="0" w:line="240" w:lineRule="auto"/>
              <w:jc w:val="center"/>
              <w:rPr>
                <w:rFonts w:ascii="Times New Roman" w:eastAsia="Times New Roman" w:hAnsi="Times New Roman" w:cs="Times New Roman"/>
                <w:highlight w:val="yellow"/>
              </w:rPr>
            </w:pPr>
            <w:r w:rsidRPr="0017572A">
              <w:rPr>
                <w:rFonts w:ascii="Times New Roman" w:eastAsia="Times New Roman" w:hAnsi="Times New Roman" w:cs="Times New Roman"/>
              </w:rPr>
              <w:t> </w:t>
            </w:r>
          </w:p>
        </w:tc>
        <w:tc>
          <w:tcPr>
            <w:tcW w:w="1530" w:type="dxa"/>
            <w:tcBorders>
              <w:top w:val="nil"/>
              <w:left w:val="nil"/>
              <w:bottom w:val="single" w:sz="12" w:space="0" w:color="auto"/>
              <w:right w:val="nil"/>
            </w:tcBorders>
            <w:shd w:val="clear" w:color="000000" w:fill="FFFFFF"/>
          </w:tcPr>
          <w:p w14:paraId="5700D4D5" w14:textId="77777777" w:rsidR="006303CF" w:rsidRPr="00980FCD" w:rsidRDefault="006303CF" w:rsidP="001D2975">
            <w:pPr>
              <w:spacing w:after="0" w:line="240" w:lineRule="auto"/>
              <w:jc w:val="center"/>
              <w:rPr>
                <w:rFonts w:ascii="Times New Roman" w:eastAsia="Times New Roman" w:hAnsi="Times New Roman" w:cs="Times New Roman"/>
                <w:highlight w:val="yellow"/>
              </w:rPr>
            </w:pPr>
          </w:p>
        </w:tc>
        <w:tc>
          <w:tcPr>
            <w:tcW w:w="270" w:type="dxa"/>
            <w:tcBorders>
              <w:top w:val="nil"/>
              <w:left w:val="nil"/>
              <w:bottom w:val="single" w:sz="12" w:space="0" w:color="auto"/>
              <w:right w:val="nil"/>
            </w:tcBorders>
            <w:shd w:val="clear" w:color="000000" w:fill="FFFFFF"/>
          </w:tcPr>
          <w:p w14:paraId="55F1D7E7" w14:textId="77777777" w:rsidR="006303CF" w:rsidRPr="00980FCD" w:rsidRDefault="006303CF" w:rsidP="001D2975">
            <w:pPr>
              <w:spacing w:after="0" w:line="240" w:lineRule="auto"/>
              <w:jc w:val="center"/>
              <w:rPr>
                <w:rFonts w:ascii="Times New Roman" w:eastAsia="Times New Roman" w:hAnsi="Times New Roman" w:cs="Times New Roman"/>
                <w:highlight w:val="yellow"/>
              </w:rPr>
            </w:pPr>
          </w:p>
        </w:tc>
        <w:tc>
          <w:tcPr>
            <w:tcW w:w="1080" w:type="dxa"/>
            <w:tcBorders>
              <w:top w:val="nil"/>
              <w:left w:val="nil"/>
              <w:bottom w:val="single" w:sz="12" w:space="0" w:color="auto"/>
              <w:right w:val="nil"/>
            </w:tcBorders>
            <w:shd w:val="clear" w:color="000000" w:fill="FFFFFF"/>
            <w:noWrap/>
            <w:vAlign w:val="bottom"/>
            <w:hideMark/>
          </w:tcPr>
          <w:p w14:paraId="39F4A1AB" w14:textId="77777777" w:rsidR="006303CF" w:rsidRPr="00980FCD" w:rsidRDefault="006303CF" w:rsidP="001D2975">
            <w:pPr>
              <w:spacing w:after="0" w:line="240" w:lineRule="auto"/>
              <w:jc w:val="center"/>
              <w:rPr>
                <w:rFonts w:ascii="Times New Roman" w:eastAsia="Times New Roman" w:hAnsi="Times New Roman" w:cs="Times New Roman"/>
                <w:highlight w:val="yellow"/>
              </w:rPr>
            </w:pPr>
          </w:p>
        </w:tc>
        <w:tc>
          <w:tcPr>
            <w:tcW w:w="1080" w:type="dxa"/>
            <w:tcBorders>
              <w:top w:val="nil"/>
              <w:left w:val="nil"/>
              <w:bottom w:val="single" w:sz="12" w:space="0" w:color="auto"/>
              <w:right w:val="nil"/>
            </w:tcBorders>
            <w:shd w:val="clear" w:color="000000" w:fill="FFFFFF"/>
            <w:noWrap/>
            <w:vAlign w:val="bottom"/>
            <w:hideMark/>
          </w:tcPr>
          <w:p w14:paraId="78EAF469" w14:textId="77777777" w:rsidR="006303CF" w:rsidRPr="00980FCD" w:rsidRDefault="006303CF" w:rsidP="001D2975">
            <w:pPr>
              <w:spacing w:after="0" w:line="240" w:lineRule="auto"/>
              <w:jc w:val="center"/>
              <w:rPr>
                <w:rFonts w:ascii="Times New Roman" w:eastAsia="Times New Roman" w:hAnsi="Times New Roman" w:cs="Times New Roman"/>
                <w:highlight w:val="yellow"/>
              </w:rPr>
            </w:pPr>
          </w:p>
        </w:tc>
        <w:tc>
          <w:tcPr>
            <w:tcW w:w="1080" w:type="dxa"/>
            <w:tcBorders>
              <w:top w:val="nil"/>
              <w:left w:val="nil"/>
              <w:bottom w:val="single" w:sz="12" w:space="0" w:color="auto"/>
              <w:right w:val="nil"/>
            </w:tcBorders>
            <w:shd w:val="clear" w:color="000000" w:fill="FFFFFF"/>
            <w:noWrap/>
            <w:vAlign w:val="bottom"/>
            <w:hideMark/>
          </w:tcPr>
          <w:p w14:paraId="68AF516F" w14:textId="77777777" w:rsidR="006303CF" w:rsidRPr="00980FCD" w:rsidRDefault="006303CF" w:rsidP="001D2975">
            <w:pPr>
              <w:spacing w:after="0" w:line="240" w:lineRule="auto"/>
              <w:jc w:val="center"/>
              <w:rPr>
                <w:rFonts w:ascii="Times New Roman" w:eastAsia="Times New Roman" w:hAnsi="Times New Roman" w:cs="Times New Roman"/>
                <w:highlight w:val="yellow"/>
              </w:rPr>
            </w:pPr>
          </w:p>
        </w:tc>
        <w:tc>
          <w:tcPr>
            <w:tcW w:w="242" w:type="dxa"/>
            <w:tcBorders>
              <w:top w:val="nil"/>
              <w:left w:val="nil"/>
              <w:bottom w:val="single" w:sz="12" w:space="0" w:color="auto"/>
              <w:right w:val="nil"/>
            </w:tcBorders>
            <w:shd w:val="clear" w:color="000000" w:fill="FFFFFF"/>
          </w:tcPr>
          <w:p w14:paraId="28D401BE" w14:textId="77777777" w:rsidR="006303CF" w:rsidRPr="00980FCD" w:rsidRDefault="006303CF" w:rsidP="001D2975">
            <w:pPr>
              <w:spacing w:after="0" w:line="240" w:lineRule="auto"/>
              <w:jc w:val="center"/>
              <w:rPr>
                <w:rFonts w:ascii="Times New Roman" w:eastAsia="Times New Roman" w:hAnsi="Times New Roman" w:cs="Times New Roman"/>
                <w:highlight w:val="yellow"/>
              </w:rPr>
            </w:pPr>
          </w:p>
        </w:tc>
        <w:tc>
          <w:tcPr>
            <w:tcW w:w="1373" w:type="dxa"/>
            <w:tcBorders>
              <w:top w:val="nil"/>
              <w:left w:val="nil"/>
              <w:bottom w:val="single" w:sz="12" w:space="0" w:color="auto"/>
              <w:right w:val="nil"/>
            </w:tcBorders>
            <w:shd w:val="clear" w:color="000000" w:fill="FFFFFF"/>
            <w:noWrap/>
            <w:vAlign w:val="bottom"/>
            <w:hideMark/>
          </w:tcPr>
          <w:p w14:paraId="68539782" w14:textId="77777777" w:rsidR="006303CF" w:rsidRPr="00980FCD" w:rsidRDefault="006303CF" w:rsidP="001D2975">
            <w:pPr>
              <w:spacing w:after="0" w:line="240" w:lineRule="auto"/>
              <w:jc w:val="center"/>
              <w:rPr>
                <w:rFonts w:ascii="Times New Roman" w:eastAsia="Times New Roman" w:hAnsi="Times New Roman" w:cs="Times New Roman"/>
                <w:highlight w:val="yellow"/>
              </w:rPr>
            </w:pPr>
          </w:p>
        </w:tc>
        <w:tc>
          <w:tcPr>
            <w:tcW w:w="1373" w:type="dxa"/>
            <w:tcBorders>
              <w:top w:val="nil"/>
              <w:left w:val="nil"/>
              <w:bottom w:val="single" w:sz="12" w:space="0" w:color="auto"/>
              <w:right w:val="nil"/>
            </w:tcBorders>
            <w:shd w:val="clear" w:color="000000" w:fill="FFFFFF"/>
            <w:noWrap/>
            <w:vAlign w:val="bottom"/>
            <w:hideMark/>
          </w:tcPr>
          <w:p w14:paraId="69E84CFC" w14:textId="77777777" w:rsidR="006303CF" w:rsidRPr="00980FCD" w:rsidRDefault="006303CF" w:rsidP="001D2975">
            <w:pPr>
              <w:spacing w:after="0" w:line="240" w:lineRule="auto"/>
              <w:jc w:val="center"/>
              <w:rPr>
                <w:rFonts w:ascii="Times New Roman" w:eastAsia="Times New Roman" w:hAnsi="Times New Roman" w:cs="Times New Roman"/>
                <w:highlight w:val="yellow"/>
              </w:rPr>
            </w:pPr>
          </w:p>
        </w:tc>
      </w:tr>
    </w:tbl>
    <w:p w14:paraId="3A7DB52E" w14:textId="77777777" w:rsidR="00B70757" w:rsidRDefault="00B70757" w:rsidP="00013A32">
      <w:pPr>
        <w:spacing w:after="0" w:line="240" w:lineRule="auto"/>
        <w:ind w:right="180"/>
        <w:jc w:val="both"/>
        <w:rPr>
          <w:rFonts w:ascii="Times New Roman" w:hAnsi="Times New Roman" w:cs="Times New Roman"/>
          <w:sz w:val="24"/>
          <w:szCs w:val="24"/>
        </w:rPr>
      </w:pPr>
    </w:p>
    <w:p w14:paraId="2249BEC3" w14:textId="77777777" w:rsidR="00B70757" w:rsidRDefault="00B70757" w:rsidP="00013A32">
      <w:pPr>
        <w:spacing w:after="0" w:line="240" w:lineRule="auto"/>
        <w:ind w:right="180"/>
        <w:jc w:val="both"/>
        <w:rPr>
          <w:rFonts w:ascii="Times New Roman" w:hAnsi="Times New Roman" w:cs="Times New Roman"/>
          <w:sz w:val="24"/>
          <w:szCs w:val="24"/>
        </w:rPr>
      </w:pPr>
    </w:p>
    <w:p w14:paraId="56E5E147" w14:textId="77777777" w:rsidR="00B70757" w:rsidRDefault="00B70757" w:rsidP="00013A32">
      <w:pPr>
        <w:spacing w:after="0" w:line="240" w:lineRule="auto"/>
        <w:ind w:right="180"/>
        <w:jc w:val="both"/>
        <w:rPr>
          <w:rFonts w:ascii="Times New Roman" w:hAnsi="Times New Roman" w:cs="Times New Roman"/>
          <w:sz w:val="24"/>
          <w:szCs w:val="24"/>
        </w:rPr>
      </w:pPr>
    </w:p>
    <w:p w14:paraId="4385171C" w14:textId="77777777" w:rsidR="00B70757" w:rsidRDefault="00B70757" w:rsidP="00013A32">
      <w:pPr>
        <w:spacing w:after="0" w:line="240" w:lineRule="auto"/>
        <w:ind w:right="180"/>
        <w:jc w:val="both"/>
        <w:rPr>
          <w:rFonts w:ascii="Times New Roman" w:hAnsi="Times New Roman" w:cs="Times New Roman"/>
          <w:sz w:val="24"/>
          <w:szCs w:val="24"/>
        </w:rPr>
      </w:pPr>
    </w:p>
    <w:p w14:paraId="63BAAFB4" w14:textId="77777777" w:rsidR="00B70757" w:rsidRDefault="00B70757" w:rsidP="00013A32">
      <w:pPr>
        <w:spacing w:after="0" w:line="240" w:lineRule="auto"/>
        <w:ind w:right="180"/>
        <w:jc w:val="both"/>
        <w:rPr>
          <w:rFonts w:ascii="Times New Roman" w:hAnsi="Times New Roman" w:cs="Times New Roman"/>
          <w:sz w:val="24"/>
          <w:szCs w:val="24"/>
        </w:rPr>
      </w:pPr>
    </w:p>
    <w:p w14:paraId="16A53494" w14:textId="77777777" w:rsidR="00B70757" w:rsidRDefault="00B70757" w:rsidP="00013A32">
      <w:pPr>
        <w:spacing w:after="0" w:line="240" w:lineRule="auto"/>
        <w:ind w:right="180"/>
        <w:jc w:val="both"/>
        <w:rPr>
          <w:rFonts w:ascii="Times New Roman" w:hAnsi="Times New Roman" w:cs="Times New Roman"/>
          <w:sz w:val="24"/>
          <w:szCs w:val="24"/>
        </w:rPr>
      </w:pPr>
    </w:p>
    <w:p w14:paraId="3104F8E4" w14:textId="77777777" w:rsidR="00B70757" w:rsidRDefault="00B70757" w:rsidP="00013A32">
      <w:pPr>
        <w:spacing w:after="0" w:line="240" w:lineRule="auto"/>
        <w:ind w:right="180"/>
        <w:jc w:val="both"/>
        <w:rPr>
          <w:rFonts w:ascii="Times New Roman" w:hAnsi="Times New Roman" w:cs="Times New Roman"/>
          <w:sz w:val="24"/>
          <w:szCs w:val="24"/>
        </w:rPr>
      </w:pPr>
    </w:p>
    <w:p w14:paraId="2686B5A6" w14:textId="77777777" w:rsidR="00B70757" w:rsidRDefault="00B70757" w:rsidP="00013A32">
      <w:pPr>
        <w:spacing w:after="0" w:line="240" w:lineRule="auto"/>
        <w:ind w:right="180"/>
        <w:jc w:val="both"/>
        <w:rPr>
          <w:rFonts w:ascii="Times New Roman" w:hAnsi="Times New Roman" w:cs="Times New Roman"/>
          <w:sz w:val="24"/>
          <w:szCs w:val="24"/>
        </w:rPr>
      </w:pPr>
    </w:p>
    <w:p w14:paraId="4B4D1FB7" w14:textId="77777777" w:rsidR="00B70757" w:rsidRDefault="00B70757" w:rsidP="00013A32">
      <w:pPr>
        <w:spacing w:after="0" w:line="240" w:lineRule="auto"/>
        <w:ind w:right="180"/>
        <w:jc w:val="both"/>
        <w:rPr>
          <w:rFonts w:ascii="Times New Roman" w:hAnsi="Times New Roman" w:cs="Times New Roman"/>
          <w:sz w:val="24"/>
          <w:szCs w:val="24"/>
        </w:rPr>
      </w:pPr>
    </w:p>
    <w:p w14:paraId="22B18A6C" w14:textId="77777777" w:rsidR="00B70757" w:rsidRDefault="00B70757" w:rsidP="00013A32">
      <w:pPr>
        <w:spacing w:after="0" w:line="240" w:lineRule="auto"/>
        <w:ind w:right="180"/>
        <w:jc w:val="both"/>
        <w:rPr>
          <w:rFonts w:ascii="Times New Roman" w:hAnsi="Times New Roman" w:cs="Times New Roman"/>
          <w:sz w:val="24"/>
          <w:szCs w:val="24"/>
        </w:rPr>
      </w:pPr>
    </w:p>
    <w:p w14:paraId="613347D9" w14:textId="77777777" w:rsidR="00B70757" w:rsidRPr="007003E7" w:rsidRDefault="00B70757" w:rsidP="00B70757">
      <w:pPr>
        <w:spacing w:after="0" w:line="240" w:lineRule="auto"/>
        <w:jc w:val="center"/>
        <w:rPr>
          <w:rFonts w:ascii="Times New Roman" w:hAnsi="Times New Roman" w:cs="Times New Roman"/>
          <w:b/>
          <w:sz w:val="24"/>
          <w:szCs w:val="24"/>
        </w:rPr>
      </w:pPr>
      <w:bookmarkStart w:id="39" w:name="_Hlk6745831"/>
      <w:r w:rsidRPr="007003E7">
        <w:rPr>
          <w:rFonts w:ascii="Times New Roman" w:hAnsi="Times New Roman" w:cs="Times New Roman"/>
          <w:b/>
          <w:sz w:val="24"/>
          <w:szCs w:val="24"/>
        </w:rPr>
        <w:lastRenderedPageBreak/>
        <w:t>TABLE 4</w:t>
      </w:r>
    </w:p>
    <w:p w14:paraId="07583D9B" w14:textId="77777777" w:rsidR="00B70757" w:rsidRDefault="00B70757" w:rsidP="00B70757">
      <w:pPr>
        <w:spacing w:after="0" w:line="240" w:lineRule="auto"/>
        <w:jc w:val="center"/>
        <w:rPr>
          <w:rFonts w:ascii="Times New Roman" w:hAnsi="Times New Roman" w:cs="Times New Roman"/>
          <w:b/>
          <w:sz w:val="24"/>
          <w:szCs w:val="24"/>
        </w:rPr>
      </w:pPr>
      <w:r w:rsidRPr="007003E7">
        <w:rPr>
          <w:rFonts w:ascii="Times New Roman" w:hAnsi="Times New Roman" w:cs="Times New Roman"/>
          <w:b/>
          <w:sz w:val="24"/>
          <w:szCs w:val="24"/>
        </w:rPr>
        <w:t>Incremental Value Relevance of Earnings and Book Value</w:t>
      </w:r>
    </w:p>
    <w:p w14:paraId="5F401AC1" w14:textId="77777777" w:rsidR="00B70757" w:rsidRPr="00D51239" w:rsidRDefault="00B70757" w:rsidP="00B70757">
      <w:pPr>
        <w:spacing w:after="240" w:line="240" w:lineRule="auto"/>
        <w:jc w:val="center"/>
        <w:rPr>
          <w:rFonts w:ascii="Times New Roman" w:hAnsi="Times New Roman" w:cs="Times New Roman"/>
          <w:b/>
          <w:i/>
          <w:sz w:val="24"/>
          <w:szCs w:val="24"/>
        </w:rPr>
      </w:pPr>
      <w:r w:rsidRPr="00683C70">
        <w:rPr>
          <w:rFonts w:ascii="Times New Roman" w:hAnsi="Times New Roman" w:cs="Times New Roman"/>
          <w:b/>
          <w:i/>
          <w:sz w:val="24"/>
          <w:szCs w:val="24"/>
        </w:rPr>
        <w:t>(continued)</w:t>
      </w:r>
    </w:p>
    <w:tbl>
      <w:tblPr>
        <w:tblW w:w="8928" w:type="dxa"/>
        <w:jc w:val="center"/>
        <w:tblLayout w:type="fixed"/>
        <w:tblLook w:val="04A0" w:firstRow="1" w:lastRow="0" w:firstColumn="1" w:lastColumn="0" w:noHBand="0" w:noVBand="1"/>
      </w:tblPr>
      <w:tblGrid>
        <w:gridCol w:w="720"/>
        <w:gridCol w:w="284"/>
        <w:gridCol w:w="1154"/>
        <w:gridCol w:w="1154"/>
        <w:gridCol w:w="1500"/>
        <w:gridCol w:w="293"/>
        <w:gridCol w:w="1154"/>
        <w:gridCol w:w="1154"/>
        <w:gridCol w:w="1515"/>
      </w:tblGrid>
      <w:tr w:rsidR="002930D5" w:rsidRPr="00980FCD" w14:paraId="30859F26" w14:textId="77777777" w:rsidTr="002930D5">
        <w:trPr>
          <w:trHeight w:val="288"/>
          <w:jc w:val="center"/>
        </w:trPr>
        <w:tc>
          <w:tcPr>
            <w:tcW w:w="6259" w:type="dxa"/>
            <w:gridSpan w:val="7"/>
            <w:tcBorders>
              <w:left w:val="nil"/>
              <w:right w:val="nil"/>
            </w:tcBorders>
            <w:shd w:val="clear" w:color="000000" w:fill="FFFFFF"/>
            <w:noWrap/>
            <w:vAlign w:val="bottom"/>
          </w:tcPr>
          <w:p w14:paraId="02660DE9" w14:textId="14AE7608" w:rsidR="002930D5" w:rsidRPr="002930D5" w:rsidRDefault="002930D5" w:rsidP="002930D5">
            <w:pPr>
              <w:spacing w:after="0" w:line="240" w:lineRule="auto"/>
              <w:rPr>
                <w:rFonts w:ascii="Times New Roman" w:eastAsia="Times New Roman" w:hAnsi="Times New Roman" w:cs="Times New Roman"/>
                <w:b/>
                <w:sz w:val="24"/>
                <w:szCs w:val="24"/>
              </w:rPr>
            </w:pPr>
            <w:r w:rsidRPr="002930D5">
              <w:rPr>
                <w:rFonts w:ascii="Times New Roman" w:eastAsia="Times New Roman" w:hAnsi="Times New Roman" w:cs="Times New Roman"/>
                <w:b/>
                <w:sz w:val="24"/>
                <w:szCs w:val="24"/>
              </w:rPr>
              <w:t>Panel C: Comparison of Firms by Presence of E&amp;S Risk</w:t>
            </w:r>
          </w:p>
        </w:tc>
        <w:tc>
          <w:tcPr>
            <w:tcW w:w="1154" w:type="dxa"/>
            <w:tcBorders>
              <w:left w:val="nil"/>
              <w:right w:val="nil"/>
            </w:tcBorders>
            <w:shd w:val="clear" w:color="000000" w:fill="FFFFFF"/>
            <w:noWrap/>
            <w:vAlign w:val="bottom"/>
          </w:tcPr>
          <w:p w14:paraId="2030460A" w14:textId="77777777" w:rsidR="002930D5" w:rsidRDefault="002930D5" w:rsidP="00B70757">
            <w:pPr>
              <w:spacing w:after="0" w:line="240" w:lineRule="auto"/>
              <w:jc w:val="center"/>
              <w:rPr>
                <w:rFonts w:ascii="Times New Roman" w:eastAsia="Times New Roman" w:hAnsi="Times New Roman" w:cs="Times New Roman"/>
                <w:sz w:val="24"/>
                <w:szCs w:val="24"/>
              </w:rPr>
            </w:pPr>
          </w:p>
        </w:tc>
        <w:tc>
          <w:tcPr>
            <w:tcW w:w="1515" w:type="dxa"/>
            <w:tcBorders>
              <w:left w:val="nil"/>
              <w:right w:val="nil"/>
            </w:tcBorders>
            <w:shd w:val="clear" w:color="000000" w:fill="FFFFFF"/>
            <w:noWrap/>
            <w:vAlign w:val="bottom"/>
          </w:tcPr>
          <w:p w14:paraId="76FBAF6B" w14:textId="77777777" w:rsidR="002930D5" w:rsidRDefault="002930D5" w:rsidP="00B70757">
            <w:pPr>
              <w:spacing w:after="0" w:line="240" w:lineRule="auto"/>
              <w:jc w:val="center"/>
              <w:rPr>
                <w:rFonts w:ascii="Times New Roman" w:eastAsia="Times New Roman" w:hAnsi="Times New Roman" w:cs="Times New Roman"/>
                <w:sz w:val="24"/>
                <w:szCs w:val="24"/>
              </w:rPr>
            </w:pPr>
          </w:p>
        </w:tc>
      </w:tr>
      <w:tr w:rsidR="002930D5" w:rsidRPr="00980FCD" w14:paraId="39396937" w14:textId="77777777" w:rsidTr="00D25264">
        <w:trPr>
          <w:trHeight w:hRule="exact" w:val="144"/>
          <w:jc w:val="center"/>
        </w:trPr>
        <w:tc>
          <w:tcPr>
            <w:tcW w:w="720" w:type="dxa"/>
            <w:tcBorders>
              <w:left w:val="nil"/>
              <w:right w:val="nil"/>
            </w:tcBorders>
            <w:shd w:val="clear" w:color="000000" w:fill="FFFFFF"/>
            <w:noWrap/>
            <w:vAlign w:val="bottom"/>
          </w:tcPr>
          <w:p w14:paraId="49472796"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p>
        </w:tc>
        <w:tc>
          <w:tcPr>
            <w:tcW w:w="284" w:type="dxa"/>
            <w:tcBorders>
              <w:left w:val="nil"/>
              <w:right w:val="nil"/>
            </w:tcBorders>
            <w:shd w:val="clear" w:color="000000" w:fill="FFFFFF"/>
          </w:tcPr>
          <w:p w14:paraId="49C670B8" w14:textId="77777777" w:rsidR="002930D5" w:rsidRDefault="002930D5" w:rsidP="00B70757">
            <w:pPr>
              <w:spacing w:after="0" w:line="240" w:lineRule="auto"/>
              <w:jc w:val="center"/>
              <w:rPr>
                <w:rFonts w:ascii="Times New Roman" w:eastAsia="Times New Roman" w:hAnsi="Times New Roman" w:cs="Times New Roman"/>
                <w:sz w:val="24"/>
                <w:szCs w:val="24"/>
              </w:rPr>
            </w:pPr>
          </w:p>
        </w:tc>
        <w:tc>
          <w:tcPr>
            <w:tcW w:w="3808" w:type="dxa"/>
            <w:gridSpan w:val="3"/>
            <w:tcBorders>
              <w:left w:val="nil"/>
              <w:right w:val="nil"/>
            </w:tcBorders>
            <w:shd w:val="clear" w:color="000000" w:fill="FFFFFF"/>
          </w:tcPr>
          <w:p w14:paraId="5CDF2AC5" w14:textId="77777777" w:rsidR="002930D5" w:rsidRDefault="002930D5" w:rsidP="00B70757">
            <w:pPr>
              <w:spacing w:after="0" w:line="240" w:lineRule="auto"/>
              <w:jc w:val="center"/>
              <w:rPr>
                <w:rFonts w:ascii="Times New Roman" w:eastAsia="Times New Roman" w:hAnsi="Times New Roman" w:cs="Times New Roman"/>
                <w:sz w:val="24"/>
                <w:szCs w:val="24"/>
              </w:rPr>
            </w:pPr>
          </w:p>
        </w:tc>
        <w:tc>
          <w:tcPr>
            <w:tcW w:w="293" w:type="dxa"/>
            <w:tcBorders>
              <w:left w:val="nil"/>
              <w:right w:val="nil"/>
            </w:tcBorders>
            <w:shd w:val="clear" w:color="000000" w:fill="FFFFFF"/>
          </w:tcPr>
          <w:p w14:paraId="78789EEE" w14:textId="77777777" w:rsidR="002930D5" w:rsidRDefault="002930D5" w:rsidP="00B70757">
            <w:pPr>
              <w:spacing w:after="0" w:line="240" w:lineRule="auto"/>
              <w:jc w:val="center"/>
              <w:rPr>
                <w:rFonts w:ascii="Times New Roman" w:eastAsia="Times New Roman" w:hAnsi="Times New Roman" w:cs="Times New Roman"/>
                <w:sz w:val="24"/>
                <w:szCs w:val="24"/>
              </w:rPr>
            </w:pPr>
          </w:p>
        </w:tc>
        <w:tc>
          <w:tcPr>
            <w:tcW w:w="3823" w:type="dxa"/>
            <w:gridSpan w:val="3"/>
            <w:tcBorders>
              <w:left w:val="nil"/>
              <w:right w:val="nil"/>
            </w:tcBorders>
            <w:shd w:val="clear" w:color="000000" w:fill="FFFFFF"/>
            <w:noWrap/>
            <w:vAlign w:val="bottom"/>
          </w:tcPr>
          <w:p w14:paraId="467608B9" w14:textId="77777777" w:rsidR="002930D5" w:rsidRDefault="002930D5" w:rsidP="00B70757">
            <w:pPr>
              <w:spacing w:after="0" w:line="240" w:lineRule="auto"/>
              <w:jc w:val="center"/>
              <w:rPr>
                <w:rFonts w:ascii="Times New Roman" w:eastAsia="Times New Roman" w:hAnsi="Times New Roman" w:cs="Times New Roman"/>
                <w:sz w:val="24"/>
                <w:szCs w:val="24"/>
              </w:rPr>
            </w:pPr>
          </w:p>
        </w:tc>
      </w:tr>
      <w:tr w:rsidR="002930D5" w:rsidRPr="00980FCD" w14:paraId="626A56D4" w14:textId="77777777" w:rsidTr="006040DA">
        <w:trPr>
          <w:trHeight w:val="288"/>
          <w:jc w:val="center"/>
        </w:trPr>
        <w:tc>
          <w:tcPr>
            <w:tcW w:w="720" w:type="dxa"/>
            <w:tcBorders>
              <w:left w:val="nil"/>
              <w:right w:val="nil"/>
            </w:tcBorders>
            <w:shd w:val="clear" w:color="000000" w:fill="FFFFFF"/>
            <w:noWrap/>
            <w:vAlign w:val="bottom"/>
          </w:tcPr>
          <w:p w14:paraId="3EB08C02"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p>
        </w:tc>
        <w:tc>
          <w:tcPr>
            <w:tcW w:w="284" w:type="dxa"/>
            <w:tcBorders>
              <w:left w:val="nil"/>
              <w:right w:val="nil"/>
            </w:tcBorders>
            <w:shd w:val="clear" w:color="000000" w:fill="FFFFFF"/>
          </w:tcPr>
          <w:p w14:paraId="15F8021E" w14:textId="77777777" w:rsidR="002930D5" w:rsidRDefault="002930D5" w:rsidP="00B70757">
            <w:pPr>
              <w:spacing w:after="0" w:line="240" w:lineRule="auto"/>
              <w:jc w:val="center"/>
              <w:rPr>
                <w:rFonts w:ascii="Times New Roman" w:eastAsia="Times New Roman" w:hAnsi="Times New Roman" w:cs="Times New Roman"/>
                <w:sz w:val="24"/>
                <w:szCs w:val="24"/>
              </w:rPr>
            </w:pPr>
          </w:p>
        </w:tc>
        <w:tc>
          <w:tcPr>
            <w:tcW w:w="3808" w:type="dxa"/>
            <w:gridSpan w:val="3"/>
            <w:tcBorders>
              <w:left w:val="nil"/>
              <w:right w:val="nil"/>
            </w:tcBorders>
            <w:shd w:val="clear" w:color="000000" w:fill="FFFFFF"/>
          </w:tcPr>
          <w:p w14:paraId="6C744E0D" w14:textId="77777777" w:rsidR="002930D5" w:rsidRPr="00BA2536" w:rsidRDefault="002930D5" w:rsidP="00B70757">
            <w:pPr>
              <w:spacing w:after="0" w:line="240" w:lineRule="auto"/>
              <w:jc w:val="center"/>
              <w:rPr>
                <w:rFonts w:ascii="Times New Roman" w:eastAsia="Times New Roman" w:hAnsi="Times New Roman" w:cs="Times New Roman"/>
                <w:i/>
                <w:sz w:val="24"/>
                <w:szCs w:val="24"/>
              </w:rPr>
            </w:pPr>
            <w:r w:rsidRPr="00BA2536">
              <w:rPr>
                <w:rFonts w:ascii="Times New Roman" w:eastAsia="Times New Roman" w:hAnsi="Times New Roman" w:cs="Times New Roman"/>
                <w:i/>
                <w:sz w:val="24"/>
                <w:szCs w:val="24"/>
              </w:rPr>
              <w:t xml:space="preserve">Incremental Value Relevance </w:t>
            </w:r>
          </w:p>
          <w:p w14:paraId="5BBFAF37" w14:textId="255FEF83" w:rsidR="002930D5" w:rsidRDefault="002930D5" w:rsidP="00B70757">
            <w:pPr>
              <w:spacing w:after="0" w:line="240" w:lineRule="auto"/>
              <w:jc w:val="center"/>
              <w:rPr>
                <w:rFonts w:ascii="Times New Roman" w:eastAsia="Times New Roman" w:hAnsi="Times New Roman" w:cs="Times New Roman"/>
                <w:sz w:val="24"/>
                <w:szCs w:val="24"/>
              </w:rPr>
            </w:pPr>
            <w:r w:rsidRPr="00BA2536">
              <w:rPr>
                <w:rFonts w:ascii="Times New Roman" w:eastAsia="Times New Roman" w:hAnsi="Times New Roman" w:cs="Times New Roman"/>
                <w:i/>
                <w:sz w:val="24"/>
                <w:szCs w:val="24"/>
              </w:rPr>
              <w:t>of Earnings</w:t>
            </w:r>
          </w:p>
        </w:tc>
        <w:tc>
          <w:tcPr>
            <w:tcW w:w="293" w:type="dxa"/>
            <w:tcBorders>
              <w:left w:val="nil"/>
              <w:right w:val="nil"/>
            </w:tcBorders>
            <w:shd w:val="clear" w:color="000000" w:fill="FFFFFF"/>
          </w:tcPr>
          <w:p w14:paraId="63B1B1DC" w14:textId="77777777" w:rsidR="002930D5" w:rsidRDefault="002930D5" w:rsidP="00B70757">
            <w:pPr>
              <w:spacing w:after="0" w:line="240" w:lineRule="auto"/>
              <w:jc w:val="center"/>
              <w:rPr>
                <w:rFonts w:ascii="Times New Roman" w:eastAsia="Times New Roman" w:hAnsi="Times New Roman" w:cs="Times New Roman"/>
                <w:sz w:val="24"/>
                <w:szCs w:val="24"/>
              </w:rPr>
            </w:pPr>
          </w:p>
        </w:tc>
        <w:tc>
          <w:tcPr>
            <w:tcW w:w="3823" w:type="dxa"/>
            <w:gridSpan w:val="3"/>
            <w:tcBorders>
              <w:left w:val="nil"/>
              <w:right w:val="nil"/>
            </w:tcBorders>
            <w:shd w:val="clear" w:color="000000" w:fill="FFFFFF"/>
            <w:noWrap/>
            <w:vAlign w:val="bottom"/>
          </w:tcPr>
          <w:p w14:paraId="346F1AB2" w14:textId="77777777" w:rsidR="002930D5" w:rsidRPr="00BA2536" w:rsidRDefault="002930D5" w:rsidP="00B70757">
            <w:pPr>
              <w:spacing w:after="0" w:line="240" w:lineRule="auto"/>
              <w:jc w:val="center"/>
              <w:rPr>
                <w:rFonts w:ascii="Times New Roman" w:eastAsia="Times New Roman" w:hAnsi="Times New Roman" w:cs="Times New Roman"/>
                <w:i/>
                <w:sz w:val="24"/>
                <w:szCs w:val="24"/>
              </w:rPr>
            </w:pPr>
            <w:r w:rsidRPr="00BA2536">
              <w:rPr>
                <w:rFonts w:ascii="Times New Roman" w:eastAsia="Times New Roman" w:hAnsi="Times New Roman" w:cs="Times New Roman"/>
                <w:i/>
                <w:sz w:val="24"/>
                <w:szCs w:val="24"/>
              </w:rPr>
              <w:t xml:space="preserve">Incremental Value Relevance </w:t>
            </w:r>
          </w:p>
          <w:p w14:paraId="6F3514C2" w14:textId="1BB2C653" w:rsidR="002930D5" w:rsidRDefault="002930D5" w:rsidP="00B70757">
            <w:pPr>
              <w:spacing w:after="0" w:line="240" w:lineRule="auto"/>
              <w:jc w:val="center"/>
              <w:rPr>
                <w:rFonts w:ascii="Times New Roman" w:eastAsia="Times New Roman" w:hAnsi="Times New Roman" w:cs="Times New Roman"/>
                <w:sz w:val="24"/>
                <w:szCs w:val="24"/>
              </w:rPr>
            </w:pPr>
            <w:r w:rsidRPr="00BA2536">
              <w:rPr>
                <w:rFonts w:ascii="Times New Roman" w:eastAsia="Times New Roman" w:hAnsi="Times New Roman" w:cs="Times New Roman"/>
                <w:i/>
                <w:sz w:val="24"/>
                <w:szCs w:val="24"/>
              </w:rPr>
              <w:t>of Book Value</w:t>
            </w:r>
          </w:p>
        </w:tc>
      </w:tr>
      <w:tr w:rsidR="002930D5" w:rsidRPr="00980FCD" w14:paraId="0D7A7E77" w14:textId="77777777" w:rsidTr="006040DA">
        <w:trPr>
          <w:trHeight w:val="288"/>
          <w:jc w:val="center"/>
        </w:trPr>
        <w:tc>
          <w:tcPr>
            <w:tcW w:w="720" w:type="dxa"/>
            <w:tcBorders>
              <w:left w:val="nil"/>
              <w:bottom w:val="single" w:sz="12" w:space="0" w:color="auto"/>
              <w:right w:val="nil"/>
            </w:tcBorders>
            <w:shd w:val="clear" w:color="000000" w:fill="FFFFFF"/>
            <w:noWrap/>
            <w:vAlign w:val="bottom"/>
            <w:hideMark/>
          </w:tcPr>
          <w:p w14:paraId="617465CF"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Year</w:t>
            </w:r>
          </w:p>
        </w:tc>
        <w:tc>
          <w:tcPr>
            <w:tcW w:w="284" w:type="dxa"/>
            <w:tcBorders>
              <w:left w:val="nil"/>
              <w:bottom w:val="single" w:sz="12" w:space="0" w:color="auto"/>
              <w:right w:val="nil"/>
            </w:tcBorders>
            <w:shd w:val="clear" w:color="000000" w:fill="FFFFFF"/>
          </w:tcPr>
          <w:p w14:paraId="3ABB24B9" w14:textId="77777777" w:rsidR="002930D5" w:rsidRDefault="002930D5" w:rsidP="00B70757">
            <w:pPr>
              <w:spacing w:after="0" w:line="240" w:lineRule="auto"/>
              <w:jc w:val="center"/>
              <w:rPr>
                <w:rFonts w:ascii="Times New Roman" w:eastAsia="Times New Roman" w:hAnsi="Times New Roman" w:cs="Times New Roman"/>
                <w:sz w:val="24"/>
                <w:szCs w:val="24"/>
              </w:rPr>
            </w:pPr>
          </w:p>
        </w:tc>
        <w:tc>
          <w:tcPr>
            <w:tcW w:w="1154" w:type="dxa"/>
            <w:tcBorders>
              <w:left w:val="nil"/>
              <w:bottom w:val="single" w:sz="12" w:space="0" w:color="auto"/>
              <w:right w:val="nil"/>
            </w:tcBorders>
            <w:shd w:val="clear" w:color="000000" w:fill="FFFFFF"/>
          </w:tcPr>
          <w:p w14:paraId="4972B14E" w14:textId="2DD0B4F7" w:rsidR="002930D5" w:rsidRPr="0017572A" w:rsidRDefault="002930D5" w:rsidP="00B707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E&amp;S Risk = 0</w:t>
            </w:r>
          </w:p>
        </w:tc>
        <w:tc>
          <w:tcPr>
            <w:tcW w:w="1154" w:type="dxa"/>
            <w:tcBorders>
              <w:left w:val="nil"/>
              <w:bottom w:val="single" w:sz="12" w:space="0" w:color="auto"/>
              <w:right w:val="nil"/>
            </w:tcBorders>
            <w:shd w:val="clear" w:color="000000" w:fill="FFFFFF"/>
            <w:noWrap/>
            <w:vAlign w:val="bottom"/>
            <w:hideMark/>
          </w:tcPr>
          <w:p w14:paraId="00B4AE2F" w14:textId="0EB454DD" w:rsidR="002930D5" w:rsidRPr="0017572A" w:rsidRDefault="002930D5" w:rsidP="00B707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E&amp;S Risk = 1</w:t>
            </w:r>
          </w:p>
        </w:tc>
        <w:tc>
          <w:tcPr>
            <w:tcW w:w="1500" w:type="dxa"/>
            <w:tcBorders>
              <w:left w:val="nil"/>
              <w:bottom w:val="single" w:sz="12" w:space="0" w:color="auto"/>
              <w:right w:val="nil"/>
            </w:tcBorders>
            <w:shd w:val="clear" w:color="000000" w:fill="FFFFFF"/>
            <w:noWrap/>
            <w:vAlign w:val="bottom"/>
            <w:hideMark/>
          </w:tcPr>
          <w:p w14:paraId="2E8AF5D3" w14:textId="771510E3" w:rsidR="002930D5" w:rsidRPr="0017572A" w:rsidRDefault="002930D5" w:rsidP="00B707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Difference</w:t>
            </w:r>
          </w:p>
        </w:tc>
        <w:tc>
          <w:tcPr>
            <w:tcW w:w="293" w:type="dxa"/>
            <w:tcBorders>
              <w:left w:val="nil"/>
              <w:bottom w:val="single" w:sz="12" w:space="0" w:color="auto"/>
              <w:right w:val="nil"/>
            </w:tcBorders>
            <w:shd w:val="clear" w:color="000000" w:fill="FFFFFF"/>
          </w:tcPr>
          <w:p w14:paraId="53C7F0D7" w14:textId="77777777" w:rsidR="002930D5" w:rsidRDefault="002930D5" w:rsidP="00B70757">
            <w:pPr>
              <w:spacing w:after="0" w:line="240" w:lineRule="auto"/>
              <w:jc w:val="center"/>
              <w:rPr>
                <w:rFonts w:ascii="Times New Roman" w:eastAsia="Times New Roman" w:hAnsi="Times New Roman" w:cs="Times New Roman"/>
                <w:sz w:val="24"/>
                <w:szCs w:val="24"/>
              </w:rPr>
            </w:pPr>
          </w:p>
        </w:tc>
        <w:tc>
          <w:tcPr>
            <w:tcW w:w="1154" w:type="dxa"/>
            <w:tcBorders>
              <w:left w:val="nil"/>
              <w:bottom w:val="single" w:sz="12" w:space="0" w:color="auto"/>
              <w:right w:val="nil"/>
            </w:tcBorders>
            <w:shd w:val="clear" w:color="000000" w:fill="FFFFFF"/>
            <w:noWrap/>
            <w:vAlign w:val="bottom"/>
            <w:hideMark/>
          </w:tcPr>
          <w:p w14:paraId="240574B3" w14:textId="3FA90F97" w:rsidR="002930D5" w:rsidRPr="0017572A" w:rsidRDefault="002930D5" w:rsidP="00B707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E&amp;S Risk = 0</w:t>
            </w:r>
          </w:p>
        </w:tc>
        <w:tc>
          <w:tcPr>
            <w:tcW w:w="1154" w:type="dxa"/>
            <w:tcBorders>
              <w:left w:val="nil"/>
              <w:bottom w:val="single" w:sz="12" w:space="0" w:color="auto"/>
              <w:right w:val="nil"/>
            </w:tcBorders>
            <w:shd w:val="clear" w:color="000000" w:fill="FFFFFF"/>
            <w:noWrap/>
            <w:vAlign w:val="bottom"/>
            <w:hideMark/>
          </w:tcPr>
          <w:p w14:paraId="33F3B9F3" w14:textId="547E4E4F" w:rsidR="002930D5" w:rsidRPr="0017572A" w:rsidRDefault="002930D5" w:rsidP="00B707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E&amp;S Risk = 1</w:t>
            </w:r>
          </w:p>
        </w:tc>
        <w:tc>
          <w:tcPr>
            <w:tcW w:w="1515" w:type="dxa"/>
            <w:tcBorders>
              <w:left w:val="nil"/>
              <w:bottom w:val="single" w:sz="12" w:space="0" w:color="auto"/>
              <w:right w:val="nil"/>
            </w:tcBorders>
            <w:shd w:val="clear" w:color="000000" w:fill="FFFFFF"/>
            <w:noWrap/>
            <w:vAlign w:val="bottom"/>
            <w:hideMark/>
          </w:tcPr>
          <w:p w14:paraId="28317C4E" w14:textId="0D7669DE" w:rsidR="002930D5" w:rsidRPr="0017572A" w:rsidRDefault="002930D5" w:rsidP="00B707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Difference</w:t>
            </w:r>
          </w:p>
        </w:tc>
      </w:tr>
      <w:tr w:rsidR="002930D5" w:rsidRPr="00980FCD" w14:paraId="16096D95" w14:textId="77777777" w:rsidTr="006040DA">
        <w:trPr>
          <w:trHeight w:hRule="exact" w:val="72"/>
          <w:jc w:val="center"/>
        </w:trPr>
        <w:tc>
          <w:tcPr>
            <w:tcW w:w="720" w:type="dxa"/>
            <w:tcBorders>
              <w:top w:val="single" w:sz="12" w:space="0" w:color="auto"/>
              <w:left w:val="nil"/>
              <w:bottom w:val="nil"/>
              <w:right w:val="nil"/>
            </w:tcBorders>
            <w:shd w:val="clear" w:color="000000" w:fill="FFFFFF"/>
            <w:noWrap/>
            <w:vAlign w:val="bottom"/>
            <w:hideMark/>
          </w:tcPr>
          <w:p w14:paraId="2F5246F4"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single" w:sz="12" w:space="0" w:color="auto"/>
              <w:left w:val="nil"/>
              <w:bottom w:val="nil"/>
              <w:right w:val="nil"/>
            </w:tcBorders>
            <w:shd w:val="clear" w:color="000000" w:fill="FFFFFF"/>
          </w:tcPr>
          <w:p w14:paraId="204C929B" w14:textId="77777777" w:rsidR="002930D5" w:rsidRPr="0017572A" w:rsidRDefault="002930D5" w:rsidP="00B70757">
            <w:pPr>
              <w:spacing w:after="0" w:line="240" w:lineRule="auto"/>
              <w:rPr>
                <w:rFonts w:ascii="Times New Roman" w:eastAsia="Times New Roman" w:hAnsi="Times New Roman" w:cs="Times New Roman"/>
                <w:sz w:val="24"/>
                <w:szCs w:val="24"/>
              </w:rPr>
            </w:pPr>
          </w:p>
        </w:tc>
        <w:tc>
          <w:tcPr>
            <w:tcW w:w="1154" w:type="dxa"/>
            <w:tcBorders>
              <w:top w:val="single" w:sz="12" w:space="0" w:color="auto"/>
              <w:left w:val="nil"/>
              <w:bottom w:val="nil"/>
              <w:right w:val="nil"/>
            </w:tcBorders>
            <w:shd w:val="clear" w:color="000000" w:fill="FFFFFF"/>
          </w:tcPr>
          <w:p w14:paraId="0278C4D1" w14:textId="387CA181" w:rsidR="002930D5" w:rsidRPr="0017572A" w:rsidRDefault="002930D5" w:rsidP="00B70757">
            <w:pPr>
              <w:spacing w:after="0" w:line="240" w:lineRule="auto"/>
              <w:rPr>
                <w:rFonts w:ascii="Times New Roman" w:eastAsia="Times New Roman" w:hAnsi="Times New Roman" w:cs="Times New Roman"/>
                <w:sz w:val="24"/>
                <w:szCs w:val="24"/>
              </w:rPr>
            </w:pPr>
          </w:p>
        </w:tc>
        <w:tc>
          <w:tcPr>
            <w:tcW w:w="1154" w:type="dxa"/>
            <w:tcBorders>
              <w:top w:val="single" w:sz="12" w:space="0" w:color="auto"/>
              <w:left w:val="nil"/>
              <w:bottom w:val="nil"/>
              <w:right w:val="nil"/>
            </w:tcBorders>
            <w:shd w:val="clear" w:color="000000" w:fill="FFFFFF"/>
            <w:noWrap/>
            <w:vAlign w:val="bottom"/>
            <w:hideMark/>
          </w:tcPr>
          <w:p w14:paraId="561AC026" w14:textId="77777777" w:rsidR="002930D5" w:rsidRPr="0017572A" w:rsidRDefault="002930D5" w:rsidP="00B70757">
            <w:pPr>
              <w:spacing w:after="0" w:line="240" w:lineRule="auto"/>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00" w:type="dxa"/>
            <w:tcBorders>
              <w:top w:val="single" w:sz="12" w:space="0" w:color="auto"/>
              <w:left w:val="nil"/>
              <w:bottom w:val="nil"/>
              <w:right w:val="nil"/>
            </w:tcBorders>
            <w:shd w:val="clear" w:color="000000" w:fill="FFFFFF"/>
            <w:noWrap/>
            <w:vAlign w:val="bottom"/>
            <w:hideMark/>
          </w:tcPr>
          <w:p w14:paraId="5B4A67D1" w14:textId="77777777" w:rsidR="002930D5" w:rsidRPr="0017572A" w:rsidRDefault="002930D5" w:rsidP="00B70757">
            <w:pPr>
              <w:spacing w:after="0" w:line="240" w:lineRule="auto"/>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93" w:type="dxa"/>
            <w:tcBorders>
              <w:top w:val="single" w:sz="12" w:space="0" w:color="auto"/>
              <w:left w:val="nil"/>
              <w:bottom w:val="nil"/>
              <w:right w:val="nil"/>
            </w:tcBorders>
            <w:shd w:val="clear" w:color="000000" w:fill="FFFFFF"/>
          </w:tcPr>
          <w:p w14:paraId="21A5F70B" w14:textId="77777777" w:rsidR="002930D5" w:rsidRPr="0017572A" w:rsidRDefault="002930D5" w:rsidP="00B70757">
            <w:pPr>
              <w:spacing w:after="0" w:line="240" w:lineRule="auto"/>
              <w:rPr>
                <w:rFonts w:ascii="Times New Roman" w:eastAsia="Times New Roman" w:hAnsi="Times New Roman" w:cs="Times New Roman"/>
                <w:sz w:val="24"/>
                <w:szCs w:val="24"/>
              </w:rPr>
            </w:pPr>
          </w:p>
        </w:tc>
        <w:tc>
          <w:tcPr>
            <w:tcW w:w="1154" w:type="dxa"/>
            <w:tcBorders>
              <w:top w:val="single" w:sz="12" w:space="0" w:color="auto"/>
              <w:left w:val="nil"/>
              <w:bottom w:val="nil"/>
              <w:right w:val="nil"/>
            </w:tcBorders>
            <w:shd w:val="clear" w:color="000000" w:fill="FFFFFF"/>
            <w:noWrap/>
            <w:vAlign w:val="bottom"/>
            <w:hideMark/>
          </w:tcPr>
          <w:p w14:paraId="507D99FC" w14:textId="386F51E8" w:rsidR="002930D5" w:rsidRPr="0017572A" w:rsidRDefault="002930D5" w:rsidP="00B70757">
            <w:pPr>
              <w:spacing w:after="0" w:line="240" w:lineRule="auto"/>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154" w:type="dxa"/>
            <w:tcBorders>
              <w:top w:val="single" w:sz="12" w:space="0" w:color="auto"/>
              <w:left w:val="nil"/>
              <w:bottom w:val="nil"/>
              <w:right w:val="nil"/>
            </w:tcBorders>
            <w:shd w:val="clear" w:color="000000" w:fill="FFFFFF"/>
            <w:noWrap/>
            <w:vAlign w:val="bottom"/>
            <w:hideMark/>
          </w:tcPr>
          <w:p w14:paraId="16CE6A11" w14:textId="77777777" w:rsidR="002930D5" w:rsidRPr="0017572A" w:rsidRDefault="002930D5" w:rsidP="00B70757">
            <w:pPr>
              <w:spacing w:after="0" w:line="240" w:lineRule="auto"/>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1515" w:type="dxa"/>
            <w:tcBorders>
              <w:top w:val="single" w:sz="12" w:space="0" w:color="auto"/>
              <w:left w:val="nil"/>
              <w:bottom w:val="nil"/>
              <w:right w:val="nil"/>
            </w:tcBorders>
            <w:shd w:val="clear" w:color="000000" w:fill="FFFFFF"/>
            <w:noWrap/>
            <w:vAlign w:val="bottom"/>
            <w:hideMark/>
          </w:tcPr>
          <w:p w14:paraId="07C7C627" w14:textId="77777777" w:rsidR="002930D5" w:rsidRPr="0017572A" w:rsidRDefault="002930D5" w:rsidP="00B70757">
            <w:pPr>
              <w:spacing w:after="0" w:line="240" w:lineRule="auto"/>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r>
      <w:tr w:rsidR="002930D5" w:rsidRPr="00980FCD" w14:paraId="048D43F2"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02BDB570"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1995</w:t>
            </w:r>
          </w:p>
        </w:tc>
        <w:tc>
          <w:tcPr>
            <w:tcW w:w="284" w:type="dxa"/>
            <w:tcBorders>
              <w:top w:val="nil"/>
              <w:left w:val="nil"/>
              <w:bottom w:val="nil"/>
              <w:right w:val="nil"/>
            </w:tcBorders>
            <w:shd w:val="clear" w:color="000000" w:fill="FFFFFF"/>
          </w:tcPr>
          <w:p w14:paraId="1DF2AFD5"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42E64807" w14:textId="24F64897"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0.121</w:t>
            </w:r>
          </w:p>
        </w:tc>
        <w:tc>
          <w:tcPr>
            <w:tcW w:w="1154" w:type="dxa"/>
            <w:tcBorders>
              <w:top w:val="nil"/>
              <w:left w:val="nil"/>
              <w:bottom w:val="nil"/>
              <w:right w:val="nil"/>
            </w:tcBorders>
            <w:shd w:val="clear" w:color="000000" w:fill="FFFFFF"/>
            <w:noWrap/>
            <w:vAlign w:val="bottom"/>
            <w:hideMark/>
          </w:tcPr>
          <w:p w14:paraId="41FAA600" w14:textId="6F3D4040"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145</w:t>
            </w:r>
          </w:p>
        </w:tc>
        <w:tc>
          <w:tcPr>
            <w:tcW w:w="1500" w:type="dxa"/>
            <w:tcBorders>
              <w:top w:val="nil"/>
              <w:left w:val="nil"/>
              <w:bottom w:val="nil"/>
              <w:right w:val="nil"/>
            </w:tcBorders>
            <w:shd w:val="clear" w:color="000000" w:fill="FFFFFF"/>
            <w:noWrap/>
            <w:vAlign w:val="bottom"/>
            <w:hideMark/>
          </w:tcPr>
          <w:p w14:paraId="47BF231E" w14:textId="32F07737" w:rsidR="002930D5" w:rsidRPr="00064602" w:rsidRDefault="00064602"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w:t>
            </w:r>
            <w:r w:rsidRPr="00064602">
              <w:rPr>
                <w:rFonts w:ascii="Times New Roman" w:hAnsi="Times New Roman" w:cs="Times New Roman"/>
                <w:sz w:val="24"/>
                <w:szCs w:val="24"/>
              </w:rPr>
              <w:t>024</w:t>
            </w:r>
          </w:p>
        </w:tc>
        <w:tc>
          <w:tcPr>
            <w:tcW w:w="293" w:type="dxa"/>
            <w:tcBorders>
              <w:top w:val="nil"/>
              <w:left w:val="nil"/>
              <w:bottom w:val="nil"/>
              <w:right w:val="nil"/>
            </w:tcBorders>
            <w:shd w:val="clear" w:color="000000" w:fill="FFFFFF"/>
          </w:tcPr>
          <w:p w14:paraId="4CD35084"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0AB31CEE" w14:textId="42BCF027" w:rsidR="002930D5" w:rsidRPr="0017572A" w:rsidRDefault="003006A1" w:rsidP="00763053">
            <w:pPr>
              <w:tabs>
                <w:tab w:val="decimal" w:pos="363"/>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0.047</w:t>
            </w:r>
          </w:p>
        </w:tc>
        <w:tc>
          <w:tcPr>
            <w:tcW w:w="1154" w:type="dxa"/>
            <w:tcBorders>
              <w:top w:val="nil"/>
              <w:left w:val="nil"/>
              <w:bottom w:val="nil"/>
              <w:right w:val="nil"/>
            </w:tcBorders>
            <w:shd w:val="clear" w:color="000000" w:fill="FFFFFF"/>
            <w:noWrap/>
            <w:vAlign w:val="bottom"/>
            <w:hideMark/>
          </w:tcPr>
          <w:p w14:paraId="2E763E07" w14:textId="17FAD6B4"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019</w:t>
            </w:r>
          </w:p>
        </w:tc>
        <w:tc>
          <w:tcPr>
            <w:tcW w:w="1515" w:type="dxa"/>
            <w:tcBorders>
              <w:top w:val="nil"/>
              <w:left w:val="nil"/>
              <w:bottom w:val="nil"/>
              <w:right w:val="nil"/>
            </w:tcBorders>
            <w:shd w:val="clear" w:color="000000" w:fill="FFFFFF"/>
            <w:noWrap/>
            <w:vAlign w:val="bottom"/>
            <w:hideMark/>
          </w:tcPr>
          <w:p w14:paraId="093655FB" w14:textId="3D4759B4"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0.0</w:t>
            </w:r>
            <w:r w:rsidR="00064602" w:rsidRPr="00064602">
              <w:rPr>
                <w:rFonts w:ascii="Times New Roman" w:hAnsi="Times New Roman" w:cs="Times New Roman"/>
                <w:sz w:val="24"/>
                <w:szCs w:val="24"/>
              </w:rPr>
              <w:t>28</w:t>
            </w:r>
          </w:p>
        </w:tc>
        <w:bookmarkStart w:id="40" w:name="_GoBack"/>
        <w:bookmarkEnd w:id="40"/>
      </w:tr>
      <w:tr w:rsidR="002930D5" w:rsidRPr="00980FCD" w14:paraId="6C4539DA"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3A745283"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5C081409"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1B8E3CE4" w14:textId="02504231"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59821EB4"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6FE0CFA1"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525E44FC"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1E8A5770" w14:textId="61C4B4F0"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600C7E40"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5A543A16"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1D45A92A"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36C9548F"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1996</w:t>
            </w:r>
          </w:p>
        </w:tc>
        <w:tc>
          <w:tcPr>
            <w:tcW w:w="284" w:type="dxa"/>
            <w:tcBorders>
              <w:top w:val="nil"/>
              <w:left w:val="nil"/>
              <w:bottom w:val="nil"/>
              <w:right w:val="nil"/>
            </w:tcBorders>
            <w:shd w:val="clear" w:color="000000" w:fill="FFFFFF"/>
          </w:tcPr>
          <w:p w14:paraId="332EB016"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64BDCF3C" w14:textId="0918F160"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0.290</w:t>
            </w:r>
          </w:p>
        </w:tc>
        <w:tc>
          <w:tcPr>
            <w:tcW w:w="1154" w:type="dxa"/>
            <w:tcBorders>
              <w:top w:val="nil"/>
              <w:left w:val="nil"/>
              <w:bottom w:val="nil"/>
              <w:right w:val="nil"/>
            </w:tcBorders>
            <w:shd w:val="clear" w:color="000000" w:fill="FFFFFF"/>
            <w:noWrap/>
            <w:vAlign w:val="bottom"/>
            <w:hideMark/>
          </w:tcPr>
          <w:p w14:paraId="5CAAB772" w14:textId="78EC8415"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214</w:t>
            </w:r>
          </w:p>
        </w:tc>
        <w:tc>
          <w:tcPr>
            <w:tcW w:w="1500" w:type="dxa"/>
            <w:tcBorders>
              <w:top w:val="nil"/>
              <w:left w:val="nil"/>
              <w:bottom w:val="nil"/>
              <w:right w:val="nil"/>
            </w:tcBorders>
            <w:shd w:val="clear" w:color="000000" w:fill="FFFFFF"/>
            <w:noWrap/>
            <w:vAlign w:val="bottom"/>
            <w:hideMark/>
          </w:tcPr>
          <w:p w14:paraId="1C4C6FE0" w14:textId="7EF81403" w:rsidR="002930D5" w:rsidRPr="00064602" w:rsidRDefault="002930D5" w:rsidP="00B26E12">
            <w:pPr>
              <w:tabs>
                <w:tab w:val="decimal" w:pos="530"/>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076</w:t>
            </w:r>
          </w:p>
        </w:tc>
        <w:tc>
          <w:tcPr>
            <w:tcW w:w="293" w:type="dxa"/>
            <w:tcBorders>
              <w:top w:val="nil"/>
              <w:left w:val="nil"/>
              <w:bottom w:val="nil"/>
              <w:right w:val="nil"/>
            </w:tcBorders>
            <w:shd w:val="clear" w:color="000000" w:fill="FFFFFF"/>
          </w:tcPr>
          <w:p w14:paraId="02C17516"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3B6CA796" w14:textId="35924B9F"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001</w:t>
            </w:r>
          </w:p>
        </w:tc>
        <w:tc>
          <w:tcPr>
            <w:tcW w:w="1154" w:type="dxa"/>
            <w:tcBorders>
              <w:top w:val="nil"/>
              <w:left w:val="nil"/>
              <w:bottom w:val="nil"/>
              <w:right w:val="nil"/>
            </w:tcBorders>
            <w:shd w:val="clear" w:color="000000" w:fill="FFFFFF"/>
            <w:noWrap/>
            <w:vAlign w:val="bottom"/>
            <w:hideMark/>
          </w:tcPr>
          <w:p w14:paraId="2D9C9614" w14:textId="3186BDED"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021</w:t>
            </w:r>
          </w:p>
        </w:tc>
        <w:tc>
          <w:tcPr>
            <w:tcW w:w="1515" w:type="dxa"/>
            <w:tcBorders>
              <w:top w:val="nil"/>
              <w:left w:val="nil"/>
              <w:bottom w:val="nil"/>
              <w:right w:val="nil"/>
            </w:tcBorders>
            <w:shd w:val="clear" w:color="000000" w:fill="FFFFFF"/>
            <w:noWrap/>
            <w:vAlign w:val="bottom"/>
            <w:hideMark/>
          </w:tcPr>
          <w:p w14:paraId="6B364D70" w14:textId="52D91F8C"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0.02</w:t>
            </w:r>
            <w:r w:rsidRPr="00064602">
              <w:rPr>
                <w:rFonts w:ascii="Times New Roman" w:hAnsi="Times New Roman" w:cs="Times New Roman"/>
                <w:sz w:val="24"/>
                <w:szCs w:val="24"/>
              </w:rPr>
              <w:t>0</w:t>
            </w:r>
          </w:p>
        </w:tc>
      </w:tr>
      <w:tr w:rsidR="002930D5" w:rsidRPr="00980FCD" w14:paraId="4C5C0D8B"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14778441"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4996E6CA"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48197CD7" w14:textId="2125FE3B"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1DC10646"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111A7D54"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16C69C04"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4046C772" w14:textId="52B577ED"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1A158875"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4720B211"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7C407EA3"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02805F66"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1997</w:t>
            </w:r>
          </w:p>
        </w:tc>
        <w:tc>
          <w:tcPr>
            <w:tcW w:w="284" w:type="dxa"/>
            <w:tcBorders>
              <w:top w:val="nil"/>
              <w:left w:val="nil"/>
              <w:bottom w:val="nil"/>
              <w:right w:val="nil"/>
            </w:tcBorders>
            <w:shd w:val="clear" w:color="000000" w:fill="FFFFFF"/>
          </w:tcPr>
          <w:p w14:paraId="28A260E4"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11D86DA0" w14:textId="322F533B"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0.231</w:t>
            </w:r>
          </w:p>
        </w:tc>
        <w:tc>
          <w:tcPr>
            <w:tcW w:w="1154" w:type="dxa"/>
            <w:tcBorders>
              <w:top w:val="nil"/>
              <w:left w:val="nil"/>
              <w:bottom w:val="nil"/>
              <w:right w:val="nil"/>
            </w:tcBorders>
            <w:shd w:val="clear" w:color="000000" w:fill="FFFFFF"/>
            <w:noWrap/>
            <w:vAlign w:val="bottom"/>
            <w:hideMark/>
          </w:tcPr>
          <w:p w14:paraId="09B351CB" w14:textId="5B300DFC"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249</w:t>
            </w:r>
          </w:p>
        </w:tc>
        <w:tc>
          <w:tcPr>
            <w:tcW w:w="1500" w:type="dxa"/>
            <w:tcBorders>
              <w:top w:val="nil"/>
              <w:left w:val="nil"/>
              <w:bottom w:val="nil"/>
              <w:right w:val="nil"/>
            </w:tcBorders>
            <w:shd w:val="clear" w:color="000000" w:fill="FFFFFF"/>
            <w:noWrap/>
            <w:vAlign w:val="bottom"/>
            <w:hideMark/>
          </w:tcPr>
          <w:p w14:paraId="3F559118" w14:textId="6CBA3EED" w:rsidR="002930D5" w:rsidRPr="00064602" w:rsidRDefault="00064602" w:rsidP="00B26E12">
            <w:pPr>
              <w:tabs>
                <w:tab w:val="decimal" w:pos="530"/>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w:t>
            </w:r>
            <w:r w:rsidRPr="00064602">
              <w:rPr>
                <w:rFonts w:ascii="Times New Roman" w:hAnsi="Times New Roman" w:cs="Times New Roman"/>
                <w:sz w:val="24"/>
                <w:szCs w:val="24"/>
              </w:rPr>
              <w:t>018</w:t>
            </w:r>
          </w:p>
        </w:tc>
        <w:tc>
          <w:tcPr>
            <w:tcW w:w="293" w:type="dxa"/>
            <w:tcBorders>
              <w:top w:val="nil"/>
              <w:left w:val="nil"/>
              <w:bottom w:val="nil"/>
              <w:right w:val="nil"/>
            </w:tcBorders>
            <w:shd w:val="clear" w:color="000000" w:fill="FFFFFF"/>
          </w:tcPr>
          <w:p w14:paraId="4E753F20"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50AC0FF9" w14:textId="17957479"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004</w:t>
            </w:r>
          </w:p>
        </w:tc>
        <w:tc>
          <w:tcPr>
            <w:tcW w:w="1154" w:type="dxa"/>
            <w:tcBorders>
              <w:top w:val="nil"/>
              <w:left w:val="nil"/>
              <w:bottom w:val="nil"/>
              <w:right w:val="nil"/>
            </w:tcBorders>
            <w:shd w:val="clear" w:color="000000" w:fill="FFFFFF"/>
            <w:noWrap/>
            <w:vAlign w:val="bottom"/>
            <w:hideMark/>
          </w:tcPr>
          <w:p w14:paraId="7DC0DDE4" w14:textId="33E2B0E9" w:rsidR="002930D5" w:rsidRPr="00064602" w:rsidRDefault="003006A1"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w:t>
            </w:r>
            <w:r w:rsidRPr="00064602">
              <w:rPr>
                <w:rFonts w:ascii="Times New Roman" w:hAnsi="Times New Roman" w:cs="Times New Roman"/>
                <w:sz w:val="24"/>
                <w:szCs w:val="24"/>
              </w:rPr>
              <w:t>005</w:t>
            </w:r>
          </w:p>
        </w:tc>
        <w:tc>
          <w:tcPr>
            <w:tcW w:w="1515" w:type="dxa"/>
            <w:tcBorders>
              <w:top w:val="nil"/>
              <w:left w:val="nil"/>
              <w:bottom w:val="nil"/>
              <w:right w:val="nil"/>
            </w:tcBorders>
            <w:shd w:val="clear" w:color="000000" w:fill="FFFFFF"/>
            <w:noWrap/>
            <w:vAlign w:val="bottom"/>
            <w:hideMark/>
          </w:tcPr>
          <w:p w14:paraId="6B0D674A" w14:textId="64428D29"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0.00</w:t>
            </w:r>
            <w:r w:rsidR="00064602" w:rsidRPr="00064602">
              <w:rPr>
                <w:rFonts w:ascii="Times New Roman" w:hAnsi="Times New Roman" w:cs="Times New Roman"/>
                <w:sz w:val="24"/>
                <w:szCs w:val="24"/>
              </w:rPr>
              <w:t>9</w:t>
            </w:r>
          </w:p>
        </w:tc>
      </w:tr>
      <w:tr w:rsidR="002930D5" w:rsidRPr="00980FCD" w14:paraId="36A23BDA"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51471DB0"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5B9843AA"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304AC720" w14:textId="786BD35B"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3C163C8"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4D1DAD3F"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3A466704"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068C2F91" w14:textId="03038D0A"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497846A3"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263ABE46"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45BCCAE9"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08DEEB6C"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1998</w:t>
            </w:r>
          </w:p>
        </w:tc>
        <w:tc>
          <w:tcPr>
            <w:tcW w:w="284" w:type="dxa"/>
            <w:tcBorders>
              <w:top w:val="nil"/>
              <w:left w:val="nil"/>
              <w:bottom w:val="nil"/>
              <w:right w:val="nil"/>
            </w:tcBorders>
            <w:shd w:val="clear" w:color="000000" w:fill="FFFFFF"/>
          </w:tcPr>
          <w:p w14:paraId="7E05CBF8"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6AFA3DD0" w14:textId="531C5923"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0.255</w:t>
            </w:r>
          </w:p>
        </w:tc>
        <w:tc>
          <w:tcPr>
            <w:tcW w:w="1154" w:type="dxa"/>
            <w:tcBorders>
              <w:top w:val="nil"/>
              <w:left w:val="nil"/>
              <w:bottom w:val="nil"/>
              <w:right w:val="nil"/>
            </w:tcBorders>
            <w:shd w:val="clear" w:color="000000" w:fill="FFFFFF"/>
            <w:noWrap/>
            <w:vAlign w:val="bottom"/>
            <w:hideMark/>
          </w:tcPr>
          <w:p w14:paraId="4552009C" w14:textId="2C3F7949"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038</w:t>
            </w:r>
          </w:p>
        </w:tc>
        <w:tc>
          <w:tcPr>
            <w:tcW w:w="1500" w:type="dxa"/>
            <w:tcBorders>
              <w:top w:val="nil"/>
              <w:left w:val="nil"/>
              <w:bottom w:val="nil"/>
              <w:right w:val="nil"/>
            </w:tcBorders>
            <w:shd w:val="clear" w:color="000000" w:fill="FFFFFF"/>
            <w:noWrap/>
            <w:vAlign w:val="bottom"/>
            <w:hideMark/>
          </w:tcPr>
          <w:p w14:paraId="75EE2959" w14:textId="6D15DF2D"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217</w:t>
            </w:r>
          </w:p>
        </w:tc>
        <w:tc>
          <w:tcPr>
            <w:tcW w:w="293" w:type="dxa"/>
            <w:tcBorders>
              <w:top w:val="nil"/>
              <w:left w:val="nil"/>
              <w:bottom w:val="nil"/>
              <w:right w:val="nil"/>
            </w:tcBorders>
            <w:shd w:val="clear" w:color="000000" w:fill="FFFFFF"/>
          </w:tcPr>
          <w:p w14:paraId="7F20114B"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4CB542E0" w14:textId="390C2305"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014</w:t>
            </w:r>
          </w:p>
        </w:tc>
        <w:tc>
          <w:tcPr>
            <w:tcW w:w="1154" w:type="dxa"/>
            <w:tcBorders>
              <w:top w:val="nil"/>
              <w:left w:val="nil"/>
              <w:bottom w:val="nil"/>
              <w:right w:val="nil"/>
            </w:tcBorders>
            <w:shd w:val="clear" w:color="000000" w:fill="FFFFFF"/>
            <w:noWrap/>
            <w:vAlign w:val="bottom"/>
            <w:hideMark/>
          </w:tcPr>
          <w:p w14:paraId="2C42D999" w14:textId="1386A484"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0.0</w:t>
            </w:r>
            <w:r w:rsidR="003006A1" w:rsidRPr="00064602">
              <w:rPr>
                <w:rFonts w:ascii="Times New Roman" w:hAnsi="Times New Roman" w:cs="Times New Roman"/>
                <w:sz w:val="24"/>
                <w:szCs w:val="24"/>
              </w:rPr>
              <w:t>58</w:t>
            </w:r>
          </w:p>
        </w:tc>
        <w:tc>
          <w:tcPr>
            <w:tcW w:w="1515" w:type="dxa"/>
            <w:tcBorders>
              <w:top w:val="nil"/>
              <w:left w:val="nil"/>
              <w:bottom w:val="nil"/>
              <w:right w:val="nil"/>
            </w:tcBorders>
            <w:shd w:val="clear" w:color="000000" w:fill="FFFFFF"/>
            <w:noWrap/>
            <w:vAlign w:val="bottom"/>
            <w:hideMark/>
          </w:tcPr>
          <w:p w14:paraId="1BA28B0A" w14:textId="4CC47D22"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44</w:t>
            </w:r>
          </w:p>
        </w:tc>
      </w:tr>
      <w:tr w:rsidR="002930D5" w:rsidRPr="00980FCD" w14:paraId="1F8A5E8A"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76C12309"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1B71EBF2"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6A69FAAA" w14:textId="3F6EDF1B"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7E8172B1"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4719EB1C"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36899CFA"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485D5FEC" w14:textId="0C4462A9"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44B69169"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2AF54CA7"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5B978F92"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1A598CA2"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1999</w:t>
            </w:r>
          </w:p>
        </w:tc>
        <w:tc>
          <w:tcPr>
            <w:tcW w:w="284" w:type="dxa"/>
            <w:tcBorders>
              <w:top w:val="nil"/>
              <w:left w:val="nil"/>
              <w:bottom w:val="nil"/>
              <w:right w:val="nil"/>
            </w:tcBorders>
            <w:shd w:val="clear" w:color="000000" w:fill="FFFFFF"/>
          </w:tcPr>
          <w:p w14:paraId="40FAF866"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7874D4AD" w14:textId="246370ED"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0.136</w:t>
            </w:r>
          </w:p>
        </w:tc>
        <w:tc>
          <w:tcPr>
            <w:tcW w:w="1154" w:type="dxa"/>
            <w:tcBorders>
              <w:top w:val="nil"/>
              <w:left w:val="nil"/>
              <w:bottom w:val="nil"/>
              <w:right w:val="nil"/>
            </w:tcBorders>
            <w:shd w:val="clear" w:color="000000" w:fill="FFFFFF"/>
            <w:noWrap/>
            <w:vAlign w:val="bottom"/>
            <w:hideMark/>
          </w:tcPr>
          <w:p w14:paraId="3E6BBF3C" w14:textId="618B5C43"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097</w:t>
            </w:r>
          </w:p>
        </w:tc>
        <w:tc>
          <w:tcPr>
            <w:tcW w:w="1500" w:type="dxa"/>
            <w:tcBorders>
              <w:top w:val="nil"/>
              <w:left w:val="nil"/>
              <w:bottom w:val="nil"/>
              <w:right w:val="nil"/>
            </w:tcBorders>
            <w:shd w:val="clear" w:color="000000" w:fill="FFFFFF"/>
            <w:noWrap/>
            <w:vAlign w:val="bottom"/>
            <w:hideMark/>
          </w:tcPr>
          <w:p w14:paraId="469426C8" w14:textId="0E75305C"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039</w:t>
            </w:r>
          </w:p>
        </w:tc>
        <w:tc>
          <w:tcPr>
            <w:tcW w:w="293" w:type="dxa"/>
            <w:tcBorders>
              <w:top w:val="nil"/>
              <w:left w:val="nil"/>
              <w:bottom w:val="nil"/>
              <w:right w:val="nil"/>
            </w:tcBorders>
            <w:shd w:val="clear" w:color="000000" w:fill="FFFFFF"/>
          </w:tcPr>
          <w:p w14:paraId="3EBBFCA6"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3CA09329" w14:textId="2498B41E"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0.0</w:t>
            </w:r>
            <w:r w:rsidR="003006A1">
              <w:rPr>
                <w:rFonts w:ascii="Times New Roman" w:hAnsi="Times New Roman" w:cs="Times New Roman"/>
                <w:sz w:val="24"/>
                <w:szCs w:val="24"/>
              </w:rPr>
              <w:t>00</w:t>
            </w:r>
          </w:p>
        </w:tc>
        <w:tc>
          <w:tcPr>
            <w:tcW w:w="1154" w:type="dxa"/>
            <w:tcBorders>
              <w:top w:val="nil"/>
              <w:left w:val="nil"/>
              <w:bottom w:val="nil"/>
              <w:right w:val="nil"/>
            </w:tcBorders>
            <w:shd w:val="clear" w:color="000000" w:fill="FFFFFF"/>
            <w:noWrap/>
            <w:vAlign w:val="bottom"/>
            <w:hideMark/>
          </w:tcPr>
          <w:p w14:paraId="133BB30E" w14:textId="43FA9FA7" w:rsidR="002930D5" w:rsidRPr="00064602" w:rsidRDefault="003006A1"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08</w:t>
            </w:r>
          </w:p>
        </w:tc>
        <w:tc>
          <w:tcPr>
            <w:tcW w:w="1515" w:type="dxa"/>
            <w:tcBorders>
              <w:top w:val="nil"/>
              <w:left w:val="nil"/>
              <w:bottom w:val="nil"/>
              <w:right w:val="nil"/>
            </w:tcBorders>
            <w:shd w:val="clear" w:color="000000" w:fill="FFFFFF"/>
            <w:noWrap/>
            <w:vAlign w:val="bottom"/>
            <w:hideMark/>
          </w:tcPr>
          <w:p w14:paraId="7450D20F" w14:textId="29016874"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0.008</w:t>
            </w:r>
          </w:p>
        </w:tc>
      </w:tr>
      <w:tr w:rsidR="002930D5" w:rsidRPr="00980FCD" w14:paraId="422C55C5"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606BB345"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7855EC53"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1EC9591A" w14:textId="77183FD6"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208F799"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4D0F5CF5"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211E9E92"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616DFB91" w14:textId="4CD84D69"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13568254"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78D2985E"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61D2B7AE"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39E337B7"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2000</w:t>
            </w:r>
          </w:p>
        </w:tc>
        <w:tc>
          <w:tcPr>
            <w:tcW w:w="284" w:type="dxa"/>
            <w:tcBorders>
              <w:top w:val="nil"/>
              <w:left w:val="nil"/>
              <w:bottom w:val="nil"/>
              <w:right w:val="nil"/>
            </w:tcBorders>
            <w:shd w:val="clear" w:color="000000" w:fill="FFFFFF"/>
          </w:tcPr>
          <w:p w14:paraId="3814F788"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5CDD3674" w14:textId="092DB2F4"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0.199</w:t>
            </w:r>
          </w:p>
        </w:tc>
        <w:tc>
          <w:tcPr>
            <w:tcW w:w="1154" w:type="dxa"/>
            <w:tcBorders>
              <w:top w:val="nil"/>
              <w:left w:val="nil"/>
              <w:bottom w:val="nil"/>
              <w:right w:val="nil"/>
            </w:tcBorders>
            <w:shd w:val="clear" w:color="000000" w:fill="FFFFFF"/>
            <w:noWrap/>
            <w:vAlign w:val="bottom"/>
            <w:hideMark/>
          </w:tcPr>
          <w:p w14:paraId="7912661B" w14:textId="505BB2A1"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104</w:t>
            </w:r>
          </w:p>
        </w:tc>
        <w:tc>
          <w:tcPr>
            <w:tcW w:w="1500" w:type="dxa"/>
            <w:tcBorders>
              <w:top w:val="nil"/>
              <w:left w:val="nil"/>
              <w:bottom w:val="nil"/>
              <w:right w:val="nil"/>
            </w:tcBorders>
            <w:shd w:val="clear" w:color="000000" w:fill="FFFFFF"/>
            <w:noWrap/>
            <w:vAlign w:val="bottom"/>
            <w:hideMark/>
          </w:tcPr>
          <w:p w14:paraId="51E424CD" w14:textId="72AF96D4"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095</w:t>
            </w:r>
          </w:p>
        </w:tc>
        <w:tc>
          <w:tcPr>
            <w:tcW w:w="293" w:type="dxa"/>
            <w:tcBorders>
              <w:top w:val="nil"/>
              <w:left w:val="nil"/>
              <w:bottom w:val="nil"/>
              <w:right w:val="nil"/>
            </w:tcBorders>
            <w:shd w:val="clear" w:color="000000" w:fill="FFFFFF"/>
          </w:tcPr>
          <w:p w14:paraId="199CE5FE"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3864A437" w14:textId="3481F315" w:rsidR="002930D5" w:rsidRPr="0017572A" w:rsidRDefault="003006A1" w:rsidP="00763053">
            <w:pPr>
              <w:tabs>
                <w:tab w:val="decimal" w:pos="363"/>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sidR="002930D5" w:rsidRPr="0017572A">
              <w:rPr>
                <w:rFonts w:ascii="Times New Roman" w:hAnsi="Times New Roman" w:cs="Times New Roman"/>
                <w:sz w:val="24"/>
                <w:szCs w:val="24"/>
              </w:rPr>
              <w:t>0.</w:t>
            </w:r>
            <w:r>
              <w:rPr>
                <w:rFonts w:ascii="Times New Roman" w:hAnsi="Times New Roman" w:cs="Times New Roman"/>
                <w:sz w:val="24"/>
                <w:szCs w:val="24"/>
              </w:rPr>
              <w:t>002</w:t>
            </w:r>
          </w:p>
        </w:tc>
        <w:tc>
          <w:tcPr>
            <w:tcW w:w="1154" w:type="dxa"/>
            <w:tcBorders>
              <w:top w:val="nil"/>
              <w:left w:val="nil"/>
              <w:bottom w:val="nil"/>
              <w:right w:val="nil"/>
            </w:tcBorders>
            <w:shd w:val="clear" w:color="000000" w:fill="FFFFFF"/>
            <w:noWrap/>
            <w:vAlign w:val="bottom"/>
            <w:hideMark/>
          </w:tcPr>
          <w:p w14:paraId="01A09CC0" w14:textId="595CF993" w:rsidR="002930D5" w:rsidRPr="00064602" w:rsidRDefault="003006A1"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w:t>
            </w:r>
            <w:r w:rsidRPr="00064602">
              <w:rPr>
                <w:rFonts w:ascii="Times New Roman" w:hAnsi="Times New Roman" w:cs="Times New Roman"/>
                <w:sz w:val="24"/>
                <w:szCs w:val="24"/>
              </w:rPr>
              <w:t>002</w:t>
            </w:r>
          </w:p>
        </w:tc>
        <w:tc>
          <w:tcPr>
            <w:tcW w:w="1515" w:type="dxa"/>
            <w:tcBorders>
              <w:top w:val="nil"/>
              <w:left w:val="nil"/>
              <w:bottom w:val="nil"/>
              <w:right w:val="nil"/>
            </w:tcBorders>
            <w:shd w:val="clear" w:color="000000" w:fill="FFFFFF"/>
            <w:noWrap/>
            <w:vAlign w:val="bottom"/>
            <w:hideMark/>
          </w:tcPr>
          <w:p w14:paraId="09AA357D" w14:textId="6F98BF72"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0.00</w:t>
            </w:r>
            <w:r w:rsidR="00064602" w:rsidRPr="00064602">
              <w:rPr>
                <w:rFonts w:ascii="Times New Roman" w:hAnsi="Times New Roman" w:cs="Times New Roman"/>
                <w:sz w:val="24"/>
                <w:szCs w:val="24"/>
              </w:rPr>
              <w:t>0</w:t>
            </w:r>
          </w:p>
        </w:tc>
      </w:tr>
      <w:tr w:rsidR="002930D5" w:rsidRPr="00980FCD" w14:paraId="6527DEE0"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6BDD6730"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2F5450BA"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27CC7DD9" w14:textId="1768ECE2"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C709C94"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7733A79D"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55FD6B2F"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13B227AD" w14:textId="333010B3"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4B9574ED"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3FB385FC"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6527B293"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459E1868"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2001</w:t>
            </w:r>
          </w:p>
        </w:tc>
        <w:tc>
          <w:tcPr>
            <w:tcW w:w="284" w:type="dxa"/>
            <w:tcBorders>
              <w:top w:val="nil"/>
              <w:left w:val="nil"/>
              <w:bottom w:val="nil"/>
              <w:right w:val="nil"/>
            </w:tcBorders>
            <w:shd w:val="clear" w:color="000000" w:fill="FFFFFF"/>
          </w:tcPr>
          <w:p w14:paraId="1945197D"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5D1B303C" w14:textId="76194858"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0.218</w:t>
            </w:r>
          </w:p>
        </w:tc>
        <w:tc>
          <w:tcPr>
            <w:tcW w:w="1154" w:type="dxa"/>
            <w:tcBorders>
              <w:top w:val="nil"/>
              <w:left w:val="nil"/>
              <w:bottom w:val="nil"/>
              <w:right w:val="nil"/>
            </w:tcBorders>
            <w:shd w:val="clear" w:color="000000" w:fill="FFFFFF"/>
            <w:noWrap/>
            <w:vAlign w:val="bottom"/>
            <w:hideMark/>
          </w:tcPr>
          <w:p w14:paraId="30A99D24" w14:textId="4DF0B299"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069</w:t>
            </w:r>
          </w:p>
        </w:tc>
        <w:tc>
          <w:tcPr>
            <w:tcW w:w="1500" w:type="dxa"/>
            <w:tcBorders>
              <w:top w:val="nil"/>
              <w:left w:val="nil"/>
              <w:bottom w:val="nil"/>
              <w:right w:val="nil"/>
            </w:tcBorders>
            <w:shd w:val="clear" w:color="000000" w:fill="FFFFFF"/>
            <w:noWrap/>
            <w:vAlign w:val="bottom"/>
            <w:hideMark/>
          </w:tcPr>
          <w:p w14:paraId="75FE4105" w14:textId="7858DE47"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149</w:t>
            </w:r>
          </w:p>
        </w:tc>
        <w:tc>
          <w:tcPr>
            <w:tcW w:w="293" w:type="dxa"/>
            <w:tcBorders>
              <w:top w:val="nil"/>
              <w:left w:val="nil"/>
              <w:bottom w:val="nil"/>
              <w:right w:val="nil"/>
            </w:tcBorders>
            <w:shd w:val="clear" w:color="000000" w:fill="FFFFFF"/>
          </w:tcPr>
          <w:p w14:paraId="55C3DEFB"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36115FF1" w14:textId="5D45DB3D"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016</w:t>
            </w:r>
          </w:p>
        </w:tc>
        <w:tc>
          <w:tcPr>
            <w:tcW w:w="1154" w:type="dxa"/>
            <w:tcBorders>
              <w:top w:val="nil"/>
              <w:left w:val="nil"/>
              <w:bottom w:val="nil"/>
              <w:right w:val="nil"/>
            </w:tcBorders>
            <w:shd w:val="clear" w:color="000000" w:fill="FFFFFF"/>
            <w:noWrap/>
            <w:vAlign w:val="bottom"/>
            <w:hideMark/>
          </w:tcPr>
          <w:p w14:paraId="679E2846" w14:textId="1DB3C1BA"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0.0</w:t>
            </w:r>
            <w:r w:rsidR="003006A1" w:rsidRPr="00064602">
              <w:rPr>
                <w:rFonts w:ascii="Times New Roman" w:hAnsi="Times New Roman" w:cs="Times New Roman"/>
                <w:sz w:val="24"/>
                <w:szCs w:val="24"/>
              </w:rPr>
              <w:t>96</w:t>
            </w:r>
          </w:p>
        </w:tc>
        <w:tc>
          <w:tcPr>
            <w:tcW w:w="1515" w:type="dxa"/>
            <w:tcBorders>
              <w:top w:val="nil"/>
              <w:left w:val="nil"/>
              <w:bottom w:val="nil"/>
              <w:right w:val="nil"/>
            </w:tcBorders>
            <w:shd w:val="clear" w:color="000000" w:fill="FFFFFF"/>
            <w:noWrap/>
            <w:vAlign w:val="bottom"/>
            <w:hideMark/>
          </w:tcPr>
          <w:p w14:paraId="397C0063" w14:textId="581A5875"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80</w:t>
            </w:r>
          </w:p>
        </w:tc>
      </w:tr>
      <w:tr w:rsidR="002930D5" w:rsidRPr="00980FCD" w14:paraId="5B1F6DF6"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3EFA9EB9"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22418607"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2FA7F992" w14:textId="0AEF8803"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5375D888"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6B00AA40"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1000E6BB"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13905915" w14:textId="564E2C28"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1E671B3E"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748CDDA1"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0B7718D0"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5FCA5599"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2002</w:t>
            </w:r>
          </w:p>
        </w:tc>
        <w:tc>
          <w:tcPr>
            <w:tcW w:w="284" w:type="dxa"/>
            <w:tcBorders>
              <w:top w:val="nil"/>
              <w:left w:val="nil"/>
              <w:bottom w:val="nil"/>
              <w:right w:val="nil"/>
            </w:tcBorders>
            <w:shd w:val="clear" w:color="000000" w:fill="FFFFFF"/>
          </w:tcPr>
          <w:p w14:paraId="39626230"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7042C99D" w14:textId="15687AC5"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0.208</w:t>
            </w:r>
          </w:p>
        </w:tc>
        <w:tc>
          <w:tcPr>
            <w:tcW w:w="1154" w:type="dxa"/>
            <w:tcBorders>
              <w:top w:val="nil"/>
              <w:left w:val="nil"/>
              <w:bottom w:val="nil"/>
              <w:right w:val="nil"/>
            </w:tcBorders>
            <w:shd w:val="clear" w:color="000000" w:fill="FFFFFF"/>
            <w:noWrap/>
            <w:vAlign w:val="bottom"/>
            <w:hideMark/>
          </w:tcPr>
          <w:p w14:paraId="48EFC34F" w14:textId="65A5F31C"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232</w:t>
            </w:r>
          </w:p>
        </w:tc>
        <w:tc>
          <w:tcPr>
            <w:tcW w:w="1500" w:type="dxa"/>
            <w:tcBorders>
              <w:top w:val="nil"/>
              <w:left w:val="nil"/>
              <w:bottom w:val="nil"/>
              <w:right w:val="nil"/>
            </w:tcBorders>
            <w:shd w:val="clear" w:color="000000" w:fill="FFFFFF"/>
            <w:noWrap/>
            <w:vAlign w:val="bottom"/>
            <w:hideMark/>
          </w:tcPr>
          <w:p w14:paraId="31248F68" w14:textId="7838355C" w:rsidR="002930D5" w:rsidRPr="00064602" w:rsidRDefault="00064602"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w:t>
            </w:r>
            <w:r w:rsidRPr="00064602">
              <w:rPr>
                <w:rFonts w:ascii="Times New Roman" w:hAnsi="Times New Roman" w:cs="Times New Roman"/>
                <w:sz w:val="24"/>
                <w:szCs w:val="24"/>
              </w:rPr>
              <w:t>024</w:t>
            </w:r>
          </w:p>
        </w:tc>
        <w:tc>
          <w:tcPr>
            <w:tcW w:w="293" w:type="dxa"/>
            <w:tcBorders>
              <w:top w:val="nil"/>
              <w:left w:val="nil"/>
              <w:bottom w:val="nil"/>
              <w:right w:val="nil"/>
            </w:tcBorders>
            <w:shd w:val="clear" w:color="000000" w:fill="FFFFFF"/>
          </w:tcPr>
          <w:p w14:paraId="5A89C5AD"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629E5D39" w14:textId="2C408BC8"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009</w:t>
            </w:r>
          </w:p>
        </w:tc>
        <w:tc>
          <w:tcPr>
            <w:tcW w:w="1154" w:type="dxa"/>
            <w:tcBorders>
              <w:top w:val="nil"/>
              <w:left w:val="nil"/>
              <w:bottom w:val="nil"/>
              <w:right w:val="nil"/>
            </w:tcBorders>
            <w:shd w:val="clear" w:color="000000" w:fill="FFFFFF"/>
            <w:noWrap/>
            <w:vAlign w:val="bottom"/>
            <w:hideMark/>
          </w:tcPr>
          <w:p w14:paraId="5ED29696" w14:textId="69F5C593"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073</w:t>
            </w:r>
          </w:p>
        </w:tc>
        <w:tc>
          <w:tcPr>
            <w:tcW w:w="1515" w:type="dxa"/>
            <w:tcBorders>
              <w:top w:val="nil"/>
              <w:left w:val="nil"/>
              <w:bottom w:val="nil"/>
              <w:right w:val="nil"/>
            </w:tcBorders>
            <w:shd w:val="clear" w:color="000000" w:fill="FFFFFF"/>
            <w:noWrap/>
            <w:vAlign w:val="bottom"/>
            <w:hideMark/>
          </w:tcPr>
          <w:p w14:paraId="4FE7D22E" w14:textId="266D7012"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64</w:t>
            </w:r>
          </w:p>
        </w:tc>
      </w:tr>
      <w:tr w:rsidR="002930D5" w:rsidRPr="00980FCD" w14:paraId="2FD3B621"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72FF9ED4"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37362203"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537D1EDB" w14:textId="0E5D9552"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0F6F53A1"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3CE7F606"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01C206AA"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9D606F1" w14:textId="72715B21"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151F697A"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711E3B3E"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7A712261"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67FEEC86"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2003</w:t>
            </w:r>
          </w:p>
        </w:tc>
        <w:tc>
          <w:tcPr>
            <w:tcW w:w="284" w:type="dxa"/>
            <w:tcBorders>
              <w:top w:val="nil"/>
              <w:left w:val="nil"/>
              <w:bottom w:val="nil"/>
              <w:right w:val="nil"/>
            </w:tcBorders>
            <w:shd w:val="clear" w:color="000000" w:fill="FFFFFF"/>
          </w:tcPr>
          <w:p w14:paraId="162732CD"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39C4B708" w14:textId="46E2938C"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0.248</w:t>
            </w:r>
          </w:p>
        </w:tc>
        <w:tc>
          <w:tcPr>
            <w:tcW w:w="1154" w:type="dxa"/>
            <w:tcBorders>
              <w:top w:val="nil"/>
              <w:left w:val="nil"/>
              <w:bottom w:val="nil"/>
              <w:right w:val="nil"/>
            </w:tcBorders>
            <w:shd w:val="clear" w:color="000000" w:fill="FFFFFF"/>
            <w:noWrap/>
            <w:vAlign w:val="bottom"/>
            <w:hideMark/>
          </w:tcPr>
          <w:p w14:paraId="254CB40B" w14:textId="13111901"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166</w:t>
            </w:r>
          </w:p>
        </w:tc>
        <w:tc>
          <w:tcPr>
            <w:tcW w:w="1500" w:type="dxa"/>
            <w:tcBorders>
              <w:top w:val="nil"/>
              <w:left w:val="nil"/>
              <w:bottom w:val="nil"/>
              <w:right w:val="nil"/>
            </w:tcBorders>
            <w:shd w:val="clear" w:color="000000" w:fill="FFFFFF"/>
            <w:noWrap/>
            <w:vAlign w:val="bottom"/>
            <w:hideMark/>
          </w:tcPr>
          <w:p w14:paraId="0AA3CA10" w14:textId="228F16E0"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082</w:t>
            </w:r>
          </w:p>
        </w:tc>
        <w:tc>
          <w:tcPr>
            <w:tcW w:w="293" w:type="dxa"/>
            <w:tcBorders>
              <w:top w:val="nil"/>
              <w:left w:val="nil"/>
              <w:bottom w:val="nil"/>
              <w:right w:val="nil"/>
            </w:tcBorders>
            <w:shd w:val="clear" w:color="000000" w:fill="FFFFFF"/>
          </w:tcPr>
          <w:p w14:paraId="3CABDB5E"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488B86E7" w14:textId="2A773775"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007</w:t>
            </w:r>
          </w:p>
        </w:tc>
        <w:tc>
          <w:tcPr>
            <w:tcW w:w="1154" w:type="dxa"/>
            <w:tcBorders>
              <w:top w:val="nil"/>
              <w:left w:val="nil"/>
              <w:bottom w:val="nil"/>
              <w:right w:val="nil"/>
            </w:tcBorders>
            <w:shd w:val="clear" w:color="000000" w:fill="FFFFFF"/>
            <w:noWrap/>
            <w:vAlign w:val="bottom"/>
            <w:hideMark/>
          </w:tcPr>
          <w:p w14:paraId="78361906" w14:textId="06DD79AE"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059</w:t>
            </w:r>
          </w:p>
        </w:tc>
        <w:tc>
          <w:tcPr>
            <w:tcW w:w="1515" w:type="dxa"/>
            <w:tcBorders>
              <w:top w:val="nil"/>
              <w:left w:val="nil"/>
              <w:bottom w:val="nil"/>
              <w:right w:val="nil"/>
            </w:tcBorders>
            <w:shd w:val="clear" w:color="000000" w:fill="FFFFFF"/>
            <w:noWrap/>
            <w:vAlign w:val="bottom"/>
            <w:hideMark/>
          </w:tcPr>
          <w:p w14:paraId="4E6B0379" w14:textId="1AE867D0"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52</w:t>
            </w:r>
          </w:p>
        </w:tc>
      </w:tr>
      <w:tr w:rsidR="002930D5" w:rsidRPr="00980FCD" w14:paraId="716DC161" w14:textId="77777777" w:rsidTr="006040DA">
        <w:trPr>
          <w:trHeight w:hRule="exact" w:val="72"/>
          <w:jc w:val="center"/>
        </w:trPr>
        <w:tc>
          <w:tcPr>
            <w:tcW w:w="720" w:type="dxa"/>
            <w:tcBorders>
              <w:top w:val="nil"/>
              <w:left w:val="nil"/>
              <w:bottom w:val="nil"/>
              <w:right w:val="nil"/>
            </w:tcBorders>
            <w:shd w:val="clear" w:color="000000" w:fill="FFFFFF"/>
            <w:noWrap/>
            <w:vAlign w:val="bottom"/>
          </w:tcPr>
          <w:p w14:paraId="6140D2E1"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shd w:val="clear" w:color="000000" w:fill="FFFFFF"/>
          </w:tcPr>
          <w:p w14:paraId="0F9A70AB"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p>
        </w:tc>
        <w:tc>
          <w:tcPr>
            <w:tcW w:w="1154" w:type="dxa"/>
            <w:tcBorders>
              <w:top w:val="nil"/>
              <w:left w:val="nil"/>
              <w:bottom w:val="nil"/>
              <w:right w:val="nil"/>
            </w:tcBorders>
            <w:shd w:val="clear" w:color="000000" w:fill="FFFFFF"/>
          </w:tcPr>
          <w:p w14:paraId="0EE6F475" w14:textId="78D49D10" w:rsidR="002930D5" w:rsidRPr="0017572A" w:rsidRDefault="002930D5" w:rsidP="00B70757">
            <w:pPr>
              <w:spacing w:after="0" w:line="240" w:lineRule="auto"/>
              <w:jc w:val="center"/>
              <w:rPr>
                <w:rFonts w:ascii="Times New Roman" w:eastAsia="Times New Roman" w:hAnsi="Times New Roman" w:cs="Times New Roman"/>
                <w:sz w:val="24"/>
                <w:szCs w:val="24"/>
              </w:rPr>
            </w:pPr>
          </w:p>
        </w:tc>
        <w:tc>
          <w:tcPr>
            <w:tcW w:w="1154" w:type="dxa"/>
            <w:tcBorders>
              <w:top w:val="nil"/>
              <w:left w:val="nil"/>
              <w:bottom w:val="nil"/>
              <w:right w:val="nil"/>
            </w:tcBorders>
            <w:shd w:val="clear" w:color="000000" w:fill="FFFFFF"/>
            <w:noWrap/>
            <w:vAlign w:val="bottom"/>
          </w:tcPr>
          <w:p w14:paraId="33F08BC7"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p>
        </w:tc>
        <w:tc>
          <w:tcPr>
            <w:tcW w:w="1500" w:type="dxa"/>
            <w:tcBorders>
              <w:top w:val="nil"/>
              <w:left w:val="nil"/>
              <w:bottom w:val="nil"/>
              <w:right w:val="nil"/>
            </w:tcBorders>
            <w:shd w:val="clear" w:color="000000" w:fill="FFFFFF"/>
            <w:noWrap/>
            <w:vAlign w:val="bottom"/>
          </w:tcPr>
          <w:p w14:paraId="2E2F28D0"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p>
        </w:tc>
        <w:tc>
          <w:tcPr>
            <w:tcW w:w="293" w:type="dxa"/>
            <w:tcBorders>
              <w:top w:val="nil"/>
              <w:left w:val="nil"/>
              <w:bottom w:val="nil"/>
              <w:right w:val="nil"/>
            </w:tcBorders>
            <w:shd w:val="clear" w:color="000000" w:fill="FFFFFF"/>
          </w:tcPr>
          <w:p w14:paraId="5C2184EC"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p>
        </w:tc>
        <w:tc>
          <w:tcPr>
            <w:tcW w:w="1154" w:type="dxa"/>
            <w:tcBorders>
              <w:top w:val="nil"/>
              <w:left w:val="nil"/>
              <w:bottom w:val="nil"/>
              <w:right w:val="nil"/>
            </w:tcBorders>
            <w:shd w:val="clear" w:color="000000" w:fill="FFFFFF"/>
            <w:noWrap/>
            <w:vAlign w:val="bottom"/>
          </w:tcPr>
          <w:p w14:paraId="623D6D08" w14:textId="280B7F5B"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p>
        </w:tc>
        <w:tc>
          <w:tcPr>
            <w:tcW w:w="1154" w:type="dxa"/>
            <w:tcBorders>
              <w:top w:val="nil"/>
              <w:left w:val="nil"/>
              <w:bottom w:val="nil"/>
              <w:right w:val="nil"/>
            </w:tcBorders>
            <w:shd w:val="clear" w:color="000000" w:fill="FFFFFF"/>
            <w:noWrap/>
            <w:vAlign w:val="bottom"/>
          </w:tcPr>
          <w:p w14:paraId="5593ECFA"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p>
        </w:tc>
        <w:tc>
          <w:tcPr>
            <w:tcW w:w="1515" w:type="dxa"/>
            <w:tcBorders>
              <w:top w:val="nil"/>
              <w:left w:val="nil"/>
              <w:bottom w:val="nil"/>
              <w:right w:val="nil"/>
            </w:tcBorders>
            <w:shd w:val="clear" w:color="000000" w:fill="FFFFFF"/>
            <w:noWrap/>
            <w:vAlign w:val="bottom"/>
          </w:tcPr>
          <w:p w14:paraId="26F71F05"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p>
        </w:tc>
      </w:tr>
      <w:tr w:rsidR="002930D5" w:rsidRPr="00980FCD" w14:paraId="0303C403"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1AA099C8"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2004</w:t>
            </w:r>
          </w:p>
        </w:tc>
        <w:tc>
          <w:tcPr>
            <w:tcW w:w="284" w:type="dxa"/>
            <w:tcBorders>
              <w:top w:val="nil"/>
              <w:left w:val="nil"/>
              <w:bottom w:val="nil"/>
              <w:right w:val="nil"/>
            </w:tcBorders>
            <w:shd w:val="clear" w:color="000000" w:fill="FFFFFF"/>
          </w:tcPr>
          <w:p w14:paraId="7C17A47A"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1E3844BB" w14:textId="54CDFD7F"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0.198</w:t>
            </w:r>
          </w:p>
        </w:tc>
        <w:tc>
          <w:tcPr>
            <w:tcW w:w="1154" w:type="dxa"/>
            <w:tcBorders>
              <w:top w:val="nil"/>
              <w:left w:val="nil"/>
              <w:bottom w:val="nil"/>
              <w:right w:val="nil"/>
            </w:tcBorders>
            <w:shd w:val="clear" w:color="000000" w:fill="FFFFFF"/>
            <w:noWrap/>
            <w:vAlign w:val="bottom"/>
            <w:hideMark/>
          </w:tcPr>
          <w:p w14:paraId="07A7A553" w14:textId="3550A46F"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205</w:t>
            </w:r>
          </w:p>
        </w:tc>
        <w:tc>
          <w:tcPr>
            <w:tcW w:w="1500" w:type="dxa"/>
            <w:tcBorders>
              <w:top w:val="nil"/>
              <w:left w:val="nil"/>
              <w:bottom w:val="nil"/>
              <w:right w:val="nil"/>
            </w:tcBorders>
            <w:shd w:val="clear" w:color="000000" w:fill="FFFFFF"/>
            <w:noWrap/>
            <w:vAlign w:val="bottom"/>
            <w:hideMark/>
          </w:tcPr>
          <w:p w14:paraId="457E1B12" w14:textId="75D0D2F4" w:rsidR="002930D5" w:rsidRPr="00064602" w:rsidRDefault="00064602"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w:t>
            </w:r>
            <w:r w:rsidRPr="00064602">
              <w:rPr>
                <w:rFonts w:ascii="Times New Roman" w:hAnsi="Times New Roman" w:cs="Times New Roman"/>
                <w:sz w:val="24"/>
                <w:szCs w:val="24"/>
              </w:rPr>
              <w:t>007</w:t>
            </w:r>
          </w:p>
        </w:tc>
        <w:tc>
          <w:tcPr>
            <w:tcW w:w="293" w:type="dxa"/>
            <w:tcBorders>
              <w:top w:val="nil"/>
              <w:left w:val="nil"/>
              <w:bottom w:val="nil"/>
              <w:right w:val="nil"/>
            </w:tcBorders>
            <w:shd w:val="clear" w:color="000000" w:fill="FFFFFF"/>
          </w:tcPr>
          <w:p w14:paraId="36DCFDD2"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11E16B0B" w14:textId="197259A2"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029</w:t>
            </w:r>
          </w:p>
        </w:tc>
        <w:tc>
          <w:tcPr>
            <w:tcW w:w="1154" w:type="dxa"/>
            <w:tcBorders>
              <w:top w:val="nil"/>
              <w:left w:val="nil"/>
              <w:bottom w:val="nil"/>
              <w:right w:val="nil"/>
            </w:tcBorders>
            <w:shd w:val="clear" w:color="000000" w:fill="FFFFFF"/>
            <w:noWrap/>
            <w:vAlign w:val="bottom"/>
            <w:hideMark/>
          </w:tcPr>
          <w:p w14:paraId="5A175C2E" w14:textId="0BC34AB2"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043</w:t>
            </w:r>
          </w:p>
        </w:tc>
        <w:tc>
          <w:tcPr>
            <w:tcW w:w="1515" w:type="dxa"/>
            <w:tcBorders>
              <w:top w:val="nil"/>
              <w:left w:val="nil"/>
              <w:bottom w:val="nil"/>
              <w:right w:val="nil"/>
            </w:tcBorders>
            <w:shd w:val="clear" w:color="000000" w:fill="FFFFFF"/>
            <w:noWrap/>
            <w:vAlign w:val="bottom"/>
            <w:hideMark/>
          </w:tcPr>
          <w:p w14:paraId="4D3846DF" w14:textId="511B44BE"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14</w:t>
            </w:r>
          </w:p>
        </w:tc>
      </w:tr>
      <w:tr w:rsidR="002930D5" w:rsidRPr="00980FCD" w14:paraId="3817920D"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42836940"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57B25F5C"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4669A501" w14:textId="320DD508"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3CE22879"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4B3776D5"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0CAE86A3"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9D6B128" w14:textId="57024218"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23CBFB82"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637C7168"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65C68216"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7B4ACC71"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2005</w:t>
            </w:r>
          </w:p>
        </w:tc>
        <w:tc>
          <w:tcPr>
            <w:tcW w:w="284" w:type="dxa"/>
            <w:tcBorders>
              <w:top w:val="nil"/>
              <w:left w:val="nil"/>
              <w:bottom w:val="nil"/>
              <w:right w:val="nil"/>
            </w:tcBorders>
            <w:shd w:val="clear" w:color="000000" w:fill="FFFFFF"/>
          </w:tcPr>
          <w:p w14:paraId="53A44FD5"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7F921571" w14:textId="6556AD71" w:rsidR="002930D5" w:rsidRPr="0017572A" w:rsidRDefault="00732516"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0.202</w:t>
            </w:r>
          </w:p>
        </w:tc>
        <w:tc>
          <w:tcPr>
            <w:tcW w:w="1154" w:type="dxa"/>
            <w:tcBorders>
              <w:top w:val="nil"/>
              <w:left w:val="nil"/>
              <w:bottom w:val="nil"/>
              <w:right w:val="nil"/>
            </w:tcBorders>
            <w:shd w:val="clear" w:color="000000" w:fill="FFFFFF"/>
            <w:noWrap/>
            <w:vAlign w:val="bottom"/>
            <w:hideMark/>
          </w:tcPr>
          <w:p w14:paraId="11B880FD" w14:textId="1A1312C2"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160</w:t>
            </w:r>
          </w:p>
        </w:tc>
        <w:tc>
          <w:tcPr>
            <w:tcW w:w="1500" w:type="dxa"/>
            <w:tcBorders>
              <w:top w:val="nil"/>
              <w:left w:val="nil"/>
              <w:bottom w:val="nil"/>
              <w:right w:val="nil"/>
            </w:tcBorders>
            <w:shd w:val="clear" w:color="000000" w:fill="FFFFFF"/>
            <w:noWrap/>
            <w:vAlign w:val="bottom"/>
            <w:hideMark/>
          </w:tcPr>
          <w:p w14:paraId="6E392134" w14:textId="2A9452A5"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042</w:t>
            </w:r>
          </w:p>
        </w:tc>
        <w:tc>
          <w:tcPr>
            <w:tcW w:w="293" w:type="dxa"/>
            <w:tcBorders>
              <w:top w:val="nil"/>
              <w:left w:val="nil"/>
              <w:bottom w:val="nil"/>
              <w:right w:val="nil"/>
            </w:tcBorders>
            <w:shd w:val="clear" w:color="000000" w:fill="FFFFFF"/>
          </w:tcPr>
          <w:p w14:paraId="42564E1A"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0BBCA0B" w14:textId="787054CB"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013</w:t>
            </w:r>
          </w:p>
        </w:tc>
        <w:tc>
          <w:tcPr>
            <w:tcW w:w="1154" w:type="dxa"/>
            <w:tcBorders>
              <w:top w:val="nil"/>
              <w:left w:val="nil"/>
              <w:bottom w:val="nil"/>
              <w:right w:val="nil"/>
            </w:tcBorders>
            <w:shd w:val="clear" w:color="000000" w:fill="FFFFFF"/>
            <w:noWrap/>
            <w:vAlign w:val="bottom"/>
            <w:hideMark/>
          </w:tcPr>
          <w:p w14:paraId="211000BF" w14:textId="1BC543BE"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040</w:t>
            </w:r>
          </w:p>
        </w:tc>
        <w:tc>
          <w:tcPr>
            <w:tcW w:w="1515" w:type="dxa"/>
            <w:tcBorders>
              <w:top w:val="nil"/>
              <w:left w:val="nil"/>
              <w:bottom w:val="nil"/>
              <w:right w:val="nil"/>
            </w:tcBorders>
            <w:shd w:val="clear" w:color="000000" w:fill="FFFFFF"/>
            <w:noWrap/>
            <w:vAlign w:val="bottom"/>
            <w:hideMark/>
          </w:tcPr>
          <w:p w14:paraId="7DF9733A" w14:textId="409E0759"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27</w:t>
            </w:r>
          </w:p>
        </w:tc>
      </w:tr>
      <w:tr w:rsidR="002930D5" w:rsidRPr="00980FCD" w14:paraId="505BD6B5"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0B797650"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09E919A9"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4DBC9941" w14:textId="61977179"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38677F97"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7596A14A"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6C6D3CDA"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EB68121" w14:textId="03FF18F6"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3D5C298D"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13B2E084"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5A7AE791"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6E48C4C7"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2006</w:t>
            </w:r>
          </w:p>
        </w:tc>
        <w:tc>
          <w:tcPr>
            <w:tcW w:w="284" w:type="dxa"/>
            <w:tcBorders>
              <w:top w:val="nil"/>
              <w:left w:val="nil"/>
              <w:bottom w:val="nil"/>
              <w:right w:val="nil"/>
            </w:tcBorders>
            <w:shd w:val="clear" w:color="000000" w:fill="FFFFFF"/>
          </w:tcPr>
          <w:p w14:paraId="21622272"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78B1FD20" w14:textId="1265C2D5" w:rsidR="002930D5"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0.211</w:t>
            </w:r>
          </w:p>
        </w:tc>
        <w:tc>
          <w:tcPr>
            <w:tcW w:w="1154" w:type="dxa"/>
            <w:tcBorders>
              <w:top w:val="nil"/>
              <w:left w:val="nil"/>
              <w:bottom w:val="nil"/>
              <w:right w:val="nil"/>
            </w:tcBorders>
            <w:shd w:val="clear" w:color="000000" w:fill="FFFFFF"/>
            <w:noWrap/>
            <w:vAlign w:val="bottom"/>
            <w:hideMark/>
          </w:tcPr>
          <w:p w14:paraId="03CC7513" w14:textId="33810F90"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175</w:t>
            </w:r>
          </w:p>
        </w:tc>
        <w:tc>
          <w:tcPr>
            <w:tcW w:w="1500" w:type="dxa"/>
            <w:tcBorders>
              <w:top w:val="nil"/>
              <w:left w:val="nil"/>
              <w:bottom w:val="nil"/>
              <w:right w:val="nil"/>
            </w:tcBorders>
            <w:shd w:val="clear" w:color="000000" w:fill="FFFFFF"/>
            <w:noWrap/>
            <w:vAlign w:val="bottom"/>
            <w:hideMark/>
          </w:tcPr>
          <w:p w14:paraId="55B41E63" w14:textId="100CB656"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036</w:t>
            </w:r>
          </w:p>
        </w:tc>
        <w:tc>
          <w:tcPr>
            <w:tcW w:w="293" w:type="dxa"/>
            <w:tcBorders>
              <w:top w:val="nil"/>
              <w:left w:val="nil"/>
              <w:bottom w:val="nil"/>
              <w:right w:val="nil"/>
            </w:tcBorders>
            <w:shd w:val="clear" w:color="000000" w:fill="FFFFFF"/>
          </w:tcPr>
          <w:p w14:paraId="4B90081C"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79FE968D" w14:textId="54BDDEFE"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007</w:t>
            </w:r>
          </w:p>
        </w:tc>
        <w:tc>
          <w:tcPr>
            <w:tcW w:w="1154" w:type="dxa"/>
            <w:tcBorders>
              <w:top w:val="nil"/>
              <w:left w:val="nil"/>
              <w:bottom w:val="nil"/>
              <w:right w:val="nil"/>
            </w:tcBorders>
            <w:shd w:val="clear" w:color="000000" w:fill="FFFFFF"/>
            <w:noWrap/>
            <w:vAlign w:val="bottom"/>
            <w:hideMark/>
          </w:tcPr>
          <w:p w14:paraId="2CC36486" w14:textId="7BE40555"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024</w:t>
            </w:r>
          </w:p>
        </w:tc>
        <w:tc>
          <w:tcPr>
            <w:tcW w:w="1515" w:type="dxa"/>
            <w:tcBorders>
              <w:top w:val="nil"/>
              <w:left w:val="nil"/>
              <w:bottom w:val="nil"/>
              <w:right w:val="nil"/>
            </w:tcBorders>
            <w:shd w:val="clear" w:color="000000" w:fill="FFFFFF"/>
            <w:noWrap/>
            <w:vAlign w:val="bottom"/>
            <w:hideMark/>
          </w:tcPr>
          <w:p w14:paraId="5EF43AA6" w14:textId="44ED954A"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17</w:t>
            </w:r>
          </w:p>
        </w:tc>
      </w:tr>
      <w:tr w:rsidR="002930D5" w:rsidRPr="00980FCD" w14:paraId="407B7534"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381289C8"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6CFBDB44"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3A3C8AE8" w14:textId="4CD04535"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6FCBC4F4"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774FC703"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1CE1E7C9"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4A92C064" w14:textId="6F94071D"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3A34C992"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1625BAC9"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09C6984D"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5B4C30F8"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2007</w:t>
            </w:r>
          </w:p>
        </w:tc>
        <w:tc>
          <w:tcPr>
            <w:tcW w:w="284" w:type="dxa"/>
            <w:tcBorders>
              <w:top w:val="nil"/>
              <w:left w:val="nil"/>
              <w:bottom w:val="nil"/>
              <w:right w:val="nil"/>
            </w:tcBorders>
            <w:shd w:val="clear" w:color="000000" w:fill="FFFFFF"/>
          </w:tcPr>
          <w:p w14:paraId="49F386FF"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14FF7536" w14:textId="4B5F74FA" w:rsidR="002930D5"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0.271</w:t>
            </w:r>
          </w:p>
        </w:tc>
        <w:tc>
          <w:tcPr>
            <w:tcW w:w="1154" w:type="dxa"/>
            <w:tcBorders>
              <w:top w:val="nil"/>
              <w:left w:val="nil"/>
              <w:bottom w:val="nil"/>
              <w:right w:val="nil"/>
            </w:tcBorders>
            <w:shd w:val="clear" w:color="000000" w:fill="FFFFFF"/>
            <w:noWrap/>
            <w:vAlign w:val="bottom"/>
            <w:hideMark/>
          </w:tcPr>
          <w:p w14:paraId="67FC0EAA" w14:textId="5C3552CB"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248</w:t>
            </w:r>
          </w:p>
        </w:tc>
        <w:tc>
          <w:tcPr>
            <w:tcW w:w="1500" w:type="dxa"/>
            <w:tcBorders>
              <w:top w:val="nil"/>
              <w:left w:val="nil"/>
              <w:bottom w:val="nil"/>
              <w:right w:val="nil"/>
            </w:tcBorders>
            <w:shd w:val="clear" w:color="000000" w:fill="FFFFFF"/>
            <w:noWrap/>
            <w:vAlign w:val="bottom"/>
            <w:hideMark/>
          </w:tcPr>
          <w:p w14:paraId="4BCB8AB7" w14:textId="285773F9"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023</w:t>
            </w:r>
          </w:p>
        </w:tc>
        <w:tc>
          <w:tcPr>
            <w:tcW w:w="293" w:type="dxa"/>
            <w:tcBorders>
              <w:top w:val="nil"/>
              <w:left w:val="nil"/>
              <w:bottom w:val="nil"/>
              <w:right w:val="nil"/>
            </w:tcBorders>
            <w:shd w:val="clear" w:color="000000" w:fill="FFFFFF"/>
          </w:tcPr>
          <w:p w14:paraId="26331B3D"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5A956B17" w14:textId="4BDCA901"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001</w:t>
            </w:r>
          </w:p>
        </w:tc>
        <w:tc>
          <w:tcPr>
            <w:tcW w:w="1154" w:type="dxa"/>
            <w:tcBorders>
              <w:top w:val="nil"/>
              <w:left w:val="nil"/>
              <w:bottom w:val="nil"/>
              <w:right w:val="nil"/>
            </w:tcBorders>
            <w:shd w:val="clear" w:color="000000" w:fill="FFFFFF"/>
            <w:noWrap/>
            <w:vAlign w:val="bottom"/>
            <w:hideMark/>
          </w:tcPr>
          <w:p w14:paraId="22834D37" w14:textId="72CDA67A"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018</w:t>
            </w:r>
          </w:p>
        </w:tc>
        <w:tc>
          <w:tcPr>
            <w:tcW w:w="1515" w:type="dxa"/>
            <w:tcBorders>
              <w:top w:val="nil"/>
              <w:left w:val="nil"/>
              <w:bottom w:val="nil"/>
              <w:right w:val="nil"/>
            </w:tcBorders>
            <w:shd w:val="clear" w:color="000000" w:fill="FFFFFF"/>
            <w:noWrap/>
            <w:vAlign w:val="bottom"/>
            <w:hideMark/>
          </w:tcPr>
          <w:p w14:paraId="2235ECB5" w14:textId="50FA82CA"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0.01</w:t>
            </w:r>
            <w:r w:rsidRPr="00064602">
              <w:rPr>
                <w:rFonts w:ascii="Times New Roman" w:hAnsi="Times New Roman" w:cs="Times New Roman"/>
                <w:sz w:val="24"/>
                <w:szCs w:val="24"/>
              </w:rPr>
              <w:t>7</w:t>
            </w:r>
          </w:p>
        </w:tc>
      </w:tr>
      <w:tr w:rsidR="002930D5" w:rsidRPr="00980FCD" w14:paraId="18561CC8"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22CD6C76"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63DDCF1F"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3DC69DF8" w14:textId="1E8EB5B6"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DF5C684"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48CD824E"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0EBA0521"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0F0CC7B3" w14:textId="11A8AB22"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11303E12"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02C9F203"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1067CD07"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3A9AE745"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2008</w:t>
            </w:r>
          </w:p>
        </w:tc>
        <w:tc>
          <w:tcPr>
            <w:tcW w:w="284" w:type="dxa"/>
            <w:tcBorders>
              <w:top w:val="nil"/>
              <w:left w:val="nil"/>
              <w:bottom w:val="nil"/>
              <w:right w:val="nil"/>
            </w:tcBorders>
            <w:shd w:val="clear" w:color="000000" w:fill="FFFFFF"/>
          </w:tcPr>
          <w:p w14:paraId="28739C43"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63A71EE7" w14:textId="4BDF981E" w:rsidR="002930D5"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0.260</w:t>
            </w:r>
          </w:p>
        </w:tc>
        <w:tc>
          <w:tcPr>
            <w:tcW w:w="1154" w:type="dxa"/>
            <w:tcBorders>
              <w:top w:val="nil"/>
              <w:left w:val="nil"/>
              <w:bottom w:val="nil"/>
              <w:right w:val="nil"/>
            </w:tcBorders>
            <w:shd w:val="clear" w:color="000000" w:fill="FFFFFF"/>
            <w:noWrap/>
            <w:vAlign w:val="bottom"/>
            <w:hideMark/>
          </w:tcPr>
          <w:p w14:paraId="08BC49A9" w14:textId="6AD4DEDD"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153</w:t>
            </w:r>
          </w:p>
        </w:tc>
        <w:tc>
          <w:tcPr>
            <w:tcW w:w="1500" w:type="dxa"/>
            <w:tcBorders>
              <w:top w:val="nil"/>
              <w:left w:val="nil"/>
              <w:bottom w:val="nil"/>
              <w:right w:val="nil"/>
            </w:tcBorders>
            <w:shd w:val="clear" w:color="000000" w:fill="FFFFFF"/>
            <w:noWrap/>
            <w:vAlign w:val="bottom"/>
            <w:hideMark/>
          </w:tcPr>
          <w:p w14:paraId="3A628F3E" w14:textId="75B4C174"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107</w:t>
            </w:r>
          </w:p>
        </w:tc>
        <w:tc>
          <w:tcPr>
            <w:tcW w:w="293" w:type="dxa"/>
            <w:tcBorders>
              <w:top w:val="nil"/>
              <w:left w:val="nil"/>
              <w:bottom w:val="nil"/>
              <w:right w:val="nil"/>
            </w:tcBorders>
            <w:shd w:val="clear" w:color="000000" w:fill="FFFFFF"/>
          </w:tcPr>
          <w:p w14:paraId="32E3A0F3"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721E15DC" w14:textId="00B4AA58"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011</w:t>
            </w:r>
          </w:p>
        </w:tc>
        <w:tc>
          <w:tcPr>
            <w:tcW w:w="1154" w:type="dxa"/>
            <w:tcBorders>
              <w:top w:val="nil"/>
              <w:left w:val="nil"/>
              <w:bottom w:val="nil"/>
              <w:right w:val="nil"/>
            </w:tcBorders>
            <w:shd w:val="clear" w:color="000000" w:fill="FFFFFF"/>
            <w:noWrap/>
            <w:vAlign w:val="bottom"/>
            <w:hideMark/>
          </w:tcPr>
          <w:p w14:paraId="4897483B" w14:textId="2B6733B5"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074</w:t>
            </w:r>
          </w:p>
        </w:tc>
        <w:tc>
          <w:tcPr>
            <w:tcW w:w="1515" w:type="dxa"/>
            <w:tcBorders>
              <w:top w:val="nil"/>
              <w:left w:val="nil"/>
              <w:bottom w:val="nil"/>
              <w:right w:val="nil"/>
            </w:tcBorders>
            <w:shd w:val="clear" w:color="000000" w:fill="FFFFFF"/>
            <w:noWrap/>
            <w:vAlign w:val="bottom"/>
            <w:hideMark/>
          </w:tcPr>
          <w:p w14:paraId="6EBAD41A" w14:textId="554B2133"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63</w:t>
            </w:r>
          </w:p>
        </w:tc>
      </w:tr>
      <w:tr w:rsidR="002930D5" w:rsidRPr="00980FCD" w14:paraId="3EEC6E35"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79314873"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55934FE5"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72B56BD8" w14:textId="763E7820"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0B36CA8C"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50050CAA"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2E9F9C4B"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6CC3AB40" w14:textId="61A268E9"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38506358"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7F0005D3"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4AC87841"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0F4CB927"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2009</w:t>
            </w:r>
          </w:p>
        </w:tc>
        <w:tc>
          <w:tcPr>
            <w:tcW w:w="284" w:type="dxa"/>
            <w:tcBorders>
              <w:top w:val="nil"/>
              <w:left w:val="nil"/>
              <w:bottom w:val="nil"/>
              <w:right w:val="nil"/>
            </w:tcBorders>
            <w:shd w:val="clear" w:color="000000" w:fill="FFFFFF"/>
          </w:tcPr>
          <w:p w14:paraId="61464B48"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0D67D51A" w14:textId="40B2F4CE" w:rsidR="002930D5"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0.263</w:t>
            </w:r>
          </w:p>
        </w:tc>
        <w:tc>
          <w:tcPr>
            <w:tcW w:w="1154" w:type="dxa"/>
            <w:tcBorders>
              <w:top w:val="nil"/>
              <w:left w:val="nil"/>
              <w:bottom w:val="nil"/>
              <w:right w:val="nil"/>
            </w:tcBorders>
            <w:shd w:val="clear" w:color="000000" w:fill="FFFFFF"/>
            <w:noWrap/>
            <w:vAlign w:val="bottom"/>
            <w:hideMark/>
          </w:tcPr>
          <w:p w14:paraId="02B68B94" w14:textId="332090EA"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270</w:t>
            </w:r>
          </w:p>
        </w:tc>
        <w:tc>
          <w:tcPr>
            <w:tcW w:w="1500" w:type="dxa"/>
            <w:tcBorders>
              <w:top w:val="nil"/>
              <w:left w:val="nil"/>
              <w:bottom w:val="nil"/>
              <w:right w:val="nil"/>
            </w:tcBorders>
            <w:shd w:val="clear" w:color="000000" w:fill="FFFFFF"/>
            <w:noWrap/>
            <w:vAlign w:val="bottom"/>
            <w:hideMark/>
          </w:tcPr>
          <w:p w14:paraId="30156E2E" w14:textId="6615C44B" w:rsidR="002930D5" w:rsidRPr="00064602" w:rsidRDefault="00064602"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w:t>
            </w:r>
            <w:r w:rsidRPr="00064602">
              <w:rPr>
                <w:rFonts w:ascii="Times New Roman" w:hAnsi="Times New Roman" w:cs="Times New Roman"/>
                <w:sz w:val="24"/>
                <w:szCs w:val="24"/>
              </w:rPr>
              <w:t>007</w:t>
            </w:r>
          </w:p>
        </w:tc>
        <w:tc>
          <w:tcPr>
            <w:tcW w:w="293" w:type="dxa"/>
            <w:tcBorders>
              <w:top w:val="nil"/>
              <w:left w:val="nil"/>
              <w:bottom w:val="nil"/>
              <w:right w:val="nil"/>
            </w:tcBorders>
            <w:shd w:val="clear" w:color="000000" w:fill="FFFFFF"/>
          </w:tcPr>
          <w:p w14:paraId="5C5EAD29"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4130A425" w14:textId="322C7210"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044</w:t>
            </w:r>
          </w:p>
        </w:tc>
        <w:tc>
          <w:tcPr>
            <w:tcW w:w="1154" w:type="dxa"/>
            <w:tcBorders>
              <w:top w:val="nil"/>
              <w:left w:val="nil"/>
              <w:bottom w:val="nil"/>
              <w:right w:val="nil"/>
            </w:tcBorders>
            <w:shd w:val="clear" w:color="000000" w:fill="FFFFFF"/>
            <w:noWrap/>
            <w:vAlign w:val="bottom"/>
            <w:hideMark/>
          </w:tcPr>
          <w:p w14:paraId="1DC74AD3" w14:textId="48527926"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049</w:t>
            </w:r>
          </w:p>
        </w:tc>
        <w:tc>
          <w:tcPr>
            <w:tcW w:w="1515" w:type="dxa"/>
            <w:tcBorders>
              <w:top w:val="nil"/>
              <w:left w:val="nil"/>
              <w:bottom w:val="nil"/>
              <w:right w:val="nil"/>
            </w:tcBorders>
            <w:shd w:val="clear" w:color="000000" w:fill="FFFFFF"/>
            <w:noWrap/>
            <w:vAlign w:val="bottom"/>
            <w:hideMark/>
          </w:tcPr>
          <w:p w14:paraId="018E4A63" w14:textId="341E3669"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05</w:t>
            </w:r>
          </w:p>
        </w:tc>
      </w:tr>
      <w:tr w:rsidR="002930D5" w:rsidRPr="00980FCD" w14:paraId="6023AD48"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07BA299D"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2F7FA2D4"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0BDB1C5E" w14:textId="60C2E2B2"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6553A252"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548708B7"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462D66CA"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5B664805" w14:textId="3725F4CE"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72C755C0"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6431A8C0"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393DD4B4"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53BB93B3"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2010</w:t>
            </w:r>
          </w:p>
        </w:tc>
        <w:tc>
          <w:tcPr>
            <w:tcW w:w="284" w:type="dxa"/>
            <w:tcBorders>
              <w:top w:val="nil"/>
              <w:left w:val="nil"/>
              <w:bottom w:val="nil"/>
              <w:right w:val="nil"/>
            </w:tcBorders>
            <w:shd w:val="clear" w:color="000000" w:fill="FFFFFF"/>
          </w:tcPr>
          <w:p w14:paraId="7A4EA1C4"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5E1E0D1F" w14:textId="0221F5A7" w:rsidR="002930D5"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0.286</w:t>
            </w:r>
          </w:p>
        </w:tc>
        <w:tc>
          <w:tcPr>
            <w:tcW w:w="1154" w:type="dxa"/>
            <w:tcBorders>
              <w:top w:val="nil"/>
              <w:left w:val="nil"/>
              <w:bottom w:val="nil"/>
              <w:right w:val="nil"/>
            </w:tcBorders>
            <w:shd w:val="clear" w:color="000000" w:fill="FFFFFF"/>
            <w:noWrap/>
            <w:vAlign w:val="bottom"/>
            <w:hideMark/>
          </w:tcPr>
          <w:p w14:paraId="53FDD205" w14:textId="109AF842"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221</w:t>
            </w:r>
          </w:p>
        </w:tc>
        <w:tc>
          <w:tcPr>
            <w:tcW w:w="1500" w:type="dxa"/>
            <w:tcBorders>
              <w:top w:val="nil"/>
              <w:left w:val="nil"/>
              <w:bottom w:val="nil"/>
              <w:right w:val="nil"/>
            </w:tcBorders>
            <w:shd w:val="clear" w:color="000000" w:fill="FFFFFF"/>
            <w:noWrap/>
            <w:vAlign w:val="bottom"/>
            <w:hideMark/>
          </w:tcPr>
          <w:p w14:paraId="4B6EDCB0" w14:textId="11C1D59A"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065</w:t>
            </w:r>
          </w:p>
        </w:tc>
        <w:tc>
          <w:tcPr>
            <w:tcW w:w="293" w:type="dxa"/>
            <w:tcBorders>
              <w:top w:val="nil"/>
              <w:left w:val="nil"/>
              <w:bottom w:val="nil"/>
              <w:right w:val="nil"/>
            </w:tcBorders>
            <w:shd w:val="clear" w:color="000000" w:fill="FFFFFF"/>
          </w:tcPr>
          <w:p w14:paraId="1A12E0F3"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771521BA" w14:textId="01990486"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009</w:t>
            </w:r>
          </w:p>
        </w:tc>
        <w:tc>
          <w:tcPr>
            <w:tcW w:w="1154" w:type="dxa"/>
            <w:tcBorders>
              <w:top w:val="nil"/>
              <w:left w:val="nil"/>
              <w:bottom w:val="nil"/>
              <w:right w:val="nil"/>
            </w:tcBorders>
            <w:shd w:val="clear" w:color="000000" w:fill="FFFFFF"/>
            <w:noWrap/>
            <w:vAlign w:val="bottom"/>
            <w:hideMark/>
          </w:tcPr>
          <w:p w14:paraId="41F1CB06" w14:textId="327F44EB"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042</w:t>
            </w:r>
          </w:p>
        </w:tc>
        <w:tc>
          <w:tcPr>
            <w:tcW w:w="1515" w:type="dxa"/>
            <w:tcBorders>
              <w:top w:val="nil"/>
              <w:left w:val="nil"/>
              <w:bottom w:val="nil"/>
              <w:right w:val="nil"/>
            </w:tcBorders>
            <w:shd w:val="clear" w:color="000000" w:fill="FFFFFF"/>
            <w:noWrap/>
            <w:vAlign w:val="bottom"/>
            <w:hideMark/>
          </w:tcPr>
          <w:p w14:paraId="74068589" w14:textId="4E733761"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33</w:t>
            </w:r>
          </w:p>
        </w:tc>
      </w:tr>
      <w:tr w:rsidR="002930D5" w:rsidRPr="00980FCD" w14:paraId="6C166B90"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1415C1A7"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77345386"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21B2E95A" w14:textId="35A0DC68"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3E874D5B"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67AF7898"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4E9825C0"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51B24592" w14:textId="614C7E5A"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5C038064"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0D6162C2"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709F4EA5"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33297145"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2011</w:t>
            </w:r>
          </w:p>
        </w:tc>
        <w:tc>
          <w:tcPr>
            <w:tcW w:w="284" w:type="dxa"/>
            <w:tcBorders>
              <w:top w:val="nil"/>
              <w:left w:val="nil"/>
              <w:bottom w:val="nil"/>
              <w:right w:val="nil"/>
            </w:tcBorders>
            <w:shd w:val="clear" w:color="000000" w:fill="FFFFFF"/>
          </w:tcPr>
          <w:p w14:paraId="068133AD"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57EB2494" w14:textId="623B9983" w:rsidR="002930D5"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0.346</w:t>
            </w:r>
          </w:p>
        </w:tc>
        <w:tc>
          <w:tcPr>
            <w:tcW w:w="1154" w:type="dxa"/>
            <w:tcBorders>
              <w:top w:val="nil"/>
              <w:left w:val="nil"/>
              <w:bottom w:val="nil"/>
              <w:right w:val="nil"/>
            </w:tcBorders>
            <w:shd w:val="clear" w:color="000000" w:fill="FFFFFF"/>
            <w:noWrap/>
            <w:vAlign w:val="bottom"/>
            <w:hideMark/>
          </w:tcPr>
          <w:p w14:paraId="295CA0FD" w14:textId="3BFD0ABC"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219</w:t>
            </w:r>
          </w:p>
        </w:tc>
        <w:tc>
          <w:tcPr>
            <w:tcW w:w="1500" w:type="dxa"/>
            <w:tcBorders>
              <w:top w:val="nil"/>
              <w:left w:val="nil"/>
              <w:bottom w:val="nil"/>
              <w:right w:val="nil"/>
            </w:tcBorders>
            <w:shd w:val="clear" w:color="000000" w:fill="FFFFFF"/>
            <w:noWrap/>
            <w:vAlign w:val="bottom"/>
            <w:hideMark/>
          </w:tcPr>
          <w:p w14:paraId="6198CCAB" w14:textId="54328B7F"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127</w:t>
            </w:r>
          </w:p>
        </w:tc>
        <w:tc>
          <w:tcPr>
            <w:tcW w:w="293" w:type="dxa"/>
            <w:tcBorders>
              <w:top w:val="nil"/>
              <w:left w:val="nil"/>
              <w:bottom w:val="nil"/>
              <w:right w:val="nil"/>
            </w:tcBorders>
            <w:shd w:val="clear" w:color="000000" w:fill="FFFFFF"/>
          </w:tcPr>
          <w:p w14:paraId="4B5FF9FE"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3DF0B641" w14:textId="61166BF6"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001</w:t>
            </w:r>
          </w:p>
        </w:tc>
        <w:tc>
          <w:tcPr>
            <w:tcW w:w="1154" w:type="dxa"/>
            <w:tcBorders>
              <w:top w:val="nil"/>
              <w:left w:val="nil"/>
              <w:bottom w:val="nil"/>
              <w:right w:val="nil"/>
            </w:tcBorders>
            <w:shd w:val="clear" w:color="000000" w:fill="FFFFFF"/>
            <w:noWrap/>
            <w:vAlign w:val="bottom"/>
            <w:hideMark/>
          </w:tcPr>
          <w:p w14:paraId="6F872FE5" w14:textId="504A268C"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w:t>
            </w:r>
            <w:r w:rsidR="00064602" w:rsidRPr="00064602">
              <w:rPr>
                <w:rFonts w:ascii="Times New Roman" w:hAnsi="Times New Roman" w:cs="Times New Roman"/>
                <w:sz w:val="24"/>
                <w:szCs w:val="24"/>
              </w:rPr>
              <w:t>35</w:t>
            </w:r>
          </w:p>
        </w:tc>
        <w:tc>
          <w:tcPr>
            <w:tcW w:w="1515" w:type="dxa"/>
            <w:tcBorders>
              <w:top w:val="nil"/>
              <w:left w:val="nil"/>
              <w:bottom w:val="nil"/>
              <w:right w:val="nil"/>
            </w:tcBorders>
            <w:shd w:val="clear" w:color="000000" w:fill="FFFFFF"/>
            <w:noWrap/>
            <w:vAlign w:val="bottom"/>
            <w:hideMark/>
          </w:tcPr>
          <w:p w14:paraId="304560CC" w14:textId="6F500961"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0.03</w:t>
            </w:r>
            <w:r w:rsidRPr="00064602">
              <w:rPr>
                <w:rFonts w:ascii="Times New Roman" w:hAnsi="Times New Roman" w:cs="Times New Roman"/>
                <w:sz w:val="24"/>
                <w:szCs w:val="24"/>
              </w:rPr>
              <w:t>4</w:t>
            </w:r>
          </w:p>
        </w:tc>
      </w:tr>
      <w:tr w:rsidR="002930D5" w:rsidRPr="00980FCD" w14:paraId="0CB1AD3B"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2A98F64C"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3F020C70"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492D79E1" w14:textId="25A8278D"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34FB3227"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23BFC215"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5AE633EE"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0E857726" w14:textId="3C065B37"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654FB17B"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3D58A4A9"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0FAA832E"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174F6F00"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2012</w:t>
            </w:r>
          </w:p>
        </w:tc>
        <w:tc>
          <w:tcPr>
            <w:tcW w:w="284" w:type="dxa"/>
            <w:tcBorders>
              <w:top w:val="nil"/>
              <w:left w:val="nil"/>
              <w:bottom w:val="nil"/>
              <w:right w:val="nil"/>
            </w:tcBorders>
            <w:shd w:val="clear" w:color="000000" w:fill="FFFFFF"/>
          </w:tcPr>
          <w:p w14:paraId="487CC8D4"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5D62202D" w14:textId="39BCAEA9" w:rsidR="002930D5"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0.279</w:t>
            </w:r>
          </w:p>
        </w:tc>
        <w:tc>
          <w:tcPr>
            <w:tcW w:w="1154" w:type="dxa"/>
            <w:tcBorders>
              <w:top w:val="nil"/>
              <w:left w:val="nil"/>
              <w:bottom w:val="nil"/>
              <w:right w:val="nil"/>
            </w:tcBorders>
            <w:shd w:val="clear" w:color="000000" w:fill="FFFFFF"/>
            <w:noWrap/>
            <w:vAlign w:val="bottom"/>
            <w:hideMark/>
          </w:tcPr>
          <w:p w14:paraId="7DF19528" w14:textId="2E8E0722"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186</w:t>
            </w:r>
          </w:p>
        </w:tc>
        <w:tc>
          <w:tcPr>
            <w:tcW w:w="1500" w:type="dxa"/>
            <w:tcBorders>
              <w:top w:val="nil"/>
              <w:left w:val="nil"/>
              <w:bottom w:val="nil"/>
              <w:right w:val="nil"/>
            </w:tcBorders>
            <w:shd w:val="clear" w:color="000000" w:fill="FFFFFF"/>
            <w:noWrap/>
            <w:vAlign w:val="bottom"/>
            <w:hideMark/>
          </w:tcPr>
          <w:p w14:paraId="37F42188" w14:textId="32F91CF0"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093</w:t>
            </w:r>
          </w:p>
        </w:tc>
        <w:tc>
          <w:tcPr>
            <w:tcW w:w="293" w:type="dxa"/>
            <w:tcBorders>
              <w:top w:val="nil"/>
              <w:left w:val="nil"/>
              <w:bottom w:val="nil"/>
              <w:right w:val="nil"/>
            </w:tcBorders>
            <w:shd w:val="clear" w:color="000000" w:fill="FFFFFF"/>
          </w:tcPr>
          <w:p w14:paraId="120274A0"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BB73DF1" w14:textId="4CB23BC4"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012</w:t>
            </w:r>
          </w:p>
        </w:tc>
        <w:tc>
          <w:tcPr>
            <w:tcW w:w="1154" w:type="dxa"/>
            <w:tcBorders>
              <w:top w:val="nil"/>
              <w:left w:val="nil"/>
              <w:bottom w:val="nil"/>
              <w:right w:val="nil"/>
            </w:tcBorders>
            <w:shd w:val="clear" w:color="000000" w:fill="FFFFFF"/>
            <w:noWrap/>
            <w:vAlign w:val="bottom"/>
            <w:hideMark/>
          </w:tcPr>
          <w:p w14:paraId="5C1EA907" w14:textId="051B17C1"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w:t>
            </w:r>
            <w:r w:rsidR="00064602" w:rsidRPr="00064602">
              <w:rPr>
                <w:rFonts w:ascii="Times New Roman" w:hAnsi="Times New Roman" w:cs="Times New Roman"/>
                <w:sz w:val="24"/>
                <w:szCs w:val="24"/>
              </w:rPr>
              <w:t>42</w:t>
            </w:r>
          </w:p>
        </w:tc>
        <w:tc>
          <w:tcPr>
            <w:tcW w:w="1515" w:type="dxa"/>
            <w:tcBorders>
              <w:top w:val="nil"/>
              <w:left w:val="nil"/>
              <w:bottom w:val="nil"/>
              <w:right w:val="nil"/>
            </w:tcBorders>
            <w:shd w:val="clear" w:color="000000" w:fill="FFFFFF"/>
            <w:noWrap/>
            <w:vAlign w:val="bottom"/>
            <w:hideMark/>
          </w:tcPr>
          <w:p w14:paraId="1F475C3E" w14:textId="705E4C29"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30</w:t>
            </w:r>
          </w:p>
        </w:tc>
      </w:tr>
      <w:tr w:rsidR="002930D5" w:rsidRPr="00980FCD" w14:paraId="3E92B12D"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1B772839"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5D861990"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454EC223" w14:textId="76315490"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6E3584AE"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162FE7A6"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6B0BB7B7"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46D67617" w14:textId="0340E131"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5727C496"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2BAD9DFD"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5C6908AC"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1CA3E304"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2013</w:t>
            </w:r>
          </w:p>
        </w:tc>
        <w:tc>
          <w:tcPr>
            <w:tcW w:w="284" w:type="dxa"/>
            <w:tcBorders>
              <w:top w:val="nil"/>
              <w:left w:val="nil"/>
              <w:bottom w:val="nil"/>
              <w:right w:val="nil"/>
            </w:tcBorders>
            <w:shd w:val="clear" w:color="000000" w:fill="FFFFFF"/>
          </w:tcPr>
          <w:p w14:paraId="2A8FEADB"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5648D7DC" w14:textId="349FCA52" w:rsidR="002930D5"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0.277</w:t>
            </w:r>
          </w:p>
        </w:tc>
        <w:tc>
          <w:tcPr>
            <w:tcW w:w="1154" w:type="dxa"/>
            <w:tcBorders>
              <w:top w:val="nil"/>
              <w:left w:val="nil"/>
              <w:bottom w:val="nil"/>
              <w:right w:val="nil"/>
            </w:tcBorders>
            <w:shd w:val="clear" w:color="000000" w:fill="FFFFFF"/>
            <w:noWrap/>
            <w:vAlign w:val="bottom"/>
            <w:hideMark/>
          </w:tcPr>
          <w:p w14:paraId="37591FA9" w14:textId="13C8B7CF"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180</w:t>
            </w:r>
          </w:p>
        </w:tc>
        <w:tc>
          <w:tcPr>
            <w:tcW w:w="1500" w:type="dxa"/>
            <w:tcBorders>
              <w:top w:val="nil"/>
              <w:left w:val="nil"/>
              <w:bottom w:val="nil"/>
              <w:right w:val="nil"/>
            </w:tcBorders>
            <w:shd w:val="clear" w:color="000000" w:fill="FFFFFF"/>
            <w:noWrap/>
            <w:vAlign w:val="bottom"/>
            <w:hideMark/>
          </w:tcPr>
          <w:p w14:paraId="7120552F" w14:textId="25986D5B"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097</w:t>
            </w:r>
          </w:p>
        </w:tc>
        <w:tc>
          <w:tcPr>
            <w:tcW w:w="293" w:type="dxa"/>
            <w:tcBorders>
              <w:top w:val="nil"/>
              <w:left w:val="nil"/>
              <w:bottom w:val="nil"/>
              <w:right w:val="nil"/>
            </w:tcBorders>
            <w:shd w:val="clear" w:color="000000" w:fill="FFFFFF"/>
          </w:tcPr>
          <w:p w14:paraId="3220E4CA"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0070CE29" w14:textId="4856EEB5"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008</w:t>
            </w:r>
          </w:p>
        </w:tc>
        <w:tc>
          <w:tcPr>
            <w:tcW w:w="1154" w:type="dxa"/>
            <w:tcBorders>
              <w:top w:val="nil"/>
              <w:left w:val="nil"/>
              <w:bottom w:val="nil"/>
              <w:right w:val="nil"/>
            </w:tcBorders>
            <w:shd w:val="clear" w:color="000000" w:fill="FFFFFF"/>
            <w:noWrap/>
            <w:vAlign w:val="bottom"/>
            <w:hideMark/>
          </w:tcPr>
          <w:p w14:paraId="0E581373" w14:textId="52BA5D6A"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3006A1" w:rsidRPr="00064602">
              <w:rPr>
                <w:rFonts w:ascii="Times New Roman" w:hAnsi="Times New Roman" w:cs="Times New Roman"/>
                <w:sz w:val="24"/>
                <w:szCs w:val="24"/>
              </w:rPr>
              <w:t>02</w:t>
            </w:r>
            <w:r w:rsidR="00064602" w:rsidRPr="00064602">
              <w:rPr>
                <w:rFonts w:ascii="Times New Roman" w:hAnsi="Times New Roman" w:cs="Times New Roman"/>
                <w:sz w:val="24"/>
                <w:szCs w:val="24"/>
              </w:rPr>
              <w:t>5</w:t>
            </w:r>
          </w:p>
        </w:tc>
        <w:tc>
          <w:tcPr>
            <w:tcW w:w="1515" w:type="dxa"/>
            <w:tcBorders>
              <w:top w:val="nil"/>
              <w:left w:val="nil"/>
              <w:bottom w:val="nil"/>
              <w:right w:val="nil"/>
            </w:tcBorders>
            <w:shd w:val="clear" w:color="000000" w:fill="FFFFFF"/>
            <w:noWrap/>
            <w:vAlign w:val="bottom"/>
            <w:hideMark/>
          </w:tcPr>
          <w:p w14:paraId="63EED4DD" w14:textId="5E358118"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17</w:t>
            </w:r>
          </w:p>
        </w:tc>
      </w:tr>
      <w:tr w:rsidR="002930D5" w:rsidRPr="00980FCD" w14:paraId="760BB6BA"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447EA3AC"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014385D6"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4959DA9F" w14:textId="6E31A2E8"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7B5E173A"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63AE1124"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1C7E718D"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7D482B2" w14:textId="32F5D879"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7E3C8625"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72F32CD4"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7D449829"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3A6DE532"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2014</w:t>
            </w:r>
          </w:p>
        </w:tc>
        <w:tc>
          <w:tcPr>
            <w:tcW w:w="284" w:type="dxa"/>
            <w:tcBorders>
              <w:top w:val="nil"/>
              <w:left w:val="nil"/>
              <w:bottom w:val="nil"/>
              <w:right w:val="nil"/>
            </w:tcBorders>
            <w:shd w:val="clear" w:color="000000" w:fill="FFFFFF"/>
          </w:tcPr>
          <w:p w14:paraId="31F931F3"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24FE9119" w14:textId="1EFD7992" w:rsidR="002930D5"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0.273</w:t>
            </w:r>
          </w:p>
        </w:tc>
        <w:tc>
          <w:tcPr>
            <w:tcW w:w="1154" w:type="dxa"/>
            <w:tcBorders>
              <w:top w:val="nil"/>
              <w:left w:val="nil"/>
              <w:bottom w:val="nil"/>
              <w:right w:val="nil"/>
            </w:tcBorders>
            <w:shd w:val="clear" w:color="000000" w:fill="FFFFFF"/>
            <w:noWrap/>
            <w:vAlign w:val="bottom"/>
            <w:hideMark/>
          </w:tcPr>
          <w:p w14:paraId="0F4787DB" w14:textId="0B4BD516"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147</w:t>
            </w:r>
          </w:p>
        </w:tc>
        <w:tc>
          <w:tcPr>
            <w:tcW w:w="1500" w:type="dxa"/>
            <w:tcBorders>
              <w:top w:val="nil"/>
              <w:left w:val="nil"/>
              <w:bottom w:val="nil"/>
              <w:right w:val="nil"/>
            </w:tcBorders>
            <w:shd w:val="clear" w:color="000000" w:fill="FFFFFF"/>
            <w:noWrap/>
            <w:vAlign w:val="bottom"/>
            <w:hideMark/>
          </w:tcPr>
          <w:p w14:paraId="46338685" w14:textId="7B9E51AB"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126</w:t>
            </w:r>
          </w:p>
        </w:tc>
        <w:tc>
          <w:tcPr>
            <w:tcW w:w="293" w:type="dxa"/>
            <w:tcBorders>
              <w:top w:val="nil"/>
              <w:left w:val="nil"/>
              <w:bottom w:val="nil"/>
              <w:right w:val="nil"/>
            </w:tcBorders>
            <w:shd w:val="clear" w:color="000000" w:fill="FFFFFF"/>
          </w:tcPr>
          <w:p w14:paraId="058EAB54"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41BC6B5E" w14:textId="136B2095"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006</w:t>
            </w:r>
          </w:p>
        </w:tc>
        <w:tc>
          <w:tcPr>
            <w:tcW w:w="1154" w:type="dxa"/>
            <w:tcBorders>
              <w:top w:val="nil"/>
              <w:left w:val="nil"/>
              <w:bottom w:val="nil"/>
              <w:right w:val="nil"/>
            </w:tcBorders>
            <w:shd w:val="clear" w:color="000000" w:fill="FFFFFF"/>
            <w:noWrap/>
            <w:vAlign w:val="bottom"/>
            <w:hideMark/>
          </w:tcPr>
          <w:p w14:paraId="7E454A05" w14:textId="604FBE78"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065</w:t>
            </w:r>
          </w:p>
        </w:tc>
        <w:tc>
          <w:tcPr>
            <w:tcW w:w="1515" w:type="dxa"/>
            <w:tcBorders>
              <w:top w:val="nil"/>
              <w:left w:val="nil"/>
              <w:bottom w:val="nil"/>
              <w:right w:val="nil"/>
            </w:tcBorders>
            <w:shd w:val="clear" w:color="000000" w:fill="FFFFFF"/>
            <w:noWrap/>
            <w:vAlign w:val="bottom"/>
            <w:hideMark/>
          </w:tcPr>
          <w:p w14:paraId="4335AD42" w14:textId="066DC775"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59</w:t>
            </w:r>
          </w:p>
        </w:tc>
      </w:tr>
      <w:tr w:rsidR="002930D5" w:rsidRPr="00980FCD" w14:paraId="0DA4AB8B"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4B8E5F45"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0E69AA17"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2FE9B601" w14:textId="3FFE0098"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4FF0AAF8"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5EDBC4CF"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7CCEAF2C"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301A1570" w14:textId="4D4F7880"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099F1E3B"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3857715C"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2930D5" w:rsidRPr="00980FCD" w14:paraId="42576FC4" w14:textId="77777777" w:rsidTr="006040DA">
        <w:trPr>
          <w:trHeight w:val="288"/>
          <w:jc w:val="center"/>
        </w:trPr>
        <w:tc>
          <w:tcPr>
            <w:tcW w:w="720" w:type="dxa"/>
            <w:tcBorders>
              <w:top w:val="nil"/>
              <w:left w:val="nil"/>
              <w:bottom w:val="nil"/>
              <w:right w:val="nil"/>
            </w:tcBorders>
            <w:shd w:val="clear" w:color="000000" w:fill="FFFFFF"/>
            <w:noWrap/>
            <w:vAlign w:val="bottom"/>
            <w:hideMark/>
          </w:tcPr>
          <w:p w14:paraId="0155B42A"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2015</w:t>
            </w:r>
          </w:p>
        </w:tc>
        <w:tc>
          <w:tcPr>
            <w:tcW w:w="284" w:type="dxa"/>
            <w:tcBorders>
              <w:top w:val="nil"/>
              <w:left w:val="nil"/>
              <w:bottom w:val="nil"/>
              <w:right w:val="nil"/>
            </w:tcBorders>
            <w:shd w:val="clear" w:color="000000" w:fill="FFFFFF"/>
          </w:tcPr>
          <w:p w14:paraId="00007C8C"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4FED595E" w14:textId="3B02D28D" w:rsidR="002930D5"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0.275</w:t>
            </w:r>
          </w:p>
        </w:tc>
        <w:tc>
          <w:tcPr>
            <w:tcW w:w="1154" w:type="dxa"/>
            <w:tcBorders>
              <w:top w:val="nil"/>
              <w:left w:val="nil"/>
              <w:bottom w:val="nil"/>
              <w:right w:val="nil"/>
            </w:tcBorders>
            <w:shd w:val="clear" w:color="000000" w:fill="FFFFFF"/>
            <w:noWrap/>
            <w:vAlign w:val="bottom"/>
            <w:hideMark/>
          </w:tcPr>
          <w:p w14:paraId="56FE359D" w14:textId="6B35882D"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137</w:t>
            </w:r>
          </w:p>
        </w:tc>
        <w:tc>
          <w:tcPr>
            <w:tcW w:w="1500" w:type="dxa"/>
            <w:tcBorders>
              <w:top w:val="nil"/>
              <w:left w:val="nil"/>
              <w:bottom w:val="nil"/>
              <w:right w:val="nil"/>
            </w:tcBorders>
            <w:shd w:val="clear" w:color="000000" w:fill="FFFFFF"/>
            <w:noWrap/>
            <w:vAlign w:val="bottom"/>
            <w:hideMark/>
          </w:tcPr>
          <w:p w14:paraId="715BAC23" w14:textId="32C7E7B6" w:rsidR="002930D5" w:rsidRPr="00064602" w:rsidRDefault="002930D5"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138</w:t>
            </w:r>
          </w:p>
        </w:tc>
        <w:tc>
          <w:tcPr>
            <w:tcW w:w="293" w:type="dxa"/>
            <w:tcBorders>
              <w:top w:val="nil"/>
              <w:left w:val="nil"/>
              <w:bottom w:val="nil"/>
              <w:right w:val="nil"/>
            </w:tcBorders>
            <w:shd w:val="clear" w:color="000000" w:fill="FFFFFF"/>
          </w:tcPr>
          <w:p w14:paraId="7ECF9288"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64E7AE54" w14:textId="1CFFE708"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016</w:t>
            </w:r>
          </w:p>
        </w:tc>
        <w:tc>
          <w:tcPr>
            <w:tcW w:w="1154" w:type="dxa"/>
            <w:tcBorders>
              <w:top w:val="nil"/>
              <w:left w:val="nil"/>
              <w:bottom w:val="nil"/>
              <w:right w:val="nil"/>
            </w:tcBorders>
            <w:shd w:val="clear" w:color="000000" w:fill="FFFFFF"/>
            <w:noWrap/>
            <w:vAlign w:val="bottom"/>
            <w:hideMark/>
          </w:tcPr>
          <w:p w14:paraId="52E830A0" w14:textId="3CC89BF2" w:rsidR="002930D5" w:rsidRPr="00064602" w:rsidRDefault="002930D5"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029</w:t>
            </w:r>
          </w:p>
        </w:tc>
        <w:tc>
          <w:tcPr>
            <w:tcW w:w="1515" w:type="dxa"/>
            <w:tcBorders>
              <w:top w:val="nil"/>
              <w:left w:val="nil"/>
              <w:bottom w:val="nil"/>
              <w:right w:val="nil"/>
            </w:tcBorders>
            <w:shd w:val="clear" w:color="000000" w:fill="FFFFFF"/>
            <w:noWrap/>
            <w:vAlign w:val="bottom"/>
            <w:hideMark/>
          </w:tcPr>
          <w:p w14:paraId="309E4204" w14:textId="06454289" w:rsidR="002930D5"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2930D5" w:rsidRPr="00064602">
              <w:rPr>
                <w:rFonts w:ascii="Times New Roman" w:hAnsi="Times New Roman" w:cs="Times New Roman"/>
                <w:sz w:val="24"/>
                <w:szCs w:val="24"/>
              </w:rPr>
              <w:t>0.0</w:t>
            </w:r>
            <w:r w:rsidRPr="00064602">
              <w:rPr>
                <w:rFonts w:ascii="Times New Roman" w:hAnsi="Times New Roman" w:cs="Times New Roman"/>
                <w:sz w:val="24"/>
                <w:szCs w:val="24"/>
              </w:rPr>
              <w:t>13</w:t>
            </w:r>
          </w:p>
        </w:tc>
      </w:tr>
      <w:tr w:rsidR="002930D5" w:rsidRPr="00980FCD" w14:paraId="1E63C8CE" w14:textId="77777777" w:rsidTr="006040DA">
        <w:trPr>
          <w:trHeight w:hRule="exact" w:val="72"/>
          <w:jc w:val="center"/>
        </w:trPr>
        <w:tc>
          <w:tcPr>
            <w:tcW w:w="720" w:type="dxa"/>
            <w:tcBorders>
              <w:top w:val="nil"/>
              <w:left w:val="nil"/>
              <w:bottom w:val="nil"/>
              <w:right w:val="nil"/>
            </w:tcBorders>
            <w:shd w:val="clear" w:color="000000" w:fill="FFFFFF"/>
            <w:noWrap/>
            <w:vAlign w:val="bottom"/>
            <w:hideMark/>
          </w:tcPr>
          <w:p w14:paraId="2F6783A7" w14:textId="77777777" w:rsidR="002930D5" w:rsidRPr="0017572A" w:rsidRDefault="002930D5" w:rsidP="00B70757">
            <w:pPr>
              <w:spacing w:after="0" w:line="240" w:lineRule="auto"/>
              <w:jc w:val="center"/>
              <w:rPr>
                <w:rFonts w:ascii="Times New Roman" w:eastAsia="Times New Roman" w:hAnsi="Times New Roman" w:cs="Times New Roman"/>
                <w:sz w:val="24"/>
                <w:szCs w:val="24"/>
              </w:rPr>
            </w:pPr>
            <w:r w:rsidRPr="0017572A">
              <w:rPr>
                <w:rFonts w:ascii="Times New Roman" w:eastAsia="Times New Roman" w:hAnsi="Times New Roman" w:cs="Times New Roman"/>
                <w:sz w:val="24"/>
                <w:szCs w:val="24"/>
              </w:rPr>
              <w:t> </w:t>
            </w:r>
          </w:p>
        </w:tc>
        <w:tc>
          <w:tcPr>
            <w:tcW w:w="284" w:type="dxa"/>
            <w:tcBorders>
              <w:top w:val="nil"/>
              <w:left w:val="nil"/>
              <w:bottom w:val="nil"/>
              <w:right w:val="nil"/>
            </w:tcBorders>
            <w:shd w:val="clear" w:color="000000" w:fill="FFFFFF"/>
          </w:tcPr>
          <w:p w14:paraId="52CD0CCF"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tcPr>
          <w:p w14:paraId="31326227" w14:textId="2DB6A462"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2849791B" w14:textId="77777777" w:rsidR="002930D5" w:rsidRPr="003006A1" w:rsidRDefault="002930D5"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 </w:t>
            </w:r>
          </w:p>
        </w:tc>
        <w:tc>
          <w:tcPr>
            <w:tcW w:w="1500" w:type="dxa"/>
            <w:tcBorders>
              <w:top w:val="nil"/>
              <w:left w:val="nil"/>
              <w:bottom w:val="nil"/>
              <w:right w:val="nil"/>
            </w:tcBorders>
            <w:shd w:val="clear" w:color="000000" w:fill="FFFFFF"/>
            <w:noWrap/>
            <w:vAlign w:val="bottom"/>
            <w:hideMark/>
          </w:tcPr>
          <w:p w14:paraId="25B7D75A" w14:textId="77777777" w:rsidR="002930D5" w:rsidRPr="00064602" w:rsidRDefault="002930D5" w:rsidP="00B26E12">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293" w:type="dxa"/>
            <w:tcBorders>
              <w:top w:val="nil"/>
              <w:left w:val="nil"/>
              <w:bottom w:val="nil"/>
              <w:right w:val="nil"/>
            </w:tcBorders>
            <w:shd w:val="clear" w:color="000000" w:fill="FFFFFF"/>
          </w:tcPr>
          <w:p w14:paraId="264EC9F0" w14:textId="77777777" w:rsidR="002930D5" w:rsidRPr="0017572A" w:rsidRDefault="002930D5" w:rsidP="00B70757">
            <w:pPr>
              <w:spacing w:after="0" w:line="240" w:lineRule="auto"/>
              <w:jc w:val="center"/>
              <w:rPr>
                <w:rFonts w:ascii="Times New Roman" w:hAnsi="Times New Roman" w:cs="Times New Roman"/>
                <w:sz w:val="24"/>
                <w:szCs w:val="24"/>
              </w:rPr>
            </w:pPr>
          </w:p>
        </w:tc>
        <w:tc>
          <w:tcPr>
            <w:tcW w:w="1154" w:type="dxa"/>
            <w:tcBorders>
              <w:top w:val="nil"/>
              <w:left w:val="nil"/>
              <w:bottom w:val="nil"/>
              <w:right w:val="nil"/>
            </w:tcBorders>
            <w:shd w:val="clear" w:color="000000" w:fill="FFFFFF"/>
            <w:noWrap/>
            <w:vAlign w:val="bottom"/>
            <w:hideMark/>
          </w:tcPr>
          <w:p w14:paraId="18CD69AB" w14:textId="7C355D72" w:rsidR="002930D5" w:rsidRPr="0017572A" w:rsidRDefault="002930D5"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 </w:t>
            </w:r>
          </w:p>
        </w:tc>
        <w:tc>
          <w:tcPr>
            <w:tcW w:w="1154" w:type="dxa"/>
            <w:tcBorders>
              <w:top w:val="nil"/>
              <w:left w:val="nil"/>
              <w:bottom w:val="nil"/>
              <w:right w:val="nil"/>
            </w:tcBorders>
            <w:shd w:val="clear" w:color="000000" w:fill="FFFFFF"/>
            <w:noWrap/>
            <w:vAlign w:val="bottom"/>
            <w:hideMark/>
          </w:tcPr>
          <w:p w14:paraId="234A67EC" w14:textId="77777777" w:rsidR="002930D5" w:rsidRPr="00064602" w:rsidRDefault="002930D5" w:rsidP="00763053">
            <w:pPr>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 </w:t>
            </w:r>
          </w:p>
        </w:tc>
        <w:tc>
          <w:tcPr>
            <w:tcW w:w="1515" w:type="dxa"/>
            <w:tcBorders>
              <w:top w:val="nil"/>
              <w:left w:val="nil"/>
              <w:bottom w:val="nil"/>
              <w:right w:val="nil"/>
            </w:tcBorders>
            <w:shd w:val="clear" w:color="000000" w:fill="FFFFFF"/>
            <w:noWrap/>
            <w:vAlign w:val="bottom"/>
            <w:hideMark/>
          </w:tcPr>
          <w:p w14:paraId="788195FB" w14:textId="77777777" w:rsidR="002930D5" w:rsidRPr="00064602" w:rsidRDefault="002930D5"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 </w:t>
            </w:r>
          </w:p>
        </w:tc>
      </w:tr>
      <w:tr w:rsidR="006040DA" w:rsidRPr="00980FCD" w14:paraId="3CDC34A3" w14:textId="77777777" w:rsidTr="00D25264">
        <w:trPr>
          <w:trHeight w:val="288"/>
          <w:jc w:val="center"/>
        </w:trPr>
        <w:tc>
          <w:tcPr>
            <w:tcW w:w="1004" w:type="dxa"/>
            <w:gridSpan w:val="2"/>
            <w:tcBorders>
              <w:top w:val="nil"/>
              <w:left w:val="nil"/>
              <w:right w:val="nil"/>
            </w:tcBorders>
            <w:shd w:val="clear" w:color="000000" w:fill="FFFFFF"/>
            <w:noWrap/>
            <w:vAlign w:val="bottom"/>
            <w:hideMark/>
          </w:tcPr>
          <w:p w14:paraId="54ED2C13" w14:textId="5E408790" w:rsidR="006040DA" w:rsidRPr="0017572A" w:rsidRDefault="006040DA" w:rsidP="006040DA">
            <w:pPr>
              <w:spacing w:after="0" w:line="240" w:lineRule="auto"/>
              <w:rPr>
                <w:rFonts w:ascii="Times New Roman" w:hAnsi="Times New Roman" w:cs="Times New Roman"/>
                <w:sz w:val="24"/>
                <w:szCs w:val="24"/>
              </w:rPr>
            </w:pPr>
            <w:r w:rsidRPr="0017572A">
              <w:rPr>
                <w:rFonts w:ascii="Times New Roman" w:eastAsia="Times New Roman" w:hAnsi="Times New Roman" w:cs="Times New Roman"/>
                <w:sz w:val="24"/>
                <w:szCs w:val="24"/>
              </w:rPr>
              <w:t>Pooled</w:t>
            </w:r>
          </w:p>
        </w:tc>
        <w:tc>
          <w:tcPr>
            <w:tcW w:w="1154" w:type="dxa"/>
            <w:tcBorders>
              <w:top w:val="nil"/>
              <w:left w:val="nil"/>
              <w:right w:val="nil"/>
            </w:tcBorders>
            <w:shd w:val="clear" w:color="000000" w:fill="FFFFFF"/>
          </w:tcPr>
          <w:p w14:paraId="30D25E26" w14:textId="06F31061" w:rsidR="006040DA" w:rsidRPr="0017572A" w:rsidRDefault="003006A1" w:rsidP="00B707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0.250</w:t>
            </w:r>
          </w:p>
        </w:tc>
        <w:tc>
          <w:tcPr>
            <w:tcW w:w="1154" w:type="dxa"/>
            <w:tcBorders>
              <w:top w:val="nil"/>
              <w:left w:val="nil"/>
              <w:right w:val="nil"/>
            </w:tcBorders>
            <w:shd w:val="clear" w:color="000000" w:fill="FFFFFF"/>
            <w:noWrap/>
            <w:vAlign w:val="bottom"/>
            <w:hideMark/>
          </w:tcPr>
          <w:p w14:paraId="772FE2F5" w14:textId="5DA801CD" w:rsidR="006040DA" w:rsidRPr="003006A1" w:rsidRDefault="006040DA" w:rsidP="00B70757">
            <w:pPr>
              <w:spacing w:after="0" w:line="240" w:lineRule="auto"/>
              <w:jc w:val="center"/>
              <w:rPr>
                <w:rFonts w:ascii="Times New Roman" w:eastAsia="Times New Roman" w:hAnsi="Times New Roman" w:cs="Times New Roman"/>
                <w:sz w:val="24"/>
                <w:szCs w:val="24"/>
              </w:rPr>
            </w:pPr>
            <w:r w:rsidRPr="003006A1">
              <w:rPr>
                <w:rFonts w:ascii="Times New Roman" w:hAnsi="Times New Roman" w:cs="Times New Roman"/>
                <w:sz w:val="24"/>
                <w:szCs w:val="24"/>
              </w:rPr>
              <w:t>0.</w:t>
            </w:r>
            <w:r w:rsidR="003006A1" w:rsidRPr="003006A1">
              <w:rPr>
                <w:rFonts w:ascii="Times New Roman" w:hAnsi="Times New Roman" w:cs="Times New Roman"/>
                <w:sz w:val="24"/>
                <w:szCs w:val="24"/>
              </w:rPr>
              <w:t>179</w:t>
            </w:r>
          </w:p>
        </w:tc>
        <w:tc>
          <w:tcPr>
            <w:tcW w:w="1500" w:type="dxa"/>
            <w:tcBorders>
              <w:top w:val="nil"/>
              <w:left w:val="nil"/>
              <w:right w:val="nil"/>
            </w:tcBorders>
            <w:shd w:val="clear" w:color="000000" w:fill="FFFFFF"/>
            <w:noWrap/>
            <w:vAlign w:val="bottom"/>
            <w:hideMark/>
          </w:tcPr>
          <w:p w14:paraId="0322C12D" w14:textId="4724FD47" w:rsidR="006040DA" w:rsidRPr="00064602" w:rsidRDefault="006040DA" w:rsidP="00B26E12">
            <w:pPr>
              <w:tabs>
                <w:tab w:val="decimal" w:pos="537"/>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071</w:t>
            </w:r>
          </w:p>
        </w:tc>
        <w:tc>
          <w:tcPr>
            <w:tcW w:w="293" w:type="dxa"/>
            <w:tcBorders>
              <w:top w:val="nil"/>
              <w:left w:val="nil"/>
              <w:right w:val="nil"/>
            </w:tcBorders>
            <w:shd w:val="clear" w:color="000000" w:fill="FFFFFF"/>
          </w:tcPr>
          <w:p w14:paraId="6E16B2F9" w14:textId="77777777" w:rsidR="006040DA" w:rsidRPr="0017572A" w:rsidRDefault="006040DA" w:rsidP="00B70757">
            <w:pPr>
              <w:spacing w:after="0" w:line="240" w:lineRule="auto"/>
              <w:jc w:val="center"/>
              <w:rPr>
                <w:rFonts w:ascii="Times New Roman" w:hAnsi="Times New Roman" w:cs="Times New Roman"/>
                <w:sz w:val="24"/>
                <w:szCs w:val="24"/>
              </w:rPr>
            </w:pPr>
          </w:p>
        </w:tc>
        <w:tc>
          <w:tcPr>
            <w:tcW w:w="1154" w:type="dxa"/>
            <w:tcBorders>
              <w:top w:val="nil"/>
              <w:left w:val="nil"/>
              <w:right w:val="nil"/>
            </w:tcBorders>
            <w:shd w:val="clear" w:color="000000" w:fill="FFFFFF"/>
            <w:noWrap/>
            <w:vAlign w:val="bottom"/>
            <w:hideMark/>
          </w:tcPr>
          <w:p w14:paraId="67598BAD" w14:textId="196D92EB" w:rsidR="006040DA" w:rsidRPr="0017572A" w:rsidRDefault="006040DA" w:rsidP="00763053">
            <w:pPr>
              <w:tabs>
                <w:tab w:val="decimal" w:pos="363"/>
              </w:tabs>
              <w:spacing w:after="0" w:line="240" w:lineRule="auto"/>
              <w:jc w:val="both"/>
              <w:rPr>
                <w:rFonts w:ascii="Times New Roman" w:eastAsia="Times New Roman" w:hAnsi="Times New Roman" w:cs="Times New Roman"/>
                <w:sz w:val="24"/>
                <w:szCs w:val="24"/>
              </w:rPr>
            </w:pPr>
            <w:r w:rsidRPr="0017572A">
              <w:rPr>
                <w:rFonts w:ascii="Times New Roman" w:hAnsi="Times New Roman" w:cs="Times New Roman"/>
                <w:sz w:val="24"/>
                <w:szCs w:val="24"/>
              </w:rPr>
              <w:t>0.</w:t>
            </w:r>
            <w:r w:rsidR="003006A1">
              <w:rPr>
                <w:rFonts w:ascii="Times New Roman" w:hAnsi="Times New Roman" w:cs="Times New Roman"/>
                <w:sz w:val="24"/>
                <w:szCs w:val="24"/>
              </w:rPr>
              <w:t>010</w:t>
            </w:r>
          </w:p>
        </w:tc>
        <w:tc>
          <w:tcPr>
            <w:tcW w:w="1154" w:type="dxa"/>
            <w:tcBorders>
              <w:top w:val="nil"/>
              <w:left w:val="nil"/>
              <w:right w:val="nil"/>
            </w:tcBorders>
            <w:shd w:val="clear" w:color="000000" w:fill="FFFFFF"/>
            <w:noWrap/>
            <w:vAlign w:val="bottom"/>
            <w:hideMark/>
          </w:tcPr>
          <w:p w14:paraId="30772F23" w14:textId="74392ED2" w:rsidR="006040DA" w:rsidRPr="00064602" w:rsidRDefault="006040DA" w:rsidP="00763053">
            <w:pPr>
              <w:tabs>
                <w:tab w:val="decimal" w:pos="294"/>
              </w:tabs>
              <w:spacing w:after="0" w:line="240" w:lineRule="auto"/>
              <w:jc w:val="both"/>
              <w:rPr>
                <w:rFonts w:ascii="Times New Roman" w:eastAsia="Times New Roman" w:hAnsi="Times New Roman" w:cs="Times New Roman"/>
                <w:sz w:val="24"/>
                <w:szCs w:val="24"/>
              </w:rPr>
            </w:pPr>
            <w:r w:rsidRPr="00064602">
              <w:rPr>
                <w:rFonts w:ascii="Times New Roman" w:hAnsi="Times New Roman" w:cs="Times New Roman"/>
                <w:sz w:val="24"/>
                <w:szCs w:val="24"/>
              </w:rPr>
              <w:t>0.</w:t>
            </w:r>
            <w:r w:rsidR="00064602" w:rsidRPr="00064602">
              <w:rPr>
                <w:rFonts w:ascii="Times New Roman" w:hAnsi="Times New Roman" w:cs="Times New Roman"/>
                <w:sz w:val="24"/>
                <w:szCs w:val="24"/>
              </w:rPr>
              <w:t>042</w:t>
            </w:r>
          </w:p>
        </w:tc>
        <w:tc>
          <w:tcPr>
            <w:tcW w:w="1515" w:type="dxa"/>
            <w:tcBorders>
              <w:top w:val="nil"/>
              <w:left w:val="nil"/>
              <w:right w:val="nil"/>
            </w:tcBorders>
            <w:shd w:val="clear" w:color="000000" w:fill="FFFFFF"/>
            <w:noWrap/>
            <w:vAlign w:val="bottom"/>
            <w:hideMark/>
          </w:tcPr>
          <w:p w14:paraId="67582DA6" w14:textId="09F7A9EE" w:rsidR="006040DA" w:rsidRPr="00064602" w:rsidRDefault="00064602" w:rsidP="00B70757">
            <w:pPr>
              <w:tabs>
                <w:tab w:val="decimal" w:pos="165"/>
              </w:tabs>
              <w:spacing w:after="0" w:line="240" w:lineRule="auto"/>
              <w:jc w:val="center"/>
              <w:rPr>
                <w:rFonts w:ascii="Times New Roman" w:eastAsia="Times New Roman" w:hAnsi="Times New Roman" w:cs="Times New Roman"/>
                <w:sz w:val="24"/>
                <w:szCs w:val="24"/>
              </w:rPr>
            </w:pPr>
            <w:r w:rsidRPr="00064602">
              <w:rPr>
                <w:rFonts w:ascii="Times New Roman" w:hAnsi="Times New Roman" w:cs="Times New Roman"/>
                <w:sz w:val="24"/>
                <w:szCs w:val="24"/>
              </w:rPr>
              <w:t>-</w:t>
            </w:r>
            <w:r w:rsidR="006040DA" w:rsidRPr="00064602">
              <w:rPr>
                <w:rFonts w:ascii="Times New Roman" w:hAnsi="Times New Roman" w:cs="Times New Roman"/>
                <w:sz w:val="24"/>
                <w:szCs w:val="24"/>
              </w:rPr>
              <w:t>0.0</w:t>
            </w:r>
            <w:r w:rsidRPr="00064602">
              <w:rPr>
                <w:rFonts w:ascii="Times New Roman" w:hAnsi="Times New Roman" w:cs="Times New Roman"/>
                <w:sz w:val="24"/>
                <w:szCs w:val="24"/>
              </w:rPr>
              <w:t>3</w:t>
            </w:r>
            <w:r w:rsidR="006040DA" w:rsidRPr="00064602">
              <w:rPr>
                <w:rFonts w:ascii="Times New Roman" w:hAnsi="Times New Roman" w:cs="Times New Roman"/>
                <w:sz w:val="24"/>
                <w:szCs w:val="24"/>
              </w:rPr>
              <w:t>2</w:t>
            </w:r>
          </w:p>
        </w:tc>
      </w:tr>
      <w:tr w:rsidR="002930D5" w:rsidRPr="00980FCD" w14:paraId="7CB3ADC1" w14:textId="77777777" w:rsidTr="006040DA">
        <w:trPr>
          <w:trHeight w:hRule="exact" w:val="144"/>
          <w:jc w:val="center"/>
        </w:trPr>
        <w:tc>
          <w:tcPr>
            <w:tcW w:w="720" w:type="dxa"/>
            <w:tcBorders>
              <w:top w:val="nil"/>
              <w:left w:val="nil"/>
              <w:bottom w:val="single" w:sz="12" w:space="0" w:color="auto"/>
              <w:right w:val="nil"/>
            </w:tcBorders>
            <w:shd w:val="clear" w:color="000000" w:fill="FFFFFF"/>
            <w:noWrap/>
            <w:vAlign w:val="bottom"/>
            <w:hideMark/>
          </w:tcPr>
          <w:p w14:paraId="66DC2A4D" w14:textId="77777777" w:rsidR="002930D5" w:rsidRPr="00980FCD" w:rsidRDefault="002930D5" w:rsidP="00B70757">
            <w:pPr>
              <w:spacing w:after="0" w:line="240" w:lineRule="auto"/>
              <w:jc w:val="center"/>
              <w:rPr>
                <w:rFonts w:ascii="Times New Roman" w:eastAsia="Times New Roman" w:hAnsi="Times New Roman" w:cs="Times New Roman"/>
                <w:highlight w:val="yellow"/>
              </w:rPr>
            </w:pPr>
            <w:r w:rsidRPr="0017572A">
              <w:rPr>
                <w:rFonts w:ascii="Times New Roman" w:eastAsia="Times New Roman" w:hAnsi="Times New Roman" w:cs="Times New Roman"/>
              </w:rPr>
              <w:t> </w:t>
            </w:r>
          </w:p>
        </w:tc>
        <w:tc>
          <w:tcPr>
            <w:tcW w:w="284" w:type="dxa"/>
            <w:tcBorders>
              <w:top w:val="nil"/>
              <w:left w:val="nil"/>
              <w:bottom w:val="single" w:sz="12" w:space="0" w:color="auto"/>
              <w:right w:val="nil"/>
            </w:tcBorders>
            <w:shd w:val="clear" w:color="000000" w:fill="FFFFFF"/>
          </w:tcPr>
          <w:p w14:paraId="5EA0B058" w14:textId="77777777" w:rsidR="002930D5" w:rsidRPr="00980FCD" w:rsidRDefault="002930D5" w:rsidP="00B70757">
            <w:pPr>
              <w:spacing w:after="0" w:line="240" w:lineRule="auto"/>
              <w:jc w:val="center"/>
              <w:rPr>
                <w:rFonts w:ascii="Times New Roman" w:eastAsia="Times New Roman" w:hAnsi="Times New Roman" w:cs="Times New Roman"/>
                <w:highlight w:val="yellow"/>
              </w:rPr>
            </w:pPr>
          </w:p>
        </w:tc>
        <w:tc>
          <w:tcPr>
            <w:tcW w:w="1154" w:type="dxa"/>
            <w:tcBorders>
              <w:top w:val="nil"/>
              <w:left w:val="nil"/>
              <w:bottom w:val="single" w:sz="12" w:space="0" w:color="auto"/>
              <w:right w:val="nil"/>
            </w:tcBorders>
            <w:shd w:val="clear" w:color="000000" w:fill="FFFFFF"/>
          </w:tcPr>
          <w:p w14:paraId="274FCB0E" w14:textId="29C0A5AD" w:rsidR="002930D5" w:rsidRPr="00980FCD" w:rsidRDefault="002930D5" w:rsidP="00B70757">
            <w:pPr>
              <w:spacing w:after="0" w:line="240" w:lineRule="auto"/>
              <w:jc w:val="center"/>
              <w:rPr>
                <w:rFonts w:ascii="Times New Roman" w:eastAsia="Times New Roman" w:hAnsi="Times New Roman" w:cs="Times New Roman"/>
                <w:highlight w:val="yellow"/>
              </w:rPr>
            </w:pPr>
          </w:p>
        </w:tc>
        <w:tc>
          <w:tcPr>
            <w:tcW w:w="1154" w:type="dxa"/>
            <w:tcBorders>
              <w:top w:val="nil"/>
              <w:left w:val="nil"/>
              <w:bottom w:val="single" w:sz="12" w:space="0" w:color="auto"/>
              <w:right w:val="nil"/>
            </w:tcBorders>
            <w:shd w:val="clear" w:color="000000" w:fill="FFFFFF"/>
            <w:noWrap/>
            <w:vAlign w:val="bottom"/>
            <w:hideMark/>
          </w:tcPr>
          <w:p w14:paraId="5DABE0D8" w14:textId="77777777" w:rsidR="002930D5" w:rsidRPr="00980FCD" w:rsidRDefault="002930D5" w:rsidP="00B70757">
            <w:pPr>
              <w:spacing w:after="0" w:line="240" w:lineRule="auto"/>
              <w:jc w:val="center"/>
              <w:rPr>
                <w:rFonts w:ascii="Times New Roman" w:eastAsia="Times New Roman" w:hAnsi="Times New Roman" w:cs="Times New Roman"/>
                <w:highlight w:val="yellow"/>
              </w:rPr>
            </w:pPr>
          </w:p>
        </w:tc>
        <w:tc>
          <w:tcPr>
            <w:tcW w:w="1500" w:type="dxa"/>
            <w:tcBorders>
              <w:top w:val="nil"/>
              <w:left w:val="nil"/>
              <w:bottom w:val="single" w:sz="12" w:space="0" w:color="auto"/>
              <w:right w:val="nil"/>
            </w:tcBorders>
            <w:shd w:val="clear" w:color="000000" w:fill="FFFFFF"/>
            <w:noWrap/>
            <w:vAlign w:val="bottom"/>
            <w:hideMark/>
          </w:tcPr>
          <w:p w14:paraId="25DDAD71" w14:textId="77777777" w:rsidR="002930D5" w:rsidRPr="00980FCD" w:rsidRDefault="002930D5" w:rsidP="00B70757">
            <w:pPr>
              <w:spacing w:after="0" w:line="240" w:lineRule="auto"/>
              <w:jc w:val="center"/>
              <w:rPr>
                <w:rFonts w:ascii="Times New Roman" w:eastAsia="Times New Roman" w:hAnsi="Times New Roman" w:cs="Times New Roman"/>
                <w:highlight w:val="yellow"/>
              </w:rPr>
            </w:pPr>
          </w:p>
        </w:tc>
        <w:tc>
          <w:tcPr>
            <w:tcW w:w="293" w:type="dxa"/>
            <w:tcBorders>
              <w:top w:val="nil"/>
              <w:left w:val="nil"/>
              <w:bottom w:val="single" w:sz="12" w:space="0" w:color="auto"/>
              <w:right w:val="nil"/>
            </w:tcBorders>
            <w:shd w:val="clear" w:color="000000" w:fill="FFFFFF"/>
          </w:tcPr>
          <w:p w14:paraId="72EDBE1F" w14:textId="77777777" w:rsidR="002930D5" w:rsidRPr="00980FCD" w:rsidRDefault="002930D5" w:rsidP="00B70757">
            <w:pPr>
              <w:spacing w:after="0" w:line="240" w:lineRule="auto"/>
              <w:jc w:val="center"/>
              <w:rPr>
                <w:rFonts w:ascii="Times New Roman" w:eastAsia="Times New Roman" w:hAnsi="Times New Roman" w:cs="Times New Roman"/>
                <w:highlight w:val="yellow"/>
              </w:rPr>
            </w:pPr>
          </w:p>
        </w:tc>
        <w:tc>
          <w:tcPr>
            <w:tcW w:w="1154" w:type="dxa"/>
            <w:tcBorders>
              <w:top w:val="nil"/>
              <w:left w:val="nil"/>
              <w:bottom w:val="single" w:sz="12" w:space="0" w:color="auto"/>
              <w:right w:val="nil"/>
            </w:tcBorders>
            <w:shd w:val="clear" w:color="000000" w:fill="FFFFFF"/>
            <w:noWrap/>
            <w:vAlign w:val="bottom"/>
            <w:hideMark/>
          </w:tcPr>
          <w:p w14:paraId="44537BE7" w14:textId="77DCF69C" w:rsidR="002930D5" w:rsidRPr="00980FCD" w:rsidRDefault="002930D5" w:rsidP="00763053">
            <w:pPr>
              <w:tabs>
                <w:tab w:val="decimal" w:pos="363"/>
              </w:tabs>
              <w:spacing w:after="0" w:line="240" w:lineRule="auto"/>
              <w:jc w:val="both"/>
              <w:rPr>
                <w:rFonts w:ascii="Times New Roman" w:eastAsia="Times New Roman" w:hAnsi="Times New Roman" w:cs="Times New Roman"/>
                <w:highlight w:val="yellow"/>
              </w:rPr>
            </w:pPr>
          </w:p>
        </w:tc>
        <w:tc>
          <w:tcPr>
            <w:tcW w:w="1154" w:type="dxa"/>
            <w:tcBorders>
              <w:top w:val="nil"/>
              <w:left w:val="nil"/>
              <w:bottom w:val="single" w:sz="12" w:space="0" w:color="auto"/>
              <w:right w:val="nil"/>
            </w:tcBorders>
            <w:shd w:val="clear" w:color="000000" w:fill="FFFFFF"/>
            <w:noWrap/>
            <w:vAlign w:val="bottom"/>
            <w:hideMark/>
          </w:tcPr>
          <w:p w14:paraId="11AC4654" w14:textId="77777777" w:rsidR="002930D5" w:rsidRPr="00980FCD" w:rsidRDefault="002930D5" w:rsidP="00B70757">
            <w:pPr>
              <w:spacing w:after="0" w:line="240" w:lineRule="auto"/>
              <w:jc w:val="center"/>
              <w:rPr>
                <w:rFonts w:ascii="Times New Roman" w:eastAsia="Times New Roman" w:hAnsi="Times New Roman" w:cs="Times New Roman"/>
                <w:highlight w:val="yellow"/>
              </w:rPr>
            </w:pPr>
          </w:p>
        </w:tc>
        <w:tc>
          <w:tcPr>
            <w:tcW w:w="1515" w:type="dxa"/>
            <w:tcBorders>
              <w:top w:val="nil"/>
              <w:left w:val="nil"/>
              <w:bottom w:val="single" w:sz="12" w:space="0" w:color="auto"/>
              <w:right w:val="nil"/>
            </w:tcBorders>
            <w:shd w:val="clear" w:color="000000" w:fill="FFFFFF"/>
            <w:noWrap/>
            <w:vAlign w:val="bottom"/>
            <w:hideMark/>
          </w:tcPr>
          <w:p w14:paraId="1912AE41" w14:textId="77777777" w:rsidR="002930D5" w:rsidRPr="00980FCD" w:rsidRDefault="002930D5" w:rsidP="00B70757">
            <w:pPr>
              <w:spacing w:after="0" w:line="240" w:lineRule="auto"/>
              <w:jc w:val="center"/>
              <w:rPr>
                <w:rFonts w:ascii="Times New Roman" w:eastAsia="Times New Roman" w:hAnsi="Times New Roman" w:cs="Times New Roman"/>
                <w:highlight w:val="yellow"/>
              </w:rPr>
            </w:pPr>
          </w:p>
        </w:tc>
      </w:tr>
    </w:tbl>
    <w:bookmarkEnd w:id="39"/>
    <w:p w14:paraId="2DDFBDC1" w14:textId="08E752D1" w:rsidR="00D51239" w:rsidRDefault="00DF70D2" w:rsidP="00013A32">
      <w:pPr>
        <w:spacing w:after="0" w:line="240" w:lineRule="auto"/>
        <w:ind w:right="180"/>
        <w:jc w:val="both"/>
        <w:rPr>
          <w:rFonts w:ascii="Times New Roman" w:hAnsi="Times New Roman" w:cs="Times New Roman"/>
          <w:sz w:val="24"/>
          <w:szCs w:val="24"/>
        </w:rPr>
      </w:pPr>
      <w:r w:rsidRPr="004021F5">
        <w:rPr>
          <w:rFonts w:ascii="Times New Roman" w:hAnsi="Times New Roman" w:cs="Times New Roman"/>
          <w:sz w:val="24"/>
          <w:szCs w:val="24"/>
        </w:rPr>
        <w:t>Table 4</w:t>
      </w:r>
      <w:r w:rsidR="00883A0F" w:rsidRPr="004021F5">
        <w:rPr>
          <w:rFonts w:ascii="Times New Roman" w:hAnsi="Times New Roman" w:cs="Times New Roman"/>
          <w:sz w:val="24"/>
          <w:szCs w:val="24"/>
        </w:rPr>
        <w:t xml:space="preserve"> presents </w:t>
      </w:r>
      <w:r w:rsidR="006040DA">
        <w:rPr>
          <w:rFonts w:ascii="Times New Roman" w:hAnsi="Times New Roman" w:cs="Times New Roman"/>
          <w:sz w:val="24"/>
          <w:szCs w:val="24"/>
        </w:rPr>
        <w:t>the Adjusted R</w:t>
      </w:r>
      <w:r w:rsidR="006040DA" w:rsidRPr="006040DA">
        <w:rPr>
          <w:rFonts w:ascii="Times New Roman" w:hAnsi="Times New Roman" w:cs="Times New Roman"/>
          <w:sz w:val="24"/>
          <w:szCs w:val="24"/>
          <w:vertAlign w:val="superscript"/>
        </w:rPr>
        <w:t>2</w:t>
      </w:r>
      <w:r w:rsidR="006040DA">
        <w:rPr>
          <w:rFonts w:ascii="Times New Roman" w:hAnsi="Times New Roman" w:cs="Times New Roman"/>
          <w:sz w:val="24"/>
          <w:szCs w:val="24"/>
        </w:rPr>
        <w:t>s from</w:t>
      </w:r>
      <w:r w:rsidR="00883A0F" w:rsidRPr="004021F5">
        <w:rPr>
          <w:rFonts w:ascii="Times New Roman" w:hAnsi="Times New Roman" w:cs="Times New Roman"/>
          <w:sz w:val="24"/>
          <w:szCs w:val="24"/>
        </w:rPr>
        <w:t xml:space="preserve"> estimating </w:t>
      </w:r>
      <w:r w:rsidR="00C6210A" w:rsidRPr="004021F5">
        <w:rPr>
          <w:rFonts w:ascii="Times New Roman" w:hAnsi="Times New Roman" w:cs="Times New Roman"/>
          <w:sz w:val="24"/>
          <w:szCs w:val="24"/>
        </w:rPr>
        <w:t>model</w:t>
      </w:r>
      <w:r w:rsidR="00883A0F" w:rsidRPr="004021F5">
        <w:rPr>
          <w:rFonts w:ascii="Times New Roman" w:hAnsi="Times New Roman" w:cs="Times New Roman"/>
          <w:sz w:val="24"/>
          <w:szCs w:val="24"/>
        </w:rPr>
        <w:t xml:space="preserve">s </w:t>
      </w:r>
      <w:r w:rsidR="00C6210A" w:rsidRPr="004021F5">
        <w:rPr>
          <w:rFonts w:ascii="Times New Roman" w:hAnsi="Times New Roman" w:cs="Times New Roman"/>
          <w:sz w:val="24"/>
          <w:szCs w:val="24"/>
        </w:rPr>
        <w:t>(</w:t>
      </w:r>
      <w:r w:rsidR="00883A0F" w:rsidRPr="004021F5">
        <w:rPr>
          <w:rFonts w:ascii="Times New Roman" w:hAnsi="Times New Roman" w:cs="Times New Roman"/>
          <w:sz w:val="24"/>
          <w:szCs w:val="24"/>
        </w:rPr>
        <w:t>1</w:t>
      </w:r>
      <w:r w:rsidR="00C6210A" w:rsidRPr="004021F5">
        <w:rPr>
          <w:rFonts w:ascii="Times New Roman" w:hAnsi="Times New Roman" w:cs="Times New Roman"/>
          <w:sz w:val="24"/>
          <w:szCs w:val="24"/>
        </w:rPr>
        <w:t>)</w:t>
      </w:r>
      <w:r w:rsidR="00883A0F" w:rsidRPr="004021F5">
        <w:rPr>
          <w:rFonts w:ascii="Times New Roman" w:hAnsi="Times New Roman" w:cs="Times New Roman"/>
          <w:sz w:val="24"/>
          <w:szCs w:val="24"/>
        </w:rPr>
        <w:t xml:space="preserve">, </w:t>
      </w:r>
      <w:r w:rsidR="00C6210A" w:rsidRPr="004021F5">
        <w:rPr>
          <w:rFonts w:ascii="Times New Roman" w:hAnsi="Times New Roman" w:cs="Times New Roman"/>
          <w:sz w:val="24"/>
          <w:szCs w:val="24"/>
        </w:rPr>
        <w:t>(</w:t>
      </w:r>
      <w:r w:rsidR="00883A0F" w:rsidRPr="004021F5">
        <w:rPr>
          <w:rFonts w:ascii="Times New Roman" w:hAnsi="Times New Roman" w:cs="Times New Roman"/>
          <w:sz w:val="24"/>
          <w:szCs w:val="24"/>
        </w:rPr>
        <w:t>2</w:t>
      </w:r>
      <w:r w:rsidR="00C6210A" w:rsidRPr="004021F5">
        <w:rPr>
          <w:rFonts w:ascii="Times New Roman" w:hAnsi="Times New Roman" w:cs="Times New Roman"/>
          <w:sz w:val="24"/>
          <w:szCs w:val="24"/>
        </w:rPr>
        <w:t>)</w:t>
      </w:r>
      <w:r w:rsidR="00883A0F" w:rsidRPr="004021F5">
        <w:rPr>
          <w:rFonts w:ascii="Times New Roman" w:hAnsi="Times New Roman" w:cs="Times New Roman"/>
          <w:sz w:val="24"/>
          <w:szCs w:val="24"/>
        </w:rPr>
        <w:t xml:space="preserve">, and </w:t>
      </w:r>
      <w:r w:rsidR="00C6210A" w:rsidRPr="004021F5">
        <w:rPr>
          <w:rFonts w:ascii="Times New Roman" w:hAnsi="Times New Roman" w:cs="Times New Roman"/>
          <w:sz w:val="24"/>
          <w:szCs w:val="24"/>
        </w:rPr>
        <w:t>(</w:t>
      </w:r>
      <w:r w:rsidR="00883A0F" w:rsidRPr="004021F5">
        <w:rPr>
          <w:rFonts w:ascii="Times New Roman" w:hAnsi="Times New Roman" w:cs="Times New Roman"/>
          <w:sz w:val="24"/>
          <w:szCs w:val="24"/>
        </w:rPr>
        <w:t>3</w:t>
      </w:r>
      <w:r w:rsidR="00C6210A" w:rsidRPr="004021F5">
        <w:rPr>
          <w:rFonts w:ascii="Times New Roman" w:hAnsi="Times New Roman" w:cs="Times New Roman"/>
          <w:sz w:val="24"/>
          <w:szCs w:val="24"/>
        </w:rPr>
        <w:t>)</w:t>
      </w:r>
      <w:r w:rsidR="006040DA">
        <w:rPr>
          <w:rFonts w:ascii="Times New Roman" w:hAnsi="Times New Roman" w:cs="Times New Roman"/>
          <w:sz w:val="24"/>
          <w:szCs w:val="24"/>
        </w:rPr>
        <w:t xml:space="preserve"> separately for observations </w:t>
      </w:r>
      <w:r w:rsidR="006D1402">
        <w:rPr>
          <w:rFonts w:ascii="Times New Roman" w:hAnsi="Times New Roman" w:cs="Times New Roman"/>
          <w:sz w:val="24"/>
          <w:szCs w:val="24"/>
        </w:rPr>
        <w:t>with</w:t>
      </w:r>
      <w:r w:rsidR="006040DA">
        <w:rPr>
          <w:rFonts w:ascii="Times New Roman" w:hAnsi="Times New Roman" w:cs="Times New Roman"/>
          <w:sz w:val="24"/>
          <w:szCs w:val="24"/>
        </w:rPr>
        <w:t xml:space="preserve"> </w:t>
      </w:r>
      <w:r w:rsidR="006040DA" w:rsidRPr="005D2C82">
        <w:rPr>
          <w:rFonts w:ascii="Times New Roman" w:hAnsi="Times New Roman" w:cs="Times New Roman"/>
          <w:i/>
          <w:sz w:val="24"/>
          <w:szCs w:val="24"/>
        </w:rPr>
        <w:t>E&amp;S RISK</w:t>
      </w:r>
      <w:r w:rsidR="006040DA">
        <w:rPr>
          <w:rFonts w:ascii="Times New Roman" w:hAnsi="Times New Roman" w:cs="Times New Roman"/>
          <w:sz w:val="24"/>
          <w:szCs w:val="24"/>
        </w:rPr>
        <w:t xml:space="preserve"> equal to zero (Panel A) and </w:t>
      </w:r>
      <w:r w:rsidR="006040DA" w:rsidRPr="005D2C82">
        <w:rPr>
          <w:rFonts w:ascii="Times New Roman" w:hAnsi="Times New Roman" w:cs="Times New Roman"/>
          <w:i/>
          <w:sz w:val="24"/>
          <w:szCs w:val="24"/>
        </w:rPr>
        <w:t>E&amp;S RISK</w:t>
      </w:r>
      <w:r w:rsidR="006040DA">
        <w:rPr>
          <w:rFonts w:ascii="Times New Roman" w:hAnsi="Times New Roman" w:cs="Times New Roman"/>
          <w:sz w:val="24"/>
          <w:szCs w:val="24"/>
        </w:rPr>
        <w:t xml:space="preserve"> equal to one (Panel B).  </w:t>
      </w:r>
      <w:r w:rsidR="00CB4EC4" w:rsidRPr="004021F5">
        <w:rPr>
          <w:rFonts w:ascii="Times New Roman" w:hAnsi="Times New Roman" w:cs="Times New Roman"/>
          <w:sz w:val="24"/>
          <w:szCs w:val="24"/>
        </w:rPr>
        <w:t>Adjusted R</w:t>
      </w:r>
      <w:r w:rsidR="00CB4EC4" w:rsidRPr="004021F5">
        <w:rPr>
          <w:rFonts w:ascii="Times New Roman" w:hAnsi="Times New Roman" w:cs="Times New Roman"/>
          <w:sz w:val="24"/>
          <w:szCs w:val="24"/>
          <w:vertAlign w:val="superscript"/>
        </w:rPr>
        <w:t>2</w:t>
      </w:r>
      <w:r w:rsidR="00CB4EC4" w:rsidRPr="004021F5">
        <w:rPr>
          <w:rFonts w:ascii="Times New Roman" w:hAnsi="Times New Roman" w:cs="Times New Roman"/>
          <w:sz w:val="24"/>
          <w:szCs w:val="24"/>
        </w:rPr>
        <w:t xml:space="preserve">s from these </w:t>
      </w:r>
      <w:r w:rsidR="00C6210A" w:rsidRPr="004021F5">
        <w:rPr>
          <w:rFonts w:ascii="Times New Roman" w:hAnsi="Times New Roman" w:cs="Times New Roman"/>
          <w:sz w:val="24"/>
          <w:szCs w:val="24"/>
        </w:rPr>
        <w:t xml:space="preserve">models </w:t>
      </w:r>
      <w:r w:rsidR="00883A0F" w:rsidRPr="004021F5">
        <w:rPr>
          <w:rFonts w:ascii="Times New Roman" w:hAnsi="Times New Roman" w:cs="Times New Roman"/>
          <w:sz w:val="24"/>
          <w:szCs w:val="24"/>
        </w:rPr>
        <w:t xml:space="preserve">are used to calculate the incremental value relevance of earnings and book value.  </w:t>
      </w:r>
      <w:r w:rsidR="00D25264">
        <w:rPr>
          <w:rFonts w:ascii="Times New Roman" w:hAnsi="Times New Roman" w:cs="Times New Roman"/>
          <w:sz w:val="24"/>
          <w:szCs w:val="24"/>
        </w:rPr>
        <w:t>A comparison of t</w:t>
      </w:r>
      <w:r w:rsidR="00883A0F" w:rsidRPr="004021F5">
        <w:rPr>
          <w:rFonts w:ascii="Times New Roman" w:hAnsi="Times New Roman" w:cs="Times New Roman"/>
          <w:sz w:val="24"/>
          <w:szCs w:val="24"/>
        </w:rPr>
        <w:t xml:space="preserve">hese values </w:t>
      </w:r>
      <w:r w:rsidR="00D25264">
        <w:rPr>
          <w:rFonts w:ascii="Times New Roman" w:hAnsi="Times New Roman" w:cs="Times New Roman"/>
          <w:sz w:val="24"/>
          <w:szCs w:val="24"/>
        </w:rPr>
        <w:t xml:space="preserve">is presented in a tabular format in Panel C and graphically in </w:t>
      </w:r>
      <w:r w:rsidR="00C6210A" w:rsidRPr="004021F5">
        <w:rPr>
          <w:rFonts w:ascii="Times New Roman" w:hAnsi="Times New Roman" w:cs="Times New Roman"/>
          <w:sz w:val="24"/>
          <w:szCs w:val="24"/>
        </w:rPr>
        <w:t>F</w:t>
      </w:r>
      <w:r w:rsidR="00883A0F" w:rsidRPr="004021F5">
        <w:rPr>
          <w:rFonts w:ascii="Times New Roman" w:hAnsi="Times New Roman" w:cs="Times New Roman"/>
          <w:sz w:val="24"/>
          <w:szCs w:val="24"/>
        </w:rPr>
        <w:t xml:space="preserve">igure 1.  The dependent variable is </w:t>
      </w:r>
      <w:r w:rsidR="000F09EA" w:rsidRPr="004021F5">
        <w:rPr>
          <w:rFonts w:ascii="Times New Roman" w:hAnsi="Times New Roman" w:cs="Times New Roman"/>
          <w:sz w:val="24"/>
          <w:szCs w:val="24"/>
        </w:rPr>
        <w:t xml:space="preserve">the firm’s share price three months after </w:t>
      </w:r>
      <w:r w:rsidR="00D51239">
        <w:rPr>
          <w:rFonts w:ascii="Times New Roman" w:hAnsi="Times New Roman" w:cs="Times New Roman"/>
          <w:sz w:val="24"/>
          <w:szCs w:val="24"/>
        </w:rPr>
        <w:t xml:space="preserve">its </w:t>
      </w:r>
      <w:r w:rsidR="000F09EA" w:rsidRPr="004021F5">
        <w:rPr>
          <w:rFonts w:ascii="Times New Roman" w:hAnsi="Times New Roman" w:cs="Times New Roman"/>
          <w:sz w:val="24"/>
          <w:szCs w:val="24"/>
        </w:rPr>
        <w:t>fiscal year end</w:t>
      </w:r>
      <w:r w:rsidR="00883A0F" w:rsidRPr="004021F5">
        <w:rPr>
          <w:rFonts w:ascii="Times New Roman" w:hAnsi="Times New Roman" w:cs="Times New Roman"/>
          <w:sz w:val="24"/>
          <w:szCs w:val="24"/>
        </w:rPr>
        <w:t xml:space="preserve"> (</w:t>
      </w:r>
      <w:r w:rsidR="00883A0F" w:rsidRPr="005D2C82">
        <w:rPr>
          <w:rFonts w:ascii="Times New Roman" w:hAnsi="Times New Roman" w:cs="Times New Roman"/>
          <w:i/>
          <w:sz w:val="24"/>
          <w:szCs w:val="24"/>
        </w:rPr>
        <w:t>PRICE</w:t>
      </w:r>
      <w:r w:rsidR="00883A0F" w:rsidRPr="005D2C82">
        <w:rPr>
          <w:rFonts w:ascii="Times New Roman" w:hAnsi="Times New Roman" w:cs="Times New Roman"/>
          <w:i/>
          <w:sz w:val="24"/>
          <w:szCs w:val="24"/>
          <w:vertAlign w:val="subscript"/>
        </w:rPr>
        <w:t>i,t</w:t>
      </w:r>
      <w:r w:rsidR="00883A0F" w:rsidRPr="004021F5">
        <w:rPr>
          <w:rFonts w:ascii="Times New Roman" w:hAnsi="Times New Roman" w:cs="Times New Roman"/>
          <w:sz w:val="24"/>
          <w:szCs w:val="24"/>
        </w:rPr>
        <w:t xml:space="preserve">).  </w:t>
      </w:r>
      <w:r w:rsidR="00883A0F" w:rsidRPr="005D2C82">
        <w:rPr>
          <w:rFonts w:ascii="Times New Roman" w:hAnsi="Times New Roman" w:cs="Times New Roman"/>
          <w:i/>
          <w:sz w:val="24"/>
          <w:szCs w:val="24"/>
        </w:rPr>
        <w:t>BV</w:t>
      </w:r>
      <w:r w:rsidR="00883A0F" w:rsidRPr="005D2C82">
        <w:rPr>
          <w:rFonts w:ascii="Times New Roman" w:hAnsi="Times New Roman" w:cs="Times New Roman"/>
          <w:i/>
          <w:sz w:val="24"/>
          <w:szCs w:val="24"/>
          <w:vertAlign w:val="subscript"/>
        </w:rPr>
        <w:t>i,t</w:t>
      </w:r>
      <w:r w:rsidR="000F09EA" w:rsidRPr="005D2C82">
        <w:rPr>
          <w:rFonts w:ascii="Times New Roman" w:hAnsi="Times New Roman" w:cs="Times New Roman"/>
          <w:i/>
          <w:sz w:val="24"/>
          <w:szCs w:val="24"/>
          <w:vertAlign w:val="subscript"/>
        </w:rPr>
        <w:t>-1</w:t>
      </w:r>
      <w:r w:rsidR="00883A0F" w:rsidRPr="004021F5">
        <w:rPr>
          <w:rFonts w:ascii="Times New Roman" w:hAnsi="Times New Roman" w:cs="Times New Roman"/>
          <w:sz w:val="24"/>
          <w:szCs w:val="24"/>
          <w:vertAlign w:val="subscript"/>
        </w:rPr>
        <w:t xml:space="preserve"> </w:t>
      </w:r>
      <w:r w:rsidR="00883A0F" w:rsidRPr="004021F5">
        <w:rPr>
          <w:rFonts w:ascii="Times New Roman" w:hAnsi="Times New Roman" w:cs="Times New Roman"/>
          <w:sz w:val="24"/>
          <w:szCs w:val="24"/>
        </w:rPr>
        <w:t xml:space="preserve">is the book value per share of firm </w:t>
      </w:r>
      <w:r w:rsidR="00883A0F" w:rsidRPr="004021F5">
        <w:rPr>
          <w:rFonts w:ascii="Times New Roman" w:hAnsi="Times New Roman" w:cs="Times New Roman"/>
          <w:i/>
          <w:sz w:val="24"/>
          <w:szCs w:val="24"/>
        </w:rPr>
        <w:t>i</w:t>
      </w:r>
      <w:r w:rsidR="00883A0F" w:rsidRPr="004021F5">
        <w:rPr>
          <w:rFonts w:ascii="Times New Roman" w:hAnsi="Times New Roman" w:cs="Times New Roman"/>
          <w:sz w:val="24"/>
          <w:szCs w:val="24"/>
        </w:rPr>
        <w:t xml:space="preserve"> at the end of year </w:t>
      </w:r>
      <w:r w:rsidR="00883A0F" w:rsidRPr="004021F5">
        <w:rPr>
          <w:rFonts w:ascii="Times New Roman" w:hAnsi="Times New Roman" w:cs="Times New Roman"/>
          <w:i/>
          <w:sz w:val="24"/>
          <w:szCs w:val="24"/>
        </w:rPr>
        <w:t>t</w:t>
      </w:r>
      <w:r w:rsidR="000F09EA" w:rsidRPr="004021F5">
        <w:rPr>
          <w:rFonts w:ascii="Times New Roman" w:hAnsi="Times New Roman" w:cs="Times New Roman"/>
          <w:i/>
          <w:sz w:val="24"/>
          <w:szCs w:val="24"/>
        </w:rPr>
        <w:t>-1</w:t>
      </w:r>
      <w:r w:rsidR="00883A0F" w:rsidRPr="004021F5">
        <w:rPr>
          <w:rFonts w:ascii="Times New Roman" w:hAnsi="Times New Roman" w:cs="Times New Roman"/>
          <w:sz w:val="24"/>
          <w:szCs w:val="24"/>
        </w:rPr>
        <w:t xml:space="preserve">.  </w:t>
      </w:r>
      <w:r w:rsidR="00883A0F" w:rsidRPr="005D2C82">
        <w:rPr>
          <w:rFonts w:ascii="Times New Roman" w:hAnsi="Times New Roman" w:cs="Times New Roman"/>
          <w:i/>
          <w:sz w:val="24"/>
          <w:szCs w:val="24"/>
        </w:rPr>
        <w:t>EARN</w:t>
      </w:r>
      <w:r w:rsidR="00883A0F" w:rsidRPr="005D2C82">
        <w:rPr>
          <w:rFonts w:ascii="Times New Roman" w:hAnsi="Times New Roman" w:cs="Times New Roman"/>
          <w:i/>
          <w:sz w:val="24"/>
          <w:szCs w:val="24"/>
          <w:vertAlign w:val="subscript"/>
        </w:rPr>
        <w:t>i,t</w:t>
      </w:r>
      <w:r w:rsidR="00883A0F" w:rsidRPr="004021F5">
        <w:rPr>
          <w:rFonts w:ascii="Times New Roman" w:hAnsi="Times New Roman" w:cs="Times New Roman"/>
          <w:sz w:val="24"/>
          <w:szCs w:val="24"/>
          <w:vertAlign w:val="subscript"/>
        </w:rPr>
        <w:t xml:space="preserve"> </w:t>
      </w:r>
      <w:r w:rsidR="00883A0F" w:rsidRPr="004021F5">
        <w:rPr>
          <w:rFonts w:ascii="Times New Roman" w:hAnsi="Times New Roman" w:cs="Times New Roman"/>
          <w:sz w:val="24"/>
          <w:szCs w:val="24"/>
        </w:rPr>
        <w:t xml:space="preserve">is the earnings before extraordinary items per share of firm </w:t>
      </w:r>
      <w:r w:rsidR="00883A0F" w:rsidRPr="004021F5">
        <w:rPr>
          <w:rFonts w:ascii="Times New Roman" w:hAnsi="Times New Roman" w:cs="Times New Roman"/>
          <w:i/>
          <w:sz w:val="24"/>
          <w:szCs w:val="24"/>
        </w:rPr>
        <w:t>i</w:t>
      </w:r>
      <w:r w:rsidR="00883A0F" w:rsidRPr="004021F5">
        <w:rPr>
          <w:rFonts w:ascii="Times New Roman" w:hAnsi="Times New Roman" w:cs="Times New Roman"/>
          <w:sz w:val="24"/>
          <w:szCs w:val="24"/>
        </w:rPr>
        <w:t xml:space="preserve"> for year </w:t>
      </w:r>
      <w:r w:rsidR="00883A0F" w:rsidRPr="004021F5">
        <w:rPr>
          <w:rFonts w:ascii="Times New Roman" w:hAnsi="Times New Roman" w:cs="Times New Roman"/>
          <w:i/>
          <w:sz w:val="24"/>
          <w:szCs w:val="24"/>
        </w:rPr>
        <w:t>t</w:t>
      </w:r>
      <w:r w:rsidR="00883A0F" w:rsidRPr="004021F5">
        <w:rPr>
          <w:rFonts w:ascii="Times New Roman" w:hAnsi="Times New Roman" w:cs="Times New Roman"/>
          <w:sz w:val="24"/>
          <w:szCs w:val="24"/>
        </w:rPr>
        <w:t xml:space="preserve">.    Full definitions for all variables are provided in Appendix </w:t>
      </w:r>
      <w:r w:rsidR="00B6237F" w:rsidRPr="004021F5">
        <w:rPr>
          <w:rFonts w:ascii="Times New Roman" w:hAnsi="Times New Roman" w:cs="Times New Roman"/>
          <w:sz w:val="24"/>
          <w:szCs w:val="24"/>
        </w:rPr>
        <w:t>B</w:t>
      </w:r>
      <w:r w:rsidR="00883A0F" w:rsidRPr="004021F5">
        <w:rPr>
          <w:rFonts w:ascii="Times New Roman" w:hAnsi="Times New Roman" w:cs="Times New Roman"/>
          <w:sz w:val="24"/>
          <w:szCs w:val="24"/>
        </w:rPr>
        <w:t>.</w:t>
      </w:r>
      <w:r w:rsidR="00CB4EC4" w:rsidRPr="004021F5">
        <w:rPr>
          <w:rFonts w:ascii="Times New Roman" w:hAnsi="Times New Roman" w:cs="Times New Roman"/>
          <w:sz w:val="24"/>
          <w:szCs w:val="24"/>
        </w:rPr>
        <w:t xml:space="preserve">  </w:t>
      </w:r>
    </w:p>
    <w:p w14:paraId="08B23744" w14:textId="77777777" w:rsidR="0062474A" w:rsidRPr="00980FCD" w:rsidRDefault="0062474A" w:rsidP="0062474A">
      <w:pPr>
        <w:spacing w:after="0" w:line="240" w:lineRule="auto"/>
        <w:jc w:val="center"/>
        <w:rPr>
          <w:b/>
          <w:highlight w:val="yellow"/>
        </w:rPr>
        <w:sectPr w:rsidR="0062474A" w:rsidRPr="00980FCD" w:rsidSect="00462936">
          <w:pgSz w:w="12240" w:h="15840"/>
          <w:pgMar w:top="1440" w:right="1440" w:bottom="1440" w:left="1440" w:header="720" w:footer="720" w:gutter="0"/>
          <w:cols w:space="720"/>
          <w:docGrid w:linePitch="360"/>
        </w:sectPr>
      </w:pPr>
    </w:p>
    <w:p w14:paraId="41680F78" w14:textId="034E1E1A" w:rsidR="0062474A" w:rsidRPr="001C16F1" w:rsidRDefault="00E00A54" w:rsidP="001C16F1">
      <w:pPr>
        <w:pStyle w:val="Heading1"/>
        <w:spacing w:before="0" w:beforeAutospacing="0" w:after="0" w:afterAutospacing="0"/>
        <w:jc w:val="center"/>
        <w:rPr>
          <w:sz w:val="24"/>
          <w:szCs w:val="24"/>
        </w:rPr>
      </w:pPr>
      <w:bookmarkStart w:id="41" w:name="_Toc7380767"/>
      <w:r w:rsidRPr="001C16F1">
        <w:rPr>
          <w:sz w:val="24"/>
          <w:szCs w:val="24"/>
        </w:rPr>
        <w:lastRenderedPageBreak/>
        <w:t>T</w:t>
      </w:r>
      <w:r w:rsidR="0062474A" w:rsidRPr="001C16F1">
        <w:rPr>
          <w:sz w:val="24"/>
          <w:szCs w:val="24"/>
        </w:rPr>
        <w:t xml:space="preserve">ABLE </w:t>
      </w:r>
      <w:r w:rsidR="00537255" w:rsidRPr="001C16F1">
        <w:rPr>
          <w:sz w:val="24"/>
          <w:szCs w:val="24"/>
        </w:rPr>
        <w:t>5</w:t>
      </w:r>
      <w:bookmarkEnd w:id="41"/>
    </w:p>
    <w:p w14:paraId="73B10456" w14:textId="1AB6EC6F" w:rsidR="003A0FA5" w:rsidRPr="0023228E" w:rsidRDefault="0050607E" w:rsidP="0062474A">
      <w:pPr>
        <w:spacing w:after="0" w:line="240" w:lineRule="auto"/>
        <w:jc w:val="center"/>
        <w:rPr>
          <w:b/>
        </w:rPr>
      </w:pPr>
      <w:r w:rsidRPr="0023228E">
        <w:rPr>
          <w:rFonts w:ascii="Times New Roman" w:hAnsi="Times New Roman" w:cs="Times New Roman"/>
          <w:b/>
          <w:sz w:val="24"/>
          <w:szCs w:val="24"/>
        </w:rPr>
        <w:t>E&amp;S Risk and the Value Relevance of Earnings and Book Value</w:t>
      </w:r>
    </w:p>
    <w:p w14:paraId="793703A2" w14:textId="77777777" w:rsidR="00AD4F8B" w:rsidRPr="00980FCD" w:rsidRDefault="00AD4F8B" w:rsidP="001D2975">
      <w:pPr>
        <w:spacing w:after="0" w:line="240" w:lineRule="auto"/>
        <w:rPr>
          <w:b/>
          <w:highlight w:val="yellow"/>
        </w:rPr>
      </w:pPr>
    </w:p>
    <w:tbl>
      <w:tblPr>
        <w:tblW w:w="5760" w:type="dxa"/>
        <w:jc w:val="center"/>
        <w:tblLayout w:type="fixed"/>
        <w:tblLook w:val="0000" w:firstRow="0" w:lastRow="0" w:firstColumn="0" w:lastColumn="0" w:noHBand="0" w:noVBand="0"/>
      </w:tblPr>
      <w:tblGrid>
        <w:gridCol w:w="2880"/>
        <w:gridCol w:w="1440"/>
        <w:gridCol w:w="1440"/>
      </w:tblGrid>
      <w:tr w:rsidR="00B275DF" w:rsidRPr="00980FCD" w14:paraId="509EAF13" w14:textId="77777777" w:rsidTr="00683C70">
        <w:trPr>
          <w:trHeight w:hRule="exact" w:val="360"/>
          <w:jc w:val="center"/>
        </w:trPr>
        <w:tc>
          <w:tcPr>
            <w:tcW w:w="2880" w:type="dxa"/>
            <w:tcBorders>
              <w:top w:val="single" w:sz="12" w:space="0" w:color="auto"/>
              <w:left w:val="nil"/>
              <w:bottom w:val="single" w:sz="12" w:space="0" w:color="auto"/>
              <w:right w:val="nil"/>
            </w:tcBorders>
          </w:tcPr>
          <w:p w14:paraId="68E8EA64" w14:textId="77777777" w:rsidR="00B275DF" w:rsidRPr="001A33D3" w:rsidRDefault="00B275DF" w:rsidP="000F3B5F">
            <w:pPr>
              <w:widowControl w:val="0"/>
              <w:autoSpaceDE w:val="0"/>
              <w:autoSpaceDN w:val="0"/>
              <w:adjustRightInd w:val="0"/>
              <w:rPr>
                <w:rFonts w:ascii="Times New Roman" w:hAnsi="Times New Roman" w:cs="Times New Roman"/>
                <w:i/>
                <w:sz w:val="24"/>
                <w:szCs w:val="24"/>
              </w:rPr>
            </w:pPr>
          </w:p>
        </w:tc>
        <w:tc>
          <w:tcPr>
            <w:tcW w:w="1440" w:type="dxa"/>
            <w:tcBorders>
              <w:top w:val="single" w:sz="12" w:space="0" w:color="auto"/>
              <w:left w:val="nil"/>
              <w:bottom w:val="single" w:sz="12" w:space="0" w:color="auto"/>
              <w:right w:val="nil"/>
            </w:tcBorders>
          </w:tcPr>
          <w:p w14:paraId="71696E86" w14:textId="1F782909" w:rsidR="00B275DF" w:rsidRPr="001A33D3" w:rsidRDefault="00B275DF" w:rsidP="000F3B5F">
            <w:pPr>
              <w:widowControl w:val="0"/>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w:t>
            </w:r>
            <w:r w:rsidR="001600F5" w:rsidRPr="001A33D3">
              <w:rPr>
                <w:rFonts w:ascii="Times New Roman" w:hAnsi="Times New Roman" w:cs="Times New Roman"/>
                <w:sz w:val="24"/>
                <w:szCs w:val="24"/>
              </w:rPr>
              <w:t>1</w:t>
            </w:r>
            <w:r w:rsidRPr="001A33D3">
              <w:rPr>
                <w:rFonts w:ascii="Times New Roman" w:hAnsi="Times New Roman" w:cs="Times New Roman"/>
                <w:sz w:val="24"/>
                <w:szCs w:val="24"/>
              </w:rPr>
              <w:t>)</w:t>
            </w:r>
          </w:p>
        </w:tc>
        <w:tc>
          <w:tcPr>
            <w:tcW w:w="1440" w:type="dxa"/>
            <w:tcBorders>
              <w:top w:val="single" w:sz="12" w:space="0" w:color="auto"/>
              <w:left w:val="nil"/>
              <w:bottom w:val="single" w:sz="12" w:space="0" w:color="auto"/>
              <w:right w:val="nil"/>
            </w:tcBorders>
          </w:tcPr>
          <w:p w14:paraId="74C1F9F2" w14:textId="0BDEED91" w:rsidR="00B275DF" w:rsidRPr="001A33D3" w:rsidRDefault="00B275DF" w:rsidP="000F3B5F">
            <w:pPr>
              <w:widowControl w:val="0"/>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w:t>
            </w:r>
            <w:r w:rsidR="001600F5" w:rsidRPr="001A33D3">
              <w:rPr>
                <w:rFonts w:ascii="Times New Roman" w:hAnsi="Times New Roman" w:cs="Times New Roman"/>
                <w:sz w:val="24"/>
                <w:szCs w:val="24"/>
              </w:rPr>
              <w:t>2</w:t>
            </w:r>
            <w:r w:rsidRPr="001A33D3">
              <w:rPr>
                <w:rFonts w:ascii="Times New Roman" w:hAnsi="Times New Roman" w:cs="Times New Roman"/>
                <w:sz w:val="24"/>
                <w:szCs w:val="24"/>
              </w:rPr>
              <w:t>)</w:t>
            </w:r>
          </w:p>
        </w:tc>
      </w:tr>
      <w:tr w:rsidR="001600F5" w:rsidRPr="00980FCD" w14:paraId="39A8A1DA" w14:textId="77777777" w:rsidTr="00683C70">
        <w:trPr>
          <w:trHeight w:hRule="exact" w:val="101"/>
          <w:jc w:val="center"/>
        </w:trPr>
        <w:tc>
          <w:tcPr>
            <w:tcW w:w="2880" w:type="dxa"/>
            <w:tcBorders>
              <w:top w:val="single" w:sz="12" w:space="0" w:color="auto"/>
              <w:left w:val="nil"/>
              <w:right w:val="nil"/>
            </w:tcBorders>
          </w:tcPr>
          <w:p w14:paraId="72641FBF" w14:textId="77777777" w:rsidR="001600F5" w:rsidRPr="001A33D3" w:rsidRDefault="001600F5" w:rsidP="005C5100">
            <w:pPr>
              <w:widowControl w:val="0"/>
              <w:autoSpaceDE w:val="0"/>
              <w:autoSpaceDN w:val="0"/>
              <w:adjustRightInd w:val="0"/>
              <w:rPr>
                <w:rFonts w:ascii="Times New Roman" w:hAnsi="Times New Roman" w:cs="Times New Roman"/>
                <w:i/>
                <w:sz w:val="24"/>
                <w:szCs w:val="24"/>
              </w:rPr>
            </w:pPr>
          </w:p>
        </w:tc>
        <w:tc>
          <w:tcPr>
            <w:tcW w:w="1440" w:type="dxa"/>
            <w:tcBorders>
              <w:top w:val="single" w:sz="12" w:space="0" w:color="auto"/>
              <w:left w:val="nil"/>
              <w:right w:val="nil"/>
            </w:tcBorders>
            <w:vAlign w:val="bottom"/>
          </w:tcPr>
          <w:p w14:paraId="0622C61F" w14:textId="77777777" w:rsidR="001600F5" w:rsidRPr="001A33D3" w:rsidRDefault="001600F5" w:rsidP="005C5100">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single" w:sz="12" w:space="0" w:color="auto"/>
              <w:left w:val="nil"/>
              <w:right w:val="nil"/>
            </w:tcBorders>
            <w:vAlign w:val="bottom"/>
          </w:tcPr>
          <w:p w14:paraId="7F173DBE" w14:textId="77777777" w:rsidR="001600F5" w:rsidRPr="001A33D3" w:rsidRDefault="001600F5" w:rsidP="005C5100">
            <w:pPr>
              <w:widowControl w:val="0"/>
              <w:tabs>
                <w:tab w:val="decimal" w:pos="433"/>
              </w:tabs>
              <w:autoSpaceDE w:val="0"/>
              <w:autoSpaceDN w:val="0"/>
              <w:adjustRightInd w:val="0"/>
              <w:rPr>
                <w:rFonts w:ascii="Times New Roman" w:hAnsi="Times New Roman" w:cs="Times New Roman"/>
                <w:sz w:val="24"/>
                <w:szCs w:val="24"/>
              </w:rPr>
            </w:pPr>
          </w:p>
        </w:tc>
      </w:tr>
      <w:tr w:rsidR="00B275DF" w:rsidRPr="00980FCD" w14:paraId="72912F9E" w14:textId="77777777" w:rsidTr="001600F5">
        <w:trPr>
          <w:trHeight w:hRule="exact" w:val="288"/>
          <w:jc w:val="center"/>
        </w:trPr>
        <w:tc>
          <w:tcPr>
            <w:tcW w:w="2880" w:type="dxa"/>
            <w:tcBorders>
              <w:left w:val="nil"/>
              <w:bottom w:val="nil"/>
              <w:right w:val="nil"/>
            </w:tcBorders>
          </w:tcPr>
          <w:p w14:paraId="15EBE462" w14:textId="2105942D"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CONSTANT</w:t>
            </w:r>
          </w:p>
        </w:tc>
        <w:tc>
          <w:tcPr>
            <w:tcW w:w="1440" w:type="dxa"/>
            <w:tcBorders>
              <w:left w:val="nil"/>
              <w:bottom w:val="nil"/>
              <w:right w:val="nil"/>
            </w:tcBorders>
            <w:vAlign w:val="bottom"/>
          </w:tcPr>
          <w:p w14:paraId="4BBAD85B" w14:textId="721C7F2E" w:rsidR="00B275DF" w:rsidRPr="001A33D3" w:rsidRDefault="001600F5" w:rsidP="00FE585A">
            <w:pPr>
              <w:widowControl w:val="0"/>
              <w:tabs>
                <w:tab w:val="decimal" w:pos="431"/>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13</w:t>
            </w:r>
            <w:r w:rsidR="00B275DF" w:rsidRPr="001A33D3">
              <w:rPr>
                <w:rFonts w:ascii="Times New Roman" w:hAnsi="Times New Roman" w:cs="Times New Roman"/>
                <w:sz w:val="24"/>
                <w:szCs w:val="24"/>
              </w:rPr>
              <w:t>.</w:t>
            </w:r>
            <w:r w:rsidRPr="001A33D3">
              <w:rPr>
                <w:rFonts w:ascii="Times New Roman" w:hAnsi="Times New Roman" w:cs="Times New Roman"/>
                <w:sz w:val="24"/>
                <w:szCs w:val="24"/>
              </w:rPr>
              <w:t>500</w:t>
            </w:r>
            <w:r w:rsidR="00B275DF" w:rsidRPr="001A33D3">
              <w:rPr>
                <w:rFonts w:ascii="Times New Roman" w:hAnsi="Times New Roman" w:cs="Times New Roman"/>
                <w:sz w:val="24"/>
                <w:szCs w:val="24"/>
              </w:rPr>
              <w:t>***</w:t>
            </w:r>
          </w:p>
        </w:tc>
        <w:tc>
          <w:tcPr>
            <w:tcW w:w="1440" w:type="dxa"/>
            <w:tcBorders>
              <w:left w:val="nil"/>
              <w:bottom w:val="nil"/>
              <w:right w:val="nil"/>
            </w:tcBorders>
            <w:vAlign w:val="bottom"/>
          </w:tcPr>
          <w:p w14:paraId="5A0AFCCD" w14:textId="579C39BC" w:rsidR="00B275DF" w:rsidRPr="001A33D3" w:rsidRDefault="001600F5" w:rsidP="005C5100">
            <w:pPr>
              <w:widowControl w:val="0"/>
              <w:tabs>
                <w:tab w:val="decimal" w:pos="43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-3.138</w:t>
            </w:r>
          </w:p>
        </w:tc>
      </w:tr>
      <w:tr w:rsidR="00B275DF" w:rsidRPr="00980FCD" w14:paraId="03BDA61E" w14:textId="77777777" w:rsidTr="00B275DF">
        <w:trPr>
          <w:trHeight w:hRule="exact" w:val="288"/>
          <w:jc w:val="center"/>
        </w:trPr>
        <w:tc>
          <w:tcPr>
            <w:tcW w:w="2880" w:type="dxa"/>
            <w:tcBorders>
              <w:top w:val="nil"/>
              <w:left w:val="nil"/>
              <w:bottom w:val="nil"/>
              <w:right w:val="nil"/>
            </w:tcBorders>
          </w:tcPr>
          <w:p w14:paraId="46DCB6DC" w14:textId="77777777" w:rsidR="00B275DF" w:rsidRPr="001A33D3" w:rsidRDefault="00B275DF" w:rsidP="005C510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1EA74A8" w14:textId="651AA321" w:rsidR="00B275DF" w:rsidRPr="001A33D3" w:rsidRDefault="00B275DF" w:rsidP="008A4310">
            <w:pPr>
              <w:widowControl w:val="0"/>
              <w:tabs>
                <w:tab w:val="decimal" w:pos="525"/>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1600F5" w:rsidRPr="001A33D3">
              <w:rPr>
                <w:rFonts w:ascii="Times New Roman" w:hAnsi="Times New Roman" w:cs="Times New Roman"/>
                <w:sz w:val="24"/>
                <w:szCs w:val="24"/>
              </w:rPr>
              <w:t>10</w:t>
            </w:r>
            <w:r w:rsidRPr="001A33D3">
              <w:rPr>
                <w:rFonts w:ascii="Times New Roman" w:hAnsi="Times New Roman" w:cs="Times New Roman"/>
                <w:sz w:val="24"/>
                <w:szCs w:val="24"/>
              </w:rPr>
              <w:t>.</w:t>
            </w:r>
            <w:r w:rsidR="001600F5" w:rsidRPr="001A33D3">
              <w:rPr>
                <w:rFonts w:ascii="Times New Roman" w:hAnsi="Times New Roman" w:cs="Times New Roman"/>
                <w:sz w:val="24"/>
                <w:szCs w:val="24"/>
              </w:rPr>
              <w:t>26</w:t>
            </w:r>
            <w:r w:rsidRPr="001A33D3">
              <w:rPr>
                <w:rFonts w:ascii="Times New Roman" w:hAnsi="Times New Roman" w:cs="Times New Roman"/>
                <w:sz w:val="24"/>
                <w:szCs w:val="24"/>
              </w:rPr>
              <w:t>)</w:t>
            </w:r>
          </w:p>
        </w:tc>
        <w:tc>
          <w:tcPr>
            <w:tcW w:w="1440" w:type="dxa"/>
            <w:tcBorders>
              <w:top w:val="nil"/>
              <w:left w:val="nil"/>
              <w:bottom w:val="nil"/>
              <w:right w:val="nil"/>
            </w:tcBorders>
            <w:vAlign w:val="bottom"/>
          </w:tcPr>
          <w:p w14:paraId="5A8A391B" w14:textId="60B6EF6F" w:rsidR="00B275DF" w:rsidRPr="001A33D3" w:rsidRDefault="00B275DF" w:rsidP="009E2B6E">
            <w:pPr>
              <w:widowControl w:val="0"/>
              <w:tabs>
                <w:tab w:val="decimal" w:pos="52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1600F5" w:rsidRPr="001A33D3">
              <w:rPr>
                <w:rFonts w:ascii="Times New Roman" w:hAnsi="Times New Roman" w:cs="Times New Roman"/>
                <w:sz w:val="24"/>
                <w:szCs w:val="24"/>
              </w:rPr>
              <w:t>-</w:t>
            </w:r>
            <w:r w:rsidRPr="001A33D3">
              <w:rPr>
                <w:rFonts w:ascii="Times New Roman" w:hAnsi="Times New Roman" w:cs="Times New Roman"/>
                <w:sz w:val="24"/>
                <w:szCs w:val="24"/>
              </w:rPr>
              <w:t>0.</w:t>
            </w:r>
            <w:r w:rsidR="001600F5" w:rsidRPr="001A33D3">
              <w:rPr>
                <w:rFonts w:ascii="Times New Roman" w:hAnsi="Times New Roman" w:cs="Times New Roman"/>
                <w:sz w:val="24"/>
                <w:szCs w:val="24"/>
              </w:rPr>
              <w:t>54</w:t>
            </w:r>
            <w:r w:rsidRPr="001A33D3">
              <w:rPr>
                <w:rFonts w:ascii="Times New Roman" w:hAnsi="Times New Roman" w:cs="Times New Roman"/>
                <w:sz w:val="24"/>
                <w:szCs w:val="24"/>
              </w:rPr>
              <w:t>)</w:t>
            </w:r>
          </w:p>
        </w:tc>
      </w:tr>
      <w:tr w:rsidR="00B275DF" w:rsidRPr="00980FCD" w14:paraId="5B55BC42" w14:textId="77777777" w:rsidTr="001A33D3">
        <w:trPr>
          <w:trHeight w:hRule="exact" w:val="101"/>
          <w:jc w:val="center"/>
        </w:trPr>
        <w:tc>
          <w:tcPr>
            <w:tcW w:w="2880" w:type="dxa"/>
            <w:tcBorders>
              <w:top w:val="nil"/>
              <w:left w:val="nil"/>
              <w:bottom w:val="nil"/>
              <w:right w:val="nil"/>
            </w:tcBorders>
          </w:tcPr>
          <w:p w14:paraId="4BD76A9D" w14:textId="77777777" w:rsidR="00B275DF" w:rsidRPr="001A33D3" w:rsidRDefault="00B275DF" w:rsidP="005A143D">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49E9F079" w14:textId="10DBD5B2" w:rsidR="00B275DF" w:rsidRPr="001A33D3" w:rsidRDefault="00B275DF" w:rsidP="008A4310">
            <w:pPr>
              <w:widowControl w:val="0"/>
              <w:tabs>
                <w:tab w:val="decimal" w:pos="435"/>
                <w:tab w:val="decimal" w:pos="653"/>
              </w:tabs>
              <w:autoSpaceDE w:val="0"/>
              <w:autoSpaceDN w:val="0"/>
              <w:adjustRightInd w:val="0"/>
              <w:jc w:val="center"/>
              <w:rPr>
                <w:rFonts w:ascii="Times New Roman" w:hAnsi="Times New Roman" w:cs="Times New Roman"/>
                <w:b/>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2EBB1D09" w14:textId="5CA1CC27"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b/>
                <w:sz w:val="24"/>
                <w:szCs w:val="24"/>
              </w:rPr>
            </w:pPr>
            <w:r w:rsidRPr="001A33D3">
              <w:rPr>
                <w:rFonts w:ascii="Times New Roman" w:hAnsi="Times New Roman" w:cs="Times New Roman"/>
                <w:sz w:val="24"/>
                <w:szCs w:val="24"/>
              </w:rPr>
              <w:t> </w:t>
            </w:r>
          </w:p>
        </w:tc>
      </w:tr>
      <w:tr w:rsidR="00B275DF" w:rsidRPr="00980FCD" w14:paraId="70957041" w14:textId="77777777" w:rsidTr="00B275DF">
        <w:trPr>
          <w:trHeight w:hRule="exact" w:val="288"/>
          <w:jc w:val="center"/>
        </w:trPr>
        <w:tc>
          <w:tcPr>
            <w:tcW w:w="2880" w:type="dxa"/>
            <w:tcBorders>
              <w:top w:val="nil"/>
              <w:left w:val="nil"/>
              <w:bottom w:val="nil"/>
              <w:right w:val="nil"/>
            </w:tcBorders>
          </w:tcPr>
          <w:p w14:paraId="1D9A7031" w14:textId="5F244790"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EARN</w:t>
            </w:r>
          </w:p>
        </w:tc>
        <w:tc>
          <w:tcPr>
            <w:tcW w:w="1440" w:type="dxa"/>
            <w:tcBorders>
              <w:top w:val="nil"/>
              <w:left w:val="nil"/>
              <w:bottom w:val="nil"/>
              <w:right w:val="nil"/>
            </w:tcBorders>
            <w:vAlign w:val="bottom"/>
          </w:tcPr>
          <w:p w14:paraId="1968055F" w14:textId="5B7246DC" w:rsidR="00B275DF" w:rsidRPr="001A33D3" w:rsidRDefault="000C2F15" w:rsidP="00FE585A">
            <w:pPr>
              <w:widowControl w:val="0"/>
              <w:tabs>
                <w:tab w:val="decimal" w:pos="431"/>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7.225</w:t>
            </w:r>
            <w:r w:rsidR="00B275DF" w:rsidRPr="001A33D3">
              <w:rPr>
                <w:rFonts w:ascii="Times New Roman" w:hAnsi="Times New Roman" w:cs="Times New Roman"/>
                <w:sz w:val="24"/>
                <w:szCs w:val="24"/>
              </w:rPr>
              <w:t>***</w:t>
            </w:r>
          </w:p>
        </w:tc>
        <w:tc>
          <w:tcPr>
            <w:tcW w:w="1440" w:type="dxa"/>
            <w:tcBorders>
              <w:top w:val="nil"/>
              <w:left w:val="nil"/>
              <w:bottom w:val="nil"/>
              <w:right w:val="nil"/>
            </w:tcBorders>
            <w:vAlign w:val="bottom"/>
          </w:tcPr>
          <w:p w14:paraId="46A2DA17" w14:textId="009A01D0" w:rsidR="00B275DF" w:rsidRPr="001A33D3" w:rsidRDefault="000C2F15" w:rsidP="005C5100">
            <w:pPr>
              <w:widowControl w:val="0"/>
              <w:tabs>
                <w:tab w:val="decimal" w:pos="43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7.747</w:t>
            </w:r>
            <w:r w:rsidR="00B275DF" w:rsidRPr="001A33D3">
              <w:rPr>
                <w:rFonts w:ascii="Times New Roman" w:hAnsi="Times New Roman" w:cs="Times New Roman"/>
                <w:sz w:val="24"/>
                <w:szCs w:val="24"/>
              </w:rPr>
              <w:t>***</w:t>
            </w:r>
          </w:p>
        </w:tc>
      </w:tr>
      <w:tr w:rsidR="00B275DF" w:rsidRPr="00980FCD" w14:paraId="49C151CF" w14:textId="77777777" w:rsidTr="00B275DF">
        <w:trPr>
          <w:trHeight w:hRule="exact" w:val="288"/>
          <w:jc w:val="center"/>
        </w:trPr>
        <w:tc>
          <w:tcPr>
            <w:tcW w:w="2880" w:type="dxa"/>
            <w:tcBorders>
              <w:top w:val="nil"/>
              <w:left w:val="nil"/>
              <w:bottom w:val="nil"/>
              <w:right w:val="nil"/>
            </w:tcBorders>
          </w:tcPr>
          <w:p w14:paraId="30006DE4" w14:textId="77777777" w:rsidR="00B275DF" w:rsidRPr="001A33D3" w:rsidRDefault="00B275DF" w:rsidP="005C5100">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3E1DE4B2" w14:textId="6F053879" w:rsidR="00B275DF" w:rsidRPr="001A33D3" w:rsidRDefault="00B275DF" w:rsidP="008A4310">
            <w:pPr>
              <w:widowControl w:val="0"/>
              <w:tabs>
                <w:tab w:val="decimal" w:pos="525"/>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(2</w:t>
            </w:r>
            <w:r w:rsidR="000C2F15" w:rsidRPr="001A33D3">
              <w:rPr>
                <w:rFonts w:ascii="Times New Roman" w:hAnsi="Times New Roman" w:cs="Times New Roman"/>
                <w:sz w:val="24"/>
                <w:szCs w:val="24"/>
              </w:rPr>
              <w:t>5.71</w:t>
            </w:r>
            <w:r w:rsidRPr="001A33D3">
              <w:rPr>
                <w:rFonts w:ascii="Times New Roman" w:hAnsi="Times New Roman" w:cs="Times New Roman"/>
                <w:sz w:val="24"/>
                <w:szCs w:val="24"/>
              </w:rPr>
              <w:t>)</w:t>
            </w:r>
          </w:p>
        </w:tc>
        <w:tc>
          <w:tcPr>
            <w:tcW w:w="1440" w:type="dxa"/>
            <w:tcBorders>
              <w:top w:val="nil"/>
              <w:left w:val="nil"/>
              <w:bottom w:val="nil"/>
              <w:right w:val="nil"/>
            </w:tcBorders>
            <w:vAlign w:val="bottom"/>
          </w:tcPr>
          <w:p w14:paraId="1BDB5E67" w14:textId="4FA6145B" w:rsidR="00B275DF" w:rsidRPr="001A33D3" w:rsidRDefault="00B275DF" w:rsidP="005C5100">
            <w:pPr>
              <w:widowControl w:val="0"/>
              <w:tabs>
                <w:tab w:val="decimal" w:pos="52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6.69</w:t>
            </w:r>
            <w:r w:rsidRPr="001A33D3">
              <w:rPr>
                <w:rFonts w:ascii="Times New Roman" w:hAnsi="Times New Roman" w:cs="Times New Roman"/>
                <w:sz w:val="24"/>
                <w:szCs w:val="24"/>
              </w:rPr>
              <w:t>)</w:t>
            </w:r>
          </w:p>
        </w:tc>
      </w:tr>
      <w:tr w:rsidR="00B275DF" w:rsidRPr="00980FCD" w14:paraId="1DBFE6C9" w14:textId="77777777" w:rsidTr="001A33D3">
        <w:trPr>
          <w:trHeight w:hRule="exact" w:val="101"/>
          <w:jc w:val="center"/>
        </w:trPr>
        <w:tc>
          <w:tcPr>
            <w:tcW w:w="2880" w:type="dxa"/>
            <w:tcBorders>
              <w:top w:val="nil"/>
              <w:left w:val="nil"/>
              <w:bottom w:val="nil"/>
              <w:right w:val="nil"/>
            </w:tcBorders>
          </w:tcPr>
          <w:p w14:paraId="03D0AEC6" w14:textId="77777777" w:rsidR="00B275DF" w:rsidRPr="001A33D3" w:rsidRDefault="00B275DF" w:rsidP="005A143D">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8AE318E" w14:textId="66229E94" w:rsidR="00B275DF" w:rsidRPr="001A33D3" w:rsidRDefault="00B275DF" w:rsidP="008A4310">
            <w:pPr>
              <w:widowControl w:val="0"/>
              <w:tabs>
                <w:tab w:val="decimal" w:pos="435"/>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3DAFD660" w14:textId="592A7B77"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r>
      <w:tr w:rsidR="00B275DF" w:rsidRPr="00980FCD" w14:paraId="1013350B" w14:textId="77777777" w:rsidTr="00B275DF">
        <w:trPr>
          <w:trHeight w:hRule="exact" w:val="288"/>
          <w:jc w:val="center"/>
        </w:trPr>
        <w:tc>
          <w:tcPr>
            <w:tcW w:w="2880" w:type="dxa"/>
            <w:tcBorders>
              <w:top w:val="nil"/>
              <w:left w:val="nil"/>
              <w:bottom w:val="nil"/>
              <w:right w:val="nil"/>
            </w:tcBorders>
          </w:tcPr>
          <w:p w14:paraId="186C5B7A" w14:textId="4388B0EB"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BV</w:t>
            </w:r>
          </w:p>
        </w:tc>
        <w:tc>
          <w:tcPr>
            <w:tcW w:w="1440" w:type="dxa"/>
            <w:tcBorders>
              <w:top w:val="nil"/>
              <w:left w:val="nil"/>
              <w:bottom w:val="nil"/>
              <w:right w:val="nil"/>
            </w:tcBorders>
            <w:vAlign w:val="bottom"/>
          </w:tcPr>
          <w:p w14:paraId="6F03B6DF" w14:textId="59168B91" w:rsidR="00B275DF" w:rsidRPr="001A33D3" w:rsidRDefault="00B275DF" w:rsidP="00FE585A">
            <w:pPr>
              <w:widowControl w:val="0"/>
              <w:tabs>
                <w:tab w:val="decimal" w:pos="431"/>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0.</w:t>
            </w:r>
            <w:r w:rsidR="000C2F15" w:rsidRPr="001A33D3">
              <w:rPr>
                <w:rFonts w:ascii="Times New Roman" w:hAnsi="Times New Roman" w:cs="Times New Roman"/>
                <w:sz w:val="24"/>
                <w:szCs w:val="24"/>
              </w:rPr>
              <w:t>506</w:t>
            </w:r>
            <w:r w:rsidRPr="001A33D3">
              <w:rPr>
                <w:rFonts w:ascii="Times New Roman" w:hAnsi="Times New Roman" w:cs="Times New Roman"/>
                <w:sz w:val="24"/>
                <w:szCs w:val="24"/>
              </w:rPr>
              <w:t>***</w:t>
            </w:r>
          </w:p>
        </w:tc>
        <w:tc>
          <w:tcPr>
            <w:tcW w:w="1440" w:type="dxa"/>
            <w:tcBorders>
              <w:top w:val="nil"/>
              <w:left w:val="nil"/>
              <w:bottom w:val="nil"/>
              <w:right w:val="nil"/>
            </w:tcBorders>
            <w:vAlign w:val="bottom"/>
          </w:tcPr>
          <w:p w14:paraId="7C8B88FC" w14:textId="75F93EF6" w:rsidR="00B275DF" w:rsidRPr="001A33D3" w:rsidRDefault="00B275DF" w:rsidP="005C5100">
            <w:pPr>
              <w:widowControl w:val="0"/>
              <w:tabs>
                <w:tab w:val="decimal" w:pos="43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0.</w:t>
            </w:r>
            <w:r w:rsidR="000C2F15" w:rsidRPr="001A33D3">
              <w:rPr>
                <w:rFonts w:ascii="Times New Roman" w:hAnsi="Times New Roman" w:cs="Times New Roman"/>
                <w:sz w:val="24"/>
                <w:szCs w:val="24"/>
              </w:rPr>
              <w:t>946</w:t>
            </w:r>
            <w:r w:rsidRPr="001A33D3">
              <w:rPr>
                <w:rFonts w:ascii="Times New Roman" w:hAnsi="Times New Roman" w:cs="Times New Roman"/>
                <w:sz w:val="24"/>
                <w:szCs w:val="24"/>
              </w:rPr>
              <w:t>**</w:t>
            </w:r>
          </w:p>
        </w:tc>
      </w:tr>
      <w:tr w:rsidR="00B275DF" w:rsidRPr="00980FCD" w14:paraId="0CAF86C7" w14:textId="77777777" w:rsidTr="00B275DF">
        <w:trPr>
          <w:trHeight w:hRule="exact" w:val="288"/>
          <w:jc w:val="center"/>
        </w:trPr>
        <w:tc>
          <w:tcPr>
            <w:tcW w:w="2880" w:type="dxa"/>
            <w:tcBorders>
              <w:top w:val="nil"/>
              <w:left w:val="nil"/>
              <w:bottom w:val="nil"/>
              <w:right w:val="nil"/>
            </w:tcBorders>
          </w:tcPr>
          <w:p w14:paraId="4BE6A676" w14:textId="77777777" w:rsidR="00B275DF" w:rsidRPr="001A33D3" w:rsidRDefault="00B275DF" w:rsidP="005C510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7E5B585" w14:textId="136C6B65" w:rsidR="00B275DF" w:rsidRPr="001A33D3" w:rsidRDefault="00B275DF" w:rsidP="008A4310">
            <w:pPr>
              <w:widowControl w:val="0"/>
              <w:tabs>
                <w:tab w:val="decimal" w:pos="525"/>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(9.</w:t>
            </w:r>
            <w:r w:rsidR="000C2F15" w:rsidRPr="001A33D3">
              <w:rPr>
                <w:rFonts w:ascii="Times New Roman" w:hAnsi="Times New Roman" w:cs="Times New Roman"/>
                <w:sz w:val="24"/>
                <w:szCs w:val="24"/>
              </w:rPr>
              <w:t>43</w:t>
            </w:r>
            <w:r w:rsidRPr="001A33D3">
              <w:rPr>
                <w:rFonts w:ascii="Times New Roman" w:hAnsi="Times New Roman" w:cs="Times New Roman"/>
                <w:sz w:val="24"/>
                <w:szCs w:val="24"/>
              </w:rPr>
              <w:t>)</w:t>
            </w:r>
          </w:p>
        </w:tc>
        <w:tc>
          <w:tcPr>
            <w:tcW w:w="1440" w:type="dxa"/>
            <w:tcBorders>
              <w:top w:val="nil"/>
              <w:left w:val="nil"/>
              <w:bottom w:val="nil"/>
              <w:right w:val="nil"/>
            </w:tcBorders>
            <w:vAlign w:val="bottom"/>
          </w:tcPr>
          <w:p w14:paraId="7271A40D" w14:textId="04ED1A38" w:rsidR="00B275DF" w:rsidRPr="001A33D3" w:rsidRDefault="00B275DF" w:rsidP="005C5100">
            <w:pPr>
              <w:widowControl w:val="0"/>
              <w:tabs>
                <w:tab w:val="decimal" w:pos="52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4.22</w:t>
            </w:r>
            <w:r w:rsidRPr="001A33D3">
              <w:rPr>
                <w:rFonts w:ascii="Times New Roman" w:hAnsi="Times New Roman" w:cs="Times New Roman"/>
                <w:sz w:val="24"/>
                <w:szCs w:val="24"/>
              </w:rPr>
              <w:t>)</w:t>
            </w:r>
          </w:p>
        </w:tc>
      </w:tr>
      <w:tr w:rsidR="00B275DF" w:rsidRPr="00980FCD" w14:paraId="614E9040" w14:textId="77777777" w:rsidTr="001A33D3">
        <w:trPr>
          <w:trHeight w:hRule="exact" w:val="101"/>
          <w:jc w:val="center"/>
        </w:trPr>
        <w:tc>
          <w:tcPr>
            <w:tcW w:w="2880" w:type="dxa"/>
            <w:tcBorders>
              <w:top w:val="nil"/>
              <w:left w:val="nil"/>
              <w:bottom w:val="nil"/>
              <w:right w:val="nil"/>
            </w:tcBorders>
          </w:tcPr>
          <w:p w14:paraId="1D575ED1" w14:textId="77777777" w:rsidR="00B275DF" w:rsidRPr="001A33D3" w:rsidRDefault="00B275DF" w:rsidP="005A143D">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0E3F7763" w14:textId="3FA9A550" w:rsidR="00B275DF" w:rsidRPr="001A33D3" w:rsidRDefault="00B275DF" w:rsidP="008A4310">
            <w:pPr>
              <w:widowControl w:val="0"/>
              <w:tabs>
                <w:tab w:val="decimal" w:pos="435"/>
                <w:tab w:val="decimal" w:pos="653"/>
              </w:tabs>
              <w:autoSpaceDE w:val="0"/>
              <w:autoSpaceDN w:val="0"/>
              <w:adjustRightInd w:val="0"/>
              <w:jc w:val="center"/>
              <w:rPr>
                <w:rFonts w:ascii="Times New Roman" w:hAnsi="Times New Roman" w:cs="Times New Roman"/>
                <w:b/>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33D3D992" w14:textId="6A37B28B"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b/>
                <w:sz w:val="24"/>
                <w:szCs w:val="24"/>
              </w:rPr>
            </w:pPr>
            <w:r w:rsidRPr="001A33D3">
              <w:rPr>
                <w:rFonts w:ascii="Times New Roman" w:hAnsi="Times New Roman" w:cs="Times New Roman"/>
                <w:sz w:val="24"/>
                <w:szCs w:val="24"/>
              </w:rPr>
              <w:t> </w:t>
            </w:r>
          </w:p>
        </w:tc>
      </w:tr>
      <w:tr w:rsidR="00B275DF" w:rsidRPr="00980FCD" w14:paraId="3E9A1935" w14:textId="77777777" w:rsidTr="00B275DF">
        <w:trPr>
          <w:trHeight w:hRule="exact" w:val="288"/>
          <w:jc w:val="center"/>
        </w:trPr>
        <w:tc>
          <w:tcPr>
            <w:tcW w:w="2880" w:type="dxa"/>
            <w:tcBorders>
              <w:top w:val="nil"/>
              <w:left w:val="nil"/>
              <w:bottom w:val="nil"/>
              <w:right w:val="nil"/>
            </w:tcBorders>
          </w:tcPr>
          <w:p w14:paraId="518B820B" w14:textId="29F5D14D"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E&amp;S RISK</w:t>
            </w:r>
          </w:p>
        </w:tc>
        <w:tc>
          <w:tcPr>
            <w:tcW w:w="1440" w:type="dxa"/>
            <w:tcBorders>
              <w:top w:val="nil"/>
              <w:left w:val="nil"/>
              <w:bottom w:val="nil"/>
              <w:right w:val="nil"/>
            </w:tcBorders>
            <w:vAlign w:val="bottom"/>
          </w:tcPr>
          <w:p w14:paraId="4DFB47BA" w14:textId="53025344" w:rsidR="00B275DF" w:rsidRPr="001A33D3" w:rsidRDefault="000C2F15" w:rsidP="00FE585A">
            <w:pPr>
              <w:widowControl w:val="0"/>
              <w:tabs>
                <w:tab w:val="decimal" w:pos="431"/>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0</w:t>
            </w:r>
            <w:r w:rsidR="00B275DF" w:rsidRPr="001A33D3">
              <w:rPr>
                <w:rFonts w:ascii="Times New Roman" w:hAnsi="Times New Roman" w:cs="Times New Roman"/>
                <w:sz w:val="24"/>
                <w:szCs w:val="24"/>
              </w:rPr>
              <w:t>.</w:t>
            </w:r>
            <w:r w:rsidRPr="001A33D3">
              <w:rPr>
                <w:rFonts w:ascii="Times New Roman" w:hAnsi="Times New Roman" w:cs="Times New Roman"/>
                <w:sz w:val="24"/>
                <w:szCs w:val="24"/>
              </w:rPr>
              <w:t>600</w:t>
            </w:r>
          </w:p>
        </w:tc>
        <w:tc>
          <w:tcPr>
            <w:tcW w:w="1440" w:type="dxa"/>
            <w:tcBorders>
              <w:top w:val="nil"/>
              <w:left w:val="nil"/>
              <w:bottom w:val="nil"/>
              <w:right w:val="nil"/>
            </w:tcBorders>
            <w:vAlign w:val="bottom"/>
          </w:tcPr>
          <w:p w14:paraId="3BFB9BF0" w14:textId="141F96AD" w:rsidR="00B275DF" w:rsidRPr="001A33D3" w:rsidRDefault="000C2F15" w:rsidP="005C5100">
            <w:pPr>
              <w:widowControl w:val="0"/>
              <w:tabs>
                <w:tab w:val="decimal" w:pos="43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1.090*</w:t>
            </w:r>
          </w:p>
        </w:tc>
      </w:tr>
      <w:tr w:rsidR="00B275DF" w:rsidRPr="00980FCD" w14:paraId="00647EFB" w14:textId="77777777" w:rsidTr="00B275DF">
        <w:trPr>
          <w:trHeight w:hRule="exact" w:val="288"/>
          <w:jc w:val="center"/>
        </w:trPr>
        <w:tc>
          <w:tcPr>
            <w:tcW w:w="2880" w:type="dxa"/>
            <w:tcBorders>
              <w:top w:val="nil"/>
              <w:left w:val="nil"/>
              <w:bottom w:val="nil"/>
              <w:right w:val="nil"/>
            </w:tcBorders>
          </w:tcPr>
          <w:p w14:paraId="38C5E9FC" w14:textId="77777777" w:rsidR="00B275DF" w:rsidRPr="001A33D3" w:rsidRDefault="00B275DF" w:rsidP="005C5100">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50F8F700" w14:textId="12FAA297" w:rsidR="00B275DF" w:rsidRPr="001A33D3" w:rsidRDefault="00B275DF" w:rsidP="008A4310">
            <w:pPr>
              <w:widowControl w:val="0"/>
              <w:tabs>
                <w:tab w:val="decimal" w:pos="525"/>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0.95</w:t>
            </w:r>
            <w:r w:rsidRPr="001A33D3">
              <w:rPr>
                <w:rFonts w:ascii="Times New Roman" w:hAnsi="Times New Roman" w:cs="Times New Roman"/>
                <w:sz w:val="24"/>
                <w:szCs w:val="24"/>
              </w:rPr>
              <w:t>)</w:t>
            </w:r>
          </w:p>
        </w:tc>
        <w:tc>
          <w:tcPr>
            <w:tcW w:w="1440" w:type="dxa"/>
            <w:tcBorders>
              <w:top w:val="nil"/>
              <w:left w:val="nil"/>
              <w:bottom w:val="nil"/>
              <w:right w:val="nil"/>
            </w:tcBorders>
            <w:vAlign w:val="bottom"/>
          </w:tcPr>
          <w:p w14:paraId="7A288ADF" w14:textId="395C85C4" w:rsidR="00B275DF" w:rsidRPr="001A33D3" w:rsidRDefault="00B275DF" w:rsidP="005C5100">
            <w:pPr>
              <w:widowControl w:val="0"/>
              <w:tabs>
                <w:tab w:val="decimal" w:pos="52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1.75</w:t>
            </w:r>
            <w:r w:rsidRPr="001A33D3">
              <w:rPr>
                <w:rFonts w:ascii="Times New Roman" w:hAnsi="Times New Roman" w:cs="Times New Roman"/>
                <w:sz w:val="24"/>
                <w:szCs w:val="24"/>
              </w:rPr>
              <w:t>)</w:t>
            </w:r>
          </w:p>
        </w:tc>
      </w:tr>
      <w:tr w:rsidR="00B275DF" w:rsidRPr="00980FCD" w14:paraId="0CD91767" w14:textId="77777777" w:rsidTr="001A33D3">
        <w:trPr>
          <w:trHeight w:hRule="exact" w:val="101"/>
          <w:jc w:val="center"/>
        </w:trPr>
        <w:tc>
          <w:tcPr>
            <w:tcW w:w="2880" w:type="dxa"/>
            <w:tcBorders>
              <w:top w:val="nil"/>
              <w:left w:val="nil"/>
              <w:bottom w:val="nil"/>
              <w:right w:val="nil"/>
            </w:tcBorders>
          </w:tcPr>
          <w:p w14:paraId="74B2A5FD" w14:textId="77777777" w:rsidR="00B275DF" w:rsidRPr="001A33D3" w:rsidRDefault="00B275DF" w:rsidP="005A143D">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72DDF92" w14:textId="294064C6" w:rsidR="00B275DF" w:rsidRPr="001A33D3" w:rsidRDefault="00B275DF" w:rsidP="008A4310">
            <w:pPr>
              <w:widowControl w:val="0"/>
              <w:tabs>
                <w:tab w:val="decimal" w:pos="435"/>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55E6A873" w14:textId="2666CC82"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r>
      <w:tr w:rsidR="00B275DF" w:rsidRPr="00980FCD" w14:paraId="15A9BB7A" w14:textId="77777777" w:rsidTr="00B275DF">
        <w:trPr>
          <w:trHeight w:hRule="exact" w:val="288"/>
          <w:jc w:val="center"/>
        </w:trPr>
        <w:tc>
          <w:tcPr>
            <w:tcW w:w="2880" w:type="dxa"/>
            <w:tcBorders>
              <w:top w:val="nil"/>
              <w:left w:val="nil"/>
              <w:bottom w:val="nil"/>
              <w:right w:val="nil"/>
            </w:tcBorders>
          </w:tcPr>
          <w:p w14:paraId="2A68214D" w14:textId="454CC0DC" w:rsidR="00B275DF" w:rsidRPr="001A33D3" w:rsidRDefault="00B275DF" w:rsidP="005C5100">
            <w:pPr>
              <w:widowControl w:val="0"/>
              <w:autoSpaceDE w:val="0"/>
              <w:autoSpaceDN w:val="0"/>
              <w:adjustRightInd w:val="0"/>
              <w:rPr>
                <w:rFonts w:ascii="Times New Roman" w:hAnsi="Times New Roman" w:cs="Times New Roman"/>
                <w:b/>
                <w:i/>
                <w:sz w:val="24"/>
                <w:szCs w:val="24"/>
              </w:rPr>
            </w:pPr>
            <w:r w:rsidRPr="001A33D3">
              <w:rPr>
                <w:rFonts w:ascii="Times New Roman" w:hAnsi="Times New Roman" w:cs="Times New Roman"/>
                <w:b/>
                <w:i/>
                <w:sz w:val="24"/>
                <w:szCs w:val="24"/>
              </w:rPr>
              <w:t>E&amp;S RISK * EARN</w:t>
            </w:r>
          </w:p>
        </w:tc>
        <w:tc>
          <w:tcPr>
            <w:tcW w:w="1440" w:type="dxa"/>
            <w:tcBorders>
              <w:top w:val="nil"/>
              <w:left w:val="nil"/>
              <w:bottom w:val="nil"/>
              <w:right w:val="nil"/>
            </w:tcBorders>
            <w:vAlign w:val="bottom"/>
          </w:tcPr>
          <w:p w14:paraId="04168EF3" w14:textId="4DE76E3E" w:rsidR="00B275DF" w:rsidRPr="001A33D3" w:rsidRDefault="00B275DF" w:rsidP="00FE585A">
            <w:pPr>
              <w:widowControl w:val="0"/>
              <w:tabs>
                <w:tab w:val="decimal" w:pos="431"/>
              </w:tabs>
              <w:autoSpaceDE w:val="0"/>
              <w:autoSpaceDN w:val="0"/>
              <w:adjustRightInd w:val="0"/>
              <w:rPr>
                <w:rFonts w:ascii="Times New Roman" w:hAnsi="Times New Roman" w:cs="Times New Roman"/>
                <w:b/>
                <w:sz w:val="24"/>
                <w:szCs w:val="24"/>
              </w:rPr>
            </w:pPr>
            <w:r w:rsidRPr="001A33D3">
              <w:rPr>
                <w:rFonts w:ascii="Times New Roman" w:hAnsi="Times New Roman" w:cs="Times New Roman"/>
                <w:b/>
                <w:sz w:val="24"/>
                <w:szCs w:val="24"/>
              </w:rPr>
              <w:t>-</w:t>
            </w:r>
            <w:r w:rsidR="000C2F15" w:rsidRPr="001A33D3">
              <w:rPr>
                <w:rFonts w:ascii="Times New Roman" w:hAnsi="Times New Roman" w:cs="Times New Roman"/>
                <w:b/>
                <w:sz w:val="24"/>
                <w:szCs w:val="24"/>
              </w:rPr>
              <w:t>1.714</w:t>
            </w:r>
            <w:r w:rsidRPr="001A33D3">
              <w:rPr>
                <w:rFonts w:ascii="Times New Roman" w:hAnsi="Times New Roman" w:cs="Times New Roman"/>
                <w:b/>
                <w:sz w:val="24"/>
                <w:szCs w:val="24"/>
              </w:rPr>
              <w:t>***</w:t>
            </w:r>
          </w:p>
        </w:tc>
        <w:tc>
          <w:tcPr>
            <w:tcW w:w="1440" w:type="dxa"/>
            <w:tcBorders>
              <w:top w:val="nil"/>
              <w:left w:val="nil"/>
              <w:bottom w:val="nil"/>
              <w:right w:val="nil"/>
            </w:tcBorders>
            <w:vAlign w:val="bottom"/>
          </w:tcPr>
          <w:p w14:paraId="7076B925" w14:textId="545CE324" w:rsidR="00B275DF" w:rsidRPr="001A33D3" w:rsidRDefault="00B275DF" w:rsidP="005C5100">
            <w:pPr>
              <w:widowControl w:val="0"/>
              <w:tabs>
                <w:tab w:val="decimal" w:pos="433"/>
              </w:tabs>
              <w:autoSpaceDE w:val="0"/>
              <w:autoSpaceDN w:val="0"/>
              <w:adjustRightInd w:val="0"/>
              <w:rPr>
                <w:rFonts w:ascii="Times New Roman" w:hAnsi="Times New Roman" w:cs="Times New Roman"/>
                <w:b/>
                <w:sz w:val="24"/>
                <w:szCs w:val="24"/>
              </w:rPr>
            </w:pPr>
            <w:r w:rsidRPr="001A33D3">
              <w:rPr>
                <w:rFonts w:ascii="Times New Roman" w:hAnsi="Times New Roman" w:cs="Times New Roman"/>
                <w:b/>
                <w:sz w:val="24"/>
                <w:szCs w:val="24"/>
              </w:rPr>
              <w:t>-</w:t>
            </w:r>
            <w:r w:rsidR="000C2F15" w:rsidRPr="001A33D3">
              <w:rPr>
                <w:rFonts w:ascii="Times New Roman" w:hAnsi="Times New Roman" w:cs="Times New Roman"/>
                <w:b/>
                <w:sz w:val="24"/>
                <w:szCs w:val="24"/>
              </w:rPr>
              <w:t>1.687</w:t>
            </w:r>
            <w:r w:rsidRPr="001A33D3">
              <w:rPr>
                <w:rFonts w:ascii="Times New Roman" w:hAnsi="Times New Roman" w:cs="Times New Roman"/>
                <w:b/>
                <w:sz w:val="24"/>
                <w:szCs w:val="24"/>
              </w:rPr>
              <w:t>***</w:t>
            </w:r>
          </w:p>
        </w:tc>
      </w:tr>
      <w:tr w:rsidR="00B275DF" w:rsidRPr="00980FCD" w14:paraId="7DBFCAB4" w14:textId="77777777" w:rsidTr="00B275DF">
        <w:trPr>
          <w:trHeight w:hRule="exact" w:val="288"/>
          <w:jc w:val="center"/>
        </w:trPr>
        <w:tc>
          <w:tcPr>
            <w:tcW w:w="2880" w:type="dxa"/>
            <w:tcBorders>
              <w:top w:val="nil"/>
              <w:left w:val="nil"/>
              <w:bottom w:val="nil"/>
              <w:right w:val="nil"/>
            </w:tcBorders>
          </w:tcPr>
          <w:p w14:paraId="2B89F4B0" w14:textId="77777777" w:rsidR="00B275DF" w:rsidRPr="001A33D3" w:rsidRDefault="00B275DF" w:rsidP="005C5100">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73D41FF3" w14:textId="190DA8A3" w:rsidR="00B275DF" w:rsidRPr="001A33D3" w:rsidRDefault="00B275DF" w:rsidP="008A4310">
            <w:pPr>
              <w:widowControl w:val="0"/>
              <w:tabs>
                <w:tab w:val="decimal" w:pos="525"/>
              </w:tabs>
              <w:autoSpaceDE w:val="0"/>
              <w:autoSpaceDN w:val="0"/>
              <w:adjustRightInd w:val="0"/>
              <w:rPr>
                <w:rFonts w:ascii="Times New Roman" w:hAnsi="Times New Roman" w:cs="Times New Roman"/>
                <w:b/>
                <w:sz w:val="24"/>
                <w:szCs w:val="24"/>
              </w:rPr>
            </w:pPr>
            <w:r w:rsidRPr="001A33D3">
              <w:rPr>
                <w:rFonts w:ascii="Times New Roman" w:hAnsi="Times New Roman" w:cs="Times New Roman"/>
                <w:b/>
                <w:sz w:val="24"/>
                <w:szCs w:val="24"/>
              </w:rPr>
              <w:t>(-</w:t>
            </w:r>
            <w:r w:rsidR="000C2F15" w:rsidRPr="001A33D3">
              <w:rPr>
                <w:rFonts w:ascii="Times New Roman" w:hAnsi="Times New Roman" w:cs="Times New Roman"/>
                <w:b/>
                <w:sz w:val="24"/>
                <w:szCs w:val="24"/>
              </w:rPr>
              <w:t>5</w:t>
            </w:r>
            <w:r w:rsidRPr="001A33D3">
              <w:rPr>
                <w:rFonts w:ascii="Times New Roman" w:hAnsi="Times New Roman" w:cs="Times New Roman"/>
                <w:b/>
                <w:sz w:val="24"/>
                <w:szCs w:val="24"/>
              </w:rPr>
              <w:t>.</w:t>
            </w:r>
            <w:r w:rsidR="000C2F15" w:rsidRPr="001A33D3">
              <w:rPr>
                <w:rFonts w:ascii="Times New Roman" w:hAnsi="Times New Roman" w:cs="Times New Roman"/>
                <w:b/>
                <w:sz w:val="24"/>
                <w:szCs w:val="24"/>
              </w:rPr>
              <w:t>34</w:t>
            </w:r>
            <w:r w:rsidRPr="001A33D3">
              <w:rPr>
                <w:rFonts w:ascii="Times New Roman" w:hAnsi="Times New Roman" w:cs="Times New Roman"/>
                <w:b/>
                <w:sz w:val="24"/>
                <w:szCs w:val="24"/>
              </w:rPr>
              <w:t>)</w:t>
            </w:r>
          </w:p>
        </w:tc>
        <w:tc>
          <w:tcPr>
            <w:tcW w:w="1440" w:type="dxa"/>
            <w:tcBorders>
              <w:top w:val="nil"/>
              <w:left w:val="nil"/>
              <w:bottom w:val="nil"/>
              <w:right w:val="nil"/>
            </w:tcBorders>
            <w:vAlign w:val="bottom"/>
          </w:tcPr>
          <w:p w14:paraId="2BDAA384" w14:textId="00E4613A" w:rsidR="00B275DF" w:rsidRPr="001A33D3" w:rsidRDefault="00B275DF" w:rsidP="005C5100">
            <w:pPr>
              <w:widowControl w:val="0"/>
              <w:tabs>
                <w:tab w:val="decimal" w:pos="523"/>
              </w:tabs>
              <w:autoSpaceDE w:val="0"/>
              <w:autoSpaceDN w:val="0"/>
              <w:adjustRightInd w:val="0"/>
              <w:rPr>
                <w:rFonts w:ascii="Times New Roman" w:hAnsi="Times New Roman" w:cs="Times New Roman"/>
                <w:b/>
                <w:sz w:val="24"/>
                <w:szCs w:val="24"/>
              </w:rPr>
            </w:pPr>
            <w:r w:rsidRPr="001A33D3">
              <w:rPr>
                <w:rFonts w:ascii="Times New Roman" w:hAnsi="Times New Roman" w:cs="Times New Roman"/>
                <w:b/>
                <w:sz w:val="24"/>
                <w:szCs w:val="24"/>
              </w:rPr>
              <w:t>(-</w:t>
            </w:r>
            <w:r w:rsidR="000C2F15" w:rsidRPr="001A33D3">
              <w:rPr>
                <w:rFonts w:ascii="Times New Roman" w:hAnsi="Times New Roman" w:cs="Times New Roman"/>
                <w:b/>
                <w:sz w:val="24"/>
                <w:szCs w:val="24"/>
              </w:rPr>
              <w:t>5.25</w:t>
            </w:r>
            <w:r w:rsidRPr="001A33D3">
              <w:rPr>
                <w:rFonts w:ascii="Times New Roman" w:hAnsi="Times New Roman" w:cs="Times New Roman"/>
                <w:b/>
                <w:sz w:val="24"/>
                <w:szCs w:val="24"/>
              </w:rPr>
              <w:t>)</w:t>
            </w:r>
          </w:p>
        </w:tc>
      </w:tr>
      <w:tr w:rsidR="00B275DF" w:rsidRPr="00980FCD" w14:paraId="7D1E23E8" w14:textId="77777777" w:rsidTr="001A33D3">
        <w:trPr>
          <w:trHeight w:hRule="exact" w:val="101"/>
          <w:jc w:val="center"/>
        </w:trPr>
        <w:tc>
          <w:tcPr>
            <w:tcW w:w="2880" w:type="dxa"/>
            <w:tcBorders>
              <w:top w:val="nil"/>
              <w:left w:val="nil"/>
              <w:bottom w:val="nil"/>
              <w:right w:val="nil"/>
            </w:tcBorders>
          </w:tcPr>
          <w:p w14:paraId="3F116001" w14:textId="77777777" w:rsidR="00B275DF" w:rsidRPr="001A33D3" w:rsidRDefault="00B275DF" w:rsidP="005A143D">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6B297E69" w14:textId="4A899674" w:rsidR="00B275DF" w:rsidRPr="001A33D3" w:rsidRDefault="00B275DF" w:rsidP="008A4310">
            <w:pPr>
              <w:widowControl w:val="0"/>
              <w:tabs>
                <w:tab w:val="decimal" w:pos="435"/>
                <w:tab w:val="decimal" w:pos="653"/>
              </w:tabs>
              <w:autoSpaceDE w:val="0"/>
              <w:autoSpaceDN w:val="0"/>
              <w:adjustRightInd w:val="0"/>
              <w:jc w:val="center"/>
              <w:rPr>
                <w:rFonts w:ascii="Times New Roman" w:hAnsi="Times New Roman" w:cs="Times New Roman"/>
                <w:b/>
                <w:sz w:val="24"/>
                <w:szCs w:val="24"/>
              </w:rPr>
            </w:pPr>
            <w:r w:rsidRPr="001A33D3">
              <w:rPr>
                <w:rFonts w:ascii="Times New Roman" w:hAnsi="Times New Roman" w:cs="Times New Roman"/>
                <w:b/>
                <w:sz w:val="24"/>
                <w:szCs w:val="24"/>
              </w:rPr>
              <w:t> </w:t>
            </w:r>
          </w:p>
        </w:tc>
        <w:tc>
          <w:tcPr>
            <w:tcW w:w="1440" w:type="dxa"/>
            <w:tcBorders>
              <w:top w:val="nil"/>
              <w:left w:val="nil"/>
              <w:bottom w:val="nil"/>
              <w:right w:val="nil"/>
            </w:tcBorders>
            <w:vAlign w:val="bottom"/>
          </w:tcPr>
          <w:p w14:paraId="31E36ECB" w14:textId="1B5DC66C"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b/>
                <w:sz w:val="24"/>
                <w:szCs w:val="24"/>
              </w:rPr>
            </w:pPr>
            <w:r w:rsidRPr="001A33D3">
              <w:rPr>
                <w:rFonts w:ascii="Times New Roman" w:hAnsi="Times New Roman" w:cs="Times New Roman"/>
                <w:b/>
                <w:sz w:val="24"/>
                <w:szCs w:val="24"/>
              </w:rPr>
              <w:t> </w:t>
            </w:r>
          </w:p>
        </w:tc>
      </w:tr>
      <w:tr w:rsidR="00B275DF" w:rsidRPr="00980FCD" w14:paraId="2D3F0D92" w14:textId="77777777" w:rsidTr="00B275DF">
        <w:trPr>
          <w:trHeight w:hRule="exact" w:val="288"/>
          <w:jc w:val="center"/>
        </w:trPr>
        <w:tc>
          <w:tcPr>
            <w:tcW w:w="2880" w:type="dxa"/>
            <w:tcBorders>
              <w:top w:val="nil"/>
              <w:left w:val="nil"/>
              <w:bottom w:val="nil"/>
              <w:right w:val="nil"/>
            </w:tcBorders>
          </w:tcPr>
          <w:p w14:paraId="41D04DBB" w14:textId="3DBD32D3" w:rsidR="00B275DF" w:rsidRPr="001A33D3" w:rsidRDefault="00B275DF" w:rsidP="005C5100">
            <w:pPr>
              <w:widowControl w:val="0"/>
              <w:autoSpaceDE w:val="0"/>
              <w:autoSpaceDN w:val="0"/>
              <w:adjustRightInd w:val="0"/>
              <w:rPr>
                <w:rFonts w:ascii="Times New Roman" w:hAnsi="Times New Roman" w:cs="Times New Roman"/>
                <w:b/>
                <w:i/>
                <w:sz w:val="24"/>
                <w:szCs w:val="24"/>
              </w:rPr>
            </w:pPr>
            <w:r w:rsidRPr="001A33D3">
              <w:rPr>
                <w:rFonts w:ascii="Times New Roman" w:hAnsi="Times New Roman" w:cs="Times New Roman"/>
                <w:b/>
                <w:i/>
                <w:sz w:val="24"/>
                <w:szCs w:val="24"/>
              </w:rPr>
              <w:t>E&amp;S RISK * BV</w:t>
            </w:r>
          </w:p>
        </w:tc>
        <w:tc>
          <w:tcPr>
            <w:tcW w:w="1440" w:type="dxa"/>
            <w:tcBorders>
              <w:top w:val="nil"/>
              <w:left w:val="nil"/>
              <w:bottom w:val="nil"/>
              <w:right w:val="nil"/>
            </w:tcBorders>
            <w:vAlign w:val="bottom"/>
          </w:tcPr>
          <w:p w14:paraId="6BABFABF" w14:textId="5EA92771" w:rsidR="00B275DF" w:rsidRPr="001A33D3" w:rsidRDefault="00B275DF" w:rsidP="00FE585A">
            <w:pPr>
              <w:widowControl w:val="0"/>
              <w:tabs>
                <w:tab w:val="decimal" w:pos="431"/>
              </w:tabs>
              <w:autoSpaceDE w:val="0"/>
              <w:autoSpaceDN w:val="0"/>
              <w:adjustRightInd w:val="0"/>
              <w:rPr>
                <w:rFonts w:ascii="Times New Roman" w:hAnsi="Times New Roman" w:cs="Times New Roman"/>
                <w:b/>
                <w:sz w:val="24"/>
                <w:szCs w:val="24"/>
              </w:rPr>
            </w:pPr>
            <w:r w:rsidRPr="001A33D3">
              <w:rPr>
                <w:rFonts w:ascii="Times New Roman" w:hAnsi="Times New Roman" w:cs="Times New Roman"/>
                <w:b/>
                <w:sz w:val="24"/>
                <w:szCs w:val="24"/>
              </w:rPr>
              <w:t>0.</w:t>
            </w:r>
            <w:r w:rsidR="000C2F15" w:rsidRPr="001A33D3">
              <w:rPr>
                <w:rFonts w:ascii="Times New Roman" w:hAnsi="Times New Roman" w:cs="Times New Roman"/>
                <w:b/>
                <w:sz w:val="24"/>
                <w:szCs w:val="24"/>
              </w:rPr>
              <w:t>184</w:t>
            </w:r>
            <w:r w:rsidRPr="001A33D3">
              <w:rPr>
                <w:rFonts w:ascii="Times New Roman" w:hAnsi="Times New Roman" w:cs="Times New Roman"/>
                <w:b/>
                <w:sz w:val="24"/>
                <w:szCs w:val="24"/>
              </w:rPr>
              <w:t>***</w:t>
            </w:r>
          </w:p>
        </w:tc>
        <w:tc>
          <w:tcPr>
            <w:tcW w:w="1440" w:type="dxa"/>
            <w:tcBorders>
              <w:top w:val="nil"/>
              <w:left w:val="nil"/>
              <w:bottom w:val="nil"/>
              <w:right w:val="nil"/>
            </w:tcBorders>
            <w:vAlign w:val="bottom"/>
          </w:tcPr>
          <w:p w14:paraId="3FBF697F" w14:textId="6110E28C" w:rsidR="00B275DF" w:rsidRPr="001A33D3" w:rsidRDefault="00B275DF" w:rsidP="005C5100">
            <w:pPr>
              <w:widowControl w:val="0"/>
              <w:tabs>
                <w:tab w:val="decimal" w:pos="433"/>
              </w:tabs>
              <w:autoSpaceDE w:val="0"/>
              <w:autoSpaceDN w:val="0"/>
              <w:adjustRightInd w:val="0"/>
              <w:rPr>
                <w:rFonts w:ascii="Times New Roman" w:hAnsi="Times New Roman" w:cs="Times New Roman"/>
                <w:b/>
                <w:sz w:val="24"/>
                <w:szCs w:val="24"/>
              </w:rPr>
            </w:pPr>
            <w:r w:rsidRPr="001A33D3">
              <w:rPr>
                <w:rFonts w:ascii="Times New Roman" w:hAnsi="Times New Roman" w:cs="Times New Roman"/>
                <w:b/>
                <w:sz w:val="24"/>
                <w:szCs w:val="24"/>
              </w:rPr>
              <w:t>0.</w:t>
            </w:r>
            <w:r w:rsidR="000C2F15" w:rsidRPr="001A33D3">
              <w:rPr>
                <w:rFonts w:ascii="Times New Roman" w:hAnsi="Times New Roman" w:cs="Times New Roman"/>
                <w:b/>
                <w:sz w:val="24"/>
                <w:szCs w:val="24"/>
              </w:rPr>
              <w:t>146</w:t>
            </w:r>
            <w:r w:rsidRPr="001A33D3">
              <w:rPr>
                <w:rFonts w:ascii="Times New Roman" w:hAnsi="Times New Roman" w:cs="Times New Roman"/>
                <w:b/>
                <w:sz w:val="24"/>
                <w:szCs w:val="24"/>
              </w:rPr>
              <w:t>***</w:t>
            </w:r>
          </w:p>
        </w:tc>
      </w:tr>
      <w:tr w:rsidR="00B275DF" w:rsidRPr="00980FCD" w14:paraId="57A66588" w14:textId="77777777" w:rsidTr="00B275DF">
        <w:trPr>
          <w:trHeight w:hRule="exact" w:val="288"/>
          <w:jc w:val="center"/>
        </w:trPr>
        <w:tc>
          <w:tcPr>
            <w:tcW w:w="2880" w:type="dxa"/>
            <w:tcBorders>
              <w:top w:val="nil"/>
              <w:left w:val="nil"/>
              <w:bottom w:val="nil"/>
              <w:right w:val="nil"/>
            </w:tcBorders>
          </w:tcPr>
          <w:p w14:paraId="66F86B1C" w14:textId="77777777" w:rsidR="00B275DF" w:rsidRPr="001A33D3" w:rsidRDefault="00B275DF" w:rsidP="005C5100">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24E80238" w14:textId="5B12C4F7" w:rsidR="00B275DF" w:rsidRPr="001A33D3" w:rsidRDefault="00B275DF" w:rsidP="008A4310">
            <w:pPr>
              <w:widowControl w:val="0"/>
              <w:tabs>
                <w:tab w:val="decimal" w:pos="525"/>
              </w:tabs>
              <w:autoSpaceDE w:val="0"/>
              <w:autoSpaceDN w:val="0"/>
              <w:adjustRightInd w:val="0"/>
              <w:rPr>
                <w:rFonts w:ascii="Times New Roman" w:hAnsi="Times New Roman" w:cs="Times New Roman"/>
                <w:b/>
                <w:sz w:val="24"/>
                <w:szCs w:val="24"/>
              </w:rPr>
            </w:pPr>
            <w:r w:rsidRPr="001A33D3">
              <w:rPr>
                <w:rFonts w:ascii="Times New Roman" w:hAnsi="Times New Roman" w:cs="Times New Roman"/>
                <w:b/>
                <w:sz w:val="24"/>
                <w:szCs w:val="24"/>
              </w:rPr>
              <w:t>(</w:t>
            </w:r>
            <w:r w:rsidR="000C2F15" w:rsidRPr="001A33D3">
              <w:rPr>
                <w:rFonts w:ascii="Times New Roman" w:hAnsi="Times New Roman" w:cs="Times New Roman"/>
                <w:b/>
                <w:sz w:val="24"/>
                <w:szCs w:val="24"/>
              </w:rPr>
              <w:t>3.54</w:t>
            </w:r>
            <w:r w:rsidRPr="001A33D3">
              <w:rPr>
                <w:rFonts w:ascii="Times New Roman" w:hAnsi="Times New Roman" w:cs="Times New Roman"/>
                <w:b/>
                <w:sz w:val="24"/>
                <w:szCs w:val="24"/>
              </w:rPr>
              <w:t>)</w:t>
            </w:r>
          </w:p>
        </w:tc>
        <w:tc>
          <w:tcPr>
            <w:tcW w:w="1440" w:type="dxa"/>
            <w:tcBorders>
              <w:top w:val="nil"/>
              <w:left w:val="nil"/>
              <w:bottom w:val="nil"/>
              <w:right w:val="nil"/>
            </w:tcBorders>
            <w:vAlign w:val="bottom"/>
          </w:tcPr>
          <w:p w14:paraId="73A9E440" w14:textId="7CB1214D" w:rsidR="00B275DF" w:rsidRPr="001A33D3" w:rsidRDefault="00B275DF" w:rsidP="005C5100">
            <w:pPr>
              <w:widowControl w:val="0"/>
              <w:tabs>
                <w:tab w:val="decimal" w:pos="523"/>
              </w:tabs>
              <w:autoSpaceDE w:val="0"/>
              <w:autoSpaceDN w:val="0"/>
              <w:adjustRightInd w:val="0"/>
              <w:rPr>
                <w:rFonts w:ascii="Times New Roman" w:hAnsi="Times New Roman" w:cs="Times New Roman"/>
                <w:b/>
                <w:sz w:val="24"/>
                <w:szCs w:val="24"/>
              </w:rPr>
            </w:pPr>
            <w:r w:rsidRPr="001A33D3">
              <w:rPr>
                <w:rFonts w:ascii="Times New Roman" w:hAnsi="Times New Roman" w:cs="Times New Roman"/>
                <w:b/>
                <w:sz w:val="24"/>
                <w:szCs w:val="24"/>
              </w:rPr>
              <w:t>(</w:t>
            </w:r>
            <w:r w:rsidR="000C2F15" w:rsidRPr="001A33D3">
              <w:rPr>
                <w:rFonts w:ascii="Times New Roman" w:hAnsi="Times New Roman" w:cs="Times New Roman"/>
                <w:b/>
                <w:sz w:val="24"/>
                <w:szCs w:val="24"/>
              </w:rPr>
              <w:t>2.85</w:t>
            </w:r>
            <w:r w:rsidRPr="001A33D3">
              <w:rPr>
                <w:rFonts w:ascii="Times New Roman" w:hAnsi="Times New Roman" w:cs="Times New Roman"/>
                <w:b/>
                <w:sz w:val="24"/>
                <w:szCs w:val="24"/>
              </w:rPr>
              <w:t>)</w:t>
            </w:r>
          </w:p>
        </w:tc>
      </w:tr>
      <w:tr w:rsidR="00B275DF" w:rsidRPr="00980FCD" w14:paraId="0E8E00F4" w14:textId="77777777" w:rsidTr="001A33D3">
        <w:trPr>
          <w:trHeight w:hRule="exact" w:val="101"/>
          <w:jc w:val="center"/>
        </w:trPr>
        <w:tc>
          <w:tcPr>
            <w:tcW w:w="2880" w:type="dxa"/>
            <w:tcBorders>
              <w:top w:val="nil"/>
              <w:left w:val="nil"/>
              <w:bottom w:val="nil"/>
              <w:right w:val="nil"/>
            </w:tcBorders>
          </w:tcPr>
          <w:p w14:paraId="09BA674B" w14:textId="77777777" w:rsidR="00B275DF" w:rsidRPr="001A33D3" w:rsidRDefault="00B275DF" w:rsidP="005A143D">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C07E2A9" w14:textId="1A5D9804"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758F1E65" w14:textId="139DA3A7"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r>
      <w:tr w:rsidR="00B275DF" w:rsidRPr="00980FCD" w14:paraId="23093FA1" w14:textId="77777777" w:rsidTr="00B275DF">
        <w:trPr>
          <w:trHeight w:hRule="exact" w:val="288"/>
          <w:jc w:val="center"/>
        </w:trPr>
        <w:tc>
          <w:tcPr>
            <w:tcW w:w="2880" w:type="dxa"/>
            <w:tcBorders>
              <w:top w:val="nil"/>
              <w:left w:val="nil"/>
              <w:bottom w:val="nil"/>
              <w:right w:val="nil"/>
            </w:tcBorders>
          </w:tcPr>
          <w:p w14:paraId="45A88A52" w14:textId="56406B31"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SIZE</w:t>
            </w:r>
          </w:p>
        </w:tc>
        <w:tc>
          <w:tcPr>
            <w:tcW w:w="1440" w:type="dxa"/>
            <w:tcBorders>
              <w:top w:val="nil"/>
              <w:left w:val="nil"/>
              <w:bottom w:val="nil"/>
              <w:right w:val="nil"/>
            </w:tcBorders>
            <w:vAlign w:val="bottom"/>
          </w:tcPr>
          <w:p w14:paraId="16938AFE" w14:textId="6777C71A"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3547EAD8" w14:textId="5ABD1FAD" w:rsidR="00B275DF" w:rsidRPr="001A33D3" w:rsidRDefault="000C2F15" w:rsidP="005C5100">
            <w:pPr>
              <w:widowControl w:val="0"/>
              <w:tabs>
                <w:tab w:val="decimal" w:pos="43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2.291</w:t>
            </w:r>
            <w:r w:rsidR="00B275DF" w:rsidRPr="001A33D3">
              <w:rPr>
                <w:rFonts w:ascii="Times New Roman" w:hAnsi="Times New Roman" w:cs="Times New Roman"/>
                <w:sz w:val="24"/>
                <w:szCs w:val="24"/>
              </w:rPr>
              <w:t>***</w:t>
            </w:r>
          </w:p>
        </w:tc>
      </w:tr>
      <w:tr w:rsidR="00B275DF" w:rsidRPr="00980FCD" w14:paraId="32894C6E" w14:textId="77777777" w:rsidTr="00B275DF">
        <w:trPr>
          <w:trHeight w:hRule="exact" w:val="288"/>
          <w:jc w:val="center"/>
        </w:trPr>
        <w:tc>
          <w:tcPr>
            <w:tcW w:w="2880" w:type="dxa"/>
            <w:tcBorders>
              <w:top w:val="nil"/>
              <w:left w:val="nil"/>
              <w:bottom w:val="nil"/>
              <w:right w:val="nil"/>
            </w:tcBorders>
          </w:tcPr>
          <w:p w14:paraId="34DAD131" w14:textId="77777777" w:rsidR="00B275DF" w:rsidRPr="001A33D3" w:rsidRDefault="00B275DF" w:rsidP="005C510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8C7827F" w14:textId="28C9305D"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78E634EC" w14:textId="3F219F7C" w:rsidR="00B275DF" w:rsidRPr="001A33D3" w:rsidRDefault="00B275DF" w:rsidP="005C5100">
            <w:pPr>
              <w:widowControl w:val="0"/>
              <w:tabs>
                <w:tab w:val="decimal" w:pos="52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2.80</w:t>
            </w:r>
            <w:r w:rsidRPr="001A33D3">
              <w:rPr>
                <w:rFonts w:ascii="Times New Roman" w:hAnsi="Times New Roman" w:cs="Times New Roman"/>
                <w:sz w:val="24"/>
                <w:szCs w:val="24"/>
              </w:rPr>
              <w:t>)</w:t>
            </w:r>
          </w:p>
        </w:tc>
      </w:tr>
      <w:tr w:rsidR="00B275DF" w:rsidRPr="00980FCD" w14:paraId="2D323BCF" w14:textId="77777777" w:rsidTr="001A33D3">
        <w:trPr>
          <w:trHeight w:hRule="exact" w:val="101"/>
          <w:jc w:val="center"/>
        </w:trPr>
        <w:tc>
          <w:tcPr>
            <w:tcW w:w="2880" w:type="dxa"/>
            <w:tcBorders>
              <w:top w:val="nil"/>
              <w:left w:val="nil"/>
              <w:bottom w:val="nil"/>
              <w:right w:val="nil"/>
            </w:tcBorders>
          </w:tcPr>
          <w:p w14:paraId="6BB3A937" w14:textId="77777777" w:rsidR="00B275DF" w:rsidRPr="001A33D3" w:rsidRDefault="00B275DF" w:rsidP="005A143D">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BFE3019" w14:textId="1CC7F783"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118818F5" w14:textId="3E6F177C"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r>
      <w:tr w:rsidR="00B275DF" w:rsidRPr="00980FCD" w14:paraId="4A35D75A" w14:textId="77777777" w:rsidTr="00B275DF">
        <w:trPr>
          <w:trHeight w:hRule="exact" w:val="288"/>
          <w:jc w:val="center"/>
        </w:trPr>
        <w:tc>
          <w:tcPr>
            <w:tcW w:w="2880" w:type="dxa"/>
            <w:tcBorders>
              <w:top w:val="nil"/>
              <w:left w:val="nil"/>
              <w:bottom w:val="nil"/>
              <w:right w:val="nil"/>
            </w:tcBorders>
          </w:tcPr>
          <w:p w14:paraId="5845D3D4" w14:textId="4B4884F6"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SIZE * EARN</w:t>
            </w:r>
          </w:p>
        </w:tc>
        <w:tc>
          <w:tcPr>
            <w:tcW w:w="1440" w:type="dxa"/>
            <w:tcBorders>
              <w:top w:val="nil"/>
              <w:left w:val="nil"/>
              <w:bottom w:val="nil"/>
              <w:right w:val="nil"/>
            </w:tcBorders>
            <w:vAlign w:val="bottom"/>
          </w:tcPr>
          <w:p w14:paraId="5287AE76" w14:textId="6B2EC878"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3A3CD14A" w14:textId="183435A1" w:rsidR="00B275DF" w:rsidRPr="001A33D3" w:rsidRDefault="00B275DF" w:rsidP="005C5100">
            <w:pPr>
              <w:widowControl w:val="0"/>
              <w:tabs>
                <w:tab w:val="decimal" w:pos="43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0.</w:t>
            </w:r>
            <w:r w:rsidR="000C2F15" w:rsidRPr="001A33D3">
              <w:rPr>
                <w:rFonts w:ascii="Times New Roman" w:hAnsi="Times New Roman" w:cs="Times New Roman"/>
                <w:sz w:val="24"/>
                <w:szCs w:val="24"/>
              </w:rPr>
              <w:t>001</w:t>
            </w:r>
          </w:p>
        </w:tc>
      </w:tr>
      <w:tr w:rsidR="00B275DF" w:rsidRPr="00980FCD" w14:paraId="21130A1F" w14:textId="77777777" w:rsidTr="00B275DF">
        <w:trPr>
          <w:trHeight w:hRule="exact" w:val="288"/>
          <w:jc w:val="center"/>
        </w:trPr>
        <w:tc>
          <w:tcPr>
            <w:tcW w:w="2880" w:type="dxa"/>
            <w:tcBorders>
              <w:top w:val="nil"/>
              <w:left w:val="nil"/>
              <w:bottom w:val="nil"/>
              <w:right w:val="nil"/>
            </w:tcBorders>
          </w:tcPr>
          <w:p w14:paraId="0E937EE0" w14:textId="77777777" w:rsidR="00B275DF" w:rsidRPr="001A33D3" w:rsidRDefault="00B275DF" w:rsidP="005C510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2D7DE3A" w14:textId="11E33924"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6E75322E" w14:textId="71CEAD6F" w:rsidR="00B275DF" w:rsidRPr="001A33D3" w:rsidRDefault="00B275DF" w:rsidP="005C5100">
            <w:pPr>
              <w:widowControl w:val="0"/>
              <w:tabs>
                <w:tab w:val="decimal" w:pos="52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0</w:t>
            </w:r>
            <w:r w:rsidRPr="001A33D3">
              <w:rPr>
                <w:rFonts w:ascii="Times New Roman" w:hAnsi="Times New Roman" w:cs="Times New Roman"/>
                <w:sz w:val="24"/>
                <w:szCs w:val="24"/>
              </w:rPr>
              <w:t>.0</w:t>
            </w:r>
            <w:r w:rsidR="000C2F15" w:rsidRPr="001A33D3">
              <w:rPr>
                <w:rFonts w:ascii="Times New Roman" w:hAnsi="Times New Roman" w:cs="Times New Roman"/>
                <w:sz w:val="24"/>
                <w:szCs w:val="24"/>
              </w:rPr>
              <w:t>0</w:t>
            </w:r>
            <w:r w:rsidRPr="001A33D3">
              <w:rPr>
                <w:rFonts w:ascii="Times New Roman" w:hAnsi="Times New Roman" w:cs="Times New Roman"/>
                <w:sz w:val="24"/>
                <w:szCs w:val="24"/>
              </w:rPr>
              <w:t>)</w:t>
            </w:r>
          </w:p>
        </w:tc>
      </w:tr>
      <w:tr w:rsidR="00B275DF" w:rsidRPr="00980FCD" w14:paraId="44B79A79" w14:textId="77777777" w:rsidTr="001A33D3">
        <w:trPr>
          <w:trHeight w:hRule="exact" w:val="101"/>
          <w:jc w:val="center"/>
        </w:trPr>
        <w:tc>
          <w:tcPr>
            <w:tcW w:w="2880" w:type="dxa"/>
            <w:tcBorders>
              <w:top w:val="nil"/>
              <w:left w:val="nil"/>
              <w:bottom w:val="nil"/>
              <w:right w:val="nil"/>
            </w:tcBorders>
          </w:tcPr>
          <w:p w14:paraId="445B1A68" w14:textId="77777777" w:rsidR="00B275DF" w:rsidRPr="001A33D3" w:rsidRDefault="00B275DF" w:rsidP="005A143D">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F259A51" w14:textId="71F3F201"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009DE71B" w14:textId="369801E1"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r>
      <w:tr w:rsidR="00B275DF" w:rsidRPr="00980FCD" w14:paraId="0D9B19B1" w14:textId="77777777" w:rsidTr="00B275DF">
        <w:trPr>
          <w:trHeight w:hRule="exact" w:val="288"/>
          <w:jc w:val="center"/>
        </w:trPr>
        <w:tc>
          <w:tcPr>
            <w:tcW w:w="2880" w:type="dxa"/>
            <w:tcBorders>
              <w:top w:val="nil"/>
              <w:left w:val="nil"/>
              <w:bottom w:val="nil"/>
              <w:right w:val="nil"/>
            </w:tcBorders>
          </w:tcPr>
          <w:p w14:paraId="72780107" w14:textId="27BDDEAC"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SIZE * BV</w:t>
            </w:r>
          </w:p>
        </w:tc>
        <w:tc>
          <w:tcPr>
            <w:tcW w:w="1440" w:type="dxa"/>
            <w:tcBorders>
              <w:top w:val="nil"/>
              <w:left w:val="nil"/>
              <w:bottom w:val="nil"/>
              <w:right w:val="nil"/>
            </w:tcBorders>
            <w:vAlign w:val="bottom"/>
          </w:tcPr>
          <w:p w14:paraId="519D983D" w14:textId="030D0095"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25E642BD" w14:textId="2982E0D1" w:rsidR="00B275DF" w:rsidRPr="001A33D3" w:rsidRDefault="00B275DF" w:rsidP="005C5100">
            <w:pPr>
              <w:widowControl w:val="0"/>
              <w:tabs>
                <w:tab w:val="decimal" w:pos="43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-0.0</w:t>
            </w:r>
            <w:r w:rsidR="000C2F15" w:rsidRPr="001A33D3">
              <w:rPr>
                <w:rFonts w:ascii="Times New Roman" w:hAnsi="Times New Roman" w:cs="Times New Roman"/>
                <w:sz w:val="24"/>
                <w:szCs w:val="24"/>
              </w:rPr>
              <w:t>62**</w:t>
            </w:r>
          </w:p>
        </w:tc>
      </w:tr>
      <w:tr w:rsidR="00B275DF" w:rsidRPr="00980FCD" w14:paraId="7513540D" w14:textId="77777777" w:rsidTr="00B275DF">
        <w:trPr>
          <w:trHeight w:hRule="exact" w:val="288"/>
          <w:jc w:val="center"/>
        </w:trPr>
        <w:tc>
          <w:tcPr>
            <w:tcW w:w="2880" w:type="dxa"/>
            <w:tcBorders>
              <w:top w:val="nil"/>
              <w:left w:val="nil"/>
              <w:bottom w:val="nil"/>
              <w:right w:val="nil"/>
            </w:tcBorders>
          </w:tcPr>
          <w:p w14:paraId="1235444A" w14:textId="77777777" w:rsidR="00B275DF" w:rsidRPr="001A33D3" w:rsidRDefault="00B275DF" w:rsidP="005C510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4F5E881" w14:textId="794D94A2"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58E57055" w14:textId="7B461119" w:rsidR="00B275DF" w:rsidRPr="001A33D3" w:rsidRDefault="00B275DF" w:rsidP="005C5100">
            <w:pPr>
              <w:widowControl w:val="0"/>
              <w:tabs>
                <w:tab w:val="decimal" w:pos="52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2.51</w:t>
            </w:r>
            <w:r w:rsidRPr="001A33D3">
              <w:rPr>
                <w:rFonts w:ascii="Times New Roman" w:hAnsi="Times New Roman" w:cs="Times New Roman"/>
                <w:sz w:val="24"/>
                <w:szCs w:val="24"/>
              </w:rPr>
              <w:t>)</w:t>
            </w:r>
          </w:p>
        </w:tc>
      </w:tr>
      <w:tr w:rsidR="00B275DF" w:rsidRPr="00980FCD" w14:paraId="1245EAEA" w14:textId="77777777" w:rsidTr="001A33D3">
        <w:trPr>
          <w:trHeight w:hRule="exact" w:val="101"/>
          <w:jc w:val="center"/>
        </w:trPr>
        <w:tc>
          <w:tcPr>
            <w:tcW w:w="2880" w:type="dxa"/>
            <w:tcBorders>
              <w:top w:val="nil"/>
              <w:left w:val="nil"/>
              <w:bottom w:val="nil"/>
              <w:right w:val="nil"/>
            </w:tcBorders>
          </w:tcPr>
          <w:p w14:paraId="209E2406" w14:textId="77777777" w:rsidR="00B275DF" w:rsidRPr="001A33D3" w:rsidRDefault="00B275DF" w:rsidP="005A143D">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F1292F2" w14:textId="7561D8C7"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669C390F" w14:textId="45C63836"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r>
      <w:tr w:rsidR="00B275DF" w:rsidRPr="00980FCD" w14:paraId="60C15203" w14:textId="77777777" w:rsidTr="00B275DF">
        <w:trPr>
          <w:trHeight w:hRule="exact" w:val="288"/>
          <w:jc w:val="center"/>
        </w:trPr>
        <w:tc>
          <w:tcPr>
            <w:tcW w:w="2880" w:type="dxa"/>
            <w:tcBorders>
              <w:top w:val="nil"/>
              <w:left w:val="nil"/>
              <w:bottom w:val="nil"/>
              <w:right w:val="nil"/>
            </w:tcBorders>
          </w:tcPr>
          <w:p w14:paraId="018C7B80" w14:textId="59C7F53C"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LEVERAGE</w:t>
            </w:r>
          </w:p>
        </w:tc>
        <w:tc>
          <w:tcPr>
            <w:tcW w:w="1440" w:type="dxa"/>
            <w:tcBorders>
              <w:top w:val="nil"/>
              <w:left w:val="nil"/>
              <w:bottom w:val="nil"/>
              <w:right w:val="nil"/>
            </w:tcBorders>
            <w:vAlign w:val="bottom"/>
          </w:tcPr>
          <w:p w14:paraId="0A0720E1" w14:textId="61D3AADC"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4E850944" w14:textId="3F27327E" w:rsidR="00B275DF" w:rsidRPr="001A33D3" w:rsidRDefault="000C2F15" w:rsidP="005C5100">
            <w:pPr>
              <w:widowControl w:val="0"/>
              <w:tabs>
                <w:tab w:val="decimal" w:pos="43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-1</w:t>
            </w:r>
            <w:r w:rsidR="00B275DF" w:rsidRPr="001A33D3">
              <w:rPr>
                <w:rFonts w:ascii="Times New Roman" w:hAnsi="Times New Roman" w:cs="Times New Roman"/>
                <w:sz w:val="24"/>
                <w:szCs w:val="24"/>
              </w:rPr>
              <w:t>.</w:t>
            </w:r>
            <w:r w:rsidRPr="001A33D3">
              <w:rPr>
                <w:rFonts w:ascii="Times New Roman" w:hAnsi="Times New Roman" w:cs="Times New Roman"/>
                <w:sz w:val="24"/>
                <w:szCs w:val="24"/>
              </w:rPr>
              <w:t>154</w:t>
            </w:r>
          </w:p>
        </w:tc>
      </w:tr>
      <w:tr w:rsidR="00B275DF" w:rsidRPr="00980FCD" w14:paraId="342171F5" w14:textId="77777777" w:rsidTr="00B275DF">
        <w:trPr>
          <w:trHeight w:hRule="exact" w:val="288"/>
          <w:jc w:val="center"/>
        </w:trPr>
        <w:tc>
          <w:tcPr>
            <w:tcW w:w="2880" w:type="dxa"/>
            <w:tcBorders>
              <w:top w:val="nil"/>
              <w:left w:val="nil"/>
              <w:bottom w:val="nil"/>
              <w:right w:val="nil"/>
            </w:tcBorders>
          </w:tcPr>
          <w:p w14:paraId="737434E6" w14:textId="77777777" w:rsidR="00B275DF" w:rsidRPr="001A33D3" w:rsidRDefault="00B275DF" w:rsidP="005C510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3F22061" w14:textId="19FFD0D3"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2AD12266" w14:textId="4855DE98" w:rsidR="00B275DF" w:rsidRPr="001A33D3" w:rsidRDefault="00B275DF" w:rsidP="005C5100">
            <w:pPr>
              <w:widowControl w:val="0"/>
              <w:tabs>
                <w:tab w:val="decimal" w:pos="52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-0</w:t>
            </w:r>
            <w:r w:rsidRPr="001A33D3">
              <w:rPr>
                <w:rFonts w:ascii="Times New Roman" w:hAnsi="Times New Roman" w:cs="Times New Roman"/>
                <w:sz w:val="24"/>
                <w:szCs w:val="24"/>
              </w:rPr>
              <w:t>.</w:t>
            </w:r>
            <w:r w:rsidR="000C2F15" w:rsidRPr="001A33D3">
              <w:rPr>
                <w:rFonts w:ascii="Times New Roman" w:hAnsi="Times New Roman" w:cs="Times New Roman"/>
                <w:sz w:val="24"/>
                <w:szCs w:val="24"/>
              </w:rPr>
              <w:t>38</w:t>
            </w:r>
            <w:r w:rsidRPr="001A33D3">
              <w:rPr>
                <w:rFonts w:ascii="Times New Roman" w:hAnsi="Times New Roman" w:cs="Times New Roman"/>
                <w:sz w:val="24"/>
                <w:szCs w:val="24"/>
              </w:rPr>
              <w:t>)</w:t>
            </w:r>
          </w:p>
        </w:tc>
      </w:tr>
      <w:tr w:rsidR="00B275DF" w:rsidRPr="00980FCD" w14:paraId="79A7F9A5" w14:textId="77777777" w:rsidTr="001A33D3">
        <w:trPr>
          <w:trHeight w:hRule="exact" w:val="101"/>
          <w:jc w:val="center"/>
        </w:trPr>
        <w:tc>
          <w:tcPr>
            <w:tcW w:w="2880" w:type="dxa"/>
            <w:tcBorders>
              <w:top w:val="nil"/>
              <w:left w:val="nil"/>
              <w:bottom w:val="nil"/>
              <w:right w:val="nil"/>
            </w:tcBorders>
          </w:tcPr>
          <w:p w14:paraId="79A90879" w14:textId="77777777" w:rsidR="00B275DF" w:rsidRPr="001A33D3" w:rsidRDefault="00B275DF" w:rsidP="005A143D">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D5EDC29" w14:textId="7B2222A5"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5B30C950" w14:textId="679805C1"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r>
      <w:tr w:rsidR="00B275DF" w:rsidRPr="00980FCD" w14:paraId="3B4DA6D1" w14:textId="77777777" w:rsidTr="00B275DF">
        <w:trPr>
          <w:trHeight w:hRule="exact" w:val="288"/>
          <w:jc w:val="center"/>
        </w:trPr>
        <w:tc>
          <w:tcPr>
            <w:tcW w:w="2880" w:type="dxa"/>
            <w:tcBorders>
              <w:top w:val="nil"/>
              <w:left w:val="nil"/>
              <w:bottom w:val="nil"/>
              <w:right w:val="nil"/>
            </w:tcBorders>
          </w:tcPr>
          <w:p w14:paraId="021D81C0" w14:textId="5B35186F"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LEVERAGE * EARN</w:t>
            </w:r>
          </w:p>
        </w:tc>
        <w:tc>
          <w:tcPr>
            <w:tcW w:w="1440" w:type="dxa"/>
            <w:tcBorders>
              <w:top w:val="nil"/>
              <w:left w:val="nil"/>
              <w:bottom w:val="nil"/>
              <w:right w:val="nil"/>
            </w:tcBorders>
            <w:vAlign w:val="bottom"/>
          </w:tcPr>
          <w:p w14:paraId="79DB10F6" w14:textId="77BAAA7D"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6426B07D" w14:textId="71875D07" w:rsidR="00B275DF" w:rsidRPr="001A33D3" w:rsidRDefault="00B275DF" w:rsidP="005C5100">
            <w:pPr>
              <w:widowControl w:val="0"/>
              <w:tabs>
                <w:tab w:val="decimal" w:pos="43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2</w:t>
            </w:r>
            <w:r w:rsidRPr="001A33D3">
              <w:rPr>
                <w:rFonts w:ascii="Times New Roman" w:hAnsi="Times New Roman" w:cs="Times New Roman"/>
                <w:sz w:val="24"/>
                <w:szCs w:val="24"/>
              </w:rPr>
              <w:t>.</w:t>
            </w:r>
            <w:r w:rsidR="000C2F15" w:rsidRPr="001A33D3">
              <w:rPr>
                <w:rFonts w:ascii="Times New Roman" w:hAnsi="Times New Roman" w:cs="Times New Roman"/>
                <w:sz w:val="24"/>
                <w:szCs w:val="24"/>
              </w:rPr>
              <w:t>741</w:t>
            </w:r>
            <w:r w:rsidRPr="001A33D3">
              <w:rPr>
                <w:rFonts w:ascii="Times New Roman" w:hAnsi="Times New Roman" w:cs="Times New Roman"/>
                <w:sz w:val="24"/>
                <w:szCs w:val="24"/>
              </w:rPr>
              <w:t>**</w:t>
            </w:r>
          </w:p>
        </w:tc>
      </w:tr>
      <w:tr w:rsidR="00B275DF" w:rsidRPr="00980FCD" w14:paraId="5ED97934" w14:textId="77777777" w:rsidTr="00B275DF">
        <w:trPr>
          <w:trHeight w:hRule="exact" w:val="288"/>
          <w:jc w:val="center"/>
        </w:trPr>
        <w:tc>
          <w:tcPr>
            <w:tcW w:w="2880" w:type="dxa"/>
            <w:tcBorders>
              <w:top w:val="nil"/>
              <w:left w:val="nil"/>
              <w:bottom w:val="nil"/>
              <w:right w:val="nil"/>
            </w:tcBorders>
          </w:tcPr>
          <w:p w14:paraId="2D057FFC" w14:textId="77777777" w:rsidR="00B275DF" w:rsidRPr="001A33D3" w:rsidRDefault="00B275DF" w:rsidP="005C510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6706757" w14:textId="42858C2B"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113950B2" w14:textId="006A5A94" w:rsidR="00B275DF" w:rsidRPr="001A33D3" w:rsidRDefault="00B275DF" w:rsidP="005C5100">
            <w:pPr>
              <w:widowControl w:val="0"/>
              <w:tabs>
                <w:tab w:val="decimal" w:pos="52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2.03</w:t>
            </w:r>
            <w:r w:rsidRPr="001A33D3">
              <w:rPr>
                <w:rFonts w:ascii="Times New Roman" w:hAnsi="Times New Roman" w:cs="Times New Roman"/>
                <w:sz w:val="24"/>
                <w:szCs w:val="24"/>
              </w:rPr>
              <w:t>)</w:t>
            </w:r>
          </w:p>
        </w:tc>
      </w:tr>
      <w:tr w:rsidR="00B275DF" w:rsidRPr="00980FCD" w14:paraId="2465783F" w14:textId="77777777" w:rsidTr="001A33D3">
        <w:trPr>
          <w:trHeight w:hRule="exact" w:val="101"/>
          <w:jc w:val="center"/>
        </w:trPr>
        <w:tc>
          <w:tcPr>
            <w:tcW w:w="2880" w:type="dxa"/>
            <w:tcBorders>
              <w:top w:val="nil"/>
              <w:left w:val="nil"/>
              <w:bottom w:val="nil"/>
              <w:right w:val="nil"/>
            </w:tcBorders>
          </w:tcPr>
          <w:p w14:paraId="28B5067F" w14:textId="77777777" w:rsidR="00B275DF" w:rsidRPr="001A33D3" w:rsidRDefault="00B275DF" w:rsidP="005A143D">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5BEA220" w14:textId="4B8417BD"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2D5EAED2" w14:textId="258F92BE"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r>
      <w:tr w:rsidR="00B275DF" w:rsidRPr="00980FCD" w14:paraId="0BCA3835" w14:textId="77777777" w:rsidTr="00B275DF">
        <w:trPr>
          <w:trHeight w:hRule="exact" w:val="288"/>
          <w:jc w:val="center"/>
        </w:trPr>
        <w:tc>
          <w:tcPr>
            <w:tcW w:w="2880" w:type="dxa"/>
            <w:tcBorders>
              <w:top w:val="nil"/>
              <w:left w:val="nil"/>
              <w:bottom w:val="nil"/>
              <w:right w:val="nil"/>
            </w:tcBorders>
          </w:tcPr>
          <w:p w14:paraId="580BB71A" w14:textId="40245680"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LEVERAGE * BV</w:t>
            </w:r>
          </w:p>
        </w:tc>
        <w:tc>
          <w:tcPr>
            <w:tcW w:w="1440" w:type="dxa"/>
            <w:tcBorders>
              <w:top w:val="nil"/>
              <w:left w:val="nil"/>
              <w:bottom w:val="nil"/>
              <w:right w:val="nil"/>
            </w:tcBorders>
            <w:vAlign w:val="bottom"/>
          </w:tcPr>
          <w:p w14:paraId="6FD0D602" w14:textId="3C6C7EE2"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39AF0E74" w14:textId="335B8E53" w:rsidR="00B275DF" w:rsidRPr="001A33D3" w:rsidRDefault="000C2F15" w:rsidP="005C5100">
            <w:pPr>
              <w:widowControl w:val="0"/>
              <w:tabs>
                <w:tab w:val="decimal" w:pos="43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0</w:t>
            </w:r>
            <w:r w:rsidR="00B275DF" w:rsidRPr="001A33D3">
              <w:rPr>
                <w:rFonts w:ascii="Times New Roman" w:hAnsi="Times New Roman" w:cs="Times New Roman"/>
                <w:sz w:val="24"/>
                <w:szCs w:val="24"/>
              </w:rPr>
              <w:t>.</w:t>
            </w:r>
            <w:r w:rsidRPr="001A33D3">
              <w:rPr>
                <w:rFonts w:ascii="Times New Roman" w:hAnsi="Times New Roman" w:cs="Times New Roman"/>
                <w:sz w:val="24"/>
                <w:szCs w:val="24"/>
              </w:rPr>
              <w:t>520</w:t>
            </w:r>
            <w:r w:rsidR="00B275DF" w:rsidRPr="001A33D3">
              <w:rPr>
                <w:rFonts w:ascii="Times New Roman" w:hAnsi="Times New Roman" w:cs="Times New Roman"/>
                <w:sz w:val="24"/>
                <w:szCs w:val="24"/>
              </w:rPr>
              <w:t>**</w:t>
            </w:r>
          </w:p>
        </w:tc>
      </w:tr>
      <w:tr w:rsidR="00B275DF" w:rsidRPr="00980FCD" w14:paraId="1444FE73" w14:textId="77777777" w:rsidTr="00B275DF">
        <w:trPr>
          <w:trHeight w:hRule="exact" w:val="288"/>
          <w:jc w:val="center"/>
        </w:trPr>
        <w:tc>
          <w:tcPr>
            <w:tcW w:w="2880" w:type="dxa"/>
            <w:tcBorders>
              <w:top w:val="nil"/>
              <w:left w:val="nil"/>
              <w:bottom w:val="nil"/>
              <w:right w:val="nil"/>
            </w:tcBorders>
          </w:tcPr>
          <w:p w14:paraId="67DB0857" w14:textId="77777777" w:rsidR="00B275DF" w:rsidRPr="001A33D3" w:rsidRDefault="00B275DF" w:rsidP="005C510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60E4690" w14:textId="6CA52BFE" w:rsidR="00B275DF" w:rsidRPr="001A33D3" w:rsidRDefault="00B275DF" w:rsidP="005C510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6CB5C49F" w14:textId="0A093B03" w:rsidR="00B275DF" w:rsidRPr="001A33D3" w:rsidRDefault="00B275DF" w:rsidP="005C5100">
            <w:pPr>
              <w:widowControl w:val="0"/>
              <w:tabs>
                <w:tab w:val="decimal" w:pos="523"/>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w:t>
            </w:r>
            <w:r w:rsidR="000C2F15" w:rsidRPr="001A33D3">
              <w:rPr>
                <w:rFonts w:ascii="Times New Roman" w:hAnsi="Times New Roman" w:cs="Times New Roman"/>
                <w:sz w:val="24"/>
                <w:szCs w:val="24"/>
              </w:rPr>
              <w:t>2</w:t>
            </w:r>
            <w:r w:rsidRPr="001A33D3">
              <w:rPr>
                <w:rFonts w:ascii="Times New Roman" w:hAnsi="Times New Roman" w:cs="Times New Roman"/>
                <w:sz w:val="24"/>
                <w:szCs w:val="24"/>
              </w:rPr>
              <w:t>.</w:t>
            </w:r>
            <w:r w:rsidR="000C2F15" w:rsidRPr="001A33D3">
              <w:rPr>
                <w:rFonts w:ascii="Times New Roman" w:hAnsi="Times New Roman" w:cs="Times New Roman"/>
                <w:sz w:val="24"/>
                <w:szCs w:val="24"/>
              </w:rPr>
              <w:t>14</w:t>
            </w:r>
            <w:r w:rsidRPr="001A33D3">
              <w:rPr>
                <w:rFonts w:ascii="Times New Roman" w:hAnsi="Times New Roman" w:cs="Times New Roman"/>
                <w:sz w:val="24"/>
                <w:szCs w:val="24"/>
              </w:rPr>
              <w:t>)</w:t>
            </w:r>
          </w:p>
        </w:tc>
      </w:tr>
      <w:tr w:rsidR="00B275DF" w:rsidRPr="00980FCD" w14:paraId="58358BDC" w14:textId="77777777" w:rsidTr="001A33D3">
        <w:trPr>
          <w:trHeight w:hRule="exact" w:val="101"/>
          <w:jc w:val="center"/>
        </w:trPr>
        <w:tc>
          <w:tcPr>
            <w:tcW w:w="2880" w:type="dxa"/>
            <w:tcBorders>
              <w:top w:val="nil"/>
              <w:left w:val="nil"/>
              <w:bottom w:val="nil"/>
              <w:right w:val="nil"/>
            </w:tcBorders>
          </w:tcPr>
          <w:p w14:paraId="504E02B9" w14:textId="77777777" w:rsidR="00B275DF" w:rsidRPr="001A33D3" w:rsidRDefault="00B275DF" w:rsidP="005A143D">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5AB1000" w14:textId="2B989414"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c>
          <w:tcPr>
            <w:tcW w:w="1440" w:type="dxa"/>
            <w:tcBorders>
              <w:top w:val="nil"/>
              <w:left w:val="nil"/>
              <w:bottom w:val="nil"/>
              <w:right w:val="nil"/>
            </w:tcBorders>
            <w:vAlign w:val="bottom"/>
          </w:tcPr>
          <w:p w14:paraId="1E91BE12" w14:textId="17758715" w:rsidR="00B275DF" w:rsidRPr="001A33D3" w:rsidRDefault="00B275DF" w:rsidP="00C312AB">
            <w:pPr>
              <w:widowControl w:val="0"/>
              <w:tabs>
                <w:tab w:val="decimal" w:pos="653"/>
              </w:tabs>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 </w:t>
            </w:r>
          </w:p>
        </w:tc>
      </w:tr>
      <w:tr w:rsidR="00B275DF" w:rsidRPr="00980FCD" w14:paraId="1EC84470" w14:textId="77777777" w:rsidTr="00B275DF">
        <w:trPr>
          <w:trHeight w:hRule="exact" w:val="288"/>
          <w:jc w:val="center"/>
        </w:trPr>
        <w:tc>
          <w:tcPr>
            <w:tcW w:w="2880" w:type="dxa"/>
            <w:tcBorders>
              <w:top w:val="nil"/>
              <w:left w:val="nil"/>
              <w:bottom w:val="nil"/>
              <w:right w:val="nil"/>
            </w:tcBorders>
          </w:tcPr>
          <w:p w14:paraId="35E250D4" w14:textId="135B1C7A"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Year FE</w:t>
            </w:r>
          </w:p>
        </w:tc>
        <w:tc>
          <w:tcPr>
            <w:tcW w:w="1440" w:type="dxa"/>
            <w:tcBorders>
              <w:top w:val="nil"/>
              <w:left w:val="nil"/>
              <w:bottom w:val="nil"/>
              <w:right w:val="nil"/>
            </w:tcBorders>
            <w:vAlign w:val="bottom"/>
          </w:tcPr>
          <w:p w14:paraId="0944878F" w14:textId="11E66715" w:rsidR="00B275DF" w:rsidRPr="001A33D3" w:rsidRDefault="00B275DF" w:rsidP="005E303C">
            <w:pPr>
              <w:widowControl w:val="0"/>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Yes</w:t>
            </w:r>
          </w:p>
        </w:tc>
        <w:tc>
          <w:tcPr>
            <w:tcW w:w="1440" w:type="dxa"/>
            <w:tcBorders>
              <w:top w:val="nil"/>
              <w:left w:val="nil"/>
              <w:bottom w:val="nil"/>
              <w:right w:val="nil"/>
            </w:tcBorders>
            <w:vAlign w:val="bottom"/>
          </w:tcPr>
          <w:p w14:paraId="25112BC1" w14:textId="4D3C577C" w:rsidR="00B275DF" w:rsidRPr="001A33D3" w:rsidRDefault="00B275DF" w:rsidP="005E303C">
            <w:pPr>
              <w:widowControl w:val="0"/>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Yes</w:t>
            </w:r>
          </w:p>
        </w:tc>
      </w:tr>
      <w:tr w:rsidR="00B275DF" w:rsidRPr="00980FCD" w14:paraId="04F498CC" w14:textId="77777777" w:rsidTr="00B275DF">
        <w:trPr>
          <w:trHeight w:hRule="exact" w:val="288"/>
          <w:jc w:val="center"/>
        </w:trPr>
        <w:tc>
          <w:tcPr>
            <w:tcW w:w="2880" w:type="dxa"/>
            <w:tcBorders>
              <w:top w:val="nil"/>
              <w:left w:val="nil"/>
              <w:bottom w:val="nil"/>
              <w:right w:val="nil"/>
            </w:tcBorders>
          </w:tcPr>
          <w:p w14:paraId="03F62E72" w14:textId="026C01EB" w:rsidR="00B275DF" w:rsidRPr="001A33D3" w:rsidRDefault="00070A33" w:rsidP="005C5100">
            <w:pPr>
              <w:widowControl w:val="0"/>
              <w:autoSpaceDE w:val="0"/>
              <w:autoSpaceDN w:val="0"/>
              <w:adjustRightInd w:val="0"/>
              <w:rPr>
                <w:rFonts w:ascii="Times New Roman" w:hAnsi="Times New Roman" w:cs="Times New Roman"/>
                <w:i/>
                <w:sz w:val="24"/>
                <w:szCs w:val="24"/>
              </w:rPr>
            </w:pPr>
            <w:r>
              <w:rPr>
                <w:rFonts w:ascii="Times New Roman" w:hAnsi="Times New Roman" w:cs="Times New Roman"/>
                <w:i/>
                <w:sz w:val="24"/>
                <w:szCs w:val="24"/>
              </w:rPr>
              <w:t>Firm</w:t>
            </w:r>
            <w:r w:rsidR="00B275DF" w:rsidRPr="001A33D3">
              <w:rPr>
                <w:rFonts w:ascii="Times New Roman" w:hAnsi="Times New Roman" w:cs="Times New Roman"/>
                <w:i/>
                <w:sz w:val="24"/>
                <w:szCs w:val="24"/>
              </w:rPr>
              <w:t xml:space="preserve"> FE</w:t>
            </w:r>
          </w:p>
        </w:tc>
        <w:tc>
          <w:tcPr>
            <w:tcW w:w="1440" w:type="dxa"/>
            <w:tcBorders>
              <w:top w:val="nil"/>
              <w:left w:val="nil"/>
              <w:bottom w:val="nil"/>
              <w:right w:val="nil"/>
            </w:tcBorders>
            <w:vAlign w:val="bottom"/>
          </w:tcPr>
          <w:p w14:paraId="5B7F2D80" w14:textId="3DD9DE2A" w:rsidR="00B275DF" w:rsidRPr="001A33D3" w:rsidRDefault="00B275DF" w:rsidP="005E303C">
            <w:pPr>
              <w:widowControl w:val="0"/>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Yes</w:t>
            </w:r>
          </w:p>
        </w:tc>
        <w:tc>
          <w:tcPr>
            <w:tcW w:w="1440" w:type="dxa"/>
            <w:tcBorders>
              <w:top w:val="nil"/>
              <w:left w:val="nil"/>
              <w:bottom w:val="nil"/>
              <w:right w:val="nil"/>
            </w:tcBorders>
            <w:vAlign w:val="bottom"/>
          </w:tcPr>
          <w:p w14:paraId="3901610A" w14:textId="5405296A" w:rsidR="00B275DF" w:rsidRPr="001A33D3" w:rsidRDefault="00B275DF" w:rsidP="005E303C">
            <w:pPr>
              <w:widowControl w:val="0"/>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Yes</w:t>
            </w:r>
          </w:p>
        </w:tc>
      </w:tr>
      <w:tr w:rsidR="00B275DF" w:rsidRPr="00980FCD" w14:paraId="53946831" w14:textId="77777777" w:rsidTr="00683C70">
        <w:trPr>
          <w:trHeight w:hRule="exact" w:val="288"/>
          <w:jc w:val="center"/>
        </w:trPr>
        <w:tc>
          <w:tcPr>
            <w:tcW w:w="2880" w:type="dxa"/>
            <w:tcBorders>
              <w:top w:val="nil"/>
              <w:left w:val="nil"/>
              <w:right w:val="nil"/>
            </w:tcBorders>
          </w:tcPr>
          <w:p w14:paraId="2FB1924D" w14:textId="3F751BEF"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Observations</w:t>
            </w:r>
          </w:p>
        </w:tc>
        <w:tc>
          <w:tcPr>
            <w:tcW w:w="1440" w:type="dxa"/>
            <w:tcBorders>
              <w:top w:val="nil"/>
              <w:left w:val="nil"/>
              <w:right w:val="nil"/>
            </w:tcBorders>
            <w:vAlign w:val="bottom"/>
          </w:tcPr>
          <w:p w14:paraId="14CEDD5C" w14:textId="477C6583" w:rsidR="00B275DF" w:rsidRPr="001A33D3" w:rsidRDefault="00B275DF" w:rsidP="005E303C">
            <w:pPr>
              <w:widowControl w:val="0"/>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24,</w:t>
            </w:r>
            <w:r w:rsidR="000C2F15" w:rsidRPr="001A33D3">
              <w:rPr>
                <w:rFonts w:ascii="Times New Roman" w:hAnsi="Times New Roman" w:cs="Times New Roman"/>
                <w:sz w:val="24"/>
                <w:szCs w:val="24"/>
              </w:rPr>
              <w:t>775</w:t>
            </w:r>
          </w:p>
        </w:tc>
        <w:tc>
          <w:tcPr>
            <w:tcW w:w="1440" w:type="dxa"/>
            <w:tcBorders>
              <w:top w:val="nil"/>
              <w:left w:val="nil"/>
              <w:right w:val="nil"/>
            </w:tcBorders>
            <w:vAlign w:val="bottom"/>
          </w:tcPr>
          <w:p w14:paraId="5F0EBDCE" w14:textId="74131C0C" w:rsidR="00B275DF" w:rsidRPr="001A33D3" w:rsidRDefault="00B275DF" w:rsidP="005E303C">
            <w:pPr>
              <w:widowControl w:val="0"/>
              <w:autoSpaceDE w:val="0"/>
              <w:autoSpaceDN w:val="0"/>
              <w:adjustRightInd w:val="0"/>
              <w:jc w:val="center"/>
              <w:rPr>
                <w:rFonts w:ascii="Times New Roman" w:hAnsi="Times New Roman" w:cs="Times New Roman"/>
                <w:sz w:val="24"/>
                <w:szCs w:val="24"/>
              </w:rPr>
            </w:pPr>
            <w:r w:rsidRPr="001A33D3">
              <w:rPr>
                <w:rFonts w:ascii="Times New Roman" w:hAnsi="Times New Roman" w:cs="Times New Roman"/>
                <w:sz w:val="24"/>
                <w:szCs w:val="24"/>
              </w:rPr>
              <w:t>24,</w:t>
            </w:r>
            <w:r w:rsidR="000C2F15" w:rsidRPr="001A33D3">
              <w:rPr>
                <w:rFonts w:ascii="Times New Roman" w:hAnsi="Times New Roman" w:cs="Times New Roman"/>
                <w:sz w:val="24"/>
                <w:szCs w:val="24"/>
              </w:rPr>
              <w:t>775</w:t>
            </w:r>
          </w:p>
        </w:tc>
      </w:tr>
      <w:tr w:rsidR="00B275DF" w:rsidRPr="00980FCD" w14:paraId="38A85AF5" w14:textId="77777777" w:rsidTr="00683C70">
        <w:trPr>
          <w:trHeight w:hRule="exact" w:val="288"/>
          <w:jc w:val="center"/>
        </w:trPr>
        <w:tc>
          <w:tcPr>
            <w:tcW w:w="2880" w:type="dxa"/>
            <w:tcBorders>
              <w:top w:val="nil"/>
              <w:left w:val="nil"/>
              <w:bottom w:val="single" w:sz="12" w:space="0" w:color="auto"/>
              <w:right w:val="nil"/>
            </w:tcBorders>
          </w:tcPr>
          <w:p w14:paraId="539B6F94" w14:textId="6D4479EE" w:rsidR="00B275DF" w:rsidRPr="001A33D3" w:rsidRDefault="00B275DF" w:rsidP="005C5100">
            <w:pPr>
              <w:widowControl w:val="0"/>
              <w:autoSpaceDE w:val="0"/>
              <w:autoSpaceDN w:val="0"/>
              <w:adjustRightInd w:val="0"/>
              <w:rPr>
                <w:rFonts w:ascii="Times New Roman" w:hAnsi="Times New Roman" w:cs="Times New Roman"/>
                <w:i/>
                <w:sz w:val="24"/>
                <w:szCs w:val="24"/>
              </w:rPr>
            </w:pPr>
            <w:r w:rsidRPr="001A33D3">
              <w:rPr>
                <w:rFonts w:ascii="Times New Roman" w:hAnsi="Times New Roman" w:cs="Times New Roman"/>
                <w:i/>
                <w:sz w:val="24"/>
                <w:szCs w:val="24"/>
              </w:rPr>
              <w:t>Adjusted R</w:t>
            </w:r>
            <w:r w:rsidRPr="001A33D3">
              <w:rPr>
                <w:rFonts w:ascii="Times New Roman" w:hAnsi="Times New Roman" w:cs="Times New Roman"/>
                <w:i/>
                <w:sz w:val="24"/>
                <w:szCs w:val="24"/>
                <w:vertAlign w:val="superscript"/>
              </w:rPr>
              <w:t>2</w:t>
            </w:r>
          </w:p>
        </w:tc>
        <w:tc>
          <w:tcPr>
            <w:tcW w:w="1440" w:type="dxa"/>
            <w:tcBorders>
              <w:top w:val="nil"/>
              <w:left w:val="nil"/>
              <w:bottom w:val="single" w:sz="12" w:space="0" w:color="auto"/>
              <w:right w:val="nil"/>
            </w:tcBorders>
            <w:vAlign w:val="bottom"/>
          </w:tcPr>
          <w:p w14:paraId="40723B82" w14:textId="4FFAFDF9" w:rsidR="00B275DF" w:rsidRPr="001A33D3" w:rsidRDefault="00B275DF" w:rsidP="009E2B6E">
            <w:pPr>
              <w:widowControl w:val="0"/>
              <w:tabs>
                <w:tab w:val="decimal" w:pos="521"/>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0.</w:t>
            </w:r>
            <w:r w:rsidR="000C2F15" w:rsidRPr="001A33D3">
              <w:rPr>
                <w:rFonts w:ascii="Times New Roman" w:hAnsi="Times New Roman" w:cs="Times New Roman"/>
                <w:sz w:val="24"/>
                <w:szCs w:val="24"/>
              </w:rPr>
              <w:t>767</w:t>
            </w:r>
          </w:p>
        </w:tc>
        <w:tc>
          <w:tcPr>
            <w:tcW w:w="1440" w:type="dxa"/>
            <w:tcBorders>
              <w:top w:val="nil"/>
              <w:left w:val="nil"/>
              <w:bottom w:val="single" w:sz="12" w:space="0" w:color="auto"/>
              <w:right w:val="nil"/>
            </w:tcBorders>
            <w:vAlign w:val="bottom"/>
          </w:tcPr>
          <w:p w14:paraId="7961D153" w14:textId="3688C725" w:rsidR="00B275DF" w:rsidRPr="001A33D3" w:rsidRDefault="00B275DF" w:rsidP="009E2B6E">
            <w:pPr>
              <w:widowControl w:val="0"/>
              <w:tabs>
                <w:tab w:val="decimal" w:pos="521"/>
              </w:tabs>
              <w:autoSpaceDE w:val="0"/>
              <w:autoSpaceDN w:val="0"/>
              <w:adjustRightInd w:val="0"/>
              <w:rPr>
                <w:rFonts w:ascii="Times New Roman" w:hAnsi="Times New Roman" w:cs="Times New Roman"/>
                <w:sz w:val="24"/>
                <w:szCs w:val="24"/>
              </w:rPr>
            </w:pPr>
            <w:r w:rsidRPr="001A33D3">
              <w:rPr>
                <w:rFonts w:ascii="Times New Roman" w:hAnsi="Times New Roman" w:cs="Times New Roman"/>
                <w:sz w:val="24"/>
                <w:szCs w:val="24"/>
              </w:rPr>
              <w:t>0.</w:t>
            </w:r>
            <w:r w:rsidR="000C2F15" w:rsidRPr="001A33D3">
              <w:rPr>
                <w:rFonts w:ascii="Times New Roman" w:hAnsi="Times New Roman" w:cs="Times New Roman"/>
                <w:sz w:val="24"/>
                <w:szCs w:val="24"/>
              </w:rPr>
              <w:t>768</w:t>
            </w:r>
          </w:p>
        </w:tc>
      </w:tr>
    </w:tbl>
    <w:p w14:paraId="1C2E2ECA" w14:textId="4CD7DE8A" w:rsidR="00D51239" w:rsidRPr="00D51239" w:rsidRDefault="00032A9E" w:rsidP="00013A32">
      <w:pPr>
        <w:spacing w:after="0" w:line="240" w:lineRule="auto"/>
        <w:jc w:val="both"/>
        <w:rPr>
          <w:rFonts w:ascii="Times New Roman" w:hAnsi="Times New Roman" w:cs="Times New Roman"/>
          <w:sz w:val="24"/>
          <w:szCs w:val="24"/>
        </w:rPr>
      </w:pPr>
      <w:r w:rsidRPr="00D51239">
        <w:rPr>
          <w:rFonts w:ascii="Times New Roman" w:hAnsi="Times New Roman" w:cs="Times New Roman"/>
          <w:sz w:val="24"/>
          <w:szCs w:val="24"/>
        </w:rPr>
        <w:t xml:space="preserve">Table </w:t>
      </w:r>
      <w:r w:rsidR="00D51239" w:rsidRPr="00D51239">
        <w:rPr>
          <w:rFonts w:ascii="Times New Roman" w:hAnsi="Times New Roman" w:cs="Times New Roman"/>
          <w:sz w:val="24"/>
          <w:szCs w:val="24"/>
        </w:rPr>
        <w:t>5</w:t>
      </w:r>
      <w:r w:rsidRPr="00D51239">
        <w:rPr>
          <w:rFonts w:ascii="Times New Roman" w:hAnsi="Times New Roman" w:cs="Times New Roman"/>
          <w:sz w:val="24"/>
          <w:szCs w:val="24"/>
        </w:rPr>
        <w:t xml:space="preserve"> presents the results of estimating </w:t>
      </w:r>
      <w:r w:rsidR="00C6210A" w:rsidRPr="00D51239">
        <w:rPr>
          <w:rFonts w:ascii="Times New Roman" w:hAnsi="Times New Roman" w:cs="Times New Roman"/>
          <w:sz w:val="24"/>
          <w:szCs w:val="24"/>
        </w:rPr>
        <w:t>models (</w:t>
      </w:r>
      <w:r w:rsidRPr="00D51239">
        <w:rPr>
          <w:rFonts w:ascii="Times New Roman" w:hAnsi="Times New Roman" w:cs="Times New Roman"/>
          <w:sz w:val="24"/>
          <w:szCs w:val="24"/>
        </w:rPr>
        <w:t>4</w:t>
      </w:r>
      <w:r w:rsidR="00C6210A" w:rsidRPr="00D51239">
        <w:rPr>
          <w:rFonts w:ascii="Times New Roman" w:hAnsi="Times New Roman" w:cs="Times New Roman"/>
          <w:sz w:val="24"/>
          <w:szCs w:val="24"/>
        </w:rPr>
        <w:t>)</w:t>
      </w:r>
      <w:r w:rsidRPr="00D51239">
        <w:rPr>
          <w:rFonts w:ascii="Times New Roman" w:hAnsi="Times New Roman" w:cs="Times New Roman"/>
          <w:sz w:val="24"/>
          <w:szCs w:val="24"/>
        </w:rPr>
        <w:t xml:space="preserve"> and </w:t>
      </w:r>
      <w:r w:rsidR="00C6210A" w:rsidRPr="00D51239">
        <w:rPr>
          <w:rFonts w:ascii="Times New Roman" w:hAnsi="Times New Roman" w:cs="Times New Roman"/>
          <w:sz w:val="24"/>
          <w:szCs w:val="24"/>
        </w:rPr>
        <w:t>(</w:t>
      </w:r>
      <w:r w:rsidRPr="00D51239">
        <w:rPr>
          <w:rFonts w:ascii="Times New Roman" w:hAnsi="Times New Roman" w:cs="Times New Roman"/>
          <w:sz w:val="24"/>
          <w:szCs w:val="24"/>
        </w:rPr>
        <w:t>5</w:t>
      </w:r>
      <w:r w:rsidR="00C6210A" w:rsidRPr="00D51239">
        <w:rPr>
          <w:rFonts w:ascii="Times New Roman" w:hAnsi="Times New Roman" w:cs="Times New Roman"/>
          <w:sz w:val="24"/>
          <w:szCs w:val="24"/>
        </w:rPr>
        <w:t>)</w:t>
      </w:r>
      <w:r w:rsidRPr="00D51239">
        <w:rPr>
          <w:rFonts w:ascii="Times New Roman" w:hAnsi="Times New Roman" w:cs="Times New Roman"/>
          <w:sz w:val="24"/>
          <w:szCs w:val="24"/>
        </w:rPr>
        <w:t xml:space="preserve"> as a test of H1 and H2.  Column 1 </w:t>
      </w:r>
      <w:r w:rsidR="00D51239" w:rsidRPr="00D51239">
        <w:rPr>
          <w:rFonts w:ascii="Times New Roman" w:hAnsi="Times New Roman" w:cs="Times New Roman"/>
          <w:sz w:val="24"/>
          <w:szCs w:val="24"/>
        </w:rPr>
        <w:t xml:space="preserve">presents results of the base model without including control variables </w:t>
      </w:r>
      <w:r w:rsidR="00C6210A" w:rsidRPr="00D51239">
        <w:rPr>
          <w:rFonts w:ascii="Times New Roman" w:hAnsi="Times New Roman" w:cs="Times New Roman"/>
          <w:sz w:val="24"/>
          <w:szCs w:val="24"/>
        </w:rPr>
        <w:t xml:space="preserve">and </w:t>
      </w:r>
      <w:r w:rsidR="00D51239" w:rsidRPr="00D51239">
        <w:rPr>
          <w:rFonts w:ascii="Times New Roman" w:hAnsi="Times New Roman" w:cs="Times New Roman"/>
          <w:sz w:val="24"/>
          <w:szCs w:val="24"/>
        </w:rPr>
        <w:t xml:space="preserve">Column </w:t>
      </w:r>
      <w:r w:rsidRPr="00D51239">
        <w:rPr>
          <w:rFonts w:ascii="Times New Roman" w:hAnsi="Times New Roman" w:cs="Times New Roman"/>
          <w:sz w:val="24"/>
          <w:szCs w:val="24"/>
        </w:rPr>
        <w:t xml:space="preserve">2 presents the results of </w:t>
      </w:r>
      <w:r w:rsidR="00D51239" w:rsidRPr="00D51239">
        <w:rPr>
          <w:rFonts w:ascii="Times New Roman" w:hAnsi="Times New Roman" w:cs="Times New Roman"/>
          <w:sz w:val="24"/>
          <w:szCs w:val="24"/>
        </w:rPr>
        <w:t xml:space="preserve">the full model including control variables.  The dependent variable is the firm’s share price three months after </w:t>
      </w:r>
      <w:r w:rsidR="00D51239">
        <w:rPr>
          <w:rFonts w:ascii="Times New Roman" w:hAnsi="Times New Roman" w:cs="Times New Roman"/>
          <w:sz w:val="24"/>
          <w:szCs w:val="24"/>
        </w:rPr>
        <w:t xml:space="preserve">its </w:t>
      </w:r>
      <w:r w:rsidR="00D51239" w:rsidRPr="00D51239">
        <w:rPr>
          <w:rFonts w:ascii="Times New Roman" w:hAnsi="Times New Roman" w:cs="Times New Roman"/>
          <w:sz w:val="24"/>
          <w:szCs w:val="24"/>
        </w:rPr>
        <w:t>fiscal year end (</w:t>
      </w:r>
      <w:r w:rsidR="00D51239" w:rsidRPr="005D2C82">
        <w:rPr>
          <w:rFonts w:ascii="Times New Roman" w:hAnsi="Times New Roman" w:cs="Times New Roman"/>
          <w:i/>
          <w:sz w:val="24"/>
          <w:szCs w:val="24"/>
        </w:rPr>
        <w:t>PRICE</w:t>
      </w:r>
      <w:r w:rsidR="00D51239" w:rsidRPr="005D2C82">
        <w:rPr>
          <w:rFonts w:ascii="Times New Roman" w:hAnsi="Times New Roman" w:cs="Times New Roman"/>
          <w:i/>
          <w:sz w:val="24"/>
          <w:szCs w:val="24"/>
          <w:vertAlign w:val="subscript"/>
        </w:rPr>
        <w:t>i,t</w:t>
      </w:r>
      <w:r w:rsidR="00D51239" w:rsidRPr="00D51239">
        <w:rPr>
          <w:rFonts w:ascii="Times New Roman" w:hAnsi="Times New Roman" w:cs="Times New Roman"/>
          <w:sz w:val="24"/>
          <w:szCs w:val="24"/>
        </w:rPr>
        <w:t xml:space="preserve">).  </w:t>
      </w:r>
      <w:r w:rsidRPr="00D51239">
        <w:rPr>
          <w:rFonts w:ascii="Times New Roman" w:hAnsi="Times New Roman" w:cs="Times New Roman"/>
          <w:sz w:val="24"/>
          <w:szCs w:val="24"/>
        </w:rPr>
        <w:t xml:space="preserve">Full definitions for all variables are provided in Appendix </w:t>
      </w:r>
      <w:r w:rsidR="00B6237F" w:rsidRPr="00D51239">
        <w:rPr>
          <w:rFonts w:ascii="Times New Roman" w:hAnsi="Times New Roman" w:cs="Times New Roman"/>
          <w:sz w:val="24"/>
          <w:szCs w:val="24"/>
        </w:rPr>
        <w:t>B</w:t>
      </w:r>
      <w:r w:rsidRPr="00D51239">
        <w:rPr>
          <w:rFonts w:ascii="Times New Roman" w:hAnsi="Times New Roman" w:cs="Times New Roman"/>
          <w:sz w:val="24"/>
          <w:szCs w:val="24"/>
        </w:rPr>
        <w:t>.</w:t>
      </w:r>
      <w:r w:rsidR="00DE1473" w:rsidRPr="00D51239">
        <w:rPr>
          <w:rFonts w:ascii="Times New Roman" w:hAnsi="Times New Roman" w:cs="Times New Roman"/>
          <w:sz w:val="24"/>
          <w:szCs w:val="24"/>
        </w:rPr>
        <w:t xml:space="preserve">  Standard errors are clustered by firm.</w:t>
      </w:r>
    </w:p>
    <w:p w14:paraId="3B434D23" w14:textId="77777777" w:rsidR="00032A9E" w:rsidRPr="00D51239" w:rsidRDefault="00032A9E" w:rsidP="00032A9E">
      <w:pPr>
        <w:spacing w:after="0" w:line="240" w:lineRule="auto"/>
        <w:rPr>
          <w:rFonts w:ascii="Times New Roman" w:hAnsi="Times New Roman" w:cs="Times New Roman"/>
          <w:sz w:val="24"/>
          <w:szCs w:val="24"/>
        </w:rPr>
      </w:pPr>
      <w:r w:rsidRPr="00D51239">
        <w:rPr>
          <w:rFonts w:ascii="Times New Roman" w:hAnsi="Times New Roman" w:cs="Times New Roman"/>
          <w:sz w:val="24"/>
          <w:szCs w:val="24"/>
        </w:rPr>
        <w:t>***, **, * denote significance at the 1%, 5%, and 10% levels, respectively.</w:t>
      </w:r>
    </w:p>
    <w:p w14:paraId="45B5873B" w14:textId="77777777" w:rsidR="00E00A54" w:rsidRPr="00980FCD" w:rsidRDefault="00E00A54" w:rsidP="0062474A">
      <w:pPr>
        <w:spacing w:after="0" w:line="240" w:lineRule="auto"/>
        <w:jc w:val="center"/>
        <w:rPr>
          <w:b/>
          <w:highlight w:val="yellow"/>
        </w:rPr>
        <w:sectPr w:rsidR="00E00A54" w:rsidRPr="00980FCD" w:rsidSect="001D2975">
          <w:pgSz w:w="12240" w:h="15840"/>
          <w:pgMar w:top="1440" w:right="1440" w:bottom="1440" w:left="1440" w:header="720" w:footer="720" w:gutter="0"/>
          <w:cols w:space="720"/>
          <w:docGrid w:linePitch="360"/>
        </w:sectPr>
      </w:pPr>
    </w:p>
    <w:p w14:paraId="3A1B07B4" w14:textId="0CF27908" w:rsidR="003A0FA5" w:rsidRPr="00752646" w:rsidRDefault="003A0FA5" w:rsidP="001C16F1">
      <w:pPr>
        <w:pStyle w:val="Heading1"/>
        <w:spacing w:before="0" w:beforeAutospacing="0" w:after="0" w:afterAutospacing="0"/>
        <w:jc w:val="center"/>
        <w:rPr>
          <w:sz w:val="24"/>
          <w:szCs w:val="24"/>
        </w:rPr>
      </w:pPr>
      <w:bookmarkStart w:id="42" w:name="_Toc7380768"/>
      <w:r w:rsidRPr="00752646">
        <w:rPr>
          <w:sz w:val="24"/>
          <w:szCs w:val="24"/>
        </w:rPr>
        <w:lastRenderedPageBreak/>
        <w:t xml:space="preserve">TABLE </w:t>
      </w:r>
      <w:r w:rsidR="00537255" w:rsidRPr="00752646">
        <w:rPr>
          <w:sz w:val="24"/>
          <w:szCs w:val="24"/>
        </w:rPr>
        <w:t>6</w:t>
      </w:r>
      <w:bookmarkEnd w:id="42"/>
    </w:p>
    <w:p w14:paraId="58FF754C" w14:textId="60E8656D" w:rsidR="003A0FA5" w:rsidRPr="00752646" w:rsidRDefault="0050607E" w:rsidP="0062474A">
      <w:pPr>
        <w:spacing w:after="0" w:line="240" w:lineRule="auto"/>
        <w:jc w:val="center"/>
        <w:rPr>
          <w:rFonts w:ascii="Times New Roman" w:hAnsi="Times New Roman" w:cs="Times New Roman"/>
          <w:b/>
          <w:sz w:val="24"/>
          <w:szCs w:val="24"/>
        </w:rPr>
      </w:pPr>
      <w:r w:rsidRPr="00752646">
        <w:rPr>
          <w:rFonts w:ascii="Times New Roman" w:hAnsi="Times New Roman" w:cs="Times New Roman"/>
          <w:b/>
          <w:sz w:val="24"/>
          <w:szCs w:val="24"/>
        </w:rPr>
        <w:t xml:space="preserve">Examination of the Role of Asset </w:t>
      </w:r>
      <w:r w:rsidR="00BA31F4" w:rsidRPr="00752646">
        <w:rPr>
          <w:rFonts w:ascii="Times New Roman" w:hAnsi="Times New Roman" w:cs="Times New Roman"/>
          <w:b/>
          <w:sz w:val="24"/>
          <w:szCs w:val="24"/>
        </w:rPr>
        <w:t>Tangibility</w:t>
      </w:r>
    </w:p>
    <w:p w14:paraId="28EC31F4" w14:textId="77777777" w:rsidR="000F3B5F" w:rsidRPr="00752646" w:rsidRDefault="000F3B5F" w:rsidP="000F3B5F">
      <w:pPr>
        <w:spacing w:after="0" w:line="240" w:lineRule="auto"/>
        <w:rPr>
          <w:b/>
        </w:rPr>
      </w:pPr>
    </w:p>
    <w:tbl>
      <w:tblPr>
        <w:tblW w:w="8640" w:type="dxa"/>
        <w:jc w:val="center"/>
        <w:tblLayout w:type="fixed"/>
        <w:tblLook w:val="0000" w:firstRow="0" w:lastRow="0" w:firstColumn="0" w:lastColumn="0" w:noHBand="0" w:noVBand="0"/>
      </w:tblPr>
      <w:tblGrid>
        <w:gridCol w:w="2580"/>
        <w:gridCol w:w="1515"/>
        <w:gridCol w:w="1515"/>
        <w:gridCol w:w="1515"/>
        <w:gridCol w:w="1515"/>
      </w:tblGrid>
      <w:tr w:rsidR="00261233" w:rsidRPr="00752646" w14:paraId="09F1A222" w14:textId="77777777" w:rsidTr="00261233">
        <w:trPr>
          <w:trHeight w:hRule="exact" w:val="288"/>
          <w:jc w:val="center"/>
        </w:trPr>
        <w:tc>
          <w:tcPr>
            <w:tcW w:w="7125" w:type="dxa"/>
            <w:gridSpan w:val="4"/>
            <w:tcBorders>
              <w:top w:val="single" w:sz="12" w:space="0" w:color="auto"/>
              <w:left w:val="nil"/>
              <w:right w:val="nil"/>
            </w:tcBorders>
          </w:tcPr>
          <w:p w14:paraId="7BF120C7" w14:textId="128E019B" w:rsidR="00261233" w:rsidRPr="00752646" w:rsidRDefault="00261233" w:rsidP="00261233">
            <w:pPr>
              <w:widowControl w:val="0"/>
              <w:autoSpaceDE w:val="0"/>
              <w:autoSpaceDN w:val="0"/>
              <w:adjustRightInd w:val="0"/>
              <w:rPr>
                <w:rFonts w:ascii="Times New Roman" w:hAnsi="Times New Roman" w:cs="Times New Roman"/>
                <w:sz w:val="24"/>
                <w:szCs w:val="24"/>
              </w:rPr>
            </w:pPr>
            <w:r w:rsidRPr="00752646">
              <w:rPr>
                <w:rFonts w:ascii="Times New Roman" w:hAnsi="Times New Roman" w:cs="Times New Roman"/>
                <w:b/>
                <w:sz w:val="24"/>
                <w:szCs w:val="24"/>
              </w:rPr>
              <w:t xml:space="preserve">Panel A: </w:t>
            </w:r>
            <w:r w:rsidR="00752646">
              <w:rPr>
                <w:rFonts w:ascii="Times New Roman" w:hAnsi="Times New Roman" w:cs="Times New Roman"/>
                <w:b/>
                <w:sz w:val="24"/>
                <w:szCs w:val="24"/>
              </w:rPr>
              <w:t xml:space="preserve"> </w:t>
            </w:r>
            <w:r w:rsidR="00752646" w:rsidRPr="00752646">
              <w:rPr>
                <w:rFonts w:ascii="Times New Roman" w:hAnsi="Times New Roman" w:cs="Times New Roman"/>
                <w:b/>
                <w:sz w:val="24"/>
                <w:szCs w:val="24"/>
              </w:rPr>
              <w:t xml:space="preserve">Partitioning variable = </w:t>
            </w:r>
            <w:r w:rsidR="00752646" w:rsidRPr="00752646">
              <w:rPr>
                <w:rFonts w:ascii="Times New Roman" w:hAnsi="Times New Roman" w:cs="Times New Roman"/>
                <w:b/>
                <w:i/>
                <w:sz w:val="24"/>
                <w:szCs w:val="24"/>
              </w:rPr>
              <w:t>TANGIBILITY</w:t>
            </w:r>
          </w:p>
        </w:tc>
        <w:tc>
          <w:tcPr>
            <w:tcW w:w="1515" w:type="dxa"/>
            <w:tcBorders>
              <w:top w:val="single" w:sz="12" w:space="0" w:color="auto"/>
              <w:left w:val="nil"/>
              <w:right w:val="nil"/>
            </w:tcBorders>
          </w:tcPr>
          <w:p w14:paraId="6C837378" w14:textId="77777777" w:rsidR="00261233" w:rsidRPr="00752646" w:rsidRDefault="00261233" w:rsidP="00637F79">
            <w:pPr>
              <w:widowControl w:val="0"/>
              <w:autoSpaceDE w:val="0"/>
              <w:autoSpaceDN w:val="0"/>
              <w:adjustRightInd w:val="0"/>
              <w:jc w:val="center"/>
              <w:rPr>
                <w:rFonts w:ascii="Times New Roman" w:hAnsi="Times New Roman" w:cs="Times New Roman"/>
                <w:sz w:val="24"/>
                <w:szCs w:val="24"/>
              </w:rPr>
            </w:pPr>
          </w:p>
        </w:tc>
      </w:tr>
      <w:tr w:rsidR="00637F79" w:rsidRPr="00454B2B" w14:paraId="643DFBA7" w14:textId="77777777" w:rsidTr="00261233">
        <w:trPr>
          <w:trHeight w:hRule="exact" w:val="288"/>
          <w:jc w:val="center"/>
        </w:trPr>
        <w:tc>
          <w:tcPr>
            <w:tcW w:w="2580" w:type="dxa"/>
            <w:tcBorders>
              <w:left w:val="nil"/>
              <w:right w:val="nil"/>
            </w:tcBorders>
          </w:tcPr>
          <w:p w14:paraId="084513BE" w14:textId="6BABFCC9" w:rsidR="00637F79" w:rsidRPr="00097715" w:rsidRDefault="00637F79" w:rsidP="00637F79">
            <w:pPr>
              <w:widowControl w:val="0"/>
              <w:autoSpaceDE w:val="0"/>
              <w:autoSpaceDN w:val="0"/>
              <w:adjustRightInd w:val="0"/>
              <w:rPr>
                <w:rFonts w:ascii="Times New Roman" w:hAnsi="Times New Roman" w:cs="Times New Roman"/>
                <w:b/>
                <w:sz w:val="24"/>
                <w:szCs w:val="24"/>
              </w:rPr>
            </w:pPr>
          </w:p>
        </w:tc>
        <w:tc>
          <w:tcPr>
            <w:tcW w:w="1515" w:type="dxa"/>
            <w:tcBorders>
              <w:left w:val="nil"/>
              <w:right w:val="nil"/>
            </w:tcBorders>
          </w:tcPr>
          <w:p w14:paraId="411E1DA8" w14:textId="1BDAADE3" w:rsidR="00637F79" w:rsidRPr="00097715" w:rsidRDefault="00637F79" w:rsidP="00637F79">
            <w:pPr>
              <w:widowControl w:val="0"/>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(1)</w:t>
            </w:r>
          </w:p>
        </w:tc>
        <w:tc>
          <w:tcPr>
            <w:tcW w:w="1515" w:type="dxa"/>
            <w:tcBorders>
              <w:left w:val="nil"/>
              <w:right w:val="nil"/>
            </w:tcBorders>
          </w:tcPr>
          <w:p w14:paraId="2B424740" w14:textId="2F4D9882" w:rsidR="00637F79" w:rsidRPr="00097715" w:rsidRDefault="00637F79" w:rsidP="00637F79">
            <w:pPr>
              <w:widowControl w:val="0"/>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(2)</w:t>
            </w:r>
          </w:p>
        </w:tc>
        <w:tc>
          <w:tcPr>
            <w:tcW w:w="1515" w:type="dxa"/>
            <w:tcBorders>
              <w:left w:val="nil"/>
              <w:right w:val="nil"/>
            </w:tcBorders>
          </w:tcPr>
          <w:p w14:paraId="5D13190B" w14:textId="63C285AB" w:rsidR="00637F79" w:rsidRPr="00097715" w:rsidRDefault="00637F79" w:rsidP="00637F79">
            <w:pPr>
              <w:widowControl w:val="0"/>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(3)</w:t>
            </w:r>
          </w:p>
        </w:tc>
        <w:tc>
          <w:tcPr>
            <w:tcW w:w="1515" w:type="dxa"/>
            <w:tcBorders>
              <w:left w:val="nil"/>
              <w:right w:val="nil"/>
            </w:tcBorders>
          </w:tcPr>
          <w:p w14:paraId="40B49D9A" w14:textId="59B6A968" w:rsidR="00637F79" w:rsidRPr="00097715" w:rsidRDefault="00637F79" w:rsidP="00637F79">
            <w:pPr>
              <w:widowControl w:val="0"/>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(4)</w:t>
            </w:r>
          </w:p>
        </w:tc>
      </w:tr>
      <w:tr w:rsidR="00637F79" w:rsidRPr="00454B2B" w14:paraId="03FA0541" w14:textId="77777777" w:rsidTr="00261233">
        <w:trPr>
          <w:trHeight w:hRule="exact" w:val="576"/>
          <w:jc w:val="center"/>
        </w:trPr>
        <w:tc>
          <w:tcPr>
            <w:tcW w:w="2580" w:type="dxa"/>
            <w:tcBorders>
              <w:top w:val="nil"/>
              <w:left w:val="nil"/>
              <w:bottom w:val="single" w:sz="12" w:space="0" w:color="auto"/>
              <w:right w:val="nil"/>
            </w:tcBorders>
            <w:vAlign w:val="bottom"/>
          </w:tcPr>
          <w:p w14:paraId="38EC1953" w14:textId="77777777" w:rsidR="00637F79" w:rsidRPr="00097715" w:rsidRDefault="00637F79" w:rsidP="00637F79">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single" w:sz="12" w:space="0" w:color="auto"/>
              <w:right w:val="nil"/>
            </w:tcBorders>
            <w:vAlign w:val="bottom"/>
          </w:tcPr>
          <w:p w14:paraId="199A4A96" w14:textId="4EE09229" w:rsidR="00637F79" w:rsidRPr="00097715" w:rsidRDefault="00637F79" w:rsidP="00637F79">
            <w:pPr>
              <w:widowControl w:val="0"/>
              <w:autoSpaceDE w:val="0"/>
              <w:autoSpaceDN w:val="0"/>
              <w:adjustRightInd w:val="0"/>
              <w:spacing w:after="0" w:line="240" w:lineRule="auto"/>
              <w:jc w:val="center"/>
              <w:rPr>
                <w:rFonts w:ascii="Times New Roman" w:hAnsi="Times New Roman" w:cs="Times New Roman"/>
                <w:sz w:val="24"/>
                <w:szCs w:val="24"/>
              </w:rPr>
            </w:pPr>
            <w:r w:rsidRPr="00097715">
              <w:rPr>
                <w:rFonts w:ascii="Times New Roman" w:hAnsi="Times New Roman" w:cs="Times New Roman"/>
                <w:sz w:val="24"/>
                <w:szCs w:val="24"/>
              </w:rPr>
              <w:t>Low Tangibility</w:t>
            </w:r>
          </w:p>
        </w:tc>
        <w:tc>
          <w:tcPr>
            <w:tcW w:w="1515" w:type="dxa"/>
            <w:tcBorders>
              <w:top w:val="nil"/>
              <w:left w:val="nil"/>
              <w:bottom w:val="single" w:sz="12" w:space="0" w:color="auto"/>
              <w:right w:val="nil"/>
            </w:tcBorders>
            <w:vAlign w:val="bottom"/>
          </w:tcPr>
          <w:p w14:paraId="22A6503B" w14:textId="18540E0E" w:rsidR="00637F79" w:rsidRPr="00097715" w:rsidRDefault="00637F79" w:rsidP="00637F79">
            <w:pPr>
              <w:widowControl w:val="0"/>
              <w:autoSpaceDE w:val="0"/>
              <w:autoSpaceDN w:val="0"/>
              <w:adjustRightInd w:val="0"/>
              <w:spacing w:after="0" w:line="240" w:lineRule="auto"/>
              <w:jc w:val="center"/>
              <w:rPr>
                <w:rFonts w:ascii="Times New Roman" w:hAnsi="Times New Roman" w:cs="Times New Roman"/>
                <w:sz w:val="24"/>
                <w:szCs w:val="24"/>
              </w:rPr>
            </w:pPr>
            <w:r w:rsidRPr="00097715">
              <w:rPr>
                <w:rFonts w:ascii="Times New Roman" w:hAnsi="Times New Roman" w:cs="Times New Roman"/>
                <w:sz w:val="24"/>
                <w:szCs w:val="24"/>
              </w:rPr>
              <w:t>High Tangibility</w:t>
            </w:r>
          </w:p>
        </w:tc>
        <w:tc>
          <w:tcPr>
            <w:tcW w:w="1515" w:type="dxa"/>
            <w:tcBorders>
              <w:top w:val="nil"/>
              <w:left w:val="nil"/>
              <w:bottom w:val="single" w:sz="12" w:space="0" w:color="auto"/>
              <w:right w:val="nil"/>
            </w:tcBorders>
            <w:vAlign w:val="bottom"/>
          </w:tcPr>
          <w:p w14:paraId="54944EF5" w14:textId="28B4296F" w:rsidR="00637F79" w:rsidRPr="00097715" w:rsidRDefault="00637F79" w:rsidP="00637F79">
            <w:pPr>
              <w:widowControl w:val="0"/>
              <w:autoSpaceDE w:val="0"/>
              <w:autoSpaceDN w:val="0"/>
              <w:adjustRightInd w:val="0"/>
              <w:spacing w:after="0" w:line="240" w:lineRule="auto"/>
              <w:jc w:val="center"/>
              <w:rPr>
                <w:rFonts w:ascii="Times New Roman" w:hAnsi="Times New Roman" w:cs="Times New Roman"/>
                <w:sz w:val="24"/>
                <w:szCs w:val="24"/>
              </w:rPr>
            </w:pPr>
            <w:r w:rsidRPr="00097715">
              <w:rPr>
                <w:rFonts w:ascii="Times New Roman" w:hAnsi="Times New Roman" w:cs="Times New Roman"/>
                <w:sz w:val="24"/>
                <w:szCs w:val="24"/>
              </w:rPr>
              <w:t>Low Tangibility</w:t>
            </w:r>
          </w:p>
        </w:tc>
        <w:tc>
          <w:tcPr>
            <w:tcW w:w="1515" w:type="dxa"/>
            <w:tcBorders>
              <w:top w:val="nil"/>
              <w:left w:val="nil"/>
              <w:bottom w:val="single" w:sz="12" w:space="0" w:color="auto"/>
              <w:right w:val="nil"/>
            </w:tcBorders>
            <w:vAlign w:val="bottom"/>
          </w:tcPr>
          <w:p w14:paraId="58A5E39F" w14:textId="58573045" w:rsidR="00637F79" w:rsidRPr="00097715" w:rsidRDefault="00637F79" w:rsidP="00637F79">
            <w:pPr>
              <w:widowControl w:val="0"/>
              <w:autoSpaceDE w:val="0"/>
              <w:autoSpaceDN w:val="0"/>
              <w:adjustRightInd w:val="0"/>
              <w:spacing w:after="0" w:line="240" w:lineRule="auto"/>
              <w:jc w:val="center"/>
              <w:rPr>
                <w:rFonts w:ascii="Times New Roman" w:hAnsi="Times New Roman" w:cs="Times New Roman"/>
                <w:sz w:val="24"/>
                <w:szCs w:val="24"/>
              </w:rPr>
            </w:pPr>
            <w:r w:rsidRPr="00097715">
              <w:rPr>
                <w:rFonts w:ascii="Times New Roman" w:hAnsi="Times New Roman" w:cs="Times New Roman"/>
                <w:sz w:val="24"/>
                <w:szCs w:val="24"/>
              </w:rPr>
              <w:t>High Tangibility</w:t>
            </w:r>
          </w:p>
        </w:tc>
      </w:tr>
      <w:tr w:rsidR="000C2F15" w:rsidRPr="00454B2B" w14:paraId="0DB67404" w14:textId="77777777" w:rsidTr="00261233">
        <w:trPr>
          <w:trHeight w:hRule="exact" w:val="288"/>
          <w:jc w:val="center"/>
        </w:trPr>
        <w:tc>
          <w:tcPr>
            <w:tcW w:w="2580" w:type="dxa"/>
            <w:tcBorders>
              <w:top w:val="single" w:sz="12" w:space="0" w:color="auto"/>
              <w:left w:val="nil"/>
              <w:bottom w:val="nil"/>
              <w:right w:val="nil"/>
            </w:tcBorders>
          </w:tcPr>
          <w:p w14:paraId="29A83FEB"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CONSTANT</w:t>
            </w:r>
          </w:p>
        </w:tc>
        <w:tc>
          <w:tcPr>
            <w:tcW w:w="1515" w:type="dxa"/>
            <w:tcBorders>
              <w:top w:val="single" w:sz="12" w:space="0" w:color="auto"/>
              <w:left w:val="nil"/>
              <w:bottom w:val="nil"/>
              <w:right w:val="nil"/>
            </w:tcBorders>
            <w:vAlign w:val="bottom"/>
          </w:tcPr>
          <w:p w14:paraId="6A5618C7" w14:textId="07F219AE" w:rsidR="000C2F15" w:rsidRPr="00097715" w:rsidRDefault="000C2F15" w:rsidP="000C2F15">
            <w:pPr>
              <w:widowControl w:val="0"/>
              <w:tabs>
                <w:tab w:val="decimal" w:pos="525"/>
              </w:tabs>
              <w:autoSpaceDE w:val="0"/>
              <w:autoSpaceDN w:val="0"/>
              <w:adjustRightInd w:val="0"/>
              <w:jc w:val="both"/>
              <w:rPr>
                <w:rFonts w:ascii="Times New Roman" w:hAnsi="Times New Roman" w:cs="Times New Roman"/>
                <w:sz w:val="24"/>
                <w:szCs w:val="24"/>
              </w:rPr>
            </w:pPr>
            <w:r w:rsidRPr="00097715">
              <w:rPr>
                <w:rFonts w:ascii="Times New Roman" w:hAnsi="Times New Roman" w:cs="Times New Roman"/>
                <w:sz w:val="24"/>
                <w:szCs w:val="24"/>
              </w:rPr>
              <w:t>14.</w:t>
            </w:r>
            <w:r w:rsidR="00B41B70" w:rsidRPr="00097715">
              <w:rPr>
                <w:rFonts w:ascii="Times New Roman" w:hAnsi="Times New Roman" w:cs="Times New Roman"/>
                <w:sz w:val="24"/>
                <w:szCs w:val="24"/>
              </w:rPr>
              <w:t>570</w:t>
            </w:r>
            <w:r w:rsidRPr="00097715">
              <w:rPr>
                <w:rFonts w:ascii="Times New Roman" w:hAnsi="Times New Roman" w:cs="Times New Roman"/>
                <w:sz w:val="24"/>
                <w:szCs w:val="24"/>
              </w:rPr>
              <w:t>***</w:t>
            </w:r>
          </w:p>
        </w:tc>
        <w:tc>
          <w:tcPr>
            <w:tcW w:w="1515" w:type="dxa"/>
            <w:tcBorders>
              <w:top w:val="single" w:sz="12" w:space="0" w:color="auto"/>
              <w:left w:val="nil"/>
              <w:bottom w:val="nil"/>
              <w:right w:val="nil"/>
            </w:tcBorders>
            <w:vAlign w:val="bottom"/>
          </w:tcPr>
          <w:p w14:paraId="565F5D8F" w14:textId="46D21C88" w:rsidR="000C2F15" w:rsidRPr="00097715" w:rsidRDefault="000C2F15" w:rsidP="000C2F15">
            <w:pPr>
              <w:widowControl w:val="0"/>
              <w:tabs>
                <w:tab w:val="decimal" w:pos="525"/>
              </w:tabs>
              <w:autoSpaceDE w:val="0"/>
              <w:autoSpaceDN w:val="0"/>
              <w:adjustRightInd w:val="0"/>
              <w:jc w:val="both"/>
              <w:rPr>
                <w:rFonts w:ascii="Times New Roman" w:hAnsi="Times New Roman" w:cs="Times New Roman"/>
                <w:sz w:val="24"/>
                <w:szCs w:val="24"/>
              </w:rPr>
            </w:pPr>
            <w:r w:rsidRPr="00097715">
              <w:rPr>
                <w:rFonts w:ascii="Times New Roman" w:hAnsi="Times New Roman" w:cs="Times New Roman"/>
                <w:sz w:val="24"/>
                <w:szCs w:val="24"/>
              </w:rPr>
              <w:t>12.</w:t>
            </w:r>
            <w:r w:rsidR="00B41B70" w:rsidRPr="00097715">
              <w:rPr>
                <w:rFonts w:ascii="Times New Roman" w:hAnsi="Times New Roman" w:cs="Times New Roman"/>
                <w:sz w:val="24"/>
                <w:szCs w:val="24"/>
              </w:rPr>
              <w:t>970</w:t>
            </w:r>
            <w:r w:rsidRPr="00097715">
              <w:rPr>
                <w:rFonts w:ascii="Times New Roman" w:hAnsi="Times New Roman" w:cs="Times New Roman"/>
                <w:sz w:val="24"/>
                <w:szCs w:val="24"/>
              </w:rPr>
              <w:t>***</w:t>
            </w:r>
          </w:p>
        </w:tc>
        <w:tc>
          <w:tcPr>
            <w:tcW w:w="1515" w:type="dxa"/>
            <w:tcBorders>
              <w:top w:val="single" w:sz="12" w:space="0" w:color="auto"/>
              <w:left w:val="nil"/>
              <w:bottom w:val="nil"/>
              <w:right w:val="nil"/>
            </w:tcBorders>
            <w:vAlign w:val="bottom"/>
          </w:tcPr>
          <w:p w14:paraId="36A8E1C7" w14:textId="345D3328" w:rsidR="000C2F15" w:rsidRPr="00097715" w:rsidRDefault="007D1077" w:rsidP="000C2F15">
            <w:pPr>
              <w:widowControl w:val="0"/>
              <w:tabs>
                <w:tab w:val="decimal" w:pos="525"/>
              </w:tabs>
              <w:autoSpaceDE w:val="0"/>
              <w:autoSpaceDN w:val="0"/>
              <w:adjustRightInd w:val="0"/>
              <w:jc w:val="both"/>
              <w:rPr>
                <w:rFonts w:ascii="Times New Roman" w:hAnsi="Times New Roman" w:cs="Times New Roman"/>
                <w:sz w:val="24"/>
                <w:szCs w:val="24"/>
              </w:rPr>
            </w:pPr>
            <w:r w:rsidRPr="00097715">
              <w:rPr>
                <w:rFonts w:ascii="Times New Roman" w:hAnsi="Times New Roman" w:cs="Times New Roman"/>
                <w:sz w:val="24"/>
                <w:szCs w:val="24"/>
              </w:rPr>
              <w:t>9.532</w:t>
            </w:r>
          </w:p>
        </w:tc>
        <w:tc>
          <w:tcPr>
            <w:tcW w:w="1515" w:type="dxa"/>
            <w:tcBorders>
              <w:top w:val="single" w:sz="12" w:space="0" w:color="auto"/>
              <w:left w:val="nil"/>
              <w:bottom w:val="nil"/>
              <w:right w:val="nil"/>
            </w:tcBorders>
            <w:vAlign w:val="bottom"/>
          </w:tcPr>
          <w:p w14:paraId="07EA6D1B" w14:textId="6217BAF9" w:rsidR="000C2F15" w:rsidRPr="00097715" w:rsidRDefault="00585318" w:rsidP="000C2F15">
            <w:pPr>
              <w:widowControl w:val="0"/>
              <w:tabs>
                <w:tab w:val="decimal" w:pos="55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12.560</w:t>
            </w:r>
          </w:p>
        </w:tc>
      </w:tr>
      <w:tr w:rsidR="000C2F15" w:rsidRPr="00454B2B" w14:paraId="73040341" w14:textId="77777777" w:rsidTr="00261233">
        <w:trPr>
          <w:trHeight w:hRule="exact" w:val="288"/>
          <w:jc w:val="center"/>
        </w:trPr>
        <w:tc>
          <w:tcPr>
            <w:tcW w:w="2580" w:type="dxa"/>
            <w:tcBorders>
              <w:top w:val="nil"/>
              <w:left w:val="nil"/>
              <w:bottom w:val="nil"/>
              <w:right w:val="nil"/>
            </w:tcBorders>
          </w:tcPr>
          <w:p w14:paraId="2B8D6804"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48988DEA" w14:textId="1273C3A5"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(7.</w:t>
            </w:r>
            <w:r w:rsidR="00B41B70" w:rsidRPr="00097715">
              <w:rPr>
                <w:rFonts w:ascii="Times New Roman" w:hAnsi="Times New Roman" w:cs="Times New Roman"/>
                <w:sz w:val="24"/>
                <w:szCs w:val="24"/>
              </w:rPr>
              <w:t>45</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2B836698" w14:textId="14E511C1"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(6.</w:t>
            </w:r>
            <w:r w:rsidR="00B41B70" w:rsidRPr="00097715">
              <w:rPr>
                <w:rFonts w:ascii="Times New Roman" w:hAnsi="Times New Roman" w:cs="Times New Roman"/>
                <w:sz w:val="24"/>
                <w:szCs w:val="24"/>
              </w:rPr>
              <w:t>61</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6ADC1B85" w14:textId="311F9C01"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1.11</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1918B4C1" w14:textId="6BCD7090" w:rsidR="000C2F15" w:rsidRPr="00097715" w:rsidRDefault="000C2F15" w:rsidP="000C2F15">
            <w:pPr>
              <w:widowControl w:val="0"/>
              <w:tabs>
                <w:tab w:val="decimal" w:pos="64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585318" w:rsidRPr="00097715">
              <w:rPr>
                <w:rFonts w:ascii="Times New Roman" w:hAnsi="Times New Roman" w:cs="Times New Roman"/>
                <w:sz w:val="24"/>
                <w:szCs w:val="24"/>
              </w:rPr>
              <w:t>-</w:t>
            </w:r>
            <w:r w:rsidR="007D1077" w:rsidRPr="00097715">
              <w:rPr>
                <w:rFonts w:ascii="Times New Roman" w:hAnsi="Times New Roman" w:cs="Times New Roman"/>
                <w:sz w:val="24"/>
                <w:szCs w:val="24"/>
              </w:rPr>
              <w:t>1.18</w:t>
            </w:r>
            <w:r w:rsidRPr="00097715">
              <w:rPr>
                <w:rFonts w:ascii="Times New Roman" w:hAnsi="Times New Roman" w:cs="Times New Roman"/>
                <w:sz w:val="24"/>
                <w:szCs w:val="24"/>
              </w:rPr>
              <w:t>)</w:t>
            </w:r>
          </w:p>
        </w:tc>
      </w:tr>
      <w:tr w:rsidR="000C2F15" w:rsidRPr="00454B2B" w14:paraId="55C83E88" w14:textId="77777777" w:rsidTr="00261233">
        <w:trPr>
          <w:trHeight w:hRule="exact" w:val="72"/>
          <w:jc w:val="center"/>
        </w:trPr>
        <w:tc>
          <w:tcPr>
            <w:tcW w:w="2580" w:type="dxa"/>
            <w:tcBorders>
              <w:top w:val="nil"/>
              <w:left w:val="nil"/>
              <w:bottom w:val="nil"/>
              <w:right w:val="nil"/>
            </w:tcBorders>
          </w:tcPr>
          <w:p w14:paraId="7BFDBD82" w14:textId="77777777" w:rsidR="000C2F15" w:rsidRPr="00097715" w:rsidRDefault="000C2F15" w:rsidP="000C2F15">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6B594BB1" w14:textId="77777777"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07850272" w14:textId="35E10DFD"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b/>
                <w:sz w:val="24"/>
                <w:szCs w:val="24"/>
              </w:rPr>
            </w:pPr>
            <w:r w:rsidRPr="00097715">
              <w:rPr>
                <w:rFonts w:ascii="Times New Roman" w:hAnsi="Times New Roman" w:cs="Times New Roman"/>
                <w:sz w:val="24"/>
                <w:szCs w:val="24"/>
              </w:rPr>
              <w:t> </w:t>
            </w:r>
          </w:p>
        </w:tc>
        <w:tc>
          <w:tcPr>
            <w:tcW w:w="1515" w:type="dxa"/>
            <w:tcBorders>
              <w:top w:val="nil"/>
              <w:left w:val="nil"/>
              <w:bottom w:val="nil"/>
              <w:right w:val="nil"/>
            </w:tcBorders>
            <w:vAlign w:val="bottom"/>
          </w:tcPr>
          <w:p w14:paraId="505C2FD1" w14:textId="6B03B008"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7BA34E0C" w14:textId="5381FBED" w:rsidR="000C2F15" w:rsidRPr="00097715" w:rsidRDefault="000C2F15" w:rsidP="000C2F15">
            <w:pPr>
              <w:widowControl w:val="0"/>
              <w:tabs>
                <w:tab w:val="decimal" w:pos="653"/>
              </w:tabs>
              <w:autoSpaceDE w:val="0"/>
              <w:autoSpaceDN w:val="0"/>
              <w:adjustRightInd w:val="0"/>
              <w:rPr>
                <w:rFonts w:ascii="Times New Roman" w:hAnsi="Times New Roman" w:cs="Times New Roman"/>
                <w:b/>
                <w:sz w:val="24"/>
                <w:szCs w:val="24"/>
              </w:rPr>
            </w:pPr>
            <w:r w:rsidRPr="00097715">
              <w:rPr>
                <w:rFonts w:ascii="Times New Roman" w:hAnsi="Times New Roman" w:cs="Times New Roman"/>
                <w:sz w:val="24"/>
                <w:szCs w:val="24"/>
              </w:rPr>
              <w:t> </w:t>
            </w:r>
          </w:p>
        </w:tc>
      </w:tr>
      <w:tr w:rsidR="000C2F15" w:rsidRPr="00454B2B" w14:paraId="242FCB6E" w14:textId="77777777" w:rsidTr="00261233">
        <w:trPr>
          <w:trHeight w:hRule="exact" w:val="288"/>
          <w:jc w:val="center"/>
        </w:trPr>
        <w:tc>
          <w:tcPr>
            <w:tcW w:w="2580" w:type="dxa"/>
            <w:tcBorders>
              <w:top w:val="nil"/>
              <w:left w:val="nil"/>
              <w:bottom w:val="nil"/>
              <w:right w:val="nil"/>
            </w:tcBorders>
          </w:tcPr>
          <w:p w14:paraId="7E13DBEB"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EARN</w:t>
            </w:r>
          </w:p>
        </w:tc>
        <w:tc>
          <w:tcPr>
            <w:tcW w:w="1515" w:type="dxa"/>
            <w:tcBorders>
              <w:top w:val="nil"/>
              <w:left w:val="nil"/>
              <w:bottom w:val="nil"/>
              <w:right w:val="nil"/>
            </w:tcBorders>
            <w:vAlign w:val="bottom"/>
          </w:tcPr>
          <w:p w14:paraId="7DE3D9C0" w14:textId="2B793B6D" w:rsidR="000C2F15" w:rsidRPr="00097715" w:rsidRDefault="00B41B70"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7</w:t>
            </w:r>
            <w:r w:rsidR="000C2F15" w:rsidRPr="00097715">
              <w:rPr>
                <w:rFonts w:ascii="Times New Roman" w:hAnsi="Times New Roman" w:cs="Times New Roman"/>
                <w:sz w:val="24"/>
                <w:szCs w:val="24"/>
              </w:rPr>
              <w:t>.</w:t>
            </w:r>
            <w:r w:rsidRPr="00097715">
              <w:rPr>
                <w:rFonts w:ascii="Times New Roman" w:hAnsi="Times New Roman" w:cs="Times New Roman"/>
                <w:sz w:val="24"/>
                <w:szCs w:val="24"/>
              </w:rPr>
              <w:t>776</w:t>
            </w:r>
            <w:r w:rsidR="000C2F15"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76435166" w14:textId="661C6C73"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7.</w:t>
            </w:r>
            <w:r w:rsidR="00B41B70" w:rsidRPr="00097715">
              <w:rPr>
                <w:rFonts w:ascii="Times New Roman" w:hAnsi="Times New Roman" w:cs="Times New Roman"/>
                <w:sz w:val="24"/>
                <w:szCs w:val="24"/>
              </w:rPr>
              <w:t>116</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5AE8B184" w14:textId="268532CE" w:rsidR="000C2F15" w:rsidRPr="00097715" w:rsidRDefault="007D1077" w:rsidP="000C2F15">
            <w:pPr>
              <w:widowControl w:val="0"/>
              <w:tabs>
                <w:tab w:val="decimal" w:pos="525"/>
              </w:tabs>
              <w:autoSpaceDE w:val="0"/>
              <w:autoSpaceDN w:val="0"/>
              <w:adjustRightInd w:val="0"/>
              <w:rPr>
                <w:rFonts w:ascii="Times New Roman" w:hAnsi="Times New Roman" w:cs="Times New Roman"/>
                <w:b/>
                <w:sz w:val="24"/>
                <w:szCs w:val="24"/>
              </w:rPr>
            </w:pPr>
            <w:r w:rsidRPr="00097715">
              <w:rPr>
                <w:rFonts w:ascii="Times New Roman" w:hAnsi="Times New Roman" w:cs="Times New Roman"/>
                <w:sz w:val="24"/>
                <w:szCs w:val="24"/>
              </w:rPr>
              <w:t>9.853</w:t>
            </w:r>
            <w:r w:rsidR="000C2F15"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2BEF0B91" w14:textId="01D724C1" w:rsidR="000C2F15" w:rsidRPr="00097715" w:rsidRDefault="007D1077" w:rsidP="000C2F15">
            <w:pPr>
              <w:widowControl w:val="0"/>
              <w:tabs>
                <w:tab w:val="decimal" w:pos="55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7.881</w:t>
            </w:r>
            <w:r w:rsidR="000C2F15" w:rsidRPr="00097715">
              <w:rPr>
                <w:rFonts w:ascii="Times New Roman" w:hAnsi="Times New Roman" w:cs="Times New Roman"/>
                <w:sz w:val="24"/>
                <w:szCs w:val="24"/>
              </w:rPr>
              <w:t>***</w:t>
            </w:r>
          </w:p>
        </w:tc>
      </w:tr>
      <w:tr w:rsidR="000C2F15" w:rsidRPr="00454B2B" w14:paraId="4583963F" w14:textId="77777777" w:rsidTr="00261233">
        <w:trPr>
          <w:trHeight w:hRule="exact" w:val="288"/>
          <w:jc w:val="center"/>
        </w:trPr>
        <w:tc>
          <w:tcPr>
            <w:tcW w:w="2580" w:type="dxa"/>
            <w:tcBorders>
              <w:top w:val="nil"/>
              <w:left w:val="nil"/>
              <w:bottom w:val="nil"/>
              <w:right w:val="nil"/>
            </w:tcBorders>
          </w:tcPr>
          <w:p w14:paraId="589BFD1F" w14:textId="77777777" w:rsidR="000C2F15" w:rsidRPr="00097715" w:rsidRDefault="000C2F15" w:rsidP="000C2F15">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200193A2" w14:textId="1495F37B"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(16.</w:t>
            </w:r>
            <w:r w:rsidR="00B41B70" w:rsidRPr="00097715">
              <w:rPr>
                <w:rFonts w:ascii="Times New Roman" w:hAnsi="Times New Roman" w:cs="Times New Roman"/>
                <w:sz w:val="24"/>
                <w:szCs w:val="24"/>
              </w:rPr>
              <w:t>51</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2003BFF4" w14:textId="4E24702C"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(1</w:t>
            </w:r>
            <w:r w:rsidR="00B41B70" w:rsidRPr="00097715">
              <w:rPr>
                <w:rFonts w:ascii="Times New Roman" w:hAnsi="Times New Roman" w:cs="Times New Roman"/>
                <w:sz w:val="24"/>
                <w:szCs w:val="24"/>
              </w:rPr>
              <w:t>4.62</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734A7702" w14:textId="2726B135" w:rsidR="000C2F15" w:rsidRPr="00097715" w:rsidRDefault="000C2F15" w:rsidP="000C2F15">
            <w:pPr>
              <w:widowControl w:val="0"/>
              <w:tabs>
                <w:tab w:val="decimal" w:pos="615"/>
              </w:tabs>
              <w:autoSpaceDE w:val="0"/>
              <w:autoSpaceDN w:val="0"/>
              <w:adjustRightInd w:val="0"/>
              <w:rPr>
                <w:rFonts w:ascii="Times New Roman" w:hAnsi="Times New Roman" w:cs="Times New Roman"/>
                <w:b/>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4.89</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0AC48563" w14:textId="4EE598D5" w:rsidR="000C2F15" w:rsidRPr="00097715" w:rsidRDefault="000C2F15" w:rsidP="000C2F15">
            <w:pPr>
              <w:widowControl w:val="0"/>
              <w:tabs>
                <w:tab w:val="decimal" w:pos="64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585318" w:rsidRPr="00097715">
              <w:rPr>
                <w:rFonts w:ascii="Times New Roman" w:hAnsi="Times New Roman" w:cs="Times New Roman"/>
                <w:sz w:val="24"/>
                <w:szCs w:val="24"/>
              </w:rPr>
              <w:t>3</w:t>
            </w:r>
            <w:r w:rsidRPr="00097715">
              <w:rPr>
                <w:rFonts w:ascii="Times New Roman" w:hAnsi="Times New Roman" w:cs="Times New Roman"/>
                <w:sz w:val="24"/>
                <w:szCs w:val="24"/>
              </w:rPr>
              <w:t>.</w:t>
            </w:r>
            <w:r w:rsidR="007D1077" w:rsidRPr="00097715">
              <w:rPr>
                <w:rFonts w:ascii="Times New Roman" w:hAnsi="Times New Roman" w:cs="Times New Roman"/>
                <w:sz w:val="24"/>
                <w:szCs w:val="24"/>
              </w:rPr>
              <w:t>56</w:t>
            </w:r>
            <w:r w:rsidRPr="00097715">
              <w:rPr>
                <w:rFonts w:ascii="Times New Roman" w:hAnsi="Times New Roman" w:cs="Times New Roman"/>
                <w:sz w:val="24"/>
                <w:szCs w:val="24"/>
              </w:rPr>
              <w:t>)</w:t>
            </w:r>
          </w:p>
        </w:tc>
      </w:tr>
      <w:tr w:rsidR="000C2F15" w:rsidRPr="00454B2B" w14:paraId="3DAFC1AC" w14:textId="77777777" w:rsidTr="00261233">
        <w:trPr>
          <w:trHeight w:hRule="exact" w:val="72"/>
          <w:jc w:val="center"/>
        </w:trPr>
        <w:tc>
          <w:tcPr>
            <w:tcW w:w="2580" w:type="dxa"/>
            <w:tcBorders>
              <w:top w:val="nil"/>
              <w:left w:val="nil"/>
              <w:bottom w:val="nil"/>
              <w:right w:val="nil"/>
            </w:tcBorders>
          </w:tcPr>
          <w:p w14:paraId="6427BFA8"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6DC93547" w14:textId="77777777"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393B9F6F" w14:textId="66445641"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c>
          <w:tcPr>
            <w:tcW w:w="1515" w:type="dxa"/>
            <w:tcBorders>
              <w:top w:val="nil"/>
              <w:left w:val="nil"/>
              <w:bottom w:val="nil"/>
              <w:right w:val="nil"/>
            </w:tcBorders>
            <w:vAlign w:val="bottom"/>
          </w:tcPr>
          <w:p w14:paraId="63F088E4" w14:textId="4AE7C9F5"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1DC06C25" w14:textId="13CDA72E" w:rsidR="000C2F15" w:rsidRPr="00097715" w:rsidRDefault="000C2F15" w:rsidP="000C2F15">
            <w:pPr>
              <w:widowControl w:val="0"/>
              <w:tabs>
                <w:tab w:val="decimal" w:pos="653"/>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r>
      <w:tr w:rsidR="000C2F15" w:rsidRPr="00454B2B" w14:paraId="2F58D527" w14:textId="77777777" w:rsidTr="00261233">
        <w:trPr>
          <w:trHeight w:hRule="exact" w:val="288"/>
          <w:jc w:val="center"/>
        </w:trPr>
        <w:tc>
          <w:tcPr>
            <w:tcW w:w="2580" w:type="dxa"/>
            <w:tcBorders>
              <w:top w:val="nil"/>
              <w:left w:val="nil"/>
              <w:bottom w:val="nil"/>
              <w:right w:val="nil"/>
            </w:tcBorders>
          </w:tcPr>
          <w:p w14:paraId="1AA5AF77"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BV</w:t>
            </w:r>
          </w:p>
        </w:tc>
        <w:tc>
          <w:tcPr>
            <w:tcW w:w="1515" w:type="dxa"/>
            <w:tcBorders>
              <w:top w:val="nil"/>
              <w:left w:val="nil"/>
              <w:bottom w:val="nil"/>
              <w:right w:val="nil"/>
            </w:tcBorders>
            <w:vAlign w:val="bottom"/>
          </w:tcPr>
          <w:p w14:paraId="3DCF2B21" w14:textId="016F0EF6"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w:t>
            </w:r>
            <w:r w:rsidR="00B41B70" w:rsidRPr="00097715">
              <w:rPr>
                <w:rFonts w:ascii="Times New Roman" w:hAnsi="Times New Roman" w:cs="Times New Roman"/>
                <w:sz w:val="24"/>
                <w:szCs w:val="24"/>
              </w:rPr>
              <w:t>548</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6A9A9D78" w14:textId="2A910DED"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w:t>
            </w:r>
            <w:r w:rsidR="00B41B70" w:rsidRPr="00097715">
              <w:rPr>
                <w:rFonts w:ascii="Times New Roman" w:hAnsi="Times New Roman" w:cs="Times New Roman"/>
                <w:sz w:val="24"/>
                <w:szCs w:val="24"/>
              </w:rPr>
              <w:t>493</w:t>
            </w:r>
            <w:r w:rsidRPr="00097715">
              <w:rPr>
                <w:rFonts w:ascii="Times New Roman" w:hAnsi="Times New Roman" w:cs="Times New Roman"/>
                <w:sz w:val="24"/>
                <w:szCs w:val="24"/>
              </w:rPr>
              <w:t>*</w:t>
            </w:r>
            <w:r w:rsidR="00585318" w:rsidRPr="00097715">
              <w:rPr>
                <w:rFonts w:ascii="Times New Roman" w:hAnsi="Times New Roman" w:cs="Times New Roman"/>
                <w:sz w:val="24"/>
                <w:szCs w:val="24"/>
              </w:rPr>
              <w:t>*</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614922BF" w14:textId="356CBE6C" w:rsidR="000C2F15" w:rsidRPr="00097715" w:rsidRDefault="007D1077"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0.612</w:t>
            </w:r>
            <w:r w:rsidR="000C2F15"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4DC6F445" w14:textId="48D63671" w:rsidR="000C2F15" w:rsidRPr="00097715" w:rsidRDefault="000C2F15" w:rsidP="000C2F15">
            <w:pPr>
              <w:widowControl w:val="0"/>
              <w:tabs>
                <w:tab w:val="decimal" w:pos="55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w:t>
            </w:r>
            <w:r w:rsidR="007D1077" w:rsidRPr="00097715">
              <w:rPr>
                <w:rFonts w:ascii="Times New Roman" w:hAnsi="Times New Roman" w:cs="Times New Roman"/>
                <w:sz w:val="24"/>
                <w:szCs w:val="24"/>
              </w:rPr>
              <w:t>403</w:t>
            </w:r>
          </w:p>
        </w:tc>
      </w:tr>
      <w:tr w:rsidR="000C2F15" w:rsidRPr="00454B2B" w14:paraId="678B75DA" w14:textId="77777777" w:rsidTr="00261233">
        <w:trPr>
          <w:trHeight w:hRule="exact" w:val="288"/>
          <w:jc w:val="center"/>
        </w:trPr>
        <w:tc>
          <w:tcPr>
            <w:tcW w:w="2580" w:type="dxa"/>
            <w:tcBorders>
              <w:top w:val="nil"/>
              <w:left w:val="nil"/>
              <w:bottom w:val="nil"/>
              <w:right w:val="nil"/>
            </w:tcBorders>
          </w:tcPr>
          <w:p w14:paraId="7DF618C6"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20D19F5C" w14:textId="3C9807B4"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B41B70" w:rsidRPr="00097715">
              <w:rPr>
                <w:rFonts w:ascii="Times New Roman" w:hAnsi="Times New Roman" w:cs="Times New Roman"/>
                <w:sz w:val="24"/>
                <w:szCs w:val="24"/>
              </w:rPr>
              <w:t>6</w:t>
            </w:r>
            <w:r w:rsidRPr="00097715">
              <w:rPr>
                <w:rFonts w:ascii="Times New Roman" w:hAnsi="Times New Roman" w:cs="Times New Roman"/>
                <w:sz w:val="24"/>
                <w:szCs w:val="24"/>
              </w:rPr>
              <w:t>.</w:t>
            </w:r>
            <w:r w:rsidR="00B41B70" w:rsidRPr="00097715">
              <w:rPr>
                <w:rFonts w:ascii="Times New Roman" w:hAnsi="Times New Roman" w:cs="Times New Roman"/>
                <w:sz w:val="24"/>
                <w:szCs w:val="24"/>
              </w:rPr>
              <w:t>80</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0AAF3B47" w14:textId="45E64E78"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B41B70" w:rsidRPr="00097715">
              <w:rPr>
                <w:rFonts w:ascii="Times New Roman" w:hAnsi="Times New Roman" w:cs="Times New Roman"/>
                <w:sz w:val="24"/>
                <w:szCs w:val="24"/>
              </w:rPr>
              <w:t>4.54</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65215B70" w14:textId="7022A8CD"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1.84</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4BBDCD1A" w14:textId="7955B8E3" w:rsidR="000C2F15" w:rsidRPr="00097715" w:rsidRDefault="000C2F15" w:rsidP="000C2F15">
            <w:pPr>
              <w:widowControl w:val="0"/>
              <w:tabs>
                <w:tab w:val="decimal" w:pos="64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0.94</w:t>
            </w:r>
            <w:r w:rsidRPr="00097715">
              <w:rPr>
                <w:rFonts w:ascii="Times New Roman" w:hAnsi="Times New Roman" w:cs="Times New Roman"/>
                <w:sz w:val="24"/>
                <w:szCs w:val="24"/>
              </w:rPr>
              <w:t>)</w:t>
            </w:r>
          </w:p>
        </w:tc>
      </w:tr>
      <w:tr w:rsidR="000C2F15" w:rsidRPr="00454B2B" w14:paraId="32C77AB1" w14:textId="77777777" w:rsidTr="00261233">
        <w:trPr>
          <w:trHeight w:hRule="exact" w:val="72"/>
          <w:jc w:val="center"/>
        </w:trPr>
        <w:tc>
          <w:tcPr>
            <w:tcW w:w="2580" w:type="dxa"/>
            <w:tcBorders>
              <w:top w:val="nil"/>
              <w:left w:val="nil"/>
              <w:bottom w:val="nil"/>
              <w:right w:val="nil"/>
            </w:tcBorders>
          </w:tcPr>
          <w:p w14:paraId="6C3526B3" w14:textId="77777777" w:rsidR="000C2F15" w:rsidRPr="00097715" w:rsidRDefault="000C2F15" w:rsidP="000C2F15">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0ACD451E" w14:textId="77777777"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2FFC3E1C" w14:textId="09D358CE"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b/>
                <w:sz w:val="24"/>
                <w:szCs w:val="24"/>
              </w:rPr>
            </w:pPr>
            <w:r w:rsidRPr="00097715">
              <w:rPr>
                <w:rFonts w:ascii="Times New Roman" w:hAnsi="Times New Roman" w:cs="Times New Roman"/>
                <w:sz w:val="24"/>
                <w:szCs w:val="24"/>
              </w:rPr>
              <w:t> </w:t>
            </w:r>
          </w:p>
        </w:tc>
        <w:tc>
          <w:tcPr>
            <w:tcW w:w="1515" w:type="dxa"/>
            <w:tcBorders>
              <w:top w:val="nil"/>
              <w:left w:val="nil"/>
              <w:bottom w:val="nil"/>
              <w:right w:val="nil"/>
            </w:tcBorders>
            <w:vAlign w:val="bottom"/>
          </w:tcPr>
          <w:p w14:paraId="4E1AA08E" w14:textId="7F81C1FF"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6E8E476B" w14:textId="64EFB778" w:rsidR="000C2F15" w:rsidRPr="00097715" w:rsidRDefault="000C2F15" w:rsidP="000C2F15">
            <w:pPr>
              <w:widowControl w:val="0"/>
              <w:tabs>
                <w:tab w:val="decimal" w:pos="653"/>
              </w:tabs>
              <w:autoSpaceDE w:val="0"/>
              <w:autoSpaceDN w:val="0"/>
              <w:adjustRightInd w:val="0"/>
              <w:rPr>
                <w:rFonts w:ascii="Times New Roman" w:hAnsi="Times New Roman" w:cs="Times New Roman"/>
                <w:b/>
                <w:sz w:val="24"/>
                <w:szCs w:val="24"/>
              </w:rPr>
            </w:pPr>
            <w:r w:rsidRPr="00097715">
              <w:rPr>
                <w:rFonts w:ascii="Times New Roman" w:hAnsi="Times New Roman" w:cs="Times New Roman"/>
                <w:sz w:val="24"/>
                <w:szCs w:val="24"/>
              </w:rPr>
              <w:t> </w:t>
            </w:r>
          </w:p>
        </w:tc>
      </w:tr>
      <w:tr w:rsidR="000C2F15" w:rsidRPr="00454B2B" w14:paraId="7FF1A8AB" w14:textId="77777777" w:rsidTr="00261233">
        <w:trPr>
          <w:trHeight w:hRule="exact" w:val="288"/>
          <w:jc w:val="center"/>
        </w:trPr>
        <w:tc>
          <w:tcPr>
            <w:tcW w:w="2580" w:type="dxa"/>
            <w:tcBorders>
              <w:top w:val="nil"/>
              <w:left w:val="nil"/>
              <w:bottom w:val="nil"/>
              <w:right w:val="nil"/>
            </w:tcBorders>
          </w:tcPr>
          <w:p w14:paraId="29BAB4FD"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E&amp;S RISK</w:t>
            </w:r>
          </w:p>
        </w:tc>
        <w:tc>
          <w:tcPr>
            <w:tcW w:w="1515" w:type="dxa"/>
            <w:tcBorders>
              <w:top w:val="nil"/>
              <w:left w:val="nil"/>
              <w:bottom w:val="nil"/>
              <w:right w:val="nil"/>
            </w:tcBorders>
            <w:vAlign w:val="bottom"/>
          </w:tcPr>
          <w:p w14:paraId="00586640" w14:textId="0CF4B366" w:rsidR="000C2F15" w:rsidRPr="00097715" w:rsidRDefault="00B41B70"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2</w:t>
            </w:r>
            <w:r w:rsidR="000C2F15" w:rsidRPr="00097715">
              <w:rPr>
                <w:rFonts w:ascii="Times New Roman" w:hAnsi="Times New Roman" w:cs="Times New Roman"/>
                <w:sz w:val="24"/>
                <w:szCs w:val="24"/>
              </w:rPr>
              <w:t>.</w:t>
            </w:r>
            <w:r w:rsidRPr="00097715">
              <w:rPr>
                <w:rFonts w:ascii="Times New Roman" w:hAnsi="Times New Roman" w:cs="Times New Roman"/>
                <w:sz w:val="24"/>
                <w:szCs w:val="24"/>
              </w:rPr>
              <w:t>124</w:t>
            </w:r>
            <w:r w:rsidR="000C2F15"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21800743" w14:textId="25AB1CE9" w:rsidR="000C2F15" w:rsidRPr="00097715" w:rsidRDefault="00585318"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w:t>
            </w:r>
            <w:r w:rsidR="000C2F15" w:rsidRPr="00097715">
              <w:rPr>
                <w:rFonts w:ascii="Times New Roman" w:hAnsi="Times New Roman" w:cs="Times New Roman"/>
                <w:sz w:val="24"/>
                <w:szCs w:val="24"/>
              </w:rPr>
              <w:t>.</w:t>
            </w:r>
            <w:r w:rsidR="00B41B70" w:rsidRPr="00097715">
              <w:rPr>
                <w:rFonts w:ascii="Times New Roman" w:hAnsi="Times New Roman" w:cs="Times New Roman"/>
                <w:sz w:val="24"/>
                <w:szCs w:val="24"/>
              </w:rPr>
              <w:t>320</w:t>
            </w:r>
          </w:p>
        </w:tc>
        <w:tc>
          <w:tcPr>
            <w:tcW w:w="1515" w:type="dxa"/>
            <w:tcBorders>
              <w:top w:val="nil"/>
              <w:left w:val="nil"/>
              <w:bottom w:val="nil"/>
              <w:right w:val="nil"/>
            </w:tcBorders>
            <w:vAlign w:val="bottom"/>
          </w:tcPr>
          <w:p w14:paraId="7ABE1BD5" w14:textId="169A2ED5" w:rsidR="000C2F15" w:rsidRPr="00097715" w:rsidRDefault="00585318"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2</w:t>
            </w:r>
            <w:r w:rsidR="000C2F15" w:rsidRPr="00097715">
              <w:rPr>
                <w:rFonts w:ascii="Times New Roman" w:hAnsi="Times New Roman" w:cs="Times New Roman"/>
                <w:sz w:val="24"/>
                <w:szCs w:val="24"/>
              </w:rPr>
              <w:t>.</w:t>
            </w:r>
            <w:r w:rsidR="007D1077" w:rsidRPr="00097715">
              <w:rPr>
                <w:rFonts w:ascii="Times New Roman" w:hAnsi="Times New Roman" w:cs="Times New Roman"/>
                <w:sz w:val="24"/>
                <w:szCs w:val="24"/>
              </w:rPr>
              <w:t>358</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6A3EB6FB" w14:textId="4FD093B5" w:rsidR="000C2F15" w:rsidRPr="00097715" w:rsidRDefault="00585318" w:rsidP="000C2F15">
            <w:pPr>
              <w:widowControl w:val="0"/>
              <w:tabs>
                <w:tab w:val="decimal" w:pos="55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w:t>
            </w:r>
            <w:r w:rsidR="000C2F15" w:rsidRPr="00097715">
              <w:rPr>
                <w:rFonts w:ascii="Times New Roman" w:hAnsi="Times New Roman" w:cs="Times New Roman"/>
                <w:sz w:val="24"/>
                <w:szCs w:val="24"/>
              </w:rPr>
              <w:t>.</w:t>
            </w:r>
            <w:r w:rsidR="007D1077" w:rsidRPr="00097715">
              <w:rPr>
                <w:rFonts w:ascii="Times New Roman" w:hAnsi="Times New Roman" w:cs="Times New Roman"/>
                <w:sz w:val="24"/>
                <w:szCs w:val="24"/>
              </w:rPr>
              <w:t>578</w:t>
            </w:r>
          </w:p>
        </w:tc>
      </w:tr>
      <w:tr w:rsidR="000C2F15" w:rsidRPr="00454B2B" w14:paraId="44A04DB2" w14:textId="77777777" w:rsidTr="00261233">
        <w:trPr>
          <w:trHeight w:hRule="exact" w:val="288"/>
          <w:jc w:val="center"/>
        </w:trPr>
        <w:tc>
          <w:tcPr>
            <w:tcW w:w="2580" w:type="dxa"/>
            <w:tcBorders>
              <w:top w:val="nil"/>
              <w:left w:val="nil"/>
              <w:bottom w:val="nil"/>
              <w:right w:val="nil"/>
            </w:tcBorders>
          </w:tcPr>
          <w:p w14:paraId="74E09AD4" w14:textId="77777777" w:rsidR="000C2F15" w:rsidRPr="00097715" w:rsidRDefault="000C2F15" w:rsidP="000C2F15">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619244A9" w14:textId="7B23DF49"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(2.0</w:t>
            </w:r>
            <w:r w:rsidR="00B41B70" w:rsidRPr="00097715">
              <w:rPr>
                <w:rFonts w:ascii="Times New Roman" w:hAnsi="Times New Roman" w:cs="Times New Roman"/>
                <w:sz w:val="24"/>
                <w:szCs w:val="24"/>
              </w:rPr>
              <w:t>5</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6288996B" w14:textId="3B8EE0D4"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585318" w:rsidRPr="00097715">
              <w:rPr>
                <w:rFonts w:ascii="Times New Roman" w:hAnsi="Times New Roman" w:cs="Times New Roman"/>
                <w:sz w:val="24"/>
                <w:szCs w:val="24"/>
              </w:rPr>
              <w:t>0</w:t>
            </w:r>
            <w:r w:rsidRPr="00097715">
              <w:rPr>
                <w:rFonts w:ascii="Times New Roman" w:hAnsi="Times New Roman" w:cs="Times New Roman"/>
                <w:sz w:val="24"/>
                <w:szCs w:val="24"/>
              </w:rPr>
              <w:t>.</w:t>
            </w:r>
            <w:r w:rsidR="00B41B70" w:rsidRPr="00097715">
              <w:rPr>
                <w:rFonts w:ascii="Times New Roman" w:hAnsi="Times New Roman" w:cs="Times New Roman"/>
                <w:sz w:val="24"/>
                <w:szCs w:val="24"/>
              </w:rPr>
              <w:t>33</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67A0B32B" w14:textId="112859E4"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585318" w:rsidRPr="00097715">
              <w:rPr>
                <w:rFonts w:ascii="Times New Roman" w:hAnsi="Times New Roman" w:cs="Times New Roman"/>
                <w:sz w:val="24"/>
                <w:szCs w:val="24"/>
              </w:rPr>
              <w:t>2</w:t>
            </w:r>
            <w:r w:rsidRPr="00097715">
              <w:rPr>
                <w:rFonts w:ascii="Times New Roman" w:hAnsi="Times New Roman" w:cs="Times New Roman"/>
                <w:sz w:val="24"/>
                <w:szCs w:val="24"/>
              </w:rPr>
              <w:t>.</w:t>
            </w:r>
            <w:r w:rsidR="007D1077" w:rsidRPr="00097715">
              <w:rPr>
                <w:rFonts w:ascii="Times New Roman" w:hAnsi="Times New Roman" w:cs="Times New Roman"/>
                <w:sz w:val="24"/>
                <w:szCs w:val="24"/>
              </w:rPr>
              <w:t>33</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1B067814" w14:textId="5E0A1EAF" w:rsidR="000C2F15" w:rsidRPr="00097715" w:rsidRDefault="000C2F15" w:rsidP="000C2F15">
            <w:pPr>
              <w:widowControl w:val="0"/>
              <w:tabs>
                <w:tab w:val="decimal" w:pos="64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585318" w:rsidRPr="00097715">
              <w:rPr>
                <w:rFonts w:ascii="Times New Roman" w:hAnsi="Times New Roman" w:cs="Times New Roman"/>
                <w:sz w:val="24"/>
                <w:szCs w:val="24"/>
              </w:rPr>
              <w:t>0</w:t>
            </w:r>
            <w:r w:rsidRPr="00097715">
              <w:rPr>
                <w:rFonts w:ascii="Times New Roman" w:hAnsi="Times New Roman" w:cs="Times New Roman"/>
                <w:sz w:val="24"/>
                <w:szCs w:val="24"/>
              </w:rPr>
              <w:t>.</w:t>
            </w:r>
            <w:r w:rsidR="007D1077" w:rsidRPr="00097715">
              <w:rPr>
                <w:rFonts w:ascii="Times New Roman" w:hAnsi="Times New Roman" w:cs="Times New Roman"/>
                <w:sz w:val="24"/>
                <w:szCs w:val="24"/>
              </w:rPr>
              <w:t>61</w:t>
            </w:r>
            <w:r w:rsidRPr="00097715">
              <w:rPr>
                <w:rFonts w:ascii="Times New Roman" w:hAnsi="Times New Roman" w:cs="Times New Roman"/>
                <w:sz w:val="24"/>
                <w:szCs w:val="24"/>
              </w:rPr>
              <w:t>)</w:t>
            </w:r>
          </w:p>
        </w:tc>
      </w:tr>
      <w:tr w:rsidR="000C2F15" w:rsidRPr="00454B2B" w14:paraId="1D78DB23" w14:textId="77777777" w:rsidTr="00261233">
        <w:trPr>
          <w:trHeight w:hRule="exact" w:val="72"/>
          <w:jc w:val="center"/>
        </w:trPr>
        <w:tc>
          <w:tcPr>
            <w:tcW w:w="2580" w:type="dxa"/>
            <w:tcBorders>
              <w:top w:val="nil"/>
              <w:left w:val="nil"/>
              <w:bottom w:val="nil"/>
              <w:right w:val="nil"/>
            </w:tcBorders>
          </w:tcPr>
          <w:p w14:paraId="54D16E45"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7776C36A" w14:textId="77777777"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1D2D7E5C" w14:textId="65C093A0"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c>
          <w:tcPr>
            <w:tcW w:w="1515" w:type="dxa"/>
            <w:tcBorders>
              <w:top w:val="nil"/>
              <w:left w:val="nil"/>
              <w:bottom w:val="nil"/>
              <w:right w:val="nil"/>
            </w:tcBorders>
            <w:vAlign w:val="bottom"/>
          </w:tcPr>
          <w:p w14:paraId="01802749" w14:textId="2D72838D"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2C6FC34F" w14:textId="2E8004ED" w:rsidR="000C2F15" w:rsidRPr="00097715" w:rsidRDefault="000C2F15" w:rsidP="000C2F15">
            <w:pPr>
              <w:widowControl w:val="0"/>
              <w:tabs>
                <w:tab w:val="decimal" w:pos="653"/>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r>
      <w:tr w:rsidR="000C2F15" w:rsidRPr="00454B2B" w14:paraId="5452C4CC" w14:textId="77777777" w:rsidTr="00261233">
        <w:trPr>
          <w:trHeight w:hRule="exact" w:val="288"/>
          <w:jc w:val="center"/>
        </w:trPr>
        <w:tc>
          <w:tcPr>
            <w:tcW w:w="2580" w:type="dxa"/>
            <w:tcBorders>
              <w:top w:val="nil"/>
              <w:left w:val="nil"/>
              <w:bottom w:val="nil"/>
              <w:right w:val="nil"/>
            </w:tcBorders>
          </w:tcPr>
          <w:p w14:paraId="407B9678" w14:textId="77777777" w:rsidR="000C2F15" w:rsidRPr="00097715" w:rsidRDefault="000C2F15" w:rsidP="000C2F15">
            <w:pPr>
              <w:widowControl w:val="0"/>
              <w:autoSpaceDE w:val="0"/>
              <w:autoSpaceDN w:val="0"/>
              <w:adjustRightInd w:val="0"/>
              <w:rPr>
                <w:rFonts w:ascii="Times New Roman" w:hAnsi="Times New Roman" w:cs="Times New Roman"/>
                <w:b/>
                <w:i/>
                <w:sz w:val="24"/>
                <w:szCs w:val="24"/>
              </w:rPr>
            </w:pPr>
            <w:r w:rsidRPr="00097715">
              <w:rPr>
                <w:rFonts w:ascii="Times New Roman" w:hAnsi="Times New Roman" w:cs="Times New Roman"/>
                <w:b/>
                <w:i/>
                <w:sz w:val="24"/>
                <w:szCs w:val="24"/>
              </w:rPr>
              <w:t>E&amp;S RISK * EARN</w:t>
            </w:r>
          </w:p>
        </w:tc>
        <w:tc>
          <w:tcPr>
            <w:tcW w:w="1515" w:type="dxa"/>
            <w:tcBorders>
              <w:top w:val="nil"/>
              <w:left w:val="nil"/>
              <w:bottom w:val="nil"/>
              <w:right w:val="nil"/>
            </w:tcBorders>
            <w:vAlign w:val="bottom"/>
          </w:tcPr>
          <w:p w14:paraId="325A700B" w14:textId="0AAC7F8C" w:rsidR="000C2F15" w:rsidRPr="00097715" w:rsidRDefault="000C2F15" w:rsidP="000C2F15">
            <w:pPr>
              <w:widowControl w:val="0"/>
              <w:tabs>
                <w:tab w:val="decimal" w:pos="52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-1.</w:t>
            </w:r>
            <w:r w:rsidR="00B41B70" w:rsidRPr="00097715">
              <w:rPr>
                <w:rFonts w:ascii="Times New Roman" w:hAnsi="Times New Roman" w:cs="Times New Roman"/>
                <w:b/>
                <w:sz w:val="24"/>
                <w:szCs w:val="24"/>
              </w:rPr>
              <w:t>769</w:t>
            </w:r>
            <w:r w:rsidRPr="00097715">
              <w:rPr>
                <w:rFonts w:ascii="Times New Roman" w:hAnsi="Times New Roman" w:cs="Times New Roman"/>
                <w:b/>
                <w:sz w:val="24"/>
                <w:szCs w:val="24"/>
              </w:rPr>
              <w:t>***</w:t>
            </w:r>
          </w:p>
        </w:tc>
        <w:tc>
          <w:tcPr>
            <w:tcW w:w="1515" w:type="dxa"/>
            <w:tcBorders>
              <w:top w:val="nil"/>
              <w:left w:val="nil"/>
              <w:bottom w:val="nil"/>
              <w:right w:val="nil"/>
            </w:tcBorders>
            <w:vAlign w:val="bottom"/>
          </w:tcPr>
          <w:p w14:paraId="630B4231" w14:textId="6118B522" w:rsidR="000C2F15" w:rsidRPr="00097715" w:rsidRDefault="000C2F15" w:rsidP="000C2F15">
            <w:pPr>
              <w:widowControl w:val="0"/>
              <w:tabs>
                <w:tab w:val="decimal" w:pos="52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w:t>
            </w:r>
            <w:r w:rsidR="00B41B70" w:rsidRPr="00097715">
              <w:rPr>
                <w:rFonts w:ascii="Times New Roman" w:hAnsi="Times New Roman" w:cs="Times New Roman"/>
                <w:b/>
                <w:sz w:val="24"/>
                <w:szCs w:val="24"/>
              </w:rPr>
              <w:t>2</w:t>
            </w:r>
            <w:r w:rsidRPr="00097715">
              <w:rPr>
                <w:rFonts w:ascii="Times New Roman" w:hAnsi="Times New Roman" w:cs="Times New Roman"/>
                <w:b/>
                <w:sz w:val="24"/>
                <w:szCs w:val="24"/>
              </w:rPr>
              <w:t>.</w:t>
            </w:r>
            <w:r w:rsidR="00B41B70" w:rsidRPr="00097715">
              <w:rPr>
                <w:rFonts w:ascii="Times New Roman" w:hAnsi="Times New Roman" w:cs="Times New Roman"/>
                <w:b/>
                <w:sz w:val="24"/>
                <w:szCs w:val="24"/>
              </w:rPr>
              <w:t>018</w:t>
            </w:r>
            <w:r w:rsidRPr="00097715">
              <w:rPr>
                <w:rFonts w:ascii="Times New Roman" w:hAnsi="Times New Roman" w:cs="Times New Roman"/>
                <w:b/>
                <w:sz w:val="24"/>
                <w:szCs w:val="24"/>
              </w:rPr>
              <w:t>***</w:t>
            </w:r>
          </w:p>
        </w:tc>
        <w:tc>
          <w:tcPr>
            <w:tcW w:w="1515" w:type="dxa"/>
            <w:tcBorders>
              <w:top w:val="nil"/>
              <w:left w:val="nil"/>
              <w:bottom w:val="nil"/>
              <w:right w:val="nil"/>
            </w:tcBorders>
            <w:vAlign w:val="bottom"/>
          </w:tcPr>
          <w:p w14:paraId="604861BE" w14:textId="6360418F" w:rsidR="000C2F15" w:rsidRPr="00097715" w:rsidRDefault="000C2F15" w:rsidP="000C2F15">
            <w:pPr>
              <w:widowControl w:val="0"/>
              <w:tabs>
                <w:tab w:val="decimal" w:pos="52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w:t>
            </w:r>
            <w:r w:rsidR="00585318" w:rsidRPr="00097715">
              <w:rPr>
                <w:rFonts w:ascii="Times New Roman" w:hAnsi="Times New Roman" w:cs="Times New Roman"/>
                <w:b/>
                <w:sz w:val="24"/>
                <w:szCs w:val="24"/>
              </w:rPr>
              <w:t>1</w:t>
            </w:r>
            <w:r w:rsidRPr="00097715">
              <w:rPr>
                <w:rFonts w:ascii="Times New Roman" w:hAnsi="Times New Roman" w:cs="Times New Roman"/>
                <w:b/>
                <w:sz w:val="24"/>
                <w:szCs w:val="24"/>
              </w:rPr>
              <w:t>.</w:t>
            </w:r>
            <w:r w:rsidR="007D1077" w:rsidRPr="00097715">
              <w:rPr>
                <w:rFonts w:ascii="Times New Roman" w:hAnsi="Times New Roman" w:cs="Times New Roman"/>
                <w:b/>
                <w:sz w:val="24"/>
                <w:szCs w:val="24"/>
              </w:rPr>
              <w:t>843</w:t>
            </w:r>
            <w:r w:rsidRPr="00097715">
              <w:rPr>
                <w:rFonts w:ascii="Times New Roman" w:hAnsi="Times New Roman" w:cs="Times New Roman"/>
                <w:b/>
                <w:sz w:val="24"/>
                <w:szCs w:val="24"/>
              </w:rPr>
              <w:t>***</w:t>
            </w:r>
          </w:p>
        </w:tc>
        <w:tc>
          <w:tcPr>
            <w:tcW w:w="1515" w:type="dxa"/>
            <w:tcBorders>
              <w:top w:val="nil"/>
              <w:left w:val="nil"/>
              <w:bottom w:val="nil"/>
              <w:right w:val="nil"/>
            </w:tcBorders>
            <w:vAlign w:val="bottom"/>
          </w:tcPr>
          <w:p w14:paraId="53DAA24B" w14:textId="1C38AC31" w:rsidR="000C2F15" w:rsidRPr="00097715" w:rsidRDefault="000C2F15" w:rsidP="000C2F15">
            <w:pPr>
              <w:widowControl w:val="0"/>
              <w:tabs>
                <w:tab w:val="decimal" w:pos="552"/>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w:t>
            </w:r>
            <w:r w:rsidR="007D1077" w:rsidRPr="00097715">
              <w:rPr>
                <w:rFonts w:ascii="Times New Roman" w:hAnsi="Times New Roman" w:cs="Times New Roman"/>
                <w:b/>
                <w:sz w:val="24"/>
                <w:szCs w:val="24"/>
              </w:rPr>
              <w:t>2</w:t>
            </w:r>
            <w:r w:rsidRPr="00097715">
              <w:rPr>
                <w:rFonts w:ascii="Times New Roman" w:hAnsi="Times New Roman" w:cs="Times New Roman"/>
                <w:b/>
                <w:sz w:val="24"/>
                <w:szCs w:val="24"/>
              </w:rPr>
              <w:t>.</w:t>
            </w:r>
            <w:r w:rsidR="007D1077" w:rsidRPr="00097715">
              <w:rPr>
                <w:rFonts w:ascii="Times New Roman" w:hAnsi="Times New Roman" w:cs="Times New Roman"/>
                <w:b/>
                <w:sz w:val="24"/>
                <w:szCs w:val="24"/>
              </w:rPr>
              <w:t>087</w:t>
            </w:r>
            <w:r w:rsidRPr="00097715">
              <w:rPr>
                <w:rFonts w:ascii="Times New Roman" w:hAnsi="Times New Roman" w:cs="Times New Roman"/>
                <w:b/>
                <w:sz w:val="24"/>
                <w:szCs w:val="24"/>
              </w:rPr>
              <w:t>***</w:t>
            </w:r>
          </w:p>
        </w:tc>
      </w:tr>
      <w:tr w:rsidR="000C2F15" w:rsidRPr="00454B2B" w14:paraId="11FDB26E" w14:textId="77777777" w:rsidTr="00261233">
        <w:trPr>
          <w:trHeight w:hRule="exact" w:val="288"/>
          <w:jc w:val="center"/>
        </w:trPr>
        <w:tc>
          <w:tcPr>
            <w:tcW w:w="2580" w:type="dxa"/>
            <w:tcBorders>
              <w:top w:val="nil"/>
              <w:left w:val="nil"/>
              <w:bottom w:val="nil"/>
              <w:right w:val="nil"/>
            </w:tcBorders>
          </w:tcPr>
          <w:p w14:paraId="0654A1E6" w14:textId="77777777" w:rsidR="000C2F15" w:rsidRPr="00097715" w:rsidRDefault="000C2F15" w:rsidP="000C2F15">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70793EE4" w14:textId="76C0BBEB" w:rsidR="000C2F15" w:rsidRPr="00097715" w:rsidRDefault="000C2F15" w:rsidP="000C2F15">
            <w:pPr>
              <w:widowControl w:val="0"/>
              <w:tabs>
                <w:tab w:val="decimal" w:pos="61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(-3.</w:t>
            </w:r>
            <w:r w:rsidR="00B41B70" w:rsidRPr="00097715">
              <w:rPr>
                <w:rFonts w:ascii="Times New Roman" w:hAnsi="Times New Roman" w:cs="Times New Roman"/>
                <w:b/>
                <w:sz w:val="24"/>
                <w:szCs w:val="24"/>
              </w:rPr>
              <w:t>25</w:t>
            </w:r>
            <w:r w:rsidRPr="00097715">
              <w:rPr>
                <w:rFonts w:ascii="Times New Roman" w:hAnsi="Times New Roman" w:cs="Times New Roman"/>
                <w:b/>
                <w:sz w:val="24"/>
                <w:szCs w:val="24"/>
              </w:rPr>
              <w:t>)</w:t>
            </w:r>
          </w:p>
        </w:tc>
        <w:tc>
          <w:tcPr>
            <w:tcW w:w="1515" w:type="dxa"/>
            <w:tcBorders>
              <w:top w:val="nil"/>
              <w:left w:val="nil"/>
              <w:bottom w:val="nil"/>
              <w:right w:val="nil"/>
            </w:tcBorders>
            <w:vAlign w:val="bottom"/>
          </w:tcPr>
          <w:p w14:paraId="43157B75" w14:textId="3D564C84" w:rsidR="000C2F15" w:rsidRPr="00097715" w:rsidRDefault="000C2F15" w:rsidP="000C2F15">
            <w:pPr>
              <w:widowControl w:val="0"/>
              <w:tabs>
                <w:tab w:val="decimal" w:pos="61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w:t>
            </w:r>
            <w:r w:rsidR="00585318" w:rsidRPr="00097715">
              <w:rPr>
                <w:rFonts w:ascii="Times New Roman" w:hAnsi="Times New Roman" w:cs="Times New Roman"/>
                <w:b/>
                <w:sz w:val="24"/>
                <w:szCs w:val="24"/>
              </w:rPr>
              <w:t>3</w:t>
            </w:r>
            <w:r w:rsidRPr="00097715">
              <w:rPr>
                <w:rFonts w:ascii="Times New Roman" w:hAnsi="Times New Roman" w:cs="Times New Roman"/>
                <w:b/>
                <w:sz w:val="24"/>
                <w:szCs w:val="24"/>
              </w:rPr>
              <w:t>.</w:t>
            </w:r>
            <w:r w:rsidR="00B41B70" w:rsidRPr="00097715">
              <w:rPr>
                <w:rFonts w:ascii="Times New Roman" w:hAnsi="Times New Roman" w:cs="Times New Roman"/>
                <w:b/>
                <w:sz w:val="24"/>
                <w:szCs w:val="24"/>
              </w:rPr>
              <w:t>73</w:t>
            </w:r>
            <w:r w:rsidRPr="00097715">
              <w:rPr>
                <w:rFonts w:ascii="Times New Roman" w:hAnsi="Times New Roman" w:cs="Times New Roman"/>
                <w:b/>
                <w:sz w:val="24"/>
                <w:szCs w:val="24"/>
              </w:rPr>
              <w:t>)</w:t>
            </w:r>
          </w:p>
        </w:tc>
        <w:tc>
          <w:tcPr>
            <w:tcW w:w="1515" w:type="dxa"/>
            <w:tcBorders>
              <w:top w:val="nil"/>
              <w:left w:val="nil"/>
              <w:bottom w:val="nil"/>
              <w:right w:val="nil"/>
            </w:tcBorders>
            <w:vAlign w:val="bottom"/>
          </w:tcPr>
          <w:p w14:paraId="77D3BB95" w14:textId="0ABA9E21" w:rsidR="000C2F15" w:rsidRPr="00097715" w:rsidRDefault="000C2F15" w:rsidP="000C2F15">
            <w:pPr>
              <w:widowControl w:val="0"/>
              <w:tabs>
                <w:tab w:val="decimal" w:pos="61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w:t>
            </w:r>
            <w:r w:rsidR="00585318" w:rsidRPr="00097715">
              <w:rPr>
                <w:rFonts w:ascii="Times New Roman" w:hAnsi="Times New Roman" w:cs="Times New Roman"/>
                <w:b/>
                <w:sz w:val="24"/>
                <w:szCs w:val="24"/>
              </w:rPr>
              <w:t>3</w:t>
            </w:r>
            <w:r w:rsidRPr="00097715">
              <w:rPr>
                <w:rFonts w:ascii="Times New Roman" w:hAnsi="Times New Roman" w:cs="Times New Roman"/>
                <w:b/>
                <w:sz w:val="24"/>
                <w:szCs w:val="24"/>
              </w:rPr>
              <w:t>.</w:t>
            </w:r>
            <w:r w:rsidR="007D1077" w:rsidRPr="00097715">
              <w:rPr>
                <w:rFonts w:ascii="Times New Roman" w:hAnsi="Times New Roman" w:cs="Times New Roman"/>
                <w:b/>
                <w:sz w:val="24"/>
                <w:szCs w:val="24"/>
              </w:rPr>
              <w:t>43</w:t>
            </w:r>
            <w:r w:rsidRPr="00097715">
              <w:rPr>
                <w:rFonts w:ascii="Times New Roman" w:hAnsi="Times New Roman" w:cs="Times New Roman"/>
                <w:b/>
                <w:sz w:val="24"/>
                <w:szCs w:val="24"/>
              </w:rPr>
              <w:t>)</w:t>
            </w:r>
          </w:p>
        </w:tc>
        <w:tc>
          <w:tcPr>
            <w:tcW w:w="1515" w:type="dxa"/>
            <w:tcBorders>
              <w:top w:val="nil"/>
              <w:left w:val="nil"/>
              <w:bottom w:val="nil"/>
              <w:right w:val="nil"/>
            </w:tcBorders>
            <w:vAlign w:val="bottom"/>
          </w:tcPr>
          <w:p w14:paraId="10D04AD4" w14:textId="11A19B07" w:rsidR="000C2F15" w:rsidRPr="00097715" w:rsidRDefault="000C2F15" w:rsidP="000C2F15">
            <w:pPr>
              <w:widowControl w:val="0"/>
              <w:tabs>
                <w:tab w:val="decimal" w:pos="642"/>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w:t>
            </w:r>
            <w:r w:rsidR="007D1077" w:rsidRPr="00097715">
              <w:rPr>
                <w:rFonts w:ascii="Times New Roman" w:hAnsi="Times New Roman" w:cs="Times New Roman"/>
                <w:b/>
                <w:sz w:val="24"/>
                <w:szCs w:val="24"/>
              </w:rPr>
              <w:t>3</w:t>
            </w:r>
            <w:r w:rsidRPr="00097715">
              <w:rPr>
                <w:rFonts w:ascii="Times New Roman" w:hAnsi="Times New Roman" w:cs="Times New Roman"/>
                <w:b/>
                <w:sz w:val="24"/>
                <w:szCs w:val="24"/>
              </w:rPr>
              <w:t>.</w:t>
            </w:r>
            <w:r w:rsidR="007D1077" w:rsidRPr="00097715">
              <w:rPr>
                <w:rFonts w:ascii="Times New Roman" w:hAnsi="Times New Roman" w:cs="Times New Roman"/>
                <w:b/>
                <w:sz w:val="24"/>
                <w:szCs w:val="24"/>
              </w:rPr>
              <w:t>92</w:t>
            </w:r>
            <w:r w:rsidRPr="00097715">
              <w:rPr>
                <w:rFonts w:ascii="Times New Roman" w:hAnsi="Times New Roman" w:cs="Times New Roman"/>
                <w:b/>
                <w:sz w:val="24"/>
                <w:szCs w:val="24"/>
              </w:rPr>
              <w:t>)</w:t>
            </w:r>
          </w:p>
        </w:tc>
      </w:tr>
      <w:tr w:rsidR="000C2F15" w:rsidRPr="00454B2B" w14:paraId="77697284" w14:textId="77777777" w:rsidTr="00261233">
        <w:trPr>
          <w:trHeight w:hRule="exact" w:val="72"/>
          <w:jc w:val="center"/>
        </w:trPr>
        <w:tc>
          <w:tcPr>
            <w:tcW w:w="2580" w:type="dxa"/>
            <w:tcBorders>
              <w:top w:val="nil"/>
              <w:left w:val="nil"/>
              <w:bottom w:val="nil"/>
              <w:right w:val="nil"/>
            </w:tcBorders>
          </w:tcPr>
          <w:p w14:paraId="4CB2EB32" w14:textId="77777777" w:rsidR="000C2F15" w:rsidRPr="00097715" w:rsidRDefault="000C2F15" w:rsidP="000C2F15">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0D4E4B51" w14:textId="77777777"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428A8397" w14:textId="336CD911"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bCs/>
                <w:sz w:val="24"/>
                <w:szCs w:val="24"/>
              </w:rPr>
              <w:t> </w:t>
            </w:r>
          </w:p>
        </w:tc>
        <w:tc>
          <w:tcPr>
            <w:tcW w:w="1515" w:type="dxa"/>
            <w:tcBorders>
              <w:top w:val="nil"/>
              <w:left w:val="nil"/>
              <w:bottom w:val="nil"/>
              <w:right w:val="nil"/>
            </w:tcBorders>
            <w:vAlign w:val="bottom"/>
          </w:tcPr>
          <w:p w14:paraId="06F5B0B7" w14:textId="2A2E0535"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1A88FDE7" w14:textId="6D6B72B5" w:rsidR="000C2F15" w:rsidRPr="00097715" w:rsidRDefault="000C2F15" w:rsidP="000C2F15">
            <w:pPr>
              <w:widowControl w:val="0"/>
              <w:tabs>
                <w:tab w:val="decimal" w:pos="653"/>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bCs/>
                <w:sz w:val="24"/>
                <w:szCs w:val="24"/>
              </w:rPr>
              <w:t> </w:t>
            </w:r>
          </w:p>
        </w:tc>
      </w:tr>
      <w:tr w:rsidR="000C2F15" w:rsidRPr="00454B2B" w14:paraId="60AE9B40" w14:textId="77777777" w:rsidTr="00261233">
        <w:trPr>
          <w:trHeight w:hRule="exact" w:val="288"/>
          <w:jc w:val="center"/>
        </w:trPr>
        <w:tc>
          <w:tcPr>
            <w:tcW w:w="2580" w:type="dxa"/>
            <w:tcBorders>
              <w:top w:val="nil"/>
              <w:left w:val="nil"/>
              <w:bottom w:val="nil"/>
              <w:right w:val="nil"/>
            </w:tcBorders>
          </w:tcPr>
          <w:p w14:paraId="235B28CB" w14:textId="77777777" w:rsidR="000C2F15" w:rsidRPr="00097715" w:rsidRDefault="000C2F15" w:rsidP="000C2F15">
            <w:pPr>
              <w:widowControl w:val="0"/>
              <w:autoSpaceDE w:val="0"/>
              <w:autoSpaceDN w:val="0"/>
              <w:adjustRightInd w:val="0"/>
              <w:rPr>
                <w:rFonts w:ascii="Times New Roman" w:hAnsi="Times New Roman" w:cs="Times New Roman"/>
                <w:b/>
                <w:i/>
                <w:sz w:val="24"/>
                <w:szCs w:val="24"/>
              </w:rPr>
            </w:pPr>
            <w:r w:rsidRPr="00097715">
              <w:rPr>
                <w:rFonts w:ascii="Times New Roman" w:hAnsi="Times New Roman" w:cs="Times New Roman"/>
                <w:b/>
                <w:i/>
                <w:sz w:val="24"/>
                <w:szCs w:val="24"/>
              </w:rPr>
              <w:t>E&amp;S RISK * BV</w:t>
            </w:r>
          </w:p>
        </w:tc>
        <w:tc>
          <w:tcPr>
            <w:tcW w:w="1515" w:type="dxa"/>
            <w:tcBorders>
              <w:top w:val="nil"/>
              <w:left w:val="nil"/>
              <w:bottom w:val="nil"/>
              <w:right w:val="nil"/>
            </w:tcBorders>
            <w:vAlign w:val="bottom"/>
          </w:tcPr>
          <w:p w14:paraId="59ED7846" w14:textId="3143BAF0" w:rsidR="000C2F15" w:rsidRPr="00097715" w:rsidRDefault="000C2F15" w:rsidP="000C2F15">
            <w:pPr>
              <w:widowControl w:val="0"/>
              <w:tabs>
                <w:tab w:val="decimal" w:pos="52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0.11</w:t>
            </w:r>
            <w:r w:rsidR="00B41B70" w:rsidRPr="00097715">
              <w:rPr>
                <w:rFonts w:ascii="Times New Roman" w:hAnsi="Times New Roman" w:cs="Times New Roman"/>
                <w:b/>
                <w:sz w:val="24"/>
                <w:szCs w:val="24"/>
              </w:rPr>
              <w:t>0</w:t>
            </w:r>
          </w:p>
        </w:tc>
        <w:tc>
          <w:tcPr>
            <w:tcW w:w="1515" w:type="dxa"/>
            <w:tcBorders>
              <w:top w:val="nil"/>
              <w:left w:val="nil"/>
              <w:bottom w:val="nil"/>
              <w:right w:val="nil"/>
            </w:tcBorders>
            <w:vAlign w:val="bottom"/>
          </w:tcPr>
          <w:p w14:paraId="7BDD9178" w14:textId="1E4671E5" w:rsidR="000C2F15" w:rsidRPr="00097715" w:rsidRDefault="000C2F15" w:rsidP="000C2F15">
            <w:pPr>
              <w:widowControl w:val="0"/>
              <w:tabs>
                <w:tab w:val="decimal" w:pos="52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0.2</w:t>
            </w:r>
            <w:r w:rsidR="00B41B70" w:rsidRPr="00097715">
              <w:rPr>
                <w:rFonts w:ascii="Times New Roman" w:hAnsi="Times New Roman" w:cs="Times New Roman"/>
                <w:b/>
                <w:sz w:val="24"/>
                <w:szCs w:val="24"/>
              </w:rPr>
              <w:t>45</w:t>
            </w:r>
            <w:r w:rsidRPr="00097715">
              <w:rPr>
                <w:rFonts w:ascii="Times New Roman" w:hAnsi="Times New Roman" w:cs="Times New Roman"/>
                <w:b/>
                <w:sz w:val="24"/>
                <w:szCs w:val="24"/>
              </w:rPr>
              <w:t>***</w:t>
            </w:r>
          </w:p>
        </w:tc>
        <w:tc>
          <w:tcPr>
            <w:tcW w:w="1515" w:type="dxa"/>
            <w:tcBorders>
              <w:top w:val="nil"/>
              <w:left w:val="nil"/>
              <w:bottom w:val="nil"/>
              <w:right w:val="nil"/>
            </w:tcBorders>
            <w:vAlign w:val="bottom"/>
          </w:tcPr>
          <w:p w14:paraId="7B38AA84" w14:textId="44BF5DC8" w:rsidR="000C2F15" w:rsidRPr="00097715" w:rsidRDefault="000C2F15" w:rsidP="000C2F15">
            <w:pPr>
              <w:widowControl w:val="0"/>
              <w:tabs>
                <w:tab w:val="decimal" w:pos="52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0.</w:t>
            </w:r>
            <w:r w:rsidR="00727B5D" w:rsidRPr="00097715">
              <w:rPr>
                <w:rFonts w:ascii="Times New Roman" w:hAnsi="Times New Roman" w:cs="Times New Roman"/>
                <w:b/>
                <w:sz w:val="24"/>
                <w:szCs w:val="24"/>
              </w:rPr>
              <w:t>105</w:t>
            </w:r>
          </w:p>
        </w:tc>
        <w:tc>
          <w:tcPr>
            <w:tcW w:w="1515" w:type="dxa"/>
            <w:tcBorders>
              <w:top w:val="nil"/>
              <w:left w:val="nil"/>
              <w:bottom w:val="nil"/>
              <w:right w:val="nil"/>
            </w:tcBorders>
            <w:vAlign w:val="bottom"/>
          </w:tcPr>
          <w:p w14:paraId="47F281B0" w14:textId="0BC30BB9" w:rsidR="000C2F15" w:rsidRPr="00097715" w:rsidRDefault="000C2F15" w:rsidP="000C2F15">
            <w:pPr>
              <w:widowControl w:val="0"/>
              <w:tabs>
                <w:tab w:val="decimal" w:pos="552"/>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0.</w:t>
            </w:r>
            <w:r w:rsidR="007D1077" w:rsidRPr="00097715">
              <w:rPr>
                <w:rFonts w:ascii="Times New Roman" w:hAnsi="Times New Roman" w:cs="Times New Roman"/>
                <w:b/>
                <w:sz w:val="24"/>
                <w:szCs w:val="24"/>
              </w:rPr>
              <w:t>228*</w:t>
            </w:r>
            <w:r w:rsidRPr="00097715">
              <w:rPr>
                <w:rFonts w:ascii="Times New Roman" w:hAnsi="Times New Roman" w:cs="Times New Roman"/>
                <w:b/>
                <w:sz w:val="24"/>
                <w:szCs w:val="24"/>
              </w:rPr>
              <w:t>**</w:t>
            </w:r>
          </w:p>
        </w:tc>
      </w:tr>
      <w:tr w:rsidR="000C2F15" w:rsidRPr="00454B2B" w14:paraId="24001415" w14:textId="77777777" w:rsidTr="00261233">
        <w:trPr>
          <w:trHeight w:hRule="exact" w:val="288"/>
          <w:jc w:val="center"/>
        </w:trPr>
        <w:tc>
          <w:tcPr>
            <w:tcW w:w="2580" w:type="dxa"/>
            <w:tcBorders>
              <w:top w:val="nil"/>
              <w:left w:val="nil"/>
              <w:bottom w:val="nil"/>
              <w:right w:val="nil"/>
            </w:tcBorders>
          </w:tcPr>
          <w:p w14:paraId="2586C111" w14:textId="77777777" w:rsidR="000C2F15" w:rsidRPr="00097715" w:rsidRDefault="000C2F15" w:rsidP="000C2F15">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6316073B" w14:textId="4DB021F2" w:rsidR="000C2F15" w:rsidRPr="00097715" w:rsidRDefault="000C2F15" w:rsidP="000C2F15">
            <w:pPr>
              <w:widowControl w:val="0"/>
              <w:tabs>
                <w:tab w:val="decimal" w:pos="61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(1.</w:t>
            </w:r>
            <w:r w:rsidR="00B41B70" w:rsidRPr="00097715">
              <w:rPr>
                <w:rFonts w:ascii="Times New Roman" w:hAnsi="Times New Roman" w:cs="Times New Roman"/>
                <w:b/>
                <w:sz w:val="24"/>
                <w:szCs w:val="24"/>
              </w:rPr>
              <w:t>27</w:t>
            </w:r>
            <w:r w:rsidRPr="00097715">
              <w:rPr>
                <w:rFonts w:ascii="Times New Roman" w:hAnsi="Times New Roman" w:cs="Times New Roman"/>
                <w:b/>
                <w:sz w:val="24"/>
                <w:szCs w:val="24"/>
              </w:rPr>
              <w:t>)</w:t>
            </w:r>
          </w:p>
        </w:tc>
        <w:tc>
          <w:tcPr>
            <w:tcW w:w="1515" w:type="dxa"/>
            <w:tcBorders>
              <w:top w:val="nil"/>
              <w:left w:val="nil"/>
              <w:bottom w:val="nil"/>
              <w:right w:val="nil"/>
            </w:tcBorders>
            <w:vAlign w:val="bottom"/>
          </w:tcPr>
          <w:p w14:paraId="0FD84CB5" w14:textId="60DA96ED" w:rsidR="000C2F15" w:rsidRPr="00097715" w:rsidRDefault="000C2F15" w:rsidP="000C2F15">
            <w:pPr>
              <w:widowControl w:val="0"/>
              <w:tabs>
                <w:tab w:val="decimal" w:pos="61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w:t>
            </w:r>
            <w:r w:rsidR="00585318" w:rsidRPr="00097715">
              <w:rPr>
                <w:rFonts w:ascii="Times New Roman" w:hAnsi="Times New Roman" w:cs="Times New Roman"/>
                <w:b/>
                <w:sz w:val="24"/>
                <w:szCs w:val="24"/>
              </w:rPr>
              <w:t>2</w:t>
            </w:r>
            <w:r w:rsidRPr="00097715">
              <w:rPr>
                <w:rFonts w:ascii="Times New Roman" w:hAnsi="Times New Roman" w:cs="Times New Roman"/>
                <w:b/>
                <w:sz w:val="24"/>
                <w:szCs w:val="24"/>
              </w:rPr>
              <w:t>.</w:t>
            </w:r>
            <w:r w:rsidR="00B41B70" w:rsidRPr="00097715">
              <w:rPr>
                <w:rFonts w:ascii="Times New Roman" w:hAnsi="Times New Roman" w:cs="Times New Roman"/>
                <w:b/>
                <w:sz w:val="24"/>
                <w:szCs w:val="24"/>
              </w:rPr>
              <w:t>70</w:t>
            </w:r>
            <w:r w:rsidRPr="00097715">
              <w:rPr>
                <w:rFonts w:ascii="Times New Roman" w:hAnsi="Times New Roman" w:cs="Times New Roman"/>
                <w:b/>
                <w:sz w:val="24"/>
                <w:szCs w:val="24"/>
              </w:rPr>
              <w:t>)</w:t>
            </w:r>
          </w:p>
        </w:tc>
        <w:tc>
          <w:tcPr>
            <w:tcW w:w="1515" w:type="dxa"/>
            <w:tcBorders>
              <w:top w:val="nil"/>
              <w:left w:val="nil"/>
              <w:bottom w:val="nil"/>
              <w:right w:val="nil"/>
            </w:tcBorders>
            <w:vAlign w:val="bottom"/>
          </w:tcPr>
          <w:p w14:paraId="3DA96259" w14:textId="77BDC016" w:rsidR="000C2F15" w:rsidRPr="00097715" w:rsidRDefault="000C2F15" w:rsidP="000C2F15">
            <w:pPr>
              <w:widowControl w:val="0"/>
              <w:tabs>
                <w:tab w:val="decimal" w:pos="615"/>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w:t>
            </w:r>
            <w:r w:rsidR="00585318" w:rsidRPr="00097715">
              <w:rPr>
                <w:rFonts w:ascii="Times New Roman" w:hAnsi="Times New Roman" w:cs="Times New Roman"/>
                <w:b/>
                <w:sz w:val="24"/>
                <w:szCs w:val="24"/>
              </w:rPr>
              <w:t>1</w:t>
            </w:r>
            <w:r w:rsidRPr="00097715">
              <w:rPr>
                <w:rFonts w:ascii="Times New Roman" w:hAnsi="Times New Roman" w:cs="Times New Roman"/>
                <w:b/>
                <w:sz w:val="24"/>
                <w:szCs w:val="24"/>
              </w:rPr>
              <w:t>.2</w:t>
            </w:r>
            <w:r w:rsidR="00727B5D" w:rsidRPr="00097715">
              <w:rPr>
                <w:rFonts w:ascii="Times New Roman" w:hAnsi="Times New Roman" w:cs="Times New Roman"/>
                <w:b/>
                <w:sz w:val="24"/>
                <w:szCs w:val="24"/>
              </w:rPr>
              <w:t>3</w:t>
            </w:r>
            <w:r w:rsidRPr="00097715">
              <w:rPr>
                <w:rFonts w:ascii="Times New Roman" w:hAnsi="Times New Roman" w:cs="Times New Roman"/>
                <w:b/>
                <w:sz w:val="24"/>
                <w:szCs w:val="24"/>
              </w:rPr>
              <w:t>)</w:t>
            </w:r>
          </w:p>
        </w:tc>
        <w:tc>
          <w:tcPr>
            <w:tcW w:w="1515" w:type="dxa"/>
            <w:tcBorders>
              <w:top w:val="nil"/>
              <w:left w:val="nil"/>
              <w:bottom w:val="nil"/>
              <w:right w:val="nil"/>
            </w:tcBorders>
            <w:vAlign w:val="bottom"/>
          </w:tcPr>
          <w:p w14:paraId="262EBA83" w14:textId="57C578EE" w:rsidR="000C2F15" w:rsidRPr="00097715" w:rsidRDefault="000C2F15" w:rsidP="000C2F15">
            <w:pPr>
              <w:widowControl w:val="0"/>
              <w:tabs>
                <w:tab w:val="decimal" w:pos="642"/>
              </w:tabs>
              <w:autoSpaceDE w:val="0"/>
              <w:autoSpaceDN w:val="0"/>
              <w:adjustRightInd w:val="0"/>
              <w:rPr>
                <w:rFonts w:ascii="Times New Roman" w:hAnsi="Times New Roman" w:cs="Times New Roman"/>
                <w:b/>
                <w:sz w:val="24"/>
                <w:szCs w:val="24"/>
              </w:rPr>
            </w:pPr>
            <w:r w:rsidRPr="00097715">
              <w:rPr>
                <w:rFonts w:ascii="Times New Roman" w:hAnsi="Times New Roman" w:cs="Times New Roman"/>
                <w:b/>
                <w:sz w:val="24"/>
                <w:szCs w:val="24"/>
              </w:rPr>
              <w:t>(</w:t>
            </w:r>
            <w:r w:rsidR="00585318" w:rsidRPr="00097715">
              <w:rPr>
                <w:rFonts w:ascii="Times New Roman" w:hAnsi="Times New Roman" w:cs="Times New Roman"/>
                <w:b/>
                <w:sz w:val="24"/>
                <w:szCs w:val="24"/>
              </w:rPr>
              <w:t>2</w:t>
            </w:r>
            <w:r w:rsidRPr="00097715">
              <w:rPr>
                <w:rFonts w:ascii="Times New Roman" w:hAnsi="Times New Roman" w:cs="Times New Roman"/>
                <w:b/>
                <w:sz w:val="24"/>
                <w:szCs w:val="24"/>
              </w:rPr>
              <w:t>.</w:t>
            </w:r>
            <w:r w:rsidR="007D1077" w:rsidRPr="00097715">
              <w:rPr>
                <w:rFonts w:ascii="Times New Roman" w:hAnsi="Times New Roman" w:cs="Times New Roman"/>
                <w:b/>
                <w:sz w:val="24"/>
                <w:szCs w:val="24"/>
              </w:rPr>
              <w:t>63</w:t>
            </w:r>
            <w:r w:rsidRPr="00097715">
              <w:rPr>
                <w:rFonts w:ascii="Times New Roman" w:hAnsi="Times New Roman" w:cs="Times New Roman"/>
                <w:b/>
                <w:sz w:val="24"/>
                <w:szCs w:val="24"/>
              </w:rPr>
              <w:t>)</w:t>
            </w:r>
          </w:p>
        </w:tc>
      </w:tr>
      <w:tr w:rsidR="000C2F15" w:rsidRPr="00454B2B" w14:paraId="02E79D00" w14:textId="77777777" w:rsidTr="00261233">
        <w:trPr>
          <w:trHeight w:hRule="exact" w:val="72"/>
          <w:jc w:val="center"/>
        </w:trPr>
        <w:tc>
          <w:tcPr>
            <w:tcW w:w="2580" w:type="dxa"/>
            <w:tcBorders>
              <w:top w:val="nil"/>
              <w:left w:val="nil"/>
              <w:bottom w:val="nil"/>
              <w:right w:val="nil"/>
            </w:tcBorders>
          </w:tcPr>
          <w:p w14:paraId="567A6E39"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16788CA8" w14:textId="77777777"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6ABC68A2" w14:textId="2FE244DD"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31E36EB4" w14:textId="0A4A982B" w:rsidR="000C2F15" w:rsidRPr="00097715" w:rsidRDefault="000C2F15" w:rsidP="000C2F15">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D1ABBBD" w14:textId="227CFD40" w:rsidR="000C2F15" w:rsidRPr="00097715" w:rsidRDefault="000C2F15" w:rsidP="000C2F15">
            <w:pPr>
              <w:widowControl w:val="0"/>
              <w:tabs>
                <w:tab w:val="decimal" w:pos="653"/>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r>
      <w:tr w:rsidR="000C2F15" w:rsidRPr="00454B2B" w14:paraId="3ACA6F46" w14:textId="77777777" w:rsidTr="00261233">
        <w:trPr>
          <w:trHeight w:hRule="exact" w:val="288"/>
          <w:jc w:val="center"/>
        </w:trPr>
        <w:tc>
          <w:tcPr>
            <w:tcW w:w="2580" w:type="dxa"/>
            <w:tcBorders>
              <w:top w:val="nil"/>
              <w:left w:val="nil"/>
              <w:bottom w:val="nil"/>
              <w:right w:val="nil"/>
            </w:tcBorders>
          </w:tcPr>
          <w:p w14:paraId="0A7EBA3B"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SIZE</w:t>
            </w:r>
          </w:p>
        </w:tc>
        <w:tc>
          <w:tcPr>
            <w:tcW w:w="1515" w:type="dxa"/>
            <w:tcBorders>
              <w:top w:val="nil"/>
              <w:left w:val="nil"/>
              <w:bottom w:val="nil"/>
              <w:right w:val="nil"/>
            </w:tcBorders>
          </w:tcPr>
          <w:p w14:paraId="320197EC" w14:textId="77777777"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D77CDA9" w14:textId="29B8CF9E"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3ABB29E0" w14:textId="4C384071" w:rsidR="000C2F15" w:rsidRPr="00097715" w:rsidRDefault="00727B5D"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0.672</w:t>
            </w:r>
          </w:p>
        </w:tc>
        <w:tc>
          <w:tcPr>
            <w:tcW w:w="1515" w:type="dxa"/>
            <w:tcBorders>
              <w:top w:val="nil"/>
              <w:left w:val="nil"/>
              <w:bottom w:val="nil"/>
              <w:right w:val="nil"/>
            </w:tcBorders>
            <w:vAlign w:val="bottom"/>
          </w:tcPr>
          <w:p w14:paraId="394248F0" w14:textId="15B30ABF" w:rsidR="000C2F15" w:rsidRPr="00097715" w:rsidRDefault="007D1077" w:rsidP="000C2F15">
            <w:pPr>
              <w:widowControl w:val="0"/>
              <w:tabs>
                <w:tab w:val="decimal" w:pos="55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4.234**</w:t>
            </w:r>
          </w:p>
        </w:tc>
      </w:tr>
      <w:tr w:rsidR="000C2F15" w:rsidRPr="00454B2B" w14:paraId="28475A1E" w14:textId="77777777" w:rsidTr="00261233">
        <w:trPr>
          <w:trHeight w:hRule="exact" w:val="288"/>
          <w:jc w:val="center"/>
        </w:trPr>
        <w:tc>
          <w:tcPr>
            <w:tcW w:w="2580" w:type="dxa"/>
            <w:tcBorders>
              <w:top w:val="nil"/>
              <w:left w:val="nil"/>
              <w:bottom w:val="nil"/>
              <w:right w:val="nil"/>
            </w:tcBorders>
          </w:tcPr>
          <w:p w14:paraId="031B98D1"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3A385DD8" w14:textId="77777777"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11F2EE16" w14:textId="022E0311"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54C228DF" w14:textId="748E06AB"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27B5D" w:rsidRPr="00097715">
              <w:rPr>
                <w:rFonts w:ascii="Times New Roman" w:hAnsi="Times New Roman" w:cs="Times New Roman"/>
                <w:sz w:val="24"/>
                <w:szCs w:val="24"/>
              </w:rPr>
              <w:t>0.56</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37A6CD87" w14:textId="6C3B0C12" w:rsidR="000C2F15" w:rsidRPr="00097715" w:rsidRDefault="000C2F15" w:rsidP="000C2F15">
            <w:pPr>
              <w:widowControl w:val="0"/>
              <w:tabs>
                <w:tab w:val="decimal" w:pos="64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2.50</w:t>
            </w:r>
            <w:r w:rsidRPr="00097715">
              <w:rPr>
                <w:rFonts w:ascii="Times New Roman" w:hAnsi="Times New Roman" w:cs="Times New Roman"/>
                <w:sz w:val="24"/>
                <w:szCs w:val="24"/>
              </w:rPr>
              <w:t>)</w:t>
            </w:r>
          </w:p>
        </w:tc>
      </w:tr>
      <w:tr w:rsidR="000C2F15" w:rsidRPr="00454B2B" w14:paraId="477AD92B" w14:textId="77777777" w:rsidTr="00261233">
        <w:trPr>
          <w:trHeight w:hRule="exact" w:val="72"/>
          <w:jc w:val="center"/>
        </w:trPr>
        <w:tc>
          <w:tcPr>
            <w:tcW w:w="2580" w:type="dxa"/>
            <w:tcBorders>
              <w:top w:val="nil"/>
              <w:left w:val="nil"/>
              <w:bottom w:val="nil"/>
              <w:right w:val="nil"/>
            </w:tcBorders>
          </w:tcPr>
          <w:p w14:paraId="5459033E"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680AAD80" w14:textId="77777777"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54E4BB20" w14:textId="1F7509EE"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5DE5343" w14:textId="2FA4808F"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c>
          <w:tcPr>
            <w:tcW w:w="1515" w:type="dxa"/>
            <w:tcBorders>
              <w:top w:val="nil"/>
              <w:left w:val="nil"/>
              <w:bottom w:val="nil"/>
              <w:right w:val="nil"/>
            </w:tcBorders>
            <w:vAlign w:val="bottom"/>
          </w:tcPr>
          <w:p w14:paraId="6D2D2733" w14:textId="60D9B5E6" w:rsidR="000C2F15" w:rsidRPr="00097715" w:rsidRDefault="000C2F15" w:rsidP="000C2F15">
            <w:pPr>
              <w:widowControl w:val="0"/>
              <w:tabs>
                <w:tab w:val="decimal" w:pos="653"/>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r>
      <w:tr w:rsidR="000C2F15" w:rsidRPr="00454B2B" w14:paraId="18D826D2" w14:textId="77777777" w:rsidTr="00261233">
        <w:trPr>
          <w:trHeight w:hRule="exact" w:val="288"/>
          <w:jc w:val="center"/>
        </w:trPr>
        <w:tc>
          <w:tcPr>
            <w:tcW w:w="2580" w:type="dxa"/>
            <w:tcBorders>
              <w:top w:val="nil"/>
              <w:left w:val="nil"/>
              <w:bottom w:val="nil"/>
              <w:right w:val="nil"/>
            </w:tcBorders>
          </w:tcPr>
          <w:p w14:paraId="4EEA2F38"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SIZE * EARN</w:t>
            </w:r>
          </w:p>
        </w:tc>
        <w:tc>
          <w:tcPr>
            <w:tcW w:w="1515" w:type="dxa"/>
            <w:tcBorders>
              <w:top w:val="nil"/>
              <w:left w:val="nil"/>
              <w:bottom w:val="nil"/>
              <w:right w:val="nil"/>
            </w:tcBorders>
          </w:tcPr>
          <w:p w14:paraId="5E51FDE5" w14:textId="77777777"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1A2FA4F5" w14:textId="7CAEF09F"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09226711" w14:textId="697571D5" w:rsidR="000C2F15" w:rsidRPr="00097715" w:rsidRDefault="00585318"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0C2F15" w:rsidRPr="00097715">
              <w:rPr>
                <w:rFonts w:ascii="Times New Roman" w:hAnsi="Times New Roman" w:cs="Times New Roman"/>
                <w:sz w:val="24"/>
                <w:szCs w:val="24"/>
              </w:rPr>
              <w:t>0.</w:t>
            </w:r>
            <w:r w:rsidR="00727B5D" w:rsidRPr="00097715">
              <w:rPr>
                <w:rFonts w:ascii="Times New Roman" w:hAnsi="Times New Roman" w:cs="Times New Roman"/>
                <w:sz w:val="24"/>
                <w:szCs w:val="24"/>
              </w:rPr>
              <w:t>136</w:t>
            </w:r>
          </w:p>
        </w:tc>
        <w:tc>
          <w:tcPr>
            <w:tcW w:w="1515" w:type="dxa"/>
            <w:tcBorders>
              <w:top w:val="nil"/>
              <w:left w:val="nil"/>
              <w:bottom w:val="nil"/>
              <w:right w:val="nil"/>
            </w:tcBorders>
            <w:vAlign w:val="bottom"/>
          </w:tcPr>
          <w:p w14:paraId="07D8A3FD" w14:textId="062F9C7F" w:rsidR="000C2F15" w:rsidRPr="00097715" w:rsidRDefault="007D1077" w:rsidP="000C2F15">
            <w:pPr>
              <w:widowControl w:val="0"/>
              <w:tabs>
                <w:tab w:val="decimal" w:pos="55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0C2F15" w:rsidRPr="00097715">
              <w:rPr>
                <w:rFonts w:ascii="Times New Roman" w:hAnsi="Times New Roman" w:cs="Times New Roman"/>
                <w:sz w:val="24"/>
                <w:szCs w:val="24"/>
              </w:rPr>
              <w:t>0.</w:t>
            </w:r>
            <w:r w:rsidRPr="00097715">
              <w:rPr>
                <w:rFonts w:ascii="Times New Roman" w:hAnsi="Times New Roman" w:cs="Times New Roman"/>
                <w:sz w:val="24"/>
                <w:szCs w:val="24"/>
              </w:rPr>
              <w:t>040</w:t>
            </w:r>
          </w:p>
        </w:tc>
      </w:tr>
      <w:tr w:rsidR="000C2F15" w:rsidRPr="00454B2B" w14:paraId="324299C7" w14:textId="77777777" w:rsidTr="00261233">
        <w:trPr>
          <w:trHeight w:hRule="exact" w:val="288"/>
          <w:jc w:val="center"/>
        </w:trPr>
        <w:tc>
          <w:tcPr>
            <w:tcW w:w="2580" w:type="dxa"/>
            <w:tcBorders>
              <w:top w:val="nil"/>
              <w:left w:val="nil"/>
              <w:bottom w:val="nil"/>
              <w:right w:val="nil"/>
            </w:tcBorders>
          </w:tcPr>
          <w:p w14:paraId="3755F233"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552E4367" w14:textId="77777777"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698F8340" w14:textId="0A861708"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73952EF" w14:textId="5641E3B0"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585318" w:rsidRPr="00097715">
              <w:rPr>
                <w:rFonts w:ascii="Times New Roman" w:hAnsi="Times New Roman" w:cs="Times New Roman"/>
                <w:sz w:val="24"/>
                <w:szCs w:val="24"/>
              </w:rPr>
              <w:t>-0</w:t>
            </w:r>
            <w:r w:rsidRPr="00097715">
              <w:rPr>
                <w:rFonts w:ascii="Times New Roman" w:hAnsi="Times New Roman" w:cs="Times New Roman"/>
                <w:sz w:val="24"/>
                <w:szCs w:val="24"/>
              </w:rPr>
              <w:t>.</w:t>
            </w:r>
            <w:r w:rsidR="00727B5D" w:rsidRPr="00097715">
              <w:rPr>
                <w:rFonts w:ascii="Times New Roman" w:hAnsi="Times New Roman" w:cs="Times New Roman"/>
                <w:sz w:val="24"/>
                <w:szCs w:val="24"/>
              </w:rPr>
              <w:t>62</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6D2F94CE" w14:textId="3F84F8A5" w:rsidR="000C2F15" w:rsidRPr="00097715" w:rsidRDefault="000C2F15" w:rsidP="000C2F15">
            <w:pPr>
              <w:widowControl w:val="0"/>
              <w:tabs>
                <w:tab w:val="decimal" w:pos="64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-0.14</w:t>
            </w:r>
            <w:r w:rsidRPr="00097715">
              <w:rPr>
                <w:rFonts w:ascii="Times New Roman" w:hAnsi="Times New Roman" w:cs="Times New Roman"/>
                <w:sz w:val="24"/>
                <w:szCs w:val="24"/>
              </w:rPr>
              <w:t>)</w:t>
            </w:r>
          </w:p>
        </w:tc>
      </w:tr>
      <w:tr w:rsidR="000C2F15" w:rsidRPr="00454B2B" w14:paraId="6AC2908E" w14:textId="77777777" w:rsidTr="00261233">
        <w:trPr>
          <w:trHeight w:hRule="exact" w:val="72"/>
          <w:jc w:val="center"/>
        </w:trPr>
        <w:tc>
          <w:tcPr>
            <w:tcW w:w="2580" w:type="dxa"/>
            <w:tcBorders>
              <w:top w:val="nil"/>
              <w:left w:val="nil"/>
              <w:bottom w:val="nil"/>
              <w:right w:val="nil"/>
            </w:tcBorders>
          </w:tcPr>
          <w:p w14:paraId="401246AD"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30F667DE" w14:textId="77777777"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5BBDD0DE" w14:textId="6ADCBAC8"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182E3D75" w14:textId="41AB17D3"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c>
          <w:tcPr>
            <w:tcW w:w="1515" w:type="dxa"/>
            <w:tcBorders>
              <w:top w:val="nil"/>
              <w:left w:val="nil"/>
              <w:bottom w:val="nil"/>
              <w:right w:val="nil"/>
            </w:tcBorders>
            <w:vAlign w:val="bottom"/>
          </w:tcPr>
          <w:p w14:paraId="40F8667A" w14:textId="2403396C" w:rsidR="000C2F15" w:rsidRPr="00097715" w:rsidRDefault="000C2F15" w:rsidP="000C2F15">
            <w:pPr>
              <w:widowControl w:val="0"/>
              <w:tabs>
                <w:tab w:val="decimal" w:pos="653"/>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r>
      <w:tr w:rsidR="000C2F15" w:rsidRPr="00454B2B" w14:paraId="14DAEE82" w14:textId="77777777" w:rsidTr="00261233">
        <w:trPr>
          <w:trHeight w:hRule="exact" w:val="288"/>
          <w:jc w:val="center"/>
        </w:trPr>
        <w:tc>
          <w:tcPr>
            <w:tcW w:w="2580" w:type="dxa"/>
            <w:tcBorders>
              <w:top w:val="nil"/>
              <w:left w:val="nil"/>
              <w:bottom w:val="nil"/>
              <w:right w:val="nil"/>
            </w:tcBorders>
          </w:tcPr>
          <w:p w14:paraId="45308FFF"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SIZE * BV</w:t>
            </w:r>
          </w:p>
        </w:tc>
        <w:tc>
          <w:tcPr>
            <w:tcW w:w="1515" w:type="dxa"/>
            <w:tcBorders>
              <w:top w:val="nil"/>
              <w:left w:val="nil"/>
              <w:bottom w:val="nil"/>
              <w:right w:val="nil"/>
            </w:tcBorders>
          </w:tcPr>
          <w:p w14:paraId="079CD4AC" w14:textId="77777777"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306526A2" w14:textId="77FB87FC"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310FF80" w14:textId="31997807"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-0.0</w:t>
            </w:r>
            <w:r w:rsidR="00727B5D" w:rsidRPr="00097715">
              <w:rPr>
                <w:rFonts w:ascii="Times New Roman" w:hAnsi="Times New Roman" w:cs="Times New Roman"/>
                <w:sz w:val="24"/>
                <w:szCs w:val="24"/>
              </w:rPr>
              <w:t>20</w:t>
            </w:r>
          </w:p>
        </w:tc>
        <w:tc>
          <w:tcPr>
            <w:tcW w:w="1515" w:type="dxa"/>
            <w:tcBorders>
              <w:top w:val="nil"/>
              <w:left w:val="nil"/>
              <w:bottom w:val="nil"/>
              <w:right w:val="nil"/>
            </w:tcBorders>
            <w:vAlign w:val="bottom"/>
          </w:tcPr>
          <w:p w14:paraId="6E26D7D8" w14:textId="6E11E0CA" w:rsidR="000C2F15" w:rsidRPr="00097715" w:rsidRDefault="000C2F15" w:rsidP="000C2F15">
            <w:pPr>
              <w:widowControl w:val="0"/>
              <w:tabs>
                <w:tab w:val="decimal" w:pos="55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-0.0</w:t>
            </w:r>
            <w:r w:rsidR="007D1077" w:rsidRPr="00097715">
              <w:rPr>
                <w:rFonts w:ascii="Times New Roman" w:hAnsi="Times New Roman" w:cs="Times New Roman"/>
                <w:sz w:val="24"/>
                <w:szCs w:val="24"/>
              </w:rPr>
              <w:t>02</w:t>
            </w:r>
          </w:p>
        </w:tc>
      </w:tr>
      <w:tr w:rsidR="000C2F15" w:rsidRPr="00454B2B" w14:paraId="4125AB45" w14:textId="77777777" w:rsidTr="00261233">
        <w:trPr>
          <w:trHeight w:hRule="exact" w:val="288"/>
          <w:jc w:val="center"/>
        </w:trPr>
        <w:tc>
          <w:tcPr>
            <w:tcW w:w="2580" w:type="dxa"/>
            <w:tcBorders>
              <w:top w:val="nil"/>
              <w:left w:val="nil"/>
              <w:bottom w:val="nil"/>
              <w:right w:val="nil"/>
            </w:tcBorders>
          </w:tcPr>
          <w:p w14:paraId="2DFCA501"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1D970EBB" w14:textId="77777777"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D2838A6" w14:textId="2697835B"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5052DE8B" w14:textId="033EDE5E"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27B5D" w:rsidRPr="00097715">
              <w:rPr>
                <w:rFonts w:ascii="Times New Roman" w:hAnsi="Times New Roman" w:cs="Times New Roman"/>
                <w:sz w:val="24"/>
                <w:szCs w:val="24"/>
              </w:rPr>
              <w:t>0.55</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163069C4" w14:textId="224336DC" w:rsidR="000C2F15" w:rsidRPr="00097715" w:rsidRDefault="000C2F15" w:rsidP="000C2F15">
            <w:pPr>
              <w:widowControl w:val="0"/>
              <w:tabs>
                <w:tab w:val="decimal" w:pos="64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0.03</w:t>
            </w:r>
            <w:r w:rsidRPr="00097715">
              <w:rPr>
                <w:rFonts w:ascii="Times New Roman" w:hAnsi="Times New Roman" w:cs="Times New Roman"/>
                <w:sz w:val="24"/>
                <w:szCs w:val="24"/>
              </w:rPr>
              <w:t>)</w:t>
            </w:r>
          </w:p>
        </w:tc>
      </w:tr>
      <w:tr w:rsidR="000C2F15" w:rsidRPr="00454B2B" w14:paraId="39D44C66" w14:textId="77777777" w:rsidTr="00261233">
        <w:trPr>
          <w:trHeight w:hRule="exact" w:val="72"/>
          <w:jc w:val="center"/>
        </w:trPr>
        <w:tc>
          <w:tcPr>
            <w:tcW w:w="2580" w:type="dxa"/>
            <w:tcBorders>
              <w:top w:val="nil"/>
              <w:left w:val="nil"/>
              <w:bottom w:val="nil"/>
              <w:right w:val="nil"/>
            </w:tcBorders>
          </w:tcPr>
          <w:p w14:paraId="5D285E71"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38C37001" w14:textId="77777777"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51D2CA38" w14:textId="471CD926"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0BBEFDC" w14:textId="0B1222EE"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c>
          <w:tcPr>
            <w:tcW w:w="1515" w:type="dxa"/>
            <w:tcBorders>
              <w:top w:val="nil"/>
              <w:left w:val="nil"/>
              <w:bottom w:val="nil"/>
              <w:right w:val="nil"/>
            </w:tcBorders>
            <w:vAlign w:val="bottom"/>
          </w:tcPr>
          <w:p w14:paraId="74EDD0D1" w14:textId="4E10C249" w:rsidR="000C2F15" w:rsidRPr="00097715" w:rsidRDefault="000C2F15" w:rsidP="000C2F15">
            <w:pPr>
              <w:widowControl w:val="0"/>
              <w:tabs>
                <w:tab w:val="decimal" w:pos="653"/>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r>
      <w:tr w:rsidR="000C2F15" w:rsidRPr="00454B2B" w14:paraId="2029340C" w14:textId="77777777" w:rsidTr="00261233">
        <w:trPr>
          <w:trHeight w:hRule="exact" w:val="288"/>
          <w:jc w:val="center"/>
        </w:trPr>
        <w:tc>
          <w:tcPr>
            <w:tcW w:w="2580" w:type="dxa"/>
            <w:tcBorders>
              <w:top w:val="nil"/>
              <w:left w:val="nil"/>
              <w:bottom w:val="nil"/>
              <w:right w:val="nil"/>
            </w:tcBorders>
          </w:tcPr>
          <w:p w14:paraId="2083ADF6"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LEVERAGE</w:t>
            </w:r>
          </w:p>
        </w:tc>
        <w:tc>
          <w:tcPr>
            <w:tcW w:w="1515" w:type="dxa"/>
            <w:tcBorders>
              <w:top w:val="nil"/>
              <w:left w:val="nil"/>
              <w:bottom w:val="nil"/>
              <w:right w:val="nil"/>
            </w:tcBorders>
          </w:tcPr>
          <w:p w14:paraId="48130B03" w14:textId="77777777"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2D4015A2" w14:textId="3CACB11A"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6B58616" w14:textId="7CBDDCF6" w:rsidR="000C2F15" w:rsidRPr="00097715" w:rsidRDefault="00585318"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0C2F15" w:rsidRPr="00097715">
              <w:rPr>
                <w:rFonts w:ascii="Times New Roman" w:hAnsi="Times New Roman" w:cs="Times New Roman"/>
                <w:sz w:val="24"/>
                <w:szCs w:val="24"/>
              </w:rPr>
              <w:t>2.</w:t>
            </w:r>
            <w:r w:rsidR="00727B5D" w:rsidRPr="00097715">
              <w:rPr>
                <w:rFonts w:ascii="Times New Roman" w:hAnsi="Times New Roman" w:cs="Times New Roman"/>
                <w:sz w:val="24"/>
                <w:szCs w:val="24"/>
              </w:rPr>
              <w:t>028</w:t>
            </w:r>
          </w:p>
        </w:tc>
        <w:tc>
          <w:tcPr>
            <w:tcW w:w="1515" w:type="dxa"/>
            <w:tcBorders>
              <w:top w:val="nil"/>
              <w:left w:val="nil"/>
              <w:bottom w:val="nil"/>
              <w:right w:val="nil"/>
            </w:tcBorders>
            <w:vAlign w:val="bottom"/>
          </w:tcPr>
          <w:p w14:paraId="2CE60463" w14:textId="1CC09B06" w:rsidR="000C2F15" w:rsidRPr="00097715" w:rsidRDefault="007D1077" w:rsidP="000C2F15">
            <w:pPr>
              <w:widowControl w:val="0"/>
              <w:tabs>
                <w:tab w:val="decimal" w:pos="55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1.929</w:t>
            </w:r>
          </w:p>
        </w:tc>
      </w:tr>
      <w:tr w:rsidR="000C2F15" w:rsidRPr="00454B2B" w14:paraId="53BEB58B" w14:textId="77777777" w:rsidTr="00261233">
        <w:trPr>
          <w:trHeight w:hRule="exact" w:val="288"/>
          <w:jc w:val="center"/>
        </w:trPr>
        <w:tc>
          <w:tcPr>
            <w:tcW w:w="2580" w:type="dxa"/>
            <w:tcBorders>
              <w:top w:val="nil"/>
              <w:left w:val="nil"/>
              <w:bottom w:val="nil"/>
              <w:right w:val="nil"/>
            </w:tcBorders>
          </w:tcPr>
          <w:p w14:paraId="67BE69E7"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41A50F0D" w14:textId="77777777"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CAB4FAB" w14:textId="1D9A4064"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0EF1AFF1" w14:textId="1C657AFA"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585318" w:rsidRPr="00097715">
              <w:rPr>
                <w:rFonts w:ascii="Times New Roman" w:hAnsi="Times New Roman" w:cs="Times New Roman"/>
                <w:sz w:val="24"/>
                <w:szCs w:val="24"/>
              </w:rPr>
              <w:t>-0</w:t>
            </w:r>
            <w:r w:rsidRPr="00097715">
              <w:rPr>
                <w:rFonts w:ascii="Times New Roman" w:hAnsi="Times New Roman" w:cs="Times New Roman"/>
                <w:sz w:val="24"/>
                <w:szCs w:val="24"/>
              </w:rPr>
              <w:t>.</w:t>
            </w:r>
            <w:r w:rsidR="00727B5D" w:rsidRPr="00097715">
              <w:rPr>
                <w:rFonts w:ascii="Times New Roman" w:hAnsi="Times New Roman" w:cs="Times New Roman"/>
                <w:sz w:val="24"/>
                <w:szCs w:val="24"/>
              </w:rPr>
              <w:t>38</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68F76F0A" w14:textId="4142BC69" w:rsidR="000C2F15" w:rsidRPr="00097715" w:rsidRDefault="000C2F15" w:rsidP="000C2F15">
            <w:pPr>
              <w:widowControl w:val="0"/>
              <w:tabs>
                <w:tab w:val="decimal" w:pos="64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585318" w:rsidRPr="00097715">
              <w:rPr>
                <w:rFonts w:ascii="Times New Roman" w:hAnsi="Times New Roman" w:cs="Times New Roman"/>
                <w:sz w:val="24"/>
                <w:szCs w:val="24"/>
              </w:rPr>
              <w:t>0</w:t>
            </w:r>
            <w:r w:rsidRPr="00097715">
              <w:rPr>
                <w:rFonts w:ascii="Times New Roman" w:hAnsi="Times New Roman" w:cs="Times New Roman"/>
                <w:sz w:val="24"/>
                <w:szCs w:val="24"/>
              </w:rPr>
              <w:t>.</w:t>
            </w:r>
            <w:r w:rsidR="007D1077" w:rsidRPr="00097715">
              <w:rPr>
                <w:rFonts w:ascii="Times New Roman" w:hAnsi="Times New Roman" w:cs="Times New Roman"/>
                <w:sz w:val="24"/>
                <w:szCs w:val="24"/>
              </w:rPr>
              <w:t>30</w:t>
            </w:r>
            <w:r w:rsidRPr="00097715">
              <w:rPr>
                <w:rFonts w:ascii="Times New Roman" w:hAnsi="Times New Roman" w:cs="Times New Roman"/>
                <w:sz w:val="24"/>
                <w:szCs w:val="24"/>
              </w:rPr>
              <w:t>)</w:t>
            </w:r>
          </w:p>
        </w:tc>
      </w:tr>
      <w:tr w:rsidR="000C2F15" w:rsidRPr="00454B2B" w14:paraId="127800E3" w14:textId="77777777" w:rsidTr="00261233">
        <w:trPr>
          <w:trHeight w:hRule="exact" w:val="72"/>
          <w:jc w:val="center"/>
        </w:trPr>
        <w:tc>
          <w:tcPr>
            <w:tcW w:w="2580" w:type="dxa"/>
            <w:tcBorders>
              <w:top w:val="nil"/>
              <w:left w:val="nil"/>
              <w:bottom w:val="nil"/>
              <w:right w:val="nil"/>
            </w:tcBorders>
          </w:tcPr>
          <w:p w14:paraId="564774BB"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36C46806" w14:textId="77777777"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E512484" w14:textId="743F2D93"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0E55FE9B" w14:textId="531C435D"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c>
          <w:tcPr>
            <w:tcW w:w="1515" w:type="dxa"/>
            <w:tcBorders>
              <w:top w:val="nil"/>
              <w:left w:val="nil"/>
              <w:bottom w:val="nil"/>
              <w:right w:val="nil"/>
            </w:tcBorders>
            <w:vAlign w:val="bottom"/>
          </w:tcPr>
          <w:p w14:paraId="14153D87" w14:textId="60E1A8C6" w:rsidR="000C2F15" w:rsidRPr="00097715" w:rsidRDefault="000C2F15" w:rsidP="000C2F15">
            <w:pPr>
              <w:widowControl w:val="0"/>
              <w:tabs>
                <w:tab w:val="decimal" w:pos="653"/>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r>
      <w:tr w:rsidR="000C2F15" w:rsidRPr="00454B2B" w14:paraId="1A3E8B5E" w14:textId="77777777" w:rsidTr="00261233">
        <w:trPr>
          <w:trHeight w:hRule="exact" w:val="288"/>
          <w:jc w:val="center"/>
        </w:trPr>
        <w:tc>
          <w:tcPr>
            <w:tcW w:w="2580" w:type="dxa"/>
            <w:tcBorders>
              <w:top w:val="nil"/>
              <w:left w:val="nil"/>
              <w:bottom w:val="nil"/>
              <w:right w:val="nil"/>
            </w:tcBorders>
          </w:tcPr>
          <w:p w14:paraId="20C6D2C4"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LEVERAGE * EARN</w:t>
            </w:r>
          </w:p>
        </w:tc>
        <w:tc>
          <w:tcPr>
            <w:tcW w:w="1515" w:type="dxa"/>
            <w:tcBorders>
              <w:top w:val="nil"/>
              <w:left w:val="nil"/>
              <w:bottom w:val="nil"/>
              <w:right w:val="nil"/>
            </w:tcBorders>
          </w:tcPr>
          <w:p w14:paraId="113C887E" w14:textId="77777777"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464ACCF7" w14:textId="27D77F54"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06907BEE" w14:textId="27BE8AF1"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27B5D" w:rsidRPr="00097715">
              <w:rPr>
                <w:rFonts w:ascii="Times New Roman" w:hAnsi="Times New Roman" w:cs="Times New Roman"/>
                <w:sz w:val="24"/>
                <w:szCs w:val="24"/>
              </w:rPr>
              <w:t>3.917*</w:t>
            </w:r>
          </w:p>
        </w:tc>
        <w:tc>
          <w:tcPr>
            <w:tcW w:w="1515" w:type="dxa"/>
            <w:tcBorders>
              <w:top w:val="nil"/>
              <w:left w:val="nil"/>
              <w:bottom w:val="nil"/>
              <w:right w:val="nil"/>
            </w:tcBorders>
            <w:vAlign w:val="bottom"/>
          </w:tcPr>
          <w:p w14:paraId="6FEEFAF4" w14:textId="0BF0234C" w:rsidR="000C2F15" w:rsidRPr="00097715" w:rsidRDefault="000C2F15" w:rsidP="000C2F15">
            <w:pPr>
              <w:widowControl w:val="0"/>
              <w:tabs>
                <w:tab w:val="decimal" w:pos="55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3.267</w:t>
            </w:r>
          </w:p>
        </w:tc>
      </w:tr>
      <w:tr w:rsidR="000C2F15" w:rsidRPr="00454B2B" w14:paraId="5E2F175F" w14:textId="77777777" w:rsidTr="00261233">
        <w:trPr>
          <w:trHeight w:hRule="exact" w:val="288"/>
          <w:jc w:val="center"/>
        </w:trPr>
        <w:tc>
          <w:tcPr>
            <w:tcW w:w="2580" w:type="dxa"/>
            <w:tcBorders>
              <w:top w:val="nil"/>
              <w:left w:val="nil"/>
              <w:bottom w:val="nil"/>
              <w:right w:val="nil"/>
            </w:tcBorders>
          </w:tcPr>
          <w:p w14:paraId="6C7559DB"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5931742D" w14:textId="77777777"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DE8E44A" w14:textId="5A4D0E7B"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6D05160D" w14:textId="236D00A5"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27B5D" w:rsidRPr="00097715">
              <w:rPr>
                <w:rFonts w:ascii="Times New Roman" w:hAnsi="Times New Roman" w:cs="Times New Roman"/>
                <w:sz w:val="24"/>
                <w:szCs w:val="24"/>
              </w:rPr>
              <w:t>1.72</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772BD559" w14:textId="05E10E99" w:rsidR="000C2F15" w:rsidRPr="00097715" w:rsidRDefault="000C2F15" w:rsidP="000C2F15">
            <w:pPr>
              <w:widowControl w:val="0"/>
              <w:tabs>
                <w:tab w:val="decimal" w:pos="64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1.26</w:t>
            </w:r>
            <w:r w:rsidRPr="00097715">
              <w:rPr>
                <w:rFonts w:ascii="Times New Roman" w:hAnsi="Times New Roman" w:cs="Times New Roman"/>
                <w:sz w:val="24"/>
                <w:szCs w:val="24"/>
              </w:rPr>
              <w:t>)</w:t>
            </w:r>
          </w:p>
        </w:tc>
      </w:tr>
      <w:tr w:rsidR="000C2F15" w:rsidRPr="00454B2B" w14:paraId="1E0B13FD" w14:textId="77777777" w:rsidTr="00261233">
        <w:trPr>
          <w:trHeight w:hRule="exact" w:val="72"/>
          <w:jc w:val="center"/>
        </w:trPr>
        <w:tc>
          <w:tcPr>
            <w:tcW w:w="2580" w:type="dxa"/>
            <w:tcBorders>
              <w:top w:val="nil"/>
              <w:left w:val="nil"/>
              <w:bottom w:val="nil"/>
              <w:right w:val="nil"/>
            </w:tcBorders>
          </w:tcPr>
          <w:p w14:paraId="4FA07D7D"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71D83C7C" w14:textId="77777777"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6CD9EEA3" w14:textId="5942C6FA"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5AFB066A" w14:textId="6A8AE0AB" w:rsidR="000C2F15" w:rsidRPr="00097715" w:rsidRDefault="000C2F15" w:rsidP="000C2F15">
            <w:pPr>
              <w:widowControl w:val="0"/>
              <w:tabs>
                <w:tab w:val="decimal" w:pos="653"/>
                <w:tab w:val="decimal" w:pos="724"/>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c>
          <w:tcPr>
            <w:tcW w:w="1515" w:type="dxa"/>
            <w:tcBorders>
              <w:top w:val="nil"/>
              <w:left w:val="nil"/>
              <w:bottom w:val="nil"/>
              <w:right w:val="nil"/>
            </w:tcBorders>
            <w:vAlign w:val="bottom"/>
          </w:tcPr>
          <w:p w14:paraId="6B3200D3" w14:textId="2BBC3AB7" w:rsidR="000C2F15" w:rsidRPr="00097715" w:rsidRDefault="000C2F15" w:rsidP="000C2F15">
            <w:pPr>
              <w:widowControl w:val="0"/>
              <w:tabs>
                <w:tab w:val="decimal" w:pos="653"/>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 </w:t>
            </w:r>
          </w:p>
        </w:tc>
      </w:tr>
      <w:tr w:rsidR="000C2F15" w:rsidRPr="00454B2B" w14:paraId="64FD52C1" w14:textId="77777777" w:rsidTr="00261233">
        <w:trPr>
          <w:trHeight w:hRule="exact" w:val="288"/>
          <w:jc w:val="center"/>
        </w:trPr>
        <w:tc>
          <w:tcPr>
            <w:tcW w:w="2580" w:type="dxa"/>
            <w:tcBorders>
              <w:top w:val="nil"/>
              <w:left w:val="nil"/>
              <w:bottom w:val="nil"/>
              <w:right w:val="nil"/>
            </w:tcBorders>
          </w:tcPr>
          <w:p w14:paraId="2A0A86B6"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LEVERAGE * BV</w:t>
            </w:r>
          </w:p>
        </w:tc>
        <w:tc>
          <w:tcPr>
            <w:tcW w:w="1515" w:type="dxa"/>
            <w:tcBorders>
              <w:top w:val="nil"/>
              <w:left w:val="nil"/>
              <w:bottom w:val="nil"/>
              <w:right w:val="nil"/>
            </w:tcBorders>
          </w:tcPr>
          <w:p w14:paraId="6DFD85CF" w14:textId="77777777"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33F76FE" w14:textId="0F954ED2"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0DEB7A0" w14:textId="3EF34FF6" w:rsidR="000C2F15" w:rsidRPr="00097715" w:rsidRDefault="000C2F15" w:rsidP="000C2F15">
            <w:pPr>
              <w:widowControl w:val="0"/>
              <w:tabs>
                <w:tab w:val="decimal" w:pos="52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w:t>
            </w:r>
            <w:r w:rsidR="00727B5D" w:rsidRPr="00097715">
              <w:rPr>
                <w:rFonts w:ascii="Times New Roman" w:hAnsi="Times New Roman" w:cs="Times New Roman"/>
                <w:sz w:val="24"/>
                <w:szCs w:val="24"/>
              </w:rPr>
              <w:t>437</w:t>
            </w:r>
          </w:p>
        </w:tc>
        <w:tc>
          <w:tcPr>
            <w:tcW w:w="1515" w:type="dxa"/>
            <w:tcBorders>
              <w:top w:val="nil"/>
              <w:left w:val="nil"/>
              <w:bottom w:val="nil"/>
              <w:right w:val="nil"/>
            </w:tcBorders>
            <w:vAlign w:val="bottom"/>
          </w:tcPr>
          <w:p w14:paraId="2B376837" w14:textId="0CC86502" w:rsidR="000C2F15" w:rsidRPr="00097715" w:rsidRDefault="000C2F15" w:rsidP="000C2F15">
            <w:pPr>
              <w:widowControl w:val="0"/>
              <w:tabs>
                <w:tab w:val="decimal" w:pos="55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0.</w:t>
            </w:r>
            <w:r w:rsidR="007D1077" w:rsidRPr="00097715">
              <w:rPr>
                <w:rFonts w:ascii="Times New Roman" w:hAnsi="Times New Roman" w:cs="Times New Roman"/>
                <w:sz w:val="24"/>
                <w:szCs w:val="24"/>
              </w:rPr>
              <w:t>120</w:t>
            </w:r>
          </w:p>
        </w:tc>
      </w:tr>
      <w:tr w:rsidR="000C2F15" w:rsidRPr="00454B2B" w14:paraId="66586EF3" w14:textId="77777777" w:rsidTr="00261233">
        <w:trPr>
          <w:trHeight w:hRule="exact" w:val="288"/>
          <w:jc w:val="center"/>
        </w:trPr>
        <w:tc>
          <w:tcPr>
            <w:tcW w:w="2580" w:type="dxa"/>
            <w:tcBorders>
              <w:top w:val="nil"/>
              <w:left w:val="nil"/>
              <w:bottom w:val="nil"/>
              <w:right w:val="nil"/>
            </w:tcBorders>
          </w:tcPr>
          <w:p w14:paraId="655CAAB3"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42C379DC" w14:textId="77777777"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099201A" w14:textId="320346E4"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2F0D929C" w14:textId="23516331" w:rsidR="000C2F15" w:rsidRPr="00097715" w:rsidRDefault="000C2F15" w:rsidP="000C2F15">
            <w:pPr>
              <w:widowControl w:val="0"/>
              <w:tabs>
                <w:tab w:val="decimal" w:pos="615"/>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585318" w:rsidRPr="00097715">
              <w:rPr>
                <w:rFonts w:ascii="Times New Roman" w:hAnsi="Times New Roman" w:cs="Times New Roman"/>
                <w:sz w:val="24"/>
                <w:szCs w:val="24"/>
              </w:rPr>
              <w:t>1</w:t>
            </w:r>
            <w:r w:rsidRPr="00097715">
              <w:rPr>
                <w:rFonts w:ascii="Times New Roman" w:hAnsi="Times New Roman" w:cs="Times New Roman"/>
                <w:sz w:val="24"/>
                <w:szCs w:val="24"/>
              </w:rPr>
              <w:t>.</w:t>
            </w:r>
            <w:r w:rsidR="00727B5D" w:rsidRPr="00097715">
              <w:rPr>
                <w:rFonts w:ascii="Times New Roman" w:hAnsi="Times New Roman" w:cs="Times New Roman"/>
                <w:sz w:val="24"/>
                <w:szCs w:val="24"/>
              </w:rPr>
              <w:t>09</w:t>
            </w:r>
            <w:r w:rsidRPr="00097715">
              <w:rPr>
                <w:rFonts w:ascii="Times New Roman" w:hAnsi="Times New Roman" w:cs="Times New Roman"/>
                <w:sz w:val="24"/>
                <w:szCs w:val="24"/>
              </w:rPr>
              <w:t>)</w:t>
            </w:r>
          </w:p>
        </w:tc>
        <w:tc>
          <w:tcPr>
            <w:tcW w:w="1515" w:type="dxa"/>
            <w:tcBorders>
              <w:top w:val="nil"/>
              <w:left w:val="nil"/>
              <w:bottom w:val="nil"/>
              <w:right w:val="nil"/>
            </w:tcBorders>
            <w:vAlign w:val="bottom"/>
          </w:tcPr>
          <w:p w14:paraId="36BE2EA2" w14:textId="45035268" w:rsidR="000C2F15" w:rsidRPr="00097715" w:rsidRDefault="000C2F15" w:rsidP="000C2F15">
            <w:pPr>
              <w:widowControl w:val="0"/>
              <w:tabs>
                <w:tab w:val="decimal" w:pos="642"/>
              </w:tabs>
              <w:autoSpaceDE w:val="0"/>
              <w:autoSpaceDN w:val="0"/>
              <w:adjustRightInd w:val="0"/>
              <w:rPr>
                <w:rFonts w:ascii="Times New Roman" w:hAnsi="Times New Roman" w:cs="Times New Roman"/>
                <w:sz w:val="24"/>
                <w:szCs w:val="24"/>
              </w:rPr>
            </w:pPr>
            <w:r w:rsidRPr="00097715">
              <w:rPr>
                <w:rFonts w:ascii="Times New Roman" w:hAnsi="Times New Roman" w:cs="Times New Roman"/>
                <w:sz w:val="24"/>
                <w:szCs w:val="24"/>
              </w:rPr>
              <w:t>(</w:t>
            </w:r>
            <w:r w:rsidR="007D1077" w:rsidRPr="00097715">
              <w:rPr>
                <w:rFonts w:ascii="Times New Roman" w:hAnsi="Times New Roman" w:cs="Times New Roman"/>
                <w:sz w:val="24"/>
                <w:szCs w:val="24"/>
              </w:rPr>
              <w:t>0.24</w:t>
            </w:r>
            <w:r w:rsidRPr="00097715">
              <w:rPr>
                <w:rFonts w:ascii="Times New Roman" w:hAnsi="Times New Roman" w:cs="Times New Roman"/>
                <w:sz w:val="24"/>
                <w:szCs w:val="24"/>
              </w:rPr>
              <w:t>)</w:t>
            </w:r>
          </w:p>
        </w:tc>
      </w:tr>
      <w:tr w:rsidR="000C2F15" w:rsidRPr="00454B2B" w14:paraId="79DF55D1" w14:textId="77777777" w:rsidTr="00261233">
        <w:trPr>
          <w:trHeight w:hRule="exact" w:val="144"/>
          <w:jc w:val="center"/>
        </w:trPr>
        <w:tc>
          <w:tcPr>
            <w:tcW w:w="2580" w:type="dxa"/>
            <w:tcBorders>
              <w:top w:val="nil"/>
              <w:left w:val="nil"/>
              <w:bottom w:val="nil"/>
              <w:right w:val="nil"/>
            </w:tcBorders>
          </w:tcPr>
          <w:p w14:paraId="69A54AE6" w14:textId="77777777" w:rsidR="000C2F15" w:rsidRPr="00097715" w:rsidRDefault="000C2F15" w:rsidP="000C2F15">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4BEE89A4" w14:textId="77777777" w:rsidR="000C2F15" w:rsidRPr="00097715" w:rsidRDefault="000C2F15" w:rsidP="000C2F15">
            <w:pPr>
              <w:widowControl w:val="0"/>
              <w:tabs>
                <w:tab w:val="decimal" w:pos="653"/>
                <w:tab w:val="decimal" w:pos="724"/>
              </w:tabs>
              <w:autoSpaceDE w:val="0"/>
              <w:autoSpaceDN w:val="0"/>
              <w:adjustRightInd w:val="0"/>
              <w:jc w:val="center"/>
              <w:rPr>
                <w:rFonts w:ascii="Times New Roman" w:hAnsi="Times New Roman" w:cs="Times New Roman"/>
                <w:sz w:val="24"/>
                <w:szCs w:val="24"/>
              </w:rPr>
            </w:pPr>
          </w:p>
        </w:tc>
        <w:tc>
          <w:tcPr>
            <w:tcW w:w="1515" w:type="dxa"/>
            <w:tcBorders>
              <w:top w:val="nil"/>
              <w:left w:val="nil"/>
              <w:bottom w:val="nil"/>
              <w:right w:val="nil"/>
            </w:tcBorders>
          </w:tcPr>
          <w:p w14:paraId="4432C4E1" w14:textId="6026CF60" w:rsidR="000C2F15" w:rsidRPr="00097715" w:rsidRDefault="000C2F15" w:rsidP="000C2F15">
            <w:pPr>
              <w:widowControl w:val="0"/>
              <w:tabs>
                <w:tab w:val="decimal" w:pos="653"/>
                <w:tab w:val="decimal" w:pos="724"/>
              </w:tabs>
              <w:autoSpaceDE w:val="0"/>
              <w:autoSpaceDN w:val="0"/>
              <w:adjustRightInd w:val="0"/>
              <w:jc w:val="center"/>
              <w:rPr>
                <w:rFonts w:ascii="Times New Roman" w:hAnsi="Times New Roman" w:cs="Times New Roman"/>
                <w:sz w:val="24"/>
                <w:szCs w:val="24"/>
              </w:rPr>
            </w:pPr>
          </w:p>
        </w:tc>
        <w:tc>
          <w:tcPr>
            <w:tcW w:w="1515" w:type="dxa"/>
            <w:tcBorders>
              <w:top w:val="nil"/>
              <w:left w:val="nil"/>
              <w:bottom w:val="nil"/>
              <w:right w:val="nil"/>
            </w:tcBorders>
            <w:vAlign w:val="bottom"/>
          </w:tcPr>
          <w:p w14:paraId="0537459B" w14:textId="3D717218" w:rsidR="000C2F15" w:rsidRPr="00097715" w:rsidRDefault="000C2F15" w:rsidP="000C2F15">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 </w:t>
            </w:r>
          </w:p>
        </w:tc>
        <w:tc>
          <w:tcPr>
            <w:tcW w:w="1515" w:type="dxa"/>
            <w:tcBorders>
              <w:top w:val="nil"/>
              <w:left w:val="nil"/>
              <w:bottom w:val="nil"/>
              <w:right w:val="nil"/>
            </w:tcBorders>
            <w:vAlign w:val="bottom"/>
          </w:tcPr>
          <w:p w14:paraId="3475FBF0" w14:textId="0C6667C3" w:rsidR="000C2F15" w:rsidRPr="00097715" w:rsidRDefault="000C2F15" w:rsidP="000C2F15">
            <w:pPr>
              <w:widowControl w:val="0"/>
              <w:tabs>
                <w:tab w:val="decimal" w:pos="653"/>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 </w:t>
            </w:r>
          </w:p>
        </w:tc>
      </w:tr>
      <w:tr w:rsidR="00CB13FB" w:rsidRPr="00454B2B" w14:paraId="59697211" w14:textId="77777777" w:rsidTr="00261233">
        <w:trPr>
          <w:trHeight w:hRule="exact" w:val="288"/>
          <w:jc w:val="center"/>
        </w:trPr>
        <w:tc>
          <w:tcPr>
            <w:tcW w:w="2580" w:type="dxa"/>
            <w:tcBorders>
              <w:top w:val="nil"/>
              <w:left w:val="nil"/>
              <w:bottom w:val="nil"/>
              <w:right w:val="nil"/>
            </w:tcBorders>
          </w:tcPr>
          <w:p w14:paraId="07EC37C7" w14:textId="77777777" w:rsidR="00CB13FB" w:rsidRPr="00097715" w:rsidRDefault="00CB13FB" w:rsidP="00CB13FB">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Year FE</w:t>
            </w:r>
          </w:p>
        </w:tc>
        <w:tc>
          <w:tcPr>
            <w:tcW w:w="1515" w:type="dxa"/>
            <w:tcBorders>
              <w:top w:val="nil"/>
              <w:left w:val="nil"/>
              <w:bottom w:val="nil"/>
              <w:right w:val="nil"/>
            </w:tcBorders>
            <w:vAlign w:val="bottom"/>
          </w:tcPr>
          <w:p w14:paraId="74387CB9" w14:textId="2A68B60C" w:rsidR="00CB13FB" w:rsidRPr="00097715" w:rsidRDefault="00CB13FB" w:rsidP="00CB13FB">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Yes</w:t>
            </w:r>
          </w:p>
        </w:tc>
        <w:tc>
          <w:tcPr>
            <w:tcW w:w="1515" w:type="dxa"/>
            <w:tcBorders>
              <w:top w:val="nil"/>
              <w:left w:val="nil"/>
              <w:bottom w:val="nil"/>
              <w:right w:val="nil"/>
            </w:tcBorders>
            <w:vAlign w:val="bottom"/>
          </w:tcPr>
          <w:p w14:paraId="295F96B4" w14:textId="0E1CBDE8" w:rsidR="00CB13FB" w:rsidRPr="00097715" w:rsidRDefault="00CB13FB" w:rsidP="00CB13FB">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Yes</w:t>
            </w:r>
          </w:p>
        </w:tc>
        <w:tc>
          <w:tcPr>
            <w:tcW w:w="1515" w:type="dxa"/>
            <w:tcBorders>
              <w:top w:val="nil"/>
              <w:left w:val="nil"/>
              <w:bottom w:val="nil"/>
              <w:right w:val="nil"/>
            </w:tcBorders>
            <w:vAlign w:val="bottom"/>
          </w:tcPr>
          <w:p w14:paraId="0C2482B8" w14:textId="6AB7D47C" w:rsidR="00CB13FB" w:rsidRPr="00097715" w:rsidRDefault="00CB13FB" w:rsidP="00CB13FB">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Yes</w:t>
            </w:r>
          </w:p>
        </w:tc>
        <w:tc>
          <w:tcPr>
            <w:tcW w:w="1515" w:type="dxa"/>
            <w:tcBorders>
              <w:top w:val="nil"/>
              <w:left w:val="nil"/>
              <w:bottom w:val="nil"/>
              <w:right w:val="nil"/>
            </w:tcBorders>
            <w:vAlign w:val="bottom"/>
          </w:tcPr>
          <w:p w14:paraId="6FB793E0" w14:textId="57E5F16C" w:rsidR="00CB13FB" w:rsidRPr="00097715" w:rsidRDefault="00CB13FB" w:rsidP="00CB13FB">
            <w:pPr>
              <w:widowControl w:val="0"/>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Yes</w:t>
            </w:r>
          </w:p>
        </w:tc>
      </w:tr>
      <w:tr w:rsidR="00CB13FB" w:rsidRPr="00454B2B" w14:paraId="072A91E1" w14:textId="77777777" w:rsidTr="00261233">
        <w:trPr>
          <w:trHeight w:hRule="exact" w:val="288"/>
          <w:jc w:val="center"/>
        </w:trPr>
        <w:tc>
          <w:tcPr>
            <w:tcW w:w="2580" w:type="dxa"/>
            <w:tcBorders>
              <w:top w:val="nil"/>
              <w:left w:val="nil"/>
              <w:bottom w:val="nil"/>
              <w:right w:val="nil"/>
            </w:tcBorders>
          </w:tcPr>
          <w:p w14:paraId="3D49ECB6" w14:textId="66D3D76A" w:rsidR="00CB13FB" w:rsidRPr="00097715" w:rsidRDefault="00686344" w:rsidP="00CB13FB">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Firm</w:t>
            </w:r>
            <w:r w:rsidR="00CB13FB" w:rsidRPr="00097715">
              <w:rPr>
                <w:rFonts w:ascii="Times New Roman" w:hAnsi="Times New Roman" w:cs="Times New Roman"/>
                <w:i/>
                <w:sz w:val="24"/>
                <w:szCs w:val="24"/>
              </w:rPr>
              <w:t xml:space="preserve"> FE</w:t>
            </w:r>
          </w:p>
        </w:tc>
        <w:tc>
          <w:tcPr>
            <w:tcW w:w="1515" w:type="dxa"/>
            <w:tcBorders>
              <w:top w:val="nil"/>
              <w:left w:val="nil"/>
              <w:bottom w:val="nil"/>
              <w:right w:val="nil"/>
            </w:tcBorders>
            <w:vAlign w:val="bottom"/>
          </w:tcPr>
          <w:p w14:paraId="7CB339EB" w14:textId="7FAE350F" w:rsidR="00CB13FB" w:rsidRPr="00097715" w:rsidRDefault="00CB13FB" w:rsidP="00CB13FB">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Yes</w:t>
            </w:r>
          </w:p>
        </w:tc>
        <w:tc>
          <w:tcPr>
            <w:tcW w:w="1515" w:type="dxa"/>
            <w:tcBorders>
              <w:top w:val="nil"/>
              <w:left w:val="nil"/>
              <w:bottom w:val="nil"/>
              <w:right w:val="nil"/>
            </w:tcBorders>
            <w:vAlign w:val="bottom"/>
          </w:tcPr>
          <w:p w14:paraId="576E0FD7" w14:textId="5936811A" w:rsidR="00CB13FB" w:rsidRPr="00097715" w:rsidRDefault="00CB13FB" w:rsidP="00CB13FB">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Yes</w:t>
            </w:r>
          </w:p>
        </w:tc>
        <w:tc>
          <w:tcPr>
            <w:tcW w:w="1515" w:type="dxa"/>
            <w:tcBorders>
              <w:top w:val="nil"/>
              <w:left w:val="nil"/>
              <w:bottom w:val="nil"/>
              <w:right w:val="nil"/>
            </w:tcBorders>
            <w:vAlign w:val="bottom"/>
          </w:tcPr>
          <w:p w14:paraId="580AE998" w14:textId="53254251" w:rsidR="00CB13FB" w:rsidRPr="00097715" w:rsidRDefault="00CB13FB" w:rsidP="00CB13FB">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Yes</w:t>
            </w:r>
          </w:p>
        </w:tc>
        <w:tc>
          <w:tcPr>
            <w:tcW w:w="1515" w:type="dxa"/>
            <w:tcBorders>
              <w:top w:val="nil"/>
              <w:left w:val="nil"/>
              <w:bottom w:val="nil"/>
              <w:right w:val="nil"/>
            </w:tcBorders>
            <w:vAlign w:val="bottom"/>
          </w:tcPr>
          <w:p w14:paraId="35B04024" w14:textId="4B966191" w:rsidR="00CB13FB" w:rsidRPr="00097715" w:rsidRDefault="00CB13FB" w:rsidP="00CB13FB">
            <w:pPr>
              <w:widowControl w:val="0"/>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Yes</w:t>
            </w:r>
          </w:p>
        </w:tc>
      </w:tr>
      <w:tr w:rsidR="00CB13FB" w:rsidRPr="00454B2B" w14:paraId="62DA63FB" w14:textId="77777777" w:rsidTr="00261233">
        <w:trPr>
          <w:trHeight w:hRule="exact" w:val="288"/>
          <w:jc w:val="center"/>
        </w:trPr>
        <w:tc>
          <w:tcPr>
            <w:tcW w:w="2580" w:type="dxa"/>
            <w:tcBorders>
              <w:top w:val="nil"/>
              <w:left w:val="nil"/>
              <w:right w:val="nil"/>
            </w:tcBorders>
          </w:tcPr>
          <w:p w14:paraId="072B13CC" w14:textId="77777777" w:rsidR="00CB13FB" w:rsidRPr="00097715" w:rsidRDefault="00CB13FB" w:rsidP="00CB13FB">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Observations</w:t>
            </w:r>
          </w:p>
        </w:tc>
        <w:tc>
          <w:tcPr>
            <w:tcW w:w="1515" w:type="dxa"/>
            <w:tcBorders>
              <w:top w:val="nil"/>
              <w:left w:val="nil"/>
              <w:right w:val="nil"/>
            </w:tcBorders>
            <w:vAlign w:val="bottom"/>
          </w:tcPr>
          <w:p w14:paraId="658C2A7D" w14:textId="278BC086" w:rsidR="00CB13FB" w:rsidRPr="00097715" w:rsidRDefault="00B41B70" w:rsidP="00CB13FB">
            <w:pPr>
              <w:widowControl w:val="0"/>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9,629</w:t>
            </w:r>
          </w:p>
        </w:tc>
        <w:tc>
          <w:tcPr>
            <w:tcW w:w="1515" w:type="dxa"/>
            <w:tcBorders>
              <w:top w:val="nil"/>
              <w:left w:val="nil"/>
              <w:right w:val="nil"/>
            </w:tcBorders>
            <w:vAlign w:val="bottom"/>
          </w:tcPr>
          <w:p w14:paraId="44AC9167" w14:textId="44B9AA12" w:rsidR="00CB13FB" w:rsidRPr="00097715" w:rsidRDefault="00B41B70" w:rsidP="00CB13FB">
            <w:pPr>
              <w:widowControl w:val="0"/>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9,441</w:t>
            </w:r>
          </w:p>
        </w:tc>
        <w:tc>
          <w:tcPr>
            <w:tcW w:w="1515" w:type="dxa"/>
            <w:tcBorders>
              <w:top w:val="nil"/>
              <w:left w:val="nil"/>
              <w:right w:val="nil"/>
            </w:tcBorders>
            <w:vAlign w:val="bottom"/>
          </w:tcPr>
          <w:p w14:paraId="1AA32F49" w14:textId="0957859E" w:rsidR="00CB13FB" w:rsidRPr="00097715" w:rsidRDefault="007D1077" w:rsidP="00CB13FB">
            <w:pPr>
              <w:widowControl w:val="0"/>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9,629</w:t>
            </w:r>
          </w:p>
        </w:tc>
        <w:tc>
          <w:tcPr>
            <w:tcW w:w="1515" w:type="dxa"/>
            <w:tcBorders>
              <w:top w:val="nil"/>
              <w:left w:val="nil"/>
              <w:right w:val="nil"/>
            </w:tcBorders>
            <w:vAlign w:val="bottom"/>
          </w:tcPr>
          <w:p w14:paraId="0159C383" w14:textId="0D26F85C" w:rsidR="00CB13FB" w:rsidRPr="00097715" w:rsidRDefault="007D1077" w:rsidP="00CB13FB">
            <w:pPr>
              <w:widowControl w:val="0"/>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9,441</w:t>
            </w:r>
          </w:p>
        </w:tc>
      </w:tr>
      <w:tr w:rsidR="00CB13FB" w:rsidRPr="00454B2B" w14:paraId="70F362A4" w14:textId="77777777" w:rsidTr="00261233">
        <w:trPr>
          <w:trHeight w:hRule="exact" w:val="288"/>
          <w:jc w:val="center"/>
        </w:trPr>
        <w:tc>
          <w:tcPr>
            <w:tcW w:w="2580" w:type="dxa"/>
            <w:tcBorders>
              <w:top w:val="nil"/>
              <w:left w:val="nil"/>
              <w:bottom w:val="single" w:sz="12" w:space="0" w:color="auto"/>
              <w:right w:val="nil"/>
            </w:tcBorders>
          </w:tcPr>
          <w:p w14:paraId="6F3A7896" w14:textId="77777777" w:rsidR="00CB13FB" w:rsidRPr="00097715" w:rsidRDefault="00CB13FB" w:rsidP="00CB13FB">
            <w:pPr>
              <w:widowControl w:val="0"/>
              <w:autoSpaceDE w:val="0"/>
              <w:autoSpaceDN w:val="0"/>
              <w:adjustRightInd w:val="0"/>
              <w:rPr>
                <w:rFonts w:ascii="Times New Roman" w:hAnsi="Times New Roman" w:cs="Times New Roman"/>
                <w:i/>
                <w:sz w:val="24"/>
                <w:szCs w:val="24"/>
              </w:rPr>
            </w:pPr>
            <w:r w:rsidRPr="00097715">
              <w:rPr>
                <w:rFonts w:ascii="Times New Roman" w:hAnsi="Times New Roman" w:cs="Times New Roman"/>
                <w:i/>
                <w:sz w:val="24"/>
                <w:szCs w:val="24"/>
              </w:rPr>
              <w:t>Adjusted R</w:t>
            </w:r>
            <w:r w:rsidRPr="00097715">
              <w:rPr>
                <w:rFonts w:ascii="Times New Roman" w:hAnsi="Times New Roman" w:cs="Times New Roman"/>
                <w:i/>
                <w:sz w:val="24"/>
                <w:szCs w:val="24"/>
                <w:vertAlign w:val="superscript"/>
              </w:rPr>
              <w:t>2</w:t>
            </w:r>
          </w:p>
        </w:tc>
        <w:tc>
          <w:tcPr>
            <w:tcW w:w="1515" w:type="dxa"/>
            <w:tcBorders>
              <w:top w:val="nil"/>
              <w:left w:val="nil"/>
              <w:bottom w:val="single" w:sz="12" w:space="0" w:color="auto"/>
              <w:right w:val="nil"/>
            </w:tcBorders>
            <w:vAlign w:val="bottom"/>
          </w:tcPr>
          <w:p w14:paraId="343D9E16" w14:textId="6E0B550B" w:rsidR="00CB13FB" w:rsidRPr="00097715" w:rsidRDefault="00CB13FB" w:rsidP="00823D1F">
            <w:pPr>
              <w:widowControl w:val="0"/>
              <w:tabs>
                <w:tab w:val="decimal" w:pos="194"/>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0.7</w:t>
            </w:r>
            <w:r w:rsidR="00B41B70" w:rsidRPr="00097715">
              <w:rPr>
                <w:rFonts w:ascii="Times New Roman" w:hAnsi="Times New Roman" w:cs="Times New Roman"/>
                <w:sz w:val="24"/>
                <w:szCs w:val="24"/>
              </w:rPr>
              <w:t>75</w:t>
            </w:r>
          </w:p>
        </w:tc>
        <w:tc>
          <w:tcPr>
            <w:tcW w:w="1515" w:type="dxa"/>
            <w:tcBorders>
              <w:top w:val="nil"/>
              <w:left w:val="nil"/>
              <w:bottom w:val="single" w:sz="12" w:space="0" w:color="auto"/>
              <w:right w:val="nil"/>
            </w:tcBorders>
            <w:vAlign w:val="bottom"/>
          </w:tcPr>
          <w:p w14:paraId="282B7A3F" w14:textId="34D9B8EA" w:rsidR="00CB13FB" w:rsidRPr="00097715" w:rsidRDefault="00CB13FB" w:rsidP="00823D1F">
            <w:pPr>
              <w:widowControl w:val="0"/>
              <w:tabs>
                <w:tab w:val="decimal" w:pos="208"/>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0.7</w:t>
            </w:r>
            <w:r w:rsidR="00B41B70" w:rsidRPr="00097715">
              <w:rPr>
                <w:rFonts w:ascii="Times New Roman" w:hAnsi="Times New Roman" w:cs="Times New Roman"/>
                <w:sz w:val="24"/>
                <w:szCs w:val="24"/>
              </w:rPr>
              <w:t>54</w:t>
            </w:r>
          </w:p>
        </w:tc>
        <w:tc>
          <w:tcPr>
            <w:tcW w:w="1515" w:type="dxa"/>
            <w:tcBorders>
              <w:top w:val="nil"/>
              <w:left w:val="nil"/>
              <w:bottom w:val="single" w:sz="12" w:space="0" w:color="auto"/>
              <w:right w:val="nil"/>
            </w:tcBorders>
            <w:vAlign w:val="bottom"/>
          </w:tcPr>
          <w:p w14:paraId="3130FB9E" w14:textId="48C0C04B" w:rsidR="00CB13FB" w:rsidRPr="00097715" w:rsidRDefault="00CB13FB" w:rsidP="00823D1F">
            <w:pPr>
              <w:widowControl w:val="0"/>
              <w:tabs>
                <w:tab w:val="decimal" w:pos="223"/>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0.7</w:t>
            </w:r>
            <w:r w:rsidR="007D1077" w:rsidRPr="00097715">
              <w:rPr>
                <w:rFonts w:ascii="Times New Roman" w:hAnsi="Times New Roman" w:cs="Times New Roman"/>
                <w:sz w:val="24"/>
                <w:szCs w:val="24"/>
              </w:rPr>
              <w:t>75</w:t>
            </w:r>
          </w:p>
        </w:tc>
        <w:tc>
          <w:tcPr>
            <w:tcW w:w="1515" w:type="dxa"/>
            <w:tcBorders>
              <w:top w:val="nil"/>
              <w:left w:val="nil"/>
              <w:bottom w:val="single" w:sz="12" w:space="0" w:color="auto"/>
              <w:right w:val="nil"/>
            </w:tcBorders>
            <w:vAlign w:val="bottom"/>
          </w:tcPr>
          <w:p w14:paraId="3F31B03E" w14:textId="7F76416B" w:rsidR="00CB13FB" w:rsidRPr="00097715" w:rsidRDefault="00CB13FB" w:rsidP="00823D1F">
            <w:pPr>
              <w:widowControl w:val="0"/>
              <w:tabs>
                <w:tab w:val="decimal" w:pos="237"/>
              </w:tabs>
              <w:autoSpaceDE w:val="0"/>
              <w:autoSpaceDN w:val="0"/>
              <w:adjustRightInd w:val="0"/>
              <w:jc w:val="center"/>
              <w:rPr>
                <w:rFonts w:ascii="Times New Roman" w:hAnsi="Times New Roman" w:cs="Times New Roman"/>
                <w:sz w:val="24"/>
                <w:szCs w:val="24"/>
              </w:rPr>
            </w:pPr>
            <w:r w:rsidRPr="00097715">
              <w:rPr>
                <w:rFonts w:ascii="Times New Roman" w:hAnsi="Times New Roman" w:cs="Times New Roman"/>
                <w:sz w:val="24"/>
                <w:szCs w:val="24"/>
              </w:rPr>
              <w:t>0.7</w:t>
            </w:r>
            <w:r w:rsidR="007D1077" w:rsidRPr="00097715">
              <w:rPr>
                <w:rFonts w:ascii="Times New Roman" w:hAnsi="Times New Roman" w:cs="Times New Roman"/>
                <w:sz w:val="24"/>
                <w:szCs w:val="24"/>
              </w:rPr>
              <w:t>56</w:t>
            </w:r>
          </w:p>
        </w:tc>
      </w:tr>
    </w:tbl>
    <w:p w14:paraId="5AAECEA5" w14:textId="3ECC4105" w:rsidR="00261233" w:rsidRDefault="00261233" w:rsidP="00261233">
      <w:pPr>
        <w:pStyle w:val="Heading1"/>
        <w:spacing w:before="0" w:beforeAutospacing="0" w:after="0" w:afterAutospacing="0"/>
        <w:rPr>
          <w:sz w:val="24"/>
          <w:szCs w:val="24"/>
          <w:highlight w:val="yellow"/>
        </w:rPr>
      </w:pPr>
    </w:p>
    <w:p w14:paraId="3CE7445E" w14:textId="0F36A50A" w:rsidR="00042784" w:rsidRDefault="00042784" w:rsidP="00261233">
      <w:pPr>
        <w:pStyle w:val="Heading1"/>
        <w:spacing w:before="0" w:beforeAutospacing="0" w:after="0" w:afterAutospacing="0"/>
        <w:rPr>
          <w:sz w:val="24"/>
          <w:szCs w:val="24"/>
          <w:highlight w:val="yellow"/>
        </w:rPr>
      </w:pPr>
    </w:p>
    <w:p w14:paraId="3E6630C6" w14:textId="7169E1FC" w:rsidR="00042784" w:rsidRDefault="00042784" w:rsidP="00261233">
      <w:pPr>
        <w:pStyle w:val="Heading1"/>
        <w:spacing w:before="0" w:beforeAutospacing="0" w:after="0" w:afterAutospacing="0"/>
        <w:rPr>
          <w:sz w:val="24"/>
          <w:szCs w:val="24"/>
          <w:highlight w:val="yellow"/>
        </w:rPr>
      </w:pPr>
    </w:p>
    <w:p w14:paraId="060F7A62" w14:textId="1AD6C291" w:rsidR="00042784" w:rsidRDefault="00042784" w:rsidP="00261233">
      <w:pPr>
        <w:pStyle w:val="Heading1"/>
        <w:spacing w:before="0" w:beforeAutospacing="0" w:after="0" w:afterAutospacing="0"/>
        <w:rPr>
          <w:sz w:val="24"/>
          <w:szCs w:val="24"/>
          <w:highlight w:val="yellow"/>
        </w:rPr>
      </w:pPr>
    </w:p>
    <w:p w14:paraId="3BF2FAA9" w14:textId="7386F1E5" w:rsidR="00042784" w:rsidRDefault="00042784" w:rsidP="00261233">
      <w:pPr>
        <w:pStyle w:val="Heading1"/>
        <w:spacing w:before="0" w:beforeAutospacing="0" w:after="0" w:afterAutospacing="0"/>
        <w:rPr>
          <w:sz w:val="24"/>
          <w:szCs w:val="24"/>
          <w:highlight w:val="yellow"/>
        </w:rPr>
      </w:pPr>
    </w:p>
    <w:p w14:paraId="1AFAC97E" w14:textId="22109E73" w:rsidR="00042784" w:rsidRDefault="00042784" w:rsidP="00261233">
      <w:pPr>
        <w:pStyle w:val="Heading1"/>
        <w:spacing w:before="0" w:beforeAutospacing="0" w:after="0" w:afterAutospacing="0"/>
        <w:rPr>
          <w:sz w:val="24"/>
          <w:szCs w:val="24"/>
          <w:highlight w:val="yellow"/>
        </w:rPr>
      </w:pPr>
    </w:p>
    <w:p w14:paraId="729B53AD" w14:textId="77777777" w:rsidR="00042784" w:rsidRPr="00454B2B" w:rsidRDefault="00042784" w:rsidP="00261233">
      <w:pPr>
        <w:pStyle w:val="Heading1"/>
        <w:spacing w:before="0" w:beforeAutospacing="0" w:after="0" w:afterAutospacing="0"/>
        <w:rPr>
          <w:sz w:val="24"/>
          <w:szCs w:val="24"/>
          <w:highlight w:val="yellow"/>
        </w:rPr>
      </w:pPr>
    </w:p>
    <w:p w14:paraId="7DA280DE" w14:textId="32E01C6A" w:rsidR="00261233" w:rsidRPr="00E27B8F" w:rsidRDefault="00261233" w:rsidP="00261233">
      <w:pPr>
        <w:pStyle w:val="Heading1"/>
        <w:spacing w:before="0" w:beforeAutospacing="0" w:after="0" w:afterAutospacing="0"/>
        <w:jc w:val="center"/>
        <w:rPr>
          <w:sz w:val="24"/>
          <w:szCs w:val="24"/>
        </w:rPr>
      </w:pPr>
      <w:bookmarkStart w:id="43" w:name="_Toc7380769"/>
      <w:r w:rsidRPr="00E27B8F">
        <w:rPr>
          <w:sz w:val="24"/>
          <w:szCs w:val="24"/>
        </w:rPr>
        <w:lastRenderedPageBreak/>
        <w:t>TABLE 6</w:t>
      </w:r>
      <w:bookmarkEnd w:id="43"/>
    </w:p>
    <w:p w14:paraId="5E36CB98" w14:textId="77777777" w:rsidR="00261233" w:rsidRPr="00E27B8F" w:rsidRDefault="00261233" w:rsidP="00261233">
      <w:pPr>
        <w:spacing w:after="0" w:line="240" w:lineRule="auto"/>
        <w:jc w:val="center"/>
        <w:rPr>
          <w:rFonts w:ascii="Times New Roman" w:hAnsi="Times New Roman" w:cs="Times New Roman"/>
          <w:b/>
          <w:sz w:val="24"/>
          <w:szCs w:val="24"/>
        </w:rPr>
      </w:pPr>
      <w:r w:rsidRPr="00E27B8F">
        <w:rPr>
          <w:rFonts w:ascii="Times New Roman" w:hAnsi="Times New Roman" w:cs="Times New Roman"/>
          <w:b/>
          <w:sz w:val="24"/>
          <w:szCs w:val="24"/>
        </w:rPr>
        <w:t>Examination of the Role of Asset Tangibility</w:t>
      </w:r>
    </w:p>
    <w:p w14:paraId="772D654D" w14:textId="54E86C0E" w:rsidR="00261233" w:rsidRPr="00E27B8F" w:rsidRDefault="00261233" w:rsidP="00261233">
      <w:pPr>
        <w:spacing w:after="240" w:line="240" w:lineRule="auto"/>
        <w:jc w:val="center"/>
        <w:rPr>
          <w:rFonts w:ascii="Times New Roman" w:hAnsi="Times New Roman" w:cs="Times New Roman"/>
          <w:b/>
          <w:i/>
          <w:sz w:val="24"/>
          <w:szCs w:val="24"/>
        </w:rPr>
      </w:pPr>
      <w:r w:rsidRPr="00E27B8F">
        <w:rPr>
          <w:rFonts w:ascii="Times New Roman" w:hAnsi="Times New Roman" w:cs="Times New Roman"/>
          <w:b/>
          <w:i/>
          <w:sz w:val="24"/>
          <w:szCs w:val="24"/>
        </w:rPr>
        <w:t>(continued)</w:t>
      </w:r>
    </w:p>
    <w:tbl>
      <w:tblPr>
        <w:tblW w:w="8640" w:type="dxa"/>
        <w:jc w:val="center"/>
        <w:tblLayout w:type="fixed"/>
        <w:tblLook w:val="0000" w:firstRow="0" w:lastRow="0" w:firstColumn="0" w:lastColumn="0" w:noHBand="0" w:noVBand="0"/>
      </w:tblPr>
      <w:tblGrid>
        <w:gridCol w:w="2580"/>
        <w:gridCol w:w="1515"/>
        <w:gridCol w:w="1515"/>
        <w:gridCol w:w="1515"/>
        <w:gridCol w:w="1515"/>
      </w:tblGrid>
      <w:tr w:rsidR="00752646" w:rsidRPr="00E27B8F" w14:paraId="63DD4197" w14:textId="77777777" w:rsidTr="004D6B88">
        <w:trPr>
          <w:trHeight w:hRule="exact" w:val="288"/>
          <w:jc w:val="center"/>
        </w:trPr>
        <w:tc>
          <w:tcPr>
            <w:tcW w:w="7125" w:type="dxa"/>
            <w:gridSpan w:val="4"/>
            <w:tcBorders>
              <w:top w:val="single" w:sz="12" w:space="0" w:color="auto"/>
              <w:left w:val="nil"/>
              <w:right w:val="nil"/>
            </w:tcBorders>
          </w:tcPr>
          <w:p w14:paraId="53921328" w14:textId="75CE6C8C" w:rsidR="00752646" w:rsidRPr="00E27B8F" w:rsidRDefault="00752646" w:rsidP="00752646">
            <w:pPr>
              <w:widowControl w:val="0"/>
              <w:autoSpaceDE w:val="0"/>
              <w:autoSpaceDN w:val="0"/>
              <w:adjustRightInd w:val="0"/>
              <w:rPr>
                <w:rFonts w:ascii="Times New Roman" w:hAnsi="Times New Roman" w:cs="Times New Roman"/>
                <w:sz w:val="24"/>
                <w:szCs w:val="24"/>
              </w:rPr>
            </w:pPr>
            <w:r w:rsidRPr="00E27B8F">
              <w:rPr>
                <w:rFonts w:ascii="Times New Roman" w:hAnsi="Times New Roman" w:cs="Times New Roman"/>
                <w:b/>
                <w:sz w:val="24"/>
                <w:szCs w:val="24"/>
              </w:rPr>
              <w:t xml:space="preserve">Panel B:  Partitioning variable = </w:t>
            </w:r>
            <w:r w:rsidRPr="00E27B8F">
              <w:rPr>
                <w:rFonts w:ascii="Times New Roman" w:hAnsi="Times New Roman" w:cs="Times New Roman"/>
                <w:b/>
                <w:i/>
                <w:sz w:val="24"/>
                <w:szCs w:val="24"/>
              </w:rPr>
              <w:t>TANGIBILITY PPE</w:t>
            </w:r>
          </w:p>
        </w:tc>
        <w:tc>
          <w:tcPr>
            <w:tcW w:w="1515" w:type="dxa"/>
            <w:tcBorders>
              <w:top w:val="single" w:sz="12" w:space="0" w:color="auto"/>
              <w:left w:val="nil"/>
              <w:right w:val="nil"/>
            </w:tcBorders>
          </w:tcPr>
          <w:p w14:paraId="25F5DAF2" w14:textId="77777777" w:rsidR="00752646" w:rsidRPr="00E27B8F" w:rsidRDefault="00752646" w:rsidP="00261233">
            <w:pPr>
              <w:widowControl w:val="0"/>
              <w:autoSpaceDE w:val="0"/>
              <w:autoSpaceDN w:val="0"/>
              <w:adjustRightInd w:val="0"/>
              <w:jc w:val="center"/>
              <w:rPr>
                <w:rFonts w:ascii="Times New Roman" w:hAnsi="Times New Roman" w:cs="Times New Roman"/>
                <w:sz w:val="24"/>
                <w:szCs w:val="24"/>
              </w:rPr>
            </w:pPr>
          </w:p>
        </w:tc>
      </w:tr>
      <w:tr w:rsidR="00261233" w:rsidRPr="00E27B8F" w14:paraId="30C52486" w14:textId="77777777" w:rsidTr="00261233">
        <w:trPr>
          <w:trHeight w:hRule="exact" w:val="288"/>
          <w:jc w:val="center"/>
        </w:trPr>
        <w:tc>
          <w:tcPr>
            <w:tcW w:w="2580" w:type="dxa"/>
            <w:tcBorders>
              <w:left w:val="nil"/>
              <w:right w:val="nil"/>
            </w:tcBorders>
          </w:tcPr>
          <w:p w14:paraId="23942812" w14:textId="77777777" w:rsidR="00261233" w:rsidRPr="00E27B8F" w:rsidRDefault="00261233" w:rsidP="00261233">
            <w:pPr>
              <w:widowControl w:val="0"/>
              <w:autoSpaceDE w:val="0"/>
              <w:autoSpaceDN w:val="0"/>
              <w:adjustRightInd w:val="0"/>
              <w:rPr>
                <w:rFonts w:ascii="Times New Roman" w:hAnsi="Times New Roman" w:cs="Times New Roman"/>
                <w:b/>
                <w:sz w:val="24"/>
                <w:szCs w:val="24"/>
              </w:rPr>
            </w:pPr>
          </w:p>
        </w:tc>
        <w:tc>
          <w:tcPr>
            <w:tcW w:w="1515" w:type="dxa"/>
            <w:tcBorders>
              <w:left w:val="nil"/>
              <w:right w:val="nil"/>
            </w:tcBorders>
          </w:tcPr>
          <w:p w14:paraId="05D20000" w14:textId="77777777" w:rsidR="00261233" w:rsidRPr="00E27B8F" w:rsidRDefault="00261233" w:rsidP="00261233">
            <w:pPr>
              <w:widowControl w:val="0"/>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(1)</w:t>
            </w:r>
          </w:p>
        </w:tc>
        <w:tc>
          <w:tcPr>
            <w:tcW w:w="1515" w:type="dxa"/>
            <w:tcBorders>
              <w:left w:val="nil"/>
              <w:right w:val="nil"/>
            </w:tcBorders>
          </w:tcPr>
          <w:p w14:paraId="6456C216" w14:textId="77777777" w:rsidR="00261233" w:rsidRPr="00E27B8F" w:rsidRDefault="00261233" w:rsidP="00261233">
            <w:pPr>
              <w:widowControl w:val="0"/>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(2)</w:t>
            </w:r>
          </w:p>
        </w:tc>
        <w:tc>
          <w:tcPr>
            <w:tcW w:w="1515" w:type="dxa"/>
            <w:tcBorders>
              <w:left w:val="nil"/>
              <w:right w:val="nil"/>
            </w:tcBorders>
          </w:tcPr>
          <w:p w14:paraId="6F60A7C5" w14:textId="77777777" w:rsidR="00261233" w:rsidRPr="00E27B8F" w:rsidRDefault="00261233" w:rsidP="00261233">
            <w:pPr>
              <w:widowControl w:val="0"/>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(3)</w:t>
            </w:r>
          </w:p>
        </w:tc>
        <w:tc>
          <w:tcPr>
            <w:tcW w:w="1515" w:type="dxa"/>
            <w:tcBorders>
              <w:left w:val="nil"/>
              <w:right w:val="nil"/>
            </w:tcBorders>
          </w:tcPr>
          <w:p w14:paraId="6A113257" w14:textId="77777777" w:rsidR="00261233" w:rsidRPr="00E27B8F" w:rsidRDefault="00261233" w:rsidP="00261233">
            <w:pPr>
              <w:widowControl w:val="0"/>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(4)</w:t>
            </w:r>
          </w:p>
        </w:tc>
      </w:tr>
      <w:tr w:rsidR="00261233" w:rsidRPr="00E27B8F" w14:paraId="732F27F3" w14:textId="77777777" w:rsidTr="00261233">
        <w:trPr>
          <w:trHeight w:hRule="exact" w:val="576"/>
          <w:jc w:val="center"/>
        </w:trPr>
        <w:tc>
          <w:tcPr>
            <w:tcW w:w="2580" w:type="dxa"/>
            <w:tcBorders>
              <w:top w:val="nil"/>
              <w:left w:val="nil"/>
              <w:bottom w:val="single" w:sz="12" w:space="0" w:color="auto"/>
              <w:right w:val="nil"/>
            </w:tcBorders>
            <w:vAlign w:val="bottom"/>
          </w:tcPr>
          <w:p w14:paraId="1616F842"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single" w:sz="12" w:space="0" w:color="auto"/>
              <w:right w:val="nil"/>
            </w:tcBorders>
            <w:vAlign w:val="bottom"/>
          </w:tcPr>
          <w:p w14:paraId="0A3EABB6" w14:textId="77777777" w:rsidR="00261233" w:rsidRPr="00E27B8F" w:rsidRDefault="00261233" w:rsidP="00261233">
            <w:pPr>
              <w:widowControl w:val="0"/>
              <w:autoSpaceDE w:val="0"/>
              <w:autoSpaceDN w:val="0"/>
              <w:adjustRightInd w:val="0"/>
              <w:spacing w:after="0" w:line="240" w:lineRule="auto"/>
              <w:jc w:val="center"/>
              <w:rPr>
                <w:rFonts w:ascii="Times New Roman" w:hAnsi="Times New Roman" w:cs="Times New Roman"/>
                <w:sz w:val="24"/>
                <w:szCs w:val="24"/>
              </w:rPr>
            </w:pPr>
            <w:r w:rsidRPr="00E27B8F">
              <w:rPr>
                <w:rFonts w:ascii="Times New Roman" w:hAnsi="Times New Roman" w:cs="Times New Roman"/>
                <w:sz w:val="24"/>
                <w:szCs w:val="24"/>
              </w:rPr>
              <w:t>Low Tangibility</w:t>
            </w:r>
          </w:p>
        </w:tc>
        <w:tc>
          <w:tcPr>
            <w:tcW w:w="1515" w:type="dxa"/>
            <w:tcBorders>
              <w:top w:val="nil"/>
              <w:left w:val="nil"/>
              <w:bottom w:val="single" w:sz="12" w:space="0" w:color="auto"/>
              <w:right w:val="nil"/>
            </w:tcBorders>
            <w:vAlign w:val="bottom"/>
          </w:tcPr>
          <w:p w14:paraId="214E0D48" w14:textId="77777777" w:rsidR="00261233" w:rsidRPr="00E27B8F" w:rsidRDefault="00261233" w:rsidP="00261233">
            <w:pPr>
              <w:widowControl w:val="0"/>
              <w:autoSpaceDE w:val="0"/>
              <w:autoSpaceDN w:val="0"/>
              <w:adjustRightInd w:val="0"/>
              <w:spacing w:after="0" w:line="240" w:lineRule="auto"/>
              <w:jc w:val="center"/>
              <w:rPr>
                <w:rFonts w:ascii="Times New Roman" w:hAnsi="Times New Roman" w:cs="Times New Roman"/>
                <w:sz w:val="24"/>
                <w:szCs w:val="24"/>
              </w:rPr>
            </w:pPr>
            <w:r w:rsidRPr="00E27B8F">
              <w:rPr>
                <w:rFonts w:ascii="Times New Roman" w:hAnsi="Times New Roman" w:cs="Times New Roman"/>
                <w:sz w:val="24"/>
                <w:szCs w:val="24"/>
              </w:rPr>
              <w:t>High Tangibility</w:t>
            </w:r>
          </w:p>
        </w:tc>
        <w:tc>
          <w:tcPr>
            <w:tcW w:w="1515" w:type="dxa"/>
            <w:tcBorders>
              <w:top w:val="nil"/>
              <w:left w:val="nil"/>
              <w:bottom w:val="single" w:sz="12" w:space="0" w:color="auto"/>
              <w:right w:val="nil"/>
            </w:tcBorders>
            <w:vAlign w:val="bottom"/>
          </w:tcPr>
          <w:p w14:paraId="4A60446B" w14:textId="77777777" w:rsidR="00261233" w:rsidRPr="00E27B8F" w:rsidRDefault="00261233" w:rsidP="00261233">
            <w:pPr>
              <w:widowControl w:val="0"/>
              <w:autoSpaceDE w:val="0"/>
              <w:autoSpaceDN w:val="0"/>
              <w:adjustRightInd w:val="0"/>
              <w:spacing w:after="0" w:line="240" w:lineRule="auto"/>
              <w:jc w:val="center"/>
              <w:rPr>
                <w:rFonts w:ascii="Times New Roman" w:hAnsi="Times New Roman" w:cs="Times New Roman"/>
                <w:sz w:val="24"/>
                <w:szCs w:val="24"/>
              </w:rPr>
            </w:pPr>
            <w:r w:rsidRPr="00E27B8F">
              <w:rPr>
                <w:rFonts w:ascii="Times New Roman" w:hAnsi="Times New Roman" w:cs="Times New Roman"/>
                <w:sz w:val="24"/>
                <w:szCs w:val="24"/>
              </w:rPr>
              <w:t>Low Tangibility</w:t>
            </w:r>
          </w:p>
        </w:tc>
        <w:tc>
          <w:tcPr>
            <w:tcW w:w="1515" w:type="dxa"/>
            <w:tcBorders>
              <w:top w:val="nil"/>
              <w:left w:val="nil"/>
              <w:bottom w:val="single" w:sz="12" w:space="0" w:color="auto"/>
              <w:right w:val="nil"/>
            </w:tcBorders>
            <w:vAlign w:val="bottom"/>
          </w:tcPr>
          <w:p w14:paraId="6A2D9EBA" w14:textId="77777777" w:rsidR="00261233" w:rsidRPr="00E27B8F" w:rsidRDefault="00261233" w:rsidP="00261233">
            <w:pPr>
              <w:widowControl w:val="0"/>
              <w:autoSpaceDE w:val="0"/>
              <w:autoSpaceDN w:val="0"/>
              <w:adjustRightInd w:val="0"/>
              <w:spacing w:after="0" w:line="240" w:lineRule="auto"/>
              <w:jc w:val="center"/>
              <w:rPr>
                <w:rFonts w:ascii="Times New Roman" w:hAnsi="Times New Roman" w:cs="Times New Roman"/>
                <w:sz w:val="24"/>
                <w:szCs w:val="24"/>
              </w:rPr>
            </w:pPr>
            <w:r w:rsidRPr="00E27B8F">
              <w:rPr>
                <w:rFonts w:ascii="Times New Roman" w:hAnsi="Times New Roman" w:cs="Times New Roman"/>
                <w:sz w:val="24"/>
                <w:szCs w:val="24"/>
              </w:rPr>
              <w:t>High Tangibility</w:t>
            </w:r>
          </w:p>
        </w:tc>
      </w:tr>
      <w:tr w:rsidR="00261233" w:rsidRPr="00E27B8F" w14:paraId="05094B50" w14:textId="77777777" w:rsidTr="00261233">
        <w:trPr>
          <w:trHeight w:hRule="exact" w:val="288"/>
          <w:jc w:val="center"/>
        </w:trPr>
        <w:tc>
          <w:tcPr>
            <w:tcW w:w="2580" w:type="dxa"/>
            <w:tcBorders>
              <w:top w:val="single" w:sz="12" w:space="0" w:color="auto"/>
              <w:left w:val="nil"/>
              <w:bottom w:val="nil"/>
              <w:right w:val="nil"/>
            </w:tcBorders>
          </w:tcPr>
          <w:p w14:paraId="731C8212"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CONSTANT</w:t>
            </w:r>
          </w:p>
        </w:tc>
        <w:tc>
          <w:tcPr>
            <w:tcW w:w="1515" w:type="dxa"/>
            <w:tcBorders>
              <w:top w:val="single" w:sz="12" w:space="0" w:color="auto"/>
              <w:left w:val="nil"/>
              <w:bottom w:val="nil"/>
              <w:right w:val="nil"/>
            </w:tcBorders>
            <w:vAlign w:val="bottom"/>
          </w:tcPr>
          <w:p w14:paraId="27B6E2DA" w14:textId="182F0A1C" w:rsidR="00261233" w:rsidRPr="00E27B8F" w:rsidRDefault="00261233" w:rsidP="00261233">
            <w:pPr>
              <w:widowControl w:val="0"/>
              <w:tabs>
                <w:tab w:val="decimal" w:pos="525"/>
              </w:tabs>
              <w:autoSpaceDE w:val="0"/>
              <w:autoSpaceDN w:val="0"/>
              <w:adjustRightInd w:val="0"/>
              <w:jc w:val="both"/>
              <w:rPr>
                <w:rFonts w:ascii="Times New Roman" w:hAnsi="Times New Roman" w:cs="Times New Roman"/>
                <w:sz w:val="24"/>
                <w:szCs w:val="24"/>
              </w:rPr>
            </w:pPr>
            <w:r w:rsidRPr="00E27B8F">
              <w:rPr>
                <w:rFonts w:ascii="Times New Roman" w:hAnsi="Times New Roman" w:cs="Times New Roman"/>
                <w:sz w:val="24"/>
                <w:szCs w:val="24"/>
              </w:rPr>
              <w:t>14.</w:t>
            </w:r>
            <w:r w:rsidR="00E27B8F" w:rsidRPr="00E27B8F">
              <w:rPr>
                <w:rFonts w:ascii="Times New Roman" w:hAnsi="Times New Roman" w:cs="Times New Roman"/>
                <w:sz w:val="24"/>
                <w:szCs w:val="24"/>
              </w:rPr>
              <w:t>010</w:t>
            </w:r>
            <w:r w:rsidRPr="00E27B8F">
              <w:rPr>
                <w:rFonts w:ascii="Times New Roman" w:hAnsi="Times New Roman" w:cs="Times New Roman"/>
                <w:sz w:val="24"/>
                <w:szCs w:val="24"/>
              </w:rPr>
              <w:t>***</w:t>
            </w:r>
          </w:p>
        </w:tc>
        <w:tc>
          <w:tcPr>
            <w:tcW w:w="1515" w:type="dxa"/>
            <w:tcBorders>
              <w:top w:val="single" w:sz="12" w:space="0" w:color="auto"/>
              <w:left w:val="nil"/>
              <w:bottom w:val="nil"/>
              <w:right w:val="nil"/>
            </w:tcBorders>
            <w:vAlign w:val="bottom"/>
          </w:tcPr>
          <w:p w14:paraId="2E2997D8" w14:textId="77777777" w:rsidR="00261233" w:rsidRPr="00E27B8F" w:rsidRDefault="00261233" w:rsidP="00261233">
            <w:pPr>
              <w:widowControl w:val="0"/>
              <w:tabs>
                <w:tab w:val="decimal" w:pos="525"/>
              </w:tabs>
              <w:autoSpaceDE w:val="0"/>
              <w:autoSpaceDN w:val="0"/>
              <w:adjustRightInd w:val="0"/>
              <w:jc w:val="both"/>
              <w:rPr>
                <w:rFonts w:ascii="Times New Roman" w:hAnsi="Times New Roman" w:cs="Times New Roman"/>
                <w:sz w:val="24"/>
                <w:szCs w:val="24"/>
              </w:rPr>
            </w:pPr>
            <w:r w:rsidRPr="00E27B8F">
              <w:rPr>
                <w:rFonts w:ascii="Times New Roman" w:hAnsi="Times New Roman" w:cs="Times New Roman"/>
                <w:sz w:val="24"/>
                <w:szCs w:val="24"/>
              </w:rPr>
              <w:t>12.500***</w:t>
            </w:r>
          </w:p>
        </w:tc>
        <w:tc>
          <w:tcPr>
            <w:tcW w:w="1515" w:type="dxa"/>
            <w:tcBorders>
              <w:top w:val="single" w:sz="12" w:space="0" w:color="auto"/>
              <w:left w:val="nil"/>
              <w:bottom w:val="nil"/>
              <w:right w:val="nil"/>
            </w:tcBorders>
            <w:vAlign w:val="bottom"/>
          </w:tcPr>
          <w:p w14:paraId="0CB2FA5C" w14:textId="75E7EC96" w:rsidR="00261233" w:rsidRPr="00E27B8F" w:rsidRDefault="00261233" w:rsidP="00261233">
            <w:pPr>
              <w:widowControl w:val="0"/>
              <w:tabs>
                <w:tab w:val="decimal" w:pos="525"/>
              </w:tabs>
              <w:autoSpaceDE w:val="0"/>
              <w:autoSpaceDN w:val="0"/>
              <w:adjustRightInd w:val="0"/>
              <w:jc w:val="both"/>
              <w:rPr>
                <w:rFonts w:ascii="Times New Roman" w:hAnsi="Times New Roman" w:cs="Times New Roman"/>
                <w:sz w:val="24"/>
                <w:szCs w:val="24"/>
              </w:rPr>
            </w:pPr>
            <w:r w:rsidRPr="00E27B8F">
              <w:rPr>
                <w:rFonts w:ascii="Times New Roman" w:hAnsi="Times New Roman" w:cs="Times New Roman"/>
                <w:sz w:val="24"/>
                <w:szCs w:val="24"/>
              </w:rPr>
              <w:t>-0.</w:t>
            </w:r>
            <w:r w:rsidR="00752646" w:rsidRPr="00E27B8F">
              <w:rPr>
                <w:rFonts w:ascii="Times New Roman" w:hAnsi="Times New Roman" w:cs="Times New Roman"/>
                <w:sz w:val="24"/>
                <w:szCs w:val="24"/>
              </w:rPr>
              <w:t>865</w:t>
            </w:r>
          </w:p>
        </w:tc>
        <w:tc>
          <w:tcPr>
            <w:tcW w:w="1515" w:type="dxa"/>
            <w:tcBorders>
              <w:top w:val="single" w:sz="12" w:space="0" w:color="auto"/>
              <w:left w:val="nil"/>
              <w:bottom w:val="nil"/>
              <w:right w:val="nil"/>
            </w:tcBorders>
            <w:vAlign w:val="bottom"/>
          </w:tcPr>
          <w:p w14:paraId="493B5A70"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-0.449</w:t>
            </w:r>
          </w:p>
        </w:tc>
      </w:tr>
      <w:tr w:rsidR="00261233" w:rsidRPr="00E27B8F" w14:paraId="1994A66F" w14:textId="77777777" w:rsidTr="00261233">
        <w:trPr>
          <w:trHeight w:hRule="exact" w:val="288"/>
          <w:jc w:val="center"/>
        </w:trPr>
        <w:tc>
          <w:tcPr>
            <w:tcW w:w="2580" w:type="dxa"/>
            <w:tcBorders>
              <w:top w:val="nil"/>
              <w:left w:val="nil"/>
              <w:bottom w:val="nil"/>
              <w:right w:val="nil"/>
            </w:tcBorders>
          </w:tcPr>
          <w:p w14:paraId="509B009F"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6573B551" w14:textId="548E3DA4"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(7.</w:t>
            </w:r>
            <w:r w:rsidR="00E27B8F" w:rsidRPr="00E27B8F">
              <w:rPr>
                <w:rFonts w:ascii="Times New Roman" w:hAnsi="Times New Roman" w:cs="Times New Roman"/>
                <w:sz w:val="24"/>
                <w:szCs w:val="24"/>
              </w:rPr>
              <w:t>07</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22FFD14C"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(6.25)</w:t>
            </w:r>
          </w:p>
        </w:tc>
        <w:tc>
          <w:tcPr>
            <w:tcW w:w="1515" w:type="dxa"/>
            <w:tcBorders>
              <w:top w:val="nil"/>
              <w:left w:val="nil"/>
              <w:bottom w:val="nil"/>
              <w:right w:val="nil"/>
            </w:tcBorders>
            <w:vAlign w:val="bottom"/>
          </w:tcPr>
          <w:p w14:paraId="4B0D2787" w14:textId="70B727F4"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w:t>
            </w:r>
            <w:r w:rsidR="00752646" w:rsidRPr="00E27B8F">
              <w:rPr>
                <w:rFonts w:ascii="Times New Roman" w:hAnsi="Times New Roman" w:cs="Times New Roman"/>
                <w:sz w:val="24"/>
                <w:szCs w:val="24"/>
              </w:rPr>
              <w:t>11</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52B2347E"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(-0.05)</w:t>
            </w:r>
          </w:p>
        </w:tc>
      </w:tr>
      <w:tr w:rsidR="00261233" w:rsidRPr="00E27B8F" w14:paraId="243DE687" w14:textId="77777777" w:rsidTr="00261233">
        <w:trPr>
          <w:trHeight w:hRule="exact" w:val="72"/>
          <w:jc w:val="center"/>
        </w:trPr>
        <w:tc>
          <w:tcPr>
            <w:tcW w:w="2580" w:type="dxa"/>
            <w:tcBorders>
              <w:top w:val="nil"/>
              <w:left w:val="nil"/>
              <w:bottom w:val="nil"/>
              <w:right w:val="nil"/>
            </w:tcBorders>
          </w:tcPr>
          <w:p w14:paraId="76C1AFEF" w14:textId="77777777" w:rsidR="00261233" w:rsidRPr="00E27B8F"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7F876C31"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094E841F"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r w:rsidRPr="00E27B8F">
              <w:rPr>
                <w:rFonts w:ascii="Times New Roman" w:hAnsi="Times New Roman" w:cs="Times New Roman"/>
                <w:sz w:val="24"/>
                <w:szCs w:val="24"/>
              </w:rPr>
              <w:t> </w:t>
            </w:r>
          </w:p>
        </w:tc>
        <w:tc>
          <w:tcPr>
            <w:tcW w:w="1515" w:type="dxa"/>
            <w:tcBorders>
              <w:top w:val="nil"/>
              <w:left w:val="nil"/>
              <w:bottom w:val="nil"/>
              <w:right w:val="nil"/>
            </w:tcBorders>
            <w:vAlign w:val="bottom"/>
          </w:tcPr>
          <w:p w14:paraId="242F5787"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473DADB5"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b/>
                <w:sz w:val="24"/>
                <w:szCs w:val="24"/>
              </w:rPr>
            </w:pPr>
            <w:r w:rsidRPr="00E27B8F">
              <w:rPr>
                <w:rFonts w:ascii="Times New Roman" w:hAnsi="Times New Roman" w:cs="Times New Roman"/>
                <w:sz w:val="24"/>
                <w:szCs w:val="24"/>
              </w:rPr>
              <w:t> </w:t>
            </w:r>
          </w:p>
        </w:tc>
      </w:tr>
      <w:tr w:rsidR="00261233" w:rsidRPr="00E27B8F" w14:paraId="60D1D21E" w14:textId="77777777" w:rsidTr="00261233">
        <w:trPr>
          <w:trHeight w:hRule="exact" w:val="288"/>
          <w:jc w:val="center"/>
        </w:trPr>
        <w:tc>
          <w:tcPr>
            <w:tcW w:w="2580" w:type="dxa"/>
            <w:tcBorders>
              <w:top w:val="nil"/>
              <w:left w:val="nil"/>
              <w:bottom w:val="nil"/>
              <w:right w:val="nil"/>
            </w:tcBorders>
          </w:tcPr>
          <w:p w14:paraId="75C1807D"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EARN</w:t>
            </w:r>
          </w:p>
        </w:tc>
        <w:tc>
          <w:tcPr>
            <w:tcW w:w="1515" w:type="dxa"/>
            <w:tcBorders>
              <w:top w:val="nil"/>
              <w:left w:val="nil"/>
              <w:bottom w:val="nil"/>
              <w:right w:val="nil"/>
            </w:tcBorders>
            <w:vAlign w:val="bottom"/>
          </w:tcPr>
          <w:p w14:paraId="1B6B2523" w14:textId="27CCAA42" w:rsidR="00261233" w:rsidRPr="00E27B8F" w:rsidRDefault="00E27B8F"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7</w:t>
            </w:r>
            <w:r w:rsidR="00261233" w:rsidRPr="00E27B8F">
              <w:rPr>
                <w:rFonts w:ascii="Times New Roman" w:hAnsi="Times New Roman" w:cs="Times New Roman"/>
                <w:sz w:val="24"/>
                <w:szCs w:val="24"/>
              </w:rPr>
              <w:t>.</w:t>
            </w:r>
            <w:r w:rsidRPr="00E27B8F">
              <w:rPr>
                <w:rFonts w:ascii="Times New Roman" w:hAnsi="Times New Roman" w:cs="Times New Roman"/>
                <w:sz w:val="24"/>
                <w:szCs w:val="24"/>
              </w:rPr>
              <w:t>218</w:t>
            </w:r>
            <w:r w:rsidR="00261233"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787C6E94"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7.228***</w:t>
            </w:r>
          </w:p>
        </w:tc>
        <w:tc>
          <w:tcPr>
            <w:tcW w:w="1515" w:type="dxa"/>
            <w:tcBorders>
              <w:top w:val="nil"/>
              <w:left w:val="nil"/>
              <w:bottom w:val="nil"/>
              <w:right w:val="nil"/>
            </w:tcBorders>
            <w:vAlign w:val="bottom"/>
          </w:tcPr>
          <w:p w14:paraId="58AB0CD0" w14:textId="5BE9A234" w:rsidR="00261233" w:rsidRPr="00E27B8F" w:rsidRDefault="00752646" w:rsidP="00261233">
            <w:pPr>
              <w:widowControl w:val="0"/>
              <w:tabs>
                <w:tab w:val="decimal" w:pos="525"/>
              </w:tabs>
              <w:autoSpaceDE w:val="0"/>
              <w:autoSpaceDN w:val="0"/>
              <w:adjustRightInd w:val="0"/>
              <w:rPr>
                <w:rFonts w:ascii="Times New Roman" w:hAnsi="Times New Roman" w:cs="Times New Roman"/>
                <w:b/>
                <w:sz w:val="24"/>
                <w:szCs w:val="24"/>
              </w:rPr>
            </w:pPr>
            <w:r w:rsidRPr="00E27B8F">
              <w:rPr>
                <w:rFonts w:ascii="Times New Roman" w:hAnsi="Times New Roman" w:cs="Times New Roman"/>
                <w:sz w:val="24"/>
                <w:szCs w:val="24"/>
              </w:rPr>
              <w:t>8</w:t>
            </w:r>
            <w:r w:rsidR="00261233" w:rsidRPr="00E27B8F">
              <w:rPr>
                <w:rFonts w:ascii="Times New Roman" w:hAnsi="Times New Roman" w:cs="Times New Roman"/>
                <w:sz w:val="24"/>
                <w:szCs w:val="24"/>
              </w:rPr>
              <w:t>.</w:t>
            </w:r>
            <w:r w:rsidRPr="00E27B8F">
              <w:rPr>
                <w:rFonts w:ascii="Times New Roman" w:hAnsi="Times New Roman" w:cs="Times New Roman"/>
                <w:sz w:val="24"/>
                <w:szCs w:val="24"/>
              </w:rPr>
              <w:t>048</w:t>
            </w:r>
            <w:r w:rsidR="00261233"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35177AE1"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6.714***</w:t>
            </w:r>
          </w:p>
        </w:tc>
      </w:tr>
      <w:tr w:rsidR="00261233" w:rsidRPr="00E27B8F" w14:paraId="4F3B9DB6" w14:textId="77777777" w:rsidTr="00261233">
        <w:trPr>
          <w:trHeight w:hRule="exact" w:val="288"/>
          <w:jc w:val="center"/>
        </w:trPr>
        <w:tc>
          <w:tcPr>
            <w:tcW w:w="2580" w:type="dxa"/>
            <w:tcBorders>
              <w:top w:val="nil"/>
              <w:left w:val="nil"/>
              <w:bottom w:val="nil"/>
              <w:right w:val="nil"/>
            </w:tcBorders>
          </w:tcPr>
          <w:p w14:paraId="6C76B491" w14:textId="77777777" w:rsidR="00261233" w:rsidRPr="00E27B8F"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20FA1F8E" w14:textId="0131CC4B"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(16.</w:t>
            </w:r>
            <w:r w:rsidR="00E27B8F" w:rsidRPr="00E27B8F">
              <w:rPr>
                <w:rFonts w:ascii="Times New Roman" w:hAnsi="Times New Roman" w:cs="Times New Roman"/>
                <w:sz w:val="24"/>
                <w:szCs w:val="24"/>
              </w:rPr>
              <w:t>4</w:t>
            </w:r>
            <w:r w:rsidRPr="00E27B8F">
              <w:rPr>
                <w:rFonts w:ascii="Times New Roman" w:hAnsi="Times New Roman" w:cs="Times New Roman"/>
                <w:sz w:val="24"/>
                <w:szCs w:val="24"/>
              </w:rPr>
              <w:t>8)</w:t>
            </w:r>
          </w:p>
        </w:tc>
        <w:tc>
          <w:tcPr>
            <w:tcW w:w="1515" w:type="dxa"/>
            <w:tcBorders>
              <w:top w:val="nil"/>
              <w:left w:val="nil"/>
              <w:bottom w:val="nil"/>
              <w:right w:val="nil"/>
            </w:tcBorders>
            <w:vAlign w:val="bottom"/>
          </w:tcPr>
          <w:p w14:paraId="36994E3F"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(18.86)</w:t>
            </w:r>
          </w:p>
        </w:tc>
        <w:tc>
          <w:tcPr>
            <w:tcW w:w="1515" w:type="dxa"/>
            <w:tcBorders>
              <w:top w:val="nil"/>
              <w:left w:val="nil"/>
              <w:bottom w:val="nil"/>
              <w:right w:val="nil"/>
            </w:tcBorders>
            <w:vAlign w:val="bottom"/>
          </w:tcPr>
          <w:p w14:paraId="325BA18D" w14:textId="065B4580" w:rsidR="00261233" w:rsidRPr="00E27B8F"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E27B8F">
              <w:rPr>
                <w:rFonts w:ascii="Times New Roman" w:hAnsi="Times New Roman" w:cs="Times New Roman"/>
                <w:sz w:val="24"/>
                <w:szCs w:val="24"/>
              </w:rPr>
              <w:t>(5.</w:t>
            </w:r>
            <w:r w:rsidR="00752646" w:rsidRPr="00E27B8F">
              <w:rPr>
                <w:rFonts w:ascii="Times New Roman" w:hAnsi="Times New Roman" w:cs="Times New Roman"/>
                <w:sz w:val="24"/>
                <w:szCs w:val="24"/>
              </w:rPr>
              <w:t>4</w:t>
            </w:r>
            <w:r w:rsidRPr="00E27B8F">
              <w:rPr>
                <w:rFonts w:ascii="Times New Roman" w:hAnsi="Times New Roman" w:cs="Times New Roman"/>
                <w:sz w:val="24"/>
                <w:szCs w:val="24"/>
              </w:rPr>
              <w:t>6)</w:t>
            </w:r>
          </w:p>
        </w:tc>
        <w:tc>
          <w:tcPr>
            <w:tcW w:w="1515" w:type="dxa"/>
            <w:tcBorders>
              <w:top w:val="nil"/>
              <w:left w:val="nil"/>
              <w:bottom w:val="nil"/>
              <w:right w:val="nil"/>
            </w:tcBorders>
            <w:vAlign w:val="bottom"/>
          </w:tcPr>
          <w:p w14:paraId="00516FD3"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(3.85)</w:t>
            </w:r>
          </w:p>
        </w:tc>
      </w:tr>
      <w:tr w:rsidR="00261233" w:rsidRPr="00E27B8F" w14:paraId="54913006" w14:textId="77777777" w:rsidTr="00261233">
        <w:trPr>
          <w:trHeight w:hRule="exact" w:val="72"/>
          <w:jc w:val="center"/>
        </w:trPr>
        <w:tc>
          <w:tcPr>
            <w:tcW w:w="2580" w:type="dxa"/>
            <w:tcBorders>
              <w:top w:val="nil"/>
              <w:left w:val="nil"/>
              <w:bottom w:val="nil"/>
              <w:right w:val="nil"/>
            </w:tcBorders>
          </w:tcPr>
          <w:p w14:paraId="3D1E2177"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47F6ABFF"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5D312057"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c>
          <w:tcPr>
            <w:tcW w:w="1515" w:type="dxa"/>
            <w:tcBorders>
              <w:top w:val="nil"/>
              <w:left w:val="nil"/>
              <w:bottom w:val="nil"/>
              <w:right w:val="nil"/>
            </w:tcBorders>
            <w:vAlign w:val="bottom"/>
          </w:tcPr>
          <w:p w14:paraId="40B2871E"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1BF657C0"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r>
      <w:tr w:rsidR="00261233" w:rsidRPr="00E27B8F" w14:paraId="67A1A999" w14:textId="77777777" w:rsidTr="00261233">
        <w:trPr>
          <w:trHeight w:hRule="exact" w:val="288"/>
          <w:jc w:val="center"/>
        </w:trPr>
        <w:tc>
          <w:tcPr>
            <w:tcW w:w="2580" w:type="dxa"/>
            <w:tcBorders>
              <w:top w:val="nil"/>
              <w:left w:val="nil"/>
              <w:bottom w:val="nil"/>
              <w:right w:val="nil"/>
            </w:tcBorders>
          </w:tcPr>
          <w:p w14:paraId="60EC36C3"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BV</w:t>
            </w:r>
          </w:p>
        </w:tc>
        <w:tc>
          <w:tcPr>
            <w:tcW w:w="1515" w:type="dxa"/>
            <w:tcBorders>
              <w:top w:val="nil"/>
              <w:left w:val="nil"/>
              <w:bottom w:val="nil"/>
              <w:right w:val="nil"/>
            </w:tcBorders>
            <w:vAlign w:val="bottom"/>
          </w:tcPr>
          <w:p w14:paraId="60FDB5D9" w14:textId="6691F980"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0.4</w:t>
            </w:r>
            <w:r w:rsidR="00E27B8F" w:rsidRPr="00E27B8F">
              <w:rPr>
                <w:rFonts w:ascii="Times New Roman" w:hAnsi="Times New Roman" w:cs="Times New Roman"/>
                <w:sz w:val="24"/>
                <w:szCs w:val="24"/>
              </w:rPr>
              <w:t>8</w:t>
            </w:r>
            <w:r w:rsidRPr="00E27B8F">
              <w:rPr>
                <w:rFonts w:ascii="Times New Roman" w:hAnsi="Times New Roman" w:cs="Times New Roman"/>
                <w:sz w:val="24"/>
                <w:szCs w:val="24"/>
              </w:rPr>
              <w:t>1***</w:t>
            </w:r>
          </w:p>
        </w:tc>
        <w:tc>
          <w:tcPr>
            <w:tcW w:w="1515" w:type="dxa"/>
            <w:tcBorders>
              <w:top w:val="nil"/>
              <w:left w:val="nil"/>
              <w:bottom w:val="nil"/>
              <w:right w:val="nil"/>
            </w:tcBorders>
            <w:vAlign w:val="bottom"/>
          </w:tcPr>
          <w:p w14:paraId="00362BF7"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0.521***</w:t>
            </w:r>
          </w:p>
        </w:tc>
        <w:tc>
          <w:tcPr>
            <w:tcW w:w="1515" w:type="dxa"/>
            <w:tcBorders>
              <w:top w:val="nil"/>
              <w:left w:val="nil"/>
              <w:bottom w:val="nil"/>
              <w:right w:val="nil"/>
            </w:tcBorders>
            <w:vAlign w:val="bottom"/>
          </w:tcPr>
          <w:p w14:paraId="394145F3" w14:textId="232663A4"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1.</w:t>
            </w:r>
            <w:r w:rsidR="00752646" w:rsidRPr="00E27B8F">
              <w:rPr>
                <w:rFonts w:ascii="Times New Roman" w:hAnsi="Times New Roman" w:cs="Times New Roman"/>
                <w:sz w:val="24"/>
                <w:szCs w:val="24"/>
              </w:rPr>
              <w:t>027</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18253CFE"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0.909**</w:t>
            </w:r>
          </w:p>
        </w:tc>
      </w:tr>
      <w:tr w:rsidR="00261233" w:rsidRPr="00E27B8F" w14:paraId="1D1D1E49" w14:textId="77777777" w:rsidTr="00261233">
        <w:trPr>
          <w:trHeight w:hRule="exact" w:val="288"/>
          <w:jc w:val="center"/>
        </w:trPr>
        <w:tc>
          <w:tcPr>
            <w:tcW w:w="2580" w:type="dxa"/>
            <w:tcBorders>
              <w:top w:val="nil"/>
              <w:left w:val="nil"/>
              <w:bottom w:val="nil"/>
              <w:right w:val="nil"/>
            </w:tcBorders>
          </w:tcPr>
          <w:p w14:paraId="3FF43DCE"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17F3DEE8" w14:textId="700B34F8"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(7.</w:t>
            </w:r>
            <w:r w:rsidR="00E27B8F" w:rsidRPr="00E27B8F">
              <w:rPr>
                <w:rFonts w:ascii="Times New Roman" w:hAnsi="Times New Roman" w:cs="Times New Roman"/>
                <w:sz w:val="24"/>
                <w:szCs w:val="24"/>
              </w:rPr>
              <w:t>16</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01BB204F"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(5.49)</w:t>
            </w:r>
          </w:p>
        </w:tc>
        <w:tc>
          <w:tcPr>
            <w:tcW w:w="1515" w:type="dxa"/>
            <w:tcBorders>
              <w:top w:val="nil"/>
              <w:left w:val="nil"/>
              <w:bottom w:val="nil"/>
              <w:right w:val="nil"/>
            </w:tcBorders>
            <w:vAlign w:val="bottom"/>
          </w:tcPr>
          <w:p w14:paraId="02D328C1" w14:textId="50EAC7E4"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(3.7</w:t>
            </w:r>
            <w:r w:rsidR="00752646" w:rsidRPr="00E27B8F">
              <w:rPr>
                <w:rFonts w:ascii="Times New Roman" w:hAnsi="Times New Roman" w:cs="Times New Roman"/>
                <w:sz w:val="24"/>
                <w:szCs w:val="24"/>
              </w:rPr>
              <w:t>3</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79CF347A"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(2.29)</w:t>
            </w:r>
          </w:p>
        </w:tc>
      </w:tr>
      <w:tr w:rsidR="00261233" w:rsidRPr="00E27B8F" w14:paraId="0A6AEC8F" w14:textId="77777777" w:rsidTr="00261233">
        <w:trPr>
          <w:trHeight w:hRule="exact" w:val="72"/>
          <w:jc w:val="center"/>
        </w:trPr>
        <w:tc>
          <w:tcPr>
            <w:tcW w:w="2580" w:type="dxa"/>
            <w:tcBorders>
              <w:top w:val="nil"/>
              <w:left w:val="nil"/>
              <w:bottom w:val="nil"/>
              <w:right w:val="nil"/>
            </w:tcBorders>
          </w:tcPr>
          <w:p w14:paraId="011F8CFF" w14:textId="77777777" w:rsidR="00261233" w:rsidRPr="00E27B8F"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3270C823"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2BBAB4B8"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r w:rsidRPr="00E27B8F">
              <w:rPr>
                <w:rFonts w:ascii="Times New Roman" w:hAnsi="Times New Roman" w:cs="Times New Roman"/>
                <w:sz w:val="24"/>
                <w:szCs w:val="24"/>
              </w:rPr>
              <w:t> </w:t>
            </w:r>
          </w:p>
        </w:tc>
        <w:tc>
          <w:tcPr>
            <w:tcW w:w="1515" w:type="dxa"/>
            <w:tcBorders>
              <w:top w:val="nil"/>
              <w:left w:val="nil"/>
              <w:bottom w:val="nil"/>
              <w:right w:val="nil"/>
            </w:tcBorders>
            <w:vAlign w:val="bottom"/>
          </w:tcPr>
          <w:p w14:paraId="34B3B932"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6DD473CA"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b/>
                <w:sz w:val="24"/>
                <w:szCs w:val="24"/>
              </w:rPr>
            </w:pPr>
            <w:r w:rsidRPr="00E27B8F">
              <w:rPr>
                <w:rFonts w:ascii="Times New Roman" w:hAnsi="Times New Roman" w:cs="Times New Roman"/>
                <w:sz w:val="24"/>
                <w:szCs w:val="24"/>
              </w:rPr>
              <w:t> </w:t>
            </w:r>
          </w:p>
        </w:tc>
      </w:tr>
      <w:tr w:rsidR="00261233" w:rsidRPr="00E27B8F" w14:paraId="577B6251" w14:textId="77777777" w:rsidTr="00261233">
        <w:trPr>
          <w:trHeight w:hRule="exact" w:val="288"/>
          <w:jc w:val="center"/>
        </w:trPr>
        <w:tc>
          <w:tcPr>
            <w:tcW w:w="2580" w:type="dxa"/>
            <w:tcBorders>
              <w:top w:val="nil"/>
              <w:left w:val="nil"/>
              <w:bottom w:val="nil"/>
              <w:right w:val="nil"/>
            </w:tcBorders>
          </w:tcPr>
          <w:p w14:paraId="4301CF7D"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E&amp;S RISK</w:t>
            </w:r>
          </w:p>
        </w:tc>
        <w:tc>
          <w:tcPr>
            <w:tcW w:w="1515" w:type="dxa"/>
            <w:tcBorders>
              <w:top w:val="nil"/>
              <w:left w:val="nil"/>
              <w:bottom w:val="nil"/>
              <w:right w:val="nil"/>
            </w:tcBorders>
            <w:vAlign w:val="bottom"/>
          </w:tcPr>
          <w:p w14:paraId="3781C853" w14:textId="305775C8"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1.</w:t>
            </w:r>
            <w:r w:rsidR="00E27B8F" w:rsidRPr="00E27B8F">
              <w:rPr>
                <w:rFonts w:ascii="Times New Roman" w:hAnsi="Times New Roman" w:cs="Times New Roman"/>
                <w:sz w:val="24"/>
                <w:szCs w:val="24"/>
              </w:rPr>
              <w:t>375</w:t>
            </w:r>
          </w:p>
        </w:tc>
        <w:tc>
          <w:tcPr>
            <w:tcW w:w="1515" w:type="dxa"/>
            <w:tcBorders>
              <w:top w:val="nil"/>
              <w:left w:val="nil"/>
              <w:bottom w:val="nil"/>
              <w:right w:val="nil"/>
            </w:tcBorders>
            <w:vAlign w:val="bottom"/>
          </w:tcPr>
          <w:p w14:paraId="08EEF0CC"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-0.541</w:t>
            </w:r>
          </w:p>
        </w:tc>
        <w:tc>
          <w:tcPr>
            <w:tcW w:w="1515" w:type="dxa"/>
            <w:tcBorders>
              <w:top w:val="nil"/>
              <w:left w:val="nil"/>
              <w:bottom w:val="nil"/>
              <w:right w:val="nil"/>
            </w:tcBorders>
            <w:vAlign w:val="bottom"/>
          </w:tcPr>
          <w:p w14:paraId="51987104" w14:textId="54C9C664" w:rsidR="00261233" w:rsidRPr="00E27B8F" w:rsidRDefault="00752646"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1</w:t>
            </w:r>
            <w:r w:rsidR="00261233" w:rsidRPr="00E27B8F">
              <w:rPr>
                <w:rFonts w:ascii="Times New Roman" w:hAnsi="Times New Roman" w:cs="Times New Roman"/>
                <w:sz w:val="24"/>
                <w:szCs w:val="24"/>
              </w:rPr>
              <w:t>.</w:t>
            </w:r>
            <w:r w:rsidRPr="00E27B8F">
              <w:rPr>
                <w:rFonts w:ascii="Times New Roman" w:hAnsi="Times New Roman" w:cs="Times New Roman"/>
                <w:sz w:val="24"/>
                <w:szCs w:val="24"/>
              </w:rPr>
              <w:t>860</w:t>
            </w:r>
            <w:r w:rsidR="00261233"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6034750D"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-0.269</w:t>
            </w:r>
          </w:p>
        </w:tc>
      </w:tr>
      <w:tr w:rsidR="00261233" w:rsidRPr="00E27B8F" w14:paraId="1F268618" w14:textId="77777777" w:rsidTr="00261233">
        <w:trPr>
          <w:trHeight w:hRule="exact" w:val="288"/>
          <w:jc w:val="center"/>
        </w:trPr>
        <w:tc>
          <w:tcPr>
            <w:tcW w:w="2580" w:type="dxa"/>
            <w:tcBorders>
              <w:top w:val="nil"/>
              <w:left w:val="nil"/>
              <w:bottom w:val="nil"/>
              <w:right w:val="nil"/>
            </w:tcBorders>
          </w:tcPr>
          <w:p w14:paraId="33779B2A" w14:textId="77777777" w:rsidR="00261233" w:rsidRPr="00E27B8F"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0E8856A7" w14:textId="6BDB6F06"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w:t>
            </w:r>
            <w:r w:rsidR="00E27B8F" w:rsidRPr="00E27B8F">
              <w:rPr>
                <w:rFonts w:ascii="Times New Roman" w:hAnsi="Times New Roman" w:cs="Times New Roman"/>
                <w:sz w:val="24"/>
                <w:szCs w:val="24"/>
              </w:rPr>
              <w:t>1</w:t>
            </w:r>
            <w:r w:rsidRPr="00E27B8F">
              <w:rPr>
                <w:rFonts w:ascii="Times New Roman" w:hAnsi="Times New Roman" w:cs="Times New Roman"/>
                <w:sz w:val="24"/>
                <w:szCs w:val="24"/>
              </w:rPr>
              <w:t>.</w:t>
            </w:r>
            <w:r w:rsidR="00E27B8F" w:rsidRPr="00E27B8F">
              <w:rPr>
                <w:rFonts w:ascii="Times New Roman" w:hAnsi="Times New Roman" w:cs="Times New Roman"/>
                <w:sz w:val="24"/>
                <w:szCs w:val="24"/>
              </w:rPr>
              <w:t>63</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1F710795"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(-0.54)</w:t>
            </w:r>
          </w:p>
        </w:tc>
        <w:tc>
          <w:tcPr>
            <w:tcW w:w="1515" w:type="dxa"/>
            <w:tcBorders>
              <w:top w:val="nil"/>
              <w:left w:val="nil"/>
              <w:bottom w:val="nil"/>
              <w:right w:val="nil"/>
            </w:tcBorders>
            <w:vAlign w:val="bottom"/>
          </w:tcPr>
          <w:p w14:paraId="4E3C9A79" w14:textId="07FCDC4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(2.</w:t>
            </w:r>
            <w:r w:rsidR="00752646" w:rsidRPr="00E27B8F">
              <w:rPr>
                <w:rFonts w:ascii="Times New Roman" w:hAnsi="Times New Roman" w:cs="Times New Roman"/>
                <w:sz w:val="24"/>
                <w:szCs w:val="24"/>
              </w:rPr>
              <w:t>24</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05FEE868"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(-0.28)</w:t>
            </w:r>
          </w:p>
        </w:tc>
      </w:tr>
      <w:tr w:rsidR="00261233" w:rsidRPr="00E27B8F" w14:paraId="78D8C06A" w14:textId="77777777" w:rsidTr="00261233">
        <w:trPr>
          <w:trHeight w:hRule="exact" w:val="72"/>
          <w:jc w:val="center"/>
        </w:trPr>
        <w:tc>
          <w:tcPr>
            <w:tcW w:w="2580" w:type="dxa"/>
            <w:tcBorders>
              <w:top w:val="nil"/>
              <w:left w:val="nil"/>
              <w:bottom w:val="nil"/>
              <w:right w:val="nil"/>
            </w:tcBorders>
          </w:tcPr>
          <w:p w14:paraId="23F315EC"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3F9CB1FC"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964F3AC"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c>
          <w:tcPr>
            <w:tcW w:w="1515" w:type="dxa"/>
            <w:tcBorders>
              <w:top w:val="nil"/>
              <w:left w:val="nil"/>
              <w:bottom w:val="nil"/>
              <w:right w:val="nil"/>
            </w:tcBorders>
            <w:vAlign w:val="bottom"/>
          </w:tcPr>
          <w:p w14:paraId="30E5199A"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6013F632"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r>
      <w:tr w:rsidR="00261233" w:rsidRPr="00E27B8F" w14:paraId="4247CB2F" w14:textId="77777777" w:rsidTr="00261233">
        <w:trPr>
          <w:trHeight w:hRule="exact" w:val="288"/>
          <w:jc w:val="center"/>
        </w:trPr>
        <w:tc>
          <w:tcPr>
            <w:tcW w:w="2580" w:type="dxa"/>
            <w:tcBorders>
              <w:top w:val="nil"/>
              <w:left w:val="nil"/>
              <w:bottom w:val="nil"/>
              <w:right w:val="nil"/>
            </w:tcBorders>
          </w:tcPr>
          <w:p w14:paraId="2E5AA40F" w14:textId="77777777" w:rsidR="00261233" w:rsidRPr="00E27B8F" w:rsidRDefault="00261233" w:rsidP="00261233">
            <w:pPr>
              <w:widowControl w:val="0"/>
              <w:autoSpaceDE w:val="0"/>
              <w:autoSpaceDN w:val="0"/>
              <w:adjustRightInd w:val="0"/>
              <w:rPr>
                <w:rFonts w:ascii="Times New Roman" w:hAnsi="Times New Roman" w:cs="Times New Roman"/>
                <w:b/>
                <w:i/>
                <w:sz w:val="24"/>
                <w:szCs w:val="24"/>
              </w:rPr>
            </w:pPr>
            <w:r w:rsidRPr="00E27B8F">
              <w:rPr>
                <w:rFonts w:ascii="Times New Roman" w:hAnsi="Times New Roman" w:cs="Times New Roman"/>
                <w:b/>
                <w:i/>
                <w:sz w:val="24"/>
                <w:szCs w:val="24"/>
              </w:rPr>
              <w:t>E&amp;S RISK * EARN</w:t>
            </w:r>
          </w:p>
        </w:tc>
        <w:tc>
          <w:tcPr>
            <w:tcW w:w="1515" w:type="dxa"/>
            <w:tcBorders>
              <w:top w:val="nil"/>
              <w:left w:val="nil"/>
              <w:bottom w:val="nil"/>
              <w:right w:val="nil"/>
            </w:tcBorders>
            <w:vAlign w:val="bottom"/>
          </w:tcPr>
          <w:p w14:paraId="6654AF89" w14:textId="64A80C3E" w:rsidR="00261233" w:rsidRPr="00E27B8F"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-1.</w:t>
            </w:r>
            <w:r w:rsidR="00E27B8F" w:rsidRPr="00E27B8F">
              <w:rPr>
                <w:rFonts w:ascii="Times New Roman" w:hAnsi="Times New Roman" w:cs="Times New Roman"/>
                <w:b/>
                <w:sz w:val="24"/>
                <w:szCs w:val="24"/>
              </w:rPr>
              <w:t>796</w:t>
            </w:r>
            <w:r w:rsidRPr="00E27B8F">
              <w:rPr>
                <w:rFonts w:ascii="Times New Roman" w:hAnsi="Times New Roman" w:cs="Times New Roman"/>
                <w:b/>
                <w:sz w:val="24"/>
                <w:szCs w:val="24"/>
              </w:rPr>
              <w:t>***</w:t>
            </w:r>
          </w:p>
        </w:tc>
        <w:tc>
          <w:tcPr>
            <w:tcW w:w="1515" w:type="dxa"/>
            <w:tcBorders>
              <w:top w:val="nil"/>
              <w:left w:val="nil"/>
              <w:bottom w:val="nil"/>
              <w:right w:val="nil"/>
            </w:tcBorders>
            <w:vAlign w:val="bottom"/>
          </w:tcPr>
          <w:p w14:paraId="59DEFDAC"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-1.495***</w:t>
            </w:r>
          </w:p>
        </w:tc>
        <w:tc>
          <w:tcPr>
            <w:tcW w:w="1515" w:type="dxa"/>
            <w:tcBorders>
              <w:top w:val="nil"/>
              <w:left w:val="nil"/>
              <w:bottom w:val="nil"/>
              <w:right w:val="nil"/>
            </w:tcBorders>
            <w:vAlign w:val="bottom"/>
          </w:tcPr>
          <w:p w14:paraId="5AB6A6B2" w14:textId="529B3198" w:rsidR="00261233" w:rsidRPr="00E27B8F"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-1.</w:t>
            </w:r>
            <w:r w:rsidR="00752646" w:rsidRPr="00E27B8F">
              <w:rPr>
                <w:rFonts w:ascii="Times New Roman" w:hAnsi="Times New Roman" w:cs="Times New Roman"/>
                <w:b/>
                <w:sz w:val="24"/>
                <w:szCs w:val="24"/>
              </w:rPr>
              <w:t>815</w:t>
            </w:r>
            <w:r w:rsidRPr="00E27B8F">
              <w:rPr>
                <w:rFonts w:ascii="Times New Roman" w:hAnsi="Times New Roman" w:cs="Times New Roman"/>
                <w:b/>
                <w:sz w:val="24"/>
                <w:szCs w:val="24"/>
              </w:rPr>
              <w:t>***</w:t>
            </w:r>
          </w:p>
        </w:tc>
        <w:tc>
          <w:tcPr>
            <w:tcW w:w="1515" w:type="dxa"/>
            <w:tcBorders>
              <w:top w:val="nil"/>
              <w:left w:val="nil"/>
              <w:bottom w:val="nil"/>
              <w:right w:val="nil"/>
            </w:tcBorders>
            <w:vAlign w:val="bottom"/>
          </w:tcPr>
          <w:p w14:paraId="2C25D421"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-1.312***</w:t>
            </w:r>
          </w:p>
        </w:tc>
      </w:tr>
      <w:tr w:rsidR="00261233" w:rsidRPr="00E27B8F" w14:paraId="17D00A60" w14:textId="77777777" w:rsidTr="00261233">
        <w:trPr>
          <w:trHeight w:hRule="exact" w:val="288"/>
          <w:jc w:val="center"/>
        </w:trPr>
        <w:tc>
          <w:tcPr>
            <w:tcW w:w="2580" w:type="dxa"/>
            <w:tcBorders>
              <w:top w:val="nil"/>
              <w:left w:val="nil"/>
              <w:bottom w:val="nil"/>
              <w:right w:val="nil"/>
            </w:tcBorders>
          </w:tcPr>
          <w:p w14:paraId="574A91B4" w14:textId="77777777" w:rsidR="00261233" w:rsidRPr="00E27B8F"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62C4991B" w14:textId="4987733B" w:rsidR="00261233" w:rsidRPr="00E27B8F"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(-3.9</w:t>
            </w:r>
            <w:r w:rsidR="00E27B8F" w:rsidRPr="00E27B8F">
              <w:rPr>
                <w:rFonts w:ascii="Times New Roman" w:hAnsi="Times New Roman" w:cs="Times New Roman"/>
                <w:b/>
                <w:sz w:val="24"/>
                <w:szCs w:val="24"/>
              </w:rPr>
              <w:t>5</w:t>
            </w:r>
            <w:r w:rsidRPr="00E27B8F">
              <w:rPr>
                <w:rFonts w:ascii="Times New Roman" w:hAnsi="Times New Roman" w:cs="Times New Roman"/>
                <w:b/>
                <w:sz w:val="24"/>
                <w:szCs w:val="24"/>
              </w:rPr>
              <w:t>)</w:t>
            </w:r>
          </w:p>
        </w:tc>
        <w:tc>
          <w:tcPr>
            <w:tcW w:w="1515" w:type="dxa"/>
            <w:tcBorders>
              <w:top w:val="nil"/>
              <w:left w:val="nil"/>
              <w:bottom w:val="nil"/>
              <w:right w:val="nil"/>
            </w:tcBorders>
            <w:vAlign w:val="bottom"/>
          </w:tcPr>
          <w:p w14:paraId="2B327E2C"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(-3.13)</w:t>
            </w:r>
          </w:p>
        </w:tc>
        <w:tc>
          <w:tcPr>
            <w:tcW w:w="1515" w:type="dxa"/>
            <w:tcBorders>
              <w:top w:val="nil"/>
              <w:left w:val="nil"/>
              <w:bottom w:val="nil"/>
              <w:right w:val="nil"/>
            </w:tcBorders>
            <w:vAlign w:val="bottom"/>
          </w:tcPr>
          <w:p w14:paraId="4B1F1DE6" w14:textId="364B929D" w:rsidR="00261233" w:rsidRPr="00E27B8F"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(-3.</w:t>
            </w:r>
            <w:r w:rsidR="00752646" w:rsidRPr="00E27B8F">
              <w:rPr>
                <w:rFonts w:ascii="Times New Roman" w:hAnsi="Times New Roman" w:cs="Times New Roman"/>
                <w:b/>
                <w:sz w:val="24"/>
                <w:szCs w:val="24"/>
              </w:rPr>
              <w:t>94</w:t>
            </w:r>
            <w:r w:rsidRPr="00E27B8F">
              <w:rPr>
                <w:rFonts w:ascii="Times New Roman" w:hAnsi="Times New Roman" w:cs="Times New Roman"/>
                <w:b/>
                <w:sz w:val="24"/>
                <w:szCs w:val="24"/>
              </w:rPr>
              <w:t>)</w:t>
            </w:r>
          </w:p>
        </w:tc>
        <w:tc>
          <w:tcPr>
            <w:tcW w:w="1515" w:type="dxa"/>
            <w:tcBorders>
              <w:top w:val="nil"/>
              <w:left w:val="nil"/>
              <w:bottom w:val="nil"/>
              <w:right w:val="nil"/>
            </w:tcBorders>
            <w:vAlign w:val="bottom"/>
          </w:tcPr>
          <w:p w14:paraId="03CAD813"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(-2.77)</w:t>
            </w:r>
          </w:p>
        </w:tc>
      </w:tr>
      <w:tr w:rsidR="00261233" w:rsidRPr="00E27B8F" w14:paraId="0B935D94" w14:textId="77777777" w:rsidTr="00261233">
        <w:trPr>
          <w:trHeight w:hRule="exact" w:val="72"/>
          <w:jc w:val="center"/>
        </w:trPr>
        <w:tc>
          <w:tcPr>
            <w:tcW w:w="2580" w:type="dxa"/>
            <w:tcBorders>
              <w:top w:val="nil"/>
              <w:left w:val="nil"/>
              <w:bottom w:val="nil"/>
              <w:right w:val="nil"/>
            </w:tcBorders>
          </w:tcPr>
          <w:p w14:paraId="232AC491" w14:textId="77777777" w:rsidR="00261233" w:rsidRPr="00E27B8F"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3AC3B14A"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007529B8"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bCs/>
                <w:sz w:val="24"/>
                <w:szCs w:val="24"/>
              </w:rPr>
              <w:t> </w:t>
            </w:r>
          </w:p>
        </w:tc>
        <w:tc>
          <w:tcPr>
            <w:tcW w:w="1515" w:type="dxa"/>
            <w:tcBorders>
              <w:top w:val="nil"/>
              <w:left w:val="nil"/>
              <w:bottom w:val="nil"/>
              <w:right w:val="nil"/>
            </w:tcBorders>
            <w:vAlign w:val="bottom"/>
          </w:tcPr>
          <w:p w14:paraId="29CE3669"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670A2752"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bCs/>
                <w:sz w:val="24"/>
                <w:szCs w:val="24"/>
              </w:rPr>
              <w:t> </w:t>
            </w:r>
          </w:p>
        </w:tc>
      </w:tr>
      <w:tr w:rsidR="00261233" w:rsidRPr="00E27B8F" w14:paraId="0E293A06" w14:textId="77777777" w:rsidTr="00261233">
        <w:trPr>
          <w:trHeight w:hRule="exact" w:val="288"/>
          <w:jc w:val="center"/>
        </w:trPr>
        <w:tc>
          <w:tcPr>
            <w:tcW w:w="2580" w:type="dxa"/>
            <w:tcBorders>
              <w:top w:val="nil"/>
              <w:left w:val="nil"/>
              <w:bottom w:val="nil"/>
              <w:right w:val="nil"/>
            </w:tcBorders>
          </w:tcPr>
          <w:p w14:paraId="2F79BE66" w14:textId="77777777" w:rsidR="00261233" w:rsidRPr="00E27B8F" w:rsidRDefault="00261233" w:rsidP="00261233">
            <w:pPr>
              <w:widowControl w:val="0"/>
              <w:autoSpaceDE w:val="0"/>
              <w:autoSpaceDN w:val="0"/>
              <w:adjustRightInd w:val="0"/>
              <w:rPr>
                <w:rFonts w:ascii="Times New Roman" w:hAnsi="Times New Roman" w:cs="Times New Roman"/>
                <w:b/>
                <w:i/>
                <w:sz w:val="24"/>
                <w:szCs w:val="24"/>
              </w:rPr>
            </w:pPr>
            <w:r w:rsidRPr="00E27B8F">
              <w:rPr>
                <w:rFonts w:ascii="Times New Roman" w:hAnsi="Times New Roman" w:cs="Times New Roman"/>
                <w:b/>
                <w:i/>
                <w:sz w:val="24"/>
                <w:szCs w:val="24"/>
              </w:rPr>
              <w:t>E&amp;S RISK * BV</w:t>
            </w:r>
          </w:p>
        </w:tc>
        <w:tc>
          <w:tcPr>
            <w:tcW w:w="1515" w:type="dxa"/>
            <w:tcBorders>
              <w:top w:val="nil"/>
              <w:left w:val="nil"/>
              <w:bottom w:val="nil"/>
              <w:right w:val="nil"/>
            </w:tcBorders>
            <w:vAlign w:val="bottom"/>
          </w:tcPr>
          <w:p w14:paraId="6C8A1B67" w14:textId="2BCD861A" w:rsidR="00261233" w:rsidRPr="00E27B8F"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0.1</w:t>
            </w:r>
            <w:r w:rsidR="00E27B8F" w:rsidRPr="00E27B8F">
              <w:rPr>
                <w:rFonts w:ascii="Times New Roman" w:hAnsi="Times New Roman" w:cs="Times New Roman"/>
                <w:b/>
                <w:sz w:val="24"/>
                <w:szCs w:val="24"/>
              </w:rPr>
              <w:t>37*</w:t>
            </w:r>
          </w:p>
        </w:tc>
        <w:tc>
          <w:tcPr>
            <w:tcW w:w="1515" w:type="dxa"/>
            <w:tcBorders>
              <w:top w:val="nil"/>
              <w:left w:val="nil"/>
              <w:bottom w:val="nil"/>
              <w:right w:val="nil"/>
            </w:tcBorders>
            <w:vAlign w:val="bottom"/>
          </w:tcPr>
          <w:p w14:paraId="094A4225"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0.234***</w:t>
            </w:r>
          </w:p>
        </w:tc>
        <w:tc>
          <w:tcPr>
            <w:tcW w:w="1515" w:type="dxa"/>
            <w:tcBorders>
              <w:top w:val="nil"/>
              <w:left w:val="nil"/>
              <w:bottom w:val="nil"/>
              <w:right w:val="nil"/>
            </w:tcBorders>
            <w:vAlign w:val="bottom"/>
          </w:tcPr>
          <w:p w14:paraId="00D84582" w14:textId="4E80545D" w:rsidR="00261233" w:rsidRPr="00E27B8F"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0.</w:t>
            </w:r>
            <w:r w:rsidR="00752646" w:rsidRPr="00E27B8F">
              <w:rPr>
                <w:rFonts w:ascii="Times New Roman" w:hAnsi="Times New Roman" w:cs="Times New Roman"/>
                <w:b/>
                <w:sz w:val="24"/>
                <w:szCs w:val="24"/>
              </w:rPr>
              <w:t>107</w:t>
            </w:r>
          </w:p>
        </w:tc>
        <w:tc>
          <w:tcPr>
            <w:tcW w:w="1515" w:type="dxa"/>
            <w:tcBorders>
              <w:top w:val="nil"/>
              <w:left w:val="nil"/>
              <w:bottom w:val="nil"/>
              <w:right w:val="nil"/>
            </w:tcBorders>
            <w:vAlign w:val="bottom"/>
          </w:tcPr>
          <w:p w14:paraId="03EF4B52"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0.190**</w:t>
            </w:r>
          </w:p>
        </w:tc>
      </w:tr>
      <w:tr w:rsidR="00261233" w:rsidRPr="00E27B8F" w14:paraId="07BE81B9" w14:textId="77777777" w:rsidTr="00261233">
        <w:trPr>
          <w:trHeight w:hRule="exact" w:val="288"/>
          <w:jc w:val="center"/>
        </w:trPr>
        <w:tc>
          <w:tcPr>
            <w:tcW w:w="2580" w:type="dxa"/>
            <w:tcBorders>
              <w:top w:val="nil"/>
              <w:left w:val="nil"/>
              <w:bottom w:val="nil"/>
              <w:right w:val="nil"/>
            </w:tcBorders>
          </w:tcPr>
          <w:p w14:paraId="5EA39DC0" w14:textId="77777777" w:rsidR="00261233" w:rsidRPr="00E27B8F"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45E7B7B5" w14:textId="3A1BF6F8" w:rsidR="00261233" w:rsidRPr="00E27B8F"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(1.</w:t>
            </w:r>
            <w:r w:rsidR="00E27B8F" w:rsidRPr="00E27B8F">
              <w:rPr>
                <w:rFonts w:ascii="Times New Roman" w:hAnsi="Times New Roman" w:cs="Times New Roman"/>
                <w:b/>
                <w:sz w:val="24"/>
                <w:szCs w:val="24"/>
              </w:rPr>
              <w:t>90</w:t>
            </w:r>
            <w:r w:rsidRPr="00E27B8F">
              <w:rPr>
                <w:rFonts w:ascii="Times New Roman" w:hAnsi="Times New Roman" w:cs="Times New Roman"/>
                <w:b/>
                <w:sz w:val="24"/>
                <w:szCs w:val="24"/>
              </w:rPr>
              <w:t>)</w:t>
            </w:r>
          </w:p>
        </w:tc>
        <w:tc>
          <w:tcPr>
            <w:tcW w:w="1515" w:type="dxa"/>
            <w:tcBorders>
              <w:top w:val="nil"/>
              <w:left w:val="nil"/>
              <w:bottom w:val="nil"/>
              <w:right w:val="nil"/>
            </w:tcBorders>
            <w:vAlign w:val="bottom"/>
          </w:tcPr>
          <w:p w14:paraId="657F6874"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(2.95)</w:t>
            </w:r>
          </w:p>
        </w:tc>
        <w:tc>
          <w:tcPr>
            <w:tcW w:w="1515" w:type="dxa"/>
            <w:tcBorders>
              <w:top w:val="nil"/>
              <w:left w:val="nil"/>
              <w:bottom w:val="nil"/>
              <w:right w:val="nil"/>
            </w:tcBorders>
            <w:vAlign w:val="bottom"/>
          </w:tcPr>
          <w:p w14:paraId="63D711D7" w14:textId="02E57BD3" w:rsidR="00261233" w:rsidRPr="00E27B8F"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(1.</w:t>
            </w:r>
            <w:r w:rsidR="00752646" w:rsidRPr="00E27B8F">
              <w:rPr>
                <w:rFonts w:ascii="Times New Roman" w:hAnsi="Times New Roman" w:cs="Times New Roman"/>
                <w:b/>
                <w:sz w:val="24"/>
                <w:szCs w:val="24"/>
              </w:rPr>
              <w:t>48</w:t>
            </w:r>
            <w:r w:rsidRPr="00E27B8F">
              <w:rPr>
                <w:rFonts w:ascii="Times New Roman" w:hAnsi="Times New Roman" w:cs="Times New Roman"/>
                <w:b/>
                <w:sz w:val="24"/>
                <w:szCs w:val="24"/>
              </w:rPr>
              <w:t>)</w:t>
            </w:r>
          </w:p>
        </w:tc>
        <w:tc>
          <w:tcPr>
            <w:tcW w:w="1515" w:type="dxa"/>
            <w:tcBorders>
              <w:top w:val="nil"/>
              <w:left w:val="nil"/>
              <w:bottom w:val="nil"/>
              <w:right w:val="nil"/>
            </w:tcBorders>
            <w:vAlign w:val="bottom"/>
          </w:tcPr>
          <w:p w14:paraId="4CD44DEE"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b/>
                <w:sz w:val="24"/>
                <w:szCs w:val="24"/>
              </w:rPr>
            </w:pPr>
            <w:r w:rsidRPr="00E27B8F">
              <w:rPr>
                <w:rFonts w:ascii="Times New Roman" w:hAnsi="Times New Roman" w:cs="Times New Roman"/>
                <w:b/>
                <w:sz w:val="24"/>
                <w:szCs w:val="24"/>
              </w:rPr>
              <w:t>(2.48)</w:t>
            </w:r>
          </w:p>
        </w:tc>
      </w:tr>
      <w:tr w:rsidR="00261233" w:rsidRPr="00E27B8F" w14:paraId="744E67A3" w14:textId="77777777" w:rsidTr="00261233">
        <w:trPr>
          <w:trHeight w:hRule="exact" w:val="72"/>
          <w:jc w:val="center"/>
        </w:trPr>
        <w:tc>
          <w:tcPr>
            <w:tcW w:w="2580" w:type="dxa"/>
            <w:tcBorders>
              <w:top w:val="nil"/>
              <w:left w:val="nil"/>
              <w:bottom w:val="nil"/>
              <w:right w:val="nil"/>
            </w:tcBorders>
          </w:tcPr>
          <w:p w14:paraId="32835D04"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74942EE1"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3D75210"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26743869" w14:textId="77777777" w:rsidR="00261233" w:rsidRPr="00E27B8F"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53A4CCB7"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r>
      <w:tr w:rsidR="00261233" w:rsidRPr="00E27B8F" w14:paraId="50A5B4CA" w14:textId="77777777" w:rsidTr="00261233">
        <w:trPr>
          <w:trHeight w:hRule="exact" w:val="288"/>
          <w:jc w:val="center"/>
        </w:trPr>
        <w:tc>
          <w:tcPr>
            <w:tcW w:w="2580" w:type="dxa"/>
            <w:tcBorders>
              <w:top w:val="nil"/>
              <w:left w:val="nil"/>
              <w:bottom w:val="nil"/>
              <w:right w:val="nil"/>
            </w:tcBorders>
          </w:tcPr>
          <w:p w14:paraId="7EEACC46"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SIZE</w:t>
            </w:r>
          </w:p>
        </w:tc>
        <w:tc>
          <w:tcPr>
            <w:tcW w:w="1515" w:type="dxa"/>
            <w:tcBorders>
              <w:top w:val="nil"/>
              <w:left w:val="nil"/>
              <w:bottom w:val="nil"/>
              <w:right w:val="nil"/>
            </w:tcBorders>
          </w:tcPr>
          <w:p w14:paraId="10ABA792"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2448558C"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0606969B" w14:textId="21669BB0"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2.0</w:t>
            </w:r>
            <w:r w:rsidR="00752646" w:rsidRPr="00E27B8F">
              <w:rPr>
                <w:rFonts w:ascii="Times New Roman" w:hAnsi="Times New Roman" w:cs="Times New Roman"/>
                <w:sz w:val="24"/>
                <w:szCs w:val="24"/>
              </w:rPr>
              <w:t>1</w:t>
            </w:r>
            <w:r w:rsidRPr="00E27B8F">
              <w:rPr>
                <w:rFonts w:ascii="Times New Roman" w:hAnsi="Times New Roman" w:cs="Times New Roman"/>
                <w:sz w:val="24"/>
                <w:szCs w:val="24"/>
              </w:rPr>
              <w:t>6*</w:t>
            </w:r>
          </w:p>
        </w:tc>
        <w:tc>
          <w:tcPr>
            <w:tcW w:w="1515" w:type="dxa"/>
            <w:tcBorders>
              <w:top w:val="nil"/>
              <w:left w:val="nil"/>
              <w:bottom w:val="nil"/>
              <w:right w:val="nil"/>
            </w:tcBorders>
            <w:vAlign w:val="bottom"/>
          </w:tcPr>
          <w:p w14:paraId="45CC7B5F"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1.783</w:t>
            </w:r>
          </w:p>
        </w:tc>
      </w:tr>
      <w:tr w:rsidR="00261233" w:rsidRPr="00E27B8F" w14:paraId="2143D401" w14:textId="77777777" w:rsidTr="00261233">
        <w:trPr>
          <w:trHeight w:hRule="exact" w:val="288"/>
          <w:jc w:val="center"/>
        </w:trPr>
        <w:tc>
          <w:tcPr>
            <w:tcW w:w="2580" w:type="dxa"/>
            <w:tcBorders>
              <w:top w:val="nil"/>
              <w:left w:val="nil"/>
              <w:bottom w:val="nil"/>
              <w:right w:val="nil"/>
            </w:tcBorders>
          </w:tcPr>
          <w:p w14:paraId="00159BF4"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580C88B3"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3E5298C"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3977C444" w14:textId="0B647AF2"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(1.</w:t>
            </w:r>
            <w:r w:rsidR="00752646" w:rsidRPr="00E27B8F">
              <w:rPr>
                <w:rFonts w:ascii="Times New Roman" w:hAnsi="Times New Roman" w:cs="Times New Roman"/>
                <w:sz w:val="24"/>
                <w:szCs w:val="24"/>
              </w:rPr>
              <w:t>86</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42B12777"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(1.28)</w:t>
            </w:r>
          </w:p>
        </w:tc>
      </w:tr>
      <w:tr w:rsidR="00261233" w:rsidRPr="00E27B8F" w14:paraId="3E6B2791" w14:textId="77777777" w:rsidTr="00261233">
        <w:trPr>
          <w:trHeight w:hRule="exact" w:val="72"/>
          <w:jc w:val="center"/>
        </w:trPr>
        <w:tc>
          <w:tcPr>
            <w:tcW w:w="2580" w:type="dxa"/>
            <w:tcBorders>
              <w:top w:val="nil"/>
              <w:left w:val="nil"/>
              <w:bottom w:val="nil"/>
              <w:right w:val="nil"/>
            </w:tcBorders>
          </w:tcPr>
          <w:p w14:paraId="4228E0B0"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35408DDD"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088F2D88"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7D27080"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c>
          <w:tcPr>
            <w:tcW w:w="1515" w:type="dxa"/>
            <w:tcBorders>
              <w:top w:val="nil"/>
              <w:left w:val="nil"/>
              <w:bottom w:val="nil"/>
              <w:right w:val="nil"/>
            </w:tcBorders>
            <w:vAlign w:val="bottom"/>
          </w:tcPr>
          <w:p w14:paraId="5F32E43F"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r>
      <w:tr w:rsidR="00261233" w:rsidRPr="00E27B8F" w14:paraId="3772BAA3" w14:textId="77777777" w:rsidTr="00261233">
        <w:trPr>
          <w:trHeight w:hRule="exact" w:val="288"/>
          <w:jc w:val="center"/>
        </w:trPr>
        <w:tc>
          <w:tcPr>
            <w:tcW w:w="2580" w:type="dxa"/>
            <w:tcBorders>
              <w:top w:val="nil"/>
              <w:left w:val="nil"/>
              <w:bottom w:val="nil"/>
              <w:right w:val="nil"/>
            </w:tcBorders>
          </w:tcPr>
          <w:p w14:paraId="2FD9C7FC"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SIZE * EARN</w:t>
            </w:r>
          </w:p>
        </w:tc>
        <w:tc>
          <w:tcPr>
            <w:tcW w:w="1515" w:type="dxa"/>
            <w:tcBorders>
              <w:top w:val="nil"/>
              <w:left w:val="nil"/>
              <w:bottom w:val="nil"/>
              <w:right w:val="nil"/>
            </w:tcBorders>
          </w:tcPr>
          <w:p w14:paraId="50D9CE03"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4EC11D29"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61888017" w14:textId="4B291383"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-0.0</w:t>
            </w:r>
            <w:r w:rsidR="00752646" w:rsidRPr="00E27B8F">
              <w:rPr>
                <w:rFonts w:ascii="Times New Roman" w:hAnsi="Times New Roman" w:cs="Times New Roman"/>
                <w:sz w:val="24"/>
                <w:szCs w:val="24"/>
              </w:rPr>
              <w:t>78</w:t>
            </w:r>
          </w:p>
        </w:tc>
        <w:tc>
          <w:tcPr>
            <w:tcW w:w="1515" w:type="dxa"/>
            <w:tcBorders>
              <w:top w:val="nil"/>
              <w:left w:val="nil"/>
              <w:bottom w:val="nil"/>
              <w:right w:val="nil"/>
            </w:tcBorders>
            <w:vAlign w:val="bottom"/>
          </w:tcPr>
          <w:p w14:paraId="4CA6D629"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0.161</w:t>
            </w:r>
          </w:p>
        </w:tc>
      </w:tr>
      <w:tr w:rsidR="00261233" w:rsidRPr="00E27B8F" w14:paraId="38806E78" w14:textId="77777777" w:rsidTr="00261233">
        <w:trPr>
          <w:trHeight w:hRule="exact" w:val="288"/>
          <w:jc w:val="center"/>
        </w:trPr>
        <w:tc>
          <w:tcPr>
            <w:tcW w:w="2580" w:type="dxa"/>
            <w:tcBorders>
              <w:top w:val="nil"/>
              <w:left w:val="nil"/>
              <w:bottom w:val="nil"/>
              <w:right w:val="nil"/>
            </w:tcBorders>
          </w:tcPr>
          <w:p w14:paraId="476ECD97"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00D1F38C"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11790599"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6AD879D9" w14:textId="4BF721AF"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(-0.5</w:t>
            </w:r>
            <w:r w:rsidR="00752646" w:rsidRPr="00E27B8F">
              <w:rPr>
                <w:rFonts w:ascii="Times New Roman" w:hAnsi="Times New Roman" w:cs="Times New Roman"/>
                <w:sz w:val="24"/>
                <w:szCs w:val="24"/>
              </w:rPr>
              <w:t>0</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0DC7792D"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(0.81)</w:t>
            </w:r>
          </w:p>
        </w:tc>
      </w:tr>
      <w:tr w:rsidR="00261233" w:rsidRPr="00E27B8F" w14:paraId="1DCC129C" w14:textId="77777777" w:rsidTr="00261233">
        <w:trPr>
          <w:trHeight w:hRule="exact" w:val="72"/>
          <w:jc w:val="center"/>
        </w:trPr>
        <w:tc>
          <w:tcPr>
            <w:tcW w:w="2580" w:type="dxa"/>
            <w:tcBorders>
              <w:top w:val="nil"/>
              <w:left w:val="nil"/>
              <w:bottom w:val="nil"/>
              <w:right w:val="nil"/>
            </w:tcBorders>
          </w:tcPr>
          <w:p w14:paraId="321AB122"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450A4064"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35550A68"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1A7CF59A"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c>
          <w:tcPr>
            <w:tcW w:w="1515" w:type="dxa"/>
            <w:tcBorders>
              <w:top w:val="nil"/>
              <w:left w:val="nil"/>
              <w:bottom w:val="nil"/>
              <w:right w:val="nil"/>
            </w:tcBorders>
            <w:vAlign w:val="bottom"/>
          </w:tcPr>
          <w:p w14:paraId="46E6C2CD"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r>
      <w:tr w:rsidR="00261233" w:rsidRPr="00E27B8F" w14:paraId="6720492E" w14:textId="77777777" w:rsidTr="00261233">
        <w:trPr>
          <w:trHeight w:hRule="exact" w:val="288"/>
          <w:jc w:val="center"/>
        </w:trPr>
        <w:tc>
          <w:tcPr>
            <w:tcW w:w="2580" w:type="dxa"/>
            <w:tcBorders>
              <w:top w:val="nil"/>
              <w:left w:val="nil"/>
              <w:bottom w:val="nil"/>
              <w:right w:val="nil"/>
            </w:tcBorders>
          </w:tcPr>
          <w:p w14:paraId="38F29FDF"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SIZE * BV</w:t>
            </w:r>
          </w:p>
        </w:tc>
        <w:tc>
          <w:tcPr>
            <w:tcW w:w="1515" w:type="dxa"/>
            <w:tcBorders>
              <w:top w:val="nil"/>
              <w:left w:val="nil"/>
              <w:bottom w:val="nil"/>
              <w:right w:val="nil"/>
            </w:tcBorders>
          </w:tcPr>
          <w:p w14:paraId="4EEC0680"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4FC24A32"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6BA53701"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-0.068**</w:t>
            </w:r>
          </w:p>
        </w:tc>
        <w:tc>
          <w:tcPr>
            <w:tcW w:w="1515" w:type="dxa"/>
            <w:tcBorders>
              <w:top w:val="nil"/>
              <w:left w:val="nil"/>
              <w:bottom w:val="nil"/>
              <w:right w:val="nil"/>
            </w:tcBorders>
            <w:vAlign w:val="bottom"/>
          </w:tcPr>
          <w:p w14:paraId="3C3C0F35"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-0.060</w:t>
            </w:r>
          </w:p>
        </w:tc>
      </w:tr>
      <w:tr w:rsidR="00261233" w:rsidRPr="00E27B8F" w14:paraId="7AE3AF72" w14:textId="77777777" w:rsidTr="00261233">
        <w:trPr>
          <w:trHeight w:hRule="exact" w:val="288"/>
          <w:jc w:val="center"/>
        </w:trPr>
        <w:tc>
          <w:tcPr>
            <w:tcW w:w="2580" w:type="dxa"/>
            <w:tcBorders>
              <w:top w:val="nil"/>
              <w:left w:val="nil"/>
              <w:bottom w:val="nil"/>
              <w:right w:val="nil"/>
            </w:tcBorders>
          </w:tcPr>
          <w:p w14:paraId="5CA45D40"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289A3D8A"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40379014"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2E9F2AE8" w14:textId="7E1ADEF8"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(-2.</w:t>
            </w:r>
            <w:r w:rsidR="00752646" w:rsidRPr="00E27B8F">
              <w:rPr>
                <w:rFonts w:ascii="Times New Roman" w:hAnsi="Times New Roman" w:cs="Times New Roman"/>
                <w:sz w:val="24"/>
                <w:szCs w:val="24"/>
              </w:rPr>
              <w:t>31</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2B3DBF61"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(-1.26)</w:t>
            </w:r>
          </w:p>
        </w:tc>
      </w:tr>
      <w:tr w:rsidR="00261233" w:rsidRPr="00E27B8F" w14:paraId="62EDD17F" w14:textId="77777777" w:rsidTr="00261233">
        <w:trPr>
          <w:trHeight w:hRule="exact" w:val="72"/>
          <w:jc w:val="center"/>
        </w:trPr>
        <w:tc>
          <w:tcPr>
            <w:tcW w:w="2580" w:type="dxa"/>
            <w:tcBorders>
              <w:top w:val="nil"/>
              <w:left w:val="nil"/>
              <w:bottom w:val="nil"/>
              <w:right w:val="nil"/>
            </w:tcBorders>
          </w:tcPr>
          <w:p w14:paraId="0BCEA5FF"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11C2EB9A"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DD51CC0"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3BCFF96"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c>
          <w:tcPr>
            <w:tcW w:w="1515" w:type="dxa"/>
            <w:tcBorders>
              <w:top w:val="nil"/>
              <w:left w:val="nil"/>
              <w:bottom w:val="nil"/>
              <w:right w:val="nil"/>
            </w:tcBorders>
            <w:vAlign w:val="bottom"/>
          </w:tcPr>
          <w:p w14:paraId="34A617DA"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r>
      <w:tr w:rsidR="00261233" w:rsidRPr="00E27B8F" w14:paraId="66089B28" w14:textId="77777777" w:rsidTr="00261233">
        <w:trPr>
          <w:trHeight w:hRule="exact" w:val="288"/>
          <w:jc w:val="center"/>
        </w:trPr>
        <w:tc>
          <w:tcPr>
            <w:tcW w:w="2580" w:type="dxa"/>
            <w:tcBorders>
              <w:top w:val="nil"/>
              <w:left w:val="nil"/>
              <w:bottom w:val="nil"/>
              <w:right w:val="nil"/>
            </w:tcBorders>
          </w:tcPr>
          <w:p w14:paraId="588AE408"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LEVERAGE</w:t>
            </w:r>
          </w:p>
        </w:tc>
        <w:tc>
          <w:tcPr>
            <w:tcW w:w="1515" w:type="dxa"/>
            <w:tcBorders>
              <w:top w:val="nil"/>
              <w:left w:val="nil"/>
              <w:bottom w:val="nil"/>
              <w:right w:val="nil"/>
            </w:tcBorders>
          </w:tcPr>
          <w:p w14:paraId="635ADA26"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2F6FDC71"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1689F75" w14:textId="18BE9663"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-2.</w:t>
            </w:r>
            <w:r w:rsidR="00752646" w:rsidRPr="00E27B8F">
              <w:rPr>
                <w:rFonts w:ascii="Times New Roman" w:hAnsi="Times New Roman" w:cs="Times New Roman"/>
                <w:sz w:val="24"/>
                <w:szCs w:val="24"/>
              </w:rPr>
              <w:t>402</w:t>
            </w:r>
          </w:p>
        </w:tc>
        <w:tc>
          <w:tcPr>
            <w:tcW w:w="1515" w:type="dxa"/>
            <w:tcBorders>
              <w:top w:val="nil"/>
              <w:left w:val="nil"/>
              <w:bottom w:val="nil"/>
              <w:right w:val="nil"/>
            </w:tcBorders>
            <w:vAlign w:val="bottom"/>
          </w:tcPr>
          <w:p w14:paraId="55BA457C"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0.956</w:t>
            </w:r>
          </w:p>
        </w:tc>
      </w:tr>
      <w:tr w:rsidR="00261233" w:rsidRPr="00E27B8F" w14:paraId="644C7DE9" w14:textId="77777777" w:rsidTr="00261233">
        <w:trPr>
          <w:trHeight w:hRule="exact" w:val="288"/>
          <w:jc w:val="center"/>
        </w:trPr>
        <w:tc>
          <w:tcPr>
            <w:tcW w:w="2580" w:type="dxa"/>
            <w:tcBorders>
              <w:top w:val="nil"/>
              <w:left w:val="nil"/>
              <w:bottom w:val="nil"/>
              <w:right w:val="nil"/>
            </w:tcBorders>
          </w:tcPr>
          <w:p w14:paraId="73354A0F"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5E671D4E"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34DC1CEB"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B4E2634" w14:textId="2D4C30FE"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w:t>
            </w:r>
            <w:r w:rsidR="00752646" w:rsidRPr="00E27B8F">
              <w:rPr>
                <w:rFonts w:ascii="Times New Roman" w:hAnsi="Times New Roman" w:cs="Times New Roman"/>
                <w:sz w:val="24"/>
                <w:szCs w:val="24"/>
              </w:rPr>
              <w:t>56</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001C99FF"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(0.19)</w:t>
            </w:r>
          </w:p>
        </w:tc>
      </w:tr>
      <w:tr w:rsidR="00261233" w:rsidRPr="00E27B8F" w14:paraId="0BFC6654" w14:textId="77777777" w:rsidTr="00261233">
        <w:trPr>
          <w:trHeight w:hRule="exact" w:val="72"/>
          <w:jc w:val="center"/>
        </w:trPr>
        <w:tc>
          <w:tcPr>
            <w:tcW w:w="2580" w:type="dxa"/>
            <w:tcBorders>
              <w:top w:val="nil"/>
              <w:left w:val="nil"/>
              <w:bottom w:val="nil"/>
              <w:right w:val="nil"/>
            </w:tcBorders>
          </w:tcPr>
          <w:p w14:paraId="65874F47"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12F933C8"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D444317"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3ECEB57A"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c>
          <w:tcPr>
            <w:tcW w:w="1515" w:type="dxa"/>
            <w:tcBorders>
              <w:top w:val="nil"/>
              <w:left w:val="nil"/>
              <w:bottom w:val="nil"/>
              <w:right w:val="nil"/>
            </w:tcBorders>
            <w:vAlign w:val="bottom"/>
          </w:tcPr>
          <w:p w14:paraId="1B14E75C"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r>
      <w:tr w:rsidR="00261233" w:rsidRPr="00E27B8F" w14:paraId="15AE4A8A" w14:textId="77777777" w:rsidTr="00261233">
        <w:trPr>
          <w:trHeight w:hRule="exact" w:val="288"/>
          <w:jc w:val="center"/>
        </w:trPr>
        <w:tc>
          <w:tcPr>
            <w:tcW w:w="2580" w:type="dxa"/>
            <w:tcBorders>
              <w:top w:val="nil"/>
              <w:left w:val="nil"/>
              <w:bottom w:val="nil"/>
              <w:right w:val="nil"/>
            </w:tcBorders>
          </w:tcPr>
          <w:p w14:paraId="6CEE56F1"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LEVERAGE * EARN</w:t>
            </w:r>
          </w:p>
        </w:tc>
        <w:tc>
          <w:tcPr>
            <w:tcW w:w="1515" w:type="dxa"/>
            <w:tcBorders>
              <w:top w:val="nil"/>
              <w:left w:val="nil"/>
              <w:bottom w:val="nil"/>
              <w:right w:val="nil"/>
            </w:tcBorders>
          </w:tcPr>
          <w:p w14:paraId="0E8A3EC2"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68965ED5"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6BC100B8" w14:textId="6ACE4EA1"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w:t>
            </w:r>
            <w:r w:rsidR="00752646" w:rsidRPr="00E27B8F">
              <w:rPr>
                <w:rFonts w:ascii="Times New Roman" w:hAnsi="Times New Roman" w:cs="Times New Roman"/>
                <w:sz w:val="24"/>
                <w:szCs w:val="24"/>
              </w:rPr>
              <w:t>0</w:t>
            </w:r>
            <w:r w:rsidRPr="00E27B8F">
              <w:rPr>
                <w:rFonts w:ascii="Times New Roman" w:hAnsi="Times New Roman" w:cs="Times New Roman"/>
                <w:sz w:val="24"/>
                <w:szCs w:val="24"/>
              </w:rPr>
              <w:t>.</w:t>
            </w:r>
            <w:r w:rsidR="00752646" w:rsidRPr="00E27B8F">
              <w:rPr>
                <w:rFonts w:ascii="Times New Roman" w:hAnsi="Times New Roman" w:cs="Times New Roman"/>
                <w:sz w:val="24"/>
                <w:szCs w:val="24"/>
              </w:rPr>
              <w:t>657</w:t>
            </w:r>
          </w:p>
        </w:tc>
        <w:tc>
          <w:tcPr>
            <w:tcW w:w="1515" w:type="dxa"/>
            <w:tcBorders>
              <w:top w:val="nil"/>
              <w:left w:val="nil"/>
              <w:bottom w:val="nil"/>
              <w:right w:val="nil"/>
            </w:tcBorders>
            <w:vAlign w:val="bottom"/>
          </w:tcPr>
          <w:p w14:paraId="66458FE6"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-4.625**</w:t>
            </w:r>
          </w:p>
        </w:tc>
      </w:tr>
      <w:tr w:rsidR="00261233" w:rsidRPr="00E27B8F" w14:paraId="528852C6" w14:textId="77777777" w:rsidTr="00261233">
        <w:trPr>
          <w:trHeight w:hRule="exact" w:val="288"/>
          <w:jc w:val="center"/>
        </w:trPr>
        <w:tc>
          <w:tcPr>
            <w:tcW w:w="2580" w:type="dxa"/>
            <w:tcBorders>
              <w:top w:val="nil"/>
              <w:left w:val="nil"/>
              <w:bottom w:val="nil"/>
              <w:right w:val="nil"/>
            </w:tcBorders>
          </w:tcPr>
          <w:p w14:paraId="5A6E5DC2"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570FBC35"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11B42A34"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47C3C46A" w14:textId="2B40FAD2"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w:t>
            </w:r>
            <w:r w:rsidR="00752646" w:rsidRPr="00E27B8F">
              <w:rPr>
                <w:rFonts w:ascii="Times New Roman" w:hAnsi="Times New Roman" w:cs="Times New Roman"/>
                <w:sz w:val="24"/>
                <w:szCs w:val="24"/>
              </w:rPr>
              <w:t>34</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3C52E0D6"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(-2.33)</w:t>
            </w:r>
          </w:p>
        </w:tc>
      </w:tr>
      <w:tr w:rsidR="00261233" w:rsidRPr="00E27B8F" w14:paraId="20BF687F" w14:textId="77777777" w:rsidTr="00261233">
        <w:trPr>
          <w:trHeight w:hRule="exact" w:val="72"/>
          <w:jc w:val="center"/>
        </w:trPr>
        <w:tc>
          <w:tcPr>
            <w:tcW w:w="2580" w:type="dxa"/>
            <w:tcBorders>
              <w:top w:val="nil"/>
              <w:left w:val="nil"/>
              <w:bottom w:val="nil"/>
              <w:right w:val="nil"/>
            </w:tcBorders>
          </w:tcPr>
          <w:p w14:paraId="52DC5862"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6A379B5D"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25030F9"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0973B9C5" w14:textId="77777777" w:rsidR="00261233" w:rsidRPr="00E27B8F"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c>
          <w:tcPr>
            <w:tcW w:w="1515" w:type="dxa"/>
            <w:tcBorders>
              <w:top w:val="nil"/>
              <w:left w:val="nil"/>
              <w:bottom w:val="nil"/>
              <w:right w:val="nil"/>
            </w:tcBorders>
            <w:vAlign w:val="bottom"/>
          </w:tcPr>
          <w:p w14:paraId="37AA710A" w14:textId="77777777" w:rsidR="00261233" w:rsidRPr="00E27B8F"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 </w:t>
            </w:r>
          </w:p>
        </w:tc>
      </w:tr>
      <w:tr w:rsidR="00261233" w:rsidRPr="00E27B8F" w14:paraId="05D95E0D" w14:textId="77777777" w:rsidTr="00261233">
        <w:trPr>
          <w:trHeight w:hRule="exact" w:val="288"/>
          <w:jc w:val="center"/>
        </w:trPr>
        <w:tc>
          <w:tcPr>
            <w:tcW w:w="2580" w:type="dxa"/>
            <w:tcBorders>
              <w:top w:val="nil"/>
              <w:left w:val="nil"/>
              <w:bottom w:val="nil"/>
              <w:right w:val="nil"/>
            </w:tcBorders>
          </w:tcPr>
          <w:p w14:paraId="6A189E23"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LEVERAGE * BV</w:t>
            </w:r>
          </w:p>
        </w:tc>
        <w:tc>
          <w:tcPr>
            <w:tcW w:w="1515" w:type="dxa"/>
            <w:tcBorders>
              <w:top w:val="nil"/>
              <w:left w:val="nil"/>
              <w:bottom w:val="nil"/>
              <w:right w:val="nil"/>
            </w:tcBorders>
          </w:tcPr>
          <w:p w14:paraId="4D7781ED"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CC0396F" w14:textId="77777777"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5685D71" w14:textId="7E1D1E6A" w:rsidR="00261233" w:rsidRPr="00E27B8F"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w:t>
            </w:r>
            <w:r w:rsidR="00752646" w:rsidRPr="00E27B8F">
              <w:rPr>
                <w:rFonts w:ascii="Times New Roman" w:hAnsi="Times New Roman" w:cs="Times New Roman"/>
                <w:sz w:val="24"/>
                <w:szCs w:val="24"/>
              </w:rPr>
              <w:t>301</w:t>
            </w:r>
          </w:p>
        </w:tc>
        <w:tc>
          <w:tcPr>
            <w:tcW w:w="1515" w:type="dxa"/>
            <w:tcBorders>
              <w:top w:val="nil"/>
              <w:left w:val="nil"/>
              <w:bottom w:val="nil"/>
              <w:right w:val="nil"/>
            </w:tcBorders>
            <w:vAlign w:val="bottom"/>
          </w:tcPr>
          <w:p w14:paraId="3FD5BDA6" w14:textId="77777777" w:rsidR="00261233" w:rsidRPr="00E27B8F"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0.613</w:t>
            </w:r>
          </w:p>
        </w:tc>
      </w:tr>
      <w:tr w:rsidR="00261233" w:rsidRPr="00E27B8F" w14:paraId="2E9E0C8F" w14:textId="77777777" w:rsidTr="00261233">
        <w:trPr>
          <w:trHeight w:hRule="exact" w:val="288"/>
          <w:jc w:val="center"/>
        </w:trPr>
        <w:tc>
          <w:tcPr>
            <w:tcW w:w="2580" w:type="dxa"/>
            <w:tcBorders>
              <w:top w:val="nil"/>
              <w:left w:val="nil"/>
              <w:bottom w:val="nil"/>
              <w:right w:val="nil"/>
            </w:tcBorders>
          </w:tcPr>
          <w:p w14:paraId="7EF9DCE7"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529C955C"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5C1AC59C" w14:textId="77777777"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0A1BCDB0" w14:textId="25F4F37D" w:rsidR="00261233" w:rsidRPr="00E27B8F"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w:t>
            </w:r>
            <w:r w:rsidR="00752646" w:rsidRPr="00E27B8F">
              <w:rPr>
                <w:rFonts w:ascii="Times New Roman" w:hAnsi="Times New Roman" w:cs="Times New Roman"/>
                <w:sz w:val="24"/>
                <w:szCs w:val="24"/>
              </w:rPr>
              <w:t>0</w:t>
            </w:r>
            <w:r w:rsidRPr="00E27B8F">
              <w:rPr>
                <w:rFonts w:ascii="Times New Roman" w:hAnsi="Times New Roman" w:cs="Times New Roman"/>
                <w:sz w:val="24"/>
                <w:szCs w:val="24"/>
              </w:rPr>
              <w:t>.</w:t>
            </w:r>
            <w:r w:rsidR="00752646" w:rsidRPr="00E27B8F">
              <w:rPr>
                <w:rFonts w:ascii="Times New Roman" w:hAnsi="Times New Roman" w:cs="Times New Roman"/>
                <w:sz w:val="24"/>
                <w:szCs w:val="24"/>
              </w:rPr>
              <w:t>95</w:t>
            </w:r>
            <w:r w:rsidRPr="00E27B8F">
              <w:rPr>
                <w:rFonts w:ascii="Times New Roman" w:hAnsi="Times New Roman" w:cs="Times New Roman"/>
                <w:sz w:val="24"/>
                <w:szCs w:val="24"/>
              </w:rPr>
              <w:t>)</w:t>
            </w:r>
          </w:p>
        </w:tc>
        <w:tc>
          <w:tcPr>
            <w:tcW w:w="1515" w:type="dxa"/>
            <w:tcBorders>
              <w:top w:val="nil"/>
              <w:left w:val="nil"/>
              <w:bottom w:val="nil"/>
              <w:right w:val="nil"/>
            </w:tcBorders>
            <w:vAlign w:val="bottom"/>
          </w:tcPr>
          <w:p w14:paraId="67AE8E82" w14:textId="77777777" w:rsidR="00261233" w:rsidRPr="00E27B8F"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E27B8F">
              <w:rPr>
                <w:rFonts w:ascii="Times New Roman" w:hAnsi="Times New Roman" w:cs="Times New Roman"/>
                <w:sz w:val="24"/>
                <w:szCs w:val="24"/>
              </w:rPr>
              <w:t>(1.43)</w:t>
            </w:r>
          </w:p>
        </w:tc>
      </w:tr>
      <w:tr w:rsidR="00261233" w:rsidRPr="00E27B8F" w14:paraId="52227CB2" w14:textId="77777777" w:rsidTr="00261233">
        <w:trPr>
          <w:trHeight w:hRule="exact" w:val="144"/>
          <w:jc w:val="center"/>
        </w:trPr>
        <w:tc>
          <w:tcPr>
            <w:tcW w:w="2580" w:type="dxa"/>
            <w:tcBorders>
              <w:top w:val="nil"/>
              <w:left w:val="nil"/>
              <w:bottom w:val="nil"/>
              <w:right w:val="nil"/>
            </w:tcBorders>
          </w:tcPr>
          <w:p w14:paraId="0054A30B"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49FF8F59" w14:textId="77777777" w:rsidR="00261233" w:rsidRPr="00E27B8F"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p>
        </w:tc>
        <w:tc>
          <w:tcPr>
            <w:tcW w:w="1515" w:type="dxa"/>
            <w:tcBorders>
              <w:top w:val="nil"/>
              <w:left w:val="nil"/>
              <w:bottom w:val="nil"/>
              <w:right w:val="nil"/>
            </w:tcBorders>
          </w:tcPr>
          <w:p w14:paraId="6C2B2591" w14:textId="77777777" w:rsidR="00261233" w:rsidRPr="00E27B8F"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p>
        </w:tc>
        <w:tc>
          <w:tcPr>
            <w:tcW w:w="1515" w:type="dxa"/>
            <w:tcBorders>
              <w:top w:val="nil"/>
              <w:left w:val="nil"/>
              <w:bottom w:val="nil"/>
              <w:right w:val="nil"/>
            </w:tcBorders>
            <w:vAlign w:val="bottom"/>
          </w:tcPr>
          <w:p w14:paraId="4E4D2AE7" w14:textId="77777777" w:rsidR="00261233" w:rsidRPr="00E27B8F"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 </w:t>
            </w:r>
          </w:p>
        </w:tc>
        <w:tc>
          <w:tcPr>
            <w:tcW w:w="1515" w:type="dxa"/>
            <w:tcBorders>
              <w:top w:val="nil"/>
              <w:left w:val="nil"/>
              <w:bottom w:val="nil"/>
              <w:right w:val="nil"/>
            </w:tcBorders>
            <w:vAlign w:val="bottom"/>
          </w:tcPr>
          <w:p w14:paraId="0173CA3F" w14:textId="77777777" w:rsidR="00261233" w:rsidRPr="00E27B8F" w:rsidRDefault="00261233" w:rsidP="00261233">
            <w:pPr>
              <w:widowControl w:val="0"/>
              <w:tabs>
                <w:tab w:val="decimal" w:pos="653"/>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 </w:t>
            </w:r>
          </w:p>
        </w:tc>
      </w:tr>
      <w:tr w:rsidR="00261233" w:rsidRPr="00E27B8F" w14:paraId="195A9ADD" w14:textId="77777777" w:rsidTr="00261233">
        <w:trPr>
          <w:trHeight w:hRule="exact" w:val="288"/>
          <w:jc w:val="center"/>
        </w:trPr>
        <w:tc>
          <w:tcPr>
            <w:tcW w:w="2580" w:type="dxa"/>
            <w:tcBorders>
              <w:top w:val="nil"/>
              <w:left w:val="nil"/>
              <w:bottom w:val="nil"/>
              <w:right w:val="nil"/>
            </w:tcBorders>
          </w:tcPr>
          <w:p w14:paraId="1016A025"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Year FE</w:t>
            </w:r>
          </w:p>
        </w:tc>
        <w:tc>
          <w:tcPr>
            <w:tcW w:w="1515" w:type="dxa"/>
            <w:tcBorders>
              <w:top w:val="nil"/>
              <w:left w:val="nil"/>
              <w:bottom w:val="nil"/>
              <w:right w:val="nil"/>
            </w:tcBorders>
            <w:vAlign w:val="bottom"/>
          </w:tcPr>
          <w:p w14:paraId="4F0A6476" w14:textId="77777777" w:rsidR="00261233" w:rsidRPr="00E27B8F"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Yes</w:t>
            </w:r>
          </w:p>
        </w:tc>
        <w:tc>
          <w:tcPr>
            <w:tcW w:w="1515" w:type="dxa"/>
            <w:tcBorders>
              <w:top w:val="nil"/>
              <w:left w:val="nil"/>
              <w:bottom w:val="nil"/>
              <w:right w:val="nil"/>
            </w:tcBorders>
            <w:vAlign w:val="bottom"/>
          </w:tcPr>
          <w:p w14:paraId="5CBCE579" w14:textId="77777777" w:rsidR="00261233" w:rsidRPr="00E27B8F"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Yes</w:t>
            </w:r>
          </w:p>
        </w:tc>
        <w:tc>
          <w:tcPr>
            <w:tcW w:w="1515" w:type="dxa"/>
            <w:tcBorders>
              <w:top w:val="nil"/>
              <w:left w:val="nil"/>
              <w:bottom w:val="nil"/>
              <w:right w:val="nil"/>
            </w:tcBorders>
            <w:vAlign w:val="bottom"/>
          </w:tcPr>
          <w:p w14:paraId="55BC2E4B" w14:textId="77777777" w:rsidR="00261233" w:rsidRPr="00E27B8F"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Yes</w:t>
            </w:r>
          </w:p>
        </w:tc>
        <w:tc>
          <w:tcPr>
            <w:tcW w:w="1515" w:type="dxa"/>
            <w:tcBorders>
              <w:top w:val="nil"/>
              <w:left w:val="nil"/>
              <w:bottom w:val="nil"/>
              <w:right w:val="nil"/>
            </w:tcBorders>
            <w:vAlign w:val="bottom"/>
          </w:tcPr>
          <w:p w14:paraId="2F48DD32" w14:textId="77777777" w:rsidR="00261233" w:rsidRPr="00E27B8F" w:rsidRDefault="00261233" w:rsidP="00261233">
            <w:pPr>
              <w:widowControl w:val="0"/>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Yes</w:t>
            </w:r>
          </w:p>
        </w:tc>
      </w:tr>
      <w:tr w:rsidR="00261233" w:rsidRPr="00E27B8F" w14:paraId="29E9D876" w14:textId="77777777" w:rsidTr="00261233">
        <w:trPr>
          <w:trHeight w:hRule="exact" w:val="288"/>
          <w:jc w:val="center"/>
        </w:trPr>
        <w:tc>
          <w:tcPr>
            <w:tcW w:w="2580" w:type="dxa"/>
            <w:tcBorders>
              <w:top w:val="nil"/>
              <w:left w:val="nil"/>
              <w:bottom w:val="nil"/>
              <w:right w:val="nil"/>
            </w:tcBorders>
          </w:tcPr>
          <w:p w14:paraId="43F3BFA4"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Firm FE</w:t>
            </w:r>
          </w:p>
        </w:tc>
        <w:tc>
          <w:tcPr>
            <w:tcW w:w="1515" w:type="dxa"/>
            <w:tcBorders>
              <w:top w:val="nil"/>
              <w:left w:val="nil"/>
              <w:bottom w:val="nil"/>
              <w:right w:val="nil"/>
            </w:tcBorders>
            <w:vAlign w:val="bottom"/>
          </w:tcPr>
          <w:p w14:paraId="790BC89F" w14:textId="77777777" w:rsidR="00261233" w:rsidRPr="00E27B8F"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Yes</w:t>
            </w:r>
          </w:p>
        </w:tc>
        <w:tc>
          <w:tcPr>
            <w:tcW w:w="1515" w:type="dxa"/>
            <w:tcBorders>
              <w:top w:val="nil"/>
              <w:left w:val="nil"/>
              <w:bottom w:val="nil"/>
              <w:right w:val="nil"/>
            </w:tcBorders>
            <w:vAlign w:val="bottom"/>
          </w:tcPr>
          <w:p w14:paraId="541C77FE" w14:textId="77777777" w:rsidR="00261233" w:rsidRPr="00E27B8F"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Yes</w:t>
            </w:r>
          </w:p>
        </w:tc>
        <w:tc>
          <w:tcPr>
            <w:tcW w:w="1515" w:type="dxa"/>
            <w:tcBorders>
              <w:top w:val="nil"/>
              <w:left w:val="nil"/>
              <w:bottom w:val="nil"/>
              <w:right w:val="nil"/>
            </w:tcBorders>
            <w:vAlign w:val="bottom"/>
          </w:tcPr>
          <w:p w14:paraId="63342B68" w14:textId="77777777" w:rsidR="00261233" w:rsidRPr="00E27B8F"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Yes</w:t>
            </w:r>
          </w:p>
        </w:tc>
        <w:tc>
          <w:tcPr>
            <w:tcW w:w="1515" w:type="dxa"/>
            <w:tcBorders>
              <w:top w:val="nil"/>
              <w:left w:val="nil"/>
              <w:bottom w:val="nil"/>
              <w:right w:val="nil"/>
            </w:tcBorders>
            <w:vAlign w:val="bottom"/>
          </w:tcPr>
          <w:p w14:paraId="63721057" w14:textId="77777777" w:rsidR="00261233" w:rsidRPr="00E27B8F" w:rsidRDefault="00261233" w:rsidP="00261233">
            <w:pPr>
              <w:widowControl w:val="0"/>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Yes</w:t>
            </w:r>
          </w:p>
        </w:tc>
      </w:tr>
      <w:tr w:rsidR="00261233" w:rsidRPr="00E27B8F" w14:paraId="39B6FAAF" w14:textId="77777777" w:rsidTr="00261233">
        <w:trPr>
          <w:trHeight w:hRule="exact" w:val="288"/>
          <w:jc w:val="center"/>
        </w:trPr>
        <w:tc>
          <w:tcPr>
            <w:tcW w:w="2580" w:type="dxa"/>
            <w:tcBorders>
              <w:top w:val="nil"/>
              <w:left w:val="nil"/>
              <w:right w:val="nil"/>
            </w:tcBorders>
          </w:tcPr>
          <w:p w14:paraId="0B21EE34"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Observations</w:t>
            </w:r>
          </w:p>
        </w:tc>
        <w:tc>
          <w:tcPr>
            <w:tcW w:w="1515" w:type="dxa"/>
            <w:tcBorders>
              <w:top w:val="nil"/>
              <w:left w:val="nil"/>
              <w:right w:val="nil"/>
            </w:tcBorders>
            <w:vAlign w:val="bottom"/>
          </w:tcPr>
          <w:p w14:paraId="2FBBF15F" w14:textId="05F3E3A6" w:rsidR="00261233" w:rsidRPr="00E27B8F" w:rsidRDefault="00261233" w:rsidP="00261233">
            <w:pPr>
              <w:widowControl w:val="0"/>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1</w:t>
            </w:r>
            <w:r w:rsidR="00E27B8F" w:rsidRPr="00E27B8F">
              <w:rPr>
                <w:rFonts w:ascii="Times New Roman" w:hAnsi="Times New Roman" w:cs="Times New Roman"/>
                <w:sz w:val="24"/>
                <w:szCs w:val="24"/>
              </w:rPr>
              <w:t>1,936</w:t>
            </w:r>
          </w:p>
        </w:tc>
        <w:tc>
          <w:tcPr>
            <w:tcW w:w="1515" w:type="dxa"/>
            <w:tcBorders>
              <w:top w:val="nil"/>
              <w:left w:val="nil"/>
              <w:right w:val="nil"/>
            </w:tcBorders>
            <w:vAlign w:val="bottom"/>
          </w:tcPr>
          <w:p w14:paraId="582790FE" w14:textId="77777777" w:rsidR="00261233" w:rsidRPr="00E27B8F" w:rsidRDefault="00261233" w:rsidP="00261233">
            <w:pPr>
              <w:widowControl w:val="0"/>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11,737</w:t>
            </w:r>
          </w:p>
        </w:tc>
        <w:tc>
          <w:tcPr>
            <w:tcW w:w="1515" w:type="dxa"/>
            <w:tcBorders>
              <w:top w:val="nil"/>
              <w:left w:val="nil"/>
              <w:right w:val="nil"/>
            </w:tcBorders>
            <w:vAlign w:val="bottom"/>
          </w:tcPr>
          <w:p w14:paraId="00F2450E" w14:textId="2080DAD9" w:rsidR="00261233" w:rsidRPr="00E27B8F" w:rsidRDefault="00752646" w:rsidP="00261233">
            <w:pPr>
              <w:widowControl w:val="0"/>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11,936</w:t>
            </w:r>
          </w:p>
        </w:tc>
        <w:tc>
          <w:tcPr>
            <w:tcW w:w="1515" w:type="dxa"/>
            <w:tcBorders>
              <w:top w:val="nil"/>
              <w:left w:val="nil"/>
              <w:right w:val="nil"/>
            </w:tcBorders>
            <w:vAlign w:val="bottom"/>
          </w:tcPr>
          <w:p w14:paraId="694FE953" w14:textId="77777777" w:rsidR="00261233" w:rsidRPr="00E27B8F" w:rsidRDefault="00261233" w:rsidP="00261233">
            <w:pPr>
              <w:widowControl w:val="0"/>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11,737</w:t>
            </w:r>
          </w:p>
        </w:tc>
      </w:tr>
      <w:tr w:rsidR="00261233" w:rsidRPr="00E27B8F" w14:paraId="4897D3D5" w14:textId="77777777" w:rsidTr="00261233">
        <w:trPr>
          <w:trHeight w:hRule="exact" w:val="288"/>
          <w:jc w:val="center"/>
        </w:trPr>
        <w:tc>
          <w:tcPr>
            <w:tcW w:w="2580" w:type="dxa"/>
            <w:tcBorders>
              <w:top w:val="nil"/>
              <w:left w:val="nil"/>
              <w:bottom w:val="single" w:sz="12" w:space="0" w:color="auto"/>
              <w:right w:val="nil"/>
            </w:tcBorders>
          </w:tcPr>
          <w:p w14:paraId="3BBBCF3C" w14:textId="77777777" w:rsidR="00261233" w:rsidRPr="00E27B8F" w:rsidRDefault="00261233" w:rsidP="00261233">
            <w:pPr>
              <w:widowControl w:val="0"/>
              <w:autoSpaceDE w:val="0"/>
              <w:autoSpaceDN w:val="0"/>
              <w:adjustRightInd w:val="0"/>
              <w:rPr>
                <w:rFonts w:ascii="Times New Roman" w:hAnsi="Times New Roman" w:cs="Times New Roman"/>
                <w:i/>
                <w:sz w:val="24"/>
                <w:szCs w:val="24"/>
              </w:rPr>
            </w:pPr>
            <w:r w:rsidRPr="00E27B8F">
              <w:rPr>
                <w:rFonts w:ascii="Times New Roman" w:hAnsi="Times New Roman" w:cs="Times New Roman"/>
                <w:i/>
                <w:sz w:val="24"/>
                <w:szCs w:val="24"/>
              </w:rPr>
              <w:t>Adjusted R</w:t>
            </w:r>
            <w:r w:rsidRPr="00E27B8F">
              <w:rPr>
                <w:rFonts w:ascii="Times New Roman" w:hAnsi="Times New Roman" w:cs="Times New Roman"/>
                <w:i/>
                <w:sz w:val="24"/>
                <w:szCs w:val="24"/>
                <w:vertAlign w:val="superscript"/>
              </w:rPr>
              <w:t>2</w:t>
            </w:r>
          </w:p>
        </w:tc>
        <w:tc>
          <w:tcPr>
            <w:tcW w:w="1515" w:type="dxa"/>
            <w:tcBorders>
              <w:top w:val="nil"/>
              <w:left w:val="nil"/>
              <w:bottom w:val="single" w:sz="12" w:space="0" w:color="auto"/>
              <w:right w:val="nil"/>
            </w:tcBorders>
            <w:vAlign w:val="bottom"/>
          </w:tcPr>
          <w:p w14:paraId="2F0A0B76" w14:textId="256978CD" w:rsidR="00261233" w:rsidRPr="00E27B8F" w:rsidRDefault="00261233" w:rsidP="00261233">
            <w:pPr>
              <w:widowControl w:val="0"/>
              <w:tabs>
                <w:tab w:val="decimal" w:pos="194"/>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0.78</w:t>
            </w:r>
            <w:r w:rsidR="00E27B8F" w:rsidRPr="00E27B8F">
              <w:rPr>
                <w:rFonts w:ascii="Times New Roman" w:hAnsi="Times New Roman" w:cs="Times New Roman"/>
                <w:sz w:val="24"/>
                <w:szCs w:val="24"/>
              </w:rPr>
              <w:t>3</w:t>
            </w:r>
          </w:p>
        </w:tc>
        <w:tc>
          <w:tcPr>
            <w:tcW w:w="1515" w:type="dxa"/>
            <w:tcBorders>
              <w:top w:val="nil"/>
              <w:left w:val="nil"/>
              <w:bottom w:val="single" w:sz="12" w:space="0" w:color="auto"/>
              <w:right w:val="nil"/>
            </w:tcBorders>
            <w:vAlign w:val="bottom"/>
          </w:tcPr>
          <w:p w14:paraId="2F667F77" w14:textId="77777777" w:rsidR="00261233" w:rsidRPr="00E27B8F" w:rsidRDefault="00261233" w:rsidP="00261233">
            <w:pPr>
              <w:widowControl w:val="0"/>
              <w:tabs>
                <w:tab w:val="decimal" w:pos="208"/>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0.767</w:t>
            </w:r>
          </w:p>
        </w:tc>
        <w:tc>
          <w:tcPr>
            <w:tcW w:w="1515" w:type="dxa"/>
            <w:tcBorders>
              <w:top w:val="nil"/>
              <w:left w:val="nil"/>
              <w:bottom w:val="single" w:sz="12" w:space="0" w:color="auto"/>
              <w:right w:val="nil"/>
            </w:tcBorders>
            <w:vAlign w:val="bottom"/>
          </w:tcPr>
          <w:p w14:paraId="0A34CAA8" w14:textId="77777777" w:rsidR="00261233" w:rsidRPr="00E27B8F" w:rsidRDefault="00261233" w:rsidP="00261233">
            <w:pPr>
              <w:widowControl w:val="0"/>
              <w:tabs>
                <w:tab w:val="decimal" w:pos="223"/>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0.784</w:t>
            </w:r>
          </w:p>
        </w:tc>
        <w:tc>
          <w:tcPr>
            <w:tcW w:w="1515" w:type="dxa"/>
            <w:tcBorders>
              <w:top w:val="nil"/>
              <w:left w:val="nil"/>
              <w:bottom w:val="single" w:sz="12" w:space="0" w:color="auto"/>
              <w:right w:val="nil"/>
            </w:tcBorders>
            <w:vAlign w:val="bottom"/>
          </w:tcPr>
          <w:p w14:paraId="264F3B04" w14:textId="77777777" w:rsidR="00261233" w:rsidRPr="00E27B8F" w:rsidRDefault="00261233" w:rsidP="00261233">
            <w:pPr>
              <w:widowControl w:val="0"/>
              <w:tabs>
                <w:tab w:val="decimal" w:pos="237"/>
              </w:tabs>
              <w:autoSpaceDE w:val="0"/>
              <w:autoSpaceDN w:val="0"/>
              <w:adjustRightInd w:val="0"/>
              <w:jc w:val="center"/>
              <w:rPr>
                <w:rFonts w:ascii="Times New Roman" w:hAnsi="Times New Roman" w:cs="Times New Roman"/>
                <w:sz w:val="24"/>
                <w:szCs w:val="24"/>
              </w:rPr>
            </w:pPr>
            <w:r w:rsidRPr="00E27B8F">
              <w:rPr>
                <w:rFonts w:ascii="Times New Roman" w:hAnsi="Times New Roman" w:cs="Times New Roman"/>
                <w:sz w:val="24"/>
                <w:szCs w:val="24"/>
              </w:rPr>
              <w:t>0.769</w:t>
            </w:r>
          </w:p>
        </w:tc>
      </w:tr>
    </w:tbl>
    <w:p w14:paraId="03A661E2" w14:textId="263A6CF0" w:rsidR="00261233" w:rsidRPr="00B57A2D" w:rsidRDefault="00261233" w:rsidP="00261233">
      <w:pPr>
        <w:spacing w:after="0" w:line="240" w:lineRule="auto"/>
        <w:jc w:val="both"/>
        <w:rPr>
          <w:rFonts w:ascii="Times New Roman" w:hAnsi="Times New Roman" w:cs="Times New Roman"/>
          <w:sz w:val="24"/>
          <w:szCs w:val="24"/>
        </w:rPr>
      </w:pPr>
      <w:r w:rsidRPr="00B57A2D">
        <w:rPr>
          <w:rFonts w:ascii="Times New Roman" w:hAnsi="Times New Roman" w:cs="Times New Roman"/>
          <w:sz w:val="24"/>
          <w:szCs w:val="24"/>
        </w:rPr>
        <w:t xml:space="preserve">Table 6 presents the results of estimating models (4) and (5) after partitioning the sample at the industry-year median </w:t>
      </w:r>
      <w:r w:rsidR="00D80CD8" w:rsidRPr="00B57A2D">
        <w:rPr>
          <w:rFonts w:ascii="Times New Roman" w:hAnsi="Times New Roman" w:cs="Times New Roman"/>
          <w:sz w:val="24"/>
          <w:szCs w:val="24"/>
        </w:rPr>
        <w:t xml:space="preserve">asset tangibility.  </w:t>
      </w:r>
      <w:r w:rsidRPr="005D2C82">
        <w:rPr>
          <w:rFonts w:ascii="Times New Roman" w:hAnsi="Times New Roman" w:cs="Times New Roman"/>
          <w:i/>
          <w:sz w:val="24"/>
          <w:szCs w:val="24"/>
        </w:rPr>
        <w:t>TANGIBILITY</w:t>
      </w:r>
      <w:r w:rsidRPr="00B57A2D">
        <w:rPr>
          <w:rFonts w:ascii="Times New Roman" w:hAnsi="Times New Roman" w:cs="Times New Roman"/>
          <w:sz w:val="24"/>
          <w:szCs w:val="24"/>
        </w:rPr>
        <w:t xml:space="preserve"> is</w:t>
      </w:r>
      <w:r w:rsidR="00D80CD8" w:rsidRPr="00B57A2D">
        <w:rPr>
          <w:rFonts w:ascii="Times New Roman" w:hAnsi="Times New Roman" w:cs="Times New Roman"/>
          <w:sz w:val="24"/>
          <w:szCs w:val="24"/>
        </w:rPr>
        <w:t xml:space="preserve"> the partitioning variable in Panel A and </w:t>
      </w:r>
      <w:r w:rsidR="00D80CD8" w:rsidRPr="005D2C82">
        <w:rPr>
          <w:rFonts w:ascii="Times New Roman" w:hAnsi="Times New Roman" w:cs="Times New Roman"/>
          <w:i/>
          <w:sz w:val="24"/>
          <w:szCs w:val="24"/>
        </w:rPr>
        <w:t>TANGIBILITY PPE</w:t>
      </w:r>
      <w:r w:rsidR="00D80CD8" w:rsidRPr="00B57A2D">
        <w:rPr>
          <w:rFonts w:ascii="Times New Roman" w:hAnsi="Times New Roman" w:cs="Times New Roman"/>
          <w:sz w:val="24"/>
          <w:szCs w:val="24"/>
        </w:rPr>
        <w:t xml:space="preserve"> is the partitioning variable in Panel B.  </w:t>
      </w:r>
      <w:r w:rsidRPr="00B57A2D">
        <w:rPr>
          <w:rFonts w:ascii="Times New Roman" w:hAnsi="Times New Roman" w:cs="Times New Roman"/>
          <w:sz w:val="24"/>
          <w:szCs w:val="24"/>
        </w:rPr>
        <w:t>The dependent variable is the firm’s share price three months after its fiscal year end (</w:t>
      </w:r>
      <w:r w:rsidRPr="005D2C82">
        <w:rPr>
          <w:rFonts w:ascii="Times New Roman" w:hAnsi="Times New Roman" w:cs="Times New Roman"/>
          <w:i/>
          <w:sz w:val="24"/>
          <w:szCs w:val="24"/>
        </w:rPr>
        <w:t>PRICE</w:t>
      </w:r>
      <w:r w:rsidRPr="005D2C82">
        <w:rPr>
          <w:rFonts w:ascii="Times New Roman" w:hAnsi="Times New Roman" w:cs="Times New Roman"/>
          <w:i/>
          <w:sz w:val="24"/>
          <w:szCs w:val="24"/>
          <w:vertAlign w:val="subscript"/>
        </w:rPr>
        <w:t>i,t</w:t>
      </w:r>
      <w:r w:rsidRPr="00B57A2D">
        <w:rPr>
          <w:rFonts w:ascii="Times New Roman" w:hAnsi="Times New Roman" w:cs="Times New Roman"/>
          <w:sz w:val="24"/>
          <w:szCs w:val="24"/>
        </w:rPr>
        <w:t>).  Full definitions for all variables are provided in Appendix B.  Standard errors are clustered by firm.</w:t>
      </w:r>
    </w:p>
    <w:p w14:paraId="2105C3DD" w14:textId="77777777" w:rsidR="00261233" w:rsidRPr="009846FD" w:rsidRDefault="00261233" w:rsidP="00261233">
      <w:pPr>
        <w:spacing w:after="0" w:line="240" w:lineRule="auto"/>
        <w:rPr>
          <w:rFonts w:ascii="Times New Roman" w:hAnsi="Times New Roman" w:cs="Times New Roman"/>
          <w:sz w:val="24"/>
          <w:szCs w:val="24"/>
        </w:rPr>
      </w:pPr>
      <w:r w:rsidRPr="00B57A2D">
        <w:rPr>
          <w:rFonts w:ascii="Times New Roman" w:hAnsi="Times New Roman" w:cs="Times New Roman"/>
          <w:sz w:val="24"/>
          <w:szCs w:val="24"/>
        </w:rPr>
        <w:t>***, **, * denote significance at the 1%, 5%, and 10% levels, respectively.</w:t>
      </w:r>
    </w:p>
    <w:p w14:paraId="481E040F" w14:textId="0573C9B0" w:rsidR="00261233" w:rsidRPr="00980FCD" w:rsidRDefault="00261233" w:rsidP="00BA31F4">
      <w:pPr>
        <w:spacing w:after="0" w:line="240" w:lineRule="auto"/>
        <w:rPr>
          <w:b/>
          <w:highlight w:val="yellow"/>
        </w:rPr>
        <w:sectPr w:rsidR="00261233" w:rsidRPr="00980FCD" w:rsidSect="00637F79">
          <w:pgSz w:w="12240" w:h="15840"/>
          <w:pgMar w:top="1440" w:right="1440" w:bottom="1440" w:left="1440" w:header="720" w:footer="720" w:gutter="0"/>
          <w:cols w:space="720"/>
          <w:docGrid w:linePitch="360"/>
        </w:sectPr>
      </w:pPr>
    </w:p>
    <w:p w14:paraId="4A16E508" w14:textId="776EC8D3" w:rsidR="00637F79" w:rsidRPr="001C16F1" w:rsidRDefault="00637F79" w:rsidP="001C16F1">
      <w:pPr>
        <w:pStyle w:val="Heading1"/>
        <w:spacing w:before="0" w:beforeAutospacing="0" w:after="0" w:afterAutospacing="0"/>
        <w:jc w:val="center"/>
        <w:rPr>
          <w:sz w:val="24"/>
          <w:szCs w:val="24"/>
        </w:rPr>
      </w:pPr>
      <w:bookmarkStart w:id="44" w:name="_Toc7380770"/>
      <w:r w:rsidRPr="001C16F1">
        <w:rPr>
          <w:sz w:val="24"/>
          <w:szCs w:val="24"/>
        </w:rPr>
        <w:lastRenderedPageBreak/>
        <w:t xml:space="preserve">TABLE </w:t>
      </w:r>
      <w:r w:rsidR="00537255" w:rsidRPr="001C16F1">
        <w:rPr>
          <w:sz w:val="24"/>
          <w:szCs w:val="24"/>
        </w:rPr>
        <w:t>7</w:t>
      </w:r>
      <w:bookmarkEnd w:id="44"/>
    </w:p>
    <w:p w14:paraId="05CEF604" w14:textId="4281002D" w:rsidR="00637F79" w:rsidRPr="00530C9F" w:rsidRDefault="00637F79" w:rsidP="00637F79">
      <w:pPr>
        <w:spacing w:after="0" w:line="240" w:lineRule="auto"/>
        <w:jc w:val="center"/>
        <w:rPr>
          <w:rFonts w:ascii="Times New Roman" w:hAnsi="Times New Roman" w:cs="Times New Roman"/>
          <w:b/>
          <w:sz w:val="24"/>
          <w:szCs w:val="24"/>
        </w:rPr>
      </w:pPr>
      <w:r w:rsidRPr="00530C9F">
        <w:rPr>
          <w:rFonts w:ascii="Times New Roman" w:hAnsi="Times New Roman" w:cs="Times New Roman"/>
          <w:b/>
          <w:sz w:val="24"/>
          <w:szCs w:val="24"/>
        </w:rPr>
        <w:t>Cross Sectional Analysis: Financial Performance</w:t>
      </w:r>
    </w:p>
    <w:p w14:paraId="721105D3" w14:textId="77777777" w:rsidR="00637F79" w:rsidRPr="00980FCD" w:rsidRDefault="00637F79" w:rsidP="00637F79">
      <w:pPr>
        <w:spacing w:after="0" w:line="240" w:lineRule="auto"/>
        <w:rPr>
          <w:b/>
          <w:highlight w:val="yellow"/>
        </w:rPr>
      </w:pPr>
    </w:p>
    <w:tbl>
      <w:tblPr>
        <w:tblW w:w="8640" w:type="dxa"/>
        <w:jc w:val="center"/>
        <w:tblLayout w:type="fixed"/>
        <w:tblLook w:val="0000" w:firstRow="0" w:lastRow="0" w:firstColumn="0" w:lastColumn="0" w:noHBand="0" w:noVBand="0"/>
      </w:tblPr>
      <w:tblGrid>
        <w:gridCol w:w="2880"/>
        <w:gridCol w:w="1440"/>
        <w:gridCol w:w="1440"/>
        <w:gridCol w:w="1440"/>
        <w:gridCol w:w="1440"/>
      </w:tblGrid>
      <w:tr w:rsidR="00637F79" w:rsidRPr="00980FCD" w14:paraId="6225A520" w14:textId="77777777" w:rsidTr="00683C70">
        <w:trPr>
          <w:trHeight w:hRule="exact" w:val="288"/>
          <w:jc w:val="center"/>
        </w:trPr>
        <w:tc>
          <w:tcPr>
            <w:tcW w:w="2880" w:type="dxa"/>
            <w:tcBorders>
              <w:top w:val="single" w:sz="12" w:space="0" w:color="auto"/>
              <w:left w:val="nil"/>
              <w:right w:val="nil"/>
            </w:tcBorders>
          </w:tcPr>
          <w:p w14:paraId="121966DE"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single" w:sz="12" w:space="0" w:color="auto"/>
              <w:left w:val="nil"/>
              <w:right w:val="nil"/>
            </w:tcBorders>
          </w:tcPr>
          <w:p w14:paraId="738C05D2"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(1)</w:t>
            </w:r>
          </w:p>
        </w:tc>
        <w:tc>
          <w:tcPr>
            <w:tcW w:w="1440" w:type="dxa"/>
            <w:tcBorders>
              <w:top w:val="single" w:sz="12" w:space="0" w:color="auto"/>
              <w:left w:val="nil"/>
              <w:right w:val="nil"/>
            </w:tcBorders>
          </w:tcPr>
          <w:p w14:paraId="5DC84BD0"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(2)</w:t>
            </w:r>
          </w:p>
        </w:tc>
        <w:tc>
          <w:tcPr>
            <w:tcW w:w="1440" w:type="dxa"/>
            <w:tcBorders>
              <w:top w:val="single" w:sz="12" w:space="0" w:color="auto"/>
              <w:left w:val="nil"/>
              <w:right w:val="nil"/>
            </w:tcBorders>
          </w:tcPr>
          <w:p w14:paraId="68115495"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(3)</w:t>
            </w:r>
          </w:p>
        </w:tc>
        <w:tc>
          <w:tcPr>
            <w:tcW w:w="1440" w:type="dxa"/>
            <w:tcBorders>
              <w:top w:val="single" w:sz="12" w:space="0" w:color="auto"/>
              <w:left w:val="nil"/>
              <w:right w:val="nil"/>
            </w:tcBorders>
          </w:tcPr>
          <w:p w14:paraId="7BE6D927"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(4)</w:t>
            </w:r>
          </w:p>
        </w:tc>
      </w:tr>
      <w:tr w:rsidR="00637F79" w:rsidRPr="00980FCD" w14:paraId="0A34D871" w14:textId="77777777" w:rsidTr="00683C70">
        <w:trPr>
          <w:trHeight w:hRule="exact" w:val="288"/>
          <w:jc w:val="center"/>
        </w:trPr>
        <w:tc>
          <w:tcPr>
            <w:tcW w:w="2880" w:type="dxa"/>
            <w:tcBorders>
              <w:top w:val="nil"/>
              <w:left w:val="nil"/>
              <w:bottom w:val="single" w:sz="12" w:space="0" w:color="auto"/>
              <w:right w:val="nil"/>
            </w:tcBorders>
            <w:vAlign w:val="bottom"/>
          </w:tcPr>
          <w:p w14:paraId="593CB57C"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single" w:sz="12" w:space="0" w:color="auto"/>
              <w:right w:val="nil"/>
            </w:tcBorders>
            <w:vAlign w:val="bottom"/>
          </w:tcPr>
          <w:p w14:paraId="090B2F5D" w14:textId="77777777" w:rsidR="00637F79" w:rsidRPr="0023228E" w:rsidRDefault="00637F79" w:rsidP="001C1A82">
            <w:pPr>
              <w:widowControl w:val="0"/>
              <w:autoSpaceDE w:val="0"/>
              <w:autoSpaceDN w:val="0"/>
              <w:adjustRightInd w:val="0"/>
              <w:spacing w:after="0" w:line="240" w:lineRule="auto"/>
              <w:jc w:val="center"/>
              <w:rPr>
                <w:rFonts w:ascii="Times New Roman" w:hAnsi="Times New Roman" w:cs="Times New Roman"/>
                <w:sz w:val="24"/>
                <w:szCs w:val="24"/>
              </w:rPr>
            </w:pPr>
            <w:r w:rsidRPr="0023228E">
              <w:rPr>
                <w:rFonts w:ascii="Times New Roman" w:hAnsi="Times New Roman" w:cs="Times New Roman"/>
                <w:sz w:val="24"/>
                <w:szCs w:val="24"/>
              </w:rPr>
              <w:t>LOW ROA</w:t>
            </w:r>
          </w:p>
        </w:tc>
        <w:tc>
          <w:tcPr>
            <w:tcW w:w="1440" w:type="dxa"/>
            <w:tcBorders>
              <w:top w:val="nil"/>
              <w:left w:val="nil"/>
              <w:bottom w:val="single" w:sz="12" w:space="0" w:color="auto"/>
              <w:right w:val="nil"/>
            </w:tcBorders>
            <w:vAlign w:val="bottom"/>
          </w:tcPr>
          <w:p w14:paraId="0D24CA0C" w14:textId="77777777" w:rsidR="00637F79" w:rsidRPr="0023228E" w:rsidRDefault="00637F79" w:rsidP="001C1A82">
            <w:pPr>
              <w:widowControl w:val="0"/>
              <w:autoSpaceDE w:val="0"/>
              <w:autoSpaceDN w:val="0"/>
              <w:adjustRightInd w:val="0"/>
              <w:spacing w:after="0" w:line="240" w:lineRule="auto"/>
              <w:jc w:val="center"/>
              <w:rPr>
                <w:rFonts w:ascii="Times New Roman" w:hAnsi="Times New Roman" w:cs="Times New Roman"/>
                <w:sz w:val="24"/>
                <w:szCs w:val="24"/>
              </w:rPr>
            </w:pPr>
            <w:r w:rsidRPr="0023228E">
              <w:rPr>
                <w:rFonts w:ascii="Times New Roman" w:hAnsi="Times New Roman" w:cs="Times New Roman"/>
                <w:sz w:val="24"/>
                <w:szCs w:val="24"/>
              </w:rPr>
              <w:t>HIGH ROA</w:t>
            </w:r>
          </w:p>
        </w:tc>
        <w:tc>
          <w:tcPr>
            <w:tcW w:w="1440" w:type="dxa"/>
            <w:tcBorders>
              <w:top w:val="nil"/>
              <w:left w:val="nil"/>
              <w:bottom w:val="single" w:sz="12" w:space="0" w:color="auto"/>
              <w:right w:val="nil"/>
            </w:tcBorders>
            <w:vAlign w:val="bottom"/>
          </w:tcPr>
          <w:p w14:paraId="5767D7DE" w14:textId="77777777" w:rsidR="00637F79" w:rsidRPr="0023228E" w:rsidRDefault="00637F79" w:rsidP="001C1A82">
            <w:pPr>
              <w:widowControl w:val="0"/>
              <w:autoSpaceDE w:val="0"/>
              <w:autoSpaceDN w:val="0"/>
              <w:adjustRightInd w:val="0"/>
              <w:spacing w:after="0" w:line="240" w:lineRule="auto"/>
              <w:jc w:val="center"/>
              <w:rPr>
                <w:rFonts w:ascii="Times New Roman" w:hAnsi="Times New Roman" w:cs="Times New Roman"/>
                <w:sz w:val="24"/>
                <w:szCs w:val="24"/>
              </w:rPr>
            </w:pPr>
            <w:r w:rsidRPr="0023228E">
              <w:rPr>
                <w:rFonts w:ascii="Times New Roman" w:hAnsi="Times New Roman" w:cs="Times New Roman"/>
                <w:sz w:val="24"/>
                <w:szCs w:val="24"/>
              </w:rPr>
              <w:t>LOW ROA</w:t>
            </w:r>
          </w:p>
        </w:tc>
        <w:tc>
          <w:tcPr>
            <w:tcW w:w="1440" w:type="dxa"/>
            <w:tcBorders>
              <w:top w:val="nil"/>
              <w:left w:val="nil"/>
              <w:bottom w:val="single" w:sz="12" w:space="0" w:color="auto"/>
              <w:right w:val="nil"/>
            </w:tcBorders>
            <w:vAlign w:val="bottom"/>
          </w:tcPr>
          <w:p w14:paraId="45D1519D" w14:textId="77777777" w:rsidR="00637F79" w:rsidRPr="0023228E" w:rsidRDefault="00637F79" w:rsidP="001C1A82">
            <w:pPr>
              <w:widowControl w:val="0"/>
              <w:autoSpaceDE w:val="0"/>
              <w:autoSpaceDN w:val="0"/>
              <w:adjustRightInd w:val="0"/>
              <w:spacing w:after="0" w:line="240" w:lineRule="auto"/>
              <w:jc w:val="center"/>
              <w:rPr>
                <w:rFonts w:ascii="Times New Roman" w:hAnsi="Times New Roman" w:cs="Times New Roman"/>
                <w:sz w:val="24"/>
                <w:szCs w:val="24"/>
              </w:rPr>
            </w:pPr>
            <w:r w:rsidRPr="0023228E">
              <w:rPr>
                <w:rFonts w:ascii="Times New Roman" w:hAnsi="Times New Roman" w:cs="Times New Roman"/>
                <w:sz w:val="24"/>
                <w:szCs w:val="24"/>
              </w:rPr>
              <w:t>HIGH ROA</w:t>
            </w:r>
          </w:p>
        </w:tc>
      </w:tr>
      <w:tr w:rsidR="00637F79" w:rsidRPr="00980FCD" w14:paraId="520EF8E6" w14:textId="77777777" w:rsidTr="00683C70">
        <w:trPr>
          <w:trHeight w:hRule="exact" w:val="288"/>
          <w:jc w:val="center"/>
        </w:trPr>
        <w:tc>
          <w:tcPr>
            <w:tcW w:w="2880" w:type="dxa"/>
            <w:tcBorders>
              <w:top w:val="single" w:sz="12" w:space="0" w:color="auto"/>
              <w:left w:val="nil"/>
              <w:bottom w:val="nil"/>
              <w:right w:val="nil"/>
            </w:tcBorders>
          </w:tcPr>
          <w:p w14:paraId="286029D0"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CONSTANT</w:t>
            </w:r>
          </w:p>
        </w:tc>
        <w:tc>
          <w:tcPr>
            <w:tcW w:w="1440" w:type="dxa"/>
            <w:tcBorders>
              <w:top w:val="single" w:sz="12" w:space="0" w:color="auto"/>
              <w:left w:val="nil"/>
              <w:bottom w:val="nil"/>
              <w:right w:val="nil"/>
            </w:tcBorders>
          </w:tcPr>
          <w:p w14:paraId="0C30E456" w14:textId="32128ABF" w:rsidR="00637F79" w:rsidRPr="0023228E" w:rsidRDefault="00637F7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1</w:t>
            </w:r>
            <w:r w:rsidR="000C2339" w:rsidRPr="0023228E">
              <w:rPr>
                <w:rFonts w:ascii="Times New Roman" w:hAnsi="Times New Roman" w:cs="Times New Roman"/>
                <w:sz w:val="24"/>
                <w:szCs w:val="24"/>
              </w:rPr>
              <w:t>2</w:t>
            </w:r>
            <w:r w:rsidRPr="0023228E">
              <w:rPr>
                <w:rFonts w:ascii="Times New Roman" w:hAnsi="Times New Roman" w:cs="Times New Roman"/>
                <w:sz w:val="24"/>
                <w:szCs w:val="24"/>
              </w:rPr>
              <w:t>.6</w:t>
            </w:r>
            <w:r w:rsidR="000C2339" w:rsidRPr="0023228E">
              <w:rPr>
                <w:rFonts w:ascii="Times New Roman" w:hAnsi="Times New Roman" w:cs="Times New Roman"/>
                <w:sz w:val="24"/>
                <w:szCs w:val="24"/>
              </w:rPr>
              <w:t>10</w:t>
            </w:r>
            <w:r w:rsidRPr="0023228E">
              <w:rPr>
                <w:rFonts w:ascii="Times New Roman" w:hAnsi="Times New Roman" w:cs="Times New Roman"/>
                <w:sz w:val="24"/>
                <w:szCs w:val="24"/>
              </w:rPr>
              <w:t>***</w:t>
            </w:r>
          </w:p>
        </w:tc>
        <w:tc>
          <w:tcPr>
            <w:tcW w:w="1440" w:type="dxa"/>
            <w:tcBorders>
              <w:top w:val="single" w:sz="12" w:space="0" w:color="auto"/>
              <w:left w:val="nil"/>
              <w:bottom w:val="nil"/>
              <w:right w:val="nil"/>
            </w:tcBorders>
          </w:tcPr>
          <w:p w14:paraId="4AB46D91" w14:textId="6492C978" w:rsidR="00637F79" w:rsidRPr="0023228E" w:rsidRDefault="000C233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13</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990</w:t>
            </w:r>
            <w:r w:rsidR="00637F79" w:rsidRPr="0023228E">
              <w:rPr>
                <w:rFonts w:ascii="Times New Roman" w:hAnsi="Times New Roman" w:cs="Times New Roman"/>
                <w:sz w:val="24"/>
                <w:szCs w:val="24"/>
              </w:rPr>
              <w:t>***</w:t>
            </w:r>
          </w:p>
        </w:tc>
        <w:tc>
          <w:tcPr>
            <w:tcW w:w="1440" w:type="dxa"/>
            <w:tcBorders>
              <w:top w:val="single" w:sz="12" w:space="0" w:color="auto"/>
              <w:left w:val="nil"/>
              <w:bottom w:val="nil"/>
              <w:right w:val="nil"/>
            </w:tcBorders>
          </w:tcPr>
          <w:p w14:paraId="06DC219B" w14:textId="6B9CF361" w:rsidR="00637F79" w:rsidRPr="0023228E" w:rsidRDefault="000C233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-21</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650***</w:t>
            </w:r>
          </w:p>
        </w:tc>
        <w:tc>
          <w:tcPr>
            <w:tcW w:w="1440" w:type="dxa"/>
            <w:tcBorders>
              <w:top w:val="single" w:sz="12" w:space="0" w:color="auto"/>
              <w:left w:val="nil"/>
              <w:bottom w:val="nil"/>
              <w:right w:val="nil"/>
            </w:tcBorders>
          </w:tcPr>
          <w:p w14:paraId="4601E730" w14:textId="71D52376" w:rsidR="00637F79" w:rsidRPr="0023228E" w:rsidRDefault="000C2339" w:rsidP="001C1A82">
            <w:pPr>
              <w:widowControl w:val="0"/>
              <w:tabs>
                <w:tab w:val="decimal" w:pos="43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18</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130**</w:t>
            </w:r>
          </w:p>
        </w:tc>
      </w:tr>
      <w:tr w:rsidR="00637F79" w:rsidRPr="00980FCD" w14:paraId="321C0A96" w14:textId="77777777" w:rsidTr="001C1A82">
        <w:trPr>
          <w:trHeight w:hRule="exact" w:val="288"/>
          <w:jc w:val="center"/>
        </w:trPr>
        <w:tc>
          <w:tcPr>
            <w:tcW w:w="2880" w:type="dxa"/>
            <w:tcBorders>
              <w:top w:val="nil"/>
              <w:left w:val="nil"/>
              <w:bottom w:val="nil"/>
              <w:right w:val="nil"/>
            </w:tcBorders>
          </w:tcPr>
          <w:p w14:paraId="236F6EF1"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tcPr>
          <w:p w14:paraId="04FFCFCC" w14:textId="0DBE342A"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6</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53</w:t>
            </w:r>
            <w:r w:rsidRPr="0023228E">
              <w:rPr>
                <w:rFonts w:ascii="Times New Roman" w:hAnsi="Times New Roman" w:cs="Times New Roman"/>
                <w:sz w:val="24"/>
                <w:szCs w:val="24"/>
              </w:rPr>
              <w:t>)</w:t>
            </w:r>
          </w:p>
        </w:tc>
        <w:tc>
          <w:tcPr>
            <w:tcW w:w="1440" w:type="dxa"/>
            <w:tcBorders>
              <w:top w:val="nil"/>
              <w:left w:val="nil"/>
              <w:bottom w:val="nil"/>
              <w:right w:val="nil"/>
            </w:tcBorders>
          </w:tcPr>
          <w:p w14:paraId="64D37A15" w14:textId="35ABA352"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7</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08</w:t>
            </w:r>
            <w:r w:rsidRPr="0023228E">
              <w:rPr>
                <w:rFonts w:ascii="Times New Roman" w:hAnsi="Times New Roman" w:cs="Times New Roman"/>
                <w:sz w:val="24"/>
                <w:szCs w:val="24"/>
              </w:rPr>
              <w:t>)</w:t>
            </w:r>
          </w:p>
        </w:tc>
        <w:tc>
          <w:tcPr>
            <w:tcW w:w="1440" w:type="dxa"/>
            <w:tcBorders>
              <w:top w:val="nil"/>
              <w:left w:val="nil"/>
              <w:bottom w:val="nil"/>
              <w:right w:val="nil"/>
            </w:tcBorders>
          </w:tcPr>
          <w:p w14:paraId="1FFF6194" w14:textId="522B959D"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-2</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58</w:t>
            </w:r>
            <w:r w:rsidRPr="0023228E">
              <w:rPr>
                <w:rFonts w:ascii="Times New Roman" w:hAnsi="Times New Roman" w:cs="Times New Roman"/>
                <w:sz w:val="24"/>
                <w:szCs w:val="24"/>
              </w:rPr>
              <w:t>)</w:t>
            </w:r>
          </w:p>
        </w:tc>
        <w:tc>
          <w:tcPr>
            <w:tcW w:w="1440" w:type="dxa"/>
            <w:tcBorders>
              <w:top w:val="nil"/>
              <w:left w:val="nil"/>
              <w:bottom w:val="nil"/>
              <w:right w:val="nil"/>
            </w:tcBorders>
          </w:tcPr>
          <w:p w14:paraId="234F3E76" w14:textId="5EDF72F5" w:rsidR="00637F79" w:rsidRPr="0023228E" w:rsidRDefault="00637F79" w:rsidP="001C1A82">
            <w:pPr>
              <w:widowControl w:val="0"/>
              <w:tabs>
                <w:tab w:val="decimal" w:pos="51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2</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21</w:t>
            </w:r>
            <w:r w:rsidRPr="0023228E">
              <w:rPr>
                <w:rFonts w:ascii="Times New Roman" w:hAnsi="Times New Roman" w:cs="Times New Roman"/>
                <w:sz w:val="24"/>
                <w:szCs w:val="24"/>
              </w:rPr>
              <w:t>)</w:t>
            </w:r>
          </w:p>
        </w:tc>
      </w:tr>
      <w:tr w:rsidR="00637F79" w:rsidRPr="00980FCD" w14:paraId="51AFDFD5" w14:textId="77777777" w:rsidTr="001C1A82">
        <w:trPr>
          <w:trHeight w:hRule="exact" w:val="144"/>
          <w:jc w:val="center"/>
        </w:trPr>
        <w:tc>
          <w:tcPr>
            <w:tcW w:w="2880" w:type="dxa"/>
            <w:tcBorders>
              <w:top w:val="nil"/>
              <w:left w:val="nil"/>
              <w:bottom w:val="nil"/>
              <w:right w:val="nil"/>
            </w:tcBorders>
          </w:tcPr>
          <w:p w14:paraId="78CEEE89" w14:textId="77777777" w:rsidR="00637F79" w:rsidRPr="0023228E" w:rsidRDefault="00637F79"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35A1FA00"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2200B223"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0FBE9DEB"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1EBCF280" w14:textId="77777777" w:rsidR="00637F79" w:rsidRPr="0023228E" w:rsidRDefault="00637F79" w:rsidP="001C1A82">
            <w:pPr>
              <w:widowControl w:val="0"/>
              <w:tabs>
                <w:tab w:val="decimal" w:pos="433"/>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sz w:val="24"/>
                <w:szCs w:val="24"/>
              </w:rPr>
              <w:t> </w:t>
            </w:r>
          </w:p>
        </w:tc>
      </w:tr>
      <w:tr w:rsidR="00637F79" w:rsidRPr="00980FCD" w14:paraId="035C667C" w14:textId="77777777" w:rsidTr="001C1A82">
        <w:trPr>
          <w:trHeight w:hRule="exact" w:val="288"/>
          <w:jc w:val="center"/>
        </w:trPr>
        <w:tc>
          <w:tcPr>
            <w:tcW w:w="2880" w:type="dxa"/>
            <w:tcBorders>
              <w:top w:val="nil"/>
              <w:left w:val="nil"/>
              <w:bottom w:val="nil"/>
              <w:right w:val="nil"/>
            </w:tcBorders>
          </w:tcPr>
          <w:p w14:paraId="632AC538"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EARN</w:t>
            </w:r>
          </w:p>
        </w:tc>
        <w:tc>
          <w:tcPr>
            <w:tcW w:w="1440" w:type="dxa"/>
            <w:tcBorders>
              <w:top w:val="nil"/>
              <w:left w:val="nil"/>
              <w:bottom w:val="nil"/>
              <w:right w:val="nil"/>
            </w:tcBorders>
          </w:tcPr>
          <w:p w14:paraId="7ADCE32F" w14:textId="3FCBA6CB" w:rsidR="00637F79" w:rsidRPr="0023228E" w:rsidRDefault="000C2339" w:rsidP="001C1A82">
            <w:pPr>
              <w:widowControl w:val="0"/>
              <w:tabs>
                <w:tab w:val="decimal" w:pos="427"/>
              </w:tabs>
              <w:autoSpaceDE w:val="0"/>
              <w:autoSpaceDN w:val="0"/>
              <w:adjustRightInd w:val="0"/>
              <w:rPr>
                <w:rFonts w:ascii="Times New Roman" w:hAnsi="Times New Roman" w:cs="Times New Roman"/>
                <w:b/>
                <w:sz w:val="24"/>
                <w:szCs w:val="24"/>
              </w:rPr>
            </w:pPr>
            <w:r w:rsidRPr="0023228E">
              <w:rPr>
                <w:rFonts w:ascii="Times New Roman" w:hAnsi="Times New Roman" w:cs="Times New Roman"/>
                <w:sz w:val="24"/>
                <w:szCs w:val="24"/>
              </w:rPr>
              <w:t>7</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114</w:t>
            </w:r>
            <w:r w:rsidR="00637F79" w:rsidRPr="0023228E">
              <w:rPr>
                <w:rFonts w:ascii="Times New Roman" w:hAnsi="Times New Roman" w:cs="Times New Roman"/>
                <w:sz w:val="24"/>
                <w:szCs w:val="24"/>
              </w:rPr>
              <w:t>***</w:t>
            </w:r>
          </w:p>
        </w:tc>
        <w:tc>
          <w:tcPr>
            <w:tcW w:w="1440" w:type="dxa"/>
            <w:tcBorders>
              <w:top w:val="nil"/>
              <w:left w:val="nil"/>
              <w:bottom w:val="nil"/>
              <w:right w:val="nil"/>
            </w:tcBorders>
          </w:tcPr>
          <w:p w14:paraId="07048D38" w14:textId="3EB82439" w:rsidR="00637F79" w:rsidRPr="0023228E" w:rsidRDefault="00637F7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8.</w:t>
            </w:r>
            <w:r w:rsidR="000C2339" w:rsidRPr="0023228E">
              <w:rPr>
                <w:rFonts w:ascii="Times New Roman" w:hAnsi="Times New Roman" w:cs="Times New Roman"/>
                <w:sz w:val="24"/>
                <w:szCs w:val="24"/>
              </w:rPr>
              <w:t>825</w:t>
            </w:r>
            <w:r w:rsidRPr="0023228E">
              <w:rPr>
                <w:rFonts w:ascii="Times New Roman" w:hAnsi="Times New Roman" w:cs="Times New Roman"/>
                <w:sz w:val="24"/>
                <w:szCs w:val="24"/>
              </w:rPr>
              <w:t>***</w:t>
            </w:r>
          </w:p>
        </w:tc>
        <w:tc>
          <w:tcPr>
            <w:tcW w:w="1440" w:type="dxa"/>
            <w:tcBorders>
              <w:top w:val="nil"/>
              <w:left w:val="nil"/>
              <w:bottom w:val="nil"/>
              <w:right w:val="nil"/>
            </w:tcBorders>
          </w:tcPr>
          <w:p w14:paraId="54AA5CA8" w14:textId="6830AFB8" w:rsidR="00637F79" w:rsidRPr="0023228E" w:rsidRDefault="000C233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7</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444</w:t>
            </w:r>
            <w:r w:rsidR="00637F79" w:rsidRPr="0023228E">
              <w:rPr>
                <w:rFonts w:ascii="Times New Roman" w:hAnsi="Times New Roman" w:cs="Times New Roman"/>
                <w:sz w:val="24"/>
                <w:szCs w:val="24"/>
              </w:rPr>
              <w:t>***</w:t>
            </w:r>
          </w:p>
        </w:tc>
        <w:tc>
          <w:tcPr>
            <w:tcW w:w="1440" w:type="dxa"/>
            <w:tcBorders>
              <w:top w:val="nil"/>
              <w:left w:val="nil"/>
              <w:bottom w:val="nil"/>
              <w:right w:val="nil"/>
            </w:tcBorders>
          </w:tcPr>
          <w:p w14:paraId="26B18587" w14:textId="4C7CD2C7" w:rsidR="00637F79" w:rsidRPr="0023228E" w:rsidRDefault="000C2339" w:rsidP="001C1A82">
            <w:pPr>
              <w:widowControl w:val="0"/>
              <w:tabs>
                <w:tab w:val="decimal" w:pos="43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7</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597</w:t>
            </w:r>
            <w:r w:rsidR="00637F79" w:rsidRPr="0023228E">
              <w:rPr>
                <w:rFonts w:ascii="Times New Roman" w:hAnsi="Times New Roman" w:cs="Times New Roman"/>
                <w:sz w:val="24"/>
                <w:szCs w:val="24"/>
              </w:rPr>
              <w:t>***</w:t>
            </w:r>
          </w:p>
        </w:tc>
      </w:tr>
      <w:tr w:rsidR="00637F79" w:rsidRPr="00980FCD" w14:paraId="71B09C8C" w14:textId="77777777" w:rsidTr="001C1A82">
        <w:trPr>
          <w:trHeight w:hRule="exact" w:val="288"/>
          <w:jc w:val="center"/>
        </w:trPr>
        <w:tc>
          <w:tcPr>
            <w:tcW w:w="2880" w:type="dxa"/>
            <w:tcBorders>
              <w:top w:val="nil"/>
              <w:left w:val="nil"/>
              <w:bottom w:val="nil"/>
              <w:right w:val="nil"/>
            </w:tcBorders>
          </w:tcPr>
          <w:p w14:paraId="0AD45FBE" w14:textId="77777777" w:rsidR="00637F79" w:rsidRPr="0023228E" w:rsidRDefault="00637F79"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1069B473" w14:textId="374089CC" w:rsidR="00637F79" w:rsidRPr="0023228E" w:rsidRDefault="00637F79" w:rsidP="001C1A82">
            <w:pPr>
              <w:widowControl w:val="0"/>
              <w:tabs>
                <w:tab w:val="decimal" w:pos="517"/>
              </w:tabs>
              <w:autoSpaceDE w:val="0"/>
              <w:autoSpaceDN w:val="0"/>
              <w:adjustRightInd w:val="0"/>
              <w:rPr>
                <w:rFonts w:ascii="Times New Roman" w:hAnsi="Times New Roman" w:cs="Times New Roman"/>
                <w:b/>
                <w:sz w:val="24"/>
                <w:szCs w:val="24"/>
              </w:rPr>
            </w:pPr>
            <w:r w:rsidRPr="0023228E">
              <w:rPr>
                <w:rFonts w:ascii="Times New Roman" w:hAnsi="Times New Roman" w:cs="Times New Roman"/>
                <w:sz w:val="24"/>
                <w:szCs w:val="24"/>
              </w:rPr>
              <w:t>(1</w:t>
            </w:r>
            <w:r w:rsidR="000C2339" w:rsidRPr="0023228E">
              <w:rPr>
                <w:rFonts w:ascii="Times New Roman" w:hAnsi="Times New Roman" w:cs="Times New Roman"/>
                <w:sz w:val="24"/>
                <w:szCs w:val="24"/>
              </w:rPr>
              <w:t>5</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19</w:t>
            </w:r>
            <w:r w:rsidRPr="0023228E">
              <w:rPr>
                <w:rFonts w:ascii="Times New Roman" w:hAnsi="Times New Roman" w:cs="Times New Roman"/>
                <w:sz w:val="24"/>
                <w:szCs w:val="24"/>
              </w:rPr>
              <w:t>)</w:t>
            </w:r>
          </w:p>
        </w:tc>
        <w:tc>
          <w:tcPr>
            <w:tcW w:w="1440" w:type="dxa"/>
            <w:tcBorders>
              <w:top w:val="nil"/>
              <w:left w:val="nil"/>
              <w:bottom w:val="nil"/>
              <w:right w:val="nil"/>
            </w:tcBorders>
          </w:tcPr>
          <w:p w14:paraId="423C4AA3" w14:textId="2B99ED35"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(1</w:t>
            </w:r>
            <w:r w:rsidR="000C2339" w:rsidRPr="0023228E">
              <w:rPr>
                <w:rFonts w:ascii="Times New Roman" w:hAnsi="Times New Roman" w:cs="Times New Roman"/>
                <w:sz w:val="24"/>
                <w:szCs w:val="24"/>
              </w:rPr>
              <w:t>9</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93</w:t>
            </w:r>
            <w:r w:rsidRPr="0023228E">
              <w:rPr>
                <w:rFonts w:ascii="Times New Roman" w:hAnsi="Times New Roman" w:cs="Times New Roman"/>
                <w:sz w:val="24"/>
                <w:szCs w:val="24"/>
              </w:rPr>
              <w:t>)</w:t>
            </w:r>
          </w:p>
        </w:tc>
        <w:tc>
          <w:tcPr>
            <w:tcW w:w="1440" w:type="dxa"/>
            <w:tcBorders>
              <w:top w:val="nil"/>
              <w:left w:val="nil"/>
              <w:bottom w:val="nil"/>
              <w:right w:val="nil"/>
            </w:tcBorders>
          </w:tcPr>
          <w:p w14:paraId="1E082529" w14:textId="7C229319"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3</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51</w:t>
            </w:r>
            <w:r w:rsidRPr="0023228E">
              <w:rPr>
                <w:rFonts w:ascii="Times New Roman" w:hAnsi="Times New Roman" w:cs="Times New Roman"/>
                <w:sz w:val="24"/>
                <w:szCs w:val="24"/>
              </w:rPr>
              <w:t>)</w:t>
            </w:r>
          </w:p>
        </w:tc>
        <w:tc>
          <w:tcPr>
            <w:tcW w:w="1440" w:type="dxa"/>
            <w:tcBorders>
              <w:top w:val="nil"/>
              <w:left w:val="nil"/>
              <w:bottom w:val="nil"/>
              <w:right w:val="nil"/>
            </w:tcBorders>
          </w:tcPr>
          <w:p w14:paraId="3986567C" w14:textId="16BD619B" w:rsidR="00637F79" w:rsidRPr="0023228E" w:rsidRDefault="00637F79" w:rsidP="001C1A82">
            <w:pPr>
              <w:widowControl w:val="0"/>
              <w:tabs>
                <w:tab w:val="decimal" w:pos="52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4</w:t>
            </w:r>
            <w:r w:rsidRPr="0023228E">
              <w:rPr>
                <w:rFonts w:ascii="Times New Roman" w:hAnsi="Times New Roman" w:cs="Times New Roman"/>
                <w:sz w:val="24"/>
                <w:szCs w:val="24"/>
              </w:rPr>
              <w:t>.4</w:t>
            </w:r>
            <w:r w:rsidR="000C2339" w:rsidRPr="0023228E">
              <w:rPr>
                <w:rFonts w:ascii="Times New Roman" w:hAnsi="Times New Roman" w:cs="Times New Roman"/>
                <w:sz w:val="24"/>
                <w:szCs w:val="24"/>
              </w:rPr>
              <w:t>0</w:t>
            </w:r>
            <w:r w:rsidRPr="0023228E">
              <w:rPr>
                <w:rFonts w:ascii="Times New Roman" w:hAnsi="Times New Roman" w:cs="Times New Roman"/>
                <w:sz w:val="24"/>
                <w:szCs w:val="24"/>
              </w:rPr>
              <w:t>)</w:t>
            </w:r>
          </w:p>
        </w:tc>
      </w:tr>
      <w:tr w:rsidR="00637F79" w:rsidRPr="00980FCD" w14:paraId="38CFB8BE" w14:textId="77777777" w:rsidTr="001C1A82">
        <w:trPr>
          <w:trHeight w:hRule="exact" w:val="144"/>
          <w:jc w:val="center"/>
        </w:trPr>
        <w:tc>
          <w:tcPr>
            <w:tcW w:w="2880" w:type="dxa"/>
            <w:tcBorders>
              <w:top w:val="nil"/>
              <w:left w:val="nil"/>
              <w:bottom w:val="nil"/>
              <w:right w:val="nil"/>
            </w:tcBorders>
          </w:tcPr>
          <w:p w14:paraId="1F72AE55"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D96B5F1"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69CEA7D4"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38096295"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5B17BD8D" w14:textId="77777777" w:rsidR="00637F79" w:rsidRPr="0023228E" w:rsidRDefault="00637F79"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r>
      <w:tr w:rsidR="00637F79" w:rsidRPr="00980FCD" w14:paraId="1C163871" w14:textId="77777777" w:rsidTr="001C1A82">
        <w:trPr>
          <w:trHeight w:hRule="exact" w:val="288"/>
          <w:jc w:val="center"/>
        </w:trPr>
        <w:tc>
          <w:tcPr>
            <w:tcW w:w="2880" w:type="dxa"/>
            <w:tcBorders>
              <w:top w:val="nil"/>
              <w:left w:val="nil"/>
              <w:bottom w:val="nil"/>
              <w:right w:val="nil"/>
            </w:tcBorders>
          </w:tcPr>
          <w:p w14:paraId="13EF27CB"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BV</w:t>
            </w:r>
          </w:p>
        </w:tc>
        <w:tc>
          <w:tcPr>
            <w:tcW w:w="1440" w:type="dxa"/>
            <w:tcBorders>
              <w:top w:val="nil"/>
              <w:left w:val="nil"/>
              <w:bottom w:val="nil"/>
              <w:right w:val="nil"/>
            </w:tcBorders>
          </w:tcPr>
          <w:p w14:paraId="58D65742" w14:textId="6A146892" w:rsidR="00637F79" w:rsidRPr="0023228E" w:rsidRDefault="00637F7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w:t>
            </w:r>
            <w:r w:rsidR="000C2339" w:rsidRPr="0023228E">
              <w:rPr>
                <w:rFonts w:ascii="Times New Roman" w:hAnsi="Times New Roman" w:cs="Times New Roman"/>
                <w:sz w:val="24"/>
                <w:szCs w:val="24"/>
              </w:rPr>
              <w:t>408</w:t>
            </w:r>
            <w:r w:rsidRPr="0023228E">
              <w:rPr>
                <w:rFonts w:ascii="Times New Roman" w:hAnsi="Times New Roman" w:cs="Times New Roman"/>
                <w:sz w:val="24"/>
                <w:szCs w:val="24"/>
              </w:rPr>
              <w:t>***</w:t>
            </w:r>
          </w:p>
        </w:tc>
        <w:tc>
          <w:tcPr>
            <w:tcW w:w="1440" w:type="dxa"/>
            <w:tcBorders>
              <w:top w:val="nil"/>
              <w:left w:val="nil"/>
              <w:bottom w:val="nil"/>
              <w:right w:val="nil"/>
            </w:tcBorders>
          </w:tcPr>
          <w:p w14:paraId="31DE67E1" w14:textId="2E713D31" w:rsidR="00637F79" w:rsidRPr="0023228E" w:rsidRDefault="00637F7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w:t>
            </w:r>
            <w:r w:rsidR="000C2339" w:rsidRPr="0023228E">
              <w:rPr>
                <w:rFonts w:ascii="Times New Roman" w:hAnsi="Times New Roman" w:cs="Times New Roman"/>
                <w:sz w:val="24"/>
                <w:szCs w:val="24"/>
              </w:rPr>
              <w:t>389</w:t>
            </w:r>
            <w:r w:rsidRPr="0023228E">
              <w:rPr>
                <w:rFonts w:ascii="Times New Roman" w:hAnsi="Times New Roman" w:cs="Times New Roman"/>
                <w:sz w:val="24"/>
                <w:szCs w:val="24"/>
              </w:rPr>
              <w:t>***</w:t>
            </w:r>
          </w:p>
        </w:tc>
        <w:tc>
          <w:tcPr>
            <w:tcW w:w="1440" w:type="dxa"/>
            <w:tcBorders>
              <w:top w:val="nil"/>
              <w:left w:val="nil"/>
              <w:bottom w:val="nil"/>
              <w:right w:val="nil"/>
            </w:tcBorders>
          </w:tcPr>
          <w:p w14:paraId="3C43E19B" w14:textId="4481CBC4" w:rsidR="00637F79" w:rsidRPr="0023228E" w:rsidRDefault="00637F7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w:t>
            </w:r>
            <w:r w:rsidR="000C2339" w:rsidRPr="0023228E">
              <w:rPr>
                <w:rFonts w:ascii="Times New Roman" w:hAnsi="Times New Roman" w:cs="Times New Roman"/>
                <w:sz w:val="24"/>
                <w:szCs w:val="24"/>
              </w:rPr>
              <w:t>860</w:t>
            </w:r>
            <w:r w:rsidRPr="0023228E">
              <w:rPr>
                <w:rFonts w:ascii="Times New Roman" w:hAnsi="Times New Roman" w:cs="Times New Roman"/>
                <w:sz w:val="24"/>
                <w:szCs w:val="24"/>
              </w:rPr>
              <w:t>***</w:t>
            </w:r>
          </w:p>
        </w:tc>
        <w:tc>
          <w:tcPr>
            <w:tcW w:w="1440" w:type="dxa"/>
            <w:tcBorders>
              <w:top w:val="nil"/>
              <w:left w:val="nil"/>
              <w:bottom w:val="nil"/>
              <w:right w:val="nil"/>
            </w:tcBorders>
          </w:tcPr>
          <w:p w14:paraId="1332B9FF" w14:textId="77E41C04" w:rsidR="00637F79" w:rsidRPr="0023228E" w:rsidRDefault="000C2339" w:rsidP="001C1A82">
            <w:pPr>
              <w:widowControl w:val="0"/>
              <w:tabs>
                <w:tab w:val="decimal" w:pos="43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1</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111***</w:t>
            </w:r>
          </w:p>
        </w:tc>
      </w:tr>
      <w:tr w:rsidR="00637F79" w:rsidRPr="00980FCD" w14:paraId="2ABA5649" w14:textId="77777777" w:rsidTr="001C1A82">
        <w:trPr>
          <w:trHeight w:hRule="exact" w:val="288"/>
          <w:jc w:val="center"/>
        </w:trPr>
        <w:tc>
          <w:tcPr>
            <w:tcW w:w="2880" w:type="dxa"/>
            <w:tcBorders>
              <w:top w:val="nil"/>
              <w:left w:val="nil"/>
              <w:bottom w:val="nil"/>
              <w:right w:val="nil"/>
            </w:tcBorders>
          </w:tcPr>
          <w:p w14:paraId="1B80017F"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tcPr>
          <w:p w14:paraId="18C632B1" w14:textId="1FD766F6"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5</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71</w:t>
            </w:r>
            <w:r w:rsidRPr="0023228E">
              <w:rPr>
                <w:rFonts w:ascii="Times New Roman" w:hAnsi="Times New Roman" w:cs="Times New Roman"/>
                <w:sz w:val="24"/>
                <w:szCs w:val="24"/>
              </w:rPr>
              <w:t>)</w:t>
            </w:r>
          </w:p>
        </w:tc>
        <w:tc>
          <w:tcPr>
            <w:tcW w:w="1440" w:type="dxa"/>
            <w:tcBorders>
              <w:top w:val="nil"/>
              <w:left w:val="nil"/>
              <w:bottom w:val="nil"/>
              <w:right w:val="nil"/>
            </w:tcBorders>
          </w:tcPr>
          <w:p w14:paraId="069363B5" w14:textId="7CCB9308"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4</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5</w:t>
            </w:r>
            <w:r w:rsidRPr="0023228E">
              <w:rPr>
                <w:rFonts w:ascii="Times New Roman" w:hAnsi="Times New Roman" w:cs="Times New Roman"/>
                <w:sz w:val="24"/>
                <w:szCs w:val="24"/>
              </w:rPr>
              <w:t>8)</w:t>
            </w:r>
          </w:p>
        </w:tc>
        <w:tc>
          <w:tcPr>
            <w:tcW w:w="1440" w:type="dxa"/>
            <w:tcBorders>
              <w:top w:val="nil"/>
              <w:left w:val="nil"/>
              <w:bottom w:val="nil"/>
              <w:right w:val="nil"/>
            </w:tcBorders>
          </w:tcPr>
          <w:p w14:paraId="5F64BB18" w14:textId="16C78DAD"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2</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82</w:t>
            </w:r>
            <w:r w:rsidRPr="0023228E">
              <w:rPr>
                <w:rFonts w:ascii="Times New Roman" w:hAnsi="Times New Roman" w:cs="Times New Roman"/>
                <w:sz w:val="24"/>
                <w:szCs w:val="24"/>
              </w:rPr>
              <w:t>)</w:t>
            </w:r>
          </w:p>
        </w:tc>
        <w:tc>
          <w:tcPr>
            <w:tcW w:w="1440" w:type="dxa"/>
            <w:tcBorders>
              <w:top w:val="nil"/>
              <w:left w:val="nil"/>
              <w:bottom w:val="nil"/>
              <w:right w:val="nil"/>
            </w:tcBorders>
          </w:tcPr>
          <w:p w14:paraId="366A653B" w14:textId="10988E5C" w:rsidR="00637F79" w:rsidRPr="0023228E" w:rsidRDefault="00637F79" w:rsidP="001C1A82">
            <w:pPr>
              <w:widowControl w:val="0"/>
              <w:tabs>
                <w:tab w:val="decimal" w:pos="52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3</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08</w:t>
            </w:r>
            <w:r w:rsidRPr="0023228E">
              <w:rPr>
                <w:rFonts w:ascii="Times New Roman" w:hAnsi="Times New Roman" w:cs="Times New Roman"/>
                <w:sz w:val="24"/>
                <w:szCs w:val="24"/>
              </w:rPr>
              <w:t>)</w:t>
            </w:r>
          </w:p>
        </w:tc>
      </w:tr>
      <w:tr w:rsidR="00637F79" w:rsidRPr="00980FCD" w14:paraId="314573D5" w14:textId="77777777" w:rsidTr="001C1A82">
        <w:trPr>
          <w:trHeight w:hRule="exact" w:val="144"/>
          <w:jc w:val="center"/>
        </w:trPr>
        <w:tc>
          <w:tcPr>
            <w:tcW w:w="2880" w:type="dxa"/>
            <w:tcBorders>
              <w:top w:val="nil"/>
              <w:left w:val="nil"/>
              <w:bottom w:val="nil"/>
              <w:right w:val="nil"/>
            </w:tcBorders>
          </w:tcPr>
          <w:p w14:paraId="498CFDCB" w14:textId="77777777" w:rsidR="00637F79" w:rsidRPr="0023228E" w:rsidRDefault="00637F79"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40F13554"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0097B687"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574218CE"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1DBE86C8" w14:textId="77777777" w:rsidR="00637F79" w:rsidRPr="0023228E" w:rsidRDefault="00637F79" w:rsidP="001C1A82">
            <w:pPr>
              <w:widowControl w:val="0"/>
              <w:tabs>
                <w:tab w:val="decimal" w:pos="433"/>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sz w:val="24"/>
                <w:szCs w:val="24"/>
              </w:rPr>
              <w:t> </w:t>
            </w:r>
          </w:p>
        </w:tc>
      </w:tr>
      <w:tr w:rsidR="00637F79" w:rsidRPr="00980FCD" w14:paraId="294BEA8C" w14:textId="77777777" w:rsidTr="001C1A82">
        <w:trPr>
          <w:trHeight w:hRule="exact" w:val="288"/>
          <w:jc w:val="center"/>
        </w:trPr>
        <w:tc>
          <w:tcPr>
            <w:tcW w:w="2880" w:type="dxa"/>
            <w:tcBorders>
              <w:top w:val="nil"/>
              <w:left w:val="nil"/>
              <w:bottom w:val="nil"/>
              <w:right w:val="nil"/>
            </w:tcBorders>
          </w:tcPr>
          <w:p w14:paraId="50798FAA"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E&amp;S RISK</w:t>
            </w:r>
          </w:p>
        </w:tc>
        <w:tc>
          <w:tcPr>
            <w:tcW w:w="1440" w:type="dxa"/>
            <w:tcBorders>
              <w:top w:val="nil"/>
              <w:left w:val="nil"/>
              <w:bottom w:val="nil"/>
              <w:right w:val="nil"/>
            </w:tcBorders>
          </w:tcPr>
          <w:p w14:paraId="62894C11" w14:textId="2C7F72AC" w:rsidR="00637F79" w:rsidRPr="0023228E" w:rsidRDefault="00637F7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0</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112</w:t>
            </w:r>
          </w:p>
        </w:tc>
        <w:tc>
          <w:tcPr>
            <w:tcW w:w="1440" w:type="dxa"/>
            <w:tcBorders>
              <w:top w:val="nil"/>
              <w:left w:val="nil"/>
              <w:bottom w:val="nil"/>
              <w:right w:val="nil"/>
            </w:tcBorders>
          </w:tcPr>
          <w:p w14:paraId="483803D0" w14:textId="74C1F75B" w:rsidR="00637F79" w:rsidRPr="0023228E" w:rsidRDefault="000C233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1</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393</w:t>
            </w:r>
          </w:p>
        </w:tc>
        <w:tc>
          <w:tcPr>
            <w:tcW w:w="1440" w:type="dxa"/>
            <w:tcBorders>
              <w:top w:val="nil"/>
              <w:left w:val="nil"/>
              <w:bottom w:val="nil"/>
              <w:right w:val="nil"/>
            </w:tcBorders>
          </w:tcPr>
          <w:p w14:paraId="27F72206" w14:textId="7AFF8B5C" w:rsidR="00637F79" w:rsidRPr="0023228E" w:rsidRDefault="00637F7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w:t>
            </w:r>
            <w:r w:rsidR="000C2339" w:rsidRPr="0023228E">
              <w:rPr>
                <w:rFonts w:ascii="Times New Roman" w:hAnsi="Times New Roman" w:cs="Times New Roman"/>
                <w:sz w:val="24"/>
                <w:szCs w:val="24"/>
              </w:rPr>
              <w:t>435</w:t>
            </w:r>
          </w:p>
        </w:tc>
        <w:tc>
          <w:tcPr>
            <w:tcW w:w="1440" w:type="dxa"/>
            <w:tcBorders>
              <w:top w:val="nil"/>
              <w:left w:val="nil"/>
              <w:bottom w:val="nil"/>
              <w:right w:val="nil"/>
            </w:tcBorders>
          </w:tcPr>
          <w:p w14:paraId="4EE10364" w14:textId="09D7B6FA" w:rsidR="00637F79" w:rsidRPr="0023228E" w:rsidRDefault="000C2339" w:rsidP="001C1A82">
            <w:pPr>
              <w:widowControl w:val="0"/>
              <w:tabs>
                <w:tab w:val="decimal" w:pos="43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1</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699*</w:t>
            </w:r>
          </w:p>
        </w:tc>
      </w:tr>
      <w:tr w:rsidR="00637F79" w:rsidRPr="00980FCD" w14:paraId="0C70E782" w14:textId="77777777" w:rsidTr="001C1A82">
        <w:trPr>
          <w:trHeight w:hRule="exact" w:val="288"/>
          <w:jc w:val="center"/>
        </w:trPr>
        <w:tc>
          <w:tcPr>
            <w:tcW w:w="2880" w:type="dxa"/>
            <w:tcBorders>
              <w:top w:val="nil"/>
              <w:left w:val="nil"/>
              <w:bottom w:val="nil"/>
              <w:right w:val="nil"/>
            </w:tcBorders>
          </w:tcPr>
          <w:p w14:paraId="6071C0D1" w14:textId="77777777" w:rsidR="00637F79" w:rsidRPr="0023228E" w:rsidRDefault="00637F79"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06FF0877" w14:textId="5B26120F"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0</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13</w:t>
            </w:r>
            <w:r w:rsidRPr="0023228E">
              <w:rPr>
                <w:rFonts w:ascii="Times New Roman" w:hAnsi="Times New Roman" w:cs="Times New Roman"/>
                <w:sz w:val="24"/>
                <w:szCs w:val="24"/>
              </w:rPr>
              <w:t>)</w:t>
            </w:r>
          </w:p>
        </w:tc>
        <w:tc>
          <w:tcPr>
            <w:tcW w:w="1440" w:type="dxa"/>
            <w:tcBorders>
              <w:top w:val="nil"/>
              <w:left w:val="nil"/>
              <w:bottom w:val="nil"/>
              <w:right w:val="nil"/>
            </w:tcBorders>
          </w:tcPr>
          <w:p w14:paraId="00F47E59" w14:textId="0818437F"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1</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49</w:t>
            </w:r>
            <w:r w:rsidRPr="0023228E">
              <w:rPr>
                <w:rFonts w:ascii="Times New Roman" w:hAnsi="Times New Roman" w:cs="Times New Roman"/>
                <w:sz w:val="24"/>
                <w:szCs w:val="24"/>
              </w:rPr>
              <w:t>)</w:t>
            </w:r>
          </w:p>
        </w:tc>
        <w:tc>
          <w:tcPr>
            <w:tcW w:w="1440" w:type="dxa"/>
            <w:tcBorders>
              <w:top w:val="nil"/>
              <w:left w:val="nil"/>
              <w:bottom w:val="nil"/>
              <w:right w:val="nil"/>
            </w:tcBorders>
          </w:tcPr>
          <w:p w14:paraId="3E9FC9E4" w14:textId="100C84FF"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w:t>
            </w:r>
            <w:r w:rsidR="000C2339" w:rsidRPr="0023228E">
              <w:rPr>
                <w:rFonts w:ascii="Times New Roman" w:hAnsi="Times New Roman" w:cs="Times New Roman"/>
                <w:sz w:val="24"/>
                <w:szCs w:val="24"/>
              </w:rPr>
              <w:t>52</w:t>
            </w:r>
            <w:r w:rsidRPr="0023228E">
              <w:rPr>
                <w:rFonts w:ascii="Times New Roman" w:hAnsi="Times New Roman" w:cs="Times New Roman"/>
                <w:sz w:val="24"/>
                <w:szCs w:val="24"/>
              </w:rPr>
              <w:t>)</w:t>
            </w:r>
          </w:p>
        </w:tc>
        <w:tc>
          <w:tcPr>
            <w:tcW w:w="1440" w:type="dxa"/>
            <w:tcBorders>
              <w:top w:val="nil"/>
              <w:left w:val="nil"/>
              <w:bottom w:val="nil"/>
              <w:right w:val="nil"/>
            </w:tcBorders>
          </w:tcPr>
          <w:p w14:paraId="1310F418" w14:textId="2FC335FF" w:rsidR="00637F79" w:rsidRPr="0023228E" w:rsidRDefault="00637F79" w:rsidP="001C1A82">
            <w:pPr>
              <w:widowControl w:val="0"/>
              <w:tabs>
                <w:tab w:val="decimal" w:pos="52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0C2339" w:rsidRPr="0023228E">
              <w:rPr>
                <w:rFonts w:ascii="Times New Roman" w:hAnsi="Times New Roman" w:cs="Times New Roman"/>
                <w:sz w:val="24"/>
                <w:szCs w:val="24"/>
              </w:rPr>
              <w:t>1</w:t>
            </w:r>
            <w:r w:rsidRPr="0023228E">
              <w:rPr>
                <w:rFonts w:ascii="Times New Roman" w:hAnsi="Times New Roman" w:cs="Times New Roman"/>
                <w:sz w:val="24"/>
                <w:szCs w:val="24"/>
              </w:rPr>
              <w:t>.</w:t>
            </w:r>
            <w:r w:rsidR="000C2339" w:rsidRPr="0023228E">
              <w:rPr>
                <w:rFonts w:ascii="Times New Roman" w:hAnsi="Times New Roman" w:cs="Times New Roman"/>
                <w:sz w:val="24"/>
                <w:szCs w:val="24"/>
              </w:rPr>
              <w:t>83</w:t>
            </w:r>
            <w:r w:rsidRPr="0023228E">
              <w:rPr>
                <w:rFonts w:ascii="Times New Roman" w:hAnsi="Times New Roman" w:cs="Times New Roman"/>
                <w:sz w:val="24"/>
                <w:szCs w:val="24"/>
              </w:rPr>
              <w:t>)</w:t>
            </w:r>
          </w:p>
        </w:tc>
      </w:tr>
      <w:tr w:rsidR="00637F79" w:rsidRPr="00980FCD" w14:paraId="02960B37" w14:textId="77777777" w:rsidTr="001C1A82">
        <w:trPr>
          <w:trHeight w:hRule="exact" w:val="144"/>
          <w:jc w:val="center"/>
        </w:trPr>
        <w:tc>
          <w:tcPr>
            <w:tcW w:w="2880" w:type="dxa"/>
            <w:tcBorders>
              <w:top w:val="nil"/>
              <w:left w:val="nil"/>
              <w:bottom w:val="nil"/>
              <w:right w:val="nil"/>
            </w:tcBorders>
          </w:tcPr>
          <w:p w14:paraId="626E0ED6"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33C12D1"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22AAA50F"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078AEEB8"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77F4BA25" w14:textId="77777777" w:rsidR="00637F79" w:rsidRPr="0023228E" w:rsidRDefault="00637F79"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r>
      <w:tr w:rsidR="00637F79" w:rsidRPr="00980FCD" w14:paraId="3E44C885" w14:textId="77777777" w:rsidTr="001C1A82">
        <w:trPr>
          <w:trHeight w:hRule="exact" w:val="288"/>
          <w:jc w:val="center"/>
        </w:trPr>
        <w:tc>
          <w:tcPr>
            <w:tcW w:w="2880" w:type="dxa"/>
            <w:tcBorders>
              <w:top w:val="nil"/>
              <w:left w:val="nil"/>
              <w:bottom w:val="nil"/>
              <w:right w:val="nil"/>
            </w:tcBorders>
          </w:tcPr>
          <w:p w14:paraId="5138F480" w14:textId="77777777" w:rsidR="00637F79" w:rsidRPr="0023228E" w:rsidRDefault="00637F79" w:rsidP="001C1A82">
            <w:pPr>
              <w:widowControl w:val="0"/>
              <w:autoSpaceDE w:val="0"/>
              <w:autoSpaceDN w:val="0"/>
              <w:adjustRightInd w:val="0"/>
              <w:rPr>
                <w:rFonts w:ascii="Times New Roman" w:hAnsi="Times New Roman" w:cs="Times New Roman"/>
                <w:b/>
                <w:i/>
                <w:sz w:val="24"/>
                <w:szCs w:val="24"/>
              </w:rPr>
            </w:pPr>
            <w:r w:rsidRPr="0023228E">
              <w:rPr>
                <w:rFonts w:ascii="Times New Roman" w:hAnsi="Times New Roman" w:cs="Times New Roman"/>
                <w:b/>
                <w:i/>
                <w:sz w:val="24"/>
                <w:szCs w:val="24"/>
              </w:rPr>
              <w:t>E&amp;S RISK * EARN</w:t>
            </w:r>
          </w:p>
        </w:tc>
        <w:tc>
          <w:tcPr>
            <w:tcW w:w="1440" w:type="dxa"/>
            <w:tcBorders>
              <w:top w:val="nil"/>
              <w:left w:val="nil"/>
              <w:bottom w:val="nil"/>
              <w:right w:val="nil"/>
            </w:tcBorders>
          </w:tcPr>
          <w:p w14:paraId="1108C333" w14:textId="367AC8DA" w:rsidR="00637F79" w:rsidRPr="0023228E" w:rsidRDefault="00637F79" w:rsidP="001C1A82">
            <w:pPr>
              <w:widowControl w:val="0"/>
              <w:tabs>
                <w:tab w:val="decimal" w:pos="42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0</w:t>
            </w: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818</w:t>
            </w:r>
          </w:p>
        </w:tc>
        <w:tc>
          <w:tcPr>
            <w:tcW w:w="1440" w:type="dxa"/>
            <w:tcBorders>
              <w:top w:val="nil"/>
              <w:left w:val="nil"/>
              <w:bottom w:val="nil"/>
              <w:right w:val="nil"/>
            </w:tcBorders>
          </w:tcPr>
          <w:p w14:paraId="183526D7" w14:textId="0FC91B79" w:rsidR="00637F79" w:rsidRPr="0023228E" w:rsidRDefault="00637F79" w:rsidP="001C1A82">
            <w:pPr>
              <w:widowControl w:val="0"/>
              <w:tabs>
                <w:tab w:val="decimal" w:pos="42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-2.6</w:t>
            </w:r>
            <w:r w:rsidR="000C2339" w:rsidRPr="0023228E">
              <w:rPr>
                <w:rFonts w:ascii="Times New Roman" w:hAnsi="Times New Roman" w:cs="Times New Roman"/>
                <w:b/>
                <w:sz w:val="24"/>
                <w:szCs w:val="24"/>
              </w:rPr>
              <w:t>96</w:t>
            </w:r>
            <w:r w:rsidRPr="0023228E">
              <w:rPr>
                <w:rFonts w:ascii="Times New Roman" w:hAnsi="Times New Roman" w:cs="Times New Roman"/>
                <w:b/>
                <w:sz w:val="24"/>
                <w:szCs w:val="24"/>
              </w:rPr>
              <w:t>***</w:t>
            </w:r>
          </w:p>
        </w:tc>
        <w:tc>
          <w:tcPr>
            <w:tcW w:w="1440" w:type="dxa"/>
            <w:tcBorders>
              <w:top w:val="nil"/>
              <w:left w:val="nil"/>
              <w:bottom w:val="nil"/>
              <w:right w:val="nil"/>
            </w:tcBorders>
          </w:tcPr>
          <w:p w14:paraId="4A1FB922" w14:textId="42E9B3C4" w:rsidR="00637F79" w:rsidRPr="0023228E" w:rsidRDefault="00637F79" w:rsidP="001C1A82">
            <w:pPr>
              <w:widowControl w:val="0"/>
              <w:tabs>
                <w:tab w:val="decimal" w:pos="42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0</w:t>
            </w: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851</w:t>
            </w:r>
          </w:p>
        </w:tc>
        <w:tc>
          <w:tcPr>
            <w:tcW w:w="1440" w:type="dxa"/>
            <w:tcBorders>
              <w:top w:val="nil"/>
              <w:left w:val="nil"/>
              <w:bottom w:val="nil"/>
              <w:right w:val="nil"/>
            </w:tcBorders>
          </w:tcPr>
          <w:p w14:paraId="3E0E1B94" w14:textId="71B393FC" w:rsidR="00637F79" w:rsidRPr="0023228E" w:rsidRDefault="00637F79" w:rsidP="001C1A82">
            <w:pPr>
              <w:widowControl w:val="0"/>
              <w:tabs>
                <w:tab w:val="decimal" w:pos="433"/>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-2.</w:t>
            </w:r>
            <w:r w:rsidR="000C2339" w:rsidRPr="0023228E">
              <w:rPr>
                <w:rFonts w:ascii="Times New Roman" w:hAnsi="Times New Roman" w:cs="Times New Roman"/>
                <w:b/>
                <w:sz w:val="24"/>
                <w:szCs w:val="24"/>
              </w:rPr>
              <w:t>623</w:t>
            </w:r>
            <w:r w:rsidRPr="0023228E">
              <w:rPr>
                <w:rFonts w:ascii="Times New Roman" w:hAnsi="Times New Roman" w:cs="Times New Roman"/>
                <w:b/>
                <w:sz w:val="24"/>
                <w:szCs w:val="24"/>
              </w:rPr>
              <w:t>***</w:t>
            </w:r>
          </w:p>
        </w:tc>
      </w:tr>
      <w:tr w:rsidR="00637F79" w:rsidRPr="00980FCD" w14:paraId="5180209F" w14:textId="77777777" w:rsidTr="001C1A82">
        <w:trPr>
          <w:trHeight w:hRule="exact" w:val="288"/>
          <w:jc w:val="center"/>
        </w:trPr>
        <w:tc>
          <w:tcPr>
            <w:tcW w:w="2880" w:type="dxa"/>
            <w:tcBorders>
              <w:top w:val="nil"/>
              <w:left w:val="nil"/>
              <w:bottom w:val="nil"/>
              <w:right w:val="nil"/>
            </w:tcBorders>
          </w:tcPr>
          <w:p w14:paraId="6FCD624B" w14:textId="77777777" w:rsidR="00637F79" w:rsidRPr="0023228E" w:rsidRDefault="00637F79"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3540B821" w14:textId="327EC2B2" w:rsidR="00637F79" w:rsidRPr="0023228E" w:rsidRDefault="00637F79" w:rsidP="001C1A82">
            <w:pPr>
              <w:widowControl w:val="0"/>
              <w:tabs>
                <w:tab w:val="decimal" w:pos="51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1</w:t>
            </w: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5</w:t>
            </w:r>
            <w:r w:rsidRPr="0023228E">
              <w:rPr>
                <w:rFonts w:ascii="Times New Roman" w:hAnsi="Times New Roman" w:cs="Times New Roman"/>
                <w:b/>
                <w:sz w:val="24"/>
                <w:szCs w:val="24"/>
              </w:rPr>
              <w:t>7)</w:t>
            </w:r>
          </w:p>
        </w:tc>
        <w:tc>
          <w:tcPr>
            <w:tcW w:w="1440" w:type="dxa"/>
            <w:tcBorders>
              <w:top w:val="nil"/>
              <w:left w:val="nil"/>
              <w:bottom w:val="nil"/>
              <w:right w:val="nil"/>
            </w:tcBorders>
          </w:tcPr>
          <w:p w14:paraId="0EE49E96" w14:textId="76CF9F20" w:rsidR="00637F79" w:rsidRPr="0023228E" w:rsidRDefault="00637F79" w:rsidP="001C1A82">
            <w:pPr>
              <w:widowControl w:val="0"/>
              <w:tabs>
                <w:tab w:val="decimal" w:pos="51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5</w:t>
            </w: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17</w:t>
            </w:r>
            <w:r w:rsidRPr="0023228E">
              <w:rPr>
                <w:rFonts w:ascii="Times New Roman" w:hAnsi="Times New Roman" w:cs="Times New Roman"/>
                <w:b/>
                <w:sz w:val="24"/>
                <w:szCs w:val="24"/>
              </w:rPr>
              <w:t>)</w:t>
            </w:r>
          </w:p>
        </w:tc>
        <w:tc>
          <w:tcPr>
            <w:tcW w:w="1440" w:type="dxa"/>
            <w:tcBorders>
              <w:top w:val="nil"/>
              <w:left w:val="nil"/>
              <w:bottom w:val="nil"/>
              <w:right w:val="nil"/>
            </w:tcBorders>
          </w:tcPr>
          <w:p w14:paraId="73A496BD" w14:textId="126C3CA4" w:rsidR="00637F79" w:rsidRPr="0023228E" w:rsidRDefault="00637F79" w:rsidP="001C1A82">
            <w:pPr>
              <w:widowControl w:val="0"/>
              <w:tabs>
                <w:tab w:val="decimal" w:pos="51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1</w:t>
            </w: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60</w:t>
            </w:r>
            <w:r w:rsidRPr="0023228E">
              <w:rPr>
                <w:rFonts w:ascii="Times New Roman" w:hAnsi="Times New Roman" w:cs="Times New Roman"/>
                <w:b/>
                <w:sz w:val="24"/>
                <w:szCs w:val="24"/>
              </w:rPr>
              <w:t>)</w:t>
            </w:r>
          </w:p>
        </w:tc>
        <w:tc>
          <w:tcPr>
            <w:tcW w:w="1440" w:type="dxa"/>
            <w:tcBorders>
              <w:top w:val="nil"/>
              <w:left w:val="nil"/>
              <w:bottom w:val="nil"/>
              <w:right w:val="nil"/>
            </w:tcBorders>
          </w:tcPr>
          <w:p w14:paraId="0C37BDFC" w14:textId="5815E491" w:rsidR="00637F79" w:rsidRPr="0023228E" w:rsidRDefault="00637F79" w:rsidP="001C1A82">
            <w:pPr>
              <w:widowControl w:val="0"/>
              <w:tabs>
                <w:tab w:val="decimal" w:pos="523"/>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(-5.</w:t>
            </w:r>
            <w:r w:rsidR="000C2339" w:rsidRPr="0023228E">
              <w:rPr>
                <w:rFonts w:ascii="Times New Roman" w:hAnsi="Times New Roman" w:cs="Times New Roman"/>
                <w:b/>
                <w:sz w:val="24"/>
                <w:szCs w:val="24"/>
              </w:rPr>
              <w:t>03</w:t>
            </w:r>
            <w:r w:rsidRPr="0023228E">
              <w:rPr>
                <w:rFonts w:ascii="Times New Roman" w:hAnsi="Times New Roman" w:cs="Times New Roman"/>
                <w:b/>
                <w:sz w:val="24"/>
                <w:szCs w:val="24"/>
              </w:rPr>
              <w:t>)</w:t>
            </w:r>
          </w:p>
        </w:tc>
      </w:tr>
      <w:tr w:rsidR="00637F79" w:rsidRPr="00980FCD" w14:paraId="7F1F0A37" w14:textId="77777777" w:rsidTr="001C1A82">
        <w:trPr>
          <w:trHeight w:hRule="exact" w:val="144"/>
          <w:jc w:val="center"/>
        </w:trPr>
        <w:tc>
          <w:tcPr>
            <w:tcW w:w="2880" w:type="dxa"/>
            <w:tcBorders>
              <w:top w:val="nil"/>
              <w:left w:val="nil"/>
              <w:bottom w:val="nil"/>
              <w:right w:val="nil"/>
            </w:tcBorders>
          </w:tcPr>
          <w:p w14:paraId="3B7056D1" w14:textId="77777777" w:rsidR="00637F79" w:rsidRPr="0023228E" w:rsidRDefault="00637F79"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5FBF6EB5"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 </w:t>
            </w:r>
          </w:p>
        </w:tc>
        <w:tc>
          <w:tcPr>
            <w:tcW w:w="1440" w:type="dxa"/>
            <w:tcBorders>
              <w:top w:val="nil"/>
              <w:left w:val="nil"/>
              <w:bottom w:val="nil"/>
              <w:right w:val="nil"/>
            </w:tcBorders>
            <w:vAlign w:val="bottom"/>
          </w:tcPr>
          <w:p w14:paraId="4E070D57"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 </w:t>
            </w:r>
          </w:p>
        </w:tc>
        <w:tc>
          <w:tcPr>
            <w:tcW w:w="1440" w:type="dxa"/>
            <w:tcBorders>
              <w:top w:val="nil"/>
              <w:left w:val="nil"/>
              <w:bottom w:val="nil"/>
              <w:right w:val="nil"/>
            </w:tcBorders>
            <w:vAlign w:val="bottom"/>
          </w:tcPr>
          <w:p w14:paraId="7F97988B"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 </w:t>
            </w:r>
          </w:p>
        </w:tc>
        <w:tc>
          <w:tcPr>
            <w:tcW w:w="1440" w:type="dxa"/>
            <w:tcBorders>
              <w:top w:val="nil"/>
              <w:left w:val="nil"/>
              <w:bottom w:val="nil"/>
              <w:right w:val="nil"/>
            </w:tcBorders>
            <w:vAlign w:val="bottom"/>
          </w:tcPr>
          <w:p w14:paraId="75C419CF" w14:textId="77777777" w:rsidR="00637F79" w:rsidRPr="0023228E" w:rsidRDefault="00637F79" w:rsidP="001C1A82">
            <w:pPr>
              <w:widowControl w:val="0"/>
              <w:tabs>
                <w:tab w:val="decimal" w:pos="433"/>
                <w:tab w:val="decimal" w:pos="653"/>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 </w:t>
            </w:r>
          </w:p>
        </w:tc>
      </w:tr>
      <w:tr w:rsidR="00637F79" w:rsidRPr="00980FCD" w14:paraId="1C584538" w14:textId="77777777" w:rsidTr="001C1A82">
        <w:trPr>
          <w:trHeight w:hRule="exact" w:val="288"/>
          <w:jc w:val="center"/>
        </w:trPr>
        <w:tc>
          <w:tcPr>
            <w:tcW w:w="2880" w:type="dxa"/>
            <w:tcBorders>
              <w:top w:val="nil"/>
              <w:left w:val="nil"/>
              <w:bottom w:val="nil"/>
              <w:right w:val="nil"/>
            </w:tcBorders>
          </w:tcPr>
          <w:p w14:paraId="64D7CF19" w14:textId="77777777" w:rsidR="00637F79" w:rsidRPr="0023228E" w:rsidRDefault="00637F79" w:rsidP="001C1A82">
            <w:pPr>
              <w:widowControl w:val="0"/>
              <w:autoSpaceDE w:val="0"/>
              <w:autoSpaceDN w:val="0"/>
              <w:adjustRightInd w:val="0"/>
              <w:rPr>
                <w:rFonts w:ascii="Times New Roman" w:hAnsi="Times New Roman" w:cs="Times New Roman"/>
                <w:b/>
                <w:i/>
                <w:sz w:val="24"/>
                <w:szCs w:val="24"/>
              </w:rPr>
            </w:pPr>
            <w:r w:rsidRPr="0023228E">
              <w:rPr>
                <w:rFonts w:ascii="Times New Roman" w:hAnsi="Times New Roman" w:cs="Times New Roman"/>
                <w:b/>
                <w:i/>
                <w:sz w:val="24"/>
                <w:szCs w:val="24"/>
              </w:rPr>
              <w:t>E&amp;S RISK * BV</w:t>
            </w:r>
          </w:p>
        </w:tc>
        <w:tc>
          <w:tcPr>
            <w:tcW w:w="1440" w:type="dxa"/>
            <w:tcBorders>
              <w:top w:val="nil"/>
              <w:left w:val="nil"/>
              <w:bottom w:val="nil"/>
              <w:right w:val="nil"/>
            </w:tcBorders>
          </w:tcPr>
          <w:p w14:paraId="4630DA4F" w14:textId="357E4353" w:rsidR="00637F79" w:rsidRPr="0023228E" w:rsidRDefault="00637F79" w:rsidP="001C1A82">
            <w:pPr>
              <w:widowControl w:val="0"/>
              <w:tabs>
                <w:tab w:val="decimal" w:pos="42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0.</w:t>
            </w:r>
            <w:r w:rsidR="000C2339" w:rsidRPr="0023228E">
              <w:rPr>
                <w:rFonts w:ascii="Times New Roman" w:hAnsi="Times New Roman" w:cs="Times New Roman"/>
                <w:b/>
                <w:sz w:val="24"/>
                <w:szCs w:val="24"/>
              </w:rPr>
              <w:t>092</w:t>
            </w:r>
          </w:p>
        </w:tc>
        <w:tc>
          <w:tcPr>
            <w:tcW w:w="1440" w:type="dxa"/>
            <w:tcBorders>
              <w:top w:val="nil"/>
              <w:left w:val="nil"/>
              <w:bottom w:val="nil"/>
              <w:right w:val="nil"/>
            </w:tcBorders>
          </w:tcPr>
          <w:p w14:paraId="5B33D593" w14:textId="0477CBD9" w:rsidR="00637F79" w:rsidRPr="0023228E" w:rsidRDefault="00637F79" w:rsidP="001C1A82">
            <w:pPr>
              <w:widowControl w:val="0"/>
              <w:tabs>
                <w:tab w:val="decimal" w:pos="42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0.3</w:t>
            </w:r>
            <w:r w:rsidR="000C2339" w:rsidRPr="0023228E">
              <w:rPr>
                <w:rFonts w:ascii="Times New Roman" w:hAnsi="Times New Roman" w:cs="Times New Roman"/>
                <w:b/>
                <w:sz w:val="24"/>
                <w:szCs w:val="24"/>
              </w:rPr>
              <w:t>46</w:t>
            </w:r>
            <w:r w:rsidRPr="0023228E">
              <w:rPr>
                <w:rFonts w:ascii="Times New Roman" w:hAnsi="Times New Roman" w:cs="Times New Roman"/>
                <w:b/>
                <w:sz w:val="24"/>
                <w:szCs w:val="24"/>
              </w:rPr>
              <w:t>***</w:t>
            </w:r>
          </w:p>
        </w:tc>
        <w:tc>
          <w:tcPr>
            <w:tcW w:w="1440" w:type="dxa"/>
            <w:tcBorders>
              <w:top w:val="nil"/>
              <w:left w:val="nil"/>
              <w:bottom w:val="nil"/>
              <w:right w:val="nil"/>
            </w:tcBorders>
          </w:tcPr>
          <w:p w14:paraId="6E95502D" w14:textId="758E4979" w:rsidR="00637F79" w:rsidRPr="0023228E" w:rsidRDefault="00637F79" w:rsidP="001C1A82">
            <w:pPr>
              <w:widowControl w:val="0"/>
              <w:tabs>
                <w:tab w:val="decimal" w:pos="42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0.</w:t>
            </w:r>
            <w:r w:rsidR="000C2339" w:rsidRPr="0023228E">
              <w:rPr>
                <w:rFonts w:ascii="Times New Roman" w:hAnsi="Times New Roman" w:cs="Times New Roman"/>
                <w:b/>
                <w:sz w:val="24"/>
                <w:szCs w:val="24"/>
              </w:rPr>
              <w:t>058</w:t>
            </w:r>
          </w:p>
        </w:tc>
        <w:tc>
          <w:tcPr>
            <w:tcW w:w="1440" w:type="dxa"/>
            <w:tcBorders>
              <w:top w:val="nil"/>
              <w:left w:val="nil"/>
              <w:bottom w:val="nil"/>
              <w:right w:val="nil"/>
            </w:tcBorders>
          </w:tcPr>
          <w:p w14:paraId="7131BE23" w14:textId="7BAC11F9" w:rsidR="00637F79" w:rsidRPr="0023228E" w:rsidRDefault="00637F79" w:rsidP="001C1A82">
            <w:pPr>
              <w:widowControl w:val="0"/>
              <w:tabs>
                <w:tab w:val="decimal" w:pos="433"/>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0.3</w:t>
            </w:r>
            <w:r w:rsidR="000C2339" w:rsidRPr="0023228E">
              <w:rPr>
                <w:rFonts w:ascii="Times New Roman" w:hAnsi="Times New Roman" w:cs="Times New Roman"/>
                <w:b/>
                <w:sz w:val="24"/>
                <w:szCs w:val="24"/>
              </w:rPr>
              <w:t>12</w:t>
            </w:r>
            <w:r w:rsidRPr="0023228E">
              <w:rPr>
                <w:rFonts w:ascii="Times New Roman" w:hAnsi="Times New Roman" w:cs="Times New Roman"/>
                <w:b/>
                <w:sz w:val="24"/>
                <w:szCs w:val="24"/>
              </w:rPr>
              <w:t>***</w:t>
            </w:r>
          </w:p>
        </w:tc>
      </w:tr>
      <w:tr w:rsidR="00637F79" w:rsidRPr="00980FCD" w14:paraId="33E313C6" w14:textId="77777777" w:rsidTr="001C1A82">
        <w:trPr>
          <w:trHeight w:hRule="exact" w:val="288"/>
          <w:jc w:val="center"/>
        </w:trPr>
        <w:tc>
          <w:tcPr>
            <w:tcW w:w="2880" w:type="dxa"/>
            <w:tcBorders>
              <w:top w:val="nil"/>
              <w:left w:val="nil"/>
              <w:bottom w:val="nil"/>
              <w:right w:val="nil"/>
            </w:tcBorders>
          </w:tcPr>
          <w:p w14:paraId="01643C9B" w14:textId="77777777" w:rsidR="00637F79" w:rsidRPr="0023228E" w:rsidRDefault="00637F79"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7D75AFD1" w14:textId="025536C7" w:rsidR="00637F79" w:rsidRPr="0023228E" w:rsidRDefault="00637F79" w:rsidP="001C1A82">
            <w:pPr>
              <w:widowControl w:val="0"/>
              <w:tabs>
                <w:tab w:val="decimal" w:pos="51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1</w:t>
            </w: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31</w:t>
            </w:r>
            <w:r w:rsidRPr="0023228E">
              <w:rPr>
                <w:rFonts w:ascii="Times New Roman" w:hAnsi="Times New Roman" w:cs="Times New Roman"/>
                <w:b/>
                <w:sz w:val="24"/>
                <w:szCs w:val="24"/>
              </w:rPr>
              <w:t>)</w:t>
            </w:r>
          </w:p>
        </w:tc>
        <w:tc>
          <w:tcPr>
            <w:tcW w:w="1440" w:type="dxa"/>
            <w:tcBorders>
              <w:top w:val="nil"/>
              <w:left w:val="nil"/>
              <w:bottom w:val="nil"/>
              <w:right w:val="nil"/>
            </w:tcBorders>
          </w:tcPr>
          <w:p w14:paraId="26E6D6E5" w14:textId="16A13BF2" w:rsidR="00637F79" w:rsidRPr="0023228E" w:rsidRDefault="00637F79" w:rsidP="001C1A82">
            <w:pPr>
              <w:widowControl w:val="0"/>
              <w:tabs>
                <w:tab w:val="decimal" w:pos="51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(4.0</w:t>
            </w:r>
            <w:r w:rsidR="000C2339" w:rsidRPr="0023228E">
              <w:rPr>
                <w:rFonts w:ascii="Times New Roman" w:hAnsi="Times New Roman" w:cs="Times New Roman"/>
                <w:b/>
                <w:sz w:val="24"/>
                <w:szCs w:val="24"/>
              </w:rPr>
              <w:t>8</w:t>
            </w:r>
            <w:r w:rsidRPr="0023228E">
              <w:rPr>
                <w:rFonts w:ascii="Times New Roman" w:hAnsi="Times New Roman" w:cs="Times New Roman"/>
                <w:b/>
                <w:sz w:val="24"/>
                <w:szCs w:val="24"/>
              </w:rPr>
              <w:t>)</w:t>
            </w:r>
          </w:p>
        </w:tc>
        <w:tc>
          <w:tcPr>
            <w:tcW w:w="1440" w:type="dxa"/>
            <w:tcBorders>
              <w:top w:val="nil"/>
              <w:left w:val="nil"/>
              <w:bottom w:val="nil"/>
              <w:right w:val="nil"/>
            </w:tcBorders>
          </w:tcPr>
          <w:p w14:paraId="00CED8DA" w14:textId="5DE0C90E" w:rsidR="00637F79" w:rsidRPr="0023228E" w:rsidRDefault="00637F79" w:rsidP="001C1A82">
            <w:pPr>
              <w:widowControl w:val="0"/>
              <w:tabs>
                <w:tab w:val="decimal" w:pos="517"/>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0</w:t>
            </w:r>
            <w:r w:rsidRPr="0023228E">
              <w:rPr>
                <w:rFonts w:ascii="Times New Roman" w:hAnsi="Times New Roman" w:cs="Times New Roman"/>
                <w:b/>
                <w:sz w:val="24"/>
                <w:szCs w:val="24"/>
              </w:rPr>
              <w:t>.</w:t>
            </w:r>
            <w:r w:rsidR="000C2339" w:rsidRPr="0023228E">
              <w:rPr>
                <w:rFonts w:ascii="Times New Roman" w:hAnsi="Times New Roman" w:cs="Times New Roman"/>
                <w:b/>
                <w:sz w:val="24"/>
                <w:szCs w:val="24"/>
              </w:rPr>
              <w:t>84</w:t>
            </w:r>
            <w:r w:rsidRPr="0023228E">
              <w:rPr>
                <w:rFonts w:ascii="Times New Roman" w:hAnsi="Times New Roman" w:cs="Times New Roman"/>
                <w:b/>
                <w:sz w:val="24"/>
                <w:szCs w:val="24"/>
              </w:rPr>
              <w:t>)</w:t>
            </w:r>
          </w:p>
        </w:tc>
        <w:tc>
          <w:tcPr>
            <w:tcW w:w="1440" w:type="dxa"/>
            <w:tcBorders>
              <w:top w:val="nil"/>
              <w:left w:val="nil"/>
              <w:bottom w:val="nil"/>
              <w:right w:val="nil"/>
            </w:tcBorders>
          </w:tcPr>
          <w:p w14:paraId="1A61C584" w14:textId="0B3FCD85" w:rsidR="00637F79" w:rsidRPr="0023228E" w:rsidRDefault="00637F79" w:rsidP="001C1A82">
            <w:pPr>
              <w:widowControl w:val="0"/>
              <w:tabs>
                <w:tab w:val="decimal" w:pos="523"/>
              </w:tabs>
              <w:autoSpaceDE w:val="0"/>
              <w:autoSpaceDN w:val="0"/>
              <w:adjustRightInd w:val="0"/>
              <w:rPr>
                <w:rFonts w:ascii="Times New Roman" w:hAnsi="Times New Roman" w:cs="Times New Roman"/>
                <w:b/>
                <w:sz w:val="24"/>
                <w:szCs w:val="24"/>
              </w:rPr>
            </w:pPr>
            <w:r w:rsidRPr="0023228E">
              <w:rPr>
                <w:rFonts w:ascii="Times New Roman" w:hAnsi="Times New Roman" w:cs="Times New Roman"/>
                <w:b/>
                <w:sz w:val="24"/>
                <w:szCs w:val="24"/>
              </w:rPr>
              <w:t>(3.</w:t>
            </w:r>
            <w:r w:rsidR="000C2339" w:rsidRPr="0023228E">
              <w:rPr>
                <w:rFonts w:ascii="Times New Roman" w:hAnsi="Times New Roman" w:cs="Times New Roman"/>
                <w:b/>
                <w:sz w:val="24"/>
                <w:szCs w:val="24"/>
              </w:rPr>
              <w:t>74</w:t>
            </w:r>
            <w:r w:rsidRPr="0023228E">
              <w:rPr>
                <w:rFonts w:ascii="Times New Roman" w:hAnsi="Times New Roman" w:cs="Times New Roman"/>
                <w:b/>
                <w:sz w:val="24"/>
                <w:szCs w:val="24"/>
              </w:rPr>
              <w:t>)</w:t>
            </w:r>
          </w:p>
        </w:tc>
      </w:tr>
      <w:tr w:rsidR="00637F79" w:rsidRPr="00980FCD" w14:paraId="245E1752" w14:textId="77777777" w:rsidTr="001C1A82">
        <w:trPr>
          <w:trHeight w:hRule="exact" w:val="144"/>
          <w:jc w:val="center"/>
        </w:trPr>
        <w:tc>
          <w:tcPr>
            <w:tcW w:w="2880" w:type="dxa"/>
            <w:tcBorders>
              <w:top w:val="nil"/>
              <w:left w:val="nil"/>
              <w:bottom w:val="nil"/>
              <w:right w:val="nil"/>
            </w:tcBorders>
          </w:tcPr>
          <w:p w14:paraId="297A6876"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8064AAC" w14:textId="77777777" w:rsidR="00637F79" w:rsidRPr="0023228E" w:rsidRDefault="00637F79"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046B9BD7"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2F463FC1"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35088EE1" w14:textId="77777777" w:rsidR="00637F79" w:rsidRPr="0023228E" w:rsidRDefault="00637F79"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r>
      <w:tr w:rsidR="00637F79" w:rsidRPr="00980FCD" w14:paraId="647A442E" w14:textId="77777777" w:rsidTr="001C1A82">
        <w:trPr>
          <w:trHeight w:hRule="exact" w:val="288"/>
          <w:jc w:val="center"/>
        </w:trPr>
        <w:tc>
          <w:tcPr>
            <w:tcW w:w="2880" w:type="dxa"/>
            <w:tcBorders>
              <w:top w:val="nil"/>
              <w:left w:val="nil"/>
              <w:bottom w:val="nil"/>
              <w:right w:val="nil"/>
            </w:tcBorders>
          </w:tcPr>
          <w:p w14:paraId="48B16680"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SIZE</w:t>
            </w:r>
          </w:p>
        </w:tc>
        <w:tc>
          <w:tcPr>
            <w:tcW w:w="1440" w:type="dxa"/>
            <w:tcBorders>
              <w:top w:val="nil"/>
              <w:left w:val="nil"/>
              <w:bottom w:val="nil"/>
              <w:right w:val="nil"/>
            </w:tcBorders>
            <w:vAlign w:val="bottom"/>
          </w:tcPr>
          <w:p w14:paraId="58B621CD" w14:textId="77777777" w:rsidR="00637F79" w:rsidRPr="0023228E" w:rsidRDefault="00637F79"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5E3BA57D" w14:textId="77777777" w:rsidR="00637F79" w:rsidRPr="0023228E" w:rsidRDefault="00637F79" w:rsidP="001C1A82">
            <w:pPr>
              <w:widowControl w:val="0"/>
              <w:tabs>
                <w:tab w:val="decimal" w:pos="622"/>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31489B75" w14:textId="467A1AD8" w:rsidR="00637F79" w:rsidRPr="0023228E" w:rsidRDefault="002E6265"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4</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734</w:t>
            </w:r>
            <w:r w:rsidR="00637F79" w:rsidRPr="0023228E">
              <w:rPr>
                <w:rFonts w:ascii="Times New Roman" w:hAnsi="Times New Roman" w:cs="Times New Roman"/>
                <w:sz w:val="24"/>
                <w:szCs w:val="24"/>
              </w:rPr>
              <w:t>***</w:t>
            </w:r>
          </w:p>
        </w:tc>
        <w:tc>
          <w:tcPr>
            <w:tcW w:w="1440" w:type="dxa"/>
            <w:tcBorders>
              <w:top w:val="nil"/>
              <w:left w:val="nil"/>
              <w:bottom w:val="nil"/>
              <w:right w:val="nil"/>
            </w:tcBorders>
          </w:tcPr>
          <w:p w14:paraId="49809253" w14:textId="782C5565" w:rsidR="00637F79" w:rsidRPr="0023228E" w:rsidRDefault="00EF3D46" w:rsidP="001C1A82">
            <w:pPr>
              <w:widowControl w:val="0"/>
              <w:tabs>
                <w:tab w:val="decimal" w:pos="43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884</w:t>
            </w:r>
          </w:p>
        </w:tc>
      </w:tr>
      <w:tr w:rsidR="00637F79" w:rsidRPr="00980FCD" w14:paraId="78DF3B75" w14:textId="77777777" w:rsidTr="001C1A82">
        <w:trPr>
          <w:trHeight w:hRule="exact" w:val="288"/>
          <w:jc w:val="center"/>
        </w:trPr>
        <w:tc>
          <w:tcPr>
            <w:tcW w:w="2880" w:type="dxa"/>
            <w:tcBorders>
              <w:top w:val="nil"/>
              <w:left w:val="nil"/>
              <w:bottom w:val="nil"/>
              <w:right w:val="nil"/>
            </w:tcBorders>
          </w:tcPr>
          <w:p w14:paraId="4196843C"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65BBE60" w14:textId="77777777" w:rsidR="00637F79" w:rsidRPr="0023228E" w:rsidRDefault="00637F79"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48A334C7" w14:textId="77777777" w:rsidR="00637F79" w:rsidRPr="0023228E" w:rsidRDefault="00637F79" w:rsidP="001C1A82">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382C9035" w14:textId="536721A4" w:rsidR="00637F79" w:rsidRPr="0023228E" w:rsidRDefault="00637F79" w:rsidP="001C1A82">
            <w:pPr>
              <w:widowControl w:val="0"/>
              <w:tabs>
                <w:tab w:val="decimal" w:pos="51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2E6265" w:rsidRPr="0023228E">
              <w:rPr>
                <w:rFonts w:ascii="Times New Roman" w:hAnsi="Times New Roman" w:cs="Times New Roman"/>
                <w:sz w:val="24"/>
                <w:szCs w:val="24"/>
              </w:rPr>
              <w:t>4</w:t>
            </w:r>
            <w:r w:rsidRPr="0023228E">
              <w:rPr>
                <w:rFonts w:ascii="Times New Roman" w:hAnsi="Times New Roman" w:cs="Times New Roman"/>
                <w:sz w:val="24"/>
                <w:szCs w:val="24"/>
              </w:rPr>
              <w:t>.</w:t>
            </w:r>
            <w:r w:rsidR="002E6265" w:rsidRPr="0023228E">
              <w:rPr>
                <w:rFonts w:ascii="Times New Roman" w:hAnsi="Times New Roman" w:cs="Times New Roman"/>
                <w:sz w:val="24"/>
                <w:szCs w:val="24"/>
              </w:rPr>
              <w:t>24</w:t>
            </w:r>
            <w:r w:rsidRPr="0023228E">
              <w:rPr>
                <w:rFonts w:ascii="Times New Roman" w:hAnsi="Times New Roman" w:cs="Times New Roman"/>
                <w:sz w:val="24"/>
                <w:szCs w:val="24"/>
              </w:rPr>
              <w:t>)</w:t>
            </w:r>
          </w:p>
        </w:tc>
        <w:tc>
          <w:tcPr>
            <w:tcW w:w="1440" w:type="dxa"/>
            <w:tcBorders>
              <w:top w:val="nil"/>
              <w:left w:val="nil"/>
              <w:bottom w:val="nil"/>
              <w:right w:val="nil"/>
            </w:tcBorders>
          </w:tcPr>
          <w:p w14:paraId="20A519E5" w14:textId="1F314F64" w:rsidR="00637F79" w:rsidRPr="0023228E" w:rsidRDefault="00637F79" w:rsidP="001C1A82">
            <w:pPr>
              <w:widowControl w:val="0"/>
              <w:tabs>
                <w:tab w:val="decimal" w:pos="52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-0</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74</w:t>
            </w:r>
            <w:r w:rsidRPr="0023228E">
              <w:rPr>
                <w:rFonts w:ascii="Times New Roman" w:hAnsi="Times New Roman" w:cs="Times New Roman"/>
                <w:sz w:val="24"/>
                <w:szCs w:val="24"/>
              </w:rPr>
              <w:t>)</w:t>
            </w:r>
          </w:p>
        </w:tc>
      </w:tr>
      <w:tr w:rsidR="00637F79" w:rsidRPr="00980FCD" w14:paraId="3480B6D8" w14:textId="77777777" w:rsidTr="001C1A82">
        <w:trPr>
          <w:trHeight w:hRule="exact" w:val="144"/>
          <w:jc w:val="center"/>
        </w:trPr>
        <w:tc>
          <w:tcPr>
            <w:tcW w:w="2880" w:type="dxa"/>
            <w:tcBorders>
              <w:top w:val="nil"/>
              <w:left w:val="nil"/>
              <w:bottom w:val="nil"/>
              <w:right w:val="nil"/>
            </w:tcBorders>
          </w:tcPr>
          <w:p w14:paraId="26F8EC78"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6947FE7" w14:textId="77777777" w:rsidR="00637F79" w:rsidRPr="0023228E" w:rsidRDefault="00637F79"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79FB7F41"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404DE59C"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076E7B66" w14:textId="77777777" w:rsidR="00637F79" w:rsidRPr="0023228E" w:rsidRDefault="00637F79"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r>
      <w:tr w:rsidR="00637F79" w:rsidRPr="00980FCD" w14:paraId="6EA79FD9" w14:textId="77777777" w:rsidTr="001C1A82">
        <w:trPr>
          <w:trHeight w:hRule="exact" w:val="288"/>
          <w:jc w:val="center"/>
        </w:trPr>
        <w:tc>
          <w:tcPr>
            <w:tcW w:w="2880" w:type="dxa"/>
            <w:tcBorders>
              <w:top w:val="nil"/>
              <w:left w:val="nil"/>
              <w:bottom w:val="nil"/>
              <w:right w:val="nil"/>
            </w:tcBorders>
          </w:tcPr>
          <w:p w14:paraId="48F35E8D"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SIZE * EARN</w:t>
            </w:r>
          </w:p>
        </w:tc>
        <w:tc>
          <w:tcPr>
            <w:tcW w:w="1440" w:type="dxa"/>
            <w:tcBorders>
              <w:top w:val="nil"/>
              <w:left w:val="nil"/>
              <w:bottom w:val="nil"/>
              <w:right w:val="nil"/>
            </w:tcBorders>
            <w:vAlign w:val="bottom"/>
          </w:tcPr>
          <w:p w14:paraId="3B7F1825" w14:textId="77777777" w:rsidR="00637F79" w:rsidRPr="0023228E" w:rsidRDefault="00637F79"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15CE23E1" w14:textId="77777777" w:rsidR="00637F79" w:rsidRPr="0023228E" w:rsidRDefault="00637F79" w:rsidP="001C1A82">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20431973" w14:textId="6F785168" w:rsidR="00637F79" w:rsidRPr="0023228E" w:rsidRDefault="00637F7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-0.0</w:t>
            </w:r>
            <w:r w:rsidR="00EF3D46" w:rsidRPr="0023228E">
              <w:rPr>
                <w:rFonts w:ascii="Times New Roman" w:hAnsi="Times New Roman" w:cs="Times New Roman"/>
                <w:sz w:val="24"/>
                <w:szCs w:val="24"/>
              </w:rPr>
              <w:t>41</w:t>
            </w:r>
          </w:p>
        </w:tc>
        <w:tc>
          <w:tcPr>
            <w:tcW w:w="1440" w:type="dxa"/>
            <w:tcBorders>
              <w:top w:val="nil"/>
              <w:left w:val="nil"/>
              <w:bottom w:val="nil"/>
              <w:right w:val="nil"/>
            </w:tcBorders>
          </w:tcPr>
          <w:p w14:paraId="493418C8" w14:textId="49931C2F" w:rsidR="00637F79" w:rsidRPr="0023228E" w:rsidRDefault="00637F79" w:rsidP="001C1A82">
            <w:pPr>
              <w:widowControl w:val="0"/>
              <w:tabs>
                <w:tab w:val="decimal" w:pos="43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0.2</w:t>
            </w:r>
            <w:r w:rsidR="00EF3D46" w:rsidRPr="0023228E">
              <w:rPr>
                <w:rFonts w:ascii="Times New Roman" w:hAnsi="Times New Roman" w:cs="Times New Roman"/>
                <w:sz w:val="24"/>
                <w:szCs w:val="24"/>
              </w:rPr>
              <w:t>31</w:t>
            </w:r>
          </w:p>
        </w:tc>
      </w:tr>
      <w:tr w:rsidR="00637F79" w:rsidRPr="00980FCD" w14:paraId="2BF955D2" w14:textId="77777777" w:rsidTr="001C1A82">
        <w:trPr>
          <w:trHeight w:hRule="exact" w:val="288"/>
          <w:jc w:val="center"/>
        </w:trPr>
        <w:tc>
          <w:tcPr>
            <w:tcW w:w="2880" w:type="dxa"/>
            <w:tcBorders>
              <w:top w:val="nil"/>
              <w:left w:val="nil"/>
              <w:bottom w:val="nil"/>
              <w:right w:val="nil"/>
            </w:tcBorders>
          </w:tcPr>
          <w:p w14:paraId="2FAC36F4"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CC4F080" w14:textId="77777777" w:rsidR="00637F79" w:rsidRPr="0023228E" w:rsidRDefault="00637F79"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2A4B51BE" w14:textId="77777777" w:rsidR="00637F79" w:rsidRPr="0023228E" w:rsidRDefault="00637F79" w:rsidP="001C1A82">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268BA796" w14:textId="2467D58A" w:rsidR="00637F79" w:rsidRPr="0023228E" w:rsidRDefault="00637F79" w:rsidP="001C1A82">
            <w:pPr>
              <w:widowControl w:val="0"/>
              <w:tabs>
                <w:tab w:val="decimal" w:pos="51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w:t>
            </w:r>
            <w:r w:rsidR="00EF3D46" w:rsidRPr="0023228E">
              <w:rPr>
                <w:rFonts w:ascii="Times New Roman" w:hAnsi="Times New Roman" w:cs="Times New Roman"/>
                <w:sz w:val="24"/>
                <w:szCs w:val="24"/>
              </w:rPr>
              <w:t>20</w:t>
            </w:r>
            <w:r w:rsidRPr="0023228E">
              <w:rPr>
                <w:rFonts w:ascii="Times New Roman" w:hAnsi="Times New Roman" w:cs="Times New Roman"/>
                <w:sz w:val="24"/>
                <w:szCs w:val="24"/>
              </w:rPr>
              <w:t>)</w:t>
            </w:r>
          </w:p>
        </w:tc>
        <w:tc>
          <w:tcPr>
            <w:tcW w:w="1440" w:type="dxa"/>
            <w:tcBorders>
              <w:top w:val="nil"/>
              <w:left w:val="nil"/>
              <w:bottom w:val="nil"/>
              <w:right w:val="nil"/>
            </w:tcBorders>
          </w:tcPr>
          <w:p w14:paraId="56A8FCDC" w14:textId="5D94869A" w:rsidR="00637F79" w:rsidRPr="0023228E" w:rsidRDefault="00637F79" w:rsidP="001C1A82">
            <w:pPr>
              <w:widowControl w:val="0"/>
              <w:tabs>
                <w:tab w:val="decimal" w:pos="52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1</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18</w:t>
            </w:r>
            <w:r w:rsidRPr="0023228E">
              <w:rPr>
                <w:rFonts w:ascii="Times New Roman" w:hAnsi="Times New Roman" w:cs="Times New Roman"/>
                <w:sz w:val="24"/>
                <w:szCs w:val="24"/>
              </w:rPr>
              <w:t>)</w:t>
            </w:r>
          </w:p>
        </w:tc>
      </w:tr>
      <w:tr w:rsidR="00637F79" w:rsidRPr="00980FCD" w14:paraId="37130FEB" w14:textId="77777777" w:rsidTr="001C1A82">
        <w:trPr>
          <w:trHeight w:hRule="exact" w:val="144"/>
          <w:jc w:val="center"/>
        </w:trPr>
        <w:tc>
          <w:tcPr>
            <w:tcW w:w="2880" w:type="dxa"/>
            <w:tcBorders>
              <w:top w:val="nil"/>
              <w:left w:val="nil"/>
              <w:bottom w:val="nil"/>
              <w:right w:val="nil"/>
            </w:tcBorders>
          </w:tcPr>
          <w:p w14:paraId="175E2139"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12D4992" w14:textId="77777777" w:rsidR="00637F79" w:rsidRPr="0023228E" w:rsidRDefault="00637F79"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116C32EB"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7EEA22C8"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77454272" w14:textId="77777777" w:rsidR="00637F79" w:rsidRPr="0023228E" w:rsidRDefault="00637F79"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r>
      <w:tr w:rsidR="00637F79" w:rsidRPr="00980FCD" w14:paraId="49C7D2AE" w14:textId="77777777" w:rsidTr="001C1A82">
        <w:trPr>
          <w:trHeight w:hRule="exact" w:val="288"/>
          <w:jc w:val="center"/>
        </w:trPr>
        <w:tc>
          <w:tcPr>
            <w:tcW w:w="2880" w:type="dxa"/>
            <w:tcBorders>
              <w:top w:val="nil"/>
              <w:left w:val="nil"/>
              <w:bottom w:val="nil"/>
              <w:right w:val="nil"/>
            </w:tcBorders>
          </w:tcPr>
          <w:p w14:paraId="715671A0"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SIZE * BV</w:t>
            </w:r>
          </w:p>
        </w:tc>
        <w:tc>
          <w:tcPr>
            <w:tcW w:w="1440" w:type="dxa"/>
            <w:tcBorders>
              <w:top w:val="nil"/>
              <w:left w:val="nil"/>
              <w:bottom w:val="nil"/>
              <w:right w:val="nil"/>
            </w:tcBorders>
            <w:vAlign w:val="bottom"/>
          </w:tcPr>
          <w:p w14:paraId="1C51FD5D" w14:textId="77777777" w:rsidR="00637F79" w:rsidRPr="0023228E" w:rsidRDefault="00637F79"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1071A48A" w14:textId="77777777" w:rsidR="00637F79" w:rsidRPr="0023228E" w:rsidRDefault="00637F79" w:rsidP="001C1A82">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72C20E1B" w14:textId="4EB7DE27" w:rsidR="00637F79" w:rsidRPr="0023228E" w:rsidRDefault="00637F79" w:rsidP="001C1A82">
            <w:pPr>
              <w:widowControl w:val="0"/>
              <w:tabs>
                <w:tab w:val="decimal" w:pos="427"/>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-0.05</w:t>
            </w:r>
            <w:r w:rsidR="00EF3D46" w:rsidRPr="0023228E">
              <w:rPr>
                <w:rFonts w:ascii="Times New Roman" w:hAnsi="Times New Roman" w:cs="Times New Roman"/>
                <w:sz w:val="24"/>
                <w:szCs w:val="24"/>
              </w:rPr>
              <w:t>8</w:t>
            </w:r>
            <w:r w:rsidRPr="0023228E">
              <w:rPr>
                <w:rFonts w:ascii="Times New Roman" w:hAnsi="Times New Roman" w:cs="Times New Roman"/>
                <w:sz w:val="24"/>
                <w:szCs w:val="24"/>
              </w:rPr>
              <w:t>*</w:t>
            </w:r>
          </w:p>
        </w:tc>
        <w:tc>
          <w:tcPr>
            <w:tcW w:w="1440" w:type="dxa"/>
            <w:tcBorders>
              <w:top w:val="nil"/>
              <w:left w:val="nil"/>
              <w:bottom w:val="nil"/>
              <w:right w:val="nil"/>
            </w:tcBorders>
          </w:tcPr>
          <w:p w14:paraId="19A4290F" w14:textId="31CB04C2" w:rsidR="00637F79" w:rsidRPr="0023228E" w:rsidRDefault="00637F79" w:rsidP="001C1A82">
            <w:pPr>
              <w:widowControl w:val="0"/>
              <w:tabs>
                <w:tab w:val="decimal" w:pos="43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-0.0</w:t>
            </w:r>
            <w:r w:rsidR="00EF3D46" w:rsidRPr="0023228E">
              <w:rPr>
                <w:rFonts w:ascii="Times New Roman" w:hAnsi="Times New Roman" w:cs="Times New Roman"/>
                <w:sz w:val="24"/>
                <w:szCs w:val="24"/>
              </w:rPr>
              <w:t>98**</w:t>
            </w:r>
          </w:p>
        </w:tc>
      </w:tr>
      <w:tr w:rsidR="00637F79" w:rsidRPr="00980FCD" w14:paraId="223C2395" w14:textId="77777777" w:rsidTr="001C1A82">
        <w:trPr>
          <w:trHeight w:hRule="exact" w:val="288"/>
          <w:jc w:val="center"/>
        </w:trPr>
        <w:tc>
          <w:tcPr>
            <w:tcW w:w="2880" w:type="dxa"/>
            <w:tcBorders>
              <w:top w:val="nil"/>
              <w:left w:val="nil"/>
              <w:bottom w:val="nil"/>
              <w:right w:val="nil"/>
            </w:tcBorders>
          </w:tcPr>
          <w:p w14:paraId="11EA39D3"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1B91A9C" w14:textId="77777777" w:rsidR="00637F79" w:rsidRPr="0023228E" w:rsidRDefault="00637F79"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153EAD0A" w14:textId="77777777" w:rsidR="00637F79" w:rsidRPr="0023228E" w:rsidRDefault="00637F79" w:rsidP="001C1A82">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20810E5C" w14:textId="3A225A9B" w:rsidR="00637F79" w:rsidRPr="0023228E" w:rsidRDefault="00637F79" w:rsidP="001C1A82">
            <w:pPr>
              <w:widowControl w:val="0"/>
              <w:tabs>
                <w:tab w:val="decimal" w:pos="51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1</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9</w:t>
            </w:r>
            <w:r w:rsidRPr="0023228E">
              <w:rPr>
                <w:rFonts w:ascii="Times New Roman" w:hAnsi="Times New Roman" w:cs="Times New Roman"/>
                <w:sz w:val="24"/>
                <w:szCs w:val="24"/>
              </w:rPr>
              <w:t>0)</w:t>
            </w:r>
          </w:p>
        </w:tc>
        <w:tc>
          <w:tcPr>
            <w:tcW w:w="1440" w:type="dxa"/>
            <w:tcBorders>
              <w:top w:val="nil"/>
              <w:left w:val="nil"/>
              <w:bottom w:val="nil"/>
              <w:right w:val="nil"/>
            </w:tcBorders>
          </w:tcPr>
          <w:p w14:paraId="12109BF8" w14:textId="5CEE01E1" w:rsidR="00637F79" w:rsidRPr="0023228E" w:rsidRDefault="00637F79" w:rsidP="001C1A82">
            <w:pPr>
              <w:widowControl w:val="0"/>
              <w:tabs>
                <w:tab w:val="decimal" w:pos="52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2</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33</w:t>
            </w:r>
            <w:r w:rsidRPr="0023228E">
              <w:rPr>
                <w:rFonts w:ascii="Times New Roman" w:hAnsi="Times New Roman" w:cs="Times New Roman"/>
                <w:sz w:val="24"/>
                <w:szCs w:val="24"/>
              </w:rPr>
              <w:t>)</w:t>
            </w:r>
          </w:p>
        </w:tc>
      </w:tr>
      <w:tr w:rsidR="00637F79" w:rsidRPr="00980FCD" w14:paraId="3956402C" w14:textId="77777777" w:rsidTr="001C1A82">
        <w:trPr>
          <w:trHeight w:hRule="exact" w:val="144"/>
          <w:jc w:val="center"/>
        </w:trPr>
        <w:tc>
          <w:tcPr>
            <w:tcW w:w="2880" w:type="dxa"/>
            <w:tcBorders>
              <w:top w:val="nil"/>
              <w:left w:val="nil"/>
              <w:bottom w:val="nil"/>
              <w:right w:val="nil"/>
            </w:tcBorders>
          </w:tcPr>
          <w:p w14:paraId="782DBE3A"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DE7B2A1" w14:textId="77777777" w:rsidR="00637F79" w:rsidRPr="0023228E" w:rsidRDefault="00637F79"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0CBC9233"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39415B7C" w14:textId="77777777" w:rsidR="00637F79" w:rsidRPr="0023228E" w:rsidRDefault="00637F79"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1B5F7D4A" w14:textId="77777777" w:rsidR="00637F79" w:rsidRPr="0023228E" w:rsidRDefault="00637F79"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r>
      <w:tr w:rsidR="00637F79" w:rsidRPr="00980FCD" w14:paraId="04A126A5" w14:textId="77777777" w:rsidTr="001C1A82">
        <w:trPr>
          <w:trHeight w:hRule="exact" w:val="288"/>
          <w:jc w:val="center"/>
        </w:trPr>
        <w:tc>
          <w:tcPr>
            <w:tcW w:w="2880" w:type="dxa"/>
            <w:tcBorders>
              <w:top w:val="nil"/>
              <w:left w:val="nil"/>
              <w:bottom w:val="nil"/>
              <w:right w:val="nil"/>
            </w:tcBorders>
          </w:tcPr>
          <w:p w14:paraId="3CE8ABFB"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LEVERAGE</w:t>
            </w:r>
          </w:p>
        </w:tc>
        <w:tc>
          <w:tcPr>
            <w:tcW w:w="1440" w:type="dxa"/>
            <w:tcBorders>
              <w:top w:val="nil"/>
              <w:left w:val="nil"/>
              <w:bottom w:val="nil"/>
              <w:right w:val="nil"/>
            </w:tcBorders>
            <w:vAlign w:val="bottom"/>
          </w:tcPr>
          <w:p w14:paraId="451A8769" w14:textId="77777777" w:rsidR="00637F79" w:rsidRPr="0023228E" w:rsidRDefault="00637F79"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25C9AF12" w14:textId="77777777" w:rsidR="00637F79" w:rsidRPr="0023228E" w:rsidRDefault="00637F79" w:rsidP="001C1A82">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454E1CE8" w14:textId="0B4BF055" w:rsidR="00637F79" w:rsidRPr="0023228E" w:rsidRDefault="00EF3D46" w:rsidP="001C1A82">
            <w:pPr>
              <w:widowControl w:val="0"/>
              <w:tabs>
                <w:tab w:val="decimal" w:pos="42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952</w:t>
            </w:r>
          </w:p>
        </w:tc>
        <w:tc>
          <w:tcPr>
            <w:tcW w:w="1440" w:type="dxa"/>
            <w:tcBorders>
              <w:top w:val="nil"/>
              <w:left w:val="nil"/>
              <w:bottom w:val="nil"/>
              <w:right w:val="nil"/>
            </w:tcBorders>
          </w:tcPr>
          <w:p w14:paraId="60B7C22D" w14:textId="57555CDC" w:rsidR="00637F79" w:rsidRPr="0023228E" w:rsidRDefault="00EF3D46" w:rsidP="001C1A82">
            <w:pPr>
              <w:widowControl w:val="0"/>
              <w:tabs>
                <w:tab w:val="decimal" w:pos="43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637F79" w:rsidRPr="0023228E">
              <w:rPr>
                <w:rFonts w:ascii="Times New Roman" w:hAnsi="Times New Roman" w:cs="Times New Roman"/>
                <w:sz w:val="24"/>
                <w:szCs w:val="24"/>
              </w:rPr>
              <w:t>4.</w:t>
            </w:r>
            <w:r w:rsidRPr="0023228E">
              <w:rPr>
                <w:rFonts w:ascii="Times New Roman" w:hAnsi="Times New Roman" w:cs="Times New Roman"/>
                <w:sz w:val="24"/>
                <w:szCs w:val="24"/>
              </w:rPr>
              <w:t>645</w:t>
            </w:r>
          </w:p>
        </w:tc>
      </w:tr>
      <w:tr w:rsidR="00637F79" w:rsidRPr="00980FCD" w14:paraId="60AC22FD" w14:textId="77777777" w:rsidTr="001C1A82">
        <w:trPr>
          <w:trHeight w:hRule="exact" w:val="288"/>
          <w:jc w:val="center"/>
        </w:trPr>
        <w:tc>
          <w:tcPr>
            <w:tcW w:w="2880" w:type="dxa"/>
            <w:tcBorders>
              <w:top w:val="nil"/>
              <w:left w:val="nil"/>
              <w:bottom w:val="nil"/>
              <w:right w:val="nil"/>
            </w:tcBorders>
          </w:tcPr>
          <w:p w14:paraId="355449CE"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DA030B5" w14:textId="77777777" w:rsidR="00637F79" w:rsidRPr="0023228E" w:rsidRDefault="00637F79"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05799DE6" w14:textId="77777777" w:rsidR="00637F79" w:rsidRPr="0023228E" w:rsidRDefault="00637F79" w:rsidP="001C1A82">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25AB23B3" w14:textId="774D234B" w:rsidR="00637F79" w:rsidRPr="0023228E" w:rsidRDefault="00637F79" w:rsidP="001C1A82">
            <w:pPr>
              <w:widowControl w:val="0"/>
              <w:tabs>
                <w:tab w:val="decimal" w:pos="51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-0</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22</w:t>
            </w:r>
            <w:r w:rsidRPr="0023228E">
              <w:rPr>
                <w:rFonts w:ascii="Times New Roman" w:hAnsi="Times New Roman" w:cs="Times New Roman"/>
                <w:sz w:val="24"/>
                <w:szCs w:val="24"/>
              </w:rPr>
              <w:t>)</w:t>
            </w:r>
          </w:p>
        </w:tc>
        <w:tc>
          <w:tcPr>
            <w:tcW w:w="1440" w:type="dxa"/>
            <w:tcBorders>
              <w:top w:val="nil"/>
              <w:left w:val="nil"/>
              <w:bottom w:val="nil"/>
              <w:right w:val="nil"/>
            </w:tcBorders>
          </w:tcPr>
          <w:p w14:paraId="318544C6" w14:textId="15C8ABF8" w:rsidR="00637F79" w:rsidRPr="0023228E" w:rsidRDefault="00637F79" w:rsidP="001C1A82">
            <w:pPr>
              <w:widowControl w:val="0"/>
              <w:tabs>
                <w:tab w:val="decimal" w:pos="52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-0</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93</w:t>
            </w:r>
            <w:r w:rsidRPr="0023228E">
              <w:rPr>
                <w:rFonts w:ascii="Times New Roman" w:hAnsi="Times New Roman" w:cs="Times New Roman"/>
                <w:sz w:val="24"/>
                <w:szCs w:val="24"/>
              </w:rPr>
              <w:t>)</w:t>
            </w:r>
          </w:p>
        </w:tc>
      </w:tr>
      <w:tr w:rsidR="00637F79" w:rsidRPr="00980FCD" w14:paraId="62498D87" w14:textId="77777777" w:rsidTr="001C1A82">
        <w:trPr>
          <w:trHeight w:hRule="exact" w:val="144"/>
          <w:jc w:val="center"/>
        </w:trPr>
        <w:tc>
          <w:tcPr>
            <w:tcW w:w="2880" w:type="dxa"/>
            <w:tcBorders>
              <w:top w:val="nil"/>
              <w:left w:val="nil"/>
              <w:bottom w:val="nil"/>
              <w:right w:val="nil"/>
            </w:tcBorders>
          </w:tcPr>
          <w:p w14:paraId="46C7338E"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3119AC9" w14:textId="77777777" w:rsidR="00637F79" w:rsidRPr="0023228E" w:rsidRDefault="00637F79"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356C06CF"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0C4DFB5C"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26B0A8D4"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r>
      <w:tr w:rsidR="00637F79" w:rsidRPr="00980FCD" w14:paraId="4EF78F6D" w14:textId="77777777" w:rsidTr="001C1A82">
        <w:trPr>
          <w:trHeight w:hRule="exact" w:val="288"/>
          <w:jc w:val="center"/>
        </w:trPr>
        <w:tc>
          <w:tcPr>
            <w:tcW w:w="2880" w:type="dxa"/>
            <w:tcBorders>
              <w:top w:val="nil"/>
              <w:left w:val="nil"/>
              <w:bottom w:val="nil"/>
              <w:right w:val="nil"/>
            </w:tcBorders>
          </w:tcPr>
          <w:p w14:paraId="3AC75CF1"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LEVERAGE * EARN</w:t>
            </w:r>
          </w:p>
        </w:tc>
        <w:tc>
          <w:tcPr>
            <w:tcW w:w="1440" w:type="dxa"/>
            <w:tcBorders>
              <w:top w:val="nil"/>
              <w:left w:val="nil"/>
              <w:bottom w:val="nil"/>
              <w:right w:val="nil"/>
            </w:tcBorders>
            <w:vAlign w:val="bottom"/>
          </w:tcPr>
          <w:p w14:paraId="0D456EC8" w14:textId="77777777" w:rsidR="00637F79" w:rsidRPr="0023228E" w:rsidRDefault="00637F79"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3BB7B158" w14:textId="77777777" w:rsidR="00637F79" w:rsidRPr="0023228E" w:rsidRDefault="00637F79" w:rsidP="001C1A82">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111B49C6" w14:textId="5622264B" w:rsidR="00637F79" w:rsidRPr="0023228E" w:rsidRDefault="00637F79" w:rsidP="001C1A82">
            <w:pPr>
              <w:widowControl w:val="0"/>
              <w:tabs>
                <w:tab w:val="decimal" w:pos="42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0</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126</w:t>
            </w:r>
          </w:p>
        </w:tc>
        <w:tc>
          <w:tcPr>
            <w:tcW w:w="1440" w:type="dxa"/>
            <w:tcBorders>
              <w:top w:val="nil"/>
              <w:left w:val="nil"/>
              <w:bottom w:val="nil"/>
              <w:right w:val="nil"/>
            </w:tcBorders>
          </w:tcPr>
          <w:p w14:paraId="5EE9EB5F" w14:textId="0A9C2DB3" w:rsidR="00637F79" w:rsidRPr="0023228E" w:rsidRDefault="00637F79" w:rsidP="001C1A82">
            <w:pPr>
              <w:widowControl w:val="0"/>
              <w:tabs>
                <w:tab w:val="decimal" w:pos="42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3</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591</w:t>
            </w:r>
          </w:p>
        </w:tc>
      </w:tr>
      <w:tr w:rsidR="00637F79" w:rsidRPr="00980FCD" w14:paraId="714DD3EF" w14:textId="77777777" w:rsidTr="001C1A82">
        <w:trPr>
          <w:trHeight w:hRule="exact" w:val="288"/>
          <w:jc w:val="center"/>
        </w:trPr>
        <w:tc>
          <w:tcPr>
            <w:tcW w:w="2880" w:type="dxa"/>
            <w:tcBorders>
              <w:top w:val="nil"/>
              <w:left w:val="nil"/>
              <w:bottom w:val="nil"/>
              <w:right w:val="nil"/>
            </w:tcBorders>
          </w:tcPr>
          <w:p w14:paraId="0A46225E"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FA1147D" w14:textId="77777777" w:rsidR="00637F79" w:rsidRPr="0023228E" w:rsidRDefault="00637F79"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219BDCEC" w14:textId="77777777" w:rsidR="00637F79" w:rsidRPr="0023228E" w:rsidRDefault="00637F79" w:rsidP="001C1A82">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73771795" w14:textId="57A94AEF" w:rsidR="00637F79" w:rsidRPr="0023228E" w:rsidRDefault="00637F79" w:rsidP="001C1A82">
            <w:pPr>
              <w:widowControl w:val="0"/>
              <w:tabs>
                <w:tab w:val="decimal" w:pos="51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0</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05</w:t>
            </w:r>
            <w:r w:rsidRPr="0023228E">
              <w:rPr>
                <w:rFonts w:ascii="Times New Roman" w:hAnsi="Times New Roman" w:cs="Times New Roman"/>
                <w:sz w:val="24"/>
                <w:szCs w:val="24"/>
              </w:rPr>
              <w:t>)</w:t>
            </w:r>
          </w:p>
        </w:tc>
        <w:tc>
          <w:tcPr>
            <w:tcW w:w="1440" w:type="dxa"/>
            <w:tcBorders>
              <w:top w:val="nil"/>
              <w:left w:val="nil"/>
              <w:bottom w:val="nil"/>
              <w:right w:val="nil"/>
            </w:tcBorders>
          </w:tcPr>
          <w:p w14:paraId="3AD0A4C4" w14:textId="518A8C74" w:rsidR="00637F79" w:rsidRPr="0023228E" w:rsidRDefault="00637F79" w:rsidP="001C1A82">
            <w:pPr>
              <w:widowControl w:val="0"/>
              <w:tabs>
                <w:tab w:val="decimal" w:pos="52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-1</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60</w:t>
            </w:r>
            <w:r w:rsidRPr="0023228E">
              <w:rPr>
                <w:rFonts w:ascii="Times New Roman" w:hAnsi="Times New Roman" w:cs="Times New Roman"/>
                <w:sz w:val="24"/>
                <w:szCs w:val="24"/>
              </w:rPr>
              <w:t>)</w:t>
            </w:r>
          </w:p>
        </w:tc>
      </w:tr>
      <w:tr w:rsidR="00637F79" w:rsidRPr="00980FCD" w14:paraId="0672BB46" w14:textId="77777777" w:rsidTr="001C1A82">
        <w:trPr>
          <w:trHeight w:hRule="exact" w:val="144"/>
          <w:jc w:val="center"/>
        </w:trPr>
        <w:tc>
          <w:tcPr>
            <w:tcW w:w="2880" w:type="dxa"/>
            <w:tcBorders>
              <w:top w:val="nil"/>
              <w:left w:val="nil"/>
              <w:bottom w:val="nil"/>
              <w:right w:val="nil"/>
            </w:tcBorders>
          </w:tcPr>
          <w:p w14:paraId="51C864C5"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FCEB79B" w14:textId="77777777" w:rsidR="00637F79" w:rsidRPr="0023228E" w:rsidRDefault="00637F79"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08666737"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5B925B68" w14:textId="77777777" w:rsidR="00637F79" w:rsidRPr="0023228E" w:rsidRDefault="00637F79" w:rsidP="001C1A82">
            <w:pPr>
              <w:widowControl w:val="0"/>
              <w:tabs>
                <w:tab w:val="decimal" w:pos="42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18C987FD" w14:textId="77777777" w:rsidR="00637F79" w:rsidRPr="0023228E" w:rsidRDefault="00637F79" w:rsidP="001C1A82">
            <w:pPr>
              <w:widowControl w:val="0"/>
              <w:tabs>
                <w:tab w:val="decimal" w:pos="428"/>
                <w:tab w:val="decimal" w:pos="65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 </w:t>
            </w:r>
          </w:p>
        </w:tc>
      </w:tr>
      <w:tr w:rsidR="00637F79" w:rsidRPr="00980FCD" w14:paraId="00FE610B" w14:textId="77777777" w:rsidTr="001C1A82">
        <w:trPr>
          <w:trHeight w:hRule="exact" w:val="288"/>
          <w:jc w:val="center"/>
        </w:trPr>
        <w:tc>
          <w:tcPr>
            <w:tcW w:w="2880" w:type="dxa"/>
            <w:tcBorders>
              <w:top w:val="nil"/>
              <w:left w:val="nil"/>
              <w:bottom w:val="nil"/>
              <w:right w:val="nil"/>
            </w:tcBorders>
          </w:tcPr>
          <w:p w14:paraId="7A870F0B"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LEVERAGE * BV</w:t>
            </w:r>
          </w:p>
        </w:tc>
        <w:tc>
          <w:tcPr>
            <w:tcW w:w="1440" w:type="dxa"/>
            <w:tcBorders>
              <w:top w:val="nil"/>
              <w:left w:val="nil"/>
              <w:bottom w:val="nil"/>
              <w:right w:val="nil"/>
            </w:tcBorders>
            <w:vAlign w:val="bottom"/>
          </w:tcPr>
          <w:p w14:paraId="2A59160E" w14:textId="77777777" w:rsidR="00637F79" w:rsidRPr="0023228E" w:rsidRDefault="00637F79"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36AFD0B5" w14:textId="77777777" w:rsidR="00637F79" w:rsidRPr="0023228E" w:rsidRDefault="00637F79" w:rsidP="001C1A82">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11E67D62" w14:textId="3A0946C0" w:rsidR="00637F79" w:rsidRPr="0023228E" w:rsidRDefault="00637F79" w:rsidP="001C1A82">
            <w:pPr>
              <w:widowControl w:val="0"/>
              <w:tabs>
                <w:tab w:val="decimal" w:pos="42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w:t>
            </w:r>
            <w:r w:rsidR="00EF3D46" w:rsidRPr="0023228E">
              <w:rPr>
                <w:rFonts w:ascii="Times New Roman" w:hAnsi="Times New Roman" w:cs="Times New Roman"/>
                <w:sz w:val="24"/>
                <w:szCs w:val="24"/>
              </w:rPr>
              <w:t>153</w:t>
            </w:r>
          </w:p>
        </w:tc>
        <w:tc>
          <w:tcPr>
            <w:tcW w:w="1440" w:type="dxa"/>
            <w:tcBorders>
              <w:top w:val="nil"/>
              <w:left w:val="nil"/>
              <w:bottom w:val="nil"/>
              <w:right w:val="nil"/>
            </w:tcBorders>
          </w:tcPr>
          <w:p w14:paraId="5264D2F8" w14:textId="0882F19F" w:rsidR="00637F79" w:rsidRPr="0023228E" w:rsidRDefault="00EF3D46" w:rsidP="001C1A82">
            <w:pPr>
              <w:widowControl w:val="0"/>
              <w:tabs>
                <w:tab w:val="decimal" w:pos="42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0</w:t>
            </w:r>
            <w:r w:rsidR="00637F79" w:rsidRPr="0023228E">
              <w:rPr>
                <w:rFonts w:ascii="Times New Roman" w:hAnsi="Times New Roman" w:cs="Times New Roman"/>
                <w:sz w:val="24"/>
                <w:szCs w:val="24"/>
              </w:rPr>
              <w:t>.</w:t>
            </w:r>
            <w:r w:rsidRPr="0023228E">
              <w:rPr>
                <w:rFonts w:ascii="Times New Roman" w:hAnsi="Times New Roman" w:cs="Times New Roman"/>
                <w:sz w:val="24"/>
                <w:szCs w:val="24"/>
              </w:rPr>
              <w:t>921</w:t>
            </w:r>
            <w:r w:rsidR="00637F79" w:rsidRPr="0023228E">
              <w:rPr>
                <w:rFonts w:ascii="Times New Roman" w:hAnsi="Times New Roman" w:cs="Times New Roman"/>
                <w:sz w:val="24"/>
                <w:szCs w:val="24"/>
              </w:rPr>
              <w:t>**</w:t>
            </w:r>
          </w:p>
        </w:tc>
      </w:tr>
      <w:tr w:rsidR="00637F79" w:rsidRPr="00980FCD" w14:paraId="676D2B25" w14:textId="77777777" w:rsidTr="001C1A82">
        <w:trPr>
          <w:trHeight w:hRule="exact" w:val="288"/>
          <w:jc w:val="center"/>
        </w:trPr>
        <w:tc>
          <w:tcPr>
            <w:tcW w:w="2880" w:type="dxa"/>
            <w:tcBorders>
              <w:top w:val="nil"/>
              <w:left w:val="nil"/>
              <w:bottom w:val="nil"/>
              <w:right w:val="nil"/>
            </w:tcBorders>
          </w:tcPr>
          <w:p w14:paraId="39DD9A85"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57DAAA6" w14:textId="77777777" w:rsidR="00637F79" w:rsidRPr="0023228E" w:rsidRDefault="00637F79"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41086870" w14:textId="77777777" w:rsidR="00637F79" w:rsidRPr="0023228E" w:rsidRDefault="00637F79" w:rsidP="001C1A82">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7A9B6B1F" w14:textId="04D62E71" w:rsidR="00637F79" w:rsidRPr="0023228E" w:rsidRDefault="00637F79" w:rsidP="001C1A82">
            <w:pPr>
              <w:widowControl w:val="0"/>
              <w:tabs>
                <w:tab w:val="decimal" w:pos="518"/>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0</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44</w:t>
            </w:r>
            <w:r w:rsidRPr="0023228E">
              <w:rPr>
                <w:rFonts w:ascii="Times New Roman" w:hAnsi="Times New Roman" w:cs="Times New Roman"/>
                <w:sz w:val="24"/>
                <w:szCs w:val="24"/>
              </w:rPr>
              <w:t>)</w:t>
            </w:r>
          </w:p>
        </w:tc>
        <w:tc>
          <w:tcPr>
            <w:tcW w:w="1440" w:type="dxa"/>
            <w:tcBorders>
              <w:top w:val="nil"/>
              <w:left w:val="nil"/>
              <w:bottom w:val="nil"/>
              <w:right w:val="nil"/>
            </w:tcBorders>
          </w:tcPr>
          <w:p w14:paraId="37698DAE" w14:textId="672F8C2F" w:rsidR="00637F79" w:rsidRPr="0023228E" w:rsidRDefault="00637F79" w:rsidP="001C1A82">
            <w:pPr>
              <w:widowControl w:val="0"/>
              <w:tabs>
                <w:tab w:val="decimal" w:pos="523"/>
              </w:tabs>
              <w:autoSpaceDE w:val="0"/>
              <w:autoSpaceDN w:val="0"/>
              <w:adjustRightInd w:val="0"/>
              <w:rPr>
                <w:rFonts w:ascii="Times New Roman" w:hAnsi="Times New Roman" w:cs="Times New Roman"/>
                <w:sz w:val="24"/>
                <w:szCs w:val="24"/>
              </w:rPr>
            </w:pPr>
            <w:r w:rsidRPr="0023228E">
              <w:rPr>
                <w:rFonts w:ascii="Times New Roman" w:hAnsi="Times New Roman" w:cs="Times New Roman"/>
                <w:sz w:val="24"/>
                <w:szCs w:val="24"/>
              </w:rPr>
              <w:t>(</w:t>
            </w:r>
            <w:r w:rsidR="00EF3D46" w:rsidRPr="0023228E">
              <w:rPr>
                <w:rFonts w:ascii="Times New Roman" w:hAnsi="Times New Roman" w:cs="Times New Roman"/>
                <w:sz w:val="24"/>
                <w:szCs w:val="24"/>
              </w:rPr>
              <w:t>2</w:t>
            </w:r>
            <w:r w:rsidRPr="0023228E">
              <w:rPr>
                <w:rFonts w:ascii="Times New Roman" w:hAnsi="Times New Roman" w:cs="Times New Roman"/>
                <w:sz w:val="24"/>
                <w:szCs w:val="24"/>
              </w:rPr>
              <w:t>.</w:t>
            </w:r>
            <w:r w:rsidR="00EF3D46" w:rsidRPr="0023228E">
              <w:rPr>
                <w:rFonts w:ascii="Times New Roman" w:hAnsi="Times New Roman" w:cs="Times New Roman"/>
                <w:sz w:val="24"/>
                <w:szCs w:val="24"/>
              </w:rPr>
              <w:t>29</w:t>
            </w:r>
            <w:r w:rsidRPr="0023228E">
              <w:rPr>
                <w:rFonts w:ascii="Times New Roman" w:hAnsi="Times New Roman" w:cs="Times New Roman"/>
                <w:sz w:val="24"/>
                <w:szCs w:val="24"/>
              </w:rPr>
              <w:t>)</w:t>
            </w:r>
          </w:p>
        </w:tc>
      </w:tr>
      <w:tr w:rsidR="00637F79" w:rsidRPr="00980FCD" w14:paraId="46AD39E4" w14:textId="77777777" w:rsidTr="001C1A82">
        <w:trPr>
          <w:trHeight w:hRule="exact" w:val="144"/>
          <w:jc w:val="center"/>
        </w:trPr>
        <w:tc>
          <w:tcPr>
            <w:tcW w:w="2880" w:type="dxa"/>
            <w:tcBorders>
              <w:top w:val="nil"/>
              <w:left w:val="nil"/>
              <w:bottom w:val="nil"/>
              <w:right w:val="nil"/>
            </w:tcBorders>
          </w:tcPr>
          <w:p w14:paraId="621D0999"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F0626A6" w14:textId="77777777" w:rsidR="00637F79" w:rsidRPr="0023228E" w:rsidRDefault="00637F79"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7A056FA4"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3D98CF67"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c>
          <w:tcPr>
            <w:tcW w:w="1440" w:type="dxa"/>
            <w:tcBorders>
              <w:top w:val="nil"/>
              <w:left w:val="nil"/>
              <w:bottom w:val="nil"/>
              <w:right w:val="nil"/>
            </w:tcBorders>
            <w:vAlign w:val="bottom"/>
          </w:tcPr>
          <w:p w14:paraId="2A5980C1" w14:textId="77777777" w:rsidR="00637F79" w:rsidRPr="0023228E" w:rsidRDefault="00637F79" w:rsidP="001C1A82">
            <w:pPr>
              <w:widowControl w:val="0"/>
              <w:tabs>
                <w:tab w:val="decimal" w:pos="653"/>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 </w:t>
            </w:r>
          </w:p>
        </w:tc>
      </w:tr>
      <w:tr w:rsidR="00637F79" w:rsidRPr="00980FCD" w14:paraId="3B4C4448" w14:textId="77777777" w:rsidTr="001C1A82">
        <w:trPr>
          <w:trHeight w:hRule="exact" w:val="288"/>
          <w:jc w:val="center"/>
        </w:trPr>
        <w:tc>
          <w:tcPr>
            <w:tcW w:w="2880" w:type="dxa"/>
            <w:tcBorders>
              <w:top w:val="nil"/>
              <w:left w:val="nil"/>
              <w:bottom w:val="nil"/>
              <w:right w:val="nil"/>
            </w:tcBorders>
          </w:tcPr>
          <w:p w14:paraId="7E92A821"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Year FE</w:t>
            </w:r>
          </w:p>
        </w:tc>
        <w:tc>
          <w:tcPr>
            <w:tcW w:w="1440" w:type="dxa"/>
            <w:tcBorders>
              <w:top w:val="nil"/>
              <w:left w:val="nil"/>
              <w:bottom w:val="nil"/>
              <w:right w:val="nil"/>
            </w:tcBorders>
          </w:tcPr>
          <w:p w14:paraId="5B49050E"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Yes</w:t>
            </w:r>
          </w:p>
        </w:tc>
        <w:tc>
          <w:tcPr>
            <w:tcW w:w="1440" w:type="dxa"/>
            <w:tcBorders>
              <w:top w:val="nil"/>
              <w:left w:val="nil"/>
              <w:bottom w:val="nil"/>
              <w:right w:val="nil"/>
            </w:tcBorders>
          </w:tcPr>
          <w:p w14:paraId="1B53C8B9"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Yes</w:t>
            </w:r>
          </w:p>
        </w:tc>
        <w:tc>
          <w:tcPr>
            <w:tcW w:w="1440" w:type="dxa"/>
            <w:tcBorders>
              <w:top w:val="nil"/>
              <w:left w:val="nil"/>
              <w:bottom w:val="nil"/>
              <w:right w:val="nil"/>
            </w:tcBorders>
          </w:tcPr>
          <w:p w14:paraId="7848247D"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Yes</w:t>
            </w:r>
          </w:p>
        </w:tc>
        <w:tc>
          <w:tcPr>
            <w:tcW w:w="1440" w:type="dxa"/>
            <w:tcBorders>
              <w:top w:val="nil"/>
              <w:left w:val="nil"/>
              <w:bottom w:val="nil"/>
              <w:right w:val="nil"/>
            </w:tcBorders>
          </w:tcPr>
          <w:p w14:paraId="02ACD3F6"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Yes</w:t>
            </w:r>
          </w:p>
        </w:tc>
      </w:tr>
      <w:tr w:rsidR="00637F79" w:rsidRPr="00980FCD" w14:paraId="4FCB7CAA" w14:textId="77777777" w:rsidTr="001C1A82">
        <w:trPr>
          <w:trHeight w:hRule="exact" w:val="288"/>
          <w:jc w:val="center"/>
        </w:trPr>
        <w:tc>
          <w:tcPr>
            <w:tcW w:w="2880" w:type="dxa"/>
            <w:tcBorders>
              <w:top w:val="nil"/>
              <w:left w:val="nil"/>
              <w:bottom w:val="nil"/>
              <w:right w:val="nil"/>
            </w:tcBorders>
          </w:tcPr>
          <w:p w14:paraId="77E455AC" w14:textId="581A6081" w:rsidR="00637F79" w:rsidRPr="0023228E" w:rsidRDefault="00686344" w:rsidP="001C1A82">
            <w:pPr>
              <w:widowControl w:val="0"/>
              <w:autoSpaceDE w:val="0"/>
              <w:autoSpaceDN w:val="0"/>
              <w:adjustRightInd w:val="0"/>
              <w:rPr>
                <w:rFonts w:ascii="Times New Roman" w:hAnsi="Times New Roman" w:cs="Times New Roman"/>
                <w:i/>
                <w:sz w:val="24"/>
                <w:szCs w:val="24"/>
              </w:rPr>
            </w:pPr>
            <w:r>
              <w:rPr>
                <w:rFonts w:ascii="Times New Roman" w:hAnsi="Times New Roman" w:cs="Times New Roman"/>
                <w:i/>
                <w:sz w:val="24"/>
                <w:szCs w:val="24"/>
              </w:rPr>
              <w:t>Firm</w:t>
            </w:r>
            <w:r w:rsidR="00637F79" w:rsidRPr="0023228E">
              <w:rPr>
                <w:rFonts w:ascii="Times New Roman" w:hAnsi="Times New Roman" w:cs="Times New Roman"/>
                <w:i/>
                <w:sz w:val="24"/>
                <w:szCs w:val="24"/>
              </w:rPr>
              <w:t xml:space="preserve"> FE</w:t>
            </w:r>
          </w:p>
        </w:tc>
        <w:tc>
          <w:tcPr>
            <w:tcW w:w="1440" w:type="dxa"/>
            <w:tcBorders>
              <w:top w:val="nil"/>
              <w:left w:val="nil"/>
              <w:bottom w:val="nil"/>
              <w:right w:val="nil"/>
            </w:tcBorders>
          </w:tcPr>
          <w:p w14:paraId="0DB79E53"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Yes</w:t>
            </w:r>
          </w:p>
        </w:tc>
        <w:tc>
          <w:tcPr>
            <w:tcW w:w="1440" w:type="dxa"/>
            <w:tcBorders>
              <w:top w:val="nil"/>
              <w:left w:val="nil"/>
              <w:bottom w:val="nil"/>
              <w:right w:val="nil"/>
            </w:tcBorders>
          </w:tcPr>
          <w:p w14:paraId="58418CEC"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Yes</w:t>
            </w:r>
          </w:p>
        </w:tc>
        <w:tc>
          <w:tcPr>
            <w:tcW w:w="1440" w:type="dxa"/>
            <w:tcBorders>
              <w:top w:val="nil"/>
              <w:left w:val="nil"/>
              <w:bottom w:val="nil"/>
              <w:right w:val="nil"/>
            </w:tcBorders>
          </w:tcPr>
          <w:p w14:paraId="65C83178"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Yes</w:t>
            </w:r>
          </w:p>
        </w:tc>
        <w:tc>
          <w:tcPr>
            <w:tcW w:w="1440" w:type="dxa"/>
            <w:tcBorders>
              <w:top w:val="nil"/>
              <w:left w:val="nil"/>
              <w:bottom w:val="nil"/>
              <w:right w:val="nil"/>
            </w:tcBorders>
          </w:tcPr>
          <w:p w14:paraId="4C1EAC79" w14:textId="77777777"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Yes</w:t>
            </w:r>
          </w:p>
        </w:tc>
      </w:tr>
      <w:tr w:rsidR="00637F79" w:rsidRPr="00980FCD" w14:paraId="55484535" w14:textId="77777777" w:rsidTr="00683C70">
        <w:trPr>
          <w:trHeight w:hRule="exact" w:val="288"/>
          <w:jc w:val="center"/>
        </w:trPr>
        <w:tc>
          <w:tcPr>
            <w:tcW w:w="2880" w:type="dxa"/>
            <w:tcBorders>
              <w:top w:val="nil"/>
              <w:left w:val="nil"/>
              <w:right w:val="nil"/>
            </w:tcBorders>
          </w:tcPr>
          <w:p w14:paraId="4C7A7660"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Observations</w:t>
            </w:r>
          </w:p>
        </w:tc>
        <w:tc>
          <w:tcPr>
            <w:tcW w:w="1440" w:type="dxa"/>
            <w:tcBorders>
              <w:top w:val="nil"/>
              <w:left w:val="nil"/>
              <w:right w:val="nil"/>
            </w:tcBorders>
          </w:tcPr>
          <w:p w14:paraId="111C1AF1" w14:textId="65F1839C"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12,</w:t>
            </w:r>
            <w:r w:rsidR="00EF3D46" w:rsidRPr="0023228E">
              <w:rPr>
                <w:rFonts w:ascii="Times New Roman" w:hAnsi="Times New Roman" w:cs="Times New Roman"/>
                <w:sz w:val="24"/>
                <w:szCs w:val="24"/>
              </w:rPr>
              <w:t>293</w:t>
            </w:r>
          </w:p>
        </w:tc>
        <w:tc>
          <w:tcPr>
            <w:tcW w:w="1440" w:type="dxa"/>
            <w:tcBorders>
              <w:top w:val="nil"/>
              <w:left w:val="nil"/>
              <w:right w:val="nil"/>
            </w:tcBorders>
          </w:tcPr>
          <w:p w14:paraId="7E424FC3" w14:textId="44003EB1"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12,</w:t>
            </w:r>
            <w:r w:rsidR="00EF3D46" w:rsidRPr="0023228E">
              <w:rPr>
                <w:rFonts w:ascii="Times New Roman" w:hAnsi="Times New Roman" w:cs="Times New Roman"/>
                <w:sz w:val="24"/>
                <w:szCs w:val="24"/>
              </w:rPr>
              <w:t>482</w:t>
            </w:r>
          </w:p>
        </w:tc>
        <w:tc>
          <w:tcPr>
            <w:tcW w:w="1440" w:type="dxa"/>
            <w:tcBorders>
              <w:top w:val="nil"/>
              <w:left w:val="nil"/>
              <w:right w:val="nil"/>
            </w:tcBorders>
          </w:tcPr>
          <w:p w14:paraId="50FADF3B" w14:textId="2B61BD0E"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12,</w:t>
            </w:r>
            <w:r w:rsidR="00EF3D46" w:rsidRPr="0023228E">
              <w:rPr>
                <w:rFonts w:ascii="Times New Roman" w:hAnsi="Times New Roman" w:cs="Times New Roman"/>
                <w:sz w:val="24"/>
                <w:szCs w:val="24"/>
              </w:rPr>
              <w:t>293</w:t>
            </w:r>
          </w:p>
        </w:tc>
        <w:tc>
          <w:tcPr>
            <w:tcW w:w="1440" w:type="dxa"/>
            <w:tcBorders>
              <w:top w:val="nil"/>
              <w:left w:val="nil"/>
              <w:right w:val="nil"/>
            </w:tcBorders>
          </w:tcPr>
          <w:p w14:paraId="4352A9C8" w14:textId="4BD098A0" w:rsidR="00637F79" w:rsidRPr="0023228E" w:rsidRDefault="00637F79" w:rsidP="001C1A82">
            <w:pPr>
              <w:widowControl w:val="0"/>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12,</w:t>
            </w:r>
            <w:r w:rsidR="00EF3D46" w:rsidRPr="0023228E">
              <w:rPr>
                <w:rFonts w:ascii="Times New Roman" w:hAnsi="Times New Roman" w:cs="Times New Roman"/>
                <w:sz w:val="24"/>
                <w:szCs w:val="24"/>
              </w:rPr>
              <w:t>482</w:t>
            </w:r>
          </w:p>
        </w:tc>
      </w:tr>
      <w:tr w:rsidR="00637F79" w:rsidRPr="00980FCD" w14:paraId="31CDBFA8" w14:textId="77777777" w:rsidTr="00683C70">
        <w:trPr>
          <w:trHeight w:hRule="exact" w:val="288"/>
          <w:jc w:val="center"/>
        </w:trPr>
        <w:tc>
          <w:tcPr>
            <w:tcW w:w="2880" w:type="dxa"/>
            <w:tcBorders>
              <w:top w:val="nil"/>
              <w:left w:val="nil"/>
              <w:bottom w:val="single" w:sz="12" w:space="0" w:color="auto"/>
              <w:right w:val="nil"/>
            </w:tcBorders>
          </w:tcPr>
          <w:p w14:paraId="5093DD24" w14:textId="77777777" w:rsidR="00637F79" w:rsidRPr="0023228E" w:rsidRDefault="00637F79" w:rsidP="001C1A82">
            <w:pPr>
              <w:widowControl w:val="0"/>
              <w:autoSpaceDE w:val="0"/>
              <w:autoSpaceDN w:val="0"/>
              <w:adjustRightInd w:val="0"/>
              <w:rPr>
                <w:rFonts w:ascii="Times New Roman" w:hAnsi="Times New Roman" w:cs="Times New Roman"/>
                <w:i/>
                <w:sz w:val="24"/>
                <w:szCs w:val="24"/>
              </w:rPr>
            </w:pPr>
            <w:r w:rsidRPr="0023228E">
              <w:rPr>
                <w:rFonts w:ascii="Times New Roman" w:hAnsi="Times New Roman" w:cs="Times New Roman"/>
                <w:i/>
                <w:sz w:val="24"/>
                <w:szCs w:val="24"/>
              </w:rPr>
              <w:t>Adjusted R</w:t>
            </w:r>
            <w:r w:rsidRPr="0023228E">
              <w:rPr>
                <w:rFonts w:ascii="Times New Roman" w:hAnsi="Times New Roman" w:cs="Times New Roman"/>
                <w:i/>
                <w:sz w:val="24"/>
                <w:szCs w:val="24"/>
                <w:vertAlign w:val="superscript"/>
              </w:rPr>
              <w:t>2</w:t>
            </w:r>
          </w:p>
        </w:tc>
        <w:tc>
          <w:tcPr>
            <w:tcW w:w="1440" w:type="dxa"/>
            <w:tcBorders>
              <w:top w:val="nil"/>
              <w:left w:val="nil"/>
              <w:bottom w:val="single" w:sz="12" w:space="0" w:color="auto"/>
              <w:right w:val="nil"/>
            </w:tcBorders>
          </w:tcPr>
          <w:p w14:paraId="53979494" w14:textId="3FCA9F86" w:rsidR="00637F79" w:rsidRPr="0023228E" w:rsidRDefault="00637F79" w:rsidP="00A666CC">
            <w:pPr>
              <w:widowControl w:val="0"/>
              <w:tabs>
                <w:tab w:val="decimal" w:pos="251"/>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0.</w:t>
            </w:r>
            <w:r w:rsidR="00EF3D46" w:rsidRPr="0023228E">
              <w:rPr>
                <w:rFonts w:ascii="Times New Roman" w:hAnsi="Times New Roman" w:cs="Times New Roman"/>
                <w:sz w:val="24"/>
                <w:szCs w:val="24"/>
              </w:rPr>
              <w:t>782</w:t>
            </w:r>
          </w:p>
        </w:tc>
        <w:tc>
          <w:tcPr>
            <w:tcW w:w="1440" w:type="dxa"/>
            <w:tcBorders>
              <w:top w:val="nil"/>
              <w:left w:val="nil"/>
              <w:bottom w:val="single" w:sz="12" w:space="0" w:color="auto"/>
              <w:right w:val="nil"/>
            </w:tcBorders>
          </w:tcPr>
          <w:p w14:paraId="792BDE2F" w14:textId="48F0712C" w:rsidR="00637F79" w:rsidRPr="0023228E" w:rsidRDefault="00637F79" w:rsidP="00A666CC">
            <w:pPr>
              <w:widowControl w:val="0"/>
              <w:tabs>
                <w:tab w:val="decimal" w:pos="251"/>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0.</w:t>
            </w:r>
            <w:r w:rsidR="00EF3D46" w:rsidRPr="0023228E">
              <w:rPr>
                <w:rFonts w:ascii="Times New Roman" w:hAnsi="Times New Roman" w:cs="Times New Roman"/>
                <w:sz w:val="24"/>
                <w:szCs w:val="24"/>
              </w:rPr>
              <w:t>769</w:t>
            </w:r>
          </w:p>
        </w:tc>
        <w:tc>
          <w:tcPr>
            <w:tcW w:w="1440" w:type="dxa"/>
            <w:tcBorders>
              <w:top w:val="nil"/>
              <w:left w:val="nil"/>
              <w:bottom w:val="single" w:sz="12" w:space="0" w:color="auto"/>
              <w:right w:val="nil"/>
            </w:tcBorders>
          </w:tcPr>
          <w:p w14:paraId="22F7AAE9" w14:textId="2E98AE0E" w:rsidR="00637F79" w:rsidRPr="0023228E" w:rsidRDefault="00637F79" w:rsidP="00A666CC">
            <w:pPr>
              <w:widowControl w:val="0"/>
              <w:tabs>
                <w:tab w:val="decimal" w:pos="251"/>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0.</w:t>
            </w:r>
            <w:r w:rsidR="00EF3D46" w:rsidRPr="0023228E">
              <w:rPr>
                <w:rFonts w:ascii="Times New Roman" w:hAnsi="Times New Roman" w:cs="Times New Roman"/>
                <w:sz w:val="24"/>
                <w:szCs w:val="24"/>
              </w:rPr>
              <w:t>785</w:t>
            </w:r>
          </w:p>
        </w:tc>
        <w:tc>
          <w:tcPr>
            <w:tcW w:w="1440" w:type="dxa"/>
            <w:tcBorders>
              <w:top w:val="nil"/>
              <w:left w:val="nil"/>
              <w:bottom w:val="single" w:sz="12" w:space="0" w:color="auto"/>
              <w:right w:val="nil"/>
            </w:tcBorders>
          </w:tcPr>
          <w:p w14:paraId="12646D9C" w14:textId="3CF04445" w:rsidR="00637F79" w:rsidRPr="0023228E" w:rsidRDefault="00637F79" w:rsidP="00A666CC">
            <w:pPr>
              <w:widowControl w:val="0"/>
              <w:tabs>
                <w:tab w:val="decimal" w:pos="251"/>
              </w:tabs>
              <w:autoSpaceDE w:val="0"/>
              <w:autoSpaceDN w:val="0"/>
              <w:adjustRightInd w:val="0"/>
              <w:jc w:val="center"/>
              <w:rPr>
                <w:rFonts w:ascii="Times New Roman" w:hAnsi="Times New Roman" w:cs="Times New Roman"/>
                <w:sz w:val="24"/>
                <w:szCs w:val="24"/>
              </w:rPr>
            </w:pPr>
            <w:r w:rsidRPr="0023228E">
              <w:rPr>
                <w:rFonts w:ascii="Times New Roman" w:hAnsi="Times New Roman" w:cs="Times New Roman"/>
                <w:sz w:val="24"/>
                <w:szCs w:val="24"/>
              </w:rPr>
              <w:t>0.</w:t>
            </w:r>
            <w:r w:rsidR="00EF3D46" w:rsidRPr="0023228E">
              <w:rPr>
                <w:rFonts w:ascii="Times New Roman" w:hAnsi="Times New Roman" w:cs="Times New Roman"/>
                <w:sz w:val="24"/>
                <w:szCs w:val="24"/>
              </w:rPr>
              <w:t>771</w:t>
            </w:r>
          </w:p>
        </w:tc>
      </w:tr>
    </w:tbl>
    <w:p w14:paraId="1C70B8B5" w14:textId="5B2A667D" w:rsidR="00637F79" w:rsidRPr="00530C9F" w:rsidRDefault="00637F79" w:rsidP="00013A32">
      <w:pPr>
        <w:spacing w:after="0" w:line="240" w:lineRule="auto"/>
        <w:ind w:right="90"/>
        <w:jc w:val="both"/>
        <w:rPr>
          <w:rFonts w:ascii="Times New Roman" w:hAnsi="Times New Roman" w:cs="Times New Roman"/>
          <w:sz w:val="24"/>
          <w:szCs w:val="24"/>
        </w:rPr>
      </w:pPr>
      <w:r w:rsidRPr="00530C9F">
        <w:rPr>
          <w:rFonts w:ascii="Times New Roman" w:hAnsi="Times New Roman" w:cs="Times New Roman"/>
          <w:sz w:val="24"/>
          <w:szCs w:val="24"/>
        </w:rPr>
        <w:t xml:space="preserve">Table </w:t>
      </w:r>
      <w:r w:rsidR="00530C9F" w:rsidRPr="00530C9F">
        <w:rPr>
          <w:rFonts w:ascii="Times New Roman" w:hAnsi="Times New Roman" w:cs="Times New Roman"/>
          <w:sz w:val="24"/>
          <w:szCs w:val="24"/>
        </w:rPr>
        <w:t>7</w:t>
      </w:r>
      <w:r w:rsidRPr="00530C9F">
        <w:rPr>
          <w:rFonts w:ascii="Times New Roman" w:hAnsi="Times New Roman" w:cs="Times New Roman"/>
          <w:sz w:val="24"/>
          <w:szCs w:val="24"/>
        </w:rPr>
        <w:t xml:space="preserve"> presents the results of estimating models (4) and (5) after </w:t>
      </w:r>
      <w:r w:rsidR="00530C9F" w:rsidRPr="00530C9F">
        <w:rPr>
          <w:rFonts w:ascii="Times New Roman" w:hAnsi="Times New Roman" w:cs="Times New Roman"/>
          <w:sz w:val="24"/>
          <w:szCs w:val="24"/>
        </w:rPr>
        <w:t>partitioning</w:t>
      </w:r>
      <w:r w:rsidRPr="00530C9F">
        <w:rPr>
          <w:rFonts w:ascii="Times New Roman" w:hAnsi="Times New Roman" w:cs="Times New Roman"/>
          <w:sz w:val="24"/>
          <w:szCs w:val="24"/>
        </w:rPr>
        <w:t xml:space="preserve"> the sample on the </w:t>
      </w:r>
      <w:r w:rsidR="00530C9F" w:rsidRPr="00530C9F">
        <w:rPr>
          <w:rFonts w:ascii="Times New Roman" w:hAnsi="Times New Roman" w:cs="Times New Roman"/>
          <w:sz w:val="24"/>
          <w:szCs w:val="24"/>
        </w:rPr>
        <w:t xml:space="preserve">industry-year </w:t>
      </w:r>
      <w:r w:rsidRPr="00530C9F">
        <w:rPr>
          <w:rFonts w:ascii="Times New Roman" w:hAnsi="Times New Roman" w:cs="Times New Roman"/>
          <w:sz w:val="24"/>
          <w:szCs w:val="24"/>
        </w:rPr>
        <w:t>median return on assets (</w:t>
      </w:r>
      <w:r w:rsidRPr="00232E11">
        <w:rPr>
          <w:rFonts w:ascii="Times New Roman" w:hAnsi="Times New Roman" w:cs="Times New Roman"/>
          <w:i/>
          <w:sz w:val="24"/>
          <w:szCs w:val="24"/>
        </w:rPr>
        <w:t>ROA</w:t>
      </w:r>
      <w:r w:rsidRPr="00530C9F">
        <w:rPr>
          <w:rFonts w:ascii="Times New Roman" w:hAnsi="Times New Roman" w:cs="Times New Roman"/>
          <w:sz w:val="24"/>
          <w:szCs w:val="24"/>
        </w:rPr>
        <w:t xml:space="preserve">).  </w:t>
      </w:r>
      <w:r w:rsidR="00530C9F" w:rsidRPr="00530C9F">
        <w:rPr>
          <w:rFonts w:ascii="Times New Roman" w:hAnsi="Times New Roman" w:cs="Times New Roman"/>
          <w:sz w:val="24"/>
          <w:szCs w:val="24"/>
        </w:rPr>
        <w:t>The dependent variable is the firm’s share price three months after its fiscal year end (</w:t>
      </w:r>
      <w:r w:rsidR="00530C9F" w:rsidRPr="00232E11">
        <w:rPr>
          <w:rFonts w:ascii="Times New Roman" w:hAnsi="Times New Roman" w:cs="Times New Roman"/>
          <w:i/>
          <w:sz w:val="24"/>
          <w:szCs w:val="24"/>
        </w:rPr>
        <w:t>PRICE</w:t>
      </w:r>
      <w:r w:rsidR="00530C9F" w:rsidRPr="00232E11">
        <w:rPr>
          <w:rFonts w:ascii="Times New Roman" w:hAnsi="Times New Roman" w:cs="Times New Roman"/>
          <w:i/>
          <w:sz w:val="24"/>
          <w:szCs w:val="24"/>
          <w:vertAlign w:val="subscript"/>
        </w:rPr>
        <w:t>i,t</w:t>
      </w:r>
      <w:r w:rsidR="00530C9F" w:rsidRPr="00530C9F">
        <w:rPr>
          <w:rFonts w:ascii="Times New Roman" w:hAnsi="Times New Roman" w:cs="Times New Roman"/>
          <w:sz w:val="24"/>
          <w:szCs w:val="24"/>
        </w:rPr>
        <w:t xml:space="preserve">).  </w:t>
      </w:r>
      <w:r w:rsidRPr="00530C9F">
        <w:rPr>
          <w:rFonts w:ascii="Times New Roman" w:hAnsi="Times New Roman" w:cs="Times New Roman"/>
          <w:sz w:val="24"/>
          <w:szCs w:val="24"/>
        </w:rPr>
        <w:t>Full definitions for all variables are provided in Appendix B.  Standard errors are clustered by firm.</w:t>
      </w:r>
    </w:p>
    <w:p w14:paraId="2B6AAF6D" w14:textId="77777777" w:rsidR="00637F79" w:rsidRPr="00530C9F" w:rsidRDefault="00637F79" w:rsidP="0023228E">
      <w:pPr>
        <w:spacing w:after="0" w:line="240" w:lineRule="auto"/>
        <w:ind w:right="90"/>
        <w:rPr>
          <w:rFonts w:ascii="Times New Roman" w:hAnsi="Times New Roman" w:cs="Times New Roman"/>
          <w:sz w:val="24"/>
          <w:szCs w:val="24"/>
        </w:rPr>
      </w:pPr>
      <w:r w:rsidRPr="00530C9F">
        <w:rPr>
          <w:rFonts w:ascii="Times New Roman" w:hAnsi="Times New Roman" w:cs="Times New Roman"/>
          <w:sz w:val="24"/>
          <w:szCs w:val="24"/>
        </w:rPr>
        <w:t>***, **, * denote significance at the 1%, 5%, and 10% levels, respectively.</w:t>
      </w:r>
    </w:p>
    <w:p w14:paraId="4A72179B" w14:textId="77777777" w:rsidR="00B134ED" w:rsidRDefault="00B134ED" w:rsidP="0015636E">
      <w:pPr>
        <w:spacing w:after="0" w:line="240" w:lineRule="auto"/>
        <w:jc w:val="center"/>
        <w:rPr>
          <w:rFonts w:ascii="Times New Roman" w:hAnsi="Times New Roman" w:cs="Times New Roman"/>
          <w:b/>
          <w:sz w:val="24"/>
          <w:szCs w:val="24"/>
        </w:rPr>
      </w:pPr>
    </w:p>
    <w:p w14:paraId="31E5A62C" w14:textId="4A020477" w:rsidR="0015636E" w:rsidRPr="0083538F" w:rsidRDefault="0015636E" w:rsidP="0083538F">
      <w:pPr>
        <w:pStyle w:val="Heading1"/>
        <w:spacing w:before="0" w:beforeAutospacing="0" w:after="0" w:afterAutospacing="0"/>
        <w:jc w:val="center"/>
        <w:rPr>
          <w:sz w:val="24"/>
          <w:szCs w:val="24"/>
        </w:rPr>
      </w:pPr>
      <w:bookmarkStart w:id="45" w:name="_Toc7380771"/>
      <w:r w:rsidRPr="0083538F">
        <w:rPr>
          <w:sz w:val="24"/>
          <w:szCs w:val="24"/>
        </w:rPr>
        <w:lastRenderedPageBreak/>
        <w:t xml:space="preserve">TABLE </w:t>
      </w:r>
      <w:r w:rsidR="00537255" w:rsidRPr="0083538F">
        <w:rPr>
          <w:sz w:val="24"/>
          <w:szCs w:val="24"/>
        </w:rPr>
        <w:t>8</w:t>
      </w:r>
      <w:bookmarkEnd w:id="45"/>
    </w:p>
    <w:p w14:paraId="5224BBED" w14:textId="0B8FB97A" w:rsidR="0015636E" w:rsidRPr="0023228E" w:rsidRDefault="006E38DF" w:rsidP="0015636E">
      <w:pPr>
        <w:spacing w:after="0" w:line="240" w:lineRule="auto"/>
        <w:jc w:val="center"/>
        <w:rPr>
          <w:rFonts w:ascii="Times New Roman" w:hAnsi="Times New Roman" w:cs="Times New Roman"/>
          <w:b/>
          <w:sz w:val="24"/>
          <w:szCs w:val="24"/>
        </w:rPr>
      </w:pPr>
      <w:r w:rsidRPr="0023228E">
        <w:rPr>
          <w:rFonts w:ascii="Times New Roman" w:hAnsi="Times New Roman" w:cs="Times New Roman"/>
          <w:b/>
          <w:sz w:val="24"/>
          <w:szCs w:val="24"/>
        </w:rPr>
        <w:t>Alternate Measure of Adaptation Value: Exit Value</w:t>
      </w:r>
    </w:p>
    <w:p w14:paraId="664A5A0C" w14:textId="77777777" w:rsidR="0015636E" w:rsidRPr="00980FCD" w:rsidRDefault="0015636E" w:rsidP="0015636E">
      <w:pPr>
        <w:spacing w:after="0" w:line="240" w:lineRule="auto"/>
        <w:rPr>
          <w:b/>
          <w:highlight w:val="yellow"/>
        </w:rPr>
      </w:pPr>
    </w:p>
    <w:tbl>
      <w:tblPr>
        <w:tblW w:w="5760" w:type="dxa"/>
        <w:jc w:val="center"/>
        <w:tblLayout w:type="fixed"/>
        <w:tblLook w:val="0000" w:firstRow="0" w:lastRow="0" w:firstColumn="0" w:lastColumn="0" w:noHBand="0" w:noVBand="0"/>
      </w:tblPr>
      <w:tblGrid>
        <w:gridCol w:w="2880"/>
        <w:gridCol w:w="1440"/>
        <w:gridCol w:w="1440"/>
      </w:tblGrid>
      <w:tr w:rsidR="0015636E" w:rsidRPr="00980FCD" w14:paraId="25E4E849" w14:textId="77777777" w:rsidTr="00683C70">
        <w:trPr>
          <w:trHeight w:hRule="exact" w:val="360"/>
          <w:jc w:val="center"/>
        </w:trPr>
        <w:tc>
          <w:tcPr>
            <w:tcW w:w="2880" w:type="dxa"/>
            <w:tcBorders>
              <w:top w:val="single" w:sz="12" w:space="0" w:color="auto"/>
              <w:left w:val="nil"/>
              <w:bottom w:val="single" w:sz="12" w:space="0" w:color="auto"/>
              <w:right w:val="nil"/>
            </w:tcBorders>
          </w:tcPr>
          <w:p w14:paraId="4D6D6E3A"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single" w:sz="12" w:space="0" w:color="auto"/>
              <w:left w:val="nil"/>
              <w:bottom w:val="single" w:sz="12" w:space="0" w:color="auto"/>
              <w:right w:val="nil"/>
            </w:tcBorders>
          </w:tcPr>
          <w:p w14:paraId="7A2A882D" w14:textId="77777777" w:rsidR="0015636E" w:rsidRPr="00D74B45" w:rsidRDefault="0015636E" w:rsidP="001C1A82">
            <w:pPr>
              <w:widowControl w:val="0"/>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(1)</w:t>
            </w:r>
          </w:p>
        </w:tc>
        <w:tc>
          <w:tcPr>
            <w:tcW w:w="1440" w:type="dxa"/>
            <w:tcBorders>
              <w:top w:val="single" w:sz="12" w:space="0" w:color="auto"/>
              <w:left w:val="nil"/>
              <w:bottom w:val="single" w:sz="12" w:space="0" w:color="auto"/>
              <w:right w:val="nil"/>
            </w:tcBorders>
          </w:tcPr>
          <w:p w14:paraId="4CB70FC5" w14:textId="77777777" w:rsidR="0015636E" w:rsidRPr="00D74B45" w:rsidRDefault="0015636E" w:rsidP="001C1A82">
            <w:pPr>
              <w:widowControl w:val="0"/>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(2)</w:t>
            </w:r>
          </w:p>
        </w:tc>
      </w:tr>
      <w:tr w:rsidR="0015636E" w:rsidRPr="00980FCD" w14:paraId="71419559" w14:textId="77777777" w:rsidTr="00683C70">
        <w:trPr>
          <w:trHeight w:hRule="exact" w:val="288"/>
          <w:jc w:val="center"/>
        </w:trPr>
        <w:tc>
          <w:tcPr>
            <w:tcW w:w="2880" w:type="dxa"/>
            <w:tcBorders>
              <w:top w:val="single" w:sz="12" w:space="0" w:color="auto"/>
              <w:left w:val="nil"/>
              <w:bottom w:val="nil"/>
              <w:right w:val="nil"/>
            </w:tcBorders>
          </w:tcPr>
          <w:p w14:paraId="59B00BB0"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CONSTANT</w:t>
            </w:r>
          </w:p>
        </w:tc>
        <w:tc>
          <w:tcPr>
            <w:tcW w:w="1440" w:type="dxa"/>
            <w:tcBorders>
              <w:top w:val="single" w:sz="12" w:space="0" w:color="auto"/>
              <w:left w:val="nil"/>
              <w:bottom w:val="nil"/>
              <w:right w:val="nil"/>
            </w:tcBorders>
            <w:vAlign w:val="bottom"/>
          </w:tcPr>
          <w:p w14:paraId="51BD509A" w14:textId="53B685D8" w:rsidR="0015636E" w:rsidRPr="00D74B45" w:rsidRDefault="00E425E9"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17</w:t>
            </w:r>
            <w:r w:rsidR="0015636E" w:rsidRPr="00D74B45">
              <w:rPr>
                <w:rFonts w:ascii="Times New Roman" w:hAnsi="Times New Roman" w:cs="Times New Roman"/>
                <w:sz w:val="24"/>
                <w:szCs w:val="24"/>
              </w:rPr>
              <w:t>.</w:t>
            </w:r>
            <w:r w:rsidRPr="00D74B45">
              <w:rPr>
                <w:rFonts w:ascii="Times New Roman" w:hAnsi="Times New Roman" w:cs="Times New Roman"/>
                <w:sz w:val="24"/>
                <w:szCs w:val="24"/>
              </w:rPr>
              <w:t>300</w:t>
            </w:r>
            <w:r w:rsidR="0015636E" w:rsidRPr="00D74B45">
              <w:rPr>
                <w:rFonts w:ascii="Times New Roman" w:hAnsi="Times New Roman" w:cs="Times New Roman"/>
                <w:sz w:val="24"/>
                <w:szCs w:val="24"/>
              </w:rPr>
              <w:t>***</w:t>
            </w:r>
          </w:p>
        </w:tc>
        <w:tc>
          <w:tcPr>
            <w:tcW w:w="1440" w:type="dxa"/>
            <w:tcBorders>
              <w:top w:val="single" w:sz="12" w:space="0" w:color="auto"/>
              <w:left w:val="nil"/>
              <w:bottom w:val="nil"/>
              <w:right w:val="nil"/>
            </w:tcBorders>
            <w:vAlign w:val="bottom"/>
          </w:tcPr>
          <w:p w14:paraId="66CA12D6" w14:textId="08C0DF1A" w:rsidR="0015636E" w:rsidRPr="00D74B45" w:rsidRDefault="00E425E9"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-14</w:t>
            </w:r>
            <w:r w:rsidR="0015636E" w:rsidRPr="00D74B45">
              <w:rPr>
                <w:rFonts w:ascii="Times New Roman" w:hAnsi="Times New Roman" w:cs="Times New Roman"/>
                <w:sz w:val="24"/>
                <w:szCs w:val="24"/>
              </w:rPr>
              <w:t>.</w:t>
            </w:r>
            <w:r w:rsidRPr="00D74B45">
              <w:rPr>
                <w:rFonts w:ascii="Times New Roman" w:hAnsi="Times New Roman" w:cs="Times New Roman"/>
                <w:sz w:val="24"/>
                <w:szCs w:val="24"/>
              </w:rPr>
              <w:t>170**</w:t>
            </w:r>
          </w:p>
        </w:tc>
      </w:tr>
      <w:tr w:rsidR="0015636E" w:rsidRPr="00980FCD" w14:paraId="3928A873" w14:textId="77777777" w:rsidTr="001C1A82">
        <w:trPr>
          <w:trHeight w:hRule="exact" w:val="288"/>
          <w:jc w:val="center"/>
        </w:trPr>
        <w:tc>
          <w:tcPr>
            <w:tcW w:w="2880" w:type="dxa"/>
            <w:tcBorders>
              <w:top w:val="nil"/>
              <w:left w:val="nil"/>
              <w:bottom w:val="nil"/>
              <w:right w:val="nil"/>
            </w:tcBorders>
          </w:tcPr>
          <w:p w14:paraId="7C0B6FF7"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DD341A7" w14:textId="692CC14B"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E425E9" w:rsidRPr="00D74B45">
              <w:rPr>
                <w:rFonts w:ascii="Times New Roman" w:hAnsi="Times New Roman" w:cs="Times New Roman"/>
                <w:sz w:val="24"/>
                <w:szCs w:val="24"/>
              </w:rPr>
              <w:t>13</w:t>
            </w:r>
            <w:r w:rsidRPr="00D74B45">
              <w:rPr>
                <w:rFonts w:ascii="Times New Roman" w:hAnsi="Times New Roman" w:cs="Times New Roman"/>
                <w:sz w:val="24"/>
                <w:szCs w:val="24"/>
              </w:rPr>
              <w:t>.</w:t>
            </w:r>
            <w:r w:rsidR="00E425E9" w:rsidRPr="00D74B45">
              <w:rPr>
                <w:rFonts w:ascii="Times New Roman" w:hAnsi="Times New Roman" w:cs="Times New Roman"/>
                <w:sz w:val="24"/>
                <w:szCs w:val="24"/>
              </w:rPr>
              <w:t>29</w:t>
            </w:r>
            <w:r w:rsidRPr="00D74B45">
              <w:rPr>
                <w:rFonts w:ascii="Times New Roman" w:hAnsi="Times New Roman" w:cs="Times New Roman"/>
                <w:sz w:val="24"/>
                <w:szCs w:val="24"/>
              </w:rPr>
              <w:t>)</w:t>
            </w:r>
          </w:p>
        </w:tc>
        <w:tc>
          <w:tcPr>
            <w:tcW w:w="1440" w:type="dxa"/>
            <w:tcBorders>
              <w:top w:val="nil"/>
              <w:left w:val="nil"/>
              <w:bottom w:val="nil"/>
              <w:right w:val="nil"/>
            </w:tcBorders>
            <w:vAlign w:val="bottom"/>
          </w:tcPr>
          <w:p w14:paraId="0C8A854E" w14:textId="6648C472"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E425E9" w:rsidRPr="00D74B45">
              <w:rPr>
                <w:rFonts w:ascii="Times New Roman" w:hAnsi="Times New Roman" w:cs="Times New Roman"/>
                <w:sz w:val="24"/>
                <w:szCs w:val="24"/>
              </w:rPr>
              <w:t>2</w:t>
            </w:r>
            <w:r w:rsidRPr="00D74B45">
              <w:rPr>
                <w:rFonts w:ascii="Times New Roman" w:hAnsi="Times New Roman" w:cs="Times New Roman"/>
                <w:sz w:val="24"/>
                <w:szCs w:val="24"/>
              </w:rPr>
              <w:t>.</w:t>
            </w:r>
            <w:r w:rsidR="00E425E9" w:rsidRPr="00D74B45">
              <w:rPr>
                <w:rFonts w:ascii="Times New Roman" w:hAnsi="Times New Roman" w:cs="Times New Roman"/>
                <w:sz w:val="24"/>
                <w:szCs w:val="24"/>
              </w:rPr>
              <w:t>45</w:t>
            </w:r>
            <w:r w:rsidRPr="00D74B45">
              <w:rPr>
                <w:rFonts w:ascii="Times New Roman" w:hAnsi="Times New Roman" w:cs="Times New Roman"/>
                <w:sz w:val="24"/>
                <w:szCs w:val="24"/>
              </w:rPr>
              <w:t>)</w:t>
            </w:r>
          </w:p>
        </w:tc>
      </w:tr>
      <w:tr w:rsidR="0015636E" w:rsidRPr="00980FCD" w14:paraId="67A4CCA0" w14:textId="77777777" w:rsidTr="001C1A82">
        <w:trPr>
          <w:trHeight w:hRule="exact" w:val="144"/>
          <w:jc w:val="center"/>
        </w:trPr>
        <w:tc>
          <w:tcPr>
            <w:tcW w:w="2880" w:type="dxa"/>
            <w:tcBorders>
              <w:top w:val="nil"/>
              <w:left w:val="nil"/>
              <w:bottom w:val="nil"/>
              <w:right w:val="nil"/>
            </w:tcBorders>
          </w:tcPr>
          <w:p w14:paraId="67D31692" w14:textId="77777777" w:rsidR="0015636E" w:rsidRPr="00D74B45" w:rsidRDefault="0015636E"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2815D43B" w14:textId="77777777" w:rsidR="0015636E" w:rsidRPr="00D74B45" w:rsidRDefault="0015636E" w:rsidP="001C1A82">
            <w:pPr>
              <w:widowControl w:val="0"/>
              <w:tabs>
                <w:tab w:val="decimal" w:pos="430"/>
                <w:tab w:val="decimal" w:pos="653"/>
              </w:tabs>
              <w:autoSpaceDE w:val="0"/>
              <w:autoSpaceDN w:val="0"/>
              <w:adjustRightInd w:val="0"/>
              <w:rPr>
                <w:rFonts w:ascii="Times New Roman" w:hAnsi="Times New Roman" w:cs="Times New Roman"/>
                <w:b/>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687B9234"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b/>
                <w:sz w:val="24"/>
                <w:szCs w:val="24"/>
              </w:rPr>
            </w:pPr>
            <w:r w:rsidRPr="00D74B45">
              <w:rPr>
                <w:rFonts w:ascii="Times New Roman" w:hAnsi="Times New Roman" w:cs="Times New Roman"/>
                <w:sz w:val="24"/>
                <w:szCs w:val="24"/>
              </w:rPr>
              <w:t> </w:t>
            </w:r>
          </w:p>
        </w:tc>
      </w:tr>
      <w:tr w:rsidR="0015636E" w:rsidRPr="00980FCD" w14:paraId="11A3DE99" w14:textId="77777777" w:rsidTr="001C1A82">
        <w:trPr>
          <w:trHeight w:hRule="exact" w:val="288"/>
          <w:jc w:val="center"/>
        </w:trPr>
        <w:tc>
          <w:tcPr>
            <w:tcW w:w="2880" w:type="dxa"/>
            <w:tcBorders>
              <w:top w:val="nil"/>
              <w:left w:val="nil"/>
              <w:bottom w:val="nil"/>
              <w:right w:val="nil"/>
            </w:tcBorders>
          </w:tcPr>
          <w:p w14:paraId="384AFA01"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EARN</w:t>
            </w:r>
          </w:p>
        </w:tc>
        <w:tc>
          <w:tcPr>
            <w:tcW w:w="1440" w:type="dxa"/>
            <w:tcBorders>
              <w:top w:val="nil"/>
              <w:left w:val="nil"/>
              <w:bottom w:val="nil"/>
              <w:right w:val="nil"/>
            </w:tcBorders>
            <w:vAlign w:val="bottom"/>
          </w:tcPr>
          <w:p w14:paraId="2F65D713" w14:textId="508CF332" w:rsidR="0015636E" w:rsidRPr="00D74B45" w:rsidRDefault="00E425E9" w:rsidP="001C1A82">
            <w:pPr>
              <w:widowControl w:val="0"/>
              <w:tabs>
                <w:tab w:val="decimal" w:pos="430"/>
              </w:tabs>
              <w:autoSpaceDE w:val="0"/>
              <w:autoSpaceDN w:val="0"/>
              <w:adjustRightInd w:val="0"/>
              <w:rPr>
                <w:rFonts w:ascii="Times New Roman" w:hAnsi="Times New Roman" w:cs="Times New Roman"/>
                <w:b/>
                <w:sz w:val="24"/>
                <w:szCs w:val="24"/>
              </w:rPr>
            </w:pPr>
            <w:r w:rsidRPr="00D74B45">
              <w:rPr>
                <w:rFonts w:ascii="Times New Roman" w:hAnsi="Times New Roman" w:cs="Times New Roman"/>
                <w:sz w:val="24"/>
                <w:szCs w:val="24"/>
              </w:rPr>
              <w:t>7</w:t>
            </w:r>
            <w:r w:rsidR="0015636E" w:rsidRPr="00D74B45">
              <w:rPr>
                <w:rFonts w:ascii="Times New Roman" w:hAnsi="Times New Roman" w:cs="Times New Roman"/>
                <w:sz w:val="24"/>
                <w:szCs w:val="24"/>
              </w:rPr>
              <w:t>.</w:t>
            </w:r>
            <w:r w:rsidRPr="00D74B45">
              <w:rPr>
                <w:rFonts w:ascii="Times New Roman" w:hAnsi="Times New Roman" w:cs="Times New Roman"/>
                <w:sz w:val="24"/>
                <w:szCs w:val="24"/>
              </w:rPr>
              <w:t>499</w:t>
            </w:r>
            <w:r w:rsidR="0015636E" w:rsidRPr="00D74B45">
              <w:rPr>
                <w:rFonts w:ascii="Times New Roman" w:hAnsi="Times New Roman" w:cs="Times New Roman"/>
                <w:sz w:val="24"/>
                <w:szCs w:val="24"/>
              </w:rPr>
              <w:t>***</w:t>
            </w:r>
          </w:p>
        </w:tc>
        <w:tc>
          <w:tcPr>
            <w:tcW w:w="1440" w:type="dxa"/>
            <w:tcBorders>
              <w:top w:val="nil"/>
              <w:left w:val="nil"/>
              <w:bottom w:val="nil"/>
              <w:right w:val="nil"/>
            </w:tcBorders>
            <w:vAlign w:val="bottom"/>
          </w:tcPr>
          <w:p w14:paraId="70F8BE27" w14:textId="62EB90A4" w:rsidR="0015636E" w:rsidRPr="00D74B45" w:rsidRDefault="00E425E9"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6</w:t>
            </w:r>
            <w:r w:rsidR="0015636E" w:rsidRPr="00D74B45">
              <w:rPr>
                <w:rFonts w:ascii="Times New Roman" w:hAnsi="Times New Roman" w:cs="Times New Roman"/>
                <w:sz w:val="24"/>
                <w:szCs w:val="24"/>
              </w:rPr>
              <w:t>.</w:t>
            </w:r>
            <w:r w:rsidRPr="00D74B45">
              <w:rPr>
                <w:rFonts w:ascii="Times New Roman" w:hAnsi="Times New Roman" w:cs="Times New Roman"/>
                <w:sz w:val="24"/>
                <w:szCs w:val="24"/>
              </w:rPr>
              <w:t>009</w:t>
            </w:r>
            <w:r w:rsidR="0015636E" w:rsidRPr="00D74B45">
              <w:rPr>
                <w:rFonts w:ascii="Times New Roman" w:hAnsi="Times New Roman" w:cs="Times New Roman"/>
                <w:sz w:val="24"/>
                <w:szCs w:val="24"/>
              </w:rPr>
              <w:t>***</w:t>
            </w:r>
          </w:p>
        </w:tc>
      </w:tr>
      <w:tr w:rsidR="0015636E" w:rsidRPr="00980FCD" w14:paraId="737039C4" w14:textId="77777777" w:rsidTr="001C1A82">
        <w:trPr>
          <w:trHeight w:hRule="exact" w:val="288"/>
          <w:jc w:val="center"/>
        </w:trPr>
        <w:tc>
          <w:tcPr>
            <w:tcW w:w="2880" w:type="dxa"/>
            <w:tcBorders>
              <w:top w:val="nil"/>
              <w:left w:val="nil"/>
              <w:bottom w:val="nil"/>
              <w:right w:val="nil"/>
            </w:tcBorders>
          </w:tcPr>
          <w:p w14:paraId="569F53F2" w14:textId="77777777" w:rsidR="0015636E" w:rsidRPr="00D74B45" w:rsidRDefault="0015636E"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396445E1" w14:textId="2EE8C20E" w:rsidR="0015636E" w:rsidRPr="00D74B45" w:rsidRDefault="0015636E" w:rsidP="001C1A82">
            <w:pPr>
              <w:widowControl w:val="0"/>
              <w:tabs>
                <w:tab w:val="decimal" w:pos="520"/>
              </w:tabs>
              <w:autoSpaceDE w:val="0"/>
              <w:autoSpaceDN w:val="0"/>
              <w:adjustRightInd w:val="0"/>
              <w:rPr>
                <w:rFonts w:ascii="Times New Roman" w:hAnsi="Times New Roman" w:cs="Times New Roman"/>
                <w:b/>
                <w:sz w:val="24"/>
                <w:szCs w:val="24"/>
              </w:rPr>
            </w:pPr>
            <w:r w:rsidRPr="00D74B45">
              <w:rPr>
                <w:rFonts w:ascii="Times New Roman" w:hAnsi="Times New Roman" w:cs="Times New Roman"/>
                <w:sz w:val="24"/>
                <w:szCs w:val="24"/>
              </w:rPr>
              <w:t>(2</w:t>
            </w:r>
            <w:r w:rsidR="00E425E9" w:rsidRPr="00D74B45">
              <w:rPr>
                <w:rFonts w:ascii="Times New Roman" w:hAnsi="Times New Roman" w:cs="Times New Roman"/>
                <w:sz w:val="24"/>
                <w:szCs w:val="24"/>
              </w:rPr>
              <w:t>6</w:t>
            </w:r>
            <w:r w:rsidRPr="00D74B45">
              <w:rPr>
                <w:rFonts w:ascii="Times New Roman" w:hAnsi="Times New Roman" w:cs="Times New Roman"/>
                <w:sz w:val="24"/>
                <w:szCs w:val="24"/>
              </w:rPr>
              <w:t>.</w:t>
            </w:r>
            <w:r w:rsidR="00E425E9" w:rsidRPr="00D74B45">
              <w:rPr>
                <w:rFonts w:ascii="Times New Roman" w:hAnsi="Times New Roman" w:cs="Times New Roman"/>
                <w:sz w:val="24"/>
                <w:szCs w:val="24"/>
              </w:rPr>
              <w:t>52</w:t>
            </w:r>
            <w:r w:rsidRPr="00D74B45">
              <w:rPr>
                <w:rFonts w:ascii="Times New Roman" w:hAnsi="Times New Roman" w:cs="Times New Roman"/>
                <w:sz w:val="24"/>
                <w:szCs w:val="24"/>
              </w:rPr>
              <w:t>)</w:t>
            </w:r>
          </w:p>
        </w:tc>
        <w:tc>
          <w:tcPr>
            <w:tcW w:w="1440" w:type="dxa"/>
            <w:tcBorders>
              <w:top w:val="nil"/>
              <w:left w:val="nil"/>
              <w:bottom w:val="nil"/>
              <w:right w:val="nil"/>
            </w:tcBorders>
            <w:vAlign w:val="bottom"/>
          </w:tcPr>
          <w:p w14:paraId="56D98FD8" w14:textId="5CB9BA63"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E425E9" w:rsidRPr="00D74B45">
              <w:rPr>
                <w:rFonts w:ascii="Times New Roman" w:hAnsi="Times New Roman" w:cs="Times New Roman"/>
                <w:sz w:val="24"/>
                <w:szCs w:val="24"/>
              </w:rPr>
              <w:t>5</w:t>
            </w:r>
            <w:r w:rsidRPr="00D74B45">
              <w:rPr>
                <w:rFonts w:ascii="Times New Roman" w:hAnsi="Times New Roman" w:cs="Times New Roman"/>
                <w:sz w:val="24"/>
                <w:szCs w:val="24"/>
              </w:rPr>
              <w:t>.</w:t>
            </w:r>
            <w:r w:rsidR="00E425E9" w:rsidRPr="00D74B45">
              <w:rPr>
                <w:rFonts w:ascii="Times New Roman" w:hAnsi="Times New Roman" w:cs="Times New Roman"/>
                <w:sz w:val="24"/>
                <w:szCs w:val="24"/>
              </w:rPr>
              <w:t>04</w:t>
            </w:r>
            <w:r w:rsidRPr="00D74B45">
              <w:rPr>
                <w:rFonts w:ascii="Times New Roman" w:hAnsi="Times New Roman" w:cs="Times New Roman"/>
                <w:sz w:val="24"/>
                <w:szCs w:val="24"/>
              </w:rPr>
              <w:t>)</w:t>
            </w:r>
          </w:p>
        </w:tc>
      </w:tr>
      <w:tr w:rsidR="0015636E" w:rsidRPr="00980FCD" w14:paraId="673D3B4C" w14:textId="77777777" w:rsidTr="001C1A82">
        <w:trPr>
          <w:trHeight w:hRule="exact" w:val="144"/>
          <w:jc w:val="center"/>
        </w:trPr>
        <w:tc>
          <w:tcPr>
            <w:tcW w:w="2880" w:type="dxa"/>
            <w:tcBorders>
              <w:top w:val="nil"/>
              <w:left w:val="nil"/>
              <w:bottom w:val="nil"/>
              <w:right w:val="nil"/>
            </w:tcBorders>
          </w:tcPr>
          <w:p w14:paraId="33650E6A"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6E6B5E0" w14:textId="77777777" w:rsidR="0015636E" w:rsidRPr="00D74B45" w:rsidRDefault="0015636E" w:rsidP="001C1A82">
            <w:pPr>
              <w:widowControl w:val="0"/>
              <w:tabs>
                <w:tab w:val="decimal" w:pos="430"/>
                <w:tab w:val="decimal" w:pos="653"/>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1BDC2326"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r>
      <w:tr w:rsidR="0015636E" w:rsidRPr="00980FCD" w14:paraId="24B5A83F" w14:textId="77777777" w:rsidTr="001C1A82">
        <w:trPr>
          <w:trHeight w:hRule="exact" w:val="288"/>
          <w:jc w:val="center"/>
        </w:trPr>
        <w:tc>
          <w:tcPr>
            <w:tcW w:w="2880" w:type="dxa"/>
            <w:tcBorders>
              <w:top w:val="nil"/>
              <w:left w:val="nil"/>
              <w:bottom w:val="nil"/>
              <w:right w:val="nil"/>
            </w:tcBorders>
          </w:tcPr>
          <w:p w14:paraId="3318D24A" w14:textId="01F95846" w:rsidR="0015636E" w:rsidRPr="00D74B45" w:rsidRDefault="00EB7921"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EXIT VAL</w:t>
            </w:r>
          </w:p>
        </w:tc>
        <w:tc>
          <w:tcPr>
            <w:tcW w:w="1440" w:type="dxa"/>
            <w:tcBorders>
              <w:top w:val="nil"/>
              <w:left w:val="nil"/>
              <w:bottom w:val="nil"/>
              <w:right w:val="nil"/>
            </w:tcBorders>
            <w:vAlign w:val="bottom"/>
          </w:tcPr>
          <w:p w14:paraId="5A482823" w14:textId="71DC9ADD" w:rsidR="0015636E" w:rsidRPr="00D74B45" w:rsidRDefault="0015636E"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0.4</w:t>
            </w:r>
            <w:r w:rsidR="00E425E9" w:rsidRPr="00D74B45">
              <w:rPr>
                <w:rFonts w:ascii="Times New Roman" w:hAnsi="Times New Roman" w:cs="Times New Roman"/>
                <w:sz w:val="24"/>
                <w:szCs w:val="24"/>
              </w:rPr>
              <w:t>93</w:t>
            </w:r>
            <w:r w:rsidRPr="00D74B45">
              <w:rPr>
                <w:rFonts w:ascii="Times New Roman" w:hAnsi="Times New Roman" w:cs="Times New Roman"/>
                <w:sz w:val="24"/>
                <w:szCs w:val="24"/>
              </w:rPr>
              <w:t>***</w:t>
            </w:r>
          </w:p>
        </w:tc>
        <w:tc>
          <w:tcPr>
            <w:tcW w:w="1440" w:type="dxa"/>
            <w:tcBorders>
              <w:top w:val="nil"/>
              <w:left w:val="nil"/>
              <w:bottom w:val="nil"/>
              <w:right w:val="nil"/>
            </w:tcBorders>
            <w:vAlign w:val="bottom"/>
          </w:tcPr>
          <w:p w14:paraId="1D38BCF4" w14:textId="578EEF22" w:rsidR="0015636E" w:rsidRPr="00D74B45" w:rsidRDefault="00B917C2"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1</w:t>
            </w:r>
            <w:r w:rsidR="0015636E" w:rsidRPr="00D74B45">
              <w:rPr>
                <w:rFonts w:ascii="Times New Roman" w:hAnsi="Times New Roman" w:cs="Times New Roman"/>
                <w:sz w:val="24"/>
                <w:szCs w:val="24"/>
              </w:rPr>
              <w:t>.4</w:t>
            </w:r>
            <w:r w:rsidRPr="00D74B45">
              <w:rPr>
                <w:rFonts w:ascii="Times New Roman" w:hAnsi="Times New Roman" w:cs="Times New Roman"/>
                <w:sz w:val="24"/>
                <w:szCs w:val="24"/>
              </w:rPr>
              <w:t>91</w:t>
            </w:r>
            <w:r w:rsidR="0015636E" w:rsidRPr="00D74B45">
              <w:rPr>
                <w:rFonts w:ascii="Times New Roman" w:hAnsi="Times New Roman" w:cs="Times New Roman"/>
                <w:sz w:val="24"/>
                <w:szCs w:val="24"/>
              </w:rPr>
              <w:t>***</w:t>
            </w:r>
          </w:p>
        </w:tc>
      </w:tr>
      <w:tr w:rsidR="0015636E" w:rsidRPr="00980FCD" w14:paraId="5E99EE01" w14:textId="77777777" w:rsidTr="001C1A82">
        <w:trPr>
          <w:trHeight w:hRule="exact" w:val="288"/>
          <w:jc w:val="center"/>
        </w:trPr>
        <w:tc>
          <w:tcPr>
            <w:tcW w:w="2880" w:type="dxa"/>
            <w:tcBorders>
              <w:top w:val="nil"/>
              <w:left w:val="nil"/>
              <w:bottom w:val="nil"/>
              <w:right w:val="nil"/>
            </w:tcBorders>
          </w:tcPr>
          <w:p w14:paraId="680436ED"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4BC0B3A" w14:textId="593AF690"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E425E9" w:rsidRPr="00D74B45">
              <w:rPr>
                <w:rFonts w:ascii="Times New Roman" w:hAnsi="Times New Roman" w:cs="Times New Roman"/>
                <w:sz w:val="24"/>
                <w:szCs w:val="24"/>
              </w:rPr>
              <w:t>6</w:t>
            </w:r>
            <w:r w:rsidRPr="00D74B45">
              <w:rPr>
                <w:rFonts w:ascii="Times New Roman" w:hAnsi="Times New Roman" w:cs="Times New Roman"/>
                <w:sz w:val="24"/>
                <w:szCs w:val="24"/>
              </w:rPr>
              <w:t>.</w:t>
            </w:r>
            <w:r w:rsidR="00E425E9" w:rsidRPr="00D74B45">
              <w:rPr>
                <w:rFonts w:ascii="Times New Roman" w:hAnsi="Times New Roman" w:cs="Times New Roman"/>
                <w:sz w:val="24"/>
                <w:szCs w:val="24"/>
              </w:rPr>
              <w:t>21</w:t>
            </w:r>
            <w:r w:rsidRPr="00D74B45">
              <w:rPr>
                <w:rFonts w:ascii="Times New Roman" w:hAnsi="Times New Roman" w:cs="Times New Roman"/>
                <w:sz w:val="24"/>
                <w:szCs w:val="24"/>
              </w:rPr>
              <w:t>)</w:t>
            </w:r>
          </w:p>
        </w:tc>
        <w:tc>
          <w:tcPr>
            <w:tcW w:w="1440" w:type="dxa"/>
            <w:tcBorders>
              <w:top w:val="nil"/>
              <w:left w:val="nil"/>
              <w:bottom w:val="nil"/>
              <w:right w:val="nil"/>
            </w:tcBorders>
            <w:vAlign w:val="bottom"/>
          </w:tcPr>
          <w:p w14:paraId="3D075D7A" w14:textId="7DA03372"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B917C2" w:rsidRPr="00D74B45">
              <w:rPr>
                <w:rFonts w:ascii="Times New Roman" w:hAnsi="Times New Roman" w:cs="Times New Roman"/>
                <w:sz w:val="24"/>
                <w:szCs w:val="24"/>
              </w:rPr>
              <w:t>4</w:t>
            </w:r>
            <w:r w:rsidRPr="00D74B45">
              <w:rPr>
                <w:rFonts w:ascii="Times New Roman" w:hAnsi="Times New Roman" w:cs="Times New Roman"/>
                <w:sz w:val="24"/>
                <w:szCs w:val="24"/>
              </w:rPr>
              <w:t>.</w:t>
            </w:r>
            <w:r w:rsidR="00B917C2" w:rsidRPr="00D74B45">
              <w:rPr>
                <w:rFonts w:ascii="Times New Roman" w:hAnsi="Times New Roman" w:cs="Times New Roman"/>
                <w:sz w:val="24"/>
                <w:szCs w:val="24"/>
              </w:rPr>
              <w:t>36</w:t>
            </w:r>
            <w:r w:rsidRPr="00D74B45">
              <w:rPr>
                <w:rFonts w:ascii="Times New Roman" w:hAnsi="Times New Roman" w:cs="Times New Roman"/>
                <w:sz w:val="24"/>
                <w:szCs w:val="24"/>
              </w:rPr>
              <w:t>)</w:t>
            </w:r>
          </w:p>
        </w:tc>
      </w:tr>
      <w:tr w:rsidR="0015636E" w:rsidRPr="00980FCD" w14:paraId="171AC232" w14:textId="77777777" w:rsidTr="001C1A82">
        <w:trPr>
          <w:trHeight w:hRule="exact" w:val="144"/>
          <w:jc w:val="center"/>
        </w:trPr>
        <w:tc>
          <w:tcPr>
            <w:tcW w:w="2880" w:type="dxa"/>
            <w:tcBorders>
              <w:top w:val="nil"/>
              <w:left w:val="nil"/>
              <w:bottom w:val="nil"/>
              <w:right w:val="nil"/>
            </w:tcBorders>
          </w:tcPr>
          <w:p w14:paraId="524C90A7" w14:textId="77777777" w:rsidR="0015636E" w:rsidRPr="00D74B45" w:rsidRDefault="0015636E"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5E562CE9" w14:textId="77777777" w:rsidR="0015636E" w:rsidRPr="00D74B45" w:rsidRDefault="0015636E" w:rsidP="001C1A82">
            <w:pPr>
              <w:widowControl w:val="0"/>
              <w:tabs>
                <w:tab w:val="decimal" w:pos="430"/>
                <w:tab w:val="decimal" w:pos="653"/>
              </w:tabs>
              <w:autoSpaceDE w:val="0"/>
              <w:autoSpaceDN w:val="0"/>
              <w:adjustRightInd w:val="0"/>
              <w:rPr>
                <w:rFonts w:ascii="Times New Roman" w:hAnsi="Times New Roman" w:cs="Times New Roman"/>
                <w:b/>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2B05C31C"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b/>
                <w:sz w:val="24"/>
                <w:szCs w:val="24"/>
              </w:rPr>
            </w:pPr>
            <w:r w:rsidRPr="00D74B45">
              <w:rPr>
                <w:rFonts w:ascii="Times New Roman" w:hAnsi="Times New Roman" w:cs="Times New Roman"/>
                <w:sz w:val="24"/>
                <w:szCs w:val="24"/>
              </w:rPr>
              <w:t> </w:t>
            </w:r>
          </w:p>
        </w:tc>
      </w:tr>
      <w:tr w:rsidR="0015636E" w:rsidRPr="00980FCD" w14:paraId="21503D66" w14:textId="77777777" w:rsidTr="001C1A82">
        <w:trPr>
          <w:trHeight w:hRule="exact" w:val="288"/>
          <w:jc w:val="center"/>
        </w:trPr>
        <w:tc>
          <w:tcPr>
            <w:tcW w:w="2880" w:type="dxa"/>
            <w:tcBorders>
              <w:top w:val="nil"/>
              <w:left w:val="nil"/>
              <w:bottom w:val="nil"/>
              <w:right w:val="nil"/>
            </w:tcBorders>
          </w:tcPr>
          <w:p w14:paraId="7898B467" w14:textId="59BB7F7D"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E&amp;S RISK</w:t>
            </w:r>
          </w:p>
        </w:tc>
        <w:tc>
          <w:tcPr>
            <w:tcW w:w="1440" w:type="dxa"/>
            <w:tcBorders>
              <w:top w:val="nil"/>
              <w:left w:val="nil"/>
              <w:bottom w:val="nil"/>
              <w:right w:val="nil"/>
            </w:tcBorders>
            <w:vAlign w:val="bottom"/>
          </w:tcPr>
          <w:p w14:paraId="154DD51F" w14:textId="5EB37A14" w:rsidR="0015636E" w:rsidRPr="00D74B45" w:rsidRDefault="00E425E9"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2</w:t>
            </w:r>
            <w:r w:rsidR="0015636E" w:rsidRPr="00D74B45">
              <w:rPr>
                <w:rFonts w:ascii="Times New Roman" w:hAnsi="Times New Roman" w:cs="Times New Roman"/>
                <w:sz w:val="24"/>
                <w:szCs w:val="24"/>
              </w:rPr>
              <w:t>.</w:t>
            </w:r>
            <w:r w:rsidRPr="00D74B45">
              <w:rPr>
                <w:rFonts w:ascii="Times New Roman" w:hAnsi="Times New Roman" w:cs="Times New Roman"/>
                <w:sz w:val="24"/>
                <w:szCs w:val="24"/>
              </w:rPr>
              <w:t>386</w:t>
            </w:r>
            <w:r w:rsidR="0015636E" w:rsidRPr="00D74B45">
              <w:rPr>
                <w:rFonts w:ascii="Times New Roman" w:hAnsi="Times New Roman" w:cs="Times New Roman"/>
                <w:sz w:val="24"/>
                <w:szCs w:val="24"/>
              </w:rPr>
              <w:t>***</w:t>
            </w:r>
          </w:p>
        </w:tc>
        <w:tc>
          <w:tcPr>
            <w:tcW w:w="1440" w:type="dxa"/>
            <w:tcBorders>
              <w:top w:val="nil"/>
              <w:left w:val="nil"/>
              <w:bottom w:val="nil"/>
              <w:right w:val="nil"/>
            </w:tcBorders>
            <w:vAlign w:val="bottom"/>
          </w:tcPr>
          <w:p w14:paraId="65F5C9EC" w14:textId="0C70C87F" w:rsidR="0015636E" w:rsidRPr="00D74B45" w:rsidRDefault="00B917C2"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2</w:t>
            </w:r>
            <w:r w:rsidR="0015636E" w:rsidRPr="00D74B45">
              <w:rPr>
                <w:rFonts w:ascii="Times New Roman" w:hAnsi="Times New Roman" w:cs="Times New Roman"/>
                <w:sz w:val="24"/>
                <w:szCs w:val="24"/>
              </w:rPr>
              <w:t>.</w:t>
            </w:r>
            <w:r w:rsidRPr="00D74B45">
              <w:rPr>
                <w:rFonts w:ascii="Times New Roman" w:hAnsi="Times New Roman" w:cs="Times New Roman"/>
                <w:sz w:val="24"/>
                <w:szCs w:val="24"/>
              </w:rPr>
              <w:t>469***</w:t>
            </w:r>
          </w:p>
        </w:tc>
      </w:tr>
      <w:tr w:rsidR="0015636E" w:rsidRPr="00980FCD" w14:paraId="07FE28C6" w14:textId="77777777" w:rsidTr="00743E84">
        <w:trPr>
          <w:trHeight w:hRule="exact" w:val="288"/>
          <w:jc w:val="center"/>
        </w:trPr>
        <w:tc>
          <w:tcPr>
            <w:tcW w:w="2880" w:type="dxa"/>
            <w:tcBorders>
              <w:top w:val="nil"/>
              <w:left w:val="nil"/>
              <w:bottom w:val="nil"/>
              <w:right w:val="nil"/>
            </w:tcBorders>
          </w:tcPr>
          <w:p w14:paraId="1E5043A7" w14:textId="77777777" w:rsidR="0015636E" w:rsidRPr="00D74B45" w:rsidRDefault="0015636E"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08403018" w14:textId="59C4406A" w:rsidR="0015636E" w:rsidRPr="00D74B45" w:rsidRDefault="00E425E9"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(4</w:t>
            </w:r>
            <w:r w:rsidR="0015636E" w:rsidRPr="00D74B45">
              <w:rPr>
                <w:rFonts w:ascii="Times New Roman" w:hAnsi="Times New Roman" w:cs="Times New Roman"/>
                <w:sz w:val="24"/>
                <w:szCs w:val="24"/>
              </w:rPr>
              <w:t>.5</w:t>
            </w:r>
            <w:r w:rsidRPr="00D74B45">
              <w:rPr>
                <w:rFonts w:ascii="Times New Roman" w:hAnsi="Times New Roman" w:cs="Times New Roman"/>
                <w:sz w:val="24"/>
                <w:szCs w:val="24"/>
              </w:rPr>
              <w:t>2</w:t>
            </w:r>
            <w:r w:rsidR="0015636E" w:rsidRPr="00D74B45">
              <w:rPr>
                <w:rFonts w:ascii="Times New Roman" w:hAnsi="Times New Roman" w:cs="Times New Roman"/>
                <w:sz w:val="24"/>
                <w:szCs w:val="24"/>
              </w:rPr>
              <w:t>)</w:t>
            </w:r>
          </w:p>
        </w:tc>
        <w:tc>
          <w:tcPr>
            <w:tcW w:w="1440" w:type="dxa"/>
            <w:tcBorders>
              <w:top w:val="nil"/>
              <w:left w:val="nil"/>
              <w:bottom w:val="nil"/>
              <w:right w:val="nil"/>
            </w:tcBorders>
            <w:vAlign w:val="bottom"/>
          </w:tcPr>
          <w:p w14:paraId="2181B4B4" w14:textId="5E66F7D6"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B917C2" w:rsidRPr="00D74B45">
              <w:rPr>
                <w:rFonts w:ascii="Times New Roman" w:hAnsi="Times New Roman" w:cs="Times New Roman"/>
                <w:sz w:val="24"/>
                <w:szCs w:val="24"/>
              </w:rPr>
              <w:t>4</w:t>
            </w:r>
            <w:r w:rsidRPr="00D74B45">
              <w:rPr>
                <w:rFonts w:ascii="Times New Roman" w:hAnsi="Times New Roman" w:cs="Times New Roman"/>
                <w:sz w:val="24"/>
                <w:szCs w:val="24"/>
              </w:rPr>
              <w:t>.</w:t>
            </w:r>
            <w:r w:rsidR="00B917C2" w:rsidRPr="00D74B45">
              <w:rPr>
                <w:rFonts w:ascii="Times New Roman" w:hAnsi="Times New Roman" w:cs="Times New Roman"/>
                <w:sz w:val="24"/>
                <w:szCs w:val="24"/>
              </w:rPr>
              <w:t>77</w:t>
            </w:r>
            <w:r w:rsidRPr="00D74B45">
              <w:rPr>
                <w:rFonts w:ascii="Times New Roman" w:hAnsi="Times New Roman" w:cs="Times New Roman"/>
                <w:sz w:val="24"/>
                <w:szCs w:val="24"/>
              </w:rPr>
              <w:t>)</w:t>
            </w:r>
          </w:p>
        </w:tc>
      </w:tr>
      <w:tr w:rsidR="0015636E" w:rsidRPr="00980FCD" w14:paraId="7CB5C4A5" w14:textId="77777777" w:rsidTr="001C1A82">
        <w:trPr>
          <w:trHeight w:hRule="exact" w:val="144"/>
          <w:jc w:val="center"/>
        </w:trPr>
        <w:tc>
          <w:tcPr>
            <w:tcW w:w="2880" w:type="dxa"/>
            <w:tcBorders>
              <w:top w:val="nil"/>
              <w:left w:val="nil"/>
              <w:bottom w:val="nil"/>
              <w:right w:val="nil"/>
            </w:tcBorders>
          </w:tcPr>
          <w:p w14:paraId="3C6EDD11"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423A44E" w14:textId="77777777" w:rsidR="0015636E" w:rsidRPr="00D74B45" w:rsidRDefault="0015636E" w:rsidP="001C1A82">
            <w:pPr>
              <w:widowControl w:val="0"/>
              <w:tabs>
                <w:tab w:val="decimal" w:pos="430"/>
                <w:tab w:val="decimal" w:pos="653"/>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6662F09E"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r>
      <w:tr w:rsidR="0015636E" w:rsidRPr="00980FCD" w14:paraId="5C457370" w14:textId="77777777" w:rsidTr="001C1A82">
        <w:trPr>
          <w:trHeight w:hRule="exact" w:val="288"/>
          <w:jc w:val="center"/>
        </w:trPr>
        <w:tc>
          <w:tcPr>
            <w:tcW w:w="2880" w:type="dxa"/>
            <w:tcBorders>
              <w:top w:val="nil"/>
              <w:left w:val="nil"/>
              <w:bottom w:val="nil"/>
              <w:right w:val="nil"/>
            </w:tcBorders>
          </w:tcPr>
          <w:p w14:paraId="6445F9AE" w14:textId="35F5366C" w:rsidR="0015636E" w:rsidRPr="00D74B45" w:rsidRDefault="0015636E" w:rsidP="001C1A82">
            <w:pPr>
              <w:widowControl w:val="0"/>
              <w:autoSpaceDE w:val="0"/>
              <w:autoSpaceDN w:val="0"/>
              <w:adjustRightInd w:val="0"/>
              <w:rPr>
                <w:rFonts w:ascii="Times New Roman" w:hAnsi="Times New Roman" w:cs="Times New Roman"/>
                <w:b/>
                <w:i/>
                <w:sz w:val="24"/>
                <w:szCs w:val="24"/>
              </w:rPr>
            </w:pPr>
            <w:r w:rsidRPr="00D74B45">
              <w:rPr>
                <w:rFonts w:ascii="Times New Roman" w:hAnsi="Times New Roman" w:cs="Times New Roman"/>
                <w:b/>
                <w:i/>
                <w:sz w:val="24"/>
                <w:szCs w:val="24"/>
              </w:rPr>
              <w:t>E&amp;S RISK * EARN</w:t>
            </w:r>
          </w:p>
        </w:tc>
        <w:tc>
          <w:tcPr>
            <w:tcW w:w="1440" w:type="dxa"/>
            <w:tcBorders>
              <w:top w:val="nil"/>
              <w:left w:val="nil"/>
              <w:bottom w:val="nil"/>
              <w:right w:val="nil"/>
            </w:tcBorders>
            <w:vAlign w:val="bottom"/>
          </w:tcPr>
          <w:p w14:paraId="6B887F45" w14:textId="2147A37C" w:rsidR="0015636E" w:rsidRPr="00D74B45" w:rsidRDefault="0015636E" w:rsidP="001C1A82">
            <w:pPr>
              <w:widowControl w:val="0"/>
              <w:tabs>
                <w:tab w:val="decimal" w:pos="430"/>
              </w:tabs>
              <w:autoSpaceDE w:val="0"/>
              <w:autoSpaceDN w:val="0"/>
              <w:adjustRightInd w:val="0"/>
              <w:rPr>
                <w:rFonts w:ascii="Times New Roman" w:hAnsi="Times New Roman" w:cs="Times New Roman"/>
                <w:b/>
                <w:sz w:val="24"/>
                <w:szCs w:val="24"/>
              </w:rPr>
            </w:pPr>
            <w:r w:rsidRPr="00D74B45">
              <w:rPr>
                <w:rFonts w:ascii="Times New Roman" w:hAnsi="Times New Roman" w:cs="Times New Roman"/>
                <w:b/>
                <w:sz w:val="24"/>
                <w:szCs w:val="24"/>
              </w:rPr>
              <w:t>-1.</w:t>
            </w:r>
            <w:r w:rsidR="00E425E9" w:rsidRPr="00D74B45">
              <w:rPr>
                <w:rFonts w:ascii="Times New Roman" w:hAnsi="Times New Roman" w:cs="Times New Roman"/>
                <w:b/>
                <w:sz w:val="24"/>
                <w:szCs w:val="24"/>
              </w:rPr>
              <w:t>643</w:t>
            </w:r>
            <w:r w:rsidRPr="00D74B45">
              <w:rPr>
                <w:rFonts w:ascii="Times New Roman" w:hAnsi="Times New Roman" w:cs="Times New Roman"/>
                <w:b/>
                <w:sz w:val="24"/>
                <w:szCs w:val="24"/>
              </w:rPr>
              <w:t>***</w:t>
            </w:r>
          </w:p>
        </w:tc>
        <w:tc>
          <w:tcPr>
            <w:tcW w:w="1440" w:type="dxa"/>
            <w:tcBorders>
              <w:top w:val="nil"/>
              <w:left w:val="nil"/>
              <w:bottom w:val="nil"/>
              <w:right w:val="nil"/>
            </w:tcBorders>
            <w:vAlign w:val="bottom"/>
          </w:tcPr>
          <w:p w14:paraId="6E876BF4" w14:textId="46E858A8" w:rsidR="0015636E" w:rsidRPr="00D74B45" w:rsidRDefault="0015636E" w:rsidP="001C1A82">
            <w:pPr>
              <w:widowControl w:val="0"/>
              <w:tabs>
                <w:tab w:val="decimal" w:pos="430"/>
              </w:tabs>
              <w:autoSpaceDE w:val="0"/>
              <w:autoSpaceDN w:val="0"/>
              <w:adjustRightInd w:val="0"/>
              <w:rPr>
                <w:rFonts w:ascii="Times New Roman" w:hAnsi="Times New Roman" w:cs="Times New Roman"/>
                <w:b/>
                <w:sz w:val="24"/>
                <w:szCs w:val="24"/>
              </w:rPr>
            </w:pPr>
            <w:r w:rsidRPr="00D74B45">
              <w:rPr>
                <w:rFonts w:ascii="Times New Roman" w:hAnsi="Times New Roman" w:cs="Times New Roman"/>
                <w:b/>
                <w:sz w:val="24"/>
                <w:szCs w:val="24"/>
              </w:rPr>
              <w:t>-1.</w:t>
            </w:r>
            <w:r w:rsidR="00B917C2" w:rsidRPr="00D74B45">
              <w:rPr>
                <w:rFonts w:ascii="Times New Roman" w:hAnsi="Times New Roman" w:cs="Times New Roman"/>
                <w:b/>
                <w:sz w:val="24"/>
                <w:szCs w:val="24"/>
              </w:rPr>
              <w:t>618</w:t>
            </w:r>
            <w:r w:rsidRPr="00D74B45">
              <w:rPr>
                <w:rFonts w:ascii="Times New Roman" w:hAnsi="Times New Roman" w:cs="Times New Roman"/>
                <w:b/>
                <w:sz w:val="24"/>
                <w:szCs w:val="24"/>
              </w:rPr>
              <w:t>***</w:t>
            </w:r>
          </w:p>
        </w:tc>
      </w:tr>
      <w:tr w:rsidR="0015636E" w:rsidRPr="00980FCD" w14:paraId="4D7EF7B2" w14:textId="77777777" w:rsidTr="001C1A82">
        <w:trPr>
          <w:trHeight w:hRule="exact" w:val="288"/>
          <w:jc w:val="center"/>
        </w:trPr>
        <w:tc>
          <w:tcPr>
            <w:tcW w:w="2880" w:type="dxa"/>
            <w:tcBorders>
              <w:top w:val="nil"/>
              <w:left w:val="nil"/>
              <w:bottom w:val="nil"/>
              <w:right w:val="nil"/>
            </w:tcBorders>
          </w:tcPr>
          <w:p w14:paraId="6F6A7D01" w14:textId="77777777" w:rsidR="0015636E" w:rsidRPr="00D74B45" w:rsidRDefault="0015636E"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634A9017" w14:textId="7A156A6A" w:rsidR="0015636E" w:rsidRPr="00D74B45" w:rsidRDefault="0015636E" w:rsidP="001C1A82">
            <w:pPr>
              <w:widowControl w:val="0"/>
              <w:tabs>
                <w:tab w:val="decimal" w:pos="520"/>
              </w:tabs>
              <w:autoSpaceDE w:val="0"/>
              <w:autoSpaceDN w:val="0"/>
              <w:adjustRightInd w:val="0"/>
              <w:rPr>
                <w:rFonts w:ascii="Times New Roman" w:hAnsi="Times New Roman" w:cs="Times New Roman"/>
                <w:b/>
                <w:sz w:val="24"/>
                <w:szCs w:val="24"/>
              </w:rPr>
            </w:pPr>
            <w:r w:rsidRPr="00D74B45">
              <w:rPr>
                <w:rFonts w:ascii="Times New Roman" w:hAnsi="Times New Roman" w:cs="Times New Roman"/>
                <w:b/>
                <w:sz w:val="24"/>
                <w:szCs w:val="24"/>
              </w:rPr>
              <w:t>(-</w:t>
            </w:r>
            <w:r w:rsidR="00E425E9" w:rsidRPr="00D74B45">
              <w:rPr>
                <w:rFonts w:ascii="Times New Roman" w:hAnsi="Times New Roman" w:cs="Times New Roman"/>
                <w:b/>
                <w:sz w:val="24"/>
                <w:szCs w:val="24"/>
              </w:rPr>
              <w:t>5</w:t>
            </w:r>
            <w:r w:rsidRPr="00D74B45">
              <w:rPr>
                <w:rFonts w:ascii="Times New Roman" w:hAnsi="Times New Roman" w:cs="Times New Roman"/>
                <w:b/>
                <w:sz w:val="24"/>
                <w:szCs w:val="24"/>
              </w:rPr>
              <w:t>.</w:t>
            </w:r>
            <w:r w:rsidR="00E425E9" w:rsidRPr="00D74B45">
              <w:rPr>
                <w:rFonts w:ascii="Times New Roman" w:hAnsi="Times New Roman" w:cs="Times New Roman"/>
                <w:b/>
                <w:sz w:val="24"/>
                <w:szCs w:val="24"/>
              </w:rPr>
              <w:t>57</w:t>
            </w:r>
            <w:r w:rsidRPr="00D74B45">
              <w:rPr>
                <w:rFonts w:ascii="Times New Roman" w:hAnsi="Times New Roman" w:cs="Times New Roman"/>
                <w:b/>
                <w:sz w:val="24"/>
                <w:szCs w:val="24"/>
              </w:rPr>
              <w:t>)</w:t>
            </w:r>
          </w:p>
        </w:tc>
        <w:tc>
          <w:tcPr>
            <w:tcW w:w="1440" w:type="dxa"/>
            <w:tcBorders>
              <w:top w:val="nil"/>
              <w:left w:val="nil"/>
              <w:bottom w:val="nil"/>
              <w:right w:val="nil"/>
            </w:tcBorders>
            <w:vAlign w:val="bottom"/>
          </w:tcPr>
          <w:p w14:paraId="3E869E98" w14:textId="1694608D" w:rsidR="0015636E" w:rsidRPr="00D74B45" w:rsidRDefault="0015636E" w:rsidP="001C1A82">
            <w:pPr>
              <w:widowControl w:val="0"/>
              <w:tabs>
                <w:tab w:val="decimal" w:pos="520"/>
              </w:tabs>
              <w:autoSpaceDE w:val="0"/>
              <w:autoSpaceDN w:val="0"/>
              <w:adjustRightInd w:val="0"/>
              <w:rPr>
                <w:rFonts w:ascii="Times New Roman" w:hAnsi="Times New Roman" w:cs="Times New Roman"/>
                <w:b/>
                <w:sz w:val="24"/>
                <w:szCs w:val="24"/>
              </w:rPr>
            </w:pPr>
            <w:r w:rsidRPr="00D74B45">
              <w:rPr>
                <w:rFonts w:ascii="Times New Roman" w:hAnsi="Times New Roman" w:cs="Times New Roman"/>
                <w:b/>
                <w:sz w:val="24"/>
                <w:szCs w:val="24"/>
              </w:rPr>
              <w:t>(-</w:t>
            </w:r>
            <w:r w:rsidR="00B917C2" w:rsidRPr="00D74B45">
              <w:rPr>
                <w:rFonts w:ascii="Times New Roman" w:hAnsi="Times New Roman" w:cs="Times New Roman"/>
                <w:b/>
                <w:sz w:val="24"/>
                <w:szCs w:val="24"/>
              </w:rPr>
              <w:t>5</w:t>
            </w:r>
            <w:r w:rsidRPr="00D74B45">
              <w:rPr>
                <w:rFonts w:ascii="Times New Roman" w:hAnsi="Times New Roman" w:cs="Times New Roman"/>
                <w:b/>
                <w:sz w:val="24"/>
                <w:szCs w:val="24"/>
              </w:rPr>
              <w:t>.</w:t>
            </w:r>
            <w:r w:rsidR="00B917C2" w:rsidRPr="00D74B45">
              <w:rPr>
                <w:rFonts w:ascii="Times New Roman" w:hAnsi="Times New Roman" w:cs="Times New Roman"/>
                <w:b/>
                <w:sz w:val="24"/>
                <w:szCs w:val="24"/>
              </w:rPr>
              <w:t>52</w:t>
            </w:r>
            <w:r w:rsidRPr="00D74B45">
              <w:rPr>
                <w:rFonts w:ascii="Times New Roman" w:hAnsi="Times New Roman" w:cs="Times New Roman"/>
                <w:b/>
                <w:sz w:val="24"/>
                <w:szCs w:val="24"/>
              </w:rPr>
              <w:t>)</w:t>
            </w:r>
          </w:p>
        </w:tc>
      </w:tr>
      <w:tr w:rsidR="0015636E" w:rsidRPr="00980FCD" w14:paraId="0373A44E" w14:textId="77777777" w:rsidTr="001C1A82">
        <w:trPr>
          <w:trHeight w:hRule="exact" w:val="144"/>
          <w:jc w:val="center"/>
        </w:trPr>
        <w:tc>
          <w:tcPr>
            <w:tcW w:w="2880" w:type="dxa"/>
            <w:tcBorders>
              <w:top w:val="nil"/>
              <w:left w:val="nil"/>
              <w:bottom w:val="nil"/>
              <w:right w:val="nil"/>
            </w:tcBorders>
          </w:tcPr>
          <w:p w14:paraId="1AF156A3" w14:textId="77777777" w:rsidR="0015636E" w:rsidRPr="00D74B45" w:rsidRDefault="0015636E"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37955F11" w14:textId="77777777" w:rsidR="0015636E" w:rsidRPr="00D74B45" w:rsidRDefault="0015636E" w:rsidP="001C1A82">
            <w:pPr>
              <w:widowControl w:val="0"/>
              <w:tabs>
                <w:tab w:val="decimal" w:pos="430"/>
                <w:tab w:val="decimal" w:pos="653"/>
              </w:tabs>
              <w:autoSpaceDE w:val="0"/>
              <w:autoSpaceDN w:val="0"/>
              <w:adjustRightInd w:val="0"/>
              <w:rPr>
                <w:rFonts w:ascii="Times New Roman" w:hAnsi="Times New Roman" w:cs="Times New Roman"/>
                <w:b/>
                <w:sz w:val="24"/>
                <w:szCs w:val="24"/>
              </w:rPr>
            </w:pPr>
            <w:r w:rsidRPr="00D74B45">
              <w:rPr>
                <w:rFonts w:ascii="Times New Roman" w:hAnsi="Times New Roman" w:cs="Times New Roman"/>
                <w:b/>
                <w:sz w:val="24"/>
                <w:szCs w:val="24"/>
              </w:rPr>
              <w:t> </w:t>
            </w:r>
          </w:p>
        </w:tc>
        <w:tc>
          <w:tcPr>
            <w:tcW w:w="1440" w:type="dxa"/>
            <w:tcBorders>
              <w:top w:val="nil"/>
              <w:left w:val="nil"/>
              <w:bottom w:val="nil"/>
              <w:right w:val="nil"/>
            </w:tcBorders>
            <w:vAlign w:val="bottom"/>
          </w:tcPr>
          <w:p w14:paraId="786CDD53"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b/>
                <w:sz w:val="24"/>
                <w:szCs w:val="24"/>
              </w:rPr>
            </w:pPr>
            <w:r w:rsidRPr="00D74B45">
              <w:rPr>
                <w:rFonts w:ascii="Times New Roman" w:hAnsi="Times New Roman" w:cs="Times New Roman"/>
                <w:b/>
                <w:sz w:val="24"/>
                <w:szCs w:val="24"/>
              </w:rPr>
              <w:t> </w:t>
            </w:r>
          </w:p>
        </w:tc>
      </w:tr>
      <w:tr w:rsidR="0015636E" w:rsidRPr="00980FCD" w14:paraId="224E78B7" w14:textId="77777777" w:rsidTr="001C1A82">
        <w:trPr>
          <w:trHeight w:hRule="exact" w:val="288"/>
          <w:jc w:val="center"/>
        </w:trPr>
        <w:tc>
          <w:tcPr>
            <w:tcW w:w="2880" w:type="dxa"/>
            <w:tcBorders>
              <w:top w:val="nil"/>
              <w:left w:val="nil"/>
              <w:bottom w:val="nil"/>
              <w:right w:val="nil"/>
            </w:tcBorders>
          </w:tcPr>
          <w:p w14:paraId="0672EE3A" w14:textId="0ACB4478" w:rsidR="0015636E" w:rsidRPr="00D74B45" w:rsidRDefault="0015636E" w:rsidP="001C1A82">
            <w:pPr>
              <w:widowControl w:val="0"/>
              <w:autoSpaceDE w:val="0"/>
              <w:autoSpaceDN w:val="0"/>
              <w:adjustRightInd w:val="0"/>
              <w:rPr>
                <w:rFonts w:ascii="Times New Roman" w:hAnsi="Times New Roman" w:cs="Times New Roman"/>
                <w:b/>
                <w:i/>
                <w:sz w:val="24"/>
                <w:szCs w:val="24"/>
              </w:rPr>
            </w:pPr>
            <w:r w:rsidRPr="00D74B45">
              <w:rPr>
                <w:rFonts w:ascii="Times New Roman" w:hAnsi="Times New Roman" w:cs="Times New Roman"/>
                <w:b/>
                <w:i/>
                <w:sz w:val="24"/>
                <w:szCs w:val="24"/>
              </w:rPr>
              <w:t xml:space="preserve">E&amp;S RISK * </w:t>
            </w:r>
            <w:r w:rsidR="00EB7921" w:rsidRPr="00D74B45">
              <w:rPr>
                <w:rFonts w:ascii="Times New Roman" w:hAnsi="Times New Roman" w:cs="Times New Roman"/>
                <w:b/>
                <w:i/>
                <w:sz w:val="24"/>
                <w:szCs w:val="24"/>
              </w:rPr>
              <w:t>EXIT VAL</w:t>
            </w:r>
          </w:p>
        </w:tc>
        <w:tc>
          <w:tcPr>
            <w:tcW w:w="1440" w:type="dxa"/>
            <w:tcBorders>
              <w:top w:val="nil"/>
              <w:left w:val="nil"/>
              <w:bottom w:val="nil"/>
              <w:right w:val="nil"/>
            </w:tcBorders>
            <w:vAlign w:val="bottom"/>
          </w:tcPr>
          <w:p w14:paraId="0229C8CB" w14:textId="7FB8C4A9" w:rsidR="0015636E" w:rsidRPr="00D74B45" w:rsidRDefault="0015636E" w:rsidP="001C1A82">
            <w:pPr>
              <w:widowControl w:val="0"/>
              <w:tabs>
                <w:tab w:val="decimal" w:pos="430"/>
              </w:tabs>
              <w:autoSpaceDE w:val="0"/>
              <w:autoSpaceDN w:val="0"/>
              <w:adjustRightInd w:val="0"/>
              <w:rPr>
                <w:rFonts w:ascii="Times New Roman" w:hAnsi="Times New Roman" w:cs="Times New Roman"/>
                <w:b/>
                <w:sz w:val="24"/>
                <w:szCs w:val="24"/>
              </w:rPr>
            </w:pPr>
            <w:r w:rsidRPr="00D74B45">
              <w:rPr>
                <w:rFonts w:ascii="Times New Roman" w:hAnsi="Times New Roman" w:cs="Times New Roman"/>
                <w:b/>
                <w:sz w:val="24"/>
                <w:szCs w:val="24"/>
              </w:rPr>
              <w:t>0.</w:t>
            </w:r>
            <w:r w:rsidR="00E425E9" w:rsidRPr="00D74B45">
              <w:rPr>
                <w:rFonts w:ascii="Times New Roman" w:hAnsi="Times New Roman" w:cs="Times New Roman"/>
                <w:b/>
                <w:sz w:val="24"/>
                <w:szCs w:val="24"/>
              </w:rPr>
              <w:t>169</w:t>
            </w:r>
            <w:r w:rsidRPr="00D74B45">
              <w:rPr>
                <w:rFonts w:ascii="Times New Roman" w:hAnsi="Times New Roman" w:cs="Times New Roman"/>
                <w:b/>
                <w:sz w:val="24"/>
                <w:szCs w:val="24"/>
              </w:rPr>
              <w:t>***</w:t>
            </w:r>
          </w:p>
        </w:tc>
        <w:tc>
          <w:tcPr>
            <w:tcW w:w="1440" w:type="dxa"/>
            <w:tcBorders>
              <w:top w:val="nil"/>
              <w:left w:val="nil"/>
              <w:bottom w:val="nil"/>
              <w:right w:val="nil"/>
            </w:tcBorders>
            <w:vAlign w:val="bottom"/>
          </w:tcPr>
          <w:p w14:paraId="1808BD2F" w14:textId="1A2FA8FB" w:rsidR="0015636E" w:rsidRPr="00D74B45" w:rsidRDefault="0015636E" w:rsidP="001C1A82">
            <w:pPr>
              <w:widowControl w:val="0"/>
              <w:tabs>
                <w:tab w:val="decimal" w:pos="430"/>
              </w:tabs>
              <w:autoSpaceDE w:val="0"/>
              <w:autoSpaceDN w:val="0"/>
              <w:adjustRightInd w:val="0"/>
              <w:rPr>
                <w:rFonts w:ascii="Times New Roman" w:hAnsi="Times New Roman" w:cs="Times New Roman"/>
                <w:b/>
                <w:sz w:val="24"/>
                <w:szCs w:val="24"/>
              </w:rPr>
            </w:pPr>
            <w:r w:rsidRPr="00D74B45">
              <w:rPr>
                <w:rFonts w:ascii="Times New Roman" w:hAnsi="Times New Roman" w:cs="Times New Roman"/>
                <w:b/>
                <w:sz w:val="24"/>
                <w:szCs w:val="24"/>
              </w:rPr>
              <w:t>0.1</w:t>
            </w:r>
            <w:r w:rsidR="00B917C2" w:rsidRPr="00D74B45">
              <w:rPr>
                <w:rFonts w:ascii="Times New Roman" w:hAnsi="Times New Roman" w:cs="Times New Roman"/>
                <w:b/>
                <w:sz w:val="24"/>
                <w:szCs w:val="24"/>
              </w:rPr>
              <w:t>28</w:t>
            </w:r>
            <w:r w:rsidRPr="00D74B45">
              <w:rPr>
                <w:rFonts w:ascii="Times New Roman" w:hAnsi="Times New Roman" w:cs="Times New Roman"/>
                <w:b/>
                <w:sz w:val="24"/>
                <w:szCs w:val="24"/>
              </w:rPr>
              <w:t>**</w:t>
            </w:r>
          </w:p>
        </w:tc>
      </w:tr>
      <w:tr w:rsidR="0015636E" w:rsidRPr="00980FCD" w14:paraId="00856991" w14:textId="77777777" w:rsidTr="001C1A82">
        <w:trPr>
          <w:trHeight w:hRule="exact" w:val="288"/>
          <w:jc w:val="center"/>
        </w:trPr>
        <w:tc>
          <w:tcPr>
            <w:tcW w:w="2880" w:type="dxa"/>
            <w:tcBorders>
              <w:top w:val="nil"/>
              <w:left w:val="nil"/>
              <w:bottom w:val="nil"/>
              <w:right w:val="nil"/>
            </w:tcBorders>
          </w:tcPr>
          <w:p w14:paraId="3779B748" w14:textId="77777777" w:rsidR="0015636E" w:rsidRPr="00D74B45" w:rsidRDefault="0015636E"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537924D7" w14:textId="2244EF42" w:rsidR="0015636E" w:rsidRPr="00D74B45" w:rsidRDefault="0015636E" w:rsidP="001C1A82">
            <w:pPr>
              <w:widowControl w:val="0"/>
              <w:tabs>
                <w:tab w:val="decimal" w:pos="520"/>
              </w:tabs>
              <w:autoSpaceDE w:val="0"/>
              <w:autoSpaceDN w:val="0"/>
              <w:adjustRightInd w:val="0"/>
              <w:rPr>
                <w:rFonts w:ascii="Times New Roman" w:hAnsi="Times New Roman" w:cs="Times New Roman"/>
                <w:b/>
                <w:sz w:val="24"/>
                <w:szCs w:val="24"/>
              </w:rPr>
            </w:pPr>
            <w:r w:rsidRPr="00D74B45">
              <w:rPr>
                <w:rFonts w:ascii="Times New Roman" w:hAnsi="Times New Roman" w:cs="Times New Roman"/>
                <w:b/>
                <w:sz w:val="24"/>
                <w:szCs w:val="24"/>
              </w:rPr>
              <w:t>(</w:t>
            </w:r>
            <w:r w:rsidR="00E425E9" w:rsidRPr="00D74B45">
              <w:rPr>
                <w:rFonts w:ascii="Times New Roman" w:hAnsi="Times New Roman" w:cs="Times New Roman"/>
                <w:b/>
                <w:sz w:val="24"/>
                <w:szCs w:val="24"/>
              </w:rPr>
              <w:t>2</w:t>
            </w:r>
            <w:r w:rsidRPr="00D74B45">
              <w:rPr>
                <w:rFonts w:ascii="Times New Roman" w:hAnsi="Times New Roman" w:cs="Times New Roman"/>
                <w:b/>
                <w:sz w:val="24"/>
                <w:szCs w:val="24"/>
              </w:rPr>
              <w:t>.6</w:t>
            </w:r>
            <w:r w:rsidR="00E425E9" w:rsidRPr="00D74B45">
              <w:rPr>
                <w:rFonts w:ascii="Times New Roman" w:hAnsi="Times New Roman" w:cs="Times New Roman"/>
                <w:b/>
                <w:sz w:val="24"/>
                <w:szCs w:val="24"/>
              </w:rPr>
              <w:t>6</w:t>
            </w:r>
            <w:r w:rsidRPr="00D74B45">
              <w:rPr>
                <w:rFonts w:ascii="Times New Roman" w:hAnsi="Times New Roman" w:cs="Times New Roman"/>
                <w:b/>
                <w:sz w:val="24"/>
                <w:szCs w:val="24"/>
              </w:rPr>
              <w:t>)</w:t>
            </w:r>
          </w:p>
        </w:tc>
        <w:tc>
          <w:tcPr>
            <w:tcW w:w="1440" w:type="dxa"/>
            <w:tcBorders>
              <w:top w:val="nil"/>
              <w:left w:val="nil"/>
              <w:bottom w:val="nil"/>
              <w:right w:val="nil"/>
            </w:tcBorders>
            <w:vAlign w:val="bottom"/>
          </w:tcPr>
          <w:p w14:paraId="69872438" w14:textId="6D72F91B" w:rsidR="0015636E" w:rsidRPr="00D74B45" w:rsidRDefault="0015636E" w:rsidP="001C1A82">
            <w:pPr>
              <w:widowControl w:val="0"/>
              <w:tabs>
                <w:tab w:val="decimal" w:pos="520"/>
              </w:tabs>
              <w:autoSpaceDE w:val="0"/>
              <w:autoSpaceDN w:val="0"/>
              <w:adjustRightInd w:val="0"/>
              <w:rPr>
                <w:rFonts w:ascii="Times New Roman" w:hAnsi="Times New Roman" w:cs="Times New Roman"/>
                <w:b/>
                <w:sz w:val="24"/>
                <w:szCs w:val="24"/>
              </w:rPr>
            </w:pPr>
            <w:r w:rsidRPr="00D74B45">
              <w:rPr>
                <w:rFonts w:ascii="Times New Roman" w:hAnsi="Times New Roman" w:cs="Times New Roman"/>
                <w:b/>
                <w:sz w:val="24"/>
                <w:szCs w:val="24"/>
              </w:rPr>
              <w:t>(</w:t>
            </w:r>
            <w:r w:rsidR="00B917C2" w:rsidRPr="00D74B45">
              <w:rPr>
                <w:rFonts w:ascii="Times New Roman" w:hAnsi="Times New Roman" w:cs="Times New Roman"/>
                <w:b/>
                <w:sz w:val="24"/>
                <w:szCs w:val="24"/>
              </w:rPr>
              <w:t>2</w:t>
            </w:r>
            <w:r w:rsidRPr="00D74B45">
              <w:rPr>
                <w:rFonts w:ascii="Times New Roman" w:hAnsi="Times New Roman" w:cs="Times New Roman"/>
                <w:b/>
                <w:sz w:val="24"/>
                <w:szCs w:val="24"/>
              </w:rPr>
              <w:t>.</w:t>
            </w:r>
            <w:r w:rsidR="00B917C2" w:rsidRPr="00D74B45">
              <w:rPr>
                <w:rFonts w:ascii="Times New Roman" w:hAnsi="Times New Roman" w:cs="Times New Roman"/>
                <w:b/>
                <w:sz w:val="24"/>
                <w:szCs w:val="24"/>
              </w:rPr>
              <w:t>03</w:t>
            </w:r>
            <w:r w:rsidRPr="00D74B45">
              <w:rPr>
                <w:rFonts w:ascii="Times New Roman" w:hAnsi="Times New Roman" w:cs="Times New Roman"/>
                <w:b/>
                <w:sz w:val="24"/>
                <w:szCs w:val="24"/>
              </w:rPr>
              <w:t>)</w:t>
            </w:r>
          </w:p>
        </w:tc>
      </w:tr>
      <w:tr w:rsidR="0015636E" w:rsidRPr="00980FCD" w14:paraId="0C5D074F" w14:textId="77777777" w:rsidTr="001C1A82">
        <w:trPr>
          <w:trHeight w:hRule="exact" w:val="144"/>
          <w:jc w:val="center"/>
        </w:trPr>
        <w:tc>
          <w:tcPr>
            <w:tcW w:w="2880" w:type="dxa"/>
            <w:tcBorders>
              <w:top w:val="nil"/>
              <w:left w:val="nil"/>
              <w:bottom w:val="nil"/>
              <w:right w:val="nil"/>
            </w:tcBorders>
          </w:tcPr>
          <w:p w14:paraId="192F7E66"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E10D4AA" w14:textId="77777777" w:rsidR="0015636E" w:rsidRPr="00D74B45" w:rsidRDefault="0015636E"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76BB5948"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r>
      <w:tr w:rsidR="0015636E" w:rsidRPr="00980FCD" w14:paraId="20637FC4" w14:textId="77777777" w:rsidTr="001C1A82">
        <w:trPr>
          <w:trHeight w:hRule="exact" w:val="288"/>
          <w:jc w:val="center"/>
        </w:trPr>
        <w:tc>
          <w:tcPr>
            <w:tcW w:w="2880" w:type="dxa"/>
            <w:tcBorders>
              <w:top w:val="nil"/>
              <w:left w:val="nil"/>
              <w:bottom w:val="nil"/>
              <w:right w:val="nil"/>
            </w:tcBorders>
          </w:tcPr>
          <w:p w14:paraId="67EE27C1"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SIZE</w:t>
            </w:r>
          </w:p>
        </w:tc>
        <w:tc>
          <w:tcPr>
            <w:tcW w:w="1440" w:type="dxa"/>
            <w:tcBorders>
              <w:top w:val="nil"/>
              <w:left w:val="nil"/>
              <w:bottom w:val="nil"/>
              <w:right w:val="nil"/>
            </w:tcBorders>
            <w:vAlign w:val="bottom"/>
          </w:tcPr>
          <w:p w14:paraId="367810F3" w14:textId="77777777" w:rsidR="0015636E" w:rsidRPr="00D74B45" w:rsidRDefault="0015636E"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372EFB17" w14:textId="43B0E716" w:rsidR="0015636E" w:rsidRPr="00D74B45" w:rsidRDefault="00B917C2"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4</w:t>
            </w:r>
            <w:r w:rsidR="0015636E" w:rsidRPr="00D74B45">
              <w:rPr>
                <w:rFonts w:ascii="Times New Roman" w:hAnsi="Times New Roman" w:cs="Times New Roman"/>
                <w:sz w:val="24"/>
                <w:szCs w:val="24"/>
              </w:rPr>
              <w:t>.</w:t>
            </w:r>
            <w:r w:rsidRPr="00D74B45">
              <w:rPr>
                <w:rFonts w:ascii="Times New Roman" w:hAnsi="Times New Roman" w:cs="Times New Roman"/>
                <w:sz w:val="24"/>
                <w:szCs w:val="24"/>
              </w:rPr>
              <w:t>526</w:t>
            </w:r>
            <w:r w:rsidR="0015636E" w:rsidRPr="00D74B45">
              <w:rPr>
                <w:rFonts w:ascii="Times New Roman" w:hAnsi="Times New Roman" w:cs="Times New Roman"/>
                <w:sz w:val="24"/>
                <w:szCs w:val="24"/>
              </w:rPr>
              <w:t>***</w:t>
            </w:r>
          </w:p>
        </w:tc>
      </w:tr>
      <w:tr w:rsidR="0015636E" w:rsidRPr="00980FCD" w14:paraId="5BB05207" w14:textId="77777777" w:rsidTr="001C1A82">
        <w:trPr>
          <w:trHeight w:hRule="exact" w:val="288"/>
          <w:jc w:val="center"/>
        </w:trPr>
        <w:tc>
          <w:tcPr>
            <w:tcW w:w="2880" w:type="dxa"/>
            <w:tcBorders>
              <w:top w:val="nil"/>
              <w:left w:val="nil"/>
              <w:bottom w:val="nil"/>
              <w:right w:val="nil"/>
            </w:tcBorders>
          </w:tcPr>
          <w:p w14:paraId="242956F3"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0F96C76" w14:textId="77777777" w:rsidR="0015636E" w:rsidRPr="00D74B45" w:rsidRDefault="0015636E"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5BC2CFF2" w14:textId="5B321F90"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B917C2" w:rsidRPr="00D74B45">
              <w:rPr>
                <w:rFonts w:ascii="Times New Roman" w:hAnsi="Times New Roman" w:cs="Times New Roman"/>
                <w:sz w:val="24"/>
                <w:szCs w:val="24"/>
              </w:rPr>
              <w:t>5</w:t>
            </w:r>
            <w:r w:rsidRPr="00D74B45">
              <w:rPr>
                <w:rFonts w:ascii="Times New Roman" w:hAnsi="Times New Roman" w:cs="Times New Roman"/>
                <w:sz w:val="24"/>
                <w:szCs w:val="24"/>
              </w:rPr>
              <w:t>.</w:t>
            </w:r>
            <w:r w:rsidR="00B917C2" w:rsidRPr="00D74B45">
              <w:rPr>
                <w:rFonts w:ascii="Times New Roman" w:hAnsi="Times New Roman" w:cs="Times New Roman"/>
                <w:sz w:val="24"/>
                <w:szCs w:val="24"/>
              </w:rPr>
              <w:t>62</w:t>
            </w:r>
            <w:r w:rsidRPr="00D74B45">
              <w:rPr>
                <w:rFonts w:ascii="Times New Roman" w:hAnsi="Times New Roman" w:cs="Times New Roman"/>
                <w:sz w:val="24"/>
                <w:szCs w:val="24"/>
              </w:rPr>
              <w:t>)</w:t>
            </w:r>
          </w:p>
        </w:tc>
      </w:tr>
      <w:tr w:rsidR="0015636E" w:rsidRPr="00980FCD" w14:paraId="6D123089" w14:textId="77777777" w:rsidTr="001C1A82">
        <w:trPr>
          <w:trHeight w:hRule="exact" w:val="144"/>
          <w:jc w:val="center"/>
        </w:trPr>
        <w:tc>
          <w:tcPr>
            <w:tcW w:w="2880" w:type="dxa"/>
            <w:tcBorders>
              <w:top w:val="nil"/>
              <w:left w:val="nil"/>
              <w:bottom w:val="nil"/>
              <w:right w:val="nil"/>
            </w:tcBorders>
          </w:tcPr>
          <w:p w14:paraId="1647AB97"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68E798D" w14:textId="77777777" w:rsidR="0015636E" w:rsidRPr="00D74B45" w:rsidRDefault="0015636E"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32D9EAD1"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r>
      <w:tr w:rsidR="0015636E" w:rsidRPr="00980FCD" w14:paraId="5A9DF220" w14:textId="77777777" w:rsidTr="001C1A82">
        <w:trPr>
          <w:trHeight w:hRule="exact" w:val="288"/>
          <w:jc w:val="center"/>
        </w:trPr>
        <w:tc>
          <w:tcPr>
            <w:tcW w:w="2880" w:type="dxa"/>
            <w:tcBorders>
              <w:top w:val="nil"/>
              <w:left w:val="nil"/>
              <w:bottom w:val="nil"/>
              <w:right w:val="nil"/>
            </w:tcBorders>
          </w:tcPr>
          <w:p w14:paraId="6DDCE516"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SIZE * EARN</w:t>
            </w:r>
          </w:p>
        </w:tc>
        <w:tc>
          <w:tcPr>
            <w:tcW w:w="1440" w:type="dxa"/>
            <w:tcBorders>
              <w:top w:val="nil"/>
              <w:left w:val="nil"/>
              <w:bottom w:val="nil"/>
              <w:right w:val="nil"/>
            </w:tcBorders>
            <w:vAlign w:val="bottom"/>
          </w:tcPr>
          <w:p w14:paraId="4E4D7DCB" w14:textId="77777777" w:rsidR="0015636E" w:rsidRPr="00D74B45" w:rsidRDefault="0015636E"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0DDFB7E1" w14:textId="01E1048E" w:rsidR="0015636E" w:rsidRPr="00D74B45" w:rsidRDefault="00B917C2"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0</w:t>
            </w:r>
            <w:r w:rsidR="0015636E" w:rsidRPr="00D74B45">
              <w:rPr>
                <w:rFonts w:ascii="Times New Roman" w:hAnsi="Times New Roman" w:cs="Times New Roman"/>
                <w:sz w:val="24"/>
                <w:szCs w:val="24"/>
              </w:rPr>
              <w:t>.</w:t>
            </w:r>
            <w:r w:rsidRPr="00D74B45">
              <w:rPr>
                <w:rFonts w:ascii="Times New Roman" w:hAnsi="Times New Roman" w:cs="Times New Roman"/>
                <w:sz w:val="24"/>
                <w:szCs w:val="24"/>
              </w:rPr>
              <w:t>159</w:t>
            </w:r>
          </w:p>
        </w:tc>
      </w:tr>
      <w:tr w:rsidR="0015636E" w:rsidRPr="00980FCD" w14:paraId="4B232645" w14:textId="77777777" w:rsidTr="001C1A82">
        <w:trPr>
          <w:trHeight w:hRule="exact" w:val="288"/>
          <w:jc w:val="center"/>
        </w:trPr>
        <w:tc>
          <w:tcPr>
            <w:tcW w:w="2880" w:type="dxa"/>
            <w:tcBorders>
              <w:top w:val="nil"/>
              <w:left w:val="nil"/>
              <w:bottom w:val="nil"/>
              <w:right w:val="nil"/>
            </w:tcBorders>
          </w:tcPr>
          <w:p w14:paraId="785EA916"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289ADAC" w14:textId="77777777" w:rsidR="0015636E" w:rsidRPr="00D74B45" w:rsidRDefault="0015636E"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56D882EA" w14:textId="1D417BA3"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(1.</w:t>
            </w:r>
            <w:r w:rsidR="00B917C2" w:rsidRPr="00D74B45">
              <w:rPr>
                <w:rFonts w:ascii="Times New Roman" w:hAnsi="Times New Roman" w:cs="Times New Roman"/>
                <w:sz w:val="24"/>
                <w:szCs w:val="24"/>
              </w:rPr>
              <w:t>24</w:t>
            </w:r>
            <w:r w:rsidRPr="00D74B45">
              <w:rPr>
                <w:rFonts w:ascii="Times New Roman" w:hAnsi="Times New Roman" w:cs="Times New Roman"/>
                <w:sz w:val="24"/>
                <w:szCs w:val="24"/>
              </w:rPr>
              <w:t>)</w:t>
            </w:r>
          </w:p>
        </w:tc>
      </w:tr>
      <w:tr w:rsidR="0015636E" w:rsidRPr="00980FCD" w14:paraId="7968AEDE" w14:textId="77777777" w:rsidTr="001C1A82">
        <w:trPr>
          <w:trHeight w:hRule="exact" w:val="144"/>
          <w:jc w:val="center"/>
        </w:trPr>
        <w:tc>
          <w:tcPr>
            <w:tcW w:w="2880" w:type="dxa"/>
            <w:tcBorders>
              <w:top w:val="nil"/>
              <w:left w:val="nil"/>
              <w:bottom w:val="nil"/>
              <w:right w:val="nil"/>
            </w:tcBorders>
          </w:tcPr>
          <w:p w14:paraId="1E80080D"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0C18C2D" w14:textId="77777777" w:rsidR="0015636E" w:rsidRPr="00D74B45" w:rsidRDefault="0015636E"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0C2B6FB2"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r>
      <w:tr w:rsidR="0015636E" w:rsidRPr="00980FCD" w14:paraId="29D880F3" w14:textId="77777777" w:rsidTr="001C1A82">
        <w:trPr>
          <w:trHeight w:hRule="exact" w:val="288"/>
          <w:jc w:val="center"/>
        </w:trPr>
        <w:tc>
          <w:tcPr>
            <w:tcW w:w="2880" w:type="dxa"/>
            <w:tcBorders>
              <w:top w:val="nil"/>
              <w:left w:val="nil"/>
              <w:bottom w:val="nil"/>
              <w:right w:val="nil"/>
            </w:tcBorders>
          </w:tcPr>
          <w:p w14:paraId="4009651F" w14:textId="67B770FB"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 xml:space="preserve">SIZE * </w:t>
            </w:r>
            <w:r w:rsidR="00EB7921" w:rsidRPr="00D74B45">
              <w:rPr>
                <w:rFonts w:ascii="Times New Roman" w:hAnsi="Times New Roman" w:cs="Times New Roman"/>
                <w:i/>
                <w:sz w:val="24"/>
                <w:szCs w:val="24"/>
              </w:rPr>
              <w:t>EXIT VAL</w:t>
            </w:r>
          </w:p>
        </w:tc>
        <w:tc>
          <w:tcPr>
            <w:tcW w:w="1440" w:type="dxa"/>
            <w:tcBorders>
              <w:top w:val="nil"/>
              <w:left w:val="nil"/>
              <w:bottom w:val="nil"/>
              <w:right w:val="nil"/>
            </w:tcBorders>
            <w:vAlign w:val="bottom"/>
          </w:tcPr>
          <w:p w14:paraId="43793472" w14:textId="77777777" w:rsidR="0015636E" w:rsidRPr="00D74B45" w:rsidRDefault="0015636E"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1BDDDF9E" w14:textId="6519FED9" w:rsidR="0015636E" w:rsidRPr="00D74B45" w:rsidRDefault="0015636E"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-0.</w:t>
            </w:r>
            <w:r w:rsidR="00B917C2" w:rsidRPr="00D74B45">
              <w:rPr>
                <w:rFonts w:ascii="Times New Roman" w:hAnsi="Times New Roman" w:cs="Times New Roman"/>
                <w:sz w:val="24"/>
                <w:szCs w:val="24"/>
              </w:rPr>
              <w:t>118</w:t>
            </w:r>
            <w:r w:rsidRPr="00D74B45">
              <w:rPr>
                <w:rFonts w:ascii="Times New Roman" w:hAnsi="Times New Roman" w:cs="Times New Roman"/>
                <w:sz w:val="24"/>
                <w:szCs w:val="24"/>
              </w:rPr>
              <w:t>*</w:t>
            </w:r>
            <w:r w:rsidR="00B917C2" w:rsidRPr="00D74B45">
              <w:rPr>
                <w:rFonts w:ascii="Times New Roman" w:hAnsi="Times New Roman" w:cs="Times New Roman"/>
                <w:sz w:val="24"/>
                <w:szCs w:val="24"/>
              </w:rPr>
              <w:t>**</w:t>
            </w:r>
          </w:p>
        </w:tc>
      </w:tr>
      <w:tr w:rsidR="0015636E" w:rsidRPr="00980FCD" w14:paraId="51F643B0" w14:textId="77777777" w:rsidTr="001C1A82">
        <w:trPr>
          <w:trHeight w:hRule="exact" w:val="288"/>
          <w:jc w:val="center"/>
        </w:trPr>
        <w:tc>
          <w:tcPr>
            <w:tcW w:w="2880" w:type="dxa"/>
            <w:tcBorders>
              <w:top w:val="nil"/>
              <w:left w:val="nil"/>
              <w:bottom w:val="nil"/>
              <w:right w:val="nil"/>
            </w:tcBorders>
          </w:tcPr>
          <w:p w14:paraId="71D7A7DE"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94FD553" w14:textId="77777777" w:rsidR="0015636E" w:rsidRPr="00D74B45" w:rsidRDefault="0015636E"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06B7BDBA" w14:textId="6F4D3FF8"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B917C2" w:rsidRPr="00D74B45">
              <w:rPr>
                <w:rFonts w:ascii="Times New Roman" w:hAnsi="Times New Roman" w:cs="Times New Roman"/>
                <w:sz w:val="24"/>
                <w:szCs w:val="24"/>
              </w:rPr>
              <w:t>3</w:t>
            </w:r>
            <w:r w:rsidRPr="00D74B45">
              <w:rPr>
                <w:rFonts w:ascii="Times New Roman" w:hAnsi="Times New Roman" w:cs="Times New Roman"/>
                <w:sz w:val="24"/>
                <w:szCs w:val="24"/>
              </w:rPr>
              <w:t>.</w:t>
            </w:r>
            <w:r w:rsidR="00B917C2" w:rsidRPr="00D74B45">
              <w:rPr>
                <w:rFonts w:ascii="Times New Roman" w:hAnsi="Times New Roman" w:cs="Times New Roman"/>
                <w:sz w:val="24"/>
                <w:szCs w:val="24"/>
              </w:rPr>
              <w:t>34</w:t>
            </w:r>
            <w:r w:rsidRPr="00D74B45">
              <w:rPr>
                <w:rFonts w:ascii="Times New Roman" w:hAnsi="Times New Roman" w:cs="Times New Roman"/>
                <w:sz w:val="24"/>
                <w:szCs w:val="24"/>
              </w:rPr>
              <w:t>)</w:t>
            </w:r>
          </w:p>
        </w:tc>
      </w:tr>
      <w:tr w:rsidR="0015636E" w:rsidRPr="00980FCD" w14:paraId="681CD813" w14:textId="77777777" w:rsidTr="001C1A82">
        <w:trPr>
          <w:trHeight w:hRule="exact" w:val="144"/>
          <w:jc w:val="center"/>
        </w:trPr>
        <w:tc>
          <w:tcPr>
            <w:tcW w:w="2880" w:type="dxa"/>
            <w:tcBorders>
              <w:top w:val="nil"/>
              <w:left w:val="nil"/>
              <w:bottom w:val="nil"/>
              <w:right w:val="nil"/>
            </w:tcBorders>
          </w:tcPr>
          <w:p w14:paraId="6F8F9CD6"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380BF24" w14:textId="77777777" w:rsidR="0015636E" w:rsidRPr="00D74B45" w:rsidRDefault="0015636E"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2D31BC98"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r>
      <w:tr w:rsidR="0015636E" w:rsidRPr="00980FCD" w14:paraId="14C751A1" w14:textId="77777777" w:rsidTr="001C1A82">
        <w:trPr>
          <w:trHeight w:hRule="exact" w:val="288"/>
          <w:jc w:val="center"/>
        </w:trPr>
        <w:tc>
          <w:tcPr>
            <w:tcW w:w="2880" w:type="dxa"/>
            <w:tcBorders>
              <w:top w:val="nil"/>
              <w:left w:val="nil"/>
              <w:bottom w:val="nil"/>
              <w:right w:val="nil"/>
            </w:tcBorders>
          </w:tcPr>
          <w:p w14:paraId="359A4E55"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LEVERAGE</w:t>
            </w:r>
          </w:p>
        </w:tc>
        <w:tc>
          <w:tcPr>
            <w:tcW w:w="1440" w:type="dxa"/>
            <w:tcBorders>
              <w:top w:val="nil"/>
              <w:left w:val="nil"/>
              <w:bottom w:val="nil"/>
              <w:right w:val="nil"/>
            </w:tcBorders>
            <w:vAlign w:val="bottom"/>
          </w:tcPr>
          <w:p w14:paraId="7BBBEF43" w14:textId="77777777" w:rsidR="0015636E" w:rsidRPr="00D74B45" w:rsidRDefault="0015636E"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73D6DC1E" w14:textId="03B949D5" w:rsidR="0015636E" w:rsidRPr="00D74B45" w:rsidRDefault="00B917C2"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4</w:t>
            </w:r>
            <w:r w:rsidR="0015636E" w:rsidRPr="00D74B45">
              <w:rPr>
                <w:rFonts w:ascii="Times New Roman" w:hAnsi="Times New Roman" w:cs="Times New Roman"/>
                <w:sz w:val="24"/>
                <w:szCs w:val="24"/>
              </w:rPr>
              <w:t>.</w:t>
            </w:r>
            <w:r w:rsidRPr="00D74B45">
              <w:rPr>
                <w:rFonts w:ascii="Times New Roman" w:hAnsi="Times New Roman" w:cs="Times New Roman"/>
                <w:sz w:val="24"/>
                <w:szCs w:val="24"/>
              </w:rPr>
              <w:t>329</w:t>
            </w:r>
          </w:p>
        </w:tc>
      </w:tr>
      <w:tr w:rsidR="0015636E" w:rsidRPr="00980FCD" w14:paraId="69287BAB" w14:textId="77777777" w:rsidTr="001C1A82">
        <w:trPr>
          <w:trHeight w:hRule="exact" w:val="288"/>
          <w:jc w:val="center"/>
        </w:trPr>
        <w:tc>
          <w:tcPr>
            <w:tcW w:w="2880" w:type="dxa"/>
            <w:tcBorders>
              <w:top w:val="nil"/>
              <w:left w:val="nil"/>
              <w:bottom w:val="nil"/>
              <w:right w:val="nil"/>
            </w:tcBorders>
          </w:tcPr>
          <w:p w14:paraId="3D93422A"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55E1355" w14:textId="77777777" w:rsidR="0015636E" w:rsidRPr="00D74B45" w:rsidRDefault="0015636E"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15188810" w14:textId="2F3CD7E0"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(1.</w:t>
            </w:r>
            <w:r w:rsidR="00B917C2" w:rsidRPr="00D74B45">
              <w:rPr>
                <w:rFonts w:ascii="Times New Roman" w:hAnsi="Times New Roman" w:cs="Times New Roman"/>
                <w:sz w:val="24"/>
                <w:szCs w:val="24"/>
              </w:rPr>
              <w:t>54</w:t>
            </w:r>
            <w:r w:rsidRPr="00D74B45">
              <w:rPr>
                <w:rFonts w:ascii="Times New Roman" w:hAnsi="Times New Roman" w:cs="Times New Roman"/>
                <w:sz w:val="24"/>
                <w:szCs w:val="24"/>
              </w:rPr>
              <w:t>)</w:t>
            </w:r>
          </w:p>
        </w:tc>
      </w:tr>
      <w:tr w:rsidR="0015636E" w:rsidRPr="00980FCD" w14:paraId="138B8971" w14:textId="77777777" w:rsidTr="001C1A82">
        <w:trPr>
          <w:trHeight w:hRule="exact" w:val="144"/>
          <w:jc w:val="center"/>
        </w:trPr>
        <w:tc>
          <w:tcPr>
            <w:tcW w:w="2880" w:type="dxa"/>
            <w:tcBorders>
              <w:top w:val="nil"/>
              <w:left w:val="nil"/>
              <w:bottom w:val="nil"/>
              <w:right w:val="nil"/>
            </w:tcBorders>
          </w:tcPr>
          <w:p w14:paraId="511D2F41"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7AAAC2C" w14:textId="77777777" w:rsidR="0015636E" w:rsidRPr="00D74B45" w:rsidRDefault="0015636E"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199C12D7"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r>
      <w:tr w:rsidR="0015636E" w:rsidRPr="00980FCD" w14:paraId="0322F0F2" w14:textId="77777777" w:rsidTr="001C1A82">
        <w:trPr>
          <w:trHeight w:hRule="exact" w:val="288"/>
          <w:jc w:val="center"/>
        </w:trPr>
        <w:tc>
          <w:tcPr>
            <w:tcW w:w="2880" w:type="dxa"/>
            <w:tcBorders>
              <w:top w:val="nil"/>
              <w:left w:val="nil"/>
              <w:bottom w:val="nil"/>
              <w:right w:val="nil"/>
            </w:tcBorders>
          </w:tcPr>
          <w:p w14:paraId="6B246487"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LEVERAGE * EARN</w:t>
            </w:r>
          </w:p>
        </w:tc>
        <w:tc>
          <w:tcPr>
            <w:tcW w:w="1440" w:type="dxa"/>
            <w:tcBorders>
              <w:top w:val="nil"/>
              <w:left w:val="nil"/>
              <w:bottom w:val="nil"/>
              <w:right w:val="nil"/>
            </w:tcBorders>
            <w:vAlign w:val="bottom"/>
          </w:tcPr>
          <w:p w14:paraId="6E317CE3" w14:textId="77777777" w:rsidR="0015636E" w:rsidRPr="00D74B45" w:rsidRDefault="0015636E"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7B90F564" w14:textId="0F725498" w:rsidR="0015636E" w:rsidRPr="00D74B45" w:rsidRDefault="0015636E"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B917C2" w:rsidRPr="00D74B45">
              <w:rPr>
                <w:rFonts w:ascii="Times New Roman" w:hAnsi="Times New Roman" w:cs="Times New Roman"/>
                <w:sz w:val="24"/>
                <w:szCs w:val="24"/>
              </w:rPr>
              <w:t>0</w:t>
            </w:r>
            <w:r w:rsidRPr="00D74B45">
              <w:rPr>
                <w:rFonts w:ascii="Times New Roman" w:hAnsi="Times New Roman" w:cs="Times New Roman"/>
                <w:sz w:val="24"/>
                <w:szCs w:val="24"/>
              </w:rPr>
              <w:t>.</w:t>
            </w:r>
            <w:r w:rsidR="00B917C2" w:rsidRPr="00D74B45">
              <w:rPr>
                <w:rFonts w:ascii="Times New Roman" w:hAnsi="Times New Roman" w:cs="Times New Roman"/>
                <w:sz w:val="24"/>
                <w:szCs w:val="24"/>
              </w:rPr>
              <w:t>725</w:t>
            </w:r>
          </w:p>
        </w:tc>
      </w:tr>
      <w:tr w:rsidR="0015636E" w:rsidRPr="00980FCD" w14:paraId="261B551C" w14:textId="77777777" w:rsidTr="001C1A82">
        <w:trPr>
          <w:trHeight w:hRule="exact" w:val="288"/>
          <w:jc w:val="center"/>
        </w:trPr>
        <w:tc>
          <w:tcPr>
            <w:tcW w:w="2880" w:type="dxa"/>
            <w:tcBorders>
              <w:top w:val="nil"/>
              <w:left w:val="nil"/>
              <w:bottom w:val="nil"/>
              <w:right w:val="nil"/>
            </w:tcBorders>
          </w:tcPr>
          <w:p w14:paraId="6E8231E1"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3C066E6" w14:textId="77777777" w:rsidR="0015636E" w:rsidRPr="00D74B45" w:rsidRDefault="0015636E"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57384E29" w14:textId="5122A961"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B917C2" w:rsidRPr="00D74B45">
              <w:rPr>
                <w:rFonts w:ascii="Times New Roman" w:hAnsi="Times New Roman" w:cs="Times New Roman"/>
                <w:sz w:val="24"/>
                <w:szCs w:val="24"/>
              </w:rPr>
              <w:t>0</w:t>
            </w:r>
            <w:r w:rsidRPr="00D74B45">
              <w:rPr>
                <w:rFonts w:ascii="Times New Roman" w:hAnsi="Times New Roman" w:cs="Times New Roman"/>
                <w:sz w:val="24"/>
                <w:szCs w:val="24"/>
              </w:rPr>
              <w:t>.</w:t>
            </w:r>
            <w:r w:rsidR="00B917C2" w:rsidRPr="00D74B45">
              <w:rPr>
                <w:rFonts w:ascii="Times New Roman" w:hAnsi="Times New Roman" w:cs="Times New Roman"/>
                <w:sz w:val="24"/>
                <w:szCs w:val="24"/>
              </w:rPr>
              <w:t>58</w:t>
            </w:r>
            <w:r w:rsidRPr="00D74B45">
              <w:rPr>
                <w:rFonts w:ascii="Times New Roman" w:hAnsi="Times New Roman" w:cs="Times New Roman"/>
                <w:sz w:val="24"/>
                <w:szCs w:val="24"/>
              </w:rPr>
              <w:t>)</w:t>
            </w:r>
          </w:p>
        </w:tc>
      </w:tr>
      <w:tr w:rsidR="0015636E" w:rsidRPr="00980FCD" w14:paraId="726060A3" w14:textId="77777777" w:rsidTr="001C1A82">
        <w:trPr>
          <w:trHeight w:hRule="exact" w:val="144"/>
          <w:jc w:val="center"/>
        </w:trPr>
        <w:tc>
          <w:tcPr>
            <w:tcW w:w="2880" w:type="dxa"/>
            <w:tcBorders>
              <w:top w:val="nil"/>
              <w:left w:val="nil"/>
              <w:bottom w:val="nil"/>
              <w:right w:val="nil"/>
            </w:tcBorders>
          </w:tcPr>
          <w:p w14:paraId="019CE154"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A7CF1EF" w14:textId="77777777" w:rsidR="0015636E" w:rsidRPr="00D74B45" w:rsidRDefault="0015636E"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265A544A" w14:textId="77777777" w:rsidR="0015636E" w:rsidRPr="00D74B45" w:rsidRDefault="0015636E"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r>
      <w:tr w:rsidR="0015636E" w:rsidRPr="00980FCD" w14:paraId="07D8457F" w14:textId="77777777" w:rsidTr="001C1A82">
        <w:trPr>
          <w:trHeight w:hRule="exact" w:val="288"/>
          <w:jc w:val="center"/>
        </w:trPr>
        <w:tc>
          <w:tcPr>
            <w:tcW w:w="2880" w:type="dxa"/>
            <w:tcBorders>
              <w:top w:val="nil"/>
              <w:left w:val="nil"/>
              <w:bottom w:val="nil"/>
              <w:right w:val="nil"/>
            </w:tcBorders>
          </w:tcPr>
          <w:p w14:paraId="76685189" w14:textId="7EED472A"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 xml:space="preserve">LEVERAGE * </w:t>
            </w:r>
            <w:r w:rsidR="00EB7921" w:rsidRPr="00D74B45">
              <w:rPr>
                <w:rFonts w:ascii="Times New Roman" w:hAnsi="Times New Roman" w:cs="Times New Roman"/>
                <w:i/>
                <w:sz w:val="24"/>
                <w:szCs w:val="24"/>
              </w:rPr>
              <w:t>EXIT VAL</w:t>
            </w:r>
          </w:p>
        </w:tc>
        <w:tc>
          <w:tcPr>
            <w:tcW w:w="1440" w:type="dxa"/>
            <w:tcBorders>
              <w:top w:val="nil"/>
              <w:left w:val="nil"/>
              <w:bottom w:val="nil"/>
              <w:right w:val="nil"/>
            </w:tcBorders>
            <w:vAlign w:val="bottom"/>
          </w:tcPr>
          <w:p w14:paraId="1B0CEC95" w14:textId="77777777" w:rsidR="0015636E" w:rsidRPr="00D74B45" w:rsidRDefault="0015636E"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59DCD4B0" w14:textId="5B522375" w:rsidR="0015636E" w:rsidRPr="00D74B45" w:rsidRDefault="00B917C2" w:rsidP="001C1A82">
            <w:pPr>
              <w:widowControl w:val="0"/>
              <w:tabs>
                <w:tab w:val="decimal" w:pos="43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0</w:t>
            </w:r>
            <w:r w:rsidR="0015636E" w:rsidRPr="00D74B45">
              <w:rPr>
                <w:rFonts w:ascii="Times New Roman" w:hAnsi="Times New Roman" w:cs="Times New Roman"/>
                <w:sz w:val="24"/>
                <w:szCs w:val="24"/>
              </w:rPr>
              <w:t>.</w:t>
            </w:r>
            <w:r w:rsidRPr="00D74B45">
              <w:rPr>
                <w:rFonts w:ascii="Times New Roman" w:hAnsi="Times New Roman" w:cs="Times New Roman"/>
                <w:sz w:val="24"/>
                <w:szCs w:val="24"/>
              </w:rPr>
              <w:t>803</w:t>
            </w:r>
          </w:p>
        </w:tc>
      </w:tr>
      <w:tr w:rsidR="0015636E" w:rsidRPr="00980FCD" w14:paraId="77D0763E" w14:textId="77777777" w:rsidTr="001C1A82">
        <w:trPr>
          <w:trHeight w:hRule="exact" w:val="288"/>
          <w:jc w:val="center"/>
        </w:trPr>
        <w:tc>
          <w:tcPr>
            <w:tcW w:w="2880" w:type="dxa"/>
            <w:tcBorders>
              <w:top w:val="nil"/>
              <w:left w:val="nil"/>
              <w:bottom w:val="nil"/>
              <w:right w:val="nil"/>
            </w:tcBorders>
          </w:tcPr>
          <w:p w14:paraId="0EEEDFA6"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D0693DB" w14:textId="77777777" w:rsidR="0015636E" w:rsidRPr="00D74B45" w:rsidRDefault="0015636E"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00632D60" w14:textId="2CEFF9BE" w:rsidR="0015636E" w:rsidRPr="00D74B45" w:rsidRDefault="0015636E" w:rsidP="001C1A82">
            <w:pPr>
              <w:widowControl w:val="0"/>
              <w:tabs>
                <w:tab w:val="decimal" w:pos="520"/>
              </w:tabs>
              <w:autoSpaceDE w:val="0"/>
              <w:autoSpaceDN w:val="0"/>
              <w:adjustRightInd w:val="0"/>
              <w:rPr>
                <w:rFonts w:ascii="Times New Roman" w:hAnsi="Times New Roman" w:cs="Times New Roman"/>
                <w:sz w:val="24"/>
                <w:szCs w:val="24"/>
              </w:rPr>
            </w:pPr>
            <w:r w:rsidRPr="00D74B45">
              <w:rPr>
                <w:rFonts w:ascii="Times New Roman" w:hAnsi="Times New Roman" w:cs="Times New Roman"/>
                <w:sz w:val="24"/>
                <w:szCs w:val="24"/>
              </w:rPr>
              <w:t>(</w:t>
            </w:r>
            <w:r w:rsidR="00B917C2" w:rsidRPr="00D74B45">
              <w:rPr>
                <w:rFonts w:ascii="Times New Roman" w:hAnsi="Times New Roman" w:cs="Times New Roman"/>
                <w:sz w:val="24"/>
                <w:szCs w:val="24"/>
              </w:rPr>
              <w:t>1</w:t>
            </w:r>
            <w:r w:rsidRPr="00D74B45">
              <w:rPr>
                <w:rFonts w:ascii="Times New Roman" w:hAnsi="Times New Roman" w:cs="Times New Roman"/>
                <w:sz w:val="24"/>
                <w:szCs w:val="24"/>
              </w:rPr>
              <w:t>.</w:t>
            </w:r>
            <w:r w:rsidR="00B917C2" w:rsidRPr="00D74B45">
              <w:rPr>
                <w:rFonts w:ascii="Times New Roman" w:hAnsi="Times New Roman" w:cs="Times New Roman"/>
                <w:sz w:val="24"/>
                <w:szCs w:val="24"/>
              </w:rPr>
              <w:t>57</w:t>
            </w:r>
            <w:r w:rsidRPr="00D74B45">
              <w:rPr>
                <w:rFonts w:ascii="Times New Roman" w:hAnsi="Times New Roman" w:cs="Times New Roman"/>
                <w:sz w:val="24"/>
                <w:szCs w:val="24"/>
              </w:rPr>
              <w:t>)</w:t>
            </w:r>
          </w:p>
        </w:tc>
      </w:tr>
      <w:tr w:rsidR="0015636E" w:rsidRPr="00980FCD" w14:paraId="6D293E20" w14:textId="77777777" w:rsidTr="001B594E">
        <w:trPr>
          <w:trHeight w:hRule="exact" w:val="144"/>
          <w:jc w:val="center"/>
        </w:trPr>
        <w:tc>
          <w:tcPr>
            <w:tcW w:w="2880" w:type="dxa"/>
            <w:tcBorders>
              <w:top w:val="nil"/>
              <w:left w:val="nil"/>
              <w:bottom w:val="nil"/>
              <w:right w:val="nil"/>
            </w:tcBorders>
          </w:tcPr>
          <w:p w14:paraId="13551579"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22588DE" w14:textId="77777777" w:rsidR="0015636E" w:rsidRPr="00D74B45" w:rsidRDefault="0015636E"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c>
          <w:tcPr>
            <w:tcW w:w="1440" w:type="dxa"/>
            <w:tcBorders>
              <w:top w:val="nil"/>
              <w:left w:val="nil"/>
              <w:bottom w:val="nil"/>
              <w:right w:val="nil"/>
            </w:tcBorders>
            <w:vAlign w:val="bottom"/>
          </w:tcPr>
          <w:p w14:paraId="3500722F" w14:textId="77777777" w:rsidR="0015636E" w:rsidRPr="00D74B45" w:rsidRDefault="0015636E" w:rsidP="001C1A82">
            <w:pPr>
              <w:widowControl w:val="0"/>
              <w:tabs>
                <w:tab w:val="decimal" w:pos="653"/>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 </w:t>
            </w:r>
          </w:p>
        </w:tc>
      </w:tr>
      <w:tr w:rsidR="0015636E" w:rsidRPr="00980FCD" w14:paraId="2FDE4304" w14:textId="77777777" w:rsidTr="001C1A82">
        <w:trPr>
          <w:trHeight w:hRule="exact" w:val="288"/>
          <w:jc w:val="center"/>
        </w:trPr>
        <w:tc>
          <w:tcPr>
            <w:tcW w:w="2880" w:type="dxa"/>
            <w:tcBorders>
              <w:top w:val="nil"/>
              <w:left w:val="nil"/>
              <w:bottom w:val="nil"/>
              <w:right w:val="nil"/>
            </w:tcBorders>
          </w:tcPr>
          <w:p w14:paraId="624155A6"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Year FE</w:t>
            </w:r>
          </w:p>
        </w:tc>
        <w:tc>
          <w:tcPr>
            <w:tcW w:w="1440" w:type="dxa"/>
            <w:tcBorders>
              <w:top w:val="nil"/>
              <w:left w:val="nil"/>
              <w:bottom w:val="nil"/>
              <w:right w:val="nil"/>
            </w:tcBorders>
            <w:vAlign w:val="bottom"/>
          </w:tcPr>
          <w:p w14:paraId="7F7F9D3D" w14:textId="77777777" w:rsidR="0015636E" w:rsidRPr="00D74B45" w:rsidRDefault="0015636E" w:rsidP="001C1A82">
            <w:pPr>
              <w:widowControl w:val="0"/>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Yes</w:t>
            </w:r>
          </w:p>
        </w:tc>
        <w:tc>
          <w:tcPr>
            <w:tcW w:w="1440" w:type="dxa"/>
            <w:tcBorders>
              <w:top w:val="nil"/>
              <w:left w:val="nil"/>
              <w:bottom w:val="nil"/>
              <w:right w:val="nil"/>
            </w:tcBorders>
            <w:vAlign w:val="bottom"/>
          </w:tcPr>
          <w:p w14:paraId="5DC0287E" w14:textId="77777777" w:rsidR="0015636E" w:rsidRPr="00D74B45" w:rsidRDefault="0015636E" w:rsidP="001C1A82">
            <w:pPr>
              <w:widowControl w:val="0"/>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Yes</w:t>
            </w:r>
          </w:p>
        </w:tc>
      </w:tr>
      <w:tr w:rsidR="0015636E" w:rsidRPr="00980FCD" w14:paraId="6719D1CA" w14:textId="77777777" w:rsidTr="001C1A82">
        <w:trPr>
          <w:trHeight w:hRule="exact" w:val="288"/>
          <w:jc w:val="center"/>
        </w:trPr>
        <w:tc>
          <w:tcPr>
            <w:tcW w:w="2880" w:type="dxa"/>
            <w:tcBorders>
              <w:top w:val="nil"/>
              <w:left w:val="nil"/>
              <w:bottom w:val="nil"/>
              <w:right w:val="nil"/>
            </w:tcBorders>
          </w:tcPr>
          <w:p w14:paraId="7CBDB0BD" w14:textId="41AE7136" w:rsidR="0015636E" w:rsidRPr="00D74B45" w:rsidRDefault="00EB7921"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Firm</w:t>
            </w:r>
            <w:r w:rsidR="0015636E" w:rsidRPr="00D74B45">
              <w:rPr>
                <w:rFonts w:ascii="Times New Roman" w:hAnsi="Times New Roman" w:cs="Times New Roman"/>
                <w:i/>
                <w:sz w:val="24"/>
                <w:szCs w:val="24"/>
              </w:rPr>
              <w:t xml:space="preserve"> FE</w:t>
            </w:r>
          </w:p>
        </w:tc>
        <w:tc>
          <w:tcPr>
            <w:tcW w:w="1440" w:type="dxa"/>
            <w:tcBorders>
              <w:top w:val="nil"/>
              <w:left w:val="nil"/>
              <w:bottom w:val="nil"/>
              <w:right w:val="nil"/>
            </w:tcBorders>
            <w:vAlign w:val="bottom"/>
          </w:tcPr>
          <w:p w14:paraId="14323D05" w14:textId="77777777" w:rsidR="0015636E" w:rsidRPr="00D74B45" w:rsidRDefault="0015636E" w:rsidP="001C1A82">
            <w:pPr>
              <w:widowControl w:val="0"/>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Yes</w:t>
            </w:r>
          </w:p>
        </w:tc>
        <w:tc>
          <w:tcPr>
            <w:tcW w:w="1440" w:type="dxa"/>
            <w:tcBorders>
              <w:top w:val="nil"/>
              <w:left w:val="nil"/>
              <w:bottom w:val="nil"/>
              <w:right w:val="nil"/>
            </w:tcBorders>
            <w:vAlign w:val="bottom"/>
          </w:tcPr>
          <w:p w14:paraId="665BB41E" w14:textId="77777777" w:rsidR="0015636E" w:rsidRPr="00D74B45" w:rsidRDefault="0015636E" w:rsidP="001C1A82">
            <w:pPr>
              <w:widowControl w:val="0"/>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Yes</w:t>
            </w:r>
          </w:p>
        </w:tc>
      </w:tr>
      <w:tr w:rsidR="0015636E" w:rsidRPr="00980FCD" w14:paraId="1BF3D6B0" w14:textId="77777777" w:rsidTr="00683C70">
        <w:trPr>
          <w:trHeight w:hRule="exact" w:val="288"/>
          <w:jc w:val="center"/>
        </w:trPr>
        <w:tc>
          <w:tcPr>
            <w:tcW w:w="2880" w:type="dxa"/>
            <w:tcBorders>
              <w:top w:val="nil"/>
              <w:left w:val="nil"/>
              <w:right w:val="nil"/>
            </w:tcBorders>
          </w:tcPr>
          <w:p w14:paraId="64922BFD"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Observations</w:t>
            </w:r>
          </w:p>
        </w:tc>
        <w:tc>
          <w:tcPr>
            <w:tcW w:w="1440" w:type="dxa"/>
            <w:tcBorders>
              <w:top w:val="nil"/>
              <w:left w:val="nil"/>
              <w:right w:val="nil"/>
            </w:tcBorders>
            <w:vAlign w:val="bottom"/>
          </w:tcPr>
          <w:p w14:paraId="56AE818B" w14:textId="291E979A" w:rsidR="0015636E" w:rsidRPr="00D74B45" w:rsidRDefault="0015636E" w:rsidP="001C1A82">
            <w:pPr>
              <w:widowControl w:val="0"/>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24,</w:t>
            </w:r>
            <w:r w:rsidR="00B917C2" w:rsidRPr="00D74B45">
              <w:rPr>
                <w:rFonts w:ascii="Times New Roman" w:hAnsi="Times New Roman" w:cs="Times New Roman"/>
                <w:sz w:val="24"/>
                <w:szCs w:val="24"/>
              </w:rPr>
              <w:t>775</w:t>
            </w:r>
          </w:p>
        </w:tc>
        <w:tc>
          <w:tcPr>
            <w:tcW w:w="1440" w:type="dxa"/>
            <w:tcBorders>
              <w:top w:val="nil"/>
              <w:left w:val="nil"/>
              <w:right w:val="nil"/>
            </w:tcBorders>
            <w:vAlign w:val="bottom"/>
          </w:tcPr>
          <w:p w14:paraId="7FAC9C44" w14:textId="5D94D786" w:rsidR="0015636E" w:rsidRPr="00D74B45" w:rsidRDefault="0015636E" w:rsidP="001C1A82">
            <w:pPr>
              <w:widowControl w:val="0"/>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24,</w:t>
            </w:r>
            <w:r w:rsidR="00B917C2" w:rsidRPr="00D74B45">
              <w:rPr>
                <w:rFonts w:ascii="Times New Roman" w:hAnsi="Times New Roman" w:cs="Times New Roman"/>
                <w:sz w:val="24"/>
                <w:szCs w:val="24"/>
              </w:rPr>
              <w:t>775</w:t>
            </w:r>
          </w:p>
        </w:tc>
      </w:tr>
      <w:tr w:rsidR="0015636E" w:rsidRPr="00980FCD" w14:paraId="3B2CEC38" w14:textId="77777777" w:rsidTr="00683C70">
        <w:trPr>
          <w:trHeight w:hRule="exact" w:val="288"/>
          <w:jc w:val="center"/>
        </w:trPr>
        <w:tc>
          <w:tcPr>
            <w:tcW w:w="2880" w:type="dxa"/>
            <w:tcBorders>
              <w:top w:val="nil"/>
              <w:left w:val="nil"/>
              <w:bottom w:val="single" w:sz="12" w:space="0" w:color="auto"/>
              <w:right w:val="nil"/>
            </w:tcBorders>
          </w:tcPr>
          <w:p w14:paraId="747FECAF" w14:textId="77777777" w:rsidR="0015636E" w:rsidRPr="00D74B45" w:rsidRDefault="0015636E" w:rsidP="001C1A82">
            <w:pPr>
              <w:widowControl w:val="0"/>
              <w:autoSpaceDE w:val="0"/>
              <w:autoSpaceDN w:val="0"/>
              <w:adjustRightInd w:val="0"/>
              <w:rPr>
                <w:rFonts w:ascii="Times New Roman" w:hAnsi="Times New Roman" w:cs="Times New Roman"/>
                <w:i/>
                <w:sz w:val="24"/>
                <w:szCs w:val="24"/>
              </w:rPr>
            </w:pPr>
            <w:r w:rsidRPr="00D74B45">
              <w:rPr>
                <w:rFonts w:ascii="Times New Roman" w:hAnsi="Times New Roman" w:cs="Times New Roman"/>
                <w:i/>
                <w:sz w:val="24"/>
                <w:szCs w:val="24"/>
              </w:rPr>
              <w:t>Adjusted R</w:t>
            </w:r>
            <w:r w:rsidRPr="00D74B45">
              <w:rPr>
                <w:rFonts w:ascii="Times New Roman" w:hAnsi="Times New Roman" w:cs="Times New Roman"/>
                <w:i/>
                <w:sz w:val="24"/>
                <w:szCs w:val="24"/>
                <w:vertAlign w:val="superscript"/>
              </w:rPr>
              <w:t>2</w:t>
            </w:r>
          </w:p>
        </w:tc>
        <w:tc>
          <w:tcPr>
            <w:tcW w:w="1440" w:type="dxa"/>
            <w:tcBorders>
              <w:top w:val="nil"/>
              <w:left w:val="nil"/>
              <w:bottom w:val="single" w:sz="12" w:space="0" w:color="auto"/>
              <w:right w:val="nil"/>
            </w:tcBorders>
            <w:vAlign w:val="bottom"/>
          </w:tcPr>
          <w:p w14:paraId="6AA7F21A" w14:textId="4F953C0A" w:rsidR="0015636E" w:rsidRPr="00D74B45" w:rsidRDefault="0015636E" w:rsidP="00E24CA6">
            <w:pPr>
              <w:widowControl w:val="0"/>
              <w:tabs>
                <w:tab w:val="decimal" w:pos="251"/>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0.</w:t>
            </w:r>
            <w:r w:rsidR="00B917C2" w:rsidRPr="00D74B45">
              <w:rPr>
                <w:rFonts w:ascii="Times New Roman" w:hAnsi="Times New Roman" w:cs="Times New Roman"/>
                <w:sz w:val="24"/>
                <w:szCs w:val="24"/>
              </w:rPr>
              <w:t>759</w:t>
            </w:r>
          </w:p>
        </w:tc>
        <w:tc>
          <w:tcPr>
            <w:tcW w:w="1440" w:type="dxa"/>
            <w:tcBorders>
              <w:top w:val="nil"/>
              <w:left w:val="nil"/>
              <w:bottom w:val="single" w:sz="12" w:space="0" w:color="auto"/>
              <w:right w:val="nil"/>
            </w:tcBorders>
            <w:vAlign w:val="bottom"/>
          </w:tcPr>
          <w:p w14:paraId="47FFCB74" w14:textId="51FC0FC7" w:rsidR="0015636E" w:rsidRPr="00D74B45" w:rsidRDefault="0015636E" w:rsidP="00083CC3">
            <w:pPr>
              <w:widowControl w:val="0"/>
              <w:tabs>
                <w:tab w:val="decimal" w:pos="262"/>
              </w:tabs>
              <w:autoSpaceDE w:val="0"/>
              <w:autoSpaceDN w:val="0"/>
              <w:adjustRightInd w:val="0"/>
              <w:jc w:val="center"/>
              <w:rPr>
                <w:rFonts w:ascii="Times New Roman" w:hAnsi="Times New Roman" w:cs="Times New Roman"/>
                <w:sz w:val="24"/>
                <w:szCs w:val="24"/>
              </w:rPr>
            </w:pPr>
            <w:r w:rsidRPr="00D74B45">
              <w:rPr>
                <w:rFonts w:ascii="Times New Roman" w:hAnsi="Times New Roman" w:cs="Times New Roman"/>
                <w:sz w:val="24"/>
                <w:szCs w:val="24"/>
              </w:rPr>
              <w:t>0.</w:t>
            </w:r>
            <w:r w:rsidR="00B917C2" w:rsidRPr="00D74B45">
              <w:rPr>
                <w:rFonts w:ascii="Times New Roman" w:hAnsi="Times New Roman" w:cs="Times New Roman"/>
                <w:sz w:val="24"/>
                <w:szCs w:val="24"/>
              </w:rPr>
              <w:t>762</w:t>
            </w:r>
          </w:p>
        </w:tc>
      </w:tr>
    </w:tbl>
    <w:p w14:paraId="76129941" w14:textId="257CB061" w:rsidR="001B594E" w:rsidRPr="001B594E" w:rsidRDefault="0015636E" w:rsidP="00013A32">
      <w:pPr>
        <w:spacing w:after="0" w:line="240" w:lineRule="auto"/>
        <w:ind w:right="90"/>
        <w:jc w:val="both"/>
        <w:rPr>
          <w:rFonts w:ascii="Times New Roman" w:hAnsi="Times New Roman" w:cs="Times New Roman"/>
          <w:sz w:val="24"/>
          <w:szCs w:val="24"/>
        </w:rPr>
      </w:pPr>
      <w:r w:rsidRPr="001B594E">
        <w:rPr>
          <w:rFonts w:ascii="Times New Roman" w:hAnsi="Times New Roman" w:cs="Times New Roman"/>
          <w:sz w:val="24"/>
          <w:szCs w:val="24"/>
        </w:rPr>
        <w:t xml:space="preserve">Table 8 presents the results of estimating models (4) and (5) when using </w:t>
      </w:r>
      <w:r w:rsidR="00A7564A" w:rsidRPr="001B594E">
        <w:rPr>
          <w:rFonts w:ascii="Times New Roman" w:hAnsi="Times New Roman" w:cs="Times New Roman"/>
          <w:sz w:val="24"/>
          <w:szCs w:val="24"/>
        </w:rPr>
        <w:t>exit value (</w:t>
      </w:r>
      <w:r w:rsidR="00A7564A" w:rsidRPr="00232E11">
        <w:rPr>
          <w:rFonts w:ascii="Times New Roman" w:hAnsi="Times New Roman" w:cs="Times New Roman"/>
          <w:i/>
          <w:sz w:val="24"/>
          <w:szCs w:val="24"/>
        </w:rPr>
        <w:t>EXITVAL</w:t>
      </w:r>
      <w:r w:rsidR="00A7564A" w:rsidRPr="001B594E">
        <w:rPr>
          <w:rFonts w:ascii="Times New Roman" w:hAnsi="Times New Roman" w:cs="Times New Roman"/>
          <w:sz w:val="24"/>
          <w:szCs w:val="24"/>
        </w:rPr>
        <w:t>)</w:t>
      </w:r>
      <w:r w:rsidR="001B594E" w:rsidRPr="001B594E">
        <w:rPr>
          <w:rFonts w:ascii="Times New Roman" w:hAnsi="Times New Roman" w:cs="Times New Roman"/>
          <w:sz w:val="24"/>
          <w:szCs w:val="24"/>
        </w:rPr>
        <w:t xml:space="preserve">, as calculated </w:t>
      </w:r>
      <w:r w:rsidR="001B594E">
        <w:rPr>
          <w:rFonts w:ascii="Times New Roman" w:hAnsi="Times New Roman" w:cs="Times New Roman"/>
          <w:sz w:val="24"/>
          <w:szCs w:val="24"/>
        </w:rPr>
        <w:t>by</w:t>
      </w:r>
      <w:r w:rsidR="001B594E" w:rsidRPr="001B594E">
        <w:rPr>
          <w:rFonts w:ascii="Times New Roman" w:hAnsi="Times New Roman" w:cs="Times New Roman"/>
          <w:sz w:val="24"/>
          <w:szCs w:val="24"/>
        </w:rPr>
        <w:t xml:space="preserve"> Berger et al. </w:t>
      </w:r>
      <w:r w:rsidR="00BA2536">
        <w:rPr>
          <w:rFonts w:ascii="Times New Roman" w:hAnsi="Times New Roman" w:cs="Times New Roman"/>
          <w:sz w:val="24"/>
          <w:szCs w:val="24"/>
        </w:rPr>
        <w:t>(</w:t>
      </w:r>
      <w:r w:rsidR="001B594E" w:rsidRPr="001B594E">
        <w:rPr>
          <w:rFonts w:ascii="Times New Roman" w:hAnsi="Times New Roman" w:cs="Times New Roman"/>
          <w:sz w:val="24"/>
          <w:szCs w:val="24"/>
        </w:rPr>
        <w:t>1996</w:t>
      </w:r>
      <w:r w:rsidR="00BA2536">
        <w:rPr>
          <w:rFonts w:ascii="Times New Roman" w:hAnsi="Times New Roman" w:cs="Times New Roman"/>
          <w:sz w:val="24"/>
          <w:szCs w:val="24"/>
        </w:rPr>
        <w:t>)</w:t>
      </w:r>
      <w:r w:rsidR="001B594E" w:rsidRPr="001B594E">
        <w:rPr>
          <w:rFonts w:ascii="Times New Roman" w:hAnsi="Times New Roman" w:cs="Times New Roman"/>
          <w:sz w:val="24"/>
          <w:szCs w:val="24"/>
        </w:rPr>
        <w:t>,</w:t>
      </w:r>
      <w:r w:rsidR="00A7564A" w:rsidRPr="001B594E">
        <w:rPr>
          <w:rFonts w:ascii="Times New Roman" w:hAnsi="Times New Roman" w:cs="Times New Roman"/>
          <w:sz w:val="24"/>
          <w:szCs w:val="24"/>
        </w:rPr>
        <w:t xml:space="preserve"> as an alternate proxy for adaptation value</w:t>
      </w:r>
      <w:r w:rsidRPr="001B594E">
        <w:rPr>
          <w:rFonts w:ascii="Times New Roman" w:hAnsi="Times New Roman" w:cs="Times New Roman"/>
          <w:sz w:val="24"/>
          <w:szCs w:val="24"/>
        </w:rPr>
        <w:t>.</w:t>
      </w:r>
      <w:r w:rsidR="001B594E" w:rsidRPr="001B594E">
        <w:rPr>
          <w:rFonts w:ascii="Times New Roman" w:hAnsi="Times New Roman" w:cs="Times New Roman"/>
          <w:sz w:val="24"/>
          <w:szCs w:val="24"/>
        </w:rPr>
        <w:t xml:space="preserve">  The dependent variable is the firm’s share price three months after its fiscal year end (</w:t>
      </w:r>
      <w:r w:rsidR="001B594E" w:rsidRPr="00232E11">
        <w:rPr>
          <w:rFonts w:ascii="Times New Roman" w:hAnsi="Times New Roman" w:cs="Times New Roman"/>
          <w:i/>
          <w:sz w:val="24"/>
          <w:szCs w:val="24"/>
        </w:rPr>
        <w:t>PRICE</w:t>
      </w:r>
      <w:r w:rsidR="001B594E" w:rsidRPr="00232E11">
        <w:rPr>
          <w:rFonts w:ascii="Times New Roman" w:hAnsi="Times New Roman" w:cs="Times New Roman"/>
          <w:i/>
          <w:sz w:val="24"/>
          <w:szCs w:val="24"/>
          <w:vertAlign w:val="subscript"/>
        </w:rPr>
        <w:t>i,t</w:t>
      </w:r>
      <w:r w:rsidR="001B594E" w:rsidRPr="001B594E">
        <w:rPr>
          <w:rFonts w:ascii="Times New Roman" w:hAnsi="Times New Roman" w:cs="Times New Roman"/>
          <w:sz w:val="24"/>
          <w:szCs w:val="24"/>
        </w:rPr>
        <w:t>).  Full definitions for all variables are provided in Appendix B.  Standard errors are clustered by firm.</w:t>
      </w:r>
    </w:p>
    <w:p w14:paraId="3765EB18" w14:textId="77777777" w:rsidR="001B594E" w:rsidRPr="00530C9F" w:rsidRDefault="001B594E" w:rsidP="001B594E">
      <w:pPr>
        <w:spacing w:after="0" w:line="240" w:lineRule="auto"/>
        <w:ind w:right="90"/>
        <w:rPr>
          <w:rFonts w:ascii="Times New Roman" w:hAnsi="Times New Roman" w:cs="Times New Roman"/>
          <w:sz w:val="24"/>
          <w:szCs w:val="24"/>
        </w:rPr>
      </w:pPr>
      <w:r w:rsidRPr="001B594E">
        <w:rPr>
          <w:rFonts w:ascii="Times New Roman" w:hAnsi="Times New Roman" w:cs="Times New Roman"/>
          <w:sz w:val="24"/>
          <w:szCs w:val="24"/>
        </w:rPr>
        <w:t>***, **, * denote significance at the 1%, 5%, and 10% levels, respectively.</w:t>
      </w:r>
    </w:p>
    <w:p w14:paraId="79A75F5E" w14:textId="77777777" w:rsidR="005A42D1" w:rsidRPr="00980FCD" w:rsidRDefault="005A42D1" w:rsidP="00D74B45">
      <w:pPr>
        <w:spacing w:after="0" w:line="240" w:lineRule="auto"/>
        <w:rPr>
          <w:rFonts w:ascii="Times New Roman" w:hAnsi="Times New Roman" w:cs="Times New Roman"/>
          <w:b/>
          <w:sz w:val="24"/>
          <w:szCs w:val="24"/>
          <w:highlight w:val="yellow"/>
        </w:rPr>
        <w:sectPr w:rsidR="005A42D1" w:rsidRPr="00980FCD" w:rsidSect="00A0787F">
          <w:pgSz w:w="12240" w:h="15840"/>
          <w:pgMar w:top="1440" w:right="1440" w:bottom="1440" w:left="1440" w:header="720" w:footer="720" w:gutter="0"/>
          <w:cols w:space="720"/>
          <w:docGrid w:linePitch="360"/>
        </w:sectPr>
      </w:pPr>
    </w:p>
    <w:p w14:paraId="50334CEA" w14:textId="601B0E38" w:rsidR="006E38DF" w:rsidRPr="0083538F" w:rsidRDefault="006E38DF" w:rsidP="0083538F">
      <w:pPr>
        <w:pStyle w:val="Heading1"/>
        <w:spacing w:before="0" w:beforeAutospacing="0" w:after="0" w:afterAutospacing="0"/>
        <w:jc w:val="center"/>
        <w:rPr>
          <w:sz w:val="24"/>
          <w:szCs w:val="24"/>
        </w:rPr>
      </w:pPr>
      <w:bookmarkStart w:id="46" w:name="_Toc7380772"/>
      <w:r w:rsidRPr="0083538F">
        <w:rPr>
          <w:sz w:val="24"/>
          <w:szCs w:val="24"/>
        </w:rPr>
        <w:lastRenderedPageBreak/>
        <w:t xml:space="preserve">TABLE </w:t>
      </w:r>
      <w:r w:rsidR="00537255" w:rsidRPr="0083538F">
        <w:rPr>
          <w:sz w:val="24"/>
          <w:szCs w:val="24"/>
        </w:rPr>
        <w:t>9</w:t>
      </w:r>
      <w:bookmarkEnd w:id="46"/>
    </w:p>
    <w:p w14:paraId="181E99D4" w14:textId="4EBF7452" w:rsidR="005A42D1" w:rsidRPr="00EB7921" w:rsidRDefault="006E38DF" w:rsidP="00A04AFC">
      <w:pPr>
        <w:spacing w:after="0" w:line="240" w:lineRule="auto"/>
        <w:jc w:val="center"/>
        <w:rPr>
          <w:rFonts w:ascii="Times New Roman" w:hAnsi="Times New Roman" w:cs="Times New Roman"/>
          <w:b/>
          <w:sz w:val="24"/>
          <w:szCs w:val="24"/>
        </w:rPr>
      </w:pPr>
      <w:r w:rsidRPr="00EB7921">
        <w:rPr>
          <w:rFonts w:ascii="Times New Roman" w:hAnsi="Times New Roman" w:cs="Times New Roman"/>
          <w:b/>
          <w:sz w:val="24"/>
          <w:szCs w:val="24"/>
        </w:rPr>
        <w:t>Alternate Measures of Environmental and Social Risk</w:t>
      </w:r>
    </w:p>
    <w:p w14:paraId="21DE598A" w14:textId="77777777" w:rsidR="00A04AFC" w:rsidRPr="00980FCD" w:rsidRDefault="00A04AFC" w:rsidP="00A04AFC">
      <w:pPr>
        <w:spacing w:after="0" w:line="240" w:lineRule="auto"/>
        <w:jc w:val="center"/>
        <w:rPr>
          <w:rFonts w:ascii="Times New Roman" w:hAnsi="Times New Roman" w:cs="Times New Roman"/>
          <w:b/>
          <w:sz w:val="24"/>
          <w:szCs w:val="24"/>
          <w:highlight w:val="yellow"/>
        </w:rPr>
      </w:pPr>
    </w:p>
    <w:tbl>
      <w:tblPr>
        <w:tblW w:w="11520" w:type="dxa"/>
        <w:jc w:val="center"/>
        <w:tblLayout w:type="fixed"/>
        <w:tblLook w:val="0000" w:firstRow="0" w:lastRow="0" w:firstColumn="0" w:lastColumn="0" w:noHBand="0" w:noVBand="0"/>
      </w:tblPr>
      <w:tblGrid>
        <w:gridCol w:w="2442"/>
        <w:gridCol w:w="1513"/>
        <w:gridCol w:w="1513"/>
        <w:gridCol w:w="1513"/>
        <w:gridCol w:w="1513"/>
        <w:gridCol w:w="1513"/>
        <w:gridCol w:w="1513"/>
      </w:tblGrid>
      <w:tr w:rsidR="006E38DF" w:rsidRPr="00F770E9" w14:paraId="7C40C18B" w14:textId="77777777" w:rsidTr="00683C70">
        <w:trPr>
          <w:trHeight w:hRule="exact" w:val="360"/>
          <w:jc w:val="center"/>
        </w:trPr>
        <w:tc>
          <w:tcPr>
            <w:tcW w:w="2442" w:type="dxa"/>
            <w:tcBorders>
              <w:top w:val="single" w:sz="12" w:space="0" w:color="auto"/>
              <w:left w:val="nil"/>
              <w:right w:val="nil"/>
            </w:tcBorders>
          </w:tcPr>
          <w:p w14:paraId="7876F85D" w14:textId="77777777" w:rsidR="006E38DF" w:rsidRPr="00F770E9" w:rsidRDefault="006E38DF" w:rsidP="001C1A82">
            <w:pPr>
              <w:widowControl w:val="0"/>
              <w:autoSpaceDE w:val="0"/>
              <w:autoSpaceDN w:val="0"/>
              <w:adjustRightInd w:val="0"/>
              <w:rPr>
                <w:rFonts w:ascii="Times New Roman" w:hAnsi="Times New Roman" w:cs="Times New Roman"/>
                <w:i/>
                <w:sz w:val="24"/>
                <w:szCs w:val="24"/>
              </w:rPr>
            </w:pPr>
          </w:p>
        </w:tc>
        <w:tc>
          <w:tcPr>
            <w:tcW w:w="3026" w:type="dxa"/>
            <w:gridSpan w:val="2"/>
            <w:tcBorders>
              <w:top w:val="single" w:sz="12" w:space="0" w:color="auto"/>
              <w:left w:val="nil"/>
              <w:right w:val="nil"/>
            </w:tcBorders>
          </w:tcPr>
          <w:p w14:paraId="638F2255" w14:textId="6B60CE79" w:rsidR="006E38DF" w:rsidRPr="00F770E9" w:rsidRDefault="006E38DF" w:rsidP="001C1A8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High Concerns</w:t>
            </w:r>
          </w:p>
        </w:tc>
        <w:tc>
          <w:tcPr>
            <w:tcW w:w="3026" w:type="dxa"/>
            <w:gridSpan w:val="2"/>
            <w:tcBorders>
              <w:top w:val="single" w:sz="12" w:space="0" w:color="auto"/>
              <w:left w:val="nil"/>
              <w:right w:val="nil"/>
            </w:tcBorders>
          </w:tcPr>
          <w:p w14:paraId="761C6A0A" w14:textId="06C6E106" w:rsidR="006E38DF" w:rsidRPr="00F770E9" w:rsidRDefault="006E38DF" w:rsidP="001C1A8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Industry Adjusted</w:t>
            </w:r>
          </w:p>
        </w:tc>
        <w:tc>
          <w:tcPr>
            <w:tcW w:w="3026" w:type="dxa"/>
            <w:gridSpan w:val="2"/>
            <w:tcBorders>
              <w:top w:val="single" w:sz="12" w:space="0" w:color="auto"/>
              <w:left w:val="nil"/>
              <w:right w:val="nil"/>
            </w:tcBorders>
          </w:tcPr>
          <w:p w14:paraId="5EC30FC4" w14:textId="13633FB2" w:rsidR="006E38DF" w:rsidRPr="00F770E9" w:rsidRDefault="006E38DF" w:rsidP="001C1A8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Normalized</w:t>
            </w:r>
          </w:p>
        </w:tc>
      </w:tr>
      <w:tr w:rsidR="006E38DF" w:rsidRPr="00F770E9" w14:paraId="62F1A80C" w14:textId="77777777" w:rsidTr="001A7FF3">
        <w:trPr>
          <w:trHeight w:hRule="exact" w:val="360"/>
          <w:jc w:val="center"/>
        </w:trPr>
        <w:tc>
          <w:tcPr>
            <w:tcW w:w="2442" w:type="dxa"/>
            <w:tcBorders>
              <w:left w:val="nil"/>
              <w:bottom w:val="single" w:sz="12" w:space="0" w:color="auto"/>
              <w:right w:val="nil"/>
            </w:tcBorders>
          </w:tcPr>
          <w:p w14:paraId="75C1EF16" w14:textId="77777777" w:rsidR="006E38DF" w:rsidRPr="00F770E9" w:rsidRDefault="006E38DF" w:rsidP="001C1A82">
            <w:pPr>
              <w:widowControl w:val="0"/>
              <w:autoSpaceDE w:val="0"/>
              <w:autoSpaceDN w:val="0"/>
              <w:adjustRightInd w:val="0"/>
              <w:rPr>
                <w:rFonts w:ascii="Times New Roman" w:hAnsi="Times New Roman" w:cs="Times New Roman"/>
                <w:i/>
                <w:sz w:val="24"/>
                <w:szCs w:val="24"/>
              </w:rPr>
            </w:pPr>
          </w:p>
        </w:tc>
        <w:tc>
          <w:tcPr>
            <w:tcW w:w="1513" w:type="dxa"/>
            <w:tcBorders>
              <w:left w:val="nil"/>
              <w:bottom w:val="single" w:sz="12" w:space="0" w:color="auto"/>
              <w:right w:val="nil"/>
            </w:tcBorders>
          </w:tcPr>
          <w:p w14:paraId="3F767DB5" w14:textId="4D7AF9E1" w:rsidR="006E38DF" w:rsidRPr="00F770E9" w:rsidRDefault="006E38DF" w:rsidP="001C1A8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(1)</w:t>
            </w:r>
          </w:p>
        </w:tc>
        <w:tc>
          <w:tcPr>
            <w:tcW w:w="1513" w:type="dxa"/>
            <w:tcBorders>
              <w:left w:val="nil"/>
              <w:bottom w:val="single" w:sz="12" w:space="0" w:color="auto"/>
              <w:right w:val="nil"/>
            </w:tcBorders>
          </w:tcPr>
          <w:p w14:paraId="3FC155C8" w14:textId="02880906" w:rsidR="006E38DF" w:rsidRPr="00F770E9" w:rsidRDefault="006E38DF" w:rsidP="001C1A8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(2)</w:t>
            </w:r>
          </w:p>
        </w:tc>
        <w:tc>
          <w:tcPr>
            <w:tcW w:w="1513" w:type="dxa"/>
            <w:tcBorders>
              <w:left w:val="nil"/>
              <w:bottom w:val="single" w:sz="12" w:space="0" w:color="auto"/>
              <w:right w:val="nil"/>
            </w:tcBorders>
          </w:tcPr>
          <w:p w14:paraId="35F85F2C" w14:textId="5C7CDAD9" w:rsidR="006E38DF" w:rsidRPr="00F770E9" w:rsidRDefault="006E38DF" w:rsidP="001C1A8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(3)</w:t>
            </w:r>
          </w:p>
        </w:tc>
        <w:tc>
          <w:tcPr>
            <w:tcW w:w="1513" w:type="dxa"/>
            <w:tcBorders>
              <w:left w:val="nil"/>
              <w:bottom w:val="single" w:sz="12" w:space="0" w:color="auto"/>
              <w:right w:val="nil"/>
            </w:tcBorders>
          </w:tcPr>
          <w:p w14:paraId="1467EF5B" w14:textId="2E09C76E" w:rsidR="006E38DF" w:rsidRPr="00F770E9" w:rsidRDefault="006E38DF" w:rsidP="001C1A8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(4)</w:t>
            </w:r>
          </w:p>
        </w:tc>
        <w:tc>
          <w:tcPr>
            <w:tcW w:w="1513" w:type="dxa"/>
            <w:tcBorders>
              <w:left w:val="nil"/>
              <w:bottom w:val="single" w:sz="12" w:space="0" w:color="auto"/>
              <w:right w:val="nil"/>
            </w:tcBorders>
          </w:tcPr>
          <w:p w14:paraId="2BFE269D" w14:textId="3F350BA4" w:rsidR="006E38DF" w:rsidRPr="00F770E9" w:rsidRDefault="006E38DF" w:rsidP="001C1A8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(5)</w:t>
            </w:r>
          </w:p>
        </w:tc>
        <w:tc>
          <w:tcPr>
            <w:tcW w:w="1513" w:type="dxa"/>
            <w:tcBorders>
              <w:left w:val="nil"/>
              <w:bottom w:val="single" w:sz="12" w:space="0" w:color="auto"/>
              <w:right w:val="nil"/>
            </w:tcBorders>
          </w:tcPr>
          <w:p w14:paraId="501C262F" w14:textId="761016F5" w:rsidR="006E38DF" w:rsidRPr="00F770E9" w:rsidRDefault="006E38DF" w:rsidP="001C1A8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(6)</w:t>
            </w:r>
          </w:p>
        </w:tc>
      </w:tr>
      <w:tr w:rsidR="007E5AD2" w:rsidRPr="00F770E9" w14:paraId="27C9893C" w14:textId="77777777" w:rsidTr="001A7FF3">
        <w:trPr>
          <w:trHeight w:hRule="exact" w:val="288"/>
          <w:jc w:val="center"/>
        </w:trPr>
        <w:tc>
          <w:tcPr>
            <w:tcW w:w="2442" w:type="dxa"/>
            <w:tcBorders>
              <w:top w:val="single" w:sz="12" w:space="0" w:color="auto"/>
              <w:left w:val="nil"/>
              <w:bottom w:val="nil"/>
              <w:right w:val="nil"/>
            </w:tcBorders>
          </w:tcPr>
          <w:p w14:paraId="6BC8BF6E"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CONSTANT</w:t>
            </w:r>
          </w:p>
        </w:tc>
        <w:tc>
          <w:tcPr>
            <w:tcW w:w="1513" w:type="dxa"/>
            <w:tcBorders>
              <w:top w:val="single" w:sz="12" w:space="0" w:color="auto"/>
              <w:left w:val="nil"/>
              <w:bottom w:val="nil"/>
              <w:right w:val="nil"/>
            </w:tcBorders>
            <w:vAlign w:val="bottom"/>
          </w:tcPr>
          <w:p w14:paraId="08D472EB" w14:textId="536C2E35"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13.670***</w:t>
            </w:r>
          </w:p>
        </w:tc>
        <w:tc>
          <w:tcPr>
            <w:tcW w:w="1513" w:type="dxa"/>
            <w:tcBorders>
              <w:top w:val="single" w:sz="12" w:space="0" w:color="auto"/>
              <w:left w:val="nil"/>
              <w:bottom w:val="nil"/>
              <w:right w:val="nil"/>
            </w:tcBorders>
            <w:vAlign w:val="bottom"/>
          </w:tcPr>
          <w:p w14:paraId="5949560B" w14:textId="0BE909D0"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-1.783</w:t>
            </w:r>
          </w:p>
        </w:tc>
        <w:tc>
          <w:tcPr>
            <w:tcW w:w="1513" w:type="dxa"/>
            <w:tcBorders>
              <w:top w:val="single" w:sz="12" w:space="0" w:color="auto"/>
              <w:left w:val="nil"/>
              <w:bottom w:val="nil"/>
              <w:right w:val="nil"/>
            </w:tcBorders>
            <w:vAlign w:val="bottom"/>
          </w:tcPr>
          <w:p w14:paraId="718C5B85" w14:textId="5E0B8A45"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13.800***</w:t>
            </w:r>
          </w:p>
        </w:tc>
        <w:tc>
          <w:tcPr>
            <w:tcW w:w="1513" w:type="dxa"/>
            <w:tcBorders>
              <w:top w:val="single" w:sz="12" w:space="0" w:color="auto"/>
              <w:left w:val="nil"/>
              <w:bottom w:val="nil"/>
              <w:right w:val="nil"/>
            </w:tcBorders>
            <w:vAlign w:val="bottom"/>
          </w:tcPr>
          <w:p w14:paraId="309FFCEC" w14:textId="62856550" w:rsidR="007E5AD2" w:rsidRPr="00F770E9" w:rsidRDefault="0045778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-1.843</w:t>
            </w:r>
          </w:p>
        </w:tc>
        <w:tc>
          <w:tcPr>
            <w:tcW w:w="1513" w:type="dxa"/>
            <w:tcBorders>
              <w:top w:val="single" w:sz="12" w:space="0" w:color="auto"/>
              <w:left w:val="nil"/>
              <w:bottom w:val="nil"/>
              <w:right w:val="nil"/>
            </w:tcBorders>
            <w:vAlign w:val="bottom"/>
          </w:tcPr>
          <w:p w14:paraId="0F64CE75" w14:textId="1DA280D2" w:rsidR="007E5AD2" w:rsidRPr="00F770E9" w:rsidRDefault="0045778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13</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450</w:t>
            </w:r>
            <w:r w:rsidR="007E5AD2" w:rsidRPr="00F770E9">
              <w:rPr>
                <w:rFonts w:ascii="Times New Roman" w:hAnsi="Times New Roman" w:cs="Times New Roman"/>
                <w:sz w:val="24"/>
                <w:szCs w:val="24"/>
              </w:rPr>
              <w:t>***</w:t>
            </w:r>
          </w:p>
        </w:tc>
        <w:tc>
          <w:tcPr>
            <w:tcW w:w="1513" w:type="dxa"/>
            <w:tcBorders>
              <w:top w:val="single" w:sz="12" w:space="0" w:color="auto"/>
              <w:left w:val="nil"/>
              <w:bottom w:val="nil"/>
              <w:right w:val="nil"/>
            </w:tcBorders>
            <w:vAlign w:val="bottom"/>
          </w:tcPr>
          <w:p w14:paraId="29511CC5" w14:textId="0CF849BF" w:rsidR="007E5AD2" w:rsidRPr="00F770E9" w:rsidRDefault="00363A5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-3</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752</w:t>
            </w:r>
          </w:p>
        </w:tc>
      </w:tr>
      <w:tr w:rsidR="007E5AD2" w:rsidRPr="00F770E9" w14:paraId="53BD90FA" w14:textId="77777777" w:rsidTr="007E5AD2">
        <w:trPr>
          <w:trHeight w:hRule="exact" w:val="288"/>
          <w:jc w:val="center"/>
        </w:trPr>
        <w:tc>
          <w:tcPr>
            <w:tcW w:w="2442" w:type="dxa"/>
            <w:tcBorders>
              <w:top w:val="nil"/>
              <w:left w:val="nil"/>
              <w:bottom w:val="nil"/>
              <w:right w:val="nil"/>
            </w:tcBorders>
          </w:tcPr>
          <w:p w14:paraId="79A28A33"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0359FE82" w14:textId="40D110FE"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(10.39)</w:t>
            </w:r>
          </w:p>
        </w:tc>
        <w:tc>
          <w:tcPr>
            <w:tcW w:w="1513" w:type="dxa"/>
            <w:tcBorders>
              <w:top w:val="nil"/>
              <w:left w:val="nil"/>
              <w:bottom w:val="nil"/>
              <w:right w:val="nil"/>
            </w:tcBorders>
            <w:vAlign w:val="bottom"/>
          </w:tcPr>
          <w:p w14:paraId="2E856F29" w14:textId="18CA3607"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(-0.31)</w:t>
            </w:r>
          </w:p>
        </w:tc>
        <w:tc>
          <w:tcPr>
            <w:tcW w:w="1513" w:type="dxa"/>
            <w:tcBorders>
              <w:top w:val="nil"/>
              <w:left w:val="nil"/>
              <w:bottom w:val="nil"/>
              <w:right w:val="nil"/>
            </w:tcBorders>
            <w:vAlign w:val="bottom"/>
          </w:tcPr>
          <w:p w14:paraId="6EA85C0B" w14:textId="5C323638"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(10.55)</w:t>
            </w:r>
          </w:p>
        </w:tc>
        <w:tc>
          <w:tcPr>
            <w:tcW w:w="1513" w:type="dxa"/>
            <w:tcBorders>
              <w:top w:val="nil"/>
              <w:left w:val="nil"/>
              <w:bottom w:val="nil"/>
              <w:right w:val="nil"/>
            </w:tcBorders>
            <w:vAlign w:val="bottom"/>
          </w:tcPr>
          <w:p w14:paraId="4BDFFF77" w14:textId="4BBE8086"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457787" w:rsidRPr="00F770E9">
              <w:rPr>
                <w:rFonts w:ascii="Times New Roman" w:hAnsi="Times New Roman" w:cs="Times New Roman"/>
                <w:sz w:val="24"/>
                <w:szCs w:val="24"/>
              </w:rPr>
              <w:t>-</w:t>
            </w:r>
            <w:r w:rsidRPr="00F770E9">
              <w:rPr>
                <w:rFonts w:ascii="Times New Roman" w:hAnsi="Times New Roman" w:cs="Times New Roman"/>
                <w:sz w:val="24"/>
                <w:szCs w:val="24"/>
              </w:rPr>
              <w:t>0.</w:t>
            </w:r>
            <w:r w:rsidR="00457787" w:rsidRPr="00F770E9">
              <w:rPr>
                <w:rFonts w:ascii="Times New Roman" w:hAnsi="Times New Roman" w:cs="Times New Roman"/>
                <w:sz w:val="24"/>
                <w:szCs w:val="24"/>
              </w:rPr>
              <w:t>3</w:t>
            </w:r>
            <w:r w:rsidRPr="00F770E9">
              <w:rPr>
                <w:rFonts w:ascii="Times New Roman" w:hAnsi="Times New Roman" w:cs="Times New Roman"/>
                <w:sz w:val="24"/>
                <w:szCs w:val="24"/>
              </w:rPr>
              <w:t>2)</w:t>
            </w:r>
          </w:p>
        </w:tc>
        <w:tc>
          <w:tcPr>
            <w:tcW w:w="1513" w:type="dxa"/>
            <w:tcBorders>
              <w:top w:val="nil"/>
              <w:left w:val="nil"/>
              <w:bottom w:val="nil"/>
              <w:right w:val="nil"/>
            </w:tcBorders>
            <w:vAlign w:val="bottom"/>
          </w:tcPr>
          <w:p w14:paraId="6B9CCAB3" w14:textId="50470116"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457787" w:rsidRPr="00F770E9">
              <w:rPr>
                <w:rFonts w:ascii="Times New Roman" w:hAnsi="Times New Roman" w:cs="Times New Roman"/>
                <w:sz w:val="24"/>
                <w:szCs w:val="24"/>
              </w:rPr>
              <w:t>10</w:t>
            </w:r>
            <w:r w:rsidRPr="00F770E9">
              <w:rPr>
                <w:rFonts w:ascii="Times New Roman" w:hAnsi="Times New Roman" w:cs="Times New Roman"/>
                <w:sz w:val="24"/>
                <w:szCs w:val="24"/>
              </w:rPr>
              <w:t>.</w:t>
            </w:r>
            <w:r w:rsidR="00457787" w:rsidRPr="00F770E9">
              <w:rPr>
                <w:rFonts w:ascii="Times New Roman" w:hAnsi="Times New Roman" w:cs="Times New Roman"/>
                <w:sz w:val="24"/>
                <w:szCs w:val="24"/>
              </w:rPr>
              <w:t>24</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79191EBF" w14:textId="5B6D031C"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w:t>
            </w:r>
            <w:r w:rsidRPr="00F770E9">
              <w:rPr>
                <w:rFonts w:ascii="Times New Roman" w:hAnsi="Times New Roman" w:cs="Times New Roman"/>
                <w:sz w:val="24"/>
                <w:szCs w:val="24"/>
              </w:rPr>
              <w:t>0.</w:t>
            </w:r>
            <w:r w:rsidR="00363A57" w:rsidRPr="00F770E9">
              <w:rPr>
                <w:rFonts w:ascii="Times New Roman" w:hAnsi="Times New Roman" w:cs="Times New Roman"/>
                <w:sz w:val="24"/>
                <w:szCs w:val="24"/>
              </w:rPr>
              <w:t>64</w:t>
            </w:r>
            <w:r w:rsidRPr="00F770E9">
              <w:rPr>
                <w:rFonts w:ascii="Times New Roman" w:hAnsi="Times New Roman" w:cs="Times New Roman"/>
                <w:sz w:val="24"/>
                <w:szCs w:val="24"/>
              </w:rPr>
              <w:t>)</w:t>
            </w:r>
          </w:p>
        </w:tc>
      </w:tr>
      <w:tr w:rsidR="007E5AD2" w:rsidRPr="00F770E9" w14:paraId="57FA5044" w14:textId="77777777" w:rsidTr="007E5AD2">
        <w:trPr>
          <w:trHeight w:hRule="exact" w:val="144"/>
          <w:jc w:val="center"/>
        </w:trPr>
        <w:tc>
          <w:tcPr>
            <w:tcW w:w="2442" w:type="dxa"/>
            <w:tcBorders>
              <w:top w:val="nil"/>
              <w:left w:val="nil"/>
              <w:bottom w:val="nil"/>
              <w:right w:val="nil"/>
            </w:tcBorders>
          </w:tcPr>
          <w:p w14:paraId="2A6FAFF2" w14:textId="77777777" w:rsidR="007E5AD2" w:rsidRPr="00F770E9" w:rsidRDefault="007E5AD2" w:rsidP="007E5AD2">
            <w:pPr>
              <w:widowControl w:val="0"/>
              <w:autoSpaceDE w:val="0"/>
              <w:autoSpaceDN w:val="0"/>
              <w:adjustRightInd w:val="0"/>
              <w:rPr>
                <w:rFonts w:ascii="Times New Roman" w:hAnsi="Times New Roman" w:cs="Times New Roman"/>
                <w:b/>
                <w:i/>
                <w:sz w:val="24"/>
                <w:szCs w:val="24"/>
              </w:rPr>
            </w:pPr>
          </w:p>
        </w:tc>
        <w:tc>
          <w:tcPr>
            <w:tcW w:w="1513" w:type="dxa"/>
            <w:tcBorders>
              <w:top w:val="nil"/>
              <w:left w:val="nil"/>
              <w:bottom w:val="nil"/>
              <w:right w:val="nil"/>
            </w:tcBorders>
            <w:vAlign w:val="bottom"/>
          </w:tcPr>
          <w:p w14:paraId="19B7764C" w14:textId="2B9269EA"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E41F41D" w14:textId="2AF607AE"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387EF51F" w14:textId="5D20B71F"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98E85CB" w14:textId="4B1DF588"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9BDAAB0" w14:textId="6B58609A"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b/>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C49D843"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b/>
                <w:sz w:val="24"/>
                <w:szCs w:val="24"/>
              </w:rPr>
            </w:pPr>
            <w:r w:rsidRPr="00F770E9">
              <w:rPr>
                <w:rFonts w:ascii="Times New Roman" w:hAnsi="Times New Roman" w:cs="Times New Roman"/>
                <w:sz w:val="24"/>
                <w:szCs w:val="24"/>
              </w:rPr>
              <w:t> </w:t>
            </w:r>
          </w:p>
        </w:tc>
      </w:tr>
      <w:tr w:rsidR="007E5AD2" w:rsidRPr="00F770E9" w14:paraId="7DAA4EA7" w14:textId="77777777" w:rsidTr="007E5AD2">
        <w:trPr>
          <w:trHeight w:hRule="exact" w:val="288"/>
          <w:jc w:val="center"/>
        </w:trPr>
        <w:tc>
          <w:tcPr>
            <w:tcW w:w="2442" w:type="dxa"/>
            <w:tcBorders>
              <w:top w:val="nil"/>
              <w:left w:val="nil"/>
              <w:bottom w:val="nil"/>
              <w:right w:val="nil"/>
            </w:tcBorders>
          </w:tcPr>
          <w:p w14:paraId="38E616F2"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EARN</w:t>
            </w:r>
          </w:p>
        </w:tc>
        <w:tc>
          <w:tcPr>
            <w:tcW w:w="1513" w:type="dxa"/>
            <w:tcBorders>
              <w:top w:val="nil"/>
              <w:left w:val="nil"/>
              <w:bottom w:val="nil"/>
              <w:right w:val="nil"/>
            </w:tcBorders>
            <w:vAlign w:val="bottom"/>
          </w:tcPr>
          <w:p w14:paraId="0965D893" w14:textId="2060E9AF"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6.988***</w:t>
            </w:r>
          </w:p>
        </w:tc>
        <w:tc>
          <w:tcPr>
            <w:tcW w:w="1513" w:type="dxa"/>
            <w:tcBorders>
              <w:top w:val="nil"/>
              <w:left w:val="nil"/>
              <w:bottom w:val="nil"/>
              <w:right w:val="nil"/>
            </w:tcBorders>
            <w:vAlign w:val="bottom"/>
          </w:tcPr>
          <w:p w14:paraId="23322265" w14:textId="1D09B79F"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5.934***</w:t>
            </w:r>
          </w:p>
        </w:tc>
        <w:tc>
          <w:tcPr>
            <w:tcW w:w="1513" w:type="dxa"/>
            <w:tcBorders>
              <w:top w:val="nil"/>
              <w:left w:val="nil"/>
              <w:bottom w:val="nil"/>
              <w:right w:val="nil"/>
            </w:tcBorders>
            <w:vAlign w:val="bottom"/>
          </w:tcPr>
          <w:p w14:paraId="4D97C321" w14:textId="6564A15E" w:rsidR="007E5AD2" w:rsidRPr="00F770E9" w:rsidRDefault="0045778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7</w:t>
            </w:r>
            <w:r w:rsidR="007E5AD2" w:rsidRPr="00F770E9">
              <w:rPr>
                <w:rFonts w:ascii="Times New Roman" w:hAnsi="Times New Roman" w:cs="Times New Roman"/>
                <w:sz w:val="24"/>
                <w:szCs w:val="24"/>
              </w:rPr>
              <w:t>.0</w:t>
            </w:r>
            <w:r w:rsidRPr="00F770E9">
              <w:rPr>
                <w:rFonts w:ascii="Times New Roman" w:hAnsi="Times New Roman" w:cs="Times New Roman"/>
                <w:sz w:val="24"/>
                <w:szCs w:val="24"/>
              </w:rPr>
              <w:t>01</w:t>
            </w:r>
            <w:r w:rsidR="007E5AD2"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52259B55" w14:textId="456422BB" w:rsidR="007E5AD2" w:rsidRPr="00F770E9" w:rsidRDefault="0045778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6</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98</w:t>
            </w:r>
            <w:r w:rsidR="007E5AD2" w:rsidRPr="00F770E9">
              <w:rPr>
                <w:rFonts w:ascii="Times New Roman" w:hAnsi="Times New Roman" w:cs="Times New Roman"/>
                <w:sz w:val="24"/>
                <w:szCs w:val="24"/>
              </w:rPr>
              <w:t>0***</w:t>
            </w:r>
          </w:p>
        </w:tc>
        <w:tc>
          <w:tcPr>
            <w:tcW w:w="1513" w:type="dxa"/>
            <w:tcBorders>
              <w:top w:val="nil"/>
              <w:left w:val="nil"/>
              <w:bottom w:val="nil"/>
              <w:right w:val="nil"/>
            </w:tcBorders>
            <w:vAlign w:val="bottom"/>
          </w:tcPr>
          <w:p w14:paraId="6E0B1E60" w14:textId="67BB396A" w:rsidR="007E5AD2" w:rsidRPr="00F770E9" w:rsidRDefault="00457787"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sz w:val="24"/>
                <w:szCs w:val="24"/>
              </w:rPr>
              <w:t>7</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415</w:t>
            </w:r>
            <w:r w:rsidR="007E5AD2"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3B992842" w14:textId="6BE99C26" w:rsidR="007E5AD2" w:rsidRPr="00F770E9" w:rsidRDefault="00363A5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8</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084</w:t>
            </w:r>
            <w:r w:rsidR="007E5AD2" w:rsidRPr="00F770E9">
              <w:rPr>
                <w:rFonts w:ascii="Times New Roman" w:hAnsi="Times New Roman" w:cs="Times New Roman"/>
                <w:sz w:val="24"/>
                <w:szCs w:val="24"/>
              </w:rPr>
              <w:t>***</w:t>
            </w:r>
          </w:p>
        </w:tc>
      </w:tr>
      <w:tr w:rsidR="007E5AD2" w:rsidRPr="00F770E9" w14:paraId="0331AADF" w14:textId="77777777" w:rsidTr="007E5AD2">
        <w:trPr>
          <w:trHeight w:hRule="exact" w:val="288"/>
          <w:jc w:val="center"/>
        </w:trPr>
        <w:tc>
          <w:tcPr>
            <w:tcW w:w="2442" w:type="dxa"/>
            <w:tcBorders>
              <w:top w:val="nil"/>
              <w:left w:val="nil"/>
              <w:bottom w:val="nil"/>
              <w:right w:val="nil"/>
            </w:tcBorders>
          </w:tcPr>
          <w:p w14:paraId="09986557" w14:textId="77777777" w:rsidR="007E5AD2" w:rsidRPr="00F770E9" w:rsidRDefault="007E5AD2" w:rsidP="007E5AD2">
            <w:pPr>
              <w:widowControl w:val="0"/>
              <w:autoSpaceDE w:val="0"/>
              <w:autoSpaceDN w:val="0"/>
              <w:adjustRightInd w:val="0"/>
              <w:rPr>
                <w:rFonts w:ascii="Times New Roman" w:hAnsi="Times New Roman" w:cs="Times New Roman"/>
                <w:b/>
                <w:i/>
                <w:sz w:val="24"/>
                <w:szCs w:val="24"/>
              </w:rPr>
            </w:pPr>
          </w:p>
        </w:tc>
        <w:tc>
          <w:tcPr>
            <w:tcW w:w="1513" w:type="dxa"/>
            <w:tcBorders>
              <w:top w:val="nil"/>
              <w:left w:val="nil"/>
              <w:bottom w:val="nil"/>
              <w:right w:val="nil"/>
            </w:tcBorders>
            <w:vAlign w:val="bottom"/>
          </w:tcPr>
          <w:p w14:paraId="1E2A9C97" w14:textId="459E0B09"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(24.80)</w:t>
            </w:r>
          </w:p>
        </w:tc>
        <w:tc>
          <w:tcPr>
            <w:tcW w:w="1513" w:type="dxa"/>
            <w:tcBorders>
              <w:top w:val="nil"/>
              <w:left w:val="nil"/>
              <w:bottom w:val="nil"/>
              <w:right w:val="nil"/>
            </w:tcBorders>
            <w:vAlign w:val="bottom"/>
          </w:tcPr>
          <w:p w14:paraId="63C61562" w14:textId="722FCAA3"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(5.22)</w:t>
            </w:r>
          </w:p>
        </w:tc>
        <w:tc>
          <w:tcPr>
            <w:tcW w:w="1513" w:type="dxa"/>
            <w:tcBorders>
              <w:top w:val="nil"/>
              <w:left w:val="nil"/>
              <w:bottom w:val="nil"/>
              <w:right w:val="nil"/>
            </w:tcBorders>
            <w:vAlign w:val="bottom"/>
          </w:tcPr>
          <w:p w14:paraId="2B428C43" w14:textId="1F8FDBAC"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(2</w:t>
            </w:r>
            <w:r w:rsidR="00457787" w:rsidRPr="00F770E9">
              <w:rPr>
                <w:rFonts w:ascii="Times New Roman" w:hAnsi="Times New Roman" w:cs="Times New Roman"/>
                <w:sz w:val="24"/>
                <w:szCs w:val="24"/>
              </w:rPr>
              <w:t>5</w:t>
            </w:r>
            <w:r w:rsidRPr="00F770E9">
              <w:rPr>
                <w:rFonts w:ascii="Times New Roman" w:hAnsi="Times New Roman" w:cs="Times New Roman"/>
                <w:sz w:val="24"/>
                <w:szCs w:val="24"/>
              </w:rPr>
              <w:t>.</w:t>
            </w:r>
            <w:r w:rsidR="00457787" w:rsidRPr="00F770E9">
              <w:rPr>
                <w:rFonts w:ascii="Times New Roman" w:hAnsi="Times New Roman" w:cs="Times New Roman"/>
                <w:sz w:val="24"/>
                <w:szCs w:val="24"/>
              </w:rPr>
              <w:t>94</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330BB577" w14:textId="37FEA7FA"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457787" w:rsidRPr="00F770E9">
              <w:rPr>
                <w:rFonts w:ascii="Times New Roman" w:hAnsi="Times New Roman" w:cs="Times New Roman"/>
                <w:sz w:val="24"/>
                <w:szCs w:val="24"/>
              </w:rPr>
              <w:t>6</w:t>
            </w:r>
            <w:r w:rsidRPr="00F770E9">
              <w:rPr>
                <w:rFonts w:ascii="Times New Roman" w:hAnsi="Times New Roman" w:cs="Times New Roman"/>
                <w:sz w:val="24"/>
                <w:szCs w:val="24"/>
              </w:rPr>
              <w:t>.</w:t>
            </w:r>
            <w:r w:rsidR="00457787" w:rsidRPr="00F770E9">
              <w:rPr>
                <w:rFonts w:ascii="Times New Roman" w:hAnsi="Times New Roman" w:cs="Times New Roman"/>
                <w:sz w:val="24"/>
                <w:szCs w:val="24"/>
              </w:rPr>
              <w:t>17</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36747A12" w14:textId="3B329E6E"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sz w:val="24"/>
                <w:szCs w:val="24"/>
              </w:rPr>
              <w:t>(2</w:t>
            </w:r>
            <w:r w:rsidR="00457787" w:rsidRPr="00F770E9">
              <w:rPr>
                <w:rFonts w:ascii="Times New Roman" w:hAnsi="Times New Roman" w:cs="Times New Roman"/>
                <w:sz w:val="24"/>
                <w:szCs w:val="24"/>
              </w:rPr>
              <w:t>4</w:t>
            </w:r>
            <w:r w:rsidRPr="00F770E9">
              <w:rPr>
                <w:rFonts w:ascii="Times New Roman" w:hAnsi="Times New Roman" w:cs="Times New Roman"/>
                <w:sz w:val="24"/>
                <w:szCs w:val="24"/>
              </w:rPr>
              <w:t>.</w:t>
            </w:r>
            <w:r w:rsidR="00457787" w:rsidRPr="00F770E9">
              <w:rPr>
                <w:rFonts w:ascii="Times New Roman" w:hAnsi="Times New Roman" w:cs="Times New Roman"/>
                <w:sz w:val="24"/>
                <w:szCs w:val="24"/>
              </w:rPr>
              <w:t>68</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2D7BD89C" w14:textId="3917E50D"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7</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0</w:t>
            </w:r>
            <w:r w:rsidRPr="00F770E9">
              <w:rPr>
                <w:rFonts w:ascii="Times New Roman" w:hAnsi="Times New Roman" w:cs="Times New Roman"/>
                <w:sz w:val="24"/>
                <w:szCs w:val="24"/>
              </w:rPr>
              <w:t>1)</w:t>
            </w:r>
          </w:p>
        </w:tc>
      </w:tr>
      <w:tr w:rsidR="007E5AD2" w:rsidRPr="00F770E9" w14:paraId="73F6694E" w14:textId="77777777" w:rsidTr="007E5AD2">
        <w:trPr>
          <w:trHeight w:hRule="exact" w:val="144"/>
          <w:jc w:val="center"/>
        </w:trPr>
        <w:tc>
          <w:tcPr>
            <w:tcW w:w="2442" w:type="dxa"/>
            <w:tcBorders>
              <w:top w:val="nil"/>
              <w:left w:val="nil"/>
              <w:bottom w:val="nil"/>
              <w:right w:val="nil"/>
            </w:tcBorders>
          </w:tcPr>
          <w:p w14:paraId="2374EA74"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4E3ECBE3" w14:textId="61BF8018"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5A20AE3D" w14:textId="0AA2139B"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45ED40A0" w14:textId="4315A5C8"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39D51F81" w14:textId="3085CB5D"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57533BE2" w14:textId="633D68E0"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F2D327B"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r>
      <w:tr w:rsidR="007E5AD2" w:rsidRPr="00F770E9" w14:paraId="575AA799" w14:textId="77777777" w:rsidTr="007E5AD2">
        <w:trPr>
          <w:trHeight w:hRule="exact" w:val="288"/>
          <w:jc w:val="center"/>
        </w:trPr>
        <w:tc>
          <w:tcPr>
            <w:tcW w:w="2442" w:type="dxa"/>
            <w:tcBorders>
              <w:top w:val="nil"/>
              <w:left w:val="nil"/>
              <w:bottom w:val="nil"/>
              <w:right w:val="nil"/>
            </w:tcBorders>
          </w:tcPr>
          <w:p w14:paraId="4F32C042"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BV</w:t>
            </w:r>
          </w:p>
        </w:tc>
        <w:tc>
          <w:tcPr>
            <w:tcW w:w="1513" w:type="dxa"/>
            <w:tcBorders>
              <w:top w:val="nil"/>
              <w:left w:val="nil"/>
              <w:bottom w:val="nil"/>
              <w:right w:val="nil"/>
            </w:tcBorders>
            <w:vAlign w:val="bottom"/>
          </w:tcPr>
          <w:p w14:paraId="6AEE2067" w14:textId="26D9403D"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0.520***</w:t>
            </w:r>
          </w:p>
        </w:tc>
        <w:tc>
          <w:tcPr>
            <w:tcW w:w="1513" w:type="dxa"/>
            <w:tcBorders>
              <w:top w:val="nil"/>
              <w:left w:val="nil"/>
              <w:bottom w:val="nil"/>
              <w:right w:val="nil"/>
            </w:tcBorders>
            <w:vAlign w:val="bottom"/>
          </w:tcPr>
          <w:p w14:paraId="4C5E0BF3" w14:textId="14D8C3E0"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1.158***</w:t>
            </w:r>
          </w:p>
        </w:tc>
        <w:tc>
          <w:tcPr>
            <w:tcW w:w="1513" w:type="dxa"/>
            <w:tcBorders>
              <w:top w:val="nil"/>
              <w:left w:val="nil"/>
              <w:bottom w:val="nil"/>
              <w:right w:val="nil"/>
            </w:tcBorders>
            <w:vAlign w:val="bottom"/>
          </w:tcPr>
          <w:p w14:paraId="1C8347F9" w14:textId="558BC713"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w:t>
            </w:r>
            <w:r w:rsidR="00457787" w:rsidRPr="00F770E9">
              <w:rPr>
                <w:rFonts w:ascii="Times New Roman" w:hAnsi="Times New Roman" w:cs="Times New Roman"/>
                <w:sz w:val="24"/>
                <w:szCs w:val="24"/>
              </w:rPr>
              <w:t>525</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736CD6A6" w14:textId="31456F29" w:rsidR="007E5AD2" w:rsidRPr="00F770E9" w:rsidRDefault="0045778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017</w:t>
            </w:r>
            <w:r w:rsidR="007E5AD2"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6906859B" w14:textId="00A75D3A"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0.4</w:t>
            </w:r>
            <w:r w:rsidR="00457787" w:rsidRPr="00F770E9">
              <w:rPr>
                <w:rFonts w:ascii="Times New Roman" w:hAnsi="Times New Roman" w:cs="Times New Roman"/>
                <w:sz w:val="24"/>
                <w:szCs w:val="24"/>
              </w:rPr>
              <w:t>95</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3A407F26" w14:textId="71D76B01"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w:t>
            </w:r>
            <w:r w:rsidR="00363A57" w:rsidRPr="00F770E9">
              <w:rPr>
                <w:rFonts w:ascii="Times New Roman" w:hAnsi="Times New Roman" w:cs="Times New Roman"/>
                <w:sz w:val="24"/>
                <w:szCs w:val="24"/>
              </w:rPr>
              <w:t>959</w:t>
            </w:r>
            <w:r w:rsidRPr="00F770E9">
              <w:rPr>
                <w:rFonts w:ascii="Times New Roman" w:hAnsi="Times New Roman" w:cs="Times New Roman"/>
                <w:sz w:val="24"/>
                <w:szCs w:val="24"/>
              </w:rPr>
              <w:t>***</w:t>
            </w:r>
          </w:p>
        </w:tc>
      </w:tr>
      <w:tr w:rsidR="007E5AD2" w:rsidRPr="00F770E9" w14:paraId="1DB231B9" w14:textId="77777777" w:rsidTr="007E5AD2">
        <w:trPr>
          <w:trHeight w:hRule="exact" w:val="288"/>
          <w:jc w:val="center"/>
        </w:trPr>
        <w:tc>
          <w:tcPr>
            <w:tcW w:w="2442" w:type="dxa"/>
            <w:tcBorders>
              <w:top w:val="nil"/>
              <w:left w:val="nil"/>
              <w:bottom w:val="nil"/>
              <w:right w:val="nil"/>
            </w:tcBorders>
          </w:tcPr>
          <w:p w14:paraId="4BDC8DC5"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6463AED0" w14:textId="586C9D71"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(10.56)</w:t>
            </w:r>
          </w:p>
        </w:tc>
        <w:tc>
          <w:tcPr>
            <w:tcW w:w="1513" w:type="dxa"/>
            <w:tcBorders>
              <w:top w:val="nil"/>
              <w:left w:val="nil"/>
              <w:bottom w:val="nil"/>
              <w:right w:val="nil"/>
            </w:tcBorders>
            <w:vAlign w:val="bottom"/>
          </w:tcPr>
          <w:p w14:paraId="5F363B8D" w14:textId="345D295B"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(5.32)</w:t>
            </w:r>
          </w:p>
        </w:tc>
        <w:tc>
          <w:tcPr>
            <w:tcW w:w="1513" w:type="dxa"/>
            <w:tcBorders>
              <w:top w:val="nil"/>
              <w:left w:val="nil"/>
              <w:bottom w:val="nil"/>
              <w:right w:val="nil"/>
            </w:tcBorders>
            <w:vAlign w:val="bottom"/>
          </w:tcPr>
          <w:p w14:paraId="38AF1457" w14:textId="692CA45E"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457787" w:rsidRPr="00F770E9">
              <w:rPr>
                <w:rFonts w:ascii="Times New Roman" w:hAnsi="Times New Roman" w:cs="Times New Roman"/>
                <w:sz w:val="24"/>
                <w:szCs w:val="24"/>
              </w:rPr>
              <w:t>10</w:t>
            </w:r>
            <w:r w:rsidRPr="00F770E9">
              <w:rPr>
                <w:rFonts w:ascii="Times New Roman" w:hAnsi="Times New Roman" w:cs="Times New Roman"/>
                <w:sz w:val="24"/>
                <w:szCs w:val="24"/>
              </w:rPr>
              <w:t>.</w:t>
            </w:r>
            <w:r w:rsidR="00457787" w:rsidRPr="00F770E9">
              <w:rPr>
                <w:rFonts w:ascii="Times New Roman" w:hAnsi="Times New Roman" w:cs="Times New Roman"/>
                <w:sz w:val="24"/>
                <w:szCs w:val="24"/>
              </w:rPr>
              <w:t>16</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2FAC2306" w14:textId="2103A4A9"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457787" w:rsidRPr="00F770E9">
              <w:rPr>
                <w:rFonts w:ascii="Times New Roman" w:hAnsi="Times New Roman" w:cs="Times New Roman"/>
                <w:sz w:val="24"/>
                <w:szCs w:val="24"/>
              </w:rPr>
              <w:t>4</w:t>
            </w:r>
            <w:r w:rsidRPr="00F770E9">
              <w:rPr>
                <w:rFonts w:ascii="Times New Roman" w:hAnsi="Times New Roman" w:cs="Times New Roman"/>
                <w:sz w:val="24"/>
                <w:szCs w:val="24"/>
              </w:rPr>
              <w:t>.</w:t>
            </w:r>
            <w:r w:rsidR="00457787" w:rsidRPr="00F770E9">
              <w:rPr>
                <w:rFonts w:ascii="Times New Roman" w:hAnsi="Times New Roman" w:cs="Times New Roman"/>
                <w:sz w:val="24"/>
                <w:szCs w:val="24"/>
              </w:rPr>
              <w:t>59</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67379BB3" w14:textId="099672B1"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457787" w:rsidRPr="00F770E9">
              <w:rPr>
                <w:rFonts w:ascii="Times New Roman" w:hAnsi="Times New Roman" w:cs="Times New Roman"/>
                <w:sz w:val="24"/>
                <w:szCs w:val="24"/>
              </w:rPr>
              <w:t>8</w:t>
            </w:r>
            <w:r w:rsidRPr="00F770E9">
              <w:rPr>
                <w:rFonts w:ascii="Times New Roman" w:hAnsi="Times New Roman" w:cs="Times New Roman"/>
                <w:sz w:val="24"/>
                <w:szCs w:val="24"/>
              </w:rPr>
              <w:t>.</w:t>
            </w:r>
            <w:r w:rsidR="00457787" w:rsidRPr="00F770E9">
              <w:rPr>
                <w:rFonts w:ascii="Times New Roman" w:hAnsi="Times New Roman" w:cs="Times New Roman"/>
                <w:sz w:val="24"/>
                <w:szCs w:val="24"/>
              </w:rPr>
              <w:t>87</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5B5D19C3" w14:textId="76877834"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4</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32</w:t>
            </w:r>
            <w:r w:rsidRPr="00F770E9">
              <w:rPr>
                <w:rFonts w:ascii="Times New Roman" w:hAnsi="Times New Roman" w:cs="Times New Roman"/>
                <w:sz w:val="24"/>
                <w:szCs w:val="24"/>
              </w:rPr>
              <w:t>)</w:t>
            </w:r>
          </w:p>
        </w:tc>
      </w:tr>
      <w:tr w:rsidR="007E5AD2" w:rsidRPr="00F770E9" w14:paraId="21AE7133" w14:textId="77777777" w:rsidTr="00363A57">
        <w:trPr>
          <w:trHeight w:hRule="exact" w:val="64"/>
          <w:jc w:val="center"/>
        </w:trPr>
        <w:tc>
          <w:tcPr>
            <w:tcW w:w="2442" w:type="dxa"/>
            <w:tcBorders>
              <w:top w:val="nil"/>
              <w:left w:val="nil"/>
              <w:bottom w:val="nil"/>
              <w:right w:val="nil"/>
            </w:tcBorders>
          </w:tcPr>
          <w:p w14:paraId="582A3E8D" w14:textId="77777777" w:rsidR="007E5AD2" w:rsidRPr="00F770E9" w:rsidRDefault="007E5AD2" w:rsidP="007E5AD2">
            <w:pPr>
              <w:widowControl w:val="0"/>
              <w:autoSpaceDE w:val="0"/>
              <w:autoSpaceDN w:val="0"/>
              <w:adjustRightInd w:val="0"/>
              <w:rPr>
                <w:rFonts w:ascii="Times New Roman" w:hAnsi="Times New Roman" w:cs="Times New Roman"/>
                <w:b/>
                <w:i/>
                <w:sz w:val="24"/>
                <w:szCs w:val="24"/>
              </w:rPr>
            </w:pPr>
          </w:p>
        </w:tc>
        <w:tc>
          <w:tcPr>
            <w:tcW w:w="1513" w:type="dxa"/>
            <w:tcBorders>
              <w:top w:val="nil"/>
              <w:left w:val="nil"/>
              <w:bottom w:val="nil"/>
              <w:right w:val="nil"/>
            </w:tcBorders>
            <w:vAlign w:val="bottom"/>
          </w:tcPr>
          <w:p w14:paraId="52AA0F87" w14:textId="07C8A902"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1227D04" w14:textId="38085638"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AF247D6" w14:textId="5606A6C1"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5BBA9503" w14:textId="58381FDD"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7AE97D6" w14:textId="79C879B7"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b/>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3003ED2C"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b/>
                <w:sz w:val="24"/>
                <w:szCs w:val="24"/>
              </w:rPr>
            </w:pPr>
            <w:r w:rsidRPr="00F770E9">
              <w:rPr>
                <w:rFonts w:ascii="Times New Roman" w:hAnsi="Times New Roman" w:cs="Times New Roman"/>
                <w:sz w:val="24"/>
                <w:szCs w:val="24"/>
              </w:rPr>
              <w:t> </w:t>
            </w:r>
          </w:p>
        </w:tc>
      </w:tr>
      <w:tr w:rsidR="007E5AD2" w:rsidRPr="00F770E9" w14:paraId="0AAED1C4" w14:textId="77777777" w:rsidTr="007E5AD2">
        <w:trPr>
          <w:trHeight w:hRule="exact" w:val="288"/>
          <w:jc w:val="center"/>
        </w:trPr>
        <w:tc>
          <w:tcPr>
            <w:tcW w:w="2442" w:type="dxa"/>
            <w:tcBorders>
              <w:top w:val="nil"/>
              <w:left w:val="nil"/>
              <w:bottom w:val="nil"/>
              <w:right w:val="nil"/>
            </w:tcBorders>
          </w:tcPr>
          <w:p w14:paraId="3C397E8E" w14:textId="730BF2F1"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E&amp;S RISK</w:t>
            </w:r>
          </w:p>
        </w:tc>
        <w:tc>
          <w:tcPr>
            <w:tcW w:w="1513" w:type="dxa"/>
            <w:tcBorders>
              <w:top w:val="nil"/>
              <w:left w:val="nil"/>
              <w:bottom w:val="nil"/>
              <w:right w:val="nil"/>
            </w:tcBorders>
            <w:vAlign w:val="bottom"/>
          </w:tcPr>
          <w:p w14:paraId="6DFF1D2C" w14:textId="67E1CE37"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-0.810</w:t>
            </w:r>
          </w:p>
        </w:tc>
        <w:tc>
          <w:tcPr>
            <w:tcW w:w="1513" w:type="dxa"/>
            <w:tcBorders>
              <w:top w:val="nil"/>
              <w:left w:val="nil"/>
              <w:bottom w:val="nil"/>
              <w:right w:val="nil"/>
            </w:tcBorders>
            <w:vAlign w:val="bottom"/>
          </w:tcPr>
          <w:p w14:paraId="6F0F059D" w14:textId="3894D054"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-1.285</w:t>
            </w:r>
          </w:p>
        </w:tc>
        <w:tc>
          <w:tcPr>
            <w:tcW w:w="1513" w:type="dxa"/>
            <w:tcBorders>
              <w:top w:val="nil"/>
              <w:left w:val="nil"/>
              <w:bottom w:val="nil"/>
              <w:right w:val="nil"/>
            </w:tcBorders>
            <w:vAlign w:val="bottom"/>
          </w:tcPr>
          <w:p w14:paraId="5B2B99D8" w14:textId="78307ED5" w:rsidR="007E5AD2" w:rsidRPr="00F770E9" w:rsidRDefault="0045778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170</w:t>
            </w:r>
          </w:p>
        </w:tc>
        <w:tc>
          <w:tcPr>
            <w:tcW w:w="1513" w:type="dxa"/>
            <w:tcBorders>
              <w:top w:val="nil"/>
              <w:left w:val="nil"/>
              <w:bottom w:val="nil"/>
              <w:right w:val="nil"/>
            </w:tcBorders>
            <w:vAlign w:val="bottom"/>
          </w:tcPr>
          <w:p w14:paraId="32B9D9AC" w14:textId="05940EB4"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w:t>
            </w:r>
            <w:r w:rsidR="00457787" w:rsidRPr="00F770E9">
              <w:rPr>
                <w:rFonts w:ascii="Times New Roman" w:hAnsi="Times New Roman" w:cs="Times New Roman"/>
                <w:sz w:val="24"/>
                <w:szCs w:val="24"/>
              </w:rPr>
              <w:t>501</w:t>
            </w:r>
          </w:p>
        </w:tc>
        <w:tc>
          <w:tcPr>
            <w:tcW w:w="1513" w:type="dxa"/>
            <w:tcBorders>
              <w:top w:val="nil"/>
              <w:left w:val="nil"/>
              <w:bottom w:val="nil"/>
              <w:right w:val="nil"/>
            </w:tcBorders>
            <w:vAlign w:val="bottom"/>
          </w:tcPr>
          <w:p w14:paraId="04B8DCF0" w14:textId="4A3E7A98" w:rsidR="007E5AD2" w:rsidRPr="00F770E9" w:rsidRDefault="0045778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912</w:t>
            </w:r>
          </w:p>
        </w:tc>
        <w:tc>
          <w:tcPr>
            <w:tcW w:w="1513" w:type="dxa"/>
            <w:tcBorders>
              <w:top w:val="nil"/>
              <w:left w:val="nil"/>
              <w:bottom w:val="nil"/>
              <w:right w:val="nil"/>
            </w:tcBorders>
            <w:vAlign w:val="bottom"/>
          </w:tcPr>
          <w:p w14:paraId="4300A460" w14:textId="021F96E8" w:rsidR="007E5AD2" w:rsidRPr="00F770E9" w:rsidRDefault="00363A5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430**</w:t>
            </w:r>
          </w:p>
        </w:tc>
      </w:tr>
      <w:tr w:rsidR="007E5AD2" w:rsidRPr="00F770E9" w14:paraId="2634FC24" w14:textId="77777777" w:rsidTr="007E5AD2">
        <w:trPr>
          <w:trHeight w:hRule="exact" w:val="288"/>
          <w:jc w:val="center"/>
        </w:trPr>
        <w:tc>
          <w:tcPr>
            <w:tcW w:w="2442" w:type="dxa"/>
            <w:tcBorders>
              <w:top w:val="nil"/>
              <w:left w:val="nil"/>
              <w:bottom w:val="nil"/>
              <w:right w:val="nil"/>
            </w:tcBorders>
          </w:tcPr>
          <w:p w14:paraId="6FB20C57" w14:textId="77777777" w:rsidR="007E5AD2" w:rsidRPr="00F770E9" w:rsidRDefault="007E5AD2" w:rsidP="007E5AD2">
            <w:pPr>
              <w:widowControl w:val="0"/>
              <w:autoSpaceDE w:val="0"/>
              <w:autoSpaceDN w:val="0"/>
              <w:adjustRightInd w:val="0"/>
              <w:rPr>
                <w:rFonts w:ascii="Times New Roman" w:hAnsi="Times New Roman" w:cs="Times New Roman"/>
                <w:b/>
                <w:i/>
                <w:sz w:val="24"/>
                <w:szCs w:val="24"/>
              </w:rPr>
            </w:pPr>
          </w:p>
        </w:tc>
        <w:tc>
          <w:tcPr>
            <w:tcW w:w="1513" w:type="dxa"/>
            <w:tcBorders>
              <w:top w:val="nil"/>
              <w:left w:val="nil"/>
              <w:bottom w:val="nil"/>
              <w:right w:val="nil"/>
            </w:tcBorders>
            <w:vAlign w:val="bottom"/>
          </w:tcPr>
          <w:p w14:paraId="65404C2B" w14:textId="5A7C7B10"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(-1.12)</w:t>
            </w:r>
          </w:p>
        </w:tc>
        <w:tc>
          <w:tcPr>
            <w:tcW w:w="1513" w:type="dxa"/>
            <w:tcBorders>
              <w:top w:val="nil"/>
              <w:left w:val="nil"/>
              <w:bottom w:val="nil"/>
              <w:right w:val="nil"/>
            </w:tcBorders>
            <w:vAlign w:val="bottom"/>
          </w:tcPr>
          <w:p w14:paraId="6EB6F339" w14:textId="779CE250"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(-1.79)</w:t>
            </w:r>
          </w:p>
        </w:tc>
        <w:tc>
          <w:tcPr>
            <w:tcW w:w="1513" w:type="dxa"/>
            <w:tcBorders>
              <w:top w:val="nil"/>
              <w:left w:val="nil"/>
              <w:bottom w:val="nil"/>
              <w:right w:val="nil"/>
            </w:tcBorders>
            <w:vAlign w:val="bottom"/>
          </w:tcPr>
          <w:p w14:paraId="229D52DD" w14:textId="32DD1936"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457787" w:rsidRPr="00F770E9">
              <w:rPr>
                <w:rFonts w:ascii="Times New Roman" w:hAnsi="Times New Roman" w:cs="Times New Roman"/>
                <w:sz w:val="24"/>
                <w:szCs w:val="24"/>
              </w:rPr>
              <w:t>0</w:t>
            </w:r>
            <w:r w:rsidRPr="00F770E9">
              <w:rPr>
                <w:rFonts w:ascii="Times New Roman" w:hAnsi="Times New Roman" w:cs="Times New Roman"/>
                <w:sz w:val="24"/>
                <w:szCs w:val="24"/>
              </w:rPr>
              <w:t>.</w:t>
            </w:r>
            <w:r w:rsidR="00457787" w:rsidRPr="00F770E9">
              <w:rPr>
                <w:rFonts w:ascii="Times New Roman" w:hAnsi="Times New Roman" w:cs="Times New Roman"/>
                <w:sz w:val="24"/>
                <w:szCs w:val="24"/>
              </w:rPr>
              <w:t>29</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0880A79A" w14:textId="2CC2CE0C"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457787" w:rsidRPr="00F770E9">
              <w:rPr>
                <w:rFonts w:ascii="Times New Roman" w:hAnsi="Times New Roman" w:cs="Times New Roman"/>
                <w:sz w:val="24"/>
                <w:szCs w:val="24"/>
              </w:rPr>
              <w:t>0</w:t>
            </w:r>
            <w:r w:rsidRPr="00F770E9">
              <w:rPr>
                <w:rFonts w:ascii="Times New Roman" w:hAnsi="Times New Roman" w:cs="Times New Roman"/>
                <w:sz w:val="24"/>
                <w:szCs w:val="24"/>
              </w:rPr>
              <w:t>.</w:t>
            </w:r>
            <w:r w:rsidR="00457787" w:rsidRPr="00F770E9">
              <w:rPr>
                <w:rFonts w:ascii="Times New Roman" w:hAnsi="Times New Roman" w:cs="Times New Roman"/>
                <w:sz w:val="24"/>
                <w:szCs w:val="24"/>
              </w:rPr>
              <w:t>85</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1C905207" w14:textId="1CE430E2"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457787" w:rsidRPr="00F770E9">
              <w:rPr>
                <w:rFonts w:ascii="Times New Roman" w:hAnsi="Times New Roman" w:cs="Times New Roman"/>
                <w:sz w:val="24"/>
                <w:szCs w:val="24"/>
              </w:rPr>
              <w:t>1</w:t>
            </w:r>
            <w:r w:rsidRPr="00F770E9">
              <w:rPr>
                <w:rFonts w:ascii="Times New Roman" w:hAnsi="Times New Roman" w:cs="Times New Roman"/>
                <w:sz w:val="24"/>
                <w:szCs w:val="24"/>
              </w:rPr>
              <w:t>.5</w:t>
            </w:r>
            <w:r w:rsidR="00457787" w:rsidRPr="00F770E9">
              <w:rPr>
                <w:rFonts w:ascii="Times New Roman" w:hAnsi="Times New Roman" w:cs="Times New Roman"/>
                <w:sz w:val="24"/>
                <w:szCs w:val="24"/>
              </w:rPr>
              <w:t>1</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67A7AA16" w14:textId="7C9D17D5"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46</w:t>
            </w:r>
            <w:r w:rsidRPr="00F770E9">
              <w:rPr>
                <w:rFonts w:ascii="Times New Roman" w:hAnsi="Times New Roman" w:cs="Times New Roman"/>
                <w:sz w:val="24"/>
                <w:szCs w:val="24"/>
              </w:rPr>
              <w:t>)</w:t>
            </w:r>
          </w:p>
        </w:tc>
      </w:tr>
      <w:tr w:rsidR="007E5AD2" w:rsidRPr="00F770E9" w14:paraId="7C304396" w14:textId="77777777" w:rsidTr="007E5AD2">
        <w:trPr>
          <w:trHeight w:hRule="exact" w:val="144"/>
          <w:jc w:val="center"/>
        </w:trPr>
        <w:tc>
          <w:tcPr>
            <w:tcW w:w="2442" w:type="dxa"/>
            <w:tcBorders>
              <w:top w:val="nil"/>
              <w:left w:val="nil"/>
              <w:bottom w:val="nil"/>
              <w:right w:val="nil"/>
            </w:tcBorders>
          </w:tcPr>
          <w:p w14:paraId="59B9A501"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6C8B576E" w14:textId="54E790DB"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38A600AF" w14:textId="52AD0B6E"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AC02AB5" w14:textId="33492C05"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9331E73" w14:textId="192A93A3"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41FBEC7B" w14:textId="4AAA8514"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8AC11B5"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r>
      <w:tr w:rsidR="007E5AD2" w:rsidRPr="00F770E9" w14:paraId="3C2F96E4" w14:textId="77777777" w:rsidTr="007E5AD2">
        <w:trPr>
          <w:trHeight w:hRule="exact" w:val="288"/>
          <w:jc w:val="center"/>
        </w:trPr>
        <w:tc>
          <w:tcPr>
            <w:tcW w:w="2442" w:type="dxa"/>
            <w:tcBorders>
              <w:top w:val="nil"/>
              <w:left w:val="nil"/>
              <w:bottom w:val="nil"/>
              <w:right w:val="nil"/>
            </w:tcBorders>
          </w:tcPr>
          <w:p w14:paraId="629DD4FD" w14:textId="09F90964" w:rsidR="007E5AD2" w:rsidRPr="00F770E9" w:rsidRDefault="007E5AD2" w:rsidP="007E5AD2">
            <w:pPr>
              <w:widowControl w:val="0"/>
              <w:autoSpaceDE w:val="0"/>
              <w:autoSpaceDN w:val="0"/>
              <w:adjustRightInd w:val="0"/>
              <w:rPr>
                <w:rFonts w:ascii="Times New Roman" w:hAnsi="Times New Roman" w:cs="Times New Roman"/>
                <w:b/>
                <w:i/>
                <w:sz w:val="24"/>
                <w:szCs w:val="24"/>
              </w:rPr>
            </w:pPr>
            <w:r w:rsidRPr="00F770E9">
              <w:rPr>
                <w:rFonts w:ascii="Times New Roman" w:hAnsi="Times New Roman" w:cs="Times New Roman"/>
                <w:b/>
                <w:i/>
                <w:sz w:val="24"/>
                <w:szCs w:val="24"/>
              </w:rPr>
              <w:t>E&amp;S RISK * EARN</w:t>
            </w:r>
          </w:p>
        </w:tc>
        <w:tc>
          <w:tcPr>
            <w:tcW w:w="1513" w:type="dxa"/>
            <w:tcBorders>
              <w:top w:val="nil"/>
              <w:left w:val="nil"/>
              <w:bottom w:val="nil"/>
              <w:right w:val="nil"/>
            </w:tcBorders>
            <w:vAlign w:val="bottom"/>
          </w:tcPr>
          <w:p w14:paraId="4F2B8786" w14:textId="0B1EF8BC"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-0.918***</w:t>
            </w:r>
          </w:p>
        </w:tc>
        <w:tc>
          <w:tcPr>
            <w:tcW w:w="1513" w:type="dxa"/>
            <w:tcBorders>
              <w:top w:val="nil"/>
              <w:left w:val="nil"/>
              <w:bottom w:val="nil"/>
              <w:right w:val="nil"/>
            </w:tcBorders>
            <w:vAlign w:val="bottom"/>
          </w:tcPr>
          <w:p w14:paraId="53FAEC7B" w14:textId="31CE4BCB"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-1.024***</w:t>
            </w:r>
          </w:p>
        </w:tc>
        <w:tc>
          <w:tcPr>
            <w:tcW w:w="1513" w:type="dxa"/>
            <w:tcBorders>
              <w:top w:val="nil"/>
              <w:left w:val="nil"/>
              <w:bottom w:val="nil"/>
              <w:right w:val="nil"/>
            </w:tcBorders>
            <w:vAlign w:val="bottom"/>
          </w:tcPr>
          <w:p w14:paraId="3F76A7C0" w14:textId="4843936B"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-1.</w:t>
            </w:r>
            <w:r w:rsidR="00457787" w:rsidRPr="00F770E9">
              <w:rPr>
                <w:rFonts w:ascii="Times New Roman" w:hAnsi="Times New Roman" w:cs="Times New Roman"/>
                <w:b/>
                <w:sz w:val="24"/>
                <w:szCs w:val="24"/>
              </w:rPr>
              <w:t>356</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460E46B1" w14:textId="7F03AAE7"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-1.</w:t>
            </w:r>
            <w:r w:rsidR="00457787" w:rsidRPr="00F770E9">
              <w:rPr>
                <w:rFonts w:ascii="Times New Roman" w:hAnsi="Times New Roman" w:cs="Times New Roman"/>
                <w:b/>
                <w:sz w:val="24"/>
                <w:szCs w:val="24"/>
              </w:rPr>
              <w:t>339</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5C00E5B8" w14:textId="28BC3AD8"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-1.</w:t>
            </w:r>
            <w:r w:rsidR="00457787" w:rsidRPr="00F770E9">
              <w:rPr>
                <w:rFonts w:ascii="Times New Roman" w:hAnsi="Times New Roman" w:cs="Times New Roman"/>
                <w:b/>
                <w:sz w:val="24"/>
                <w:szCs w:val="24"/>
              </w:rPr>
              <w:t>881</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2979AEB1" w14:textId="006F8476"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-1.</w:t>
            </w:r>
            <w:r w:rsidR="00363A57" w:rsidRPr="00F770E9">
              <w:rPr>
                <w:rFonts w:ascii="Times New Roman" w:hAnsi="Times New Roman" w:cs="Times New Roman"/>
                <w:b/>
                <w:sz w:val="24"/>
                <w:szCs w:val="24"/>
              </w:rPr>
              <w:t>899</w:t>
            </w:r>
            <w:r w:rsidRPr="00F770E9">
              <w:rPr>
                <w:rFonts w:ascii="Times New Roman" w:hAnsi="Times New Roman" w:cs="Times New Roman"/>
                <w:b/>
                <w:sz w:val="24"/>
                <w:szCs w:val="24"/>
              </w:rPr>
              <w:t>***</w:t>
            </w:r>
          </w:p>
        </w:tc>
      </w:tr>
      <w:tr w:rsidR="007E5AD2" w:rsidRPr="00F770E9" w14:paraId="615EC7C7" w14:textId="77777777" w:rsidTr="007E5AD2">
        <w:trPr>
          <w:trHeight w:hRule="exact" w:val="288"/>
          <w:jc w:val="center"/>
        </w:trPr>
        <w:tc>
          <w:tcPr>
            <w:tcW w:w="2442" w:type="dxa"/>
            <w:tcBorders>
              <w:top w:val="nil"/>
              <w:left w:val="nil"/>
              <w:bottom w:val="nil"/>
              <w:right w:val="nil"/>
            </w:tcBorders>
          </w:tcPr>
          <w:p w14:paraId="08BC7376" w14:textId="77777777" w:rsidR="007E5AD2" w:rsidRPr="00F770E9" w:rsidRDefault="007E5AD2" w:rsidP="007E5AD2">
            <w:pPr>
              <w:widowControl w:val="0"/>
              <w:autoSpaceDE w:val="0"/>
              <w:autoSpaceDN w:val="0"/>
              <w:adjustRightInd w:val="0"/>
              <w:rPr>
                <w:rFonts w:ascii="Times New Roman" w:hAnsi="Times New Roman" w:cs="Times New Roman"/>
                <w:b/>
                <w:i/>
                <w:sz w:val="24"/>
                <w:szCs w:val="24"/>
              </w:rPr>
            </w:pPr>
          </w:p>
        </w:tc>
        <w:tc>
          <w:tcPr>
            <w:tcW w:w="1513" w:type="dxa"/>
            <w:tcBorders>
              <w:top w:val="nil"/>
              <w:left w:val="nil"/>
              <w:bottom w:val="nil"/>
              <w:right w:val="nil"/>
            </w:tcBorders>
            <w:vAlign w:val="bottom"/>
          </w:tcPr>
          <w:p w14:paraId="5F78AE53" w14:textId="6FDA624D"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(-2.67)</w:t>
            </w:r>
          </w:p>
        </w:tc>
        <w:tc>
          <w:tcPr>
            <w:tcW w:w="1513" w:type="dxa"/>
            <w:tcBorders>
              <w:top w:val="nil"/>
              <w:left w:val="nil"/>
              <w:bottom w:val="nil"/>
              <w:right w:val="nil"/>
            </w:tcBorders>
            <w:vAlign w:val="bottom"/>
          </w:tcPr>
          <w:p w14:paraId="33C47FEB" w14:textId="75911574"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(-2.89)</w:t>
            </w:r>
          </w:p>
        </w:tc>
        <w:tc>
          <w:tcPr>
            <w:tcW w:w="1513" w:type="dxa"/>
            <w:tcBorders>
              <w:top w:val="nil"/>
              <w:left w:val="nil"/>
              <w:bottom w:val="nil"/>
              <w:right w:val="nil"/>
            </w:tcBorders>
            <w:vAlign w:val="bottom"/>
          </w:tcPr>
          <w:p w14:paraId="177A161F" w14:textId="5054DA7F"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4</w:t>
            </w: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01</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41AF5E01" w14:textId="651BE6E5"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4</w:t>
            </w: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00</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40A6260C" w14:textId="470C447E"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5</w:t>
            </w: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92</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410E6C55" w14:textId="5A8C0D60"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(-6.</w:t>
            </w:r>
            <w:r w:rsidR="00363A57" w:rsidRPr="00F770E9">
              <w:rPr>
                <w:rFonts w:ascii="Times New Roman" w:hAnsi="Times New Roman" w:cs="Times New Roman"/>
                <w:b/>
                <w:sz w:val="24"/>
                <w:szCs w:val="24"/>
              </w:rPr>
              <w:t>06</w:t>
            </w:r>
            <w:r w:rsidRPr="00F770E9">
              <w:rPr>
                <w:rFonts w:ascii="Times New Roman" w:hAnsi="Times New Roman" w:cs="Times New Roman"/>
                <w:b/>
                <w:sz w:val="24"/>
                <w:szCs w:val="24"/>
              </w:rPr>
              <w:t>)</w:t>
            </w:r>
          </w:p>
        </w:tc>
      </w:tr>
      <w:tr w:rsidR="007E5AD2" w:rsidRPr="00F770E9" w14:paraId="70CB8B0A" w14:textId="77777777" w:rsidTr="007E5AD2">
        <w:trPr>
          <w:trHeight w:hRule="exact" w:val="144"/>
          <w:jc w:val="center"/>
        </w:trPr>
        <w:tc>
          <w:tcPr>
            <w:tcW w:w="2442" w:type="dxa"/>
            <w:tcBorders>
              <w:top w:val="nil"/>
              <w:left w:val="nil"/>
              <w:bottom w:val="nil"/>
              <w:right w:val="nil"/>
            </w:tcBorders>
          </w:tcPr>
          <w:p w14:paraId="0C230167" w14:textId="77777777" w:rsidR="007E5AD2" w:rsidRPr="00F770E9" w:rsidRDefault="007E5AD2" w:rsidP="007E5AD2">
            <w:pPr>
              <w:widowControl w:val="0"/>
              <w:autoSpaceDE w:val="0"/>
              <w:autoSpaceDN w:val="0"/>
              <w:adjustRightInd w:val="0"/>
              <w:rPr>
                <w:rFonts w:ascii="Times New Roman" w:hAnsi="Times New Roman" w:cs="Times New Roman"/>
                <w:b/>
                <w:i/>
                <w:sz w:val="24"/>
                <w:szCs w:val="24"/>
              </w:rPr>
            </w:pPr>
          </w:p>
        </w:tc>
        <w:tc>
          <w:tcPr>
            <w:tcW w:w="1513" w:type="dxa"/>
            <w:tcBorders>
              <w:top w:val="nil"/>
              <w:left w:val="nil"/>
              <w:bottom w:val="nil"/>
              <w:right w:val="nil"/>
            </w:tcBorders>
            <w:vAlign w:val="bottom"/>
          </w:tcPr>
          <w:p w14:paraId="13D7276A" w14:textId="3AEF886A"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 </w:t>
            </w:r>
          </w:p>
        </w:tc>
        <w:tc>
          <w:tcPr>
            <w:tcW w:w="1513" w:type="dxa"/>
            <w:tcBorders>
              <w:top w:val="nil"/>
              <w:left w:val="nil"/>
              <w:bottom w:val="nil"/>
              <w:right w:val="nil"/>
            </w:tcBorders>
            <w:vAlign w:val="bottom"/>
          </w:tcPr>
          <w:p w14:paraId="400FDB5C" w14:textId="12511643"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 </w:t>
            </w:r>
          </w:p>
        </w:tc>
        <w:tc>
          <w:tcPr>
            <w:tcW w:w="1513" w:type="dxa"/>
            <w:tcBorders>
              <w:top w:val="nil"/>
              <w:left w:val="nil"/>
              <w:bottom w:val="nil"/>
              <w:right w:val="nil"/>
            </w:tcBorders>
            <w:vAlign w:val="bottom"/>
          </w:tcPr>
          <w:p w14:paraId="0C3A4FAB" w14:textId="2D16D310"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 </w:t>
            </w:r>
          </w:p>
        </w:tc>
        <w:tc>
          <w:tcPr>
            <w:tcW w:w="1513" w:type="dxa"/>
            <w:tcBorders>
              <w:top w:val="nil"/>
              <w:left w:val="nil"/>
              <w:bottom w:val="nil"/>
              <w:right w:val="nil"/>
            </w:tcBorders>
            <w:vAlign w:val="bottom"/>
          </w:tcPr>
          <w:p w14:paraId="340EF91C" w14:textId="5FABE17B"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 </w:t>
            </w:r>
          </w:p>
        </w:tc>
        <w:tc>
          <w:tcPr>
            <w:tcW w:w="1513" w:type="dxa"/>
            <w:tcBorders>
              <w:top w:val="nil"/>
              <w:left w:val="nil"/>
              <w:bottom w:val="nil"/>
              <w:right w:val="nil"/>
            </w:tcBorders>
            <w:vAlign w:val="bottom"/>
          </w:tcPr>
          <w:p w14:paraId="35F9734F" w14:textId="7FB635C9" w:rsidR="007E5AD2" w:rsidRPr="00F770E9" w:rsidRDefault="007E5AD2" w:rsidP="007E5AD2">
            <w:pPr>
              <w:widowControl w:val="0"/>
              <w:tabs>
                <w:tab w:val="decimal" w:pos="430"/>
                <w:tab w:val="decimal" w:pos="653"/>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 </w:t>
            </w:r>
          </w:p>
        </w:tc>
        <w:tc>
          <w:tcPr>
            <w:tcW w:w="1513" w:type="dxa"/>
            <w:tcBorders>
              <w:top w:val="nil"/>
              <w:left w:val="nil"/>
              <w:bottom w:val="nil"/>
              <w:right w:val="nil"/>
            </w:tcBorders>
            <w:vAlign w:val="bottom"/>
          </w:tcPr>
          <w:p w14:paraId="3DC95B97"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b/>
                <w:sz w:val="24"/>
                <w:szCs w:val="24"/>
              </w:rPr>
            </w:pPr>
            <w:r w:rsidRPr="00F770E9">
              <w:rPr>
                <w:rFonts w:ascii="Times New Roman" w:hAnsi="Times New Roman" w:cs="Times New Roman"/>
                <w:b/>
                <w:sz w:val="24"/>
                <w:szCs w:val="24"/>
              </w:rPr>
              <w:t> </w:t>
            </w:r>
          </w:p>
        </w:tc>
      </w:tr>
      <w:tr w:rsidR="007E5AD2" w:rsidRPr="00F770E9" w14:paraId="51757BA9" w14:textId="77777777" w:rsidTr="007E5AD2">
        <w:trPr>
          <w:trHeight w:hRule="exact" w:val="288"/>
          <w:jc w:val="center"/>
        </w:trPr>
        <w:tc>
          <w:tcPr>
            <w:tcW w:w="2442" w:type="dxa"/>
            <w:tcBorders>
              <w:top w:val="nil"/>
              <w:left w:val="nil"/>
              <w:bottom w:val="nil"/>
              <w:right w:val="nil"/>
            </w:tcBorders>
          </w:tcPr>
          <w:p w14:paraId="4BA20102" w14:textId="7672BF3D" w:rsidR="007E5AD2" w:rsidRPr="00F770E9" w:rsidRDefault="007E5AD2" w:rsidP="007E5AD2">
            <w:pPr>
              <w:widowControl w:val="0"/>
              <w:autoSpaceDE w:val="0"/>
              <w:autoSpaceDN w:val="0"/>
              <w:adjustRightInd w:val="0"/>
              <w:rPr>
                <w:rFonts w:ascii="Times New Roman" w:hAnsi="Times New Roman" w:cs="Times New Roman"/>
                <w:b/>
                <w:i/>
                <w:sz w:val="24"/>
                <w:szCs w:val="24"/>
              </w:rPr>
            </w:pPr>
            <w:r w:rsidRPr="00F770E9">
              <w:rPr>
                <w:rFonts w:ascii="Times New Roman" w:hAnsi="Times New Roman" w:cs="Times New Roman"/>
                <w:b/>
                <w:i/>
                <w:sz w:val="24"/>
                <w:szCs w:val="24"/>
              </w:rPr>
              <w:t>E&amp;S RISK * BV</w:t>
            </w:r>
          </w:p>
        </w:tc>
        <w:tc>
          <w:tcPr>
            <w:tcW w:w="1513" w:type="dxa"/>
            <w:tcBorders>
              <w:top w:val="nil"/>
              <w:left w:val="nil"/>
              <w:bottom w:val="nil"/>
              <w:right w:val="nil"/>
            </w:tcBorders>
            <w:vAlign w:val="bottom"/>
          </w:tcPr>
          <w:p w14:paraId="4C82B83F" w14:textId="70DC45E3"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0.138**</w:t>
            </w:r>
          </w:p>
        </w:tc>
        <w:tc>
          <w:tcPr>
            <w:tcW w:w="1513" w:type="dxa"/>
            <w:tcBorders>
              <w:top w:val="nil"/>
              <w:left w:val="nil"/>
              <w:bottom w:val="nil"/>
              <w:right w:val="nil"/>
            </w:tcBorders>
            <w:vAlign w:val="bottom"/>
          </w:tcPr>
          <w:p w14:paraId="4DE327E5" w14:textId="0A62A373"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0.178***</w:t>
            </w:r>
          </w:p>
        </w:tc>
        <w:tc>
          <w:tcPr>
            <w:tcW w:w="1513" w:type="dxa"/>
            <w:tcBorders>
              <w:top w:val="nil"/>
              <w:left w:val="nil"/>
              <w:bottom w:val="nil"/>
              <w:right w:val="nil"/>
            </w:tcBorders>
            <w:vAlign w:val="bottom"/>
          </w:tcPr>
          <w:p w14:paraId="2D243BAF" w14:textId="569EDF93"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0.</w:t>
            </w:r>
            <w:r w:rsidR="00457787" w:rsidRPr="00F770E9">
              <w:rPr>
                <w:rFonts w:ascii="Times New Roman" w:hAnsi="Times New Roman" w:cs="Times New Roman"/>
                <w:b/>
                <w:sz w:val="24"/>
                <w:szCs w:val="24"/>
              </w:rPr>
              <w:t>170</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62128017" w14:textId="734E8566"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0.1</w:t>
            </w:r>
            <w:r w:rsidR="00457787" w:rsidRPr="00F770E9">
              <w:rPr>
                <w:rFonts w:ascii="Times New Roman" w:hAnsi="Times New Roman" w:cs="Times New Roman"/>
                <w:b/>
                <w:sz w:val="24"/>
                <w:szCs w:val="24"/>
              </w:rPr>
              <w:t>42</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210D85AA" w14:textId="7F258FE3"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0.</w:t>
            </w:r>
            <w:r w:rsidR="00457787" w:rsidRPr="00F770E9">
              <w:rPr>
                <w:rFonts w:ascii="Times New Roman" w:hAnsi="Times New Roman" w:cs="Times New Roman"/>
                <w:b/>
                <w:sz w:val="24"/>
                <w:szCs w:val="24"/>
              </w:rPr>
              <w:t>175</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1ECD9FBB" w14:textId="29F240AA" w:rsidR="007E5AD2" w:rsidRPr="00F770E9" w:rsidRDefault="007E5AD2" w:rsidP="007E5AD2">
            <w:pPr>
              <w:widowControl w:val="0"/>
              <w:tabs>
                <w:tab w:val="decimal" w:pos="43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0.1</w:t>
            </w:r>
            <w:r w:rsidR="00363A57" w:rsidRPr="00F770E9">
              <w:rPr>
                <w:rFonts w:ascii="Times New Roman" w:hAnsi="Times New Roman" w:cs="Times New Roman"/>
                <w:b/>
                <w:sz w:val="24"/>
                <w:szCs w:val="24"/>
              </w:rPr>
              <w:t>38</w:t>
            </w:r>
            <w:r w:rsidRPr="00F770E9">
              <w:rPr>
                <w:rFonts w:ascii="Times New Roman" w:hAnsi="Times New Roman" w:cs="Times New Roman"/>
                <w:b/>
                <w:sz w:val="24"/>
                <w:szCs w:val="24"/>
              </w:rPr>
              <w:t>***</w:t>
            </w:r>
          </w:p>
        </w:tc>
      </w:tr>
      <w:tr w:rsidR="007E5AD2" w:rsidRPr="00F770E9" w14:paraId="3DA4B5BB" w14:textId="77777777" w:rsidTr="007E5AD2">
        <w:trPr>
          <w:trHeight w:hRule="exact" w:val="288"/>
          <w:jc w:val="center"/>
        </w:trPr>
        <w:tc>
          <w:tcPr>
            <w:tcW w:w="2442" w:type="dxa"/>
            <w:tcBorders>
              <w:top w:val="nil"/>
              <w:left w:val="nil"/>
              <w:bottom w:val="nil"/>
              <w:right w:val="nil"/>
            </w:tcBorders>
          </w:tcPr>
          <w:p w14:paraId="2315DB1D" w14:textId="77777777" w:rsidR="007E5AD2" w:rsidRPr="00F770E9" w:rsidRDefault="007E5AD2" w:rsidP="007E5AD2">
            <w:pPr>
              <w:widowControl w:val="0"/>
              <w:autoSpaceDE w:val="0"/>
              <w:autoSpaceDN w:val="0"/>
              <w:adjustRightInd w:val="0"/>
              <w:rPr>
                <w:rFonts w:ascii="Times New Roman" w:hAnsi="Times New Roman" w:cs="Times New Roman"/>
                <w:b/>
                <w:i/>
                <w:sz w:val="24"/>
                <w:szCs w:val="24"/>
              </w:rPr>
            </w:pPr>
          </w:p>
        </w:tc>
        <w:tc>
          <w:tcPr>
            <w:tcW w:w="1513" w:type="dxa"/>
            <w:tcBorders>
              <w:top w:val="nil"/>
              <w:left w:val="nil"/>
              <w:bottom w:val="nil"/>
              <w:right w:val="nil"/>
            </w:tcBorders>
            <w:vAlign w:val="bottom"/>
          </w:tcPr>
          <w:p w14:paraId="718EAD5E" w14:textId="1AEF2400"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(2.56)</w:t>
            </w:r>
          </w:p>
        </w:tc>
        <w:tc>
          <w:tcPr>
            <w:tcW w:w="1513" w:type="dxa"/>
            <w:tcBorders>
              <w:top w:val="nil"/>
              <w:left w:val="nil"/>
              <w:bottom w:val="nil"/>
              <w:right w:val="nil"/>
            </w:tcBorders>
            <w:vAlign w:val="bottom"/>
          </w:tcPr>
          <w:p w14:paraId="099DD73A" w14:textId="21882B72"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(3.17)</w:t>
            </w:r>
          </w:p>
        </w:tc>
        <w:tc>
          <w:tcPr>
            <w:tcW w:w="1513" w:type="dxa"/>
            <w:tcBorders>
              <w:top w:val="nil"/>
              <w:left w:val="nil"/>
              <w:bottom w:val="nil"/>
              <w:right w:val="nil"/>
            </w:tcBorders>
            <w:vAlign w:val="bottom"/>
          </w:tcPr>
          <w:p w14:paraId="0534617E" w14:textId="4BCA1549"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3</w:t>
            </w: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32</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458CE189" w14:textId="6AC7B678"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2</w:t>
            </w: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81</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18839D69" w14:textId="5D8692E5"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3</w:t>
            </w:r>
            <w:r w:rsidRPr="00F770E9">
              <w:rPr>
                <w:rFonts w:ascii="Times New Roman" w:hAnsi="Times New Roman" w:cs="Times New Roman"/>
                <w:b/>
                <w:sz w:val="24"/>
                <w:szCs w:val="24"/>
              </w:rPr>
              <w:t>.</w:t>
            </w:r>
            <w:r w:rsidR="00457787" w:rsidRPr="00F770E9">
              <w:rPr>
                <w:rFonts w:ascii="Times New Roman" w:hAnsi="Times New Roman" w:cs="Times New Roman"/>
                <w:b/>
                <w:sz w:val="24"/>
                <w:szCs w:val="24"/>
              </w:rPr>
              <w:t>50</w:t>
            </w:r>
            <w:r w:rsidRPr="00F770E9">
              <w:rPr>
                <w:rFonts w:ascii="Times New Roman" w:hAnsi="Times New Roman" w:cs="Times New Roman"/>
                <w:b/>
                <w:sz w:val="24"/>
                <w:szCs w:val="24"/>
              </w:rPr>
              <w:t>)</w:t>
            </w:r>
          </w:p>
        </w:tc>
        <w:tc>
          <w:tcPr>
            <w:tcW w:w="1513" w:type="dxa"/>
            <w:tcBorders>
              <w:top w:val="nil"/>
              <w:left w:val="nil"/>
              <w:bottom w:val="nil"/>
              <w:right w:val="nil"/>
            </w:tcBorders>
            <w:vAlign w:val="bottom"/>
          </w:tcPr>
          <w:p w14:paraId="0C3A8FA0" w14:textId="4AF08479" w:rsidR="007E5AD2" w:rsidRPr="00F770E9" w:rsidRDefault="007E5AD2" w:rsidP="007E5AD2">
            <w:pPr>
              <w:widowControl w:val="0"/>
              <w:tabs>
                <w:tab w:val="decimal" w:pos="520"/>
              </w:tabs>
              <w:autoSpaceDE w:val="0"/>
              <w:autoSpaceDN w:val="0"/>
              <w:adjustRightInd w:val="0"/>
              <w:rPr>
                <w:rFonts w:ascii="Times New Roman" w:hAnsi="Times New Roman" w:cs="Times New Roman"/>
                <w:b/>
                <w:sz w:val="24"/>
                <w:szCs w:val="24"/>
              </w:rPr>
            </w:pPr>
            <w:r w:rsidRPr="00F770E9">
              <w:rPr>
                <w:rFonts w:ascii="Times New Roman" w:hAnsi="Times New Roman" w:cs="Times New Roman"/>
                <w:b/>
                <w:sz w:val="24"/>
                <w:szCs w:val="24"/>
              </w:rPr>
              <w:t>(</w:t>
            </w:r>
            <w:r w:rsidR="00363A57" w:rsidRPr="00F770E9">
              <w:rPr>
                <w:rFonts w:ascii="Times New Roman" w:hAnsi="Times New Roman" w:cs="Times New Roman"/>
                <w:b/>
                <w:sz w:val="24"/>
                <w:szCs w:val="24"/>
              </w:rPr>
              <w:t>2</w:t>
            </w:r>
            <w:r w:rsidRPr="00F770E9">
              <w:rPr>
                <w:rFonts w:ascii="Times New Roman" w:hAnsi="Times New Roman" w:cs="Times New Roman"/>
                <w:b/>
                <w:sz w:val="24"/>
                <w:szCs w:val="24"/>
              </w:rPr>
              <w:t>.</w:t>
            </w:r>
            <w:r w:rsidR="00363A57" w:rsidRPr="00F770E9">
              <w:rPr>
                <w:rFonts w:ascii="Times New Roman" w:hAnsi="Times New Roman" w:cs="Times New Roman"/>
                <w:b/>
                <w:sz w:val="24"/>
                <w:szCs w:val="24"/>
              </w:rPr>
              <w:t>85</w:t>
            </w:r>
            <w:r w:rsidRPr="00F770E9">
              <w:rPr>
                <w:rFonts w:ascii="Times New Roman" w:hAnsi="Times New Roman" w:cs="Times New Roman"/>
                <w:b/>
                <w:sz w:val="24"/>
                <w:szCs w:val="24"/>
              </w:rPr>
              <w:t>)</w:t>
            </w:r>
          </w:p>
        </w:tc>
      </w:tr>
      <w:tr w:rsidR="007E5AD2" w:rsidRPr="00F770E9" w14:paraId="4DC9805A" w14:textId="77777777" w:rsidTr="007E5AD2">
        <w:trPr>
          <w:trHeight w:hRule="exact" w:val="144"/>
          <w:jc w:val="center"/>
        </w:trPr>
        <w:tc>
          <w:tcPr>
            <w:tcW w:w="2442" w:type="dxa"/>
            <w:tcBorders>
              <w:top w:val="nil"/>
              <w:left w:val="nil"/>
              <w:bottom w:val="nil"/>
              <w:right w:val="nil"/>
            </w:tcBorders>
          </w:tcPr>
          <w:p w14:paraId="72DCA125"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1E229B9E" w14:textId="0B90D4FE"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30B8C0F6" w14:textId="4E47C80C"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67B42D1" w14:textId="55D7F8EF"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1BF4037" w14:textId="5975DDF0"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51EFCF5" w14:textId="48B5188A"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0DB07DD"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r>
      <w:tr w:rsidR="007E5AD2" w:rsidRPr="00F770E9" w14:paraId="345B1B2C" w14:textId="77777777" w:rsidTr="007E5AD2">
        <w:trPr>
          <w:trHeight w:hRule="exact" w:val="288"/>
          <w:jc w:val="center"/>
        </w:trPr>
        <w:tc>
          <w:tcPr>
            <w:tcW w:w="2442" w:type="dxa"/>
            <w:tcBorders>
              <w:top w:val="nil"/>
              <w:left w:val="nil"/>
              <w:bottom w:val="nil"/>
              <w:right w:val="nil"/>
            </w:tcBorders>
          </w:tcPr>
          <w:p w14:paraId="464DD915"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SIZE</w:t>
            </w:r>
          </w:p>
        </w:tc>
        <w:tc>
          <w:tcPr>
            <w:tcW w:w="1513" w:type="dxa"/>
            <w:tcBorders>
              <w:top w:val="nil"/>
              <w:left w:val="nil"/>
              <w:bottom w:val="nil"/>
              <w:right w:val="nil"/>
            </w:tcBorders>
            <w:vAlign w:val="bottom"/>
          </w:tcPr>
          <w:p w14:paraId="3F8552D2" w14:textId="32D261E8"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8C71934" w14:textId="3E3D5134" w:rsidR="007E5AD2" w:rsidRPr="00F770E9" w:rsidRDefault="00363A57" w:rsidP="00A2498F">
            <w:pPr>
              <w:widowControl w:val="0"/>
              <w:tabs>
                <w:tab w:val="decimal" w:pos="441"/>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2</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151</w:t>
            </w:r>
            <w:r w:rsidR="007E5AD2"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041EEB2C" w14:textId="19D0165C"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3130B002" w14:textId="4A268663" w:rsidR="007E5AD2" w:rsidRPr="00F770E9" w:rsidRDefault="00363A57" w:rsidP="00016794">
            <w:pPr>
              <w:widowControl w:val="0"/>
              <w:tabs>
                <w:tab w:val="decimal" w:pos="468"/>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2</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163</w:t>
            </w:r>
            <w:r w:rsidR="007E5AD2"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338DD30C" w14:textId="410F5439"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2E633B9" w14:textId="1B49D13C" w:rsidR="007E5AD2" w:rsidRPr="00F770E9" w:rsidRDefault="00363A5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2</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359</w:t>
            </w:r>
            <w:r w:rsidR="007E5AD2" w:rsidRPr="00F770E9">
              <w:rPr>
                <w:rFonts w:ascii="Times New Roman" w:hAnsi="Times New Roman" w:cs="Times New Roman"/>
                <w:sz w:val="24"/>
                <w:szCs w:val="24"/>
              </w:rPr>
              <w:t>***</w:t>
            </w:r>
          </w:p>
        </w:tc>
      </w:tr>
      <w:tr w:rsidR="007E5AD2" w:rsidRPr="00F770E9" w14:paraId="511C0507" w14:textId="77777777" w:rsidTr="007E5AD2">
        <w:trPr>
          <w:trHeight w:hRule="exact" w:val="288"/>
          <w:jc w:val="center"/>
        </w:trPr>
        <w:tc>
          <w:tcPr>
            <w:tcW w:w="2442" w:type="dxa"/>
            <w:tcBorders>
              <w:top w:val="nil"/>
              <w:left w:val="nil"/>
              <w:bottom w:val="nil"/>
              <w:right w:val="nil"/>
            </w:tcBorders>
          </w:tcPr>
          <w:p w14:paraId="262E2E18"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7ED2DE1F" w14:textId="2213632A"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AA03834" w14:textId="39AA2A00" w:rsidR="007E5AD2" w:rsidRPr="00F770E9" w:rsidRDefault="007E5AD2" w:rsidP="00A2498F">
            <w:pPr>
              <w:widowControl w:val="0"/>
              <w:tabs>
                <w:tab w:val="decimal" w:pos="531"/>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62</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3F481D6F" w14:textId="302EE2BB"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4C9DEEE9" w14:textId="5AB6414E" w:rsidR="007E5AD2" w:rsidRPr="00F770E9" w:rsidRDefault="007E5AD2" w:rsidP="00016794">
            <w:pPr>
              <w:widowControl w:val="0"/>
              <w:tabs>
                <w:tab w:val="decimal" w:pos="558"/>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2.64</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54AB10A8" w14:textId="33DCF8F8"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41AAD0E0" w14:textId="39ECA47D"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88</w:t>
            </w:r>
            <w:r w:rsidRPr="00F770E9">
              <w:rPr>
                <w:rFonts w:ascii="Times New Roman" w:hAnsi="Times New Roman" w:cs="Times New Roman"/>
                <w:sz w:val="24"/>
                <w:szCs w:val="24"/>
              </w:rPr>
              <w:t>)</w:t>
            </w:r>
          </w:p>
        </w:tc>
      </w:tr>
      <w:tr w:rsidR="007E5AD2" w:rsidRPr="00F770E9" w14:paraId="28EDBCF1" w14:textId="77777777" w:rsidTr="007E5AD2">
        <w:trPr>
          <w:trHeight w:hRule="exact" w:val="144"/>
          <w:jc w:val="center"/>
        </w:trPr>
        <w:tc>
          <w:tcPr>
            <w:tcW w:w="2442" w:type="dxa"/>
            <w:tcBorders>
              <w:top w:val="nil"/>
              <w:left w:val="nil"/>
              <w:bottom w:val="nil"/>
              <w:right w:val="nil"/>
            </w:tcBorders>
          </w:tcPr>
          <w:p w14:paraId="3AF9CDB6"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61851A39" w14:textId="3299ED62"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4A4BDC8A" w14:textId="56348A9D"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45BC352" w14:textId="15492656"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F611933" w14:textId="32506312"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C5595BD" w14:textId="61E33456"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A5E263D"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r>
      <w:tr w:rsidR="007E5AD2" w:rsidRPr="00F770E9" w14:paraId="0342C189" w14:textId="77777777" w:rsidTr="007E5AD2">
        <w:trPr>
          <w:trHeight w:hRule="exact" w:val="288"/>
          <w:jc w:val="center"/>
        </w:trPr>
        <w:tc>
          <w:tcPr>
            <w:tcW w:w="2442" w:type="dxa"/>
            <w:tcBorders>
              <w:top w:val="nil"/>
              <w:left w:val="nil"/>
              <w:bottom w:val="nil"/>
              <w:right w:val="nil"/>
            </w:tcBorders>
          </w:tcPr>
          <w:p w14:paraId="437627AB"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SIZE * EARN</w:t>
            </w:r>
          </w:p>
        </w:tc>
        <w:tc>
          <w:tcPr>
            <w:tcW w:w="1513" w:type="dxa"/>
            <w:tcBorders>
              <w:top w:val="nil"/>
              <w:left w:val="nil"/>
              <w:bottom w:val="nil"/>
              <w:right w:val="nil"/>
            </w:tcBorders>
            <w:vAlign w:val="bottom"/>
          </w:tcPr>
          <w:p w14:paraId="6D3A740C" w14:textId="38B683D9"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682DC8E" w14:textId="46457980" w:rsidR="007E5AD2" w:rsidRPr="00F770E9" w:rsidRDefault="007E5AD2" w:rsidP="00A2498F">
            <w:pPr>
              <w:widowControl w:val="0"/>
              <w:tabs>
                <w:tab w:val="decimal" w:pos="441"/>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w:t>
            </w:r>
            <w:r w:rsidR="00363A57" w:rsidRPr="00F770E9">
              <w:rPr>
                <w:rFonts w:ascii="Times New Roman" w:hAnsi="Times New Roman" w:cs="Times New Roman"/>
                <w:sz w:val="24"/>
                <w:szCs w:val="24"/>
              </w:rPr>
              <w:t>188</w:t>
            </w:r>
          </w:p>
        </w:tc>
        <w:tc>
          <w:tcPr>
            <w:tcW w:w="1513" w:type="dxa"/>
            <w:tcBorders>
              <w:top w:val="nil"/>
              <w:left w:val="nil"/>
              <w:bottom w:val="nil"/>
              <w:right w:val="nil"/>
            </w:tcBorders>
            <w:vAlign w:val="bottom"/>
          </w:tcPr>
          <w:p w14:paraId="0559F5AE" w14:textId="50F57B5C"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732BB79" w14:textId="63AE6ADF" w:rsidR="007E5AD2" w:rsidRPr="00F770E9" w:rsidRDefault="007E5AD2" w:rsidP="00016794">
            <w:pPr>
              <w:widowControl w:val="0"/>
              <w:tabs>
                <w:tab w:val="decimal" w:pos="468"/>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w:t>
            </w:r>
            <w:r w:rsidR="00363A57" w:rsidRPr="00F770E9">
              <w:rPr>
                <w:rFonts w:ascii="Times New Roman" w:hAnsi="Times New Roman" w:cs="Times New Roman"/>
                <w:sz w:val="24"/>
                <w:szCs w:val="24"/>
              </w:rPr>
              <w:t>066</w:t>
            </w:r>
          </w:p>
        </w:tc>
        <w:tc>
          <w:tcPr>
            <w:tcW w:w="1513" w:type="dxa"/>
            <w:tcBorders>
              <w:top w:val="nil"/>
              <w:left w:val="nil"/>
              <w:bottom w:val="nil"/>
              <w:right w:val="nil"/>
            </w:tcBorders>
            <w:vAlign w:val="bottom"/>
          </w:tcPr>
          <w:p w14:paraId="26DC94DA" w14:textId="3B108F65"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7473ED7" w14:textId="38FC1825"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w:t>
            </w:r>
            <w:r w:rsidR="00363A57" w:rsidRPr="00F770E9">
              <w:rPr>
                <w:rFonts w:ascii="Times New Roman" w:hAnsi="Times New Roman" w:cs="Times New Roman"/>
                <w:sz w:val="24"/>
                <w:szCs w:val="24"/>
              </w:rPr>
              <w:t>010</w:t>
            </w:r>
          </w:p>
        </w:tc>
      </w:tr>
      <w:tr w:rsidR="007E5AD2" w:rsidRPr="00F770E9" w14:paraId="24D2BBC4" w14:textId="77777777" w:rsidTr="007E5AD2">
        <w:trPr>
          <w:trHeight w:hRule="exact" w:val="288"/>
          <w:jc w:val="center"/>
        </w:trPr>
        <w:tc>
          <w:tcPr>
            <w:tcW w:w="2442" w:type="dxa"/>
            <w:tcBorders>
              <w:top w:val="nil"/>
              <w:left w:val="nil"/>
              <w:bottom w:val="nil"/>
              <w:right w:val="nil"/>
            </w:tcBorders>
          </w:tcPr>
          <w:p w14:paraId="330748F6"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563D4D34" w14:textId="3A740F54"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8C7A826" w14:textId="2821F40B" w:rsidR="007E5AD2" w:rsidRPr="00F770E9" w:rsidRDefault="007E5AD2" w:rsidP="00A2498F">
            <w:pPr>
              <w:widowControl w:val="0"/>
              <w:tabs>
                <w:tab w:val="decimal" w:pos="531"/>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w:t>
            </w:r>
            <w:r w:rsidR="00363A57" w:rsidRPr="00F770E9">
              <w:rPr>
                <w:rFonts w:ascii="Times New Roman" w:hAnsi="Times New Roman" w:cs="Times New Roman"/>
                <w:sz w:val="24"/>
                <w:szCs w:val="24"/>
              </w:rPr>
              <w:t>44</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0F9AD9E3" w14:textId="7B880EBB"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42A590FD" w14:textId="65AF1FFD" w:rsidR="007E5AD2" w:rsidRPr="00F770E9" w:rsidRDefault="007E5AD2" w:rsidP="00016794">
            <w:pPr>
              <w:widowControl w:val="0"/>
              <w:tabs>
                <w:tab w:val="decimal" w:pos="558"/>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0</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53</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3986D4F2" w14:textId="204EF1B1"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4A40EA6" w14:textId="6683E3DA"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0</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08</w:t>
            </w:r>
            <w:r w:rsidRPr="00F770E9">
              <w:rPr>
                <w:rFonts w:ascii="Times New Roman" w:hAnsi="Times New Roman" w:cs="Times New Roman"/>
                <w:sz w:val="24"/>
                <w:szCs w:val="24"/>
              </w:rPr>
              <w:t>)</w:t>
            </w:r>
          </w:p>
        </w:tc>
      </w:tr>
      <w:tr w:rsidR="007E5AD2" w:rsidRPr="00F770E9" w14:paraId="066A4B8B" w14:textId="77777777" w:rsidTr="007E5AD2">
        <w:trPr>
          <w:trHeight w:hRule="exact" w:val="144"/>
          <w:jc w:val="center"/>
        </w:trPr>
        <w:tc>
          <w:tcPr>
            <w:tcW w:w="2442" w:type="dxa"/>
            <w:tcBorders>
              <w:top w:val="nil"/>
              <w:left w:val="nil"/>
              <w:bottom w:val="nil"/>
              <w:right w:val="nil"/>
            </w:tcBorders>
          </w:tcPr>
          <w:p w14:paraId="437A104A"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4FC2F280" w14:textId="7E28375E"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4DDF471" w14:textId="67E10429"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2877932" w14:textId="700C5338"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2412F42" w14:textId="23E18E78"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3CCFC8AA" w14:textId="64B8043D"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A51FD2D"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r>
      <w:tr w:rsidR="007E5AD2" w:rsidRPr="00F770E9" w14:paraId="6B67BAAF" w14:textId="77777777" w:rsidTr="007E5AD2">
        <w:trPr>
          <w:trHeight w:hRule="exact" w:val="288"/>
          <w:jc w:val="center"/>
        </w:trPr>
        <w:tc>
          <w:tcPr>
            <w:tcW w:w="2442" w:type="dxa"/>
            <w:tcBorders>
              <w:top w:val="nil"/>
              <w:left w:val="nil"/>
              <w:bottom w:val="nil"/>
              <w:right w:val="nil"/>
            </w:tcBorders>
          </w:tcPr>
          <w:p w14:paraId="36E0BCB5"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SIZE * BV</w:t>
            </w:r>
          </w:p>
        </w:tc>
        <w:tc>
          <w:tcPr>
            <w:tcW w:w="1513" w:type="dxa"/>
            <w:tcBorders>
              <w:top w:val="nil"/>
              <w:left w:val="nil"/>
              <w:bottom w:val="nil"/>
              <w:right w:val="nil"/>
            </w:tcBorders>
            <w:vAlign w:val="bottom"/>
          </w:tcPr>
          <w:p w14:paraId="159EA320" w14:textId="3E699234"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1E4B4FB" w14:textId="25B8DF89" w:rsidR="007E5AD2" w:rsidRPr="00F770E9" w:rsidRDefault="007E5AD2" w:rsidP="00A2498F">
            <w:pPr>
              <w:widowControl w:val="0"/>
              <w:tabs>
                <w:tab w:val="decimal" w:pos="441"/>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-0.0</w:t>
            </w:r>
            <w:r w:rsidR="00363A57" w:rsidRPr="00F770E9">
              <w:rPr>
                <w:rFonts w:ascii="Times New Roman" w:hAnsi="Times New Roman" w:cs="Times New Roman"/>
                <w:sz w:val="24"/>
                <w:szCs w:val="24"/>
              </w:rPr>
              <w:t>88</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6680A011" w14:textId="1F2366A4"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F899C6A" w14:textId="19B710F2" w:rsidR="007E5AD2" w:rsidRPr="00F770E9" w:rsidRDefault="007E5AD2" w:rsidP="00016794">
            <w:pPr>
              <w:widowControl w:val="0"/>
              <w:tabs>
                <w:tab w:val="decimal" w:pos="468"/>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-0.0</w:t>
            </w:r>
            <w:r w:rsidR="00363A57" w:rsidRPr="00F770E9">
              <w:rPr>
                <w:rFonts w:ascii="Times New Roman" w:hAnsi="Times New Roman" w:cs="Times New Roman"/>
                <w:sz w:val="24"/>
                <w:szCs w:val="24"/>
              </w:rPr>
              <w:t>69</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66B441D8" w14:textId="39BEC461"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C4EF05C" w14:textId="777A6C2C"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-0.0</w:t>
            </w:r>
            <w:r w:rsidR="00363A57" w:rsidRPr="00F770E9">
              <w:rPr>
                <w:rFonts w:ascii="Times New Roman" w:hAnsi="Times New Roman" w:cs="Times New Roman"/>
                <w:sz w:val="24"/>
                <w:szCs w:val="24"/>
              </w:rPr>
              <w:t>65**</w:t>
            </w:r>
            <w:r w:rsidRPr="00F770E9">
              <w:rPr>
                <w:rFonts w:ascii="Times New Roman" w:hAnsi="Times New Roman" w:cs="Times New Roman"/>
                <w:sz w:val="24"/>
                <w:szCs w:val="24"/>
              </w:rPr>
              <w:t>*</w:t>
            </w:r>
          </w:p>
        </w:tc>
      </w:tr>
      <w:tr w:rsidR="007E5AD2" w:rsidRPr="00F770E9" w14:paraId="4670A04C" w14:textId="77777777" w:rsidTr="007E5AD2">
        <w:trPr>
          <w:trHeight w:hRule="exact" w:val="288"/>
          <w:jc w:val="center"/>
        </w:trPr>
        <w:tc>
          <w:tcPr>
            <w:tcW w:w="2442" w:type="dxa"/>
            <w:tcBorders>
              <w:top w:val="nil"/>
              <w:left w:val="nil"/>
              <w:bottom w:val="nil"/>
              <w:right w:val="nil"/>
            </w:tcBorders>
          </w:tcPr>
          <w:p w14:paraId="0571AD6F"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161E84EF" w14:textId="621E288F"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BDE7E12" w14:textId="3237A96D" w:rsidR="007E5AD2" w:rsidRPr="00F770E9" w:rsidRDefault="007E5AD2" w:rsidP="00A2498F">
            <w:pPr>
              <w:widowControl w:val="0"/>
              <w:tabs>
                <w:tab w:val="decimal" w:pos="531"/>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3</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56</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4DF96766" w14:textId="302B6106"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400862C" w14:textId="49CC0CF9" w:rsidR="007E5AD2" w:rsidRPr="00F770E9" w:rsidRDefault="007E5AD2" w:rsidP="00016794">
            <w:pPr>
              <w:widowControl w:val="0"/>
              <w:tabs>
                <w:tab w:val="decimal" w:pos="558"/>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80</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7517377D" w14:textId="0D429276" w:rsidR="007E5AD2" w:rsidRPr="00F770E9" w:rsidRDefault="007E5AD2" w:rsidP="007E5AD2">
            <w:pPr>
              <w:widowControl w:val="0"/>
              <w:tabs>
                <w:tab w:val="decimal" w:pos="653"/>
                <w:tab w:val="decimal" w:pos="724"/>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6B8B125" w14:textId="097B9EE7"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.6</w:t>
            </w:r>
            <w:r w:rsidR="00363A57" w:rsidRPr="00F770E9">
              <w:rPr>
                <w:rFonts w:ascii="Times New Roman" w:hAnsi="Times New Roman" w:cs="Times New Roman"/>
                <w:sz w:val="24"/>
                <w:szCs w:val="24"/>
              </w:rPr>
              <w:t>7</w:t>
            </w:r>
            <w:r w:rsidRPr="00F770E9">
              <w:rPr>
                <w:rFonts w:ascii="Times New Roman" w:hAnsi="Times New Roman" w:cs="Times New Roman"/>
                <w:sz w:val="24"/>
                <w:szCs w:val="24"/>
              </w:rPr>
              <w:t>)</w:t>
            </w:r>
          </w:p>
        </w:tc>
      </w:tr>
      <w:tr w:rsidR="007E5AD2" w:rsidRPr="00F770E9" w14:paraId="7046EAEB" w14:textId="77777777" w:rsidTr="007E5AD2">
        <w:trPr>
          <w:trHeight w:hRule="exact" w:val="144"/>
          <w:jc w:val="center"/>
        </w:trPr>
        <w:tc>
          <w:tcPr>
            <w:tcW w:w="2442" w:type="dxa"/>
            <w:tcBorders>
              <w:top w:val="nil"/>
              <w:left w:val="nil"/>
              <w:bottom w:val="nil"/>
              <w:right w:val="nil"/>
            </w:tcBorders>
          </w:tcPr>
          <w:p w14:paraId="69C264DD"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73F2B3E9" w14:textId="36F8D508"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40ECDCB8" w14:textId="03116BA7"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4B8C6C03" w14:textId="31A2D5B4"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518840E" w14:textId="4EED34C1"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1A469A5" w14:textId="5328492F"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B75C657"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r>
      <w:tr w:rsidR="007E5AD2" w:rsidRPr="00F770E9" w14:paraId="1EDDCE31" w14:textId="77777777" w:rsidTr="007E5AD2">
        <w:trPr>
          <w:trHeight w:hRule="exact" w:val="288"/>
          <w:jc w:val="center"/>
        </w:trPr>
        <w:tc>
          <w:tcPr>
            <w:tcW w:w="2442" w:type="dxa"/>
            <w:tcBorders>
              <w:top w:val="nil"/>
              <w:left w:val="nil"/>
              <w:bottom w:val="nil"/>
              <w:right w:val="nil"/>
            </w:tcBorders>
          </w:tcPr>
          <w:p w14:paraId="6BAF2830"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LEVERAGE</w:t>
            </w:r>
          </w:p>
        </w:tc>
        <w:tc>
          <w:tcPr>
            <w:tcW w:w="1513" w:type="dxa"/>
            <w:tcBorders>
              <w:top w:val="nil"/>
              <w:left w:val="nil"/>
              <w:bottom w:val="nil"/>
              <w:right w:val="nil"/>
            </w:tcBorders>
            <w:vAlign w:val="bottom"/>
          </w:tcPr>
          <w:p w14:paraId="72C4DFF4" w14:textId="4E5B8DAE"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5D08D8E" w14:textId="293A26F1" w:rsidR="007E5AD2" w:rsidRPr="00F770E9" w:rsidRDefault="00363A57" w:rsidP="00A2498F">
            <w:pPr>
              <w:widowControl w:val="0"/>
              <w:tabs>
                <w:tab w:val="decimal" w:pos="441"/>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561</w:t>
            </w:r>
          </w:p>
        </w:tc>
        <w:tc>
          <w:tcPr>
            <w:tcW w:w="1513" w:type="dxa"/>
            <w:tcBorders>
              <w:top w:val="nil"/>
              <w:left w:val="nil"/>
              <w:bottom w:val="nil"/>
              <w:right w:val="nil"/>
            </w:tcBorders>
            <w:vAlign w:val="bottom"/>
          </w:tcPr>
          <w:p w14:paraId="22E0E2DA" w14:textId="7D0DAC32"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86B7B12" w14:textId="1E0B3048" w:rsidR="007E5AD2" w:rsidRPr="00F770E9" w:rsidRDefault="00363A57" w:rsidP="00016794">
            <w:pPr>
              <w:widowControl w:val="0"/>
              <w:tabs>
                <w:tab w:val="decimal" w:pos="468"/>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144</w:t>
            </w:r>
          </w:p>
        </w:tc>
        <w:tc>
          <w:tcPr>
            <w:tcW w:w="1513" w:type="dxa"/>
            <w:tcBorders>
              <w:top w:val="nil"/>
              <w:left w:val="nil"/>
              <w:bottom w:val="nil"/>
              <w:right w:val="nil"/>
            </w:tcBorders>
            <w:vAlign w:val="bottom"/>
          </w:tcPr>
          <w:p w14:paraId="39A5AC27" w14:textId="788F0C89"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3CA319B" w14:textId="3D00485E" w:rsidR="007E5AD2" w:rsidRPr="00F770E9" w:rsidRDefault="00363A5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-1</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248</w:t>
            </w:r>
          </w:p>
        </w:tc>
      </w:tr>
      <w:tr w:rsidR="007E5AD2" w:rsidRPr="00F770E9" w14:paraId="53DA905D" w14:textId="77777777" w:rsidTr="007E5AD2">
        <w:trPr>
          <w:trHeight w:hRule="exact" w:val="288"/>
          <w:jc w:val="center"/>
        </w:trPr>
        <w:tc>
          <w:tcPr>
            <w:tcW w:w="2442" w:type="dxa"/>
            <w:tcBorders>
              <w:top w:val="nil"/>
              <w:left w:val="nil"/>
              <w:bottom w:val="nil"/>
              <w:right w:val="nil"/>
            </w:tcBorders>
          </w:tcPr>
          <w:p w14:paraId="3E3C0132"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3ACF3A86" w14:textId="0F55E9A9"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3B04F7AE" w14:textId="032557B1" w:rsidR="007E5AD2" w:rsidRPr="00F770E9" w:rsidRDefault="007E5AD2" w:rsidP="00A2498F">
            <w:pPr>
              <w:widowControl w:val="0"/>
              <w:tabs>
                <w:tab w:val="decimal" w:pos="531"/>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-0</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18</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176E846D" w14:textId="19548A2D"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5DAFD74" w14:textId="314ED822" w:rsidR="007E5AD2" w:rsidRPr="00F770E9" w:rsidRDefault="007E5AD2" w:rsidP="00016794">
            <w:pPr>
              <w:widowControl w:val="0"/>
              <w:tabs>
                <w:tab w:val="decimal" w:pos="558"/>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-0</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37</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1F06BB60" w14:textId="3E5D2C05"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04F0E0A" w14:textId="33C4E9BB"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-0</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41</w:t>
            </w:r>
            <w:r w:rsidRPr="00F770E9">
              <w:rPr>
                <w:rFonts w:ascii="Times New Roman" w:hAnsi="Times New Roman" w:cs="Times New Roman"/>
                <w:sz w:val="24"/>
                <w:szCs w:val="24"/>
              </w:rPr>
              <w:t>)</w:t>
            </w:r>
          </w:p>
        </w:tc>
      </w:tr>
      <w:tr w:rsidR="007E5AD2" w:rsidRPr="00F770E9" w14:paraId="59F46979" w14:textId="77777777" w:rsidTr="007E5AD2">
        <w:trPr>
          <w:trHeight w:hRule="exact" w:val="576"/>
          <w:jc w:val="center"/>
        </w:trPr>
        <w:tc>
          <w:tcPr>
            <w:tcW w:w="2442" w:type="dxa"/>
            <w:tcBorders>
              <w:top w:val="nil"/>
              <w:left w:val="nil"/>
              <w:bottom w:val="nil"/>
              <w:right w:val="nil"/>
            </w:tcBorders>
          </w:tcPr>
          <w:p w14:paraId="02E12DDC"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05EA5735" w14:textId="6B2A7DE1"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A202E46" w14:textId="582C19E5"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329593E" w14:textId="173677F9"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45195FD" w14:textId="1FA55317"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3A8FDE2" w14:textId="3D39F2EE"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552079FB"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r>
      <w:tr w:rsidR="00D37A90" w:rsidRPr="00F770E9" w14:paraId="2D4A439C" w14:textId="77777777" w:rsidTr="003C0750">
        <w:trPr>
          <w:trHeight w:hRule="exact" w:val="1440"/>
          <w:jc w:val="center"/>
        </w:trPr>
        <w:tc>
          <w:tcPr>
            <w:tcW w:w="11520" w:type="dxa"/>
            <w:gridSpan w:val="7"/>
            <w:tcBorders>
              <w:top w:val="nil"/>
              <w:left w:val="nil"/>
              <w:bottom w:val="nil"/>
              <w:right w:val="nil"/>
            </w:tcBorders>
          </w:tcPr>
          <w:p w14:paraId="0F89387D" w14:textId="77777777" w:rsidR="00D37A90" w:rsidRPr="00EB7921" w:rsidRDefault="00D37A90" w:rsidP="00D37A90">
            <w:pPr>
              <w:spacing w:after="0" w:line="240" w:lineRule="auto"/>
              <w:jc w:val="center"/>
              <w:rPr>
                <w:rFonts w:ascii="Times New Roman" w:hAnsi="Times New Roman" w:cs="Times New Roman"/>
                <w:b/>
                <w:sz w:val="24"/>
                <w:szCs w:val="24"/>
              </w:rPr>
            </w:pPr>
            <w:r w:rsidRPr="00EB7921">
              <w:rPr>
                <w:rFonts w:ascii="Times New Roman" w:hAnsi="Times New Roman" w:cs="Times New Roman"/>
                <w:b/>
                <w:sz w:val="24"/>
                <w:szCs w:val="24"/>
              </w:rPr>
              <w:lastRenderedPageBreak/>
              <w:t>TABLE 9</w:t>
            </w:r>
          </w:p>
          <w:p w14:paraId="1E48BEDF" w14:textId="67CF31F9" w:rsidR="00D37A90" w:rsidRDefault="00D37A90" w:rsidP="00D37A90">
            <w:pPr>
              <w:spacing w:after="0" w:line="240" w:lineRule="auto"/>
              <w:jc w:val="center"/>
              <w:rPr>
                <w:rFonts w:ascii="Times New Roman" w:hAnsi="Times New Roman" w:cs="Times New Roman"/>
                <w:b/>
                <w:sz w:val="24"/>
                <w:szCs w:val="24"/>
              </w:rPr>
            </w:pPr>
            <w:r w:rsidRPr="00EB7921">
              <w:rPr>
                <w:rFonts w:ascii="Times New Roman" w:hAnsi="Times New Roman" w:cs="Times New Roman"/>
                <w:b/>
                <w:sz w:val="24"/>
                <w:szCs w:val="24"/>
              </w:rPr>
              <w:t>Alternate Measures of Environmental and Social Risk</w:t>
            </w:r>
          </w:p>
          <w:p w14:paraId="12BD09CE" w14:textId="0393D54C" w:rsidR="00D37A90" w:rsidRPr="00D37A90" w:rsidRDefault="00D37A90" w:rsidP="00D37A90">
            <w:pPr>
              <w:spacing w:after="0" w:line="240" w:lineRule="auto"/>
              <w:jc w:val="center"/>
              <w:rPr>
                <w:rFonts w:ascii="Times New Roman" w:hAnsi="Times New Roman" w:cs="Times New Roman"/>
                <w:b/>
                <w:i/>
                <w:sz w:val="24"/>
                <w:szCs w:val="24"/>
              </w:rPr>
            </w:pPr>
            <w:r w:rsidRPr="00D37A90">
              <w:rPr>
                <w:rFonts w:ascii="Times New Roman" w:hAnsi="Times New Roman" w:cs="Times New Roman"/>
                <w:b/>
                <w:i/>
                <w:sz w:val="24"/>
                <w:szCs w:val="24"/>
              </w:rPr>
              <w:t>(continued)</w:t>
            </w:r>
          </w:p>
          <w:p w14:paraId="22EE5BF3" w14:textId="77777777" w:rsidR="00D37A90" w:rsidRPr="00F770E9" w:rsidRDefault="00D37A90" w:rsidP="007E5AD2">
            <w:pPr>
              <w:widowControl w:val="0"/>
              <w:tabs>
                <w:tab w:val="decimal" w:pos="430"/>
              </w:tabs>
              <w:autoSpaceDE w:val="0"/>
              <w:autoSpaceDN w:val="0"/>
              <w:adjustRightInd w:val="0"/>
              <w:rPr>
                <w:rFonts w:ascii="Times New Roman" w:hAnsi="Times New Roman" w:cs="Times New Roman"/>
                <w:sz w:val="24"/>
                <w:szCs w:val="24"/>
              </w:rPr>
            </w:pPr>
          </w:p>
        </w:tc>
      </w:tr>
      <w:tr w:rsidR="007E5AD2" w:rsidRPr="00F770E9" w14:paraId="1ABA4F34" w14:textId="77777777" w:rsidTr="007E5AD2">
        <w:trPr>
          <w:trHeight w:hRule="exact" w:val="288"/>
          <w:jc w:val="center"/>
        </w:trPr>
        <w:tc>
          <w:tcPr>
            <w:tcW w:w="2442" w:type="dxa"/>
            <w:tcBorders>
              <w:top w:val="nil"/>
              <w:left w:val="nil"/>
              <w:bottom w:val="nil"/>
              <w:right w:val="nil"/>
            </w:tcBorders>
          </w:tcPr>
          <w:p w14:paraId="107F3840"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LEVERAGE * EARN</w:t>
            </w:r>
          </w:p>
        </w:tc>
        <w:tc>
          <w:tcPr>
            <w:tcW w:w="1513" w:type="dxa"/>
            <w:tcBorders>
              <w:top w:val="nil"/>
              <w:left w:val="nil"/>
              <w:bottom w:val="nil"/>
              <w:right w:val="nil"/>
            </w:tcBorders>
            <w:vAlign w:val="bottom"/>
          </w:tcPr>
          <w:p w14:paraId="6DA2452C" w14:textId="2EEA5B75"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5449303" w14:textId="7505FFF1" w:rsidR="007E5AD2" w:rsidRPr="00F770E9" w:rsidRDefault="007E5AD2" w:rsidP="00A2498F">
            <w:pPr>
              <w:widowControl w:val="0"/>
              <w:tabs>
                <w:tab w:val="decimal" w:pos="16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641</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5ADE61FF" w14:textId="247165B6"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06259C4" w14:textId="1C716D05" w:rsidR="007E5AD2" w:rsidRPr="00F770E9" w:rsidRDefault="007E5AD2" w:rsidP="0083408B">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.7</w:t>
            </w:r>
            <w:r w:rsidR="00363A57" w:rsidRPr="00F770E9">
              <w:rPr>
                <w:rFonts w:ascii="Times New Roman" w:hAnsi="Times New Roman" w:cs="Times New Roman"/>
                <w:sz w:val="24"/>
                <w:szCs w:val="24"/>
              </w:rPr>
              <w:t>83</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7B9DBB4D" w14:textId="18F3C522"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D2760D2" w14:textId="0CB8C915" w:rsidR="007E5AD2" w:rsidRPr="00F770E9" w:rsidRDefault="007E5AD2"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944</w:t>
            </w:r>
            <w:r w:rsidRPr="00F770E9">
              <w:rPr>
                <w:rFonts w:ascii="Times New Roman" w:hAnsi="Times New Roman" w:cs="Times New Roman"/>
                <w:sz w:val="24"/>
                <w:szCs w:val="24"/>
              </w:rPr>
              <w:t>**</w:t>
            </w:r>
          </w:p>
        </w:tc>
      </w:tr>
      <w:tr w:rsidR="007E5AD2" w:rsidRPr="00F770E9" w14:paraId="583AFDD4" w14:textId="77777777" w:rsidTr="007E5AD2">
        <w:trPr>
          <w:trHeight w:hRule="exact" w:val="288"/>
          <w:jc w:val="center"/>
        </w:trPr>
        <w:tc>
          <w:tcPr>
            <w:tcW w:w="2442" w:type="dxa"/>
            <w:tcBorders>
              <w:top w:val="nil"/>
              <w:left w:val="nil"/>
              <w:bottom w:val="nil"/>
              <w:right w:val="nil"/>
            </w:tcBorders>
          </w:tcPr>
          <w:p w14:paraId="787D3B8E"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530E43CB" w14:textId="33AA1F24"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54BB768" w14:textId="17798E9F" w:rsidR="007E5AD2" w:rsidRPr="00F770E9" w:rsidRDefault="007E5AD2" w:rsidP="00A2498F">
            <w:pPr>
              <w:widowControl w:val="0"/>
              <w:tabs>
                <w:tab w:val="decimal" w:pos="0"/>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1</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94</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2B5849BC" w14:textId="17BF74D1"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511704F" w14:textId="3F17E68A" w:rsidR="007E5AD2" w:rsidRPr="00F770E9" w:rsidRDefault="007E5AD2" w:rsidP="0083408B">
            <w:pPr>
              <w:widowControl w:val="0"/>
              <w:tabs>
                <w:tab w:val="decimal" w:pos="468"/>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06</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7762A33B" w14:textId="781A7DC8"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E1CF6F6" w14:textId="390AC50A"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19</w:t>
            </w:r>
            <w:r w:rsidRPr="00F770E9">
              <w:rPr>
                <w:rFonts w:ascii="Times New Roman" w:hAnsi="Times New Roman" w:cs="Times New Roman"/>
                <w:sz w:val="24"/>
                <w:szCs w:val="24"/>
              </w:rPr>
              <w:t>)</w:t>
            </w:r>
          </w:p>
        </w:tc>
      </w:tr>
      <w:tr w:rsidR="007E5AD2" w:rsidRPr="00F770E9" w14:paraId="133276D8" w14:textId="77777777" w:rsidTr="007E5AD2">
        <w:trPr>
          <w:trHeight w:hRule="exact" w:val="144"/>
          <w:jc w:val="center"/>
        </w:trPr>
        <w:tc>
          <w:tcPr>
            <w:tcW w:w="2442" w:type="dxa"/>
            <w:tcBorders>
              <w:top w:val="nil"/>
              <w:left w:val="nil"/>
              <w:bottom w:val="nil"/>
              <w:right w:val="nil"/>
            </w:tcBorders>
          </w:tcPr>
          <w:p w14:paraId="6A288C46"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292F5182" w14:textId="6C4C9626"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1756A31F" w14:textId="51292E0F"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BF88D7E" w14:textId="0C750A1A"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95922B2" w14:textId="01114723"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309A469A" w14:textId="390E7DB0"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9934E60" w14:textId="77777777" w:rsidR="007E5AD2" w:rsidRPr="00F770E9" w:rsidRDefault="007E5AD2" w:rsidP="007E5AD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r>
      <w:tr w:rsidR="007E5AD2" w:rsidRPr="00F770E9" w14:paraId="5E4CC1D5" w14:textId="77777777" w:rsidTr="007E5AD2">
        <w:trPr>
          <w:trHeight w:hRule="exact" w:val="288"/>
          <w:jc w:val="center"/>
        </w:trPr>
        <w:tc>
          <w:tcPr>
            <w:tcW w:w="2442" w:type="dxa"/>
            <w:tcBorders>
              <w:top w:val="nil"/>
              <w:left w:val="nil"/>
              <w:bottom w:val="nil"/>
              <w:right w:val="nil"/>
            </w:tcBorders>
          </w:tcPr>
          <w:p w14:paraId="1205F844"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LEVERAGE * BV</w:t>
            </w:r>
          </w:p>
        </w:tc>
        <w:tc>
          <w:tcPr>
            <w:tcW w:w="1513" w:type="dxa"/>
            <w:tcBorders>
              <w:top w:val="nil"/>
              <w:left w:val="nil"/>
              <w:bottom w:val="nil"/>
              <w:right w:val="nil"/>
            </w:tcBorders>
            <w:vAlign w:val="bottom"/>
          </w:tcPr>
          <w:p w14:paraId="6E4FA460" w14:textId="33D8D1D6"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061EA32" w14:textId="5AFD4710" w:rsidR="007E5AD2" w:rsidRPr="00F770E9" w:rsidRDefault="00363A57" w:rsidP="00A2498F">
            <w:pPr>
              <w:widowControl w:val="0"/>
              <w:tabs>
                <w:tab w:val="decimal" w:pos="34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0</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500</w:t>
            </w:r>
            <w:r w:rsidR="007E5AD2"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5695A7A4" w14:textId="0EE2CC54"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464D2B26" w14:textId="6851E6FB" w:rsidR="007E5AD2" w:rsidRPr="00F770E9" w:rsidRDefault="00363A57"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0</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542</w:t>
            </w:r>
            <w:r w:rsidR="007E5AD2"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0A11FA3C" w14:textId="3B94CD52"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6EB985BE" w14:textId="76668615" w:rsidR="007E5AD2" w:rsidRPr="00F770E9" w:rsidRDefault="00363A57" w:rsidP="007E5AD2">
            <w:pPr>
              <w:widowControl w:val="0"/>
              <w:tabs>
                <w:tab w:val="decimal" w:pos="43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0</w:t>
            </w:r>
            <w:r w:rsidR="007E5AD2" w:rsidRPr="00F770E9">
              <w:rPr>
                <w:rFonts w:ascii="Times New Roman" w:hAnsi="Times New Roman" w:cs="Times New Roman"/>
                <w:sz w:val="24"/>
                <w:szCs w:val="24"/>
              </w:rPr>
              <w:t>.</w:t>
            </w:r>
            <w:r w:rsidRPr="00F770E9">
              <w:rPr>
                <w:rFonts w:ascii="Times New Roman" w:hAnsi="Times New Roman" w:cs="Times New Roman"/>
                <w:sz w:val="24"/>
                <w:szCs w:val="24"/>
              </w:rPr>
              <w:t>537</w:t>
            </w:r>
            <w:r w:rsidR="007E5AD2" w:rsidRPr="00F770E9">
              <w:rPr>
                <w:rFonts w:ascii="Times New Roman" w:hAnsi="Times New Roman" w:cs="Times New Roman"/>
                <w:sz w:val="24"/>
                <w:szCs w:val="24"/>
              </w:rPr>
              <w:t>**</w:t>
            </w:r>
          </w:p>
        </w:tc>
      </w:tr>
      <w:tr w:rsidR="007E5AD2" w:rsidRPr="00F770E9" w14:paraId="7390D4EC" w14:textId="77777777" w:rsidTr="007E5AD2">
        <w:trPr>
          <w:trHeight w:hRule="exact" w:val="288"/>
          <w:jc w:val="center"/>
        </w:trPr>
        <w:tc>
          <w:tcPr>
            <w:tcW w:w="2442" w:type="dxa"/>
            <w:tcBorders>
              <w:top w:val="nil"/>
              <w:left w:val="nil"/>
              <w:bottom w:val="nil"/>
              <w:right w:val="nil"/>
            </w:tcBorders>
          </w:tcPr>
          <w:p w14:paraId="41B4F34D"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1AC90A42" w14:textId="5BA90042"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D9B4465" w14:textId="20905D6E"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05</w:t>
            </w:r>
            <w:r w:rsidRPr="00F770E9">
              <w:rPr>
                <w:rFonts w:ascii="Times New Roman" w:hAnsi="Times New Roman" w:cs="Times New Roman"/>
                <w:sz w:val="24"/>
                <w:szCs w:val="24"/>
              </w:rPr>
              <w:t>)</w:t>
            </w:r>
          </w:p>
        </w:tc>
        <w:tc>
          <w:tcPr>
            <w:tcW w:w="1513" w:type="dxa"/>
            <w:tcBorders>
              <w:top w:val="nil"/>
              <w:left w:val="nil"/>
              <w:bottom w:val="nil"/>
              <w:right w:val="nil"/>
            </w:tcBorders>
            <w:vAlign w:val="bottom"/>
          </w:tcPr>
          <w:p w14:paraId="72FC208C" w14:textId="0BA6DEC4"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4D79A062" w14:textId="3453370B" w:rsidR="007E5AD2" w:rsidRPr="00F770E9" w:rsidRDefault="007E5AD2" w:rsidP="0083408B">
            <w:pPr>
              <w:widowControl w:val="0"/>
              <w:tabs>
                <w:tab w:val="decimal" w:pos="468"/>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1)</w:t>
            </w:r>
          </w:p>
        </w:tc>
        <w:tc>
          <w:tcPr>
            <w:tcW w:w="1513" w:type="dxa"/>
            <w:tcBorders>
              <w:top w:val="nil"/>
              <w:left w:val="nil"/>
              <w:bottom w:val="nil"/>
              <w:right w:val="nil"/>
            </w:tcBorders>
            <w:vAlign w:val="bottom"/>
          </w:tcPr>
          <w:p w14:paraId="55E6B287" w14:textId="197D3237"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E5BD1EB" w14:textId="247371B5" w:rsidR="007E5AD2" w:rsidRPr="00F770E9" w:rsidRDefault="007E5AD2" w:rsidP="007E5AD2">
            <w:pPr>
              <w:widowControl w:val="0"/>
              <w:tabs>
                <w:tab w:val="decimal" w:pos="520"/>
              </w:tabs>
              <w:autoSpaceDE w:val="0"/>
              <w:autoSpaceDN w:val="0"/>
              <w:adjustRightInd w:val="0"/>
              <w:rPr>
                <w:rFonts w:ascii="Times New Roman" w:hAnsi="Times New Roman" w:cs="Times New Roman"/>
                <w:sz w:val="24"/>
                <w:szCs w:val="24"/>
              </w:rPr>
            </w:pPr>
            <w:r w:rsidRPr="00F770E9">
              <w:rPr>
                <w:rFonts w:ascii="Times New Roman" w:hAnsi="Times New Roman" w:cs="Times New Roman"/>
                <w:sz w:val="24"/>
                <w:szCs w:val="24"/>
              </w:rPr>
              <w:t>(</w:t>
            </w:r>
            <w:r w:rsidR="00363A57" w:rsidRPr="00F770E9">
              <w:rPr>
                <w:rFonts w:ascii="Times New Roman" w:hAnsi="Times New Roman" w:cs="Times New Roman"/>
                <w:sz w:val="24"/>
                <w:szCs w:val="24"/>
              </w:rPr>
              <w:t>2</w:t>
            </w:r>
            <w:r w:rsidRPr="00F770E9">
              <w:rPr>
                <w:rFonts w:ascii="Times New Roman" w:hAnsi="Times New Roman" w:cs="Times New Roman"/>
                <w:sz w:val="24"/>
                <w:szCs w:val="24"/>
              </w:rPr>
              <w:t>.</w:t>
            </w:r>
            <w:r w:rsidR="00363A57" w:rsidRPr="00F770E9">
              <w:rPr>
                <w:rFonts w:ascii="Times New Roman" w:hAnsi="Times New Roman" w:cs="Times New Roman"/>
                <w:sz w:val="24"/>
                <w:szCs w:val="24"/>
              </w:rPr>
              <w:t>20</w:t>
            </w:r>
            <w:r w:rsidRPr="00F770E9">
              <w:rPr>
                <w:rFonts w:ascii="Times New Roman" w:hAnsi="Times New Roman" w:cs="Times New Roman"/>
                <w:sz w:val="24"/>
                <w:szCs w:val="24"/>
              </w:rPr>
              <w:t>)</w:t>
            </w:r>
          </w:p>
        </w:tc>
      </w:tr>
      <w:tr w:rsidR="007E5AD2" w:rsidRPr="00F770E9" w14:paraId="6BD27081" w14:textId="77777777" w:rsidTr="007E5AD2">
        <w:trPr>
          <w:trHeight w:hRule="exact" w:val="288"/>
          <w:jc w:val="center"/>
        </w:trPr>
        <w:tc>
          <w:tcPr>
            <w:tcW w:w="2442" w:type="dxa"/>
            <w:tcBorders>
              <w:top w:val="nil"/>
              <w:left w:val="nil"/>
              <w:bottom w:val="nil"/>
              <w:right w:val="nil"/>
            </w:tcBorders>
          </w:tcPr>
          <w:p w14:paraId="1645568D"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p>
        </w:tc>
        <w:tc>
          <w:tcPr>
            <w:tcW w:w="1513" w:type="dxa"/>
            <w:tcBorders>
              <w:top w:val="nil"/>
              <w:left w:val="nil"/>
              <w:bottom w:val="nil"/>
              <w:right w:val="nil"/>
            </w:tcBorders>
            <w:vAlign w:val="bottom"/>
          </w:tcPr>
          <w:p w14:paraId="43D3B0FD" w14:textId="0F58EAA9"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B39B879" w14:textId="612F1768"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08473A6B" w14:textId="3251E975"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2F98D517" w14:textId="0B75F999"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7D161997" w14:textId="4E0A9D74" w:rsidR="007E5AD2" w:rsidRPr="00F770E9" w:rsidRDefault="007E5AD2" w:rsidP="007E5AD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c>
          <w:tcPr>
            <w:tcW w:w="1513" w:type="dxa"/>
            <w:tcBorders>
              <w:top w:val="nil"/>
              <w:left w:val="nil"/>
              <w:bottom w:val="nil"/>
              <w:right w:val="nil"/>
            </w:tcBorders>
            <w:vAlign w:val="bottom"/>
          </w:tcPr>
          <w:p w14:paraId="53E0A2CD" w14:textId="77777777" w:rsidR="007E5AD2" w:rsidRPr="00F770E9" w:rsidRDefault="007E5AD2" w:rsidP="007E5AD2">
            <w:pPr>
              <w:widowControl w:val="0"/>
              <w:tabs>
                <w:tab w:val="decimal" w:pos="65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 </w:t>
            </w:r>
          </w:p>
        </w:tc>
      </w:tr>
      <w:tr w:rsidR="007E5AD2" w:rsidRPr="00F770E9" w14:paraId="526EF375" w14:textId="77777777" w:rsidTr="007E5AD2">
        <w:trPr>
          <w:trHeight w:hRule="exact" w:val="288"/>
          <w:jc w:val="center"/>
        </w:trPr>
        <w:tc>
          <w:tcPr>
            <w:tcW w:w="2442" w:type="dxa"/>
            <w:tcBorders>
              <w:top w:val="nil"/>
              <w:left w:val="nil"/>
              <w:bottom w:val="nil"/>
              <w:right w:val="nil"/>
            </w:tcBorders>
          </w:tcPr>
          <w:p w14:paraId="0333037F"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Year FE</w:t>
            </w:r>
          </w:p>
        </w:tc>
        <w:tc>
          <w:tcPr>
            <w:tcW w:w="1513" w:type="dxa"/>
            <w:tcBorders>
              <w:top w:val="nil"/>
              <w:left w:val="nil"/>
              <w:bottom w:val="nil"/>
              <w:right w:val="nil"/>
            </w:tcBorders>
            <w:vAlign w:val="bottom"/>
          </w:tcPr>
          <w:p w14:paraId="5F6B7DBC" w14:textId="66A1CB98"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c>
          <w:tcPr>
            <w:tcW w:w="1513" w:type="dxa"/>
            <w:tcBorders>
              <w:top w:val="nil"/>
              <w:left w:val="nil"/>
              <w:bottom w:val="nil"/>
              <w:right w:val="nil"/>
            </w:tcBorders>
            <w:vAlign w:val="bottom"/>
          </w:tcPr>
          <w:p w14:paraId="39C37B20" w14:textId="680C65C0"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c>
          <w:tcPr>
            <w:tcW w:w="1513" w:type="dxa"/>
            <w:tcBorders>
              <w:top w:val="nil"/>
              <w:left w:val="nil"/>
              <w:bottom w:val="nil"/>
              <w:right w:val="nil"/>
            </w:tcBorders>
            <w:vAlign w:val="bottom"/>
          </w:tcPr>
          <w:p w14:paraId="7B4E7FE9" w14:textId="47F5145F"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c>
          <w:tcPr>
            <w:tcW w:w="1513" w:type="dxa"/>
            <w:tcBorders>
              <w:top w:val="nil"/>
              <w:left w:val="nil"/>
              <w:bottom w:val="nil"/>
              <w:right w:val="nil"/>
            </w:tcBorders>
            <w:vAlign w:val="bottom"/>
          </w:tcPr>
          <w:p w14:paraId="0D8DFD97" w14:textId="201B6208"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c>
          <w:tcPr>
            <w:tcW w:w="1513" w:type="dxa"/>
            <w:tcBorders>
              <w:top w:val="nil"/>
              <w:left w:val="nil"/>
              <w:bottom w:val="nil"/>
              <w:right w:val="nil"/>
            </w:tcBorders>
            <w:vAlign w:val="bottom"/>
          </w:tcPr>
          <w:p w14:paraId="5719D1B6" w14:textId="1533B25E"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c>
          <w:tcPr>
            <w:tcW w:w="1513" w:type="dxa"/>
            <w:tcBorders>
              <w:top w:val="nil"/>
              <w:left w:val="nil"/>
              <w:bottom w:val="nil"/>
              <w:right w:val="nil"/>
            </w:tcBorders>
            <w:vAlign w:val="bottom"/>
          </w:tcPr>
          <w:p w14:paraId="148F2444" w14:textId="77777777"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r>
      <w:tr w:rsidR="007E5AD2" w:rsidRPr="00F770E9" w14:paraId="5DF26E01" w14:textId="77777777" w:rsidTr="007E5AD2">
        <w:trPr>
          <w:trHeight w:hRule="exact" w:val="288"/>
          <w:jc w:val="center"/>
        </w:trPr>
        <w:tc>
          <w:tcPr>
            <w:tcW w:w="2442" w:type="dxa"/>
            <w:tcBorders>
              <w:top w:val="nil"/>
              <w:left w:val="nil"/>
              <w:bottom w:val="nil"/>
              <w:right w:val="nil"/>
            </w:tcBorders>
          </w:tcPr>
          <w:p w14:paraId="057EB689" w14:textId="1620207C" w:rsidR="007E5AD2" w:rsidRPr="00F770E9" w:rsidRDefault="00EB7921"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Firm</w:t>
            </w:r>
            <w:r w:rsidR="007E5AD2" w:rsidRPr="00F770E9">
              <w:rPr>
                <w:rFonts w:ascii="Times New Roman" w:hAnsi="Times New Roman" w:cs="Times New Roman"/>
                <w:i/>
                <w:sz w:val="24"/>
                <w:szCs w:val="24"/>
              </w:rPr>
              <w:t xml:space="preserve"> FE</w:t>
            </w:r>
          </w:p>
        </w:tc>
        <w:tc>
          <w:tcPr>
            <w:tcW w:w="1513" w:type="dxa"/>
            <w:tcBorders>
              <w:top w:val="nil"/>
              <w:left w:val="nil"/>
              <w:bottom w:val="nil"/>
              <w:right w:val="nil"/>
            </w:tcBorders>
            <w:vAlign w:val="bottom"/>
          </w:tcPr>
          <w:p w14:paraId="7F72D4DB" w14:textId="3EA8674B"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c>
          <w:tcPr>
            <w:tcW w:w="1513" w:type="dxa"/>
            <w:tcBorders>
              <w:top w:val="nil"/>
              <w:left w:val="nil"/>
              <w:bottom w:val="nil"/>
              <w:right w:val="nil"/>
            </w:tcBorders>
            <w:vAlign w:val="bottom"/>
          </w:tcPr>
          <w:p w14:paraId="735CDFB9" w14:textId="5D8F7B57"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c>
          <w:tcPr>
            <w:tcW w:w="1513" w:type="dxa"/>
            <w:tcBorders>
              <w:top w:val="nil"/>
              <w:left w:val="nil"/>
              <w:bottom w:val="nil"/>
              <w:right w:val="nil"/>
            </w:tcBorders>
            <w:vAlign w:val="bottom"/>
          </w:tcPr>
          <w:p w14:paraId="72D39EB8" w14:textId="558CA313"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c>
          <w:tcPr>
            <w:tcW w:w="1513" w:type="dxa"/>
            <w:tcBorders>
              <w:top w:val="nil"/>
              <w:left w:val="nil"/>
              <w:bottom w:val="nil"/>
              <w:right w:val="nil"/>
            </w:tcBorders>
            <w:vAlign w:val="bottom"/>
          </w:tcPr>
          <w:p w14:paraId="3B7CE09F" w14:textId="0F58E566"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c>
          <w:tcPr>
            <w:tcW w:w="1513" w:type="dxa"/>
            <w:tcBorders>
              <w:top w:val="nil"/>
              <w:left w:val="nil"/>
              <w:bottom w:val="nil"/>
              <w:right w:val="nil"/>
            </w:tcBorders>
            <w:vAlign w:val="bottom"/>
          </w:tcPr>
          <w:p w14:paraId="692D4FE1" w14:textId="1B464BB8"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c>
          <w:tcPr>
            <w:tcW w:w="1513" w:type="dxa"/>
            <w:tcBorders>
              <w:top w:val="nil"/>
              <w:left w:val="nil"/>
              <w:bottom w:val="nil"/>
              <w:right w:val="nil"/>
            </w:tcBorders>
            <w:vAlign w:val="bottom"/>
          </w:tcPr>
          <w:p w14:paraId="0A5E47BA" w14:textId="77777777"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Yes</w:t>
            </w:r>
          </w:p>
        </w:tc>
      </w:tr>
      <w:tr w:rsidR="007E5AD2" w:rsidRPr="00F770E9" w14:paraId="425D1C17" w14:textId="77777777" w:rsidTr="001A7FF3">
        <w:trPr>
          <w:trHeight w:hRule="exact" w:val="288"/>
          <w:jc w:val="center"/>
        </w:trPr>
        <w:tc>
          <w:tcPr>
            <w:tcW w:w="2442" w:type="dxa"/>
            <w:tcBorders>
              <w:top w:val="nil"/>
              <w:left w:val="nil"/>
              <w:right w:val="nil"/>
            </w:tcBorders>
          </w:tcPr>
          <w:p w14:paraId="3873087C"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Observations</w:t>
            </w:r>
          </w:p>
        </w:tc>
        <w:tc>
          <w:tcPr>
            <w:tcW w:w="1513" w:type="dxa"/>
            <w:tcBorders>
              <w:top w:val="nil"/>
              <w:left w:val="nil"/>
              <w:right w:val="nil"/>
            </w:tcBorders>
            <w:vAlign w:val="bottom"/>
          </w:tcPr>
          <w:p w14:paraId="099B5D84" w14:textId="0B0197A2"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24,</w:t>
            </w:r>
            <w:r w:rsidR="00363A57" w:rsidRPr="00F770E9">
              <w:rPr>
                <w:rFonts w:ascii="Times New Roman" w:hAnsi="Times New Roman" w:cs="Times New Roman"/>
                <w:sz w:val="24"/>
                <w:szCs w:val="24"/>
              </w:rPr>
              <w:t>775</w:t>
            </w:r>
          </w:p>
        </w:tc>
        <w:tc>
          <w:tcPr>
            <w:tcW w:w="1513" w:type="dxa"/>
            <w:tcBorders>
              <w:top w:val="nil"/>
              <w:left w:val="nil"/>
              <w:right w:val="nil"/>
            </w:tcBorders>
            <w:vAlign w:val="bottom"/>
          </w:tcPr>
          <w:p w14:paraId="285F4B40" w14:textId="6C4F141C"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24,</w:t>
            </w:r>
            <w:r w:rsidR="00363A57" w:rsidRPr="00F770E9">
              <w:rPr>
                <w:rFonts w:ascii="Times New Roman" w:hAnsi="Times New Roman" w:cs="Times New Roman"/>
                <w:sz w:val="24"/>
                <w:szCs w:val="24"/>
              </w:rPr>
              <w:t>775</w:t>
            </w:r>
          </w:p>
        </w:tc>
        <w:tc>
          <w:tcPr>
            <w:tcW w:w="1513" w:type="dxa"/>
            <w:tcBorders>
              <w:top w:val="nil"/>
              <w:left w:val="nil"/>
              <w:right w:val="nil"/>
            </w:tcBorders>
            <w:vAlign w:val="bottom"/>
          </w:tcPr>
          <w:p w14:paraId="6D1DFACF" w14:textId="73760B51"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24,</w:t>
            </w:r>
            <w:r w:rsidR="00363A57" w:rsidRPr="00F770E9">
              <w:rPr>
                <w:rFonts w:ascii="Times New Roman" w:hAnsi="Times New Roman" w:cs="Times New Roman"/>
                <w:sz w:val="24"/>
                <w:szCs w:val="24"/>
              </w:rPr>
              <w:t>775</w:t>
            </w:r>
          </w:p>
        </w:tc>
        <w:tc>
          <w:tcPr>
            <w:tcW w:w="1513" w:type="dxa"/>
            <w:tcBorders>
              <w:top w:val="nil"/>
              <w:left w:val="nil"/>
              <w:right w:val="nil"/>
            </w:tcBorders>
            <w:vAlign w:val="bottom"/>
          </w:tcPr>
          <w:p w14:paraId="322BC0A0" w14:textId="54C04BC0"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24,</w:t>
            </w:r>
            <w:r w:rsidR="00363A57" w:rsidRPr="00F770E9">
              <w:rPr>
                <w:rFonts w:ascii="Times New Roman" w:hAnsi="Times New Roman" w:cs="Times New Roman"/>
                <w:sz w:val="24"/>
                <w:szCs w:val="24"/>
              </w:rPr>
              <w:t>775</w:t>
            </w:r>
          </w:p>
        </w:tc>
        <w:tc>
          <w:tcPr>
            <w:tcW w:w="1513" w:type="dxa"/>
            <w:tcBorders>
              <w:top w:val="nil"/>
              <w:left w:val="nil"/>
              <w:right w:val="nil"/>
            </w:tcBorders>
            <w:vAlign w:val="bottom"/>
          </w:tcPr>
          <w:p w14:paraId="30195B02" w14:textId="04D22D7E"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24,</w:t>
            </w:r>
            <w:r w:rsidR="005A1F6E" w:rsidRPr="00F770E9">
              <w:rPr>
                <w:rFonts w:ascii="Times New Roman" w:hAnsi="Times New Roman" w:cs="Times New Roman"/>
                <w:sz w:val="24"/>
                <w:szCs w:val="24"/>
              </w:rPr>
              <w:t>775</w:t>
            </w:r>
          </w:p>
        </w:tc>
        <w:tc>
          <w:tcPr>
            <w:tcW w:w="1513" w:type="dxa"/>
            <w:tcBorders>
              <w:top w:val="nil"/>
              <w:left w:val="nil"/>
              <w:right w:val="nil"/>
            </w:tcBorders>
            <w:vAlign w:val="bottom"/>
          </w:tcPr>
          <w:p w14:paraId="57C52D06" w14:textId="562FAA34" w:rsidR="007E5AD2" w:rsidRPr="00F770E9" w:rsidRDefault="007E5AD2" w:rsidP="007E5AD2">
            <w:pPr>
              <w:widowControl w:val="0"/>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24,</w:t>
            </w:r>
            <w:r w:rsidR="005A1F6E" w:rsidRPr="00F770E9">
              <w:rPr>
                <w:rFonts w:ascii="Times New Roman" w:hAnsi="Times New Roman" w:cs="Times New Roman"/>
                <w:sz w:val="24"/>
                <w:szCs w:val="24"/>
              </w:rPr>
              <w:t>775</w:t>
            </w:r>
          </w:p>
        </w:tc>
      </w:tr>
      <w:tr w:rsidR="007E5AD2" w:rsidRPr="00F770E9" w14:paraId="6E493CE8" w14:textId="77777777" w:rsidTr="001A7FF3">
        <w:trPr>
          <w:trHeight w:hRule="exact" w:val="288"/>
          <w:jc w:val="center"/>
        </w:trPr>
        <w:tc>
          <w:tcPr>
            <w:tcW w:w="2442" w:type="dxa"/>
            <w:tcBorders>
              <w:top w:val="nil"/>
              <w:left w:val="nil"/>
              <w:bottom w:val="single" w:sz="12" w:space="0" w:color="auto"/>
              <w:right w:val="nil"/>
            </w:tcBorders>
          </w:tcPr>
          <w:p w14:paraId="090B8131" w14:textId="77777777" w:rsidR="007E5AD2" w:rsidRPr="00F770E9" w:rsidRDefault="007E5AD2" w:rsidP="007E5AD2">
            <w:pPr>
              <w:widowControl w:val="0"/>
              <w:autoSpaceDE w:val="0"/>
              <w:autoSpaceDN w:val="0"/>
              <w:adjustRightInd w:val="0"/>
              <w:rPr>
                <w:rFonts w:ascii="Times New Roman" w:hAnsi="Times New Roman" w:cs="Times New Roman"/>
                <w:i/>
                <w:sz w:val="24"/>
                <w:szCs w:val="24"/>
              </w:rPr>
            </w:pPr>
            <w:r w:rsidRPr="00F770E9">
              <w:rPr>
                <w:rFonts w:ascii="Times New Roman" w:hAnsi="Times New Roman" w:cs="Times New Roman"/>
                <w:i/>
                <w:sz w:val="24"/>
                <w:szCs w:val="24"/>
              </w:rPr>
              <w:t>Adjusted R</w:t>
            </w:r>
            <w:r w:rsidRPr="00F770E9">
              <w:rPr>
                <w:rFonts w:ascii="Times New Roman" w:hAnsi="Times New Roman" w:cs="Times New Roman"/>
                <w:i/>
                <w:sz w:val="24"/>
                <w:szCs w:val="24"/>
                <w:vertAlign w:val="superscript"/>
              </w:rPr>
              <w:t>2</w:t>
            </w:r>
          </w:p>
        </w:tc>
        <w:tc>
          <w:tcPr>
            <w:tcW w:w="1513" w:type="dxa"/>
            <w:tcBorders>
              <w:top w:val="nil"/>
              <w:left w:val="nil"/>
              <w:bottom w:val="single" w:sz="12" w:space="0" w:color="auto"/>
              <w:right w:val="nil"/>
            </w:tcBorders>
            <w:vAlign w:val="bottom"/>
          </w:tcPr>
          <w:p w14:paraId="4540214B" w14:textId="4052C842" w:rsidR="007E5AD2" w:rsidRPr="00F770E9" w:rsidRDefault="007E5AD2" w:rsidP="00E45082">
            <w:pPr>
              <w:widowControl w:val="0"/>
              <w:tabs>
                <w:tab w:val="decimal" w:pos="239"/>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0.</w:t>
            </w:r>
            <w:r w:rsidR="00363A57" w:rsidRPr="00F770E9">
              <w:rPr>
                <w:rFonts w:ascii="Times New Roman" w:hAnsi="Times New Roman" w:cs="Times New Roman"/>
                <w:sz w:val="24"/>
                <w:szCs w:val="24"/>
              </w:rPr>
              <w:t>766</w:t>
            </w:r>
          </w:p>
        </w:tc>
        <w:tc>
          <w:tcPr>
            <w:tcW w:w="1513" w:type="dxa"/>
            <w:tcBorders>
              <w:top w:val="nil"/>
              <w:left w:val="nil"/>
              <w:bottom w:val="single" w:sz="12" w:space="0" w:color="auto"/>
              <w:right w:val="nil"/>
            </w:tcBorders>
            <w:vAlign w:val="bottom"/>
          </w:tcPr>
          <w:p w14:paraId="484A0433" w14:textId="20663913" w:rsidR="007E5AD2" w:rsidRPr="00F770E9" w:rsidRDefault="007E5AD2" w:rsidP="00B46130">
            <w:pPr>
              <w:widowControl w:val="0"/>
              <w:tabs>
                <w:tab w:val="decimal" w:pos="254"/>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0.</w:t>
            </w:r>
            <w:r w:rsidR="00363A57" w:rsidRPr="00F770E9">
              <w:rPr>
                <w:rFonts w:ascii="Times New Roman" w:hAnsi="Times New Roman" w:cs="Times New Roman"/>
                <w:sz w:val="24"/>
                <w:szCs w:val="24"/>
              </w:rPr>
              <w:t>767</w:t>
            </w:r>
          </w:p>
        </w:tc>
        <w:tc>
          <w:tcPr>
            <w:tcW w:w="1513" w:type="dxa"/>
            <w:tcBorders>
              <w:top w:val="nil"/>
              <w:left w:val="nil"/>
              <w:bottom w:val="single" w:sz="12" w:space="0" w:color="auto"/>
              <w:right w:val="nil"/>
            </w:tcBorders>
            <w:vAlign w:val="bottom"/>
          </w:tcPr>
          <w:p w14:paraId="5D85D8DA" w14:textId="70F63A89" w:rsidR="007E5AD2" w:rsidRPr="00F770E9" w:rsidRDefault="007E5AD2" w:rsidP="00E45082">
            <w:pPr>
              <w:widowControl w:val="0"/>
              <w:tabs>
                <w:tab w:val="decimal" w:pos="18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0.</w:t>
            </w:r>
            <w:r w:rsidR="00363A57" w:rsidRPr="00F770E9">
              <w:rPr>
                <w:rFonts w:ascii="Times New Roman" w:hAnsi="Times New Roman" w:cs="Times New Roman"/>
                <w:sz w:val="24"/>
                <w:szCs w:val="24"/>
              </w:rPr>
              <w:t>766</w:t>
            </w:r>
          </w:p>
        </w:tc>
        <w:tc>
          <w:tcPr>
            <w:tcW w:w="1513" w:type="dxa"/>
            <w:tcBorders>
              <w:top w:val="nil"/>
              <w:left w:val="nil"/>
              <w:bottom w:val="single" w:sz="12" w:space="0" w:color="auto"/>
              <w:right w:val="nil"/>
            </w:tcBorders>
            <w:vAlign w:val="bottom"/>
          </w:tcPr>
          <w:p w14:paraId="72DD14DC" w14:textId="22B5C092" w:rsidR="007E5AD2" w:rsidRPr="00F770E9" w:rsidRDefault="007E5AD2" w:rsidP="00E45082">
            <w:pPr>
              <w:widowControl w:val="0"/>
              <w:tabs>
                <w:tab w:val="decimal" w:pos="203"/>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0.</w:t>
            </w:r>
            <w:r w:rsidR="00363A57" w:rsidRPr="00F770E9">
              <w:rPr>
                <w:rFonts w:ascii="Times New Roman" w:hAnsi="Times New Roman" w:cs="Times New Roman"/>
                <w:sz w:val="24"/>
                <w:szCs w:val="24"/>
              </w:rPr>
              <w:t>767</w:t>
            </w:r>
          </w:p>
        </w:tc>
        <w:tc>
          <w:tcPr>
            <w:tcW w:w="1513" w:type="dxa"/>
            <w:tcBorders>
              <w:top w:val="nil"/>
              <w:left w:val="nil"/>
              <w:bottom w:val="single" w:sz="12" w:space="0" w:color="auto"/>
              <w:right w:val="nil"/>
            </w:tcBorders>
            <w:vAlign w:val="bottom"/>
          </w:tcPr>
          <w:p w14:paraId="1967D852" w14:textId="640DF233" w:rsidR="007E5AD2" w:rsidRPr="00F770E9" w:rsidRDefault="007E5AD2" w:rsidP="00B46130">
            <w:pPr>
              <w:widowControl w:val="0"/>
              <w:tabs>
                <w:tab w:val="decimal" w:pos="219"/>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0.</w:t>
            </w:r>
            <w:r w:rsidR="005A1F6E" w:rsidRPr="00F770E9">
              <w:rPr>
                <w:rFonts w:ascii="Times New Roman" w:hAnsi="Times New Roman" w:cs="Times New Roman"/>
                <w:sz w:val="24"/>
                <w:szCs w:val="24"/>
              </w:rPr>
              <w:t>767</w:t>
            </w:r>
          </w:p>
        </w:tc>
        <w:tc>
          <w:tcPr>
            <w:tcW w:w="1513" w:type="dxa"/>
            <w:tcBorders>
              <w:top w:val="nil"/>
              <w:left w:val="nil"/>
              <w:bottom w:val="single" w:sz="12" w:space="0" w:color="auto"/>
              <w:right w:val="nil"/>
            </w:tcBorders>
            <w:vAlign w:val="bottom"/>
          </w:tcPr>
          <w:p w14:paraId="3FE27903" w14:textId="1E60D657" w:rsidR="007E5AD2" w:rsidRPr="00F770E9" w:rsidRDefault="007E5AD2" w:rsidP="00B46130">
            <w:pPr>
              <w:widowControl w:val="0"/>
              <w:tabs>
                <w:tab w:val="decimal" w:pos="231"/>
              </w:tabs>
              <w:autoSpaceDE w:val="0"/>
              <w:autoSpaceDN w:val="0"/>
              <w:adjustRightInd w:val="0"/>
              <w:jc w:val="center"/>
              <w:rPr>
                <w:rFonts w:ascii="Times New Roman" w:hAnsi="Times New Roman" w:cs="Times New Roman"/>
                <w:sz w:val="24"/>
                <w:szCs w:val="24"/>
              </w:rPr>
            </w:pPr>
            <w:r w:rsidRPr="00F770E9">
              <w:rPr>
                <w:rFonts w:ascii="Times New Roman" w:hAnsi="Times New Roman" w:cs="Times New Roman"/>
                <w:sz w:val="24"/>
                <w:szCs w:val="24"/>
              </w:rPr>
              <w:t>0.</w:t>
            </w:r>
            <w:r w:rsidR="005A1F6E" w:rsidRPr="00F770E9">
              <w:rPr>
                <w:rFonts w:ascii="Times New Roman" w:hAnsi="Times New Roman" w:cs="Times New Roman"/>
                <w:sz w:val="24"/>
                <w:szCs w:val="24"/>
              </w:rPr>
              <w:t>769</w:t>
            </w:r>
          </w:p>
        </w:tc>
      </w:tr>
    </w:tbl>
    <w:p w14:paraId="7D2A5023" w14:textId="2CA11FEB" w:rsidR="006E38DF" w:rsidRPr="00E9097B" w:rsidRDefault="006E38DF" w:rsidP="00013A32">
      <w:pPr>
        <w:spacing w:after="0" w:line="240" w:lineRule="auto"/>
        <w:ind w:left="720" w:right="720"/>
        <w:jc w:val="both"/>
        <w:rPr>
          <w:rFonts w:ascii="Times New Roman" w:hAnsi="Times New Roman" w:cs="Times New Roman"/>
          <w:sz w:val="24"/>
          <w:szCs w:val="24"/>
        </w:rPr>
      </w:pPr>
      <w:r w:rsidRPr="00E9097B">
        <w:rPr>
          <w:rFonts w:ascii="Times New Roman" w:hAnsi="Times New Roman" w:cs="Times New Roman"/>
          <w:sz w:val="24"/>
          <w:szCs w:val="24"/>
        </w:rPr>
        <w:t xml:space="preserve">Table </w:t>
      </w:r>
      <w:r w:rsidR="002B055A">
        <w:rPr>
          <w:rFonts w:ascii="Times New Roman" w:hAnsi="Times New Roman" w:cs="Times New Roman"/>
          <w:sz w:val="24"/>
          <w:szCs w:val="24"/>
        </w:rPr>
        <w:t>9</w:t>
      </w:r>
      <w:r w:rsidRPr="00E9097B">
        <w:rPr>
          <w:rFonts w:ascii="Times New Roman" w:hAnsi="Times New Roman" w:cs="Times New Roman"/>
          <w:sz w:val="24"/>
          <w:szCs w:val="24"/>
        </w:rPr>
        <w:t xml:space="preserve"> presents the results of estimating models (4) and (5)</w:t>
      </w:r>
      <w:r w:rsidR="00E9097B" w:rsidRPr="00E9097B">
        <w:rPr>
          <w:rFonts w:ascii="Times New Roman" w:hAnsi="Times New Roman" w:cs="Times New Roman"/>
          <w:sz w:val="24"/>
          <w:szCs w:val="24"/>
        </w:rPr>
        <w:t xml:space="preserve"> </w:t>
      </w:r>
      <w:r w:rsidR="002B055A">
        <w:rPr>
          <w:rFonts w:ascii="Times New Roman" w:hAnsi="Times New Roman" w:cs="Times New Roman"/>
          <w:sz w:val="24"/>
          <w:szCs w:val="24"/>
        </w:rPr>
        <w:t xml:space="preserve">using various alternate measures of E&amp;S </w:t>
      </w:r>
      <w:r w:rsidR="004E335D">
        <w:rPr>
          <w:rFonts w:ascii="Times New Roman" w:hAnsi="Times New Roman" w:cs="Times New Roman"/>
          <w:sz w:val="24"/>
          <w:szCs w:val="24"/>
        </w:rPr>
        <w:t>r</w:t>
      </w:r>
      <w:r w:rsidR="00232E11">
        <w:rPr>
          <w:rFonts w:ascii="Times New Roman" w:hAnsi="Times New Roman" w:cs="Times New Roman"/>
          <w:sz w:val="24"/>
          <w:szCs w:val="24"/>
        </w:rPr>
        <w:t>isk</w:t>
      </w:r>
      <w:r w:rsidR="002B055A">
        <w:rPr>
          <w:rFonts w:ascii="Times New Roman" w:hAnsi="Times New Roman" w:cs="Times New Roman"/>
          <w:sz w:val="24"/>
          <w:szCs w:val="24"/>
        </w:rPr>
        <w:t xml:space="preserve">.  In columns (1) and (2) </w:t>
      </w:r>
      <w:r w:rsidR="005778F8">
        <w:rPr>
          <w:rFonts w:ascii="Times New Roman" w:hAnsi="Times New Roman" w:cs="Times New Roman"/>
          <w:sz w:val="24"/>
          <w:szCs w:val="24"/>
        </w:rPr>
        <w:t xml:space="preserve">E&amp;S risk equals </w:t>
      </w:r>
      <w:r w:rsidR="005778F8" w:rsidRPr="00232E11">
        <w:rPr>
          <w:rFonts w:ascii="Times New Roman" w:hAnsi="Times New Roman" w:cs="Times New Roman"/>
          <w:i/>
          <w:sz w:val="24"/>
          <w:szCs w:val="24"/>
        </w:rPr>
        <w:t>E&amp;S RISK CONCERNS</w:t>
      </w:r>
      <w:r w:rsidR="005778F8">
        <w:rPr>
          <w:rFonts w:ascii="Times New Roman" w:hAnsi="Times New Roman" w:cs="Times New Roman"/>
          <w:sz w:val="24"/>
          <w:szCs w:val="24"/>
        </w:rPr>
        <w:t xml:space="preserve">.  In columns (3) and (4) E&amp;S risk equals </w:t>
      </w:r>
      <w:r w:rsidR="005778F8" w:rsidRPr="00232E11">
        <w:rPr>
          <w:rFonts w:ascii="Times New Roman" w:hAnsi="Times New Roman" w:cs="Times New Roman"/>
          <w:i/>
          <w:sz w:val="24"/>
          <w:szCs w:val="24"/>
        </w:rPr>
        <w:t>IND ADJ E&amp;S RISK</w:t>
      </w:r>
      <w:r w:rsidR="005778F8">
        <w:rPr>
          <w:rFonts w:ascii="Times New Roman" w:hAnsi="Times New Roman" w:cs="Times New Roman"/>
          <w:sz w:val="24"/>
          <w:szCs w:val="24"/>
        </w:rPr>
        <w:t xml:space="preserve">.  In columns (5) and (6) E&amp;S risk equals </w:t>
      </w:r>
      <w:r w:rsidR="005778F8" w:rsidRPr="00232E11">
        <w:rPr>
          <w:rFonts w:ascii="Times New Roman" w:hAnsi="Times New Roman" w:cs="Times New Roman"/>
          <w:i/>
          <w:sz w:val="24"/>
          <w:szCs w:val="24"/>
        </w:rPr>
        <w:t>NORMALIZED E&amp;S RISK</w:t>
      </w:r>
      <w:r w:rsidR="005778F8">
        <w:rPr>
          <w:rFonts w:ascii="Times New Roman" w:hAnsi="Times New Roman" w:cs="Times New Roman"/>
          <w:sz w:val="24"/>
          <w:szCs w:val="24"/>
        </w:rPr>
        <w:t xml:space="preserve">.  </w:t>
      </w:r>
      <w:r w:rsidR="00E9097B" w:rsidRPr="00E9097B">
        <w:rPr>
          <w:rFonts w:ascii="Times New Roman" w:hAnsi="Times New Roman" w:cs="Times New Roman"/>
          <w:sz w:val="24"/>
          <w:szCs w:val="24"/>
        </w:rPr>
        <w:t>The dependent variable is the firm’s share price three months after its fiscal year end (</w:t>
      </w:r>
      <w:r w:rsidR="00E9097B" w:rsidRPr="00232E11">
        <w:rPr>
          <w:rFonts w:ascii="Times New Roman" w:hAnsi="Times New Roman" w:cs="Times New Roman"/>
          <w:i/>
          <w:sz w:val="24"/>
          <w:szCs w:val="24"/>
        </w:rPr>
        <w:t>PRICE</w:t>
      </w:r>
      <w:r w:rsidR="00E9097B" w:rsidRPr="00232E11">
        <w:rPr>
          <w:rFonts w:ascii="Times New Roman" w:hAnsi="Times New Roman" w:cs="Times New Roman"/>
          <w:i/>
          <w:sz w:val="24"/>
          <w:szCs w:val="24"/>
          <w:vertAlign w:val="subscript"/>
        </w:rPr>
        <w:t>i,t</w:t>
      </w:r>
      <w:r w:rsidR="00E9097B" w:rsidRPr="00E9097B">
        <w:rPr>
          <w:rFonts w:ascii="Times New Roman" w:hAnsi="Times New Roman" w:cs="Times New Roman"/>
          <w:sz w:val="24"/>
          <w:szCs w:val="24"/>
        </w:rPr>
        <w:t>).  Full definitions for all variables are provided in Appendix B.  Standard errors are clustered by firm.</w:t>
      </w:r>
    </w:p>
    <w:p w14:paraId="3876F5CE" w14:textId="77777777" w:rsidR="00E9097B" w:rsidRPr="00530C9F" w:rsidRDefault="00E9097B" w:rsidP="00E9097B">
      <w:pPr>
        <w:spacing w:after="0" w:line="240" w:lineRule="auto"/>
        <w:ind w:left="810" w:right="90"/>
        <w:rPr>
          <w:rFonts w:ascii="Times New Roman" w:hAnsi="Times New Roman" w:cs="Times New Roman"/>
          <w:sz w:val="24"/>
          <w:szCs w:val="24"/>
        </w:rPr>
      </w:pPr>
      <w:r w:rsidRPr="00E9097B">
        <w:rPr>
          <w:rFonts w:ascii="Times New Roman" w:hAnsi="Times New Roman" w:cs="Times New Roman"/>
          <w:sz w:val="24"/>
          <w:szCs w:val="24"/>
        </w:rPr>
        <w:t>***, **, * denote significance at the 1%, 5%, and 10% levels, respectively.</w:t>
      </w:r>
    </w:p>
    <w:p w14:paraId="5B515788" w14:textId="77777777" w:rsidR="006E38DF" w:rsidRPr="00980FCD" w:rsidRDefault="006E38DF" w:rsidP="006E38DF">
      <w:pPr>
        <w:spacing w:after="0" w:line="240" w:lineRule="auto"/>
        <w:rPr>
          <w:rFonts w:ascii="Times New Roman" w:hAnsi="Times New Roman" w:cs="Times New Roman"/>
          <w:b/>
          <w:sz w:val="24"/>
          <w:szCs w:val="24"/>
          <w:highlight w:val="yellow"/>
        </w:rPr>
      </w:pPr>
    </w:p>
    <w:p w14:paraId="2D772E2D" w14:textId="4C5BC541" w:rsidR="006E38DF" w:rsidRPr="00980FCD" w:rsidRDefault="006E38DF" w:rsidP="0062474A">
      <w:pPr>
        <w:spacing w:after="0" w:line="240" w:lineRule="auto"/>
        <w:jc w:val="center"/>
        <w:rPr>
          <w:rFonts w:ascii="Times New Roman" w:hAnsi="Times New Roman" w:cs="Times New Roman"/>
          <w:b/>
          <w:sz w:val="24"/>
          <w:szCs w:val="24"/>
          <w:highlight w:val="yellow"/>
        </w:rPr>
      </w:pPr>
    </w:p>
    <w:p w14:paraId="3F9DACFD" w14:textId="20C73571" w:rsidR="005A42D1" w:rsidRPr="00980FCD" w:rsidRDefault="005A42D1" w:rsidP="0062474A">
      <w:pPr>
        <w:spacing w:after="0" w:line="240" w:lineRule="auto"/>
        <w:jc w:val="center"/>
        <w:rPr>
          <w:rFonts w:ascii="Times New Roman" w:hAnsi="Times New Roman" w:cs="Times New Roman"/>
          <w:b/>
          <w:sz w:val="24"/>
          <w:szCs w:val="24"/>
          <w:highlight w:val="yellow"/>
        </w:rPr>
        <w:sectPr w:rsidR="005A42D1" w:rsidRPr="00980FCD" w:rsidSect="005A42D1">
          <w:pgSz w:w="15840" w:h="12240" w:orient="landscape"/>
          <w:pgMar w:top="1440" w:right="1440" w:bottom="1440" w:left="1440" w:header="720" w:footer="720" w:gutter="0"/>
          <w:cols w:space="720"/>
          <w:docGrid w:linePitch="360"/>
        </w:sectPr>
      </w:pPr>
    </w:p>
    <w:p w14:paraId="4D4C6312" w14:textId="7D959293" w:rsidR="005A42D1" w:rsidRPr="0083538F" w:rsidRDefault="005A42D1" w:rsidP="0083538F">
      <w:pPr>
        <w:pStyle w:val="Heading1"/>
        <w:spacing w:before="0" w:beforeAutospacing="0" w:after="0" w:afterAutospacing="0"/>
        <w:jc w:val="center"/>
        <w:rPr>
          <w:sz w:val="24"/>
          <w:szCs w:val="24"/>
        </w:rPr>
      </w:pPr>
      <w:bookmarkStart w:id="47" w:name="_Toc7380773"/>
      <w:r w:rsidRPr="0083538F">
        <w:rPr>
          <w:sz w:val="24"/>
          <w:szCs w:val="24"/>
        </w:rPr>
        <w:lastRenderedPageBreak/>
        <w:t>TABLE 1</w:t>
      </w:r>
      <w:r w:rsidR="00537255" w:rsidRPr="0083538F">
        <w:rPr>
          <w:sz w:val="24"/>
          <w:szCs w:val="24"/>
        </w:rPr>
        <w:t>0</w:t>
      </w:r>
      <w:bookmarkEnd w:id="47"/>
    </w:p>
    <w:p w14:paraId="06818E3F" w14:textId="44799387" w:rsidR="005A42D1" w:rsidRPr="00EB7921" w:rsidRDefault="005A42D1" w:rsidP="005A42D1">
      <w:pPr>
        <w:spacing w:after="0" w:line="240" w:lineRule="auto"/>
        <w:jc w:val="center"/>
        <w:rPr>
          <w:rFonts w:ascii="Times New Roman" w:hAnsi="Times New Roman" w:cs="Times New Roman"/>
          <w:b/>
          <w:sz w:val="24"/>
          <w:szCs w:val="24"/>
        </w:rPr>
      </w:pPr>
      <w:r w:rsidRPr="00EB7921">
        <w:rPr>
          <w:rFonts w:ascii="Times New Roman" w:hAnsi="Times New Roman" w:cs="Times New Roman"/>
          <w:b/>
          <w:sz w:val="24"/>
          <w:szCs w:val="24"/>
        </w:rPr>
        <w:t xml:space="preserve">Continuous Measures of Environmental and Social </w:t>
      </w:r>
      <w:r w:rsidR="00EB7921">
        <w:rPr>
          <w:rFonts w:ascii="Times New Roman" w:hAnsi="Times New Roman" w:cs="Times New Roman"/>
          <w:b/>
          <w:sz w:val="24"/>
          <w:szCs w:val="24"/>
        </w:rPr>
        <w:t>Risk</w:t>
      </w:r>
    </w:p>
    <w:p w14:paraId="333ABF29" w14:textId="77777777" w:rsidR="005A42D1" w:rsidRPr="00980FCD" w:rsidRDefault="005A42D1" w:rsidP="005A42D1">
      <w:pPr>
        <w:spacing w:after="0" w:line="240" w:lineRule="auto"/>
        <w:rPr>
          <w:b/>
          <w:highlight w:val="yellow"/>
        </w:rPr>
      </w:pPr>
    </w:p>
    <w:tbl>
      <w:tblPr>
        <w:tblW w:w="8640" w:type="dxa"/>
        <w:jc w:val="center"/>
        <w:tblLayout w:type="fixed"/>
        <w:tblLook w:val="0000" w:firstRow="0" w:lastRow="0" w:firstColumn="0" w:lastColumn="0" w:noHBand="0" w:noVBand="0"/>
      </w:tblPr>
      <w:tblGrid>
        <w:gridCol w:w="2880"/>
        <w:gridCol w:w="1440"/>
        <w:gridCol w:w="1440"/>
        <w:gridCol w:w="1440"/>
        <w:gridCol w:w="1440"/>
      </w:tblGrid>
      <w:tr w:rsidR="00B275DF" w:rsidRPr="009D390F" w14:paraId="1AC83108" w14:textId="77777777" w:rsidTr="001A7FF3">
        <w:trPr>
          <w:trHeight w:hRule="exact" w:val="288"/>
          <w:jc w:val="center"/>
        </w:trPr>
        <w:tc>
          <w:tcPr>
            <w:tcW w:w="2880" w:type="dxa"/>
            <w:tcBorders>
              <w:top w:val="single" w:sz="12" w:space="0" w:color="auto"/>
              <w:left w:val="nil"/>
              <w:right w:val="nil"/>
            </w:tcBorders>
          </w:tcPr>
          <w:p w14:paraId="6FC44B2D" w14:textId="77777777" w:rsidR="00B275DF" w:rsidRPr="009D390F" w:rsidRDefault="00B275DF" w:rsidP="001C1A82">
            <w:pPr>
              <w:widowControl w:val="0"/>
              <w:autoSpaceDE w:val="0"/>
              <w:autoSpaceDN w:val="0"/>
              <w:adjustRightInd w:val="0"/>
              <w:rPr>
                <w:rFonts w:ascii="Times New Roman" w:hAnsi="Times New Roman" w:cs="Times New Roman"/>
                <w:i/>
                <w:sz w:val="24"/>
                <w:szCs w:val="24"/>
              </w:rPr>
            </w:pPr>
          </w:p>
        </w:tc>
        <w:tc>
          <w:tcPr>
            <w:tcW w:w="2880" w:type="dxa"/>
            <w:gridSpan w:val="2"/>
            <w:tcBorders>
              <w:top w:val="single" w:sz="12" w:space="0" w:color="auto"/>
              <w:left w:val="nil"/>
              <w:right w:val="nil"/>
            </w:tcBorders>
          </w:tcPr>
          <w:p w14:paraId="01A69479" w14:textId="3479E1AC" w:rsidR="00B275DF" w:rsidRPr="009D390F" w:rsidRDefault="00B275DF"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Continuous</w:t>
            </w:r>
          </w:p>
        </w:tc>
        <w:tc>
          <w:tcPr>
            <w:tcW w:w="2880" w:type="dxa"/>
            <w:gridSpan w:val="2"/>
            <w:tcBorders>
              <w:top w:val="single" w:sz="12" w:space="0" w:color="auto"/>
              <w:left w:val="nil"/>
              <w:right w:val="nil"/>
            </w:tcBorders>
          </w:tcPr>
          <w:p w14:paraId="3BA3ED02" w14:textId="2FC5B468" w:rsidR="00B275DF" w:rsidRPr="009D390F" w:rsidRDefault="00B275DF"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Continuous SQRT</w:t>
            </w:r>
          </w:p>
        </w:tc>
      </w:tr>
      <w:tr w:rsidR="005A42D1" w:rsidRPr="009D390F" w14:paraId="49A54F50" w14:textId="77777777" w:rsidTr="001A7FF3">
        <w:trPr>
          <w:trHeight w:hRule="exact" w:val="288"/>
          <w:jc w:val="center"/>
        </w:trPr>
        <w:tc>
          <w:tcPr>
            <w:tcW w:w="2880" w:type="dxa"/>
            <w:tcBorders>
              <w:top w:val="nil"/>
              <w:left w:val="nil"/>
              <w:bottom w:val="single" w:sz="12" w:space="0" w:color="auto"/>
              <w:right w:val="nil"/>
            </w:tcBorders>
            <w:vAlign w:val="bottom"/>
          </w:tcPr>
          <w:p w14:paraId="0D0DC871" w14:textId="77777777" w:rsidR="005A42D1" w:rsidRPr="009D390F" w:rsidRDefault="005A42D1"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single" w:sz="12" w:space="0" w:color="auto"/>
              <w:right w:val="nil"/>
            </w:tcBorders>
            <w:vAlign w:val="bottom"/>
          </w:tcPr>
          <w:p w14:paraId="64CF43EE" w14:textId="1781C43E" w:rsidR="005A42D1" w:rsidRPr="009D390F" w:rsidRDefault="005A42D1" w:rsidP="001C1A82">
            <w:pPr>
              <w:widowControl w:val="0"/>
              <w:autoSpaceDE w:val="0"/>
              <w:autoSpaceDN w:val="0"/>
              <w:adjustRightInd w:val="0"/>
              <w:spacing w:after="0" w:line="240" w:lineRule="auto"/>
              <w:jc w:val="center"/>
              <w:rPr>
                <w:rFonts w:ascii="Times New Roman" w:hAnsi="Times New Roman" w:cs="Times New Roman"/>
                <w:sz w:val="24"/>
                <w:szCs w:val="24"/>
              </w:rPr>
            </w:pPr>
            <w:r w:rsidRPr="009D390F">
              <w:rPr>
                <w:rFonts w:ascii="Times New Roman" w:hAnsi="Times New Roman" w:cs="Times New Roman"/>
                <w:sz w:val="24"/>
                <w:szCs w:val="24"/>
              </w:rPr>
              <w:t>(1)</w:t>
            </w:r>
          </w:p>
        </w:tc>
        <w:tc>
          <w:tcPr>
            <w:tcW w:w="1440" w:type="dxa"/>
            <w:tcBorders>
              <w:top w:val="nil"/>
              <w:left w:val="nil"/>
              <w:bottom w:val="single" w:sz="12" w:space="0" w:color="auto"/>
              <w:right w:val="nil"/>
            </w:tcBorders>
            <w:vAlign w:val="bottom"/>
          </w:tcPr>
          <w:p w14:paraId="7E6DFA18" w14:textId="1D4B14A3" w:rsidR="005A42D1" w:rsidRPr="009D390F" w:rsidRDefault="005A42D1" w:rsidP="001C1A82">
            <w:pPr>
              <w:widowControl w:val="0"/>
              <w:autoSpaceDE w:val="0"/>
              <w:autoSpaceDN w:val="0"/>
              <w:adjustRightInd w:val="0"/>
              <w:spacing w:after="0" w:line="240" w:lineRule="auto"/>
              <w:jc w:val="center"/>
              <w:rPr>
                <w:rFonts w:ascii="Times New Roman" w:hAnsi="Times New Roman" w:cs="Times New Roman"/>
                <w:sz w:val="24"/>
                <w:szCs w:val="24"/>
              </w:rPr>
            </w:pPr>
            <w:r w:rsidRPr="009D390F">
              <w:rPr>
                <w:rFonts w:ascii="Times New Roman" w:hAnsi="Times New Roman" w:cs="Times New Roman"/>
                <w:sz w:val="24"/>
                <w:szCs w:val="24"/>
              </w:rPr>
              <w:t>(2)</w:t>
            </w:r>
          </w:p>
        </w:tc>
        <w:tc>
          <w:tcPr>
            <w:tcW w:w="1440" w:type="dxa"/>
            <w:tcBorders>
              <w:top w:val="nil"/>
              <w:left w:val="nil"/>
              <w:bottom w:val="single" w:sz="12" w:space="0" w:color="auto"/>
              <w:right w:val="nil"/>
            </w:tcBorders>
            <w:vAlign w:val="bottom"/>
          </w:tcPr>
          <w:p w14:paraId="5C20557D" w14:textId="2A0AF88D" w:rsidR="005A42D1" w:rsidRPr="009D390F" w:rsidRDefault="005A42D1" w:rsidP="001C1A82">
            <w:pPr>
              <w:widowControl w:val="0"/>
              <w:autoSpaceDE w:val="0"/>
              <w:autoSpaceDN w:val="0"/>
              <w:adjustRightInd w:val="0"/>
              <w:spacing w:after="0" w:line="240" w:lineRule="auto"/>
              <w:jc w:val="center"/>
              <w:rPr>
                <w:rFonts w:ascii="Times New Roman" w:hAnsi="Times New Roman" w:cs="Times New Roman"/>
                <w:sz w:val="24"/>
                <w:szCs w:val="24"/>
              </w:rPr>
            </w:pPr>
            <w:r w:rsidRPr="009D390F">
              <w:rPr>
                <w:rFonts w:ascii="Times New Roman" w:hAnsi="Times New Roman" w:cs="Times New Roman"/>
                <w:sz w:val="24"/>
                <w:szCs w:val="24"/>
              </w:rPr>
              <w:t>(3)</w:t>
            </w:r>
          </w:p>
        </w:tc>
        <w:tc>
          <w:tcPr>
            <w:tcW w:w="1440" w:type="dxa"/>
            <w:tcBorders>
              <w:top w:val="nil"/>
              <w:left w:val="nil"/>
              <w:bottom w:val="single" w:sz="12" w:space="0" w:color="auto"/>
              <w:right w:val="nil"/>
            </w:tcBorders>
            <w:vAlign w:val="bottom"/>
          </w:tcPr>
          <w:p w14:paraId="5F7C9677" w14:textId="1D03A5E8" w:rsidR="005A42D1" w:rsidRPr="009D390F" w:rsidRDefault="005A42D1" w:rsidP="001C1A82">
            <w:pPr>
              <w:widowControl w:val="0"/>
              <w:autoSpaceDE w:val="0"/>
              <w:autoSpaceDN w:val="0"/>
              <w:adjustRightInd w:val="0"/>
              <w:spacing w:after="0" w:line="240" w:lineRule="auto"/>
              <w:jc w:val="center"/>
              <w:rPr>
                <w:rFonts w:ascii="Times New Roman" w:hAnsi="Times New Roman" w:cs="Times New Roman"/>
                <w:sz w:val="24"/>
                <w:szCs w:val="24"/>
              </w:rPr>
            </w:pPr>
            <w:r w:rsidRPr="009D390F">
              <w:rPr>
                <w:rFonts w:ascii="Times New Roman" w:hAnsi="Times New Roman" w:cs="Times New Roman"/>
                <w:sz w:val="24"/>
                <w:szCs w:val="24"/>
              </w:rPr>
              <w:t>(4)</w:t>
            </w:r>
          </w:p>
        </w:tc>
      </w:tr>
      <w:tr w:rsidR="005A42D1" w:rsidRPr="009D390F" w14:paraId="7A3E7F7A" w14:textId="77777777" w:rsidTr="001A7FF3">
        <w:trPr>
          <w:trHeight w:hRule="exact" w:val="288"/>
          <w:jc w:val="center"/>
        </w:trPr>
        <w:tc>
          <w:tcPr>
            <w:tcW w:w="2880" w:type="dxa"/>
            <w:tcBorders>
              <w:top w:val="single" w:sz="12" w:space="0" w:color="auto"/>
              <w:left w:val="nil"/>
              <w:bottom w:val="nil"/>
              <w:right w:val="nil"/>
            </w:tcBorders>
          </w:tcPr>
          <w:p w14:paraId="65E0821B"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CONSTANT</w:t>
            </w:r>
          </w:p>
        </w:tc>
        <w:tc>
          <w:tcPr>
            <w:tcW w:w="1440" w:type="dxa"/>
            <w:tcBorders>
              <w:top w:val="single" w:sz="12" w:space="0" w:color="auto"/>
              <w:left w:val="nil"/>
              <w:bottom w:val="nil"/>
              <w:right w:val="nil"/>
            </w:tcBorders>
          </w:tcPr>
          <w:p w14:paraId="70EC4209" w14:textId="66AF538C" w:rsidR="005A42D1" w:rsidRPr="009D390F" w:rsidRDefault="005A42D1"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1</w:t>
            </w:r>
            <w:r w:rsidR="00EB3F2B" w:rsidRPr="009D390F">
              <w:rPr>
                <w:rFonts w:ascii="Times New Roman" w:hAnsi="Times New Roman" w:cs="Times New Roman"/>
                <w:sz w:val="24"/>
                <w:szCs w:val="24"/>
              </w:rPr>
              <w:t>3</w:t>
            </w:r>
            <w:r w:rsidRPr="009D390F">
              <w:rPr>
                <w:rFonts w:ascii="Times New Roman" w:hAnsi="Times New Roman" w:cs="Times New Roman"/>
                <w:sz w:val="24"/>
                <w:szCs w:val="24"/>
              </w:rPr>
              <w:t>.</w:t>
            </w:r>
            <w:r w:rsidR="00EB3F2B" w:rsidRPr="009D390F">
              <w:rPr>
                <w:rFonts w:ascii="Times New Roman" w:hAnsi="Times New Roman" w:cs="Times New Roman"/>
                <w:sz w:val="24"/>
                <w:szCs w:val="24"/>
              </w:rPr>
              <w:t>450</w:t>
            </w:r>
            <w:r w:rsidRPr="009D390F">
              <w:rPr>
                <w:rFonts w:ascii="Times New Roman" w:hAnsi="Times New Roman" w:cs="Times New Roman"/>
                <w:sz w:val="24"/>
                <w:szCs w:val="24"/>
              </w:rPr>
              <w:t>***</w:t>
            </w:r>
          </w:p>
        </w:tc>
        <w:tc>
          <w:tcPr>
            <w:tcW w:w="1440" w:type="dxa"/>
            <w:tcBorders>
              <w:top w:val="single" w:sz="12" w:space="0" w:color="auto"/>
              <w:left w:val="nil"/>
              <w:bottom w:val="nil"/>
              <w:right w:val="nil"/>
            </w:tcBorders>
          </w:tcPr>
          <w:p w14:paraId="32AE599E" w14:textId="19ACF685" w:rsidR="005A42D1" w:rsidRPr="009D390F" w:rsidRDefault="00EB3F2B"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-2</w:t>
            </w:r>
            <w:r w:rsidR="005A42D1" w:rsidRPr="009D390F">
              <w:rPr>
                <w:rFonts w:ascii="Times New Roman" w:hAnsi="Times New Roman" w:cs="Times New Roman"/>
                <w:sz w:val="24"/>
                <w:szCs w:val="24"/>
              </w:rPr>
              <w:t>.</w:t>
            </w:r>
            <w:r w:rsidRPr="009D390F">
              <w:rPr>
                <w:rFonts w:ascii="Times New Roman" w:hAnsi="Times New Roman" w:cs="Times New Roman"/>
                <w:sz w:val="24"/>
                <w:szCs w:val="24"/>
              </w:rPr>
              <w:t>463</w:t>
            </w:r>
          </w:p>
        </w:tc>
        <w:tc>
          <w:tcPr>
            <w:tcW w:w="1440" w:type="dxa"/>
            <w:tcBorders>
              <w:top w:val="single" w:sz="12" w:space="0" w:color="auto"/>
              <w:left w:val="nil"/>
              <w:bottom w:val="nil"/>
              <w:right w:val="nil"/>
            </w:tcBorders>
          </w:tcPr>
          <w:p w14:paraId="65B0D019" w14:textId="3D9489B2" w:rsidR="005A42D1" w:rsidRPr="009D390F" w:rsidRDefault="005304C8"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13</w:t>
            </w:r>
            <w:r w:rsidR="005A42D1" w:rsidRPr="009D390F">
              <w:rPr>
                <w:rFonts w:ascii="Times New Roman" w:hAnsi="Times New Roman" w:cs="Times New Roman"/>
                <w:sz w:val="24"/>
                <w:szCs w:val="24"/>
              </w:rPr>
              <w:t>.</w:t>
            </w:r>
            <w:r w:rsidRPr="009D390F">
              <w:rPr>
                <w:rFonts w:ascii="Times New Roman" w:hAnsi="Times New Roman" w:cs="Times New Roman"/>
                <w:sz w:val="24"/>
                <w:szCs w:val="24"/>
              </w:rPr>
              <w:t>460***</w:t>
            </w:r>
          </w:p>
        </w:tc>
        <w:tc>
          <w:tcPr>
            <w:tcW w:w="1440" w:type="dxa"/>
            <w:tcBorders>
              <w:top w:val="single" w:sz="12" w:space="0" w:color="auto"/>
              <w:left w:val="nil"/>
              <w:bottom w:val="nil"/>
              <w:right w:val="nil"/>
            </w:tcBorders>
          </w:tcPr>
          <w:p w14:paraId="4B2C36C8" w14:textId="74D3C3CE" w:rsidR="005A42D1" w:rsidRPr="009D390F" w:rsidRDefault="005304C8" w:rsidP="005A42D1">
            <w:pPr>
              <w:widowControl w:val="0"/>
              <w:tabs>
                <w:tab w:val="decimal" w:pos="43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-3</w:t>
            </w:r>
            <w:r w:rsidR="005A42D1" w:rsidRPr="009D390F">
              <w:rPr>
                <w:rFonts w:ascii="Times New Roman" w:hAnsi="Times New Roman" w:cs="Times New Roman"/>
                <w:sz w:val="24"/>
                <w:szCs w:val="24"/>
              </w:rPr>
              <w:t>.</w:t>
            </w:r>
            <w:r w:rsidRPr="009D390F">
              <w:rPr>
                <w:rFonts w:ascii="Times New Roman" w:hAnsi="Times New Roman" w:cs="Times New Roman"/>
                <w:sz w:val="24"/>
                <w:szCs w:val="24"/>
              </w:rPr>
              <w:t>044</w:t>
            </w:r>
          </w:p>
        </w:tc>
      </w:tr>
      <w:tr w:rsidR="005A42D1" w:rsidRPr="009D390F" w14:paraId="0F52D610" w14:textId="77777777" w:rsidTr="001C1A82">
        <w:trPr>
          <w:trHeight w:hRule="exact" w:val="288"/>
          <w:jc w:val="center"/>
        </w:trPr>
        <w:tc>
          <w:tcPr>
            <w:tcW w:w="2880" w:type="dxa"/>
            <w:tcBorders>
              <w:top w:val="nil"/>
              <w:left w:val="nil"/>
              <w:bottom w:val="nil"/>
              <w:right w:val="nil"/>
            </w:tcBorders>
          </w:tcPr>
          <w:p w14:paraId="4AAD6FF1"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tcPr>
          <w:p w14:paraId="7AAC5DDE" w14:textId="007B8889"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EB3F2B" w:rsidRPr="009D390F">
              <w:rPr>
                <w:rFonts w:ascii="Times New Roman" w:hAnsi="Times New Roman" w:cs="Times New Roman"/>
                <w:sz w:val="24"/>
                <w:szCs w:val="24"/>
              </w:rPr>
              <w:t>10</w:t>
            </w:r>
            <w:r w:rsidRPr="009D390F">
              <w:rPr>
                <w:rFonts w:ascii="Times New Roman" w:hAnsi="Times New Roman" w:cs="Times New Roman"/>
                <w:sz w:val="24"/>
                <w:szCs w:val="24"/>
              </w:rPr>
              <w:t>.</w:t>
            </w:r>
            <w:r w:rsidR="00EB3F2B" w:rsidRPr="009D390F">
              <w:rPr>
                <w:rFonts w:ascii="Times New Roman" w:hAnsi="Times New Roman" w:cs="Times New Roman"/>
                <w:sz w:val="24"/>
                <w:szCs w:val="24"/>
              </w:rPr>
              <w:t>28</w:t>
            </w:r>
            <w:r w:rsidRPr="009D390F">
              <w:rPr>
                <w:rFonts w:ascii="Times New Roman" w:hAnsi="Times New Roman" w:cs="Times New Roman"/>
                <w:sz w:val="24"/>
                <w:szCs w:val="24"/>
              </w:rPr>
              <w:t>)</w:t>
            </w:r>
          </w:p>
        </w:tc>
        <w:tc>
          <w:tcPr>
            <w:tcW w:w="1440" w:type="dxa"/>
            <w:tcBorders>
              <w:top w:val="nil"/>
              <w:left w:val="nil"/>
              <w:bottom w:val="nil"/>
              <w:right w:val="nil"/>
            </w:tcBorders>
          </w:tcPr>
          <w:p w14:paraId="419A0E60" w14:textId="2D4DD0C0"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EB3F2B" w:rsidRPr="009D390F">
              <w:rPr>
                <w:rFonts w:ascii="Times New Roman" w:hAnsi="Times New Roman" w:cs="Times New Roman"/>
                <w:sz w:val="24"/>
                <w:szCs w:val="24"/>
              </w:rPr>
              <w:t>-</w:t>
            </w:r>
            <w:r w:rsidRPr="009D390F">
              <w:rPr>
                <w:rFonts w:ascii="Times New Roman" w:hAnsi="Times New Roman" w:cs="Times New Roman"/>
                <w:sz w:val="24"/>
                <w:szCs w:val="24"/>
              </w:rPr>
              <w:t>0.</w:t>
            </w:r>
            <w:r w:rsidR="00EB3F2B" w:rsidRPr="009D390F">
              <w:rPr>
                <w:rFonts w:ascii="Times New Roman" w:hAnsi="Times New Roman" w:cs="Times New Roman"/>
                <w:sz w:val="24"/>
                <w:szCs w:val="24"/>
              </w:rPr>
              <w:t>42</w:t>
            </w:r>
            <w:r w:rsidRPr="009D390F">
              <w:rPr>
                <w:rFonts w:ascii="Times New Roman" w:hAnsi="Times New Roman" w:cs="Times New Roman"/>
                <w:sz w:val="24"/>
                <w:szCs w:val="24"/>
              </w:rPr>
              <w:t>)</w:t>
            </w:r>
          </w:p>
        </w:tc>
        <w:tc>
          <w:tcPr>
            <w:tcW w:w="1440" w:type="dxa"/>
            <w:tcBorders>
              <w:top w:val="nil"/>
              <w:left w:val="nil"/>
              <w:bottom w:val="nil"/>
              <w:right w:val="nil"/>
            </w:tcBorders>
          </w:tcPr>
          <w:p w14:paraId="4E26551C" w14:textId="60BD9439"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1</w:t>
            </w:r>
            <w:r w:rsidRPr="009D390F">
              <w:rPr>
                <w:rFonts w:ascii="Times New Roman" w:hAnsi="Times New Roman" w:cs="Times New Roman"/>
                <w:sz w:val="24"/>
                <w:szCs w:val="24"/>
              </w:rPr>
              <w:t>0.</w:t>
            </w:r>
            <w:r w:rsidR="005304C8" w:rsidRPr="009D390F">
              <w:rPr>
                <w:rFonts w:ascii="Times New Roman" w:hAnsi="Times New Roman" w:cs="Times New Roman"/>
                <w:sz w:val="24"/>
                <w:szCs w:val="24"/>
              </w:rPr>
              <w:t>25</w:t>
            </w:r>
            <w:r w:rsidRPr="009D390F">
              <w:rPr>
                <w:rFonts w:ascii="Times New Roman" w:hAnsi="Times New Roman" w:cs="Times New Roman"/>
                <w:sz w:val="24"/>
                <w:szCs w:val="24"/>
              </w:rPr>
              <w:t>)</w:t>
            </w:r>
          </w:p>
        </w:tc>
        <w:tc>
          <w:tcPr>
            <w:tcW w:w="1440" w:type="dxa"/>
            <w:tcBorders>
              <w:top w:val="nil"/>
              <w:left w:val="nil"/>
              <w:bottom w:val="nil"/>
              <w:right w:val="nil"/>
            </w:tcBorders>
          </w:tcPr>
          <w:p w14:paraId="2F9C0404" w14:textId="1D9D74F0" w:rsidR="005A42D1" w:rsidRPr="009D390F" w:rsidRDefault="005A42D1" w:rsidP="005A42D1">
            <w:pPr>
              <w:widowControl w:val="0"/>
              <w:tabs>
                <w:tab w:val="decimal" w:pos="518"/>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w:t>
            </w:r>
            <w:r w:rsidRPr="009D390F">
              <w:rPr>
                <w:rFonts w:ascii="Times New Roman" w:hAnsi="Times New Roman" w:cs="Times New Roman"/>
                <w:sz w:val="24"/>
                <w:szCs w:val="24"/>
              </w:rPr>
              <w:t>0.</w:t>
            </w:r>
            <w:r w:rsidR="005304C8" w:rsidRPr="009D390F">
              <w:rPr>
                <w:rFonts w:ascii="Times New Roman" w:hAnsi="Times New Roman" w:cs="Times New Roman"/>
                <w:sz w:val="24"/>
                <w:szCs w:val="24"/>
              </w:rPr>
              <w:t>52</w:t>
            </w:r>
            <w:r w:rsidRPr="009D390F">
              <w:rPr>
                <w:rFonts w:ascii="Times New Roman" w:hAnsi="Times New Roman" w:cs="Times New Roman"/>
                <w:sz w:val="24"/>
                <w:szCs w:val="24"/>
              </w:rPr>
              <w:t>)</w:t>
            </w:r>
          </w:p>
        </w:tc>
      </w:tr>
      <w:tr w:rsidR="005A42D1" w:rsidRPr="009D390F" w14:paraId="63773B3F" w14:textId="77777777" w:rsidTr="001C1A82">
        <w:trPr>
          <w:trHeight w:hRule="exact" w:val="144"/>
          <w:jc w:val="center"/>
        </w:trPr>
        <w:tc>
          <w:tcPr>
            <w:tcW w:w="2880" w:type="dxa"/>
            <w:tcBorders>
              <w:top w:val="nil"/>
              <w:left w:val="nil"/>
              <w:bottom w:val="nil"/>
              <w:right w:val="nil"/>
            </w:tcBorders>
          </w:tcPr>
          <w:p w14:paraId="77EAD7A9" w14:textId="77777777" w:rsidR="005A42D1" w:rsidRPr="009D390F" w:rsidRDefault="005A42D1" w:rsidP="005A42D1">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076062E9"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17BF4982" w14:textId="51D97EC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2073B0EF"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115776DA" w14:textId="77777777" w:rsidR="005A42D1" w:rsidRPr="009D390F" w:rsidRDefault="005A42D1" w:rsidP="005A42D1">
            <w:pPr>
              <w:widowControl w:val="0"/>
              <w:tabs>
                <w:tab w:val="decimal" w:pos="433"/>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sz w:val="24"/>
                <w:szCs w:val="24"/>
              </w:rPr>
              <w:t> </w:t>
            </w:r>
          </w:p>
        </w:tc>
      </w:tr>
      <w:tr w:rsidR="005A42D1" w:rsidRPr="009D390F" w14:paraId="3D2E1284" w14:textId="77777777" w:rsidTr="001C1A82">
        <w:trPr>
          <w:trHeight w:hRule="exact" w:val="288"/>
          <w:jc w:val="center"/>
        </w:trPr>
        <w:tc>
          <w:tcPr>
            <w:tcW w:w="2880" w:type="dxa"/>
            <w:tcBorders>
              <w:top w:val="nil"/>
              <w:left w:val="nil"/>
              <w:bottom w:val="nil"/>
              <w:right w:val="nil"/>
            </w:tcBorders>
          </w:tcPr>
          <w:p w14:paraId="7028C69C"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EARN</w:t>
            </w:r>
          </w:p>
        </w:tc>
        <w:tc>
          <w:tcPr>
            <w:tcW w:w="1440" w:type="dxa"/>
            <w:tcBorders>
              <w:top w:val="nil"/>
              <w:left w:val="nil"/>
              <w:bottom w:val="nil"/>
              <w:right w:val="nil"/>
            </w:tcBorders>
          </w:tcPr>
          <w:p w14:paraId="67584FFF" w14:textId="3A93379C" w:rsidR="005A42D1" w:rsidRPr="009D390F" w:rsidRDefault="00EB3F2B" w:rsidP="005A42D1">
            <w:pPr>
              <w:widowControl w:val="0"/>
              <w:tabs>
                <w:tab w:val="decimal" w:pos="427"/>
              </w:tabs>
              <w:autoSpaceDE w:val="0"/>
              <w:autoSpaceDN w:val="0"/>
              <w:adjustRightInd w:val="0"/>
              <w:rPr>
                <w:rFonts w:ascii="Times New Roman" w:hAnsi="Times New Roman" w:cs="Times New Roman"/>
                <w:b/>
                <w:sz w:val="24"/>
                <w:szCs w:val="24"/>
              </w:rPr>
            </w:pPr>
            <w:r w:rsidRPr="009D390F">
              <w:rPr>
                <w:rFonts w:ascii="Times New Roman" w:hAnsi="Times New Roman" w:cs="Times New Roman"/>
                <w:sz w:val="24"/>
                <w:szCs w:val="24"/>
              </w:rPr>
              <w:t>6</w:t>
            </w:r>
            <w:r w:rsidR="005A42D1" w:rsidRPr="009D390F">
              <w:rPr>
                <w:rFonts w:ascii="Times New Roman" w:hAnsi="Times New Roman" w:cs="Times New Roman"/>
                <w:sz w:val="24"/>
                <w:szCs w:val="24"/>
              </w:rPr>
              <w:t>.</w:t>
            </w:r>
            <w:r w:rsidRPr="009D390F">
              <w:rPr>
                <w:rFonts w:ascii="Times New Roman" w:hAnsi="Times New Roman" w:cs="Times New Roman"/>
                <w:sz w:val="24"/>
                <w:szCs w:val="24"/>
              </w:rPr>
              <w:t>993</w:t>
            </w:r>
            <w:r w:rsidR="005A42D1" w:rsidRPr="009D390F">
              <w:rPr>
                <w:rFonts w:ascii="Times New Roman" w:hAnsi="Times New Roman" w:cs="Times New Roman"/>
                <w:sz w:val="24"/>
                <w:szCs w:val="24"/>
              </w:rPr>
              <w:t>***</w:t>
            </w:r>
          </w:p>
        </w:tc>
        <w:tc>
          <w:tcPr>
            <w:tcW w:w="1440" w:type="dxa"/>
            <w:tcBorders>
              <w:top w:val="nil"/>
              <w:left w:val="nil"/>
              <w:bottom w:val="nil"/>
              <w:right w:val="nil"/>
            </w:tcBorders>
          </w:tcPr>
          <w:p w14:paraId="4201D742" w14:textId="4D990635" w:rsidR="005A42D1" w:rsidRPr="009D390F" w:rsidRDefault="00EB3F2B"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6</w:t>
            </w:r>
            <w:r w:rsidR="005A42D1" w:rsidRPr="009D390F">
              <w:rPr>
                <w:rFonts w:ascii="Times New Roman" w:hAnsi="Times New Roman" w:cs="Times New Roman"/>
                <w:sz w:val="24"/>
                <w:szCs w:val="24"/>
              </w:rPr>
              <w:t>.</w:t>
            </w:r>
            <w:r w:rsidRPr="009D390F">
              <w:rPr>
                <w:rFonts w:ascii="Times New Roman" w:hAnsi="Times New Roman" w:cs="Times New Roman"/>
                <w:sz w:val="24"/>
                <w:szCs w:val="24"/>
              </w:rPr>
              <w:t>870</w:t>
            </w:r>
            <w:r w:rsidR="005A42D1" w:rsidRPr="009D390F">
              <w:rPr>
                <w:rFonts w:ascii="Times New Roman" w:hAnsi="Times New Roman" w:cs="Times New Roman"/>
                <w:sz w:val="24"/>
                <w:szCs w:val="24"/>
              </w:rPr>
              <w:t>***</w:t>
            </w:r>
          </w:p>
        </w:tc>
        <w:tc>
          <w:tcPr>
            <w:tcW w:w="1440" w:type="dxa"/>
            <w:tcBorders>
              <w:top w:val="nil"/>
              <w:left w:val="nil"/>
              <w:bottom w:val="nil"/>
              <w:right w:val="nil"/>
            </w:tcBorders>
          </w:tcPr>
          <w:p w14:paraId="5BABCED9" w14:textId="7E875214" w:rsidR="005A42D1" w:rsidRPr="009D390F" w:rsidRDefault="005304C8"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7</w:t>
            </w:r>
            <w:r w:rsidR="005A42D1" w:rsidRPr="009D390F">
              <w:rPr>
                <w:rFonts w:ascii="Times New Roman" w:hAnsi="Times New Roman" w:cs="Times New Roman"/>
                <w:sz w:val="24"/>
                <w:szCs w:val="24"/>
              </w:rPr>
              <w:t>.1</w:t>
            </w:r>
            <w:r w:rsidRPr="009D390F">
              <w:rPr>
                <w:rFonts w:ascii="Times New Roman" w:hAnsi="Times New Roman" w:cs="Times New Roman"/>
                <w:sz w:val="24"/>
                <w:szCs w:val="24"/>
              </w:rPr>
              <w:t>68</w:t>
            </w:r>
            <w:r w:rsidR="005A42D1" w:rsidRPr="009D390F">
              <w:rPr>
                <w:rFonts w:ascii="Times New Roman" w:hAnsi="Times New Roman" w:cs="Times New Roman"/>
                <w:sz w:val="24"/>
                <w:szCs w:val="24"/>
              </w:rPr>
              <w:t>***</w:t>
            </w:r>
          </w:p>
        </w:tc>
        <w:tc>
          <w:tcPr>
            <w:tcW w:w="1440" w:type="dxa"/>
            <w:tcBorders>
              <w:top w:val="nil"/>
              <w:left w:val="nil"/>
              <w:bottom w:val="nil"/>
              <w:right w:val="nil"/>
            </w:tcBorders>
          </w:tcPr>
          <w:p w14:paraId="692B4CCC" w14:textId="216C928A" w:rsidR="005A42D1" w:rsidRPr="009D390F" w:rsidRDefault="005304C8" w:rsidP="005A42D1">
            <w:pPr>
              <w:widowControl w:val="0"/>
              <w:tabs>
                <w:tab w:val="decimal" w:pos="43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7</w:t>
            </w:r>
            <w:r w:rsidR="005A42D1" w:rsidRPr="009D390F">
              <w:rPr>
                <w:rFonts w:ascii="Times New Roman" w:hAnsi="Times New Roman" w:cs="Times New Roman"/>
                <w:sz w:val="24"/>
                <w:szCs w:val="24"/>
              </w:rPr>
              <w:t>.4</w:t>
            </w:r>
            <w:r w:rsidRPr="009D390F">
              <w:rPr>
                <w:rFonts w:ascii="Times New Roman" w:hAnsi="Times New Roman" w:cs="Times New Roman"/>
                <w:sz w:val="24"/>
                <w:szCs w:val="24"/>
              </w:rPr>
              <w:t>09</w:t>
            </w:r>
            <w:r w:rsidR="005A42D1" w:rsidRPr="009D390F">
              <w:rPr>
                <w:rFonts w:ascii="Times New Roman" w:hAnsi="Times New Roman" w:cs="Times New Roman"/>
                <w:sz w:val="24"/>
                <w:szCs w:val="24"/>
              </w:rPr>
              <w:t>***</w:t>
            </w:r>
          </w:p>
        </w:tc>
      </w:tr>
      <w:tr w:rsidR="005A42D1" w:rsidRPr="009D390F" w14:paraId="1B7414D5" w14:textId="77777777" w:rsidTr="001C1A82">
        <w:trPr>
          <w:trHeight w:hRule="exact" w:val="288"/>
          <w:jc w:val="center"/>
        </w:trPr>
        <w:tc>
          <w:tcPr>
            <w:tcW w:w="2880" w:type="dxa"/>
            <w:tcBorders>
              <w:top w:val="nil"/>
              <w:left w:val="nil"/>
              <w:bottom w:val="nil"/>
              <w:right w:val="nil"/>
            </w:tcBorders>
          </w:tcPr>
          <w:p w14:paraId="2B8914B7" w14:textId="77777777" w:rsidR="005A42D1" w:rsidRPr="009D390F" w:rsidRDefault="005A42D1" w:rsidP="005A42D1">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44EC8440" w14:textId="151C3B14" w:rsidR="005A42D1" w:rsidRPr="009D390F" w:rsidRDefault="005A42D1" w:rsidP="005A42D1">
            <w:pPr>
              <w:widowControl w:val="0"/>
              <w:tabs>
                <w:tab w:val="decimal" w:pos="517"/>
              </w:tabs>
              <w:autoSpaceDE w:val="0"/>
              <w:autoSpaceDN w:val="0"/>
              <w:adjustRightInd w:val="0"/>
              <w:rPr>
                <w:rFonts w:ascii="Times New Roman" w:hAnsi="Times New Roman" w:cs="Times New Roman"/>
                <w:b/>
                <w:sz w:val="24"/>
                <w:szCs w:val="24"/>
              </w:rPr>
            </w:pPr>
            <w:r w:rsidRPr="009D390F">
              <w:rPr>
                <w:rFonts w:ascii="Times New Roman" w:hAnsi="Times New Roman" w:cs="Times New Roman"/>
                <w:sz w:val="24"/>
                <w:szCs w:val="24"/>
              </w:rPr>
              <w:t>(</w:t>
            </w:r>
            <w:r w:rsidR="00EB3F2B" w:rsidRPr="009D390F">
              <w:rPr>
                <w:rFonts w:ascii="Times New Roman" w:hAnsi="Times New Roman" w:cs="Times New Roman"/>
                <w:sz w:val="24"/>
                <w:szCs w:val="24"/>
              </w:rPr>
              <w:t>26</w:t>
            </w:r>
            <w:r w:rsidRPr="009D390F">
              <w:rPr>
                <w:rFonts w:ascii="Times New Roman" w:hAnsi="Times New Roman" w:cs="Times New Roman"/>
                <w:sz w:val="24"/>
                <w:szCs w:val="24"/>
              </w:rPr>
              <w:t>.</w:t>
            </w:r>
            <w:r w:rsidR="00EB3F2B" w:rsidRPr="009D390F">
              <w:rPr>
                <w:rFonts w:ascii="Times New Roman" w:hAnsi="Times New Roman" w:cs="Times New Roman"/>
                <w:sz w:val="24"/>
                <w:szCs w:val="24"/>
              </w:rPr>
              <w:t>32</w:t>
            </w:r>
            <w:r w:rsidRPr="009D390F">
              <w:rPr>
                <w:rFonts w:ascii="Times New Roman" w:hAnsi="Times New Roman" w:cs="Times New Roman"/>
                <w:sz w:val="24"/>
                <w:szCs w:val="24"/>
              </w:rPr>
              <w:t>)</w:t>
            </w:r>
          </w:p>
        </w:tc>
        <w:tc>
          <w:tcPr>
            <w:tcW w:w="1440" w:type="dxa"/>
            <w:tcBorders>
              <w:top w:val="nil"/>
              <w:left w:val="nil"/>
              <w:bottom w:val="nil"/>
              <w:right w:val="nil"/>
            </w:tcBorders>
          </w:tcPr>
          <w:p w14:paraId="409A67F0" w14:textId="21D01AA3"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EB3F2B" w:rsidRPr="009D390F">
              <w:rPr>
                <w:rFonts w:ascii="Times New Roman" w:hAnsi="Times New Roman" w:cs="Times New Roman"/>
                <w:sz w:val="24"/>
                <w:szCs w:val="24"/>
              </w:rPr>
              <w:t>6</w:t>
            </w:r>
            <w:r w:rsidRPr="009D390F">
              <w:rPr>
                <w:rFonts w:ascii="Times New Roman" w:hAnsi="Times New Roman" w:cs="Times New Roman"/>
                <w:sz w:val="24"/>
                <w:szCs w:val="24"/>
              </w:rPr>
              <w:t>.</w:t>
            </w:r>
            <w:r w:rsidR="00EB3F2B" w:rsidRPr="009D390F">
              <w:rPr>
                <w:rFonts w:ascii="Times New Roman" w:hAnsi="Times New Roman" w:cs="Times New Roman"/>
                <w:sz w:val="24"/>
                <w:szCs w:val="24"/>
              </w:rPr>
              <w:t>09</w:t>
            </w:r>
            <w:r w:rsidRPr="009D390F">
              <w:rPr>
                <w:rFonts w:ascii="Times New Roman" w:hAnsi="Times New Roman" w:cs="Times New Roman"/>
                <w:sz w:val="24"/>
                <w:szCs w:val="24"/>
              </w:rPr>
              <w:t>)</w:t>
            </w:r>
          </w:p>
        </w:tc>
        <w:tc>
          <w:tcPr>
            <w:tcW w:w="1440" w:type="dxa"/>
            <w:tcBorders>
              <w:top w:val="nil"/>
              <w:left w:val="nil"/>
              <w:bottom w:val="nil"/>
              <w:right w:val="nil"/>
            </w:tcBorders>
          </w:tcPr>
          <w:p w14:paraId="7E92301C" w14:textId="66E94D2F"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2</w:t>
            </w:r>
            <w:r w:rsidRPr="009D390F">
              <w:rPr>
                <w:rFonts w:ascii="Times New Roman" w:hAnsi="Times New Roman" w:cs="Times New Roman"/>
                <w:sz w:val="24"/>
                <w:szCs w:val="24"/>
              </w:rPr>
              <w:t>5.</w:t>
            </w:r>
            <w:r w:rsidR="005304C8" w:rsidRPr="009D390F">
              <w:rPr>
                <w:rFonts w:ascii="Times New Roman" w:hAnsi="Times New Roman" w:cs="Times New Roman"/>
                <w:sz w:val="24"/>
                <w:szCs w:val="24"/>
              </w:rPr>
              <w:t>85</w:t>
            </w:r>
            <w:r w:rsidRPr="009D390F">
              <w:rPr>
                <w:rFonts w:ascii="Times New Roman" w:hAnsi="Times New Roman" w:cs="Times New Roman"/>
                <w:sz w:val="24"/>
                <w:szCs w:val="24"/>
              </w:rPr>
              <w:t>)</w:t>
            </w:r>
          </w:p>
        </w:tc>
        <w:tc>
          <w:tcPr>
            <w:tcW w:w="1440" w:type="dxa"/>
            <w:tcBorders>
              <w:top w:val="nil"/>
              <w:left w:val="nil"/>
              <w:bottom w:val="nil"/>
              <w:right w:val="nil"/>
            </w:tcBorders>
          </w:tcPr>
          <w:p w14:paraId="494C9EC7" w14:textId="730CF4E8" w:rsidR="005A42D1" w:rsidRPr="009D390F" w:rsidRDefault="005A42D1" w:rsidP="005A42D1">
            <w:pPr>
              <w:widowControl w:val="0"/>
              <w:tabs>
                <w:tab w:val="decimal" w:pos="52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(6.</w:t>
            </w:r>
            <w:r w:rsidR="005304C8" w:rsidRPr="009D390F">
              <w:rPr>
                <w:rFonts w:ascii="Times New Roman" w:hAnsi="Times New Roman" w:cs="Times New Roman"/>
                <w:sz w:val="24"/>
                <w:szCs w:val="24"/>
              </w:rPr>
              <w:t>51</w:t>
            </w:r>
            <w:r w:rsidRPr="009D390F">
              <w:rPr>
                <w:rFonts w:ascii="Times New Roman" w:hAnsi="Times New Roman" w:cs="Times New Roman"/>
                <w:sz w:val="24"/>
                <w:szCs w:val="24"/>
              </w:rPr>
              <w:t>)</w:t>
            </w:r>
          </w:p>
        </w:tc>
      </w:tr>
      <w:tr w:rsidR="005A42D1" w:rsidRPr="009D390F" w14:paraId="7B79731F" w14:textId="77777777" w:rsidTr="001C1A82">
        <w:trPr>
          <w:trHeight w:hRule="exact" w:val="144"/>
          <w:jc w:val="center"/>
        </w:trPr>
        <w:tc>
          <w:tcPr>
            <w:tcW w:w="2880" w:type="dxa"/>
            <w:tcBorders>
              <w:top w:val="nil"/>
              <w:left w:val="nil"/>
              <w:bottom w:val="nil"/>
              <w:right w:val="nil"/>
            </w:tcBorders>
          </w:tcPr>
          <w:p w14:paraId="4F4FEF5E"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89EC7A2"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0E5D6D91" w14:textId="7DACFFA3"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314113BE"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289F1F1D" w14:textId="77777777" w:rsidR="005A42D1" w:rsidRPr="009D390F" w:rsidRDefault="005A42D1" w:rsidP="005A42D1">
            <w:pPr>
              <w:widowControl w:val="0"/>
              <w:tabs>
                <w:tab w:val="decimal" w:pos="433"/>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r>
      <w:tr w:rsidR="005A42D1" w:rsidRPr="009D390F" w14:paraId="6A1493F3" w14:textId="77777777" w:rsidTr="001C1A82">
        <w:trPr>
          <w:trHeight w:hRule="exact" w:val="288"/>
          <w:jc w:val="center"/>
        </w:trPr>
        <w:tc>
          <w:tcPr>
            <w:tcW w:w="2880" w:type="dxa"/>
            <w:tcBorders>
              <w:top w:val="nil"/>
              <w:left w:val="nil"/>
              <w:bottom w:val="nil"/>
              <w:right w:val="nil"/>
            </w:tcBorders>
          </w:tcPr>
          <w:p w14:paraId="7D42796C"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BV</w:t>
            </w:r>
          </w:p>
        </w:tc>
        <w:tc>
          <w:tcPr>
            <w:tcW w:w="1440" w:type="dxa"/>
            <w:tcBorders>
              <w:top w:val="nil"/>
              <w:left w:val="nil"/>
              <w:bottom w:val="nil"/>
              <w:right w:val="nil"/>
            </w:tcBorders>
          </w:tcPr>
          <w:p w14:paraId="7A392C87" w14:textId="7D2F00DC" w:rsidR="005A42D1" w:rsidRPr="009D390F" w:rsidRDefault="005A42D1"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EB3F2B" w:rsidRPr="009D390F">
              <w:rPr>
                <w:rFonts w:ascii="Times New Roman" w:hAnsi="Times New Roman" w:cs="Times New Roman"/>
                <w:sz w:val="24"/>
                <w:szCs w:val="24"/>
              </w:rPr>
              <w:t>534</w:t>
            </w:r>
            <w:r w:rsidRPr="009D390F">
              <w:rPr>
                <w:rFonts w:ascii="Times New Roman" w:hAnsi="Times New Roman" w:cs="Times New Roman"/>
                <w:sz w:val="24"/>
                <w:szCs w:val="24"/>
              </w:rPr>
              <w:t>***</w:t>
            </w:r>
          </w:p>
        </w:tc>
        <w:tc>
          <w:tcPr>
            <w:tcW w:w="1440" w:type="dxa"/>
            <w:tcBorders>
              <w:top w:val="nil"/>
              <w:left w:val="nil"/>
              <w:bottom w:val="nil"/>
              <w:right w:val="nil"/>
            </w:tcBorders>
          </w:tcPr>
          <w:p w14:paraId="7E6E2077" w14:textId="532A0316" w:rsidR="005A42D1" w:rsidRPr="009D390F" w:rsidRDefault="00EB3F2B"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1</w:t>
            </w:r>
            <w:r w:rsidR="005A42D1" w:rsidRPr="009D390F">
              <w:rPr>
                <w:rFonts w:ascii="Times New Roman" w:hAnsi="Times New Roman" w:cs="Times New Roman"/>
                <w:sz w:val="24"/>
                <w:szCs w:val="24"/>
              </w:rPr>
              <w:t>.</w:t>
            </w:r>
            <w:r w:rsidRPr="009D390F">
              <w:rPr>
                <w:rFonts w:ascii="Times New Roman" w:hAnsi="Times New Roman" w:cs="Times New Roman"/>
                <w:sz w:val="24"/>
                <w:szCs w:val="24"/>
              </w:rPr>
              <w:t>053</w:t>
            </w:r>
            <w:r w:rsidR="005A42D1" w:rsidRPr="009D390F">
              <w:rPr>
                <w:rFonts w:ascii="Times New Roman" w:hAnsi="Times New Roman" w:cs="Times New Roman"/>
                <w:sz w:val="24"/>
                <w:szCs w:val="24"/>
              </w:rPr>
              <w:t>***</w:t>
            </w:r>
          </w:p>
        </w:tc>
        <w:tc>
          <w:tcPr>
            <w:tcW w:w="1440" w:type="dxa"/>
            <w:tcBorders>
              <w:top w:val="nil"/>
              <w:left w:val="nil"/>
              <w:bottom w:val="nil"/>
              <w:right w:val="nil"/>
            </w:tcBorders>
          </w:tcPr>
          <w:p w14:paraId="61E064F2" w14:textId="3F77F2F4" w:rsidR="005A42D1" w:rsidRPr="009D390F" w:rsidRDefault="005A42D1"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515</w:t>
            </w:r>
            <w:r w:rsidRPr="009D390F">
              <w:rPr>
                <w:rFonts w:ascii="Times New Roman" w:hAnsi="Times New Roman" w:cs="Times New Roman"/>
                <w:sz w:val="24"/>
                <w:szCs w:val="24"/>
              </w:rPr>
              <w:t>***</w:t>
            </w:r>
          </w:p>
        </w:tc>
        <w:tc>
          <w:tcPr>
            <w:tcW w:w="1440" w:type="dxa"/>
            <w:tcBorders>
              <w:top w:val="nil"/>
              <w:left w:val="nil"/>
              <w:bottom w:val="nil"/>
              <w:right w:val="nil"/>
            </w:tcBorders>
          </w:tcPr>
          <w:p w14:paraId="788D9185" w14:textId="6BC93023" w:rsidR="005A42D1" w:rsidRPr="009D390F" w:rsidRDefault="005A42D1" w:rsidP="005A42D1">
            <w:pPr>
              <w:widowControl w:val="0"/>
              <w:tabs>
                <w:tab w:val="decimal" w:pos="43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996***</w:t>
            </w:r>
          </w:p>
        </w:tc>
      </w:tr>
      <w:tr w:rsidR="005A42D1" w:rsidRPr="009D390F" w14:paraId="7E314834" w14:textId="77777777" w:rsidTr="001C1A82">
        <w:trPr>
          <w:trHeight w:hRule="exact" w:val="288"/>
          <w:jc w:val="center"/>
        </w:trPr>
        <w:tc>
          <w:tcPr>
            <w:tcW w:w="2880" w:type="dxa"/>
            <w:tcBorders>
              <w:top w:val="nil"/>
              <w:left w:val="nil"/>
              <w:bottom w:val="nil"/>
              <w:right w:val="nil"/>
            </w:tcBorders>
          </w:tcPr>
          <w:p w14:paraId="327CBC33"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tcPr>
          <w:p w14:paraId="764CD215" w14:textId="4E84165F"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(10.</w:t>
            </w:r>
            <w:r w:rsidR="00EB3F2B" w:rsidRPr="009D390F">
              <w:rPr>
                <w:rFonts w:ascii="Times New Roman" w:hAnsi="Times New Roman" w:cs="Times New Roman"/>
                <w:sz w:val="24"/>
                <w:szCs w:val="24"/>
              </w:rPr>
              <w:t>31</w:t>
            </w:r>
            <w:r w:rsidRPr="009D390F">
              <w:rPr>
                <w:rFonts w:ascii="Times New Roman" w:hAnsi="Times New Roman" w:cs="Times New Roman"/>
                <w:sz w:val="24"/>
                <w:szCs w:val="24"/>
              </w:rPr>
              <w:t>)</w:t>
            </w:r>
          </w:p>
        </w:tc>
        <w:tc>
          <w:tcPr>
            <w:tcW w:w="1440" w:type="dxa"/>
            <w:tcBorders>
              <w:top w:val="nil"/>
              <w:left w:val="nil"/>
              <w:bottom w:val="nil"/>
              <w:right w:val="nil"/>
            </w:tcBorders>
          </w:tcPr>
          <w:p w14:paraId="7C245C7F" w14:textId="655F0AA8"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(4.</w:t>
            </w:r>
            <w:r w:rsidR="00EB3F2B" w:rsidRPr="009D390F">
              <w:rPr>
                <w:rFonts w:ascii="Times New Roman" w:hAnsi="Times New Roman" w:cs="Times New Roman"/>
                <w:sz w:val="24"/>
                <w:szCs w:val="24"/>
              </w:rPr>
              <w:t>7</w:t>
            </w:r>
            <w:r w:rsidRPr="009D390F">
              <w:rPr>
                <w:rFonts w:ascii="Times New Roman" w:hAnsi="Times New Roman" w:cs="Times New Roman"/>
                <w:sz w:val="24"/>
                <w:szCs w:val="24"/>
              </w:rPr>
              <w:t>6)</w:t>
            </w:r>
          </w:p>
        </w:tc>
        <w:tc>
          <w:tcPr>
            <w:tcW w:w="1440" w:type="dxa"/>
            <w:tcBorders>
              <w:top w:val="nil"/>
              <w:left w:val="nil"/>
              <w:bottom w:val="nil"/>
              <w:right w:val="nil"/>
            </w:tcBorders>
          </w:tcPr>
          <w:p w14:paraId="19FD717F" w14:textId="3D8FC03C"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9</w:t>
            </w:r>
            <w:r w:rsidRPr="009D390F">
              <w:rPr>
                <w:rFonts w:ascii="Times New Roman" w:hAnsi="Times New Roman" w:cs="Times New Roman"/>
                <w:sz w:val="24"/>
                <w:szCs w:val="24"/>
              </w:rPr>
              <w:t>.6</w:t>
            </w:r>
            <w:r w:rsidR="005304C8" w:rsidRPr="009D390F">
              <w:rPr>
                <w:rFonts w:ascii="Times New Roman" w:hAnsi="Times New Roman" w:cs="Times New Roman"/>
                <w:sz w:val="24"/>
                <w:szCs w:val="24"/>
              </w:rPr>
              <w:t>4</w:t>
            </w:r>
            <w:r w:rsidRPr="009D390F">
              <w:rPr>
                <w:rFonts w:ascii="Times New Roman" w:hAnsi="Times New Roman" w:cs="Times New Roman"/>
                <w:sz w:val="24"/>
                <w:szCs w:val="24"/>
              </w:rPr>
              <w:t>)</w:t>
            </w:r>
          </w:p>
        </w:tc>
        <w:tc>
          <w:tcPr>
            <w:tcW w:w="1440" w:type="dxa"/>
            <w:tcBorders>
              <w:top w:val="nil"/>
              <w:left w:val="nil"/>
              <w:bottom w:val="nil"/>
              <w:right w:val="nil"/>
            </w:tcBorders>
          </w:tcPr>
          <w:p w14:paraId="2AF7C445" w14:textId="6CDF0A2D" w:rsidR="005A42D1" w:rsidRPr="009D390F" w:rsidRDefault="005A42D1" w:rsidP="005A42D1">
            <w:pPr>
              <w:widowControl w:val="0"/>
              <w:tabs>
                <w:tab w:val="decimal" w:pos="52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4</w:t>
            </w:r>
            <w:r w:rsidRPr="009D390F">
              <w:rPr>
                <w:rFonts w:ascii="Times New Roman" w:hAnsi="Times New Roman" w:cs="Times New Roman"/>
                <w:sz w:val="24"/>
                <w:szCs w:val="24"/>
              </w:rPr>
              <w:t>.</w:t>
            </w:r>
            <w:r w:rsidR="005304C8" w:rsidRPr="009D390F">
              <w:rPr>
                <w:rFonts w:ascii="Times New Roman" w:hAnsi="Times New Roman" w:cs="Times New Roman"/>
                <w:sz w:val="24"/>
                <w:szCs w:val="24"/>
              </w:rPr>
              <w:t>47</w:t>
            </w:r>
            <w:r w:rsidRPr="009D390F">
              <w:rPr>
                <w:rFonts w:ascii="Times New Roman" w:hAnsi="Times New Roman" w:cs="Times New Roman"/>
                <w:sz w:val="24"/>
                <w:szCs w:val="24"/>
              </w:rPr>
              <w:t>)</w:t>
            </w:r>
          </w:p>
        </w:tc>
      </w:tr>
      <w:tr w:rsidR="005A42D1" w:rsidRPr="009D390F" w14:paraId="4FBFCCC0" w14:textId="77777777" w:rsidTr="001C1A82">
        <w:trPr>
          <w:trHeight w:hRule="exact" w:val="144"/>
          <w:jc w:val="center"/>
        </w:trPr>
        <w:tc>
          <w:tcPr>
            <w:tcW w:w="2880" w:type="dxa"/>
            <w:tcBorders>
              <w:top w:val="nil"/>
              <w:left w:val="nil"/>
              <w:bottom w:val="nil"/>
              <w:right w:val="nil"/>
            </w:tcBorders>
          </w:tcPr>
          <w:p w14:paraId="43ABFB7C" w14:textId="77777777" w:rsidR="005A42D1" w:rsidRPr="009D390F" w:rsidRDefault="005A42D1" w:rsidP="005A42D1">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37DBA2FB"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00085659" w14:textId="074D952A"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5AE53BAB"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272EF6D3" w14:textId="77777777" w:rsidR="005A42D1" w:rsidRPr="009D390F" w:rsidRDefault="005A42D1" w:rsidP="005A42D1">
            <w:pPr>
              <w:widowControl w:val="0"/>
              <w:tabs>
                <w:tab w:val="decimal" w:pos="433"/>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sz w:val="24"/>
                <w:szCs w:val="24"/>
              </w:rPr>
              <w:t> </w:t>
            </w:r>
          </w:p>
        </w:tc>
      </w:tr>
      <w:tr w:rsidR="005A42D1" w:rsidRPr="009D390F" w14:paraId="2AC1C679" w14:textId="77777777" w:rsidTr="001C1A82">
        <w:trPr>
          <w:trHeight w:hRule="exact" w:val="288"/>
          <w:jc w:val="center"/>
        </w:trPr>
        <w:tc>
          <w:tcPr>
            <w:tcW w:w="2880" w:type="dxa"/>
            <w:tcBorders>
              <w:top w:val="nil"/>
              <w:left w:val="nil"/>
              <w:bottom w:val="nil"/>
              <w:right w:val="nil"/>
            </w:tcBorders>
          </w:tcPr>
          <w:p w14:paraId="0C1EC243"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E&amp;S RISK</w:t>
            </w:r>
          </w:p>
        </w:tc>
        <w:tc>
          <w:tcPr>
            <w:tcW w:w="1440" w:type="dxa"/>
            <w:tcBorders>
              <w:top w:val="nil"/>
              <w:left w:val="nil"/>
              <w:bottom w:val="nil"/>
              <w:right w:val="nil"/>
            </w:tcBorders>
          </w:tcPr>
          <w:p w14:paraId="130F3605" w14:textId="6628A58A" w:rsidR="005A42D1" w:rsidRPr="009D390F" w:rsidRDefault="00EB3F2B"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A42D1" w:rsidRPr="009D390F">
              <w:rPr>
                <w:rFonts w:ascii="Times New Roman" w:hAnsi="Times New Roman" w:cs="Times New Roman"/>
                <w:sz w:val="24"/>
                <w:szCs w:val="24"/>
              </w:rPr>
              <w:t>.</w:t>
            </w:r>
            <w:r w:rsidRPr="009D390F">
              <w:rPr>
                <w:rFonts w:ascii="Times New Roman" w:hAnsi="Times New Roman" w:cs="Times New Roman"/>
                <w:sz w:val="24"/>
                <w:szCs w:val="24"/>
              </w:rPr>
              <w:t>372</w:t>
            </w:r>
          </w:p>
        </w:tc>
        <w:tc>
          <w:tcPr>
            <w:tcW w:w="1440" w:type="dxa"/>
            <w:tcBorders>
              <w:top w:val="nil"/>
              <w:left w:val="nil"/>
              <w:bottom w:val="nil"/>
              <w:right w:val="nil"/>
            </w:tcBorders>
          </w:tcPr>
          <w:p w14:paraId="499821B4" w14:textId="50BDB0DF" w:rsidR="005A42D1" w:rsidRPr="009D390F" w:rsidRDefault="005A42D1"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EB3F2B" w:rsidRPr="009D390F">
              <w:rPr>
                <w:rFonts w:ascii="Times New Roman" w:hAnsi="Times New Roman" w:cs="Times New Roman"/>
                <w:sz w:val="24"/>
                <w:szCs w:val="24"/>
              </w:rPr>
              <w:t>502*</w:t>
            </w:r>
          </w:p>
        </w:tc>
        <w:tc>
          <w:tcPr>
            <w:tcW w:w="1440" w:type="dxa"/>
            <w:tcBorders>
              <w:top w:val="nil"/>
              <w:left w:val="nil"/>
              <w:bottom w:val="nil"/>
              <w:right w:val="nil"/>
            </w:tcBorders>
          </w:tcPr>
          <w:p w14:paraId="6C51BF98" w14:textId="4388459C" w:rsidR="005A42D1" w:rsidRPr="009D390F" w:rsidRDefault="005A42D1" w:rsidP="005A42D1">
            <w:pPr>
              <w:widowControl w:val="0"/>
              <w:tabs>
                <w:tab w:val="decimal" w:pos="42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566</w:t>
            </w:r>
          </w:p>
        </w:tc>
        <w:tc>
          <w:tcPr>
            <w:tcW w:w="1440" w:type="dxa"/>
            <w:tcBorders>
              <w:top w:val="nil"/>
              <w:left w:val="nil"/>
              <w:bottom w:val="nil"/>
              <w:right w:val="nil"/>
            </w:tcBorders>
          </w:tcPr>
          <w:p w14:paraId="173015D2" w14:textId="7466D86C" w:rsidR="005A42D1" w:rsidRPr="009D390F" w:rsidRDefault="005304C8" w:rsidP="005A42D1">
            <w:pPr>
              <w:widowControl w:val="0"/>
              <w:tabs>
                <w:tab w:val="decimal" w:pos="43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A42D1" w:rsidRPr="009D390F">
              <w:rPr>
                <w:rFonts w:ascii="Times New Roman" w:hAnsi="Times New Roman" w:cs="Times New Roman"/>
                <w:sz w:val="24"/>
                <w:szCs w:val="24"/>
              </w:rPr>
              <w:t>.</w:t>
            </w:r>
            <w:r w:rsidRPr="009D390F">
              <w:rPr>
                <w:rFonts w:ascii="Times New Roman" w:hAnsi="Times New Roman" w:cs="Times New Roman"/>
                <w:sz w:val="24"/>
                <w:szCs w:val="24"/>
              </w:rPr>
              <w:t>882*</w:t>
            </w:r>
          </w:p>
        </w:tc>
      </w:tr>
      <w:tr w:rsidR="005A42D1" w:rsidRPr="009D390F" w14:paraId="7E271A47" w14:textId="77777777" w:rsidTr="001C1A82">
        <w:trPr>
          <w:trHeight w:hRule="exact" w:val="288"/>
          <w:jc w:val="center"/>
        </w:trPr>
        <w:tc>
          <w:tcPr>
            <w:tcW w:w="2880" w:type="dxa"/>
            <w:tcBorders>
              <w:top w:val="nil"/>
              <w:left w:val="nil"/>
              <w:bottom w:val="nil"/>
              <w:right w:val="nil"/>
            </w:tcBorders>
          </w:tcPr>
          <w:p w14:paraId="66E7D7BC" w14:textId="77777777" w:rsidR="005A42D1" w:rsidRPr="009D390F" w:rsidRDefault="005A42D1" w:rsidP="005A42D1">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674C47F2" w14:textId="1337FE6F"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(1.</w:t>
            </w:r>
            <w:r w:rsidR="00EB3F2B" w:rsidRPr="009D390F">
              <w:rPr>
                <w:rFonts w:ascii="Times New Roman" w:hAnsi="Times New Roman" w:cs="Times New Roman"/>
                <w:sz w:val="24"/>
                <w:szCs w:val="24"/>
              </w:rPr>
              <w:t>27</w:t>
            </w:r>
            <w:r w:rsidRPr="009D390F">
              <w:rPr>
                <w:rFonts w:ascii="Times New Roman" w:hAnsi="Times New Roman" w:cs="Times New Roman"/>
                <w:sz w:val="24"/>
                <w:szCs w:val="24"/>
              </w:rPr>
              <w:t>)</w:t>
            </w:r>
          </w:p>
        </w:tc>
        <w:tc>
          <w:tcPr>
            <w:tcW w:w="1440" w:type="dxa"/>
            <w:tcBorders>
              <w:top w:val="nil"/>
              <w:left w:val="nil"/>
              <w:bottom w:val="nil"/>
              <w:right w:val="nil"/>
            </w:tcBorders>
          </w:tcPr>
          <w:p w14:paraId="74710A65" w14:textId="670E6962"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EB3F2B" w:rsidRPr="009D390F">
              <w:rPr>
                <w:rFonts w:ascii="Times New Roman" w:hAnsi="Times New Roman" w:cs="Times New Roman"/>
                <w:sz w:val="24"/>
                <w:szCs w:val="24"/>
              </w:rPr>
              <w:t>1</w:t>
            </w:r>
            <w:r w:rsidRPr="009D390F">
              <w:rPr>
                <w:rFonts w:ascii="Times New Roman" w:hAnsi="Times New Roman" w:cs="Times New Roman"/>
                <w:sz w:val="24"/>
                <w:szCs w:val="24"/>
              </w:rPr>
              <w:t>.</w:t>
            </w:r>
            <w:r w:rsidR="00EB3F2B" w:rsidRPr="009D390F">
              <w:rPr>
                <w:rFonts w:ascii="Times New Roman" w:hAnsi="Times New Roman" w:cs="Times New Roman"/>
                <w:sz w:val="24"/>
                <w:szCs w:val="24"/>
              </w:rPr>
              <w:t>71</w:t>
            </w:r>
            <w:r w:rsidRPr="009D390F">
              <w:rPr>
                <w:rFonts w:ascii="Times New Roman" w:hAnsi="Times New Roman" w:cs="Times New Roman"/>
                <w:sz w:val="24"/>
                <w:szCs w:val="24"/>
              </w:rPr>
              <w:t>)</w:t>
            </w:r>
          </w:p>
        </w:tc>
        <w:tc>
          <w:tcPr>
            <w:tcW w:w="1440" w:type="dxa"/>
            <w:tcBorders>
              <w:top w:val="nil"/>
              <w:left w:val="nil"/>
              <w:bottom w:val="nil"/>
              <w:right w:val="nil"/>
            </w:tcBorders>
          </w:tcPr>
          <w:p w14:paraId="2FA8ABB8" w14:textId="436ED985"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1</w:t>
            </w:r>
            <w:r w:rsidRPr="009D390F">
              <w:rPr>
                <w:rFonts w:ascii="Times New Roman" w:hAnsi="Times New Roman" w:cs="Times New Roman"/>
                <w:sz w:val="24"/>
                <w:szCs w:val="24"/>
              </w:rPr>
              <w:t>.</w:t>
            </w:r>
            <w:r w:rsidR="005304C8" w:rsidRPr="009D390F">
              <w:rPr>
                <w:rFonts w:ascii="Times New Roman" w:hAnsi="Times New Roman" w:cs="Times New Roman"/>
                <w:sz w:val="24"/>
                <w:szCs w:val="24"/>
              </w:rPr>
              <w:t>17</w:t>
            </w:r>
            <w:r w:rsidRPr="009D390F">
              <w:rPr>
                <w:rFonts w:ascii="Times New Roman" w:hAnsi="Times New Roman" w:cs="Times New Roman"/>
                <w:sz w:val="24"/>
                <w:szCs w:val="24"/>
              </w:rPr>
              <w:t>)</w:t>
            </w:r>
          </w:p>
        </w:tc>
        <w:tc>
          <w:tcPr>
            <w:tcW w:w="1440" w:type="dxa"/>
            <w:tcBorders>
              <w:top w:val="nil"/>
              <w:left w:val="nil"/>
              <w:bottom w:val="nil"/>
              <w:right w:val="nil"/>
            </w:tcBorders>
          </w:tcPr>
          <w:p w14:paraId="74D08264" w14:textId="2FE91AD0" w:rsidR="005A42D1" w:rsidRPr="009D390F" w:rsidRDefault="005A42D1" w:rsidP="005A42D1">
            <w:pPr>
              <w:widowControl w:val="0"/>
              <w:tabs>
                <w:tab w:val="decimal" w:pos="52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(1.</w:t>
            </w:r>
            <w:r w:rsidR="005304C8" w:rsidRPr="009D390F">
              <w:rPr>
                <w:rFonts w:ascii="Times New Roman" w:hAnsi="Times New Roman" w:cs="Times New Roman"/>
                <w:sz w:val="24"/>
                <w:szCs w:val="24"/>
              </w:rPr>
              <w:t>86</w:t>
            </w:r>
            <w:r w:rsidRPr="009D390F">
              <w:rPr>
                <w:rFonts w:ascii="Times New Roman" w:hAnsi="Times New Roman" w:cs="Times New Roman"/>
                <w:sz w:val="24"/>
                <w:szCs w:val="24"/>
              </w:rPr>
              <w:t>)</w:t>
            </w:r>
          </w:p>
        </w:tc>
      </w:tr>
      <w:tr w:rsidR="005A42D1" w:rsidRPr="009D390F" w14:paraId="647C3E7A" w14:textId="77777777" w:rsidTr="001C1A82">
        <w:trPr>
          <w:trHeight w:hRule="exact" w:val="144"/>
          <w:jc w:val="center"/>
        </w:trPr>
        <w:tc>
          <w:tcPr>
            <w:tcW w:w="2880" w:type="dxa"/>
            <w:tcBorders>
              <w:top w:val="nil"/>
              <w:left w:val="nil"/>
              <w:bottom w:val="nil"/>
              <w:right w:val="nil"/>
            </w:tcBorders>
          </w:tcPr>
          <w:p w14:paraId="3D2821FC"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7AC94B1"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42D12377" w14:textId="1AE7E732"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6C4A6BE9"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7E1AC81F" w14:textId="77777777" w:rsidR="005A42D1" w:rsidRPr="009D390F" w:rsidRDefault="005A42D1" w:rsidP="005A42D1">
            <w:pPr>
              <w:widowControl w:val="0"/>
              <w:tabs>
                <w:tab w:val="decimal" w:pos="433"/>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r>
      <w:tr w:rsidR="005A42D1" w:rsidRPr="009D390F" w14:paraId="1C30D6C6" w14:textId="77777777" w:rsidTr="001C1A82">
        <w:trPr>
          <w:trHeight w:hRule="exact" w:val="288"/>
          <w:jc w:val="center"/>
        </w:trPr>
        <w:tc>
          <w:tcPr>
            <w:tcW w:w="2880" w:type="dxa"/>
            <w:tcBorders>
              <w:top w:val="nil"/>
              <w:left w:val="nil"/>
              <w:bottom w:val="nil"/>
              <w:right w:val="nil"/>
            </w:tcBorders>
          </w:tcPr>
          <w:p w14:paraId="0D75B9D9" w14:textId="77777777" w:rsidR="005A42D1" w:rsidRPr="009D390F" w:rsidRDefault="005A42D1" w:rsidP="005A42D1">
            <w:pPr>
              <w:widowControl w:val="0"/>
              <w:autoSpaceDE w:val="0"/>
              <w:autoSpaceDN w:val="0"/>
              <w:adjustRightInd w:val="0"/>
              <w:rPr>
                <w:rFonts w:ascii="Times New Roman" w:hAnsi="Times New Roman" w:cs="Times New Roman"/>
                <w:b/>
                <w:i/>
                <w:sz w:val="24"/>
                <w:szCs w:val="24"/>
              </w:rPr>
            </w:pPr>
            <w:r w:rsidRPr="009D390F">
              <w:rPr>
                <w:rFonts w:ascii="Times New Roman" w:hAnsi="Times New Roman" w:cs="Times New Roman"/>
                <w:b/>
                <w:i/>
                <w:sz w:val="24"/>
                <w:szCs w:val="24"/>
              </w:rPr>
              <w:t>E&amp;S RISK * EARN</w:t>
            </w:r>
          </w:p>
        </w:tc>
        <w:tc>
          <w:tcPr>
            <w:tcW w:w="1440" w:type="dxa"/>
            <w:tcBorders>
              <w:top w:val="nil"/>
              <w:left w:val="nil"/>
              <w:bottom w:val="nil"/>
              <w:right w:val="nil"/>
            </w:tcBorders>
          </w:tcPr>
          <w:p w14:paraId="7867600B" w14:textId="4D7E4A03" w:rsidR="005A42D1" w:rsidRPr="009D390F" w:rsidRDefault="005A42D1" w:rsidP="005A42D1">
            <w:pPr>
              <w:widowControl w:val="0"/>
              <w:tabs>
                <w:tab w:val="decimal" w:pos="42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w:t>
            </w:r>
            <w:r w:rsidR="00EB3F2B" w:rsidRPr="009D390F">
              <w:rPr>
                <w:rFonts w:ascii="Times New Roman" w:hAnsi="Times New Roman" w:cs="Times New Roman"/>
                <w:b/>
                <w:sz w:val="24"/>
                <w:szCs w:val="24"/>
              </w:rPr>
              <w:t>0</w:t>
            </w:r>
            <w:r w:rsidRPr="009D390F">
              <w:rPr>
                <w:rFonts w:ascii="Times New Roman" w:hAnsi="Times New Roman" w:cs="Times New Roman"/>
                <w:b/>
                <w:sz w:val="24"/>
                <w:szCs w:val="24"/>
              </w:rPr>
              <w:t>.</w:t>
            </w:r>
            <w:r w:rsidR="00EB3F2B" w:rsidRPr="009D390F">
              <w:rPr>
                <w:rFonts w:ascii="Times New Roman" w:hAnsi="Times New Roman" w:cs="Times New Roman"/>
                <w:b/>
                <w:sz w:val="24"/>
                <w:szCs w:val="24"/>
              </w:rPr>
              <w:t>532</w:t>
            </w:r>
            <w:r w:rsidRPr="009D390F">
              <w:rPr>
                <w:rFonts w:ascii="Times New Roman" w:hAnsi="Times New Roman" w:cs="Times New Roman"/>
                <w:b/>
                <w:sz w:val="24"/>
                <w:szCs w:val="24"/>
              </w:rPr>
              <w:t>***</w:t>
            </w:r>
          </w:p>
        </w:tc>
        <w:tc>
          <w:tcPr>
            <w:tcW w:w="1440" w:type="dxa"/>
            <w:tcBorders>
              <w:top w:val="nil"/>
              <w:left w:val="nil"/>
              <w:bottom w:val="nil"/>
              <w:right w:val="nil"/>
            </w:tcBorders>
          </w:tcPr>
          <w:p w14:paraId="30DC7843" w14:textId="1B9D8830" w:rsidR="005A42D1" w:rsidRPr="009D390F" w:rsidRDefault="005A42D1" w:rsidP="005A42D1">
            <w:pPr>
              <w:widowControl w:val="0"/>
              <w:tabs>
                <w:tab w:val="decimal" w:pos="42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w:t>
            </w:r>
            <w:r w:rsidR="00EB3F2B" w:rsidRPr="009D390F">
              <w:rPr>
                <w:rFonts w:ascii="Times New Roman" w:hAnsi="Times New Roman" w:cs="Times New Roman"/>
                <w:b/>
                <w:sz w:val="24"/>
                <w:szCs w:val="24"/>
              </w:rPr>
              <w:t>0</w:t>
            </w:r>
            <w:r w:rsidRPr="009D390F">
              <w:rPr>
                <w:rFonts w:ascii="Times New Roman" w:hAnsi="Times New Roman" w:cs="Times New Roman"/>
                <w:b/>
                <w:sz w:val="24"/>
                <w:szCs w:val="24"/>
              </w:rPr>
              <w:t>.</w:t>
            </w:r>
            <w:r w:rsidR="00EB3F2B" w:rsidRPr="009D390F">
              <w:rPr>
                <w:rFonts w:ascii="Times New Roman" w:hAnsi="Times New Roman" w:cs="Times New Roman"/>
                <w:b/>
                <w:sz w:val="24"/>
                <w:szCs w:val="24"/>
              </w:rPr>
              <w:t>529</w:t>
            </w:r>
            <w:r w:rsidRPr="009D390F">
              <w:rPr>
                <w:rFonts w:ascii="Times New Roman" w:hAnsi="Times New Roman" w:cs="Times New Roman"/>
                <w:b/>
                <w:sz w:val="24"/>
                <w:szCs w:val="24"/>
              </w:rPr>
              <w:t>***</w:t>
            </w:r>
          </w:p>
        </w:tc>
        <w:tc>
          <w:tcPr>
            <w:tcW w:w="1440" w:type="dxa"/>
            <w:tcBorders>
              <w:top w:val="nil"/>
              <w:left w:val="nil"/>
              <w:bottom w:val="nil"/>
              <w:right w:val="nil"/>
            </w:tcBorders>
          </w:tcPr>
          <w:p w14:paraId="14FE7C55" w14:textId="02B797F1" w:rsidR="005A42D1" w:rsidRPr="009D390F" w:rsidRDefault="005A42D1" w:rsidP="005A42D1">
            <w:pPr>
              <w:widowControl w:val="0"/>
              <w:tabs>
                <w:tab w:val="decimal" w:pos="42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1</w:t>
            </w: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145</w:t>
            </w:r>
            <w:r w:rsidRPr="009D390F">
              <w:rPr>
                <w:rFonts w:ascii="Times New Roman" w:hAnsi="Times New Roman" w:cs="Times New Roman"/>
                <w:b/>
                <w:sz w:val="24"/>
                <w:szCs w:val="24"/>
              </w:rPr>
              <w:t>***</w:t>
            </w:r>
          </w:p>
        </w:tc>
        <w:tc>
          <w:tcPr>
            <w:tcW w:w="1440" w:type="dxa"/>
            <w:tcBorders>
              <w:top w:val="nil"/>
              <w:left w:val="nil"/>
              <w:bottom w:val="nil"/>
              <w:right w:val="nil"/>
            </w:tcBorders>
          </w:tcPr>
          <w:p w14:paraId="01F48221" w14:textId="27DF3E33" w:rsidR="005A42D1" w:rsidRPr="009D390F" w:rsidRDefault="005A42D1" w:rsidP="005A42D1">
            <w:pPr>
              <w:widowControl w:val="0"/>
              <w:tabs>
                <w:tab w:val="decimal" w:pos="433"/>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1</w:t>
            </w: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130</w:t>
            </w:r>
            <w:r w:rsidRPr="009D390F">
              <w:rPr>
                <w:rFonts w:ascii="Times New Roman" w:hAnsi="Times New Roman" w:cs="Times New Roman"/>
                <w:b/>
                <w:sz w:val="24"/>
                <w:szCs w:val="24"/>
              </w:rPr>
              <w:t>***</w:t>
            </w:r>
          </w:p>
        </w:tc>
      </w:tr>
      <w:tr w:rsidR="005A42D1" w:rsidRPr="009D390F" w14:paraId="3C77BF3B" w14:textId="77777777" w:rsidTr="001C1A82">
        <w:trPr>
          <w:trHeight w:hRule="exact" w:val="288"/>
          <w:jc w:val="center"/>
        </w:trPr>
        <w:tc>
          <w:tcPr>
            <w:tcW w:w="2880" w:type="dxa"/>
            <w:tcBorders>
              <w:top w:val="nil"/>
              <w:left w:val="nil"/>
              <w:bottom w:val="nil"/>
              <w:right w:val="nil"/>
            </w:tcBorders>
          </w:tcPr>
          <w:p w14:paraId="18AC38E9" w14:textId="77777777" w:rsidR="005A42D1" w:rsidRPr="009D390F" w:rsidRDefault="005A42D1" w:rsidP="005A42D1">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220FF7FF" w14:textId="5BF4B532" w:rsidR="005A42D1" w:rsidRPr="009D390F" w:rsidRDefault="005A42D1" w:rsidP="005A42D1">
            <w:pPr>
              <w:widowControl w:val="0"/>
              <w:tabs>
                <w:tab w:val="decimal" w:pos="51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w:t>
            </w:r>
            <w:r w:rsidR="00EB3F2B" w:rsidRPr="009D390F">
              <w:rPr>
                <w:rFonts w:ascii="Times New Roman" w:hAnsi="Times New Roman" w:cs="Times New Roman"/>
                <w:b/>
                <w:sz w:val="24"/>
                <w:szCs w:val="24"/>
              </w:rPr>
              <w:t>4</w:t>
            </w:r>
            <w:r w:rsidRPr="009D390F">
              <w:rPr>
                <w:rFonts w:ascii="Times New Roman" w:hAnsi="Times New Roman" w:cs="Times New Roman"/>
                <w:b/>
                <w:sz w:val="24"/>
                <w:szCs w:val="24"/>
              </w:rPr>
              <w:t>.</w:t>
            </w:r>
            <w:r w:rsidR="00EB3F2B" w:rsidRPr="009D390F">
              <w:rPr>
                <w:rFonts w:ascii="Times New Roman" w:hAnsi="Times New Roman" w:cs="Times New Roman"/>
                <w:b/>
                <w:sz w:val="24"/>
                <w:szCs w:val="24"/>
              </w:rPr>
              <w:t>58</w:t>
            </w:r>
            <w:r w:rsidRPr="009D390F">
              <w:rPr>
                <w:rFonts w:ascii="Times New Roman" w:hAnsi="Times New Roman" w:cs="Times New Roman"/>
                <w:b/>
                <w:sz w:val="24"/>
                <w:szCs w:val="24"/>
              </w:rPr>
              <w:t>)</w:t>
            </w:r>
          </w:p>
        </w:tc>
        <w:tc>
          <w:tcPr>
            <w:tcW w:w="1440" w:type="dxa"/>
            <w:tcBorders>
              <w:top w:val="nil"/>
              <w:left w:val="nil"/>
              <w:bottom w:val="nil"/>
              <w:right w:val="nil"/>
            </w:tcBorders>
          </w:tcPr>
          <w:p w14:paraId="59A9B1B3" w14:textId="605B9870" w:rsidR="005A42D1" w:rsidRPr="009D390F" w:rsidRDefault="005A42D1" w:rsidP="005A42D1">
            <w:pPr>
              <w:widowControl w:val="0"/>
              <w:tabs>
                <w:tab w:val="decimal" w:pos="51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w:t>
            </w:r>
            <w:r w:rsidR="00EB3F2B" w:rsidRPr="009D390F">
              <w:rPr>
                <w:rFonts w:ascii="Times New Roman" w:hAnsi="Times New Roman" w:cs="Times New Roman"/>
                <w:b/>
                <w:sz w:val="24"/>
                <w:szCs w:val="24"/>
              </w:rPr>
              <w:t>4</w:t>
            </w:r>
            <w:r w:rsidRPr="009D390F">
              <w:rPr>
                <w:rFonts w:ascii="Times New Roman" w:hAnsi="Times New Roman" w:cs="Times New Roman"/>
                <w:b/>
                <w:sz w:val="24"/>
                <w:szCs w:val="24"/>
              </w:rPr>
              <w:t>.</w:t>
            </w:r>
            <w:r w:rsidR="00EB3F2B" w:rsidRPr="009D390F">
              <w:rPr>
                <w:rFonts w:ascii="Times New Roman" w:hAnsi="Times New Roman" w:cs="Times New Roman"/>
                <w:b/>
                <w:sz w:val="24"/>
                <w:szCs w:val="24"/>
              </w:rPr>
              <w:t>72</w:t>
            </w:r>
            <w:r w:rsidRPr="009D390F">
              <w:rPr>
                <w:rFonts w:ascii="Times New Roman" w:hAnsi="Times New Roman" w:cs="Times New Roman"/>
                <w:b/>
                <w:sz w:val="24"/>
                <w:szCs w:val="24"/>
              </w:rPr>
              <w:t>)</w:t>
            </w:r>
          </w:p>
        </w:tc>
        <w:tc>
          <w:tcPr>
            <w:tcW w:w="1440" w:type="dxa"/>
            <w:tcBorders>
              <w:top w:val="nil"/>
              <w:left w:val="nil"/>
              <w:bottom w:val="nil"/>
              <w:right w:val="nil"/>
            </w:tcBorders>
          </w:tcPr>
          <w:p w14:paraId="5E13057B" w14:textId="6F6D98AC" w:rsidR="005A42D1" w:rsidRPr="009D390F" w:rsidRDefault="005A42D1" w:rsidP="005A42D1">
            <w:pPr>
              <w:widowControl w:val="0"/>
              <w:tabs>
                <w:tab w:val="decimal" w:pos="51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5</w:t>
            </w: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23</w:t>
            </w:r>
            <w:r w:rsidRPr="009D390F">
              <w:rPr>
                <w:rFonts w:ascii="Times New Roman" w:hAnsi="Times New Roman" w:cs="Times New Roman"/>
                <w:b/>
                <w:sz w:val="24"/>
                <w:szCs w:val="24"/>
              </w:rPr>
              <w:t>)</w:t>
            </w:r>
          </w:p>
        </w:tc>
        <w:tc>
          <w:tcPr>
            <w:tcW w:w="1440" w:type="dxa"/>
            <w:tcBorders>
              <w:top w:val="nil"/>
              <w:left w:val="nil"/>
              <w:bottom w:val="nil"/>
              <w:right w:val="nil"/>
            </w:tcBorders>
          </w:tcPr>
          <w:p w14:paraId="1AC61747" w14:textId="1F035335" w:rsidR="005A42D1" w:rsidRPr="009D390F" w:rsidRDefault="005A42D1" w:rsidP="005A42D1">
            <w:pPr>
              <w:widowControl w:val="0"/>
              <w:tabs>
                <w:tab w:val="decimal" w:pos="523"/>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(-5.</w:t>
            </w:r>
            <w:r w:rsidR="005304C8" w:rsidRPr="009D390F">
              <w:rPr>
                <w:rFonts w:ascii="Times New Roman" w:hAnsi="Times New Roman" w:cs="Times New Roman"/>
                <w:b/>
                <w:sz w:val="24"/>
                <w:szCs w:val="24"/>
              </w:rPr>
              <w:t>25</w:t>
            </w:r>
            <w:r w:rsidRPr="009D390F">
              <w:rPr>
                <w:rFonts w:ascii="Times New Roman" w:hAnsi="Times New Roman" w:cs="Times New Roman"/>
                <w:b/>
                <w:sz w:val="24"/>
                <w:szCs w:val="24"/>
              </w:rPr>
              <w:t>)</w:t>
            </w:r>
          </w:p>
        </w:tc>
      </w:tr>
      <w:tr w:rsidR="005A42D1" w:rsidRPr="009D390F" w14:paraId="1B3A5BB5" w14:textId="77777777" w:rsidTr="001C1A82">
        <w:trPr>
          <w:trHeight w:hRule="exact" w:val="144"/>
          <w:jc w:val="center"/>
        </w:trPr>
        <w:tc>
          <w:tcPr>
            <w:tcW w:w="2880" w:type="dxa"/>
            <w:tcBorders>
              <w:top w:val="nil"/>
              <w:left w:val="nil"/>
              <w:bottom w:val="nil"/>
              <w:right w:val="nil"/>
            </w:tcBorders>
          </w:tcPr>
          <w:p w14:paraId="58F01C5D" w14:textId="77777777" w:rsidR="005A42D1" w:rsidRPr="009D390F" w:rsidRDefault="005A42D1" w:rsidP="005A42D1">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0E7D0523"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 </w:t>
            </w:r>
          </w:p>
        </w:tc>
        <w:tc>
          <w:tcPr>
            <w:tcW w:w="1440" w:type="dxa"/>
            <w:tcBorders>
              <w:top w:val="nil"/>
              <w:left w:val="nil"/>
              <w:bottom w:val="nil"/>
              <w:right w:val="nil"/>
            </w:tcBorders>
            <w:vAlign w:val="bottom"/>
          </w:tcPr>
          <w:p w14:paraId="6D3AD206" w14:textId="0C2650C5"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 </w:t>
            </w:r>
          </w:p>
        </w:tc>
        <w:tc>
          <w:tcPr>
            <w:tcW w:w="1440" w:type="dxa"/>
            <w:tcBorders>
              <w:top w:val="nil"/>
              <w:left w:val="nil"/>
              <w:bottom w:val="nil"/>
              <w:right w:val="nil"/>
            </w:tcBorders>
            <w:vAlign w:val="bottom"/>
          </w:tcPr>
          <w:p w14:paraId="049826DF"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 </w:t>
            </w:r>
          </w:p>
        </w:tc>
        <w:tc>
          <w:tcPr>
            <w:tcW w:w="1440" w:type="dxa"/>
            <w:tcBorders>
              <w:top w:val="nil"/>
              <w:left w:val="nil"/>
              <w:bottom w:val="nil"/>
              <w:right w:val="nil"/>
            </w:tcBorders>
            <w:vAlign w:val="bottom"/>
          </w:tcPr>
          <w:p w14:paraId="5C17E1B2" w14:textId="77777777" w:rsidR="005A42D1" w:rsidRPr="009D390F" w:rsidRDefault="005A42D1" w:rsidP="005A42D1">
            <w:pPr>
              <w:widowControl w:val="0"/>
              <w:tabs>
                <w:tab w:val="decimal" w:pos="433"/>
                <w:tab w:val="decimal" w:pos="653"/>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 </w:t>
            </w:r>
          </w:p>
        </w:tc>
      </w:tr>
      <w:tr w:rsidR="005A42D1" w:rsidRPr="009D390F" w14:paraId="548FE1CF" w14:textId="77777777" w:rsidTr="001C1A82">
        <w:trPr>
          <w:trHeight w:hRule="exact" w:val="288"/>
          <w:jc w:val="center"/>
        </w:trPr>
        <w:tc>
          <w:tcPr>
            <w:tcW w:w="2880" w:type="dxa"/>
            <w:tcBorders>
              <w:top w:val="nil"/>
              <w:left w:val="nil"/>
              <w:bottom w:val="nil"/>
              <w:right w:val="nil"/>
            </w:tcBorders>
          </w:tcPr>
          <w:p w14:paraId="28DCF3C4" w14:textId="77777777" w:rsidR="005A42D1" w:rsidRPr="009D390F" w:rsidRDefault="005A42D1" w:rsidP="005A42D1">
            <w:pPr>
              <w:widowControl w:val="0"/>
              <w:autoSpaceDE w:val="0"/>
              <w:autoSpaceDN w:val="0"/>
              <w:adjustRightInd w:val="0"/>
              <w:rPr>
                <w:rFonts w:ascii="Times New Roman" w:hAnsi="Times New Roman" w:cs="Times New Roman"/>
                <w:b/>
                <w:i/>
                <w:sz w:val="24"/>
                <w:szCs w:val="24"/>
              </w:rPr>
            </w:pPr>
            <w:r w:rsidRPr="009D390F">
              <w:rPr>
                <w:rFonts w:ascii="Times New Roman" w:hAnsi="Times New Roman" w:cs="Times New Roman"/>
                <w:b/>
                <w:i/>
                <w:sz w:val="24"/>
                <w:szCs w:val="24"/>
              </w:rPr>
              <w:t>E&amp;S RISK * BV</w:t>
            </w:r>
          </w:p>
        </w:tc>
        <w:tc>
          <w:tcPr>
            <w:tcW w:w="1440" w:type="dxa"/>
            <w:tcBorders>
              <w:top w:val="nil"/>
              <w:left w:val="nil"/>
              <w:bottom w:val="nil"/>
              <w:right w:val="nil"/>
            </w:tcBorders>
          </w:tcPr>
          <w:p w14:paraId="3F8064D8" w14:textId="7BB3B50D" w:rsidR="005A42D1" w:rsidRPr="009D390F" w:rsidRDefault="005A42D1" w:rsidP="005A42D1">
            <w:pPr>
              <w:widowControl w:val="0"/>
              <w:tabs>
                <w:tab w:val="decimal" w:pos="42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0.</w:t>
            </w:r>
            <w:r w:rsidR="00EB3F2B" w:rsidRPr="009D390F">
              <w:rPr>
                <w:rFonts w:ascii="Times New Roman" w:hAnsi="Times New Roman" w:cs="Times New Roman"/>
                <w:b/>
                <w:sz w:val="24"/>
                <w:szCs w:val="24"/>
              </w:rPr>
              <w:t>053</w:t>
            </w:r>
            <w:r w:rsidRPr="009D390F">
              <w:rPr>
                <w:rFonts w:ascii="Times New Roman" w:hAnsi="Times New Roman" w:cs="Times New Roman"/>
                <w:b/>
                <w:sz w:val="24"/>
                <w:szCs w:val="24"/>
              </w:rPr>
              <w:t>**</w:t>
            </w:r>
          </w:p>
        </w:tc>
        <w:tc>
          <w:tcPr>
            <w:tcW w:w="1440" w:type="dxa"/>
            <w:tcBorders>
              <w:top w:val="nil"/>
              <w:left w:val="nil"/>
              <w:bottom w:val="nil"/>
              <w:right w:val="nil"/>
            </w:tcBorders>
          </w:tcPr>
          <w:p w14:paraId="3BA9869D" w14:textId="64E42D15" w:rsidR="005A42D1" w:rsidRPr="009D390F" w:rsidRDefault="005A42D1" w:rsidP="005A42D1">
            <w:pPr>
              <w:widowControl w:val="0"/>
              <w:tabs>
                <w:tab w:val="decimal" w:pos="42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0.</w:t>
            </w:r>
            <w:r w:rsidR="00EB3F2B" w:rsidRPr="009D390F">
              <w:rPr>
                <w:rFonts w:ascii="Times New Roman" w:hAnsi="Times New Roman" w:cs="Times New Roman"/>
                <w:b/>
                <w:sz w:val="24"/>
                <w:szCs w:val="24"/>
              </w:rPr>
              <w:t>042</w:t>
            </w:r>
            <w:r w:rsidRPr="009D390F">
              <w:rPr>
                <w:rFonts w:ascii="Times New Roman" w:hAnsi="Times New Roman" w:cs="Times New Roman"/>
                <w:b/>
                <w:sz w:val="24"/>
                <w:szCs w:val="24"/>
              </w:rPr>
              <w:t>*</w:t>
            </w:r>
          </w:p>
        </w:tc>
        <w:tc>
          <w:tcPr>
            <w:tcW w:w="1440" w:type="dxa"/>
            <w:tcBorders>
              <w:top w:val="nil"/>
              <w:left w:val="nil"/>
              <w:bottom w:val="nil"/>
              <w:right w:val="nil"/>
            </w:tcBorders>
          </w:tcPr>
          <w:p w14:paraId="719E0E32" w14:textId="6A5994ED" w:rsidR="005A42D1" w:rsidRPr="009D390F" w:rsidRDefault="005A42D1" w:rsidP="005A42D1">
            <w:pPr>
              <w:widowControl w:val="0"/>
              <w:tabs>
                <w:tab w:val="decimal" w:pos="42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0.1</w:t>
            </w:r>
            <w:r w:rsidR="005304C8" w:rsidRPr="009D390F">
              <w:rPr>
                <w:rFonts w:ascii="Times New Roman" w:hAnsi="Times New Roman" w:cs="Times New Roman"/>
                <w:b/>
                <w:sz w:val="24"/>
                <w:szCs w:val="24"/>
              </w:rPr>
              <w:t>17</w:t>
            </w: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w:t>
            </w:r>
            <w:r w:rsidRPr="009D390F">
              <w:rPr>
                <w:rFonts w:ascii="Times New Roman" w:hAnsi="Times New Roman" w:cs="Times New Roman"/>
                <w:b/>
                <w:sz w:val="24"/>
                <w:szCs w:val="24"/>
              </w:rPr>
              <w:t>*</w:t>
            </w:r>
          </w:p>
        </w:tc>
        <w:tc>
          <w:tcPr>
            <w:tcW w:w="1440" w:type="dxa"/>
            <w:tcBorders>
              <w:top w:val="nil"/>
              <w:left w:val="nil"/>
              <w:bottom w:val="nil"/>
              <w:right w:val="nil"/>
            </w:tcBorders>
          </w:tcPr>
          <w:p w14:paraId="57939A36" w14:textId="391109FE" w:rsidR="005A42D1" w:rsidRPr="009D390F" w:rsidRDefault="005A42D1" w:rsidP="005A42D1">
            <w:pPr>
              <w:widowControl w:val="0"/>
              <w:tabs>
                <w:tab w:val="decimal" w:pos="433"/>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0.</w:t>
            </w:r>
            <w:r w:rsidR="005304C8" w:rsidRPr="009D390F">
              <w:rPr>
                <w:rFonts w:ascii="Times New Roman" w:hAnsi="Times New Roman" w:cs="Times New Roman"/>
                <w:b/>
                <w:sz w:val="24"/>
                <w:szCs w:val="24"/>
              </w:rPr>
              <w:t>091</w:t>
            </w:r>
            <w:r w:rsidRPr="009D390F">
              <w:rPr>
                <w:rFonts w:ascii="Times New Roman" w:hAnsi="Times New Roman" w:cs="Times New Roman"/>
                <w:b/>
                <w:sz w:val="24"/>
                <w:szCs w:val="24"/>
              </w:rPr>
              <w:t>**</w:t>
            </w:r>
          </w:p>
        </w:tc>
      </w:tr>
      <w:tr w:rsidR="005A42D1" w:rsidRPr="009D390F" w14:paraId="073C9F0F" w14:textId="77777777" w:rsidTr="001C1A82">
        <w:trPr>
          <w:trHeight w:hRule="exact" w:val="288"/>
          <w:jc w:val="center"/>
        </w:trPr>
        <w:tc>
          <w:tcPr>
            <w:tcW w:w="2880" w:type="dxa"/>
            <w:tcBorders>
              <w:top w:val="nil"/>
              <w:left w:val="nil"/>
              <w:bottom w:val="nil"/>
              <w:right w:val="nil"/>
            </w:tcBorders>
          </w:tcPr>
          <w:p w14:paraId="2ED69406" w14:textId="77777777" w:rsidR="005A42D1" w:rsidRPr="009D390F" w:rsidRDefault="005A42D1" w:rsidP="005A42D1">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78F96B24" w14:textId="05A34E07" w:rsidR="005A42D1" w:rsidRPr="009D390F" w:rsidRDefault="005A42D1" w:rsidP="005A42D1">
            <w:pPr>
              <w:widowControl w:val="0"/>
              <w:tabs>
                <w:tab w:val="decimal" w:pos="51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(2.</w:t>
            </w:r>
            <w:r w:rsidR="00EB3F2B" w:rsidRPr="009D390F">
              <w:rPr>
                <w:rFonts w:ascii="Times New Roman" w:hAnsi="Times New Roman" w:cs="Times New Roman"/>
                <w:b/>
                <w:sz w:val="24"/>
                <w:szCs w:val="24"/>
              </w:rPr>
              <w:t>44</w:t>
            </w:r>
            <w:r w:rsidRPr="009D390F">
              <w:rPr>
                <w:rFonts w:ascii="Times New Roman" w:hAnsi="Times New Roman" w:cs="Times New Roman"/>
                <w:b/>
                <w:sz w:val="24"/>
                <w:szCs w:val="24"/>
              </w:rPr>
              <w:t>)</w:t>
            </w:r>
          </w:p>
        </w:tc>
        <w:tc>
          <w:tcPr>
            <w:tcW w:w="1440" w:type="dxa"/>
            <w:tcBorders>
              <w:top w:val="nil"/>
              <w:left w:val="nil"/>
              <w:bottom w:val="nil"/>
              <w:right w:val="nil"/>
            </w:tcBorders>
          </w:tcPr>
          <w:p w14:paraId="1390306D" w14:textId="13647483" w:rsidR="005A42D1" w:rsidRPr="009D390F" w:rsidRDefault="005A42D1" w:rsidP="005A42D1">
            <w:pPr>
              <w:widowControl w:val="0"/>
              <w:tabs>
                <w:tab w:val="decimal" w:pos="51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(1.9</w:t>
            </w:r>
            <w:r w:rsidR="00EB3F2B" w:rsidRPr="009D390F">
              <w:rPr>
                <w:rFonts w:ascii="Times New Roman" w:hAnsi="Times New Roman" w:cs="Times New Roman"/>
                <w:b/>
                <w:sz w:val="24"/>
                <w:szCs w:val="24"/>
              </w:rPr>
              <w:t>6</w:t>
            </w:r>
            <w:r w:rsidRPr="009D390F">
              <w:rPr>
                <w:rFonts w:ascii="Times New Roman" w:hAnsi="Times New Roman" w:cs="Times New Roman"/>
                <w:b/>
                <w:sz w:val="24"/>
                <w:szCs w:val="24"/>
              </w:rPr>
              <w:t>)</w:t>
            </w:r>
          </w:p>
        </w:tc>
        <w:tc>
          <w:tcPr>
            <w:tcW w:w="1440" w:type="dxa"/>
            <w:tcBorders>
              <w:top w:val="nil"/>
              <w:left w:val="nil"/>
              <w:bottom w:val="nil"/>
              <w:right w:val="nil"/>
            </w:tcBorders>
          </w:tcPr>
          <w:p w14:paraId="1D9E9240" w14:textId="5E09F0A3" w:rsidR="005A42D1" w:rsidRPr="009D390F" w:rsidRDefault="005A42D1" w:rsidP="005A42D1">
            <w:pPr>
              <w:widowControl w:val="0"/>
              <w:tabs>
                <w:tab w:val="decimal" w:pos="517"/>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3</w:t>
            </w: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06</w:t>
            </w:r>
            <w:r w:rsidRPr="009D390F">
              <w:rPr>
                <w:rFonts w:ascii="Times New Roman" w:hAnsi="Times New Roman" w:cs="Times New Roman"/>
                <w:b/>
                <w:sz w:val="24"/>
                <w:szCs w:val="24"/>
              </w:rPr>
              <w:t>)</w:t>
            </w:r>
          </w:p>
        </w:tc>
        <w:tc>
          <w:tcPr>
            <w:tcW w:w="1440" w:type="dxa"/>
            <w:tcBorders>
              <w:top w:val="nil"/>
              <w:left w:val="nil"/>
              <w:bottom w:val="nil"/>
              <w:right w:val="nil"/>
            </w:tcBorders>
          </w:tcPr>
          <w:p w14:paraId="675D741E" w14:textId="48691959" w:rsidR="005A42D1" w:rsidRPr="009D390F" w:rsidRDefault="005A42D1" w:rsidP="005A42D1">
            <w:pPr>
              <w:widowControl w:val="0"/>
              <w:tabs>
                <w:tab w:val="decimal" w:pos="523"/>
              </w:tabs>
              <w:autoSpaceDE w:val="0"/>
              <w:autoSpaceDN w:val="0"/>
              <w:adjustRightInd w:val="0"/>
              <w:rPr>
                <w:rFonts w:ascii="Times New Roman" w:hAnsi="Times New Roman" w:cs="Times New Roman"/>
                <w:b/>
                <w:sz w:val="24"/>
                <w:szCs w:val="24"/>
              </w:rPr>
            </w:pP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2</w:t>
            </w:r>
            <w:r w:rsidRPr="009D390F">
              <w:rPr>
                <w:rFonts w:ascii="Times New Roman" w:hAnsi="Times New Roman" w:cs="Times New Roman"/>
                <w:b/>
                <w:sz w:val="24"/>
                <w:szCs w:val="24"/>
              </w:rPr>
              <w:t>.</w:t>
            </w:r>
            <w:r w:rsidR="005304C8" w:rsidRPr="009D390F">
              <w:rPr>
                <w:rFonts w:ascii="Times New Roman" w:hAnsi="Times New Roman" w:cs="Times New Roman"/>
                <w:b/>
                <w:sz w:val="24"/>
                <w:szCs w:val="24"/>
              </w:rPr>
              <w:t>42</w:t>
            </w:r>
            <w:r w:rsidRPr="009D390F">
              <w:rPr>
                <w:rFonts w:ascii="Times New Roman" w:hAnsi="Times New Roman" w:cs="Times New Roman"/>
                <w:b/>
                <w:sz w:val="24"/>
                <w:szCs w:val="24"/>
              </w:rPr>
              <w:t>)</w:t>
            </w:r>
          </w:p>
        </w:tc>
      </w:tr>
      <w:tr w:rsidR="005A42D1" w:rsidRPr="009D390F" w14:paraId="23658D72" w14:textId="77777777" w:rsidTr="001C1A82">
        <w:trPr>
          <w:trHeight w:hRule="exact" w:val="144"/>
          <w:jc w:val="center"/>
        </w:trPr>
        <w:tc>
          <w:tcPr>
            <w:tcW w:w="2880" w:type="dxa"/>
            <w:tcBorders>
              <w:top w:val="nil"/>
              <w:left w:val="nil"/>
              <w:bottom w:val="nil"/>
              <w:right w:val="nil"/>
            </w:tcBorders>
          </w:tcPr>
          <w:p w14:paraId="3BAEB51A"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8667831" w14:textId="77777777" w:rsidR="005A42D1" w:rsidRPr="009D390F" w:rsidRDefault="005A42D1" w:rsidP="005A42D1">
            <w:pPr>
              <w:widowControl w:val="0"/>
              <w:tabs>
                <w:tab w:val="decimal" w:pos="653"/>
                <w:tab w:val="decimal" w:pos="724"/>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4E1DD028" w14:textId="24342E3D" w:rsidR="005A42D1" w:rsidRPr="009D390F" w:rsidRDefault="005A42D1" w:rsidP="005A42D1">
            <w:pPr>
              <w:widowControl w:val="0"/>
              <w:tabs>
                <w:tab w:val="decimal" w:pos="653"/>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68C77EFF" w14:textId="77777777"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485FEF21" w14:textId="77777777" w:rsidR="005A42D1" w:rsidRPr="009D390F" w:rsidRDefault="005A42D1" w:rsidP="005A42D1">
            <w:pPr>
              <w:widowControl w:val="0"/>
              <w:tabs>
                <w:tab w:val="decimal" w:pos="433"/>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r>
      <w:tr w:rsidR="005A42D1" w:rsidRPr="009D390F" w14:paraId="1B21A71E" w14:textId="77777777" w:rsidTr="001C1A82">
        <w:trPr>
          <w:trHeight w:hRule="exact" w:val="288"/>
          <w:jc w:val="center"/>
        </w:trPr>
        <w:tc>
          <w:tcPr>
            <w:tcW w:w="2880" w:type="dxa"/>
            <w:tcBorders>
              <w:top w:val="nil"/>
              <w:left w:val="nil"/>
              <w:bottom w:val="nil"/>
              <w:right w:val="nil"/>
            </w:tcBorders>
          </w:tcPr>
          <w:p w14:paraId="09F01AB2"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SIZE</w:t>
            </w:r>
          </w:p>
        </w:tc>
        <w:tc>
          <w:tcPr>
            <w:tcW w:w="1440" w:type="dxa"/>
            <w:tcBorders>
              <w:top w:val="nil"/>
              <w:left w:val="nil"/>
              <w:bottom w:val="nil"/>
              <w:right w:val="nil"/>
            </w:tcBorders>
            <w:vAlign w:val="bottom"/>
          </w:tcPr>
          <w:p w14:paraId="5B3CCEB1" w14:textId="77777777" w:rsidR="005A42D1" w:rsidRPr="009D390F" w:rsidRDefault="005A42D1" w:rsidP="005A42D1">
            <w:pPr>
              <w:widowControl w:val="0"/>
              <w:tabs>
                <w:tab w:val="decimal" w:pos="653"/>
                <w:tab w:val="decimal" w:pos="724"/>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46D246B3" w14:textId="7BECD6E9" w:rsidR="005A42D1" w:rsidRPr="009D390F" w:rsidRDefault="005A42D1" w:rsidP="005A42D1">
            <w:pPr>
              <w:widowControl w:val="0"/>
              <w:tabs>
                <w:tab w:val="decimal" w:pos="622"/>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2.</w:t>
            </w:r>
            <w:r w:rsidR="005304C8" w:rsidRPr="009D390F">
              <w:rPr>
                <w:rFonts w:ascii="Times New Roman" w:hAnsi="Times New Roman" w:cs="Times New Roman"/>
                <w:sz w:val="24"/>
                <w:szCs w:val="24"/>
              </w:rPr>
              <w:t>194</w:t>
            </w:r>
            <w:r w:rsidRPr="009D390F">
              <w:rPr>
                <w:rFonts w:ascii="Times New Roman" w:hAnsi="Times New Roman" w:cs="Times New Roman"/>
                <w:sz w:val="24"/>
                <w:szCs w:val="24"/>
              </w:rPr>
              <w:t>***</w:t>
            </w:r>
          </w:p>
        </w:tc>
        <w:tc>
          <w:tcPr>
            <w:tcW w:w="1440" w:type="dxa"/>
            <w:tcBorders>
              <w:top w:val="nil"/>
              <w:left w:val="nil"/>
              <w:bottom w:val="nil"/>
              <w:right w:val="nil"/>
            </w:tcBorders>
          </w:tcPr>
          <w:p w14:paraId="0BEF182C" w14:textId="0F67F560" w:rsidR="005A42D1" w:rsidRPr="009D390F" w:rsidRDefault="005A42D1" w:rsidP="005A42D1">
            <w:pPr>
              <w:widowControl w:val="0"/>
              <w:tabs>
                <w:tab w:val="decimal" w:pos="427"/>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6E7F0CF9" w14:textId="5FCDC4FE" w:rsidR="005A42D1" w:rsidRPr="009D390F" w:rsidRDefault="005A42D1" w:rsidP="005A42D1">
            <w:pPr>
              <w:widowControl w:val="0"/>
              <w:tabs>
                <w:tab w:val="decimal" w:pos="43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2.</w:t>
            </w:r>
            <w:r w:rsidR="005304C8" w:rsidRPr="009D390F">
              <w:rPr>
                <w:rFonts w:ascii="Times New Roman" w:hAnsi="Times New Roman" w:cs="Times New Roman"/>
                <w:sz w:val="24"/>
                <w:szCs w:val="24"/>
              </w:rPr>
              <w:t>273</w:t>
            </w:r>
            <w:r w:rsidRPr="009D390F">
              <w:rPr>
                <w:rFonts w:ascii="Times New Roman" w:hAnsi="Times New Roman" w:cs="Times New Roman"/>
                <w:sz w:val="24"/>
                <w:szCs w:val="24"/>
              </w:rPr>
              <w:t>***</w:t>
            </w:r>
          </w:p>
        </w:tc>
      </w:tr>
      <w:tr w:rsidR="005A42D1" w:rsidRPr="009D390F" w14:paraId="4299EC3A" w14:textId="77777777" w:rsidTr="001C1A82">
        <w:trPr>
          <w:trHeight w:hRule="exact" w:val="288"/>
          <w:jc w:val="center"/>
        </w:trPr>
        <w:tc>
          <w:tcPr>
            <w:tcW w:w="2880" w:type="dxa"/>
            <w:tcBorders>
              <w:top w:val="nil"/>
              <w:left w:val="nil"/>
              <w:bottom w:val="nil"/>
              <w:right w:val="nil"/>
            </w:tcBorders>
          </w:tcPr>
          <w:p w14:paraId="7514EAB5"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E7D2687" w14:textId="77777777" w:rsidR="005A42D1" w:rsidRPr="009D390F" w:rsidRDefault="005A42D1" w:rsidP="005A42D1">
            <w:pPr>
              <w:widowControl w:val="0"/>
              <w:tabs>
                <w:tab w:val="decimal" w:pos="653"/>
                <w:tab w:val="decimal" w:pos="724"/>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623BDDC9" w14:textId="42C6B790" w:rsidR="005A42D1" w:rsidRPr="009D390F" w:rsidRDefault="005A42D1" w:rsidP="000C2228">
            <w:pPr>
              <w:widowControl w:val="0"/>
              <w:tabs>
                <w:tab w:val="decimal" w:pos="522"/>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2</w:t>
            </w:r>
            <w:r w:rsidRPr="009D390F">
              <w:rPr>
                <w:rFonts w:ascii="Times New Roman" w:hAnsi="Times New Roman" w:cs="Times New Roman"/>
                <w:sz w:val="24"/>
                <w:szCs w:val="24"/>
              </w:rPr>
              <w:t>.6</w:t>
            </w:r>
            <w:r w:rsidR="005304C8" w:rsidRPr="009D390F">
              <w:rPr>
                <w:rFonts w:ascii="Times New Roman" w:hAnsi="Times New Roman" w:cs="Times New Roman"/>
                <w:sz w:val="24"/>
                <w:szCs w:val="24"/>
              </w:rPr>
              <w:t>8</w:t>
            </w:r>
            <w:r w:rsidRPr="009D390F">
              <w:rPr>
                <w:rFonts w:ascii="Times New Roman" w:hAnsi="Times New Roman" w:cs="Times New Roman"/>
                <w:sz w:val="24"/>
                <w:szCs w:val="24"/>
              </w:rPr>
              <w:t>)</w:t>
            </w:r>
          </w:p>
        </w:tc>
        <w:tc>
          <w:tcPr>
            <w:tcW w:w="1440" w:type="dxa"/>
            <w:tcBorders>
              <w:top w:val="nil"/>
              <w:left w:val="nil"/>
              <w:bottom w:val="nil"/>
              <w:right w:val="nil"/>
            </w:tcBorders>
          </w:tcPr>
          <w:p w14:paraId="2DB85292" w14:textId="223D2657" w:rsidR="005A42D1" w:rsidRPr="009D390F" w:rsidRDefault="005A42D1" w:rsidP="005A42D1">
            <w:pPr>
              <w:widowControl w:val="0"/>
              <w:tabs>
                <w:tab w:val="decimal" w:pos="517"/>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134469C2" w14:textId="25DFCC8A" w:rsidR="005A42D1" w:rsidRPr="009D390F" w:rsidRDefault="005A42D1" w:rsidP="005A42D1">
            <w:pPr>
              <w:widowControl w:val="0"/>
              <w:tabs>
                <w:tab w:val="decimal" w:pos="52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2</w:t>
            </w:r>
            <w:r w:rsidRPr="009D390F">
              <w:rPr>
                <w:rFonts w:ascii="Times New Roman" w:hAnsi="Times New Roman" w:cs="Times New Roman"/>
                <w:sz w:val="24"/>
                <w:szCs w:val="24"/>
              </w:rPr>
              <w:t>.</w:t>
            </w:r>
            <w:r w:rsidR="005304C8" w:rsidRPr="009D390F">
              <w:rPr>
                <w:rFonts w:ascii="Times New Roman" w:hAnsi="Times New Roman" w:cs="Times New Roman"/>
                <w:sz w:val="24"/>
                <w:szCs w:val="24"/>
              </w:rPr>
              <w:t>78</w:t>
            </w:r>
            <w:r w:rsidRPr="009D390F">
              <w:rPr>
                <w:rFonts w:ascii="Times New Roman" w:hAnsi="Times New Roman" w:cs="Times New Roman"/>
                <w:sz w:val="24"/>
                <w:szCs w:val="24"/>
              </w:rPr>
              <w:t>)</w:t>
            </w:r>
          </w:p>
        </w:tc>
      </w:tr>
      <w:tr w:rsidR="005A42D1" w:rsidRPr="009D390F" w14:paraId="68E5FCB3" w14:textId="77777777" w:rsidTr="001C1A82">
        <w:trPr>
          <w:trHeight w:hRule="exact" w:val="144"/>
          <w:jc w:val="center"/>
        </w:trPr>
        <w:tc>
          <w:tcPr>
            <w:tcW w:w="2880" w:type="dxa"/>
            <w:tcBorders>
              <w:top w:val="nil"/>
              <w:left w:val="nil"/>
              <w:bottom w:val="nil"/>
              <w:right w:val="nil"/>
            </w:tcBorders>
          </w:tcPr>
          <w:p w14:paraId="2608421E"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5DD3298" w14:textId="77777777" w:rsidR="005A42D1" w:rsidRPr="009D390F" w:rsidRDefault="005A42D1" w:rsidP="005A42D1">
            <w:pPr>
              <w:widowControl w:val="0"/>
              <w:tabs>
                <w:tab w:val="decimal" w:pos="653"/>
                <w:tab w:val="decimal" w:pos="724"/>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31EAC5D0" w14:textId="3E94DE22" w:rsidR="005A42D1" w:rsidRPr="009D390F" w:rsidRDefault="005A42D1" w:rsidP="005A42D1">
            <w:pPr>
              <w:widowControl w:val="0"/>
              <w:tabs>
                <w:tab w:val="decimal" w:pos="653"/>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16B3992D" w14:textId="1EF48F81"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03081A4F" w14:textId="77777777" w:rsidR="005A42D1" w:rsidRPr="009D390F" w:rsidRDefault="005A42D1" w:rsidP="005A42D1">
            <w:pPr>
              <w:widowControl w:val="0"/>
              <w:tabs>
                <w:tab w:val="decimal" w:pos="433"/>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r>
      <w:tr w:rsidR="005A42D1" w:rsidRPr="009D390F" w14:paraId="7701C000" w14:textId="77777777" w:rsidTr="001C1A82">
        <w:trPr>
          <w:trHeight w:hRule="exact" w:val="288"/>
          <w:jc w:val="center"/>
        </w:trPr>
        <w:tc>
          <w:tcPr>
            <w:tcW w:w="2880" w:type="dxa"/>
            <w:tcBorders>
              <w:top w:val="nil"/>
              <w:left w:val="nil"/>
              <w:bottom w:val="nil"/>
              <w:right w:val="nil"/>
            </w:tcBorders>
          </w:tcPr>
          <w:p w14:paraId="5A1C3B1E"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SIZE * EARN</w:t>
            </w:r>
          </w:p>
        </w:tc>
        <w:tc>
          <w:tcPr>
            <w:tcW w:w="1440" w:type="dxa"/>
            <w:tcBorders>
              <w:top w:val="nil"/>
              <w:left w:val="nil"/>
              <w:bottom w:val="nil"/>
              <w:right w:val="nil"/>
            </w:tcBorders>
            <w:vAlign w:val="bottom"/>
          </w:tcPr>
          <w:p w14:paraId="0814C172" w14:textId="77777777" w:rsidR="005A42D1" w:rsidRPr="009D390F" w:rsidRDefault="005A42D1" w:rsidP="005A42D1">
            <w:pPr>
              <w:widowControl w:val="0"/>
              <w:tabs>
                <w:tab w:val="decimal" w:pos="653"/>
                <w:tab w:val="decimal" w:pos="724"/>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1F4DFA33" w14:textId="3201A782" w:rsidR="005A42D1" w:rsidRPr="009D390F" w:rsidRDefault="005A42D1" w:rsidP="000C2228">
            <w:pPr>
              <w:widowControl w:val="0"/>
              <w:tabs>
                <w:tab w:val="decimal" w:pos="431"/>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0.0</w:t>
            </w:r>
            <w:r w:rsidR="005304C8" w:rsidRPr="009D390F">
              <w:rPr>
                <w:rFonts w:ascii="Times New Roman" w:hAnsi="Times New Roman" w:cs="Times New Roman"/>
                <w:sz w:val="24"/>
                <w:szCs w:val="24"/>
              </w:rPr>
              <w:t>8</w:t>
            </w:r>
            <w:r w:rsidRPr="009D390F">
              <w:rPr>
                <w:rFonts w:ascii="Times New Roman" w:hAnsi="Times New Roman" w:cs="Times New Roman"/>
                <w:sz w:val="24"/>
                <w:szCs w:val="24"/>
              </w:rPr>
              <w:t>0</w:t>
            </w:r>
          </w:p>
        </w:tc>
        <w:tc>
          <w:tcPr>
            <w:tcW w:w="1440" w:type="dxa"/>
            <w:tcBorders>
              <w:top w:val="nil"/>
              <w:left w:val="nil"/>
              <w:bottom w:val="nil"/>
              <w:right w:val="nil"/>
            </w:tcBorders>
          </w:tcPr>
          <w:p w14:paraId="0D842A75" w14:textId="27320EAC" w:rsidR="005A42D1" w:rsidRPr="009D390F" w:rsidRDefault="005A42D1" w:rsidP="005A42D1">
            <w:pPr>
              <w:widowControl w:val="0"/>
              <w:tabs>
                <w:tab w:val="decimal" w:pos="427"/>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225D7943" w14:textId="044F8324" w:rsidR="005A42D1" w:rsidRPr="009D390F" w:rsidRDefault="005A42D1" w:rsidP="005A42D1">
            <w:pPr>
              <w:widowControl w:val="0"/>
              <w:tabs>
                <w:tab w:val="decimal" w:pos="43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035</w:t>
            </w:r>
          </w:p>
        </w:tc>
      </w:tr>
      <w:tr w:rsidR="005A42D1" w:rsidRPr="009D390F" w14:paraId="4A64F873" w14:textId="77777777" w:rsidTr="001C1A82">
        <w:trPr>
          <w:trHeight w:hRule="exact" w:val="288"/>
          <w:jc w:val="center"/>
        </w:trPr>
        <w:tc>
          <w:tcPr>
            <w:tcW w:w="2880" w:type="dxa"/>
            <w:tcBorders>
              <w:top w:val="nil"/>
              <w:left w:val="nil"/>
              <w:bottom w:val="nil"/>
              <w:right w:val="nil"/>
            </w:tcBorders>
          </w:tcPr>
          <w:p w14:paraId="192FB6D7"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6860CE1" w14:textId="77777777" w:rsidR="005A42D1" w:rsidRPr="009D390F" w:rsidRDefault="005A42D1" w:rsidP="005A42D1">
            <w:pPr>
              <w:widowControl w:val="0"/>
              <w:tabs>
                <w:tab w:val="decimal" w:pos="653"/>
                <w:tab w:val="decimal" w:pos="724"/>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6FA8E51C" w14:textId="2E442FD6" w:rsidR="005A42D1" w:rsidRPr="009D390F" w:rsidRDefault="005A42D1" w:rsidP="000C2228">
            <w:pPr>
              <w:widowControl w:val="0"/>
              <w:tabs>
                <w:tab w:val="decimal" w:pos="522"/>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65</w:t>
            </w:r>
            <w:r w:rsidRPr="009D390F">
              <w:rPr>
                <w:rFonts w:ascii="Times New Roman" w:hAnsi="Times New Roman" w:cs="Times New Roman"/>
                <w:sz w:val="24"/>
                <w:szCs w:val="24"/>
              </w:rPr>
              <w:t>)</w:t>
            </w:r>
          </w:p>
        </w:tc>
        <w:tc>
          <w:tcPr>
            <w:tcW w:w="1440" w:type="dxa"/>
            <w:tcBorders>
              <w:top w:val="nil"/>
              <w:left w:val="nil"/>
              <w:bottom w:val="nil"/>
              <w:right w:val="nil"/>
            </w:tcBorders>
          </w:tcPr>
          <w:p w14:paraId="3D6A470D" w14:textId="4669A8E9" w:rsidR="005A42D1" w:rsidRPr="009D390F" w:rsidRDefault="005A42D1" w:rsidP="005A42D1">
            <w:pPr>
              <w:widowControl w:val="0"/>
              <w:tabs>
                <w:tab w:val="decimal" w:pos="51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31349C82" w14:textId="484BE444" w:rsidR="005A42D1" w:rsidRPr="009D390F" w:rsidRDefault="005A42D1" w:rsidP="005A42D1">
            <w:pPr>
              <w:widowControl w:val="0"/>
              <w:tabs>
                <w:tab w:val="decimal" w:pos="52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28</w:t>
            </w:r>
            <w:r w:rsidRPr="009D390F">
              <w:rPr>
                <w:rFonts w:ascii="Times New Roman" w:hAnsi="Times New Roman" w:cs="Times New Roman"/>
                <w:sz w:val="24"/>
                <w:szCs w:val="24"/>
              </w:rPr>
              <w:t>)</w:t>
            </w:r>
          </w:p>
        </w:tc>
      </w:tr>
      <w:tr w:rsidR="005A42D1" w:rsidRPr="009D390F" w14:paraId="5010A124" w14:textId="77777777" w:rsidTr="001C1A82">
        <w:trPr>
          <w:trHeight w:hRule="exact" w:val="144"/>
          <w:jc w:val="center"/>
        </w:trPr>
        <w:tc>
          <w:tcPr>
            <w:tcW w:w="2880" w:type="dxa"/>
            <w:tcBorders>
              <w:top w:val="nil"/>
              <w:left w:val="nil"/>
              <w:bottom w:val="nil"/>
              <w:right w:val="nil"/>
            </w:tcBorders>
          </w:tcPr>
          <w:p w14:paraId="1E9C29B9"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7F95ECB" w14:textId="77777777" w:rsidR="005A42D1" w:rsidRPr="009D390F" w:rsidRDefault="005A42D1" w:rsidP="005A42D1">
            <w:pPr>
              <w:widowControl w:val="0"/>
              <w:tabs>
                <w:tab w:val="decimal" w:pos="653"/>
                <w:tab w:val="decimal" w:pos="724"/>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64B6819D" w14:textId="0436C783" w:rsidR="005A42D1" w:rsidRPr="009D390F" w:rsidRDefault="005A42D1" w:rsidP="005A42D1">
            <w:pPr>
              <w:widowControl w:val="0"/>
              <w:tabs>
                <w:tab w:val="decimal" w:pos="653"/>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48974524" w14:textId="5E81D6F9"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6E445F80" w14:textId="77777777" w:rsidR="005A42D1" w:rsidRPr="009D390F" w:rsidRDefault="005A42D1" w:rsidP="005A42D1">
            <w:pPr>
              <w:widowControl w:val="0"/>
              <w:tabs>
                <w:tab w:val="decimal" w:pos="433"/>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r>
      <w:tr w:rsidR="005A42D1" w:rsidRPr="009D390F" w14:paraId="0E83B065" w14:textId="77777777" w:rsidTr="001C1A82">
        <w:trPr>
          <w:trHeight w:hRule="exact" w:val="288"/>
          <w:jc w:val="center"/>
        </w:trPr>
        <w:tc>
          <w:tcPr>
            <w:tcW w:w="2880" w:type="dxa"/>
            <w:tcBorders>
              <w:top w:val="nil"/>
              <w:left w:val="nil"/>
              <w:bottom w:val="nil"/>
              <w:right w:val="nil"/>
            </w:tcBorders>
          </w:tcPr>
          <w:p w14:paraId="2902D4CC"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SIZE * BV</w:t>
            </w:r>
          </w:p>
        </w:tc>
        <w:tc>
          <w:tcPr>
            <w:tcW w:w="1440" w:type="dxa"/>
            <w:tcBorders>
              <w:top w:val="nil"/>
              <w:left w:val="nil"/>
              <w:bottom w:val="nil"/>
              <w:right w:val="nil"/>
            </w:tcBorders>
            <w:vAlign w:val="bottom"/>
          </w:tcPr>
          <w:p w14:paraId="6CAA4D1B" w14:textId="77777777" w:rsidR="005A42D1" w:rsidRPr="009D390F" w:rsidRDefault="005A42D1" w:rsidP="005A42D1">
            <w:pPr>
              <w:widowControl w:val="0"/>
              <w:tabs>
                <w:tab w:val="decimal" w:pos="653"/>
                <w:tab w:val="decimal" w:pos="724"/>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5C5CEB16" w14:textId="1C1FCB55" w:rsidR="005A42D1" w:rsidRPr="009D390F" w:rsidRDefault="005A42D1" w:rsidP="005A42D1">
            <w:pPr>
              <w:widowControl w:val="0"/>
              <w:tabs>
                <w:tab w:val="decimal" w:pos="521"/>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-0.0</w:t>
            </w:r>
            <w:r w:rsidR="005304C8" w:rsidRPr="009D390F">
              <w:rPr>
                <w:rFonts w:ascii="Times New Roman" w:hAnsi="Times New Roman" w:cs="Times New Roman"/>
                <w:sz w:val="24"/>
                <w:szCs w:val="24"/>
              </w:rPr>
              <w:t>72</w:t>
            </w:r>
            <w:r w:rsidRPr="009D390F">
              <w:rPr>
                <w:rFonts w:ascii="Times New Roman" w:hAnsi="Times New Roman" w:cs="Times New Roman"/>
                <w:sz w:val="24"/>
                <w:szCs w:val="24"/>
              </w:rPr>
              <w:t>*</w:t>
            </w:r>
            <w:r w:rsidR="005304C8" w:rsidRPr="009D390F">
              <w:rPr>
                <w:rFonts w:ascii="Times New Roman" w:hAnsi="Times New Roman" w:cs="Times New Roman"/>
                <w:sz w:val="24"/>
                <w:szCs w:val="24"/>
              </w:rPr>
              <w:t>*</w:t>
            </w:r>
            <w:r w:rsidRPr="009D390F">
              <w:rPr>
                <w:rFonts w:ascii="Times New Roman" w:hAnsi="Times New Roman" w:cs="Times New Roman"/>
                <w:sz w:val="24"/>
                <w:szCs w:val="24"/>
              </w:rPr>
              <w:t>*</w:t>
            </w:r>
          </w:p>
        </w:tc>
        <w:tc>
          <w:tcPr>
            <w:tcW w:w="1440" w:type="dxa"/>
            <w:tcBorders>
              <w:top w:val="nil"/>
              <w:left w:val="nil"/>
              <w:bottom w:val="nil"/>
              <w:right w:val="nil"/>
            </w:tcBorders>
          </w:tcPr>
          <w:p w14:paraId="73B38295" w14:textId="3620F09D" w:rsidR="005A42D1" w:rsidRPr="009D390F" w:rsidRDefault="005A42D1" w:rsidP="005A42D1">
            <w:pPr>
              <w:widowControl w:val="0"/>
              <w:tabs>
                <w:tab w:val="decimal" w:pos="427"/>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48A574EE" w14:textId="48259A7D" w:rsidR="005A42D1" w:rsidRPr="009D390F" w:rsidRDefault="005A42D1" w:rsidP="005A42D1">
            <w:pPr>
              <w:widowControl w:val="0"/>
              <w:tabs>
                <w:tab w:val="decimal" w:pos="43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-0.0</w:t>
            </w:r>
            <w:r w:rsidR="005304C8" w:rsidRPr="009D390F">
              <w:rPr>
                <w:rFonts w:ascii="Times New Roman" w:hAnsi="Times New Roman" w:cs="Times New Roman"/>
                <w:sz w:val="24"/>
                <w:szCs w:val="24"/>
              </w:rPr>
              <w:t>67***</w:t>
            </w:r>
          </w:p>
        </w:tc>
      </w:tr>
      <w:tr w:rsidR="005A42D1" w:rsidRPr="009D390F" w14:paraId="4B7B68A6" w14:textId="77777777" w:rsidTr="001C1A82">
        <w:trPr>
          <w:trHeight w:hRule="exact" w:val="288"/>
          <w:jc w:val="center"/>
        </w:trPr>
        <w:tc>
          <w:tcPr>
            <w:tcW w:w="2880" w:type="dxa"/>
            <w:tcBorders>
              <w:top w:val="nil"/>
              <w:left w:val="nil"/>
              <w:bottom w:val="nil"/>
              <w:right w:val="nil"/>
            </w:tcBorders>
          </w:tcPr>
          <w:p w14:paraId="6D12D5AD"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69C3687" w14:textId="77777777" w:rsidR="005A42D1" w:rsidRPr="009D390F" w:rsidRDefault="005A42D1" w:rsidP="005A42D1">
            <w:pPr>
              <w:widowControl w:val="0"/>
              <w:tabs>
                <w:tab w:val="decimal" w:pos="653"/>
                <w:tab w:val="decimal" w:pos="724"/>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31E48314" w14:textId="1B4FADC8" w:rsidR="005A42D1" w:rsidRPr="009D390F" w:rsidRDefault="005A42D1" w:rsidP="000C2228">
            <w:pPr>
              <w:widowControl w:val="0"/>
              <w:tabs>
                <w:tab w:val="decimal" w:pos="522"/>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(-2.</w:t>
            </w:r>
            <w:r w:rsidR="005304C8" w:rsidRPr="009D390F">
              <w:rPr>
                <w:rFonts w:ascii="Times New Roman" w:hAnsi="Times New Roman" w:cs="Times New Roman"/>
                <w:sz w:val="24"/>
                <w:szCs w:val="24"/>
              </w:rPr>
              <w:t>93</w:t>
            </w:r>
            <w:r w:rsidRPr="009D390F">
              <w:rPr>
                <w:rFonts w:ascii="Times New Roman" w:hAnsi="Times New Roman" w:cs="Times New Roman"/>
                <w:sz w:val="24"/>
                <w:szCs w:val="24"/>
              </w:rPr>
              <w:t>)</w:t>
            </w:r>
          </w:p>
        </w:tc>
        <w:tc>
          <w:tcPr>
            <w:tcW w:w="1440" w:type="dxa"/>
            <w:tcBorders>
              <w:top w:val="nil"/>
              <w:left w:val="nil"/>
              <w:bottom w:val="nil"/>
              <w:right w:val="nil"/>
            </w:tcBorders>
          </w:tcPr>
          <w:p w14:paraId="26856C49" w14:textId="28BB8EEE" w:rsidR="005A42D1" w:rsidRPr="009D390F" w:rsidRDefault="005A42D1" w:rsidP="005A42D1">
            <w:pPr>
              <w:widowControl w:val="0"/>
              <w:tabs>
                <w:tab w:val="decimal" w:pos="51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6797F413" w14:textId="395F7DFE" w:rsidR="005A42D1" w:rsidRPr="009D390F" w:rsidRDefault="005A42D1" w:rsidP="005A42D1">
            <w:pPr>
              <w:widowControl w:val="0"/>
              <w:tabs>
                <w:tab w:val="decimal" w:pos="52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2</w:t>
            </w:r>
            <w:r w:rsidRPr="009D390F">
              <w:rPr>
                <w:rFonts w:ascii="Times New Roman" w:hAnsi="Times New Roman" w:cs="Times New Roman"/>
                <w:sz w:val="24"/>
                <w:szCs w:val="24"/>
              </w:rPr>
              <w:t>.7</w:t>
            </w:r>
            <w:r w:rsidR="005304C8" w:rsidRPr="009D390F">
              <w:rPr>
                <w:rFonts w:ascii="Times New Roman" w:hAnsi="Times New Roman" w:cs="Times New Roman"/>
                <w:sz w:val="24"/>
                <w:szCs w:val="24"/>
              </w:rPr>
              <w:t>3</w:t>
            </w:r>
            <w:r w:rsidRPr="009D390F">
              <w:rPr>
                <w:rFonts w:ascii="Times New Roman" w:hAnsi="Times New Roman" w:cs="Times New Roman"/>
                <w:sz w:val="24"/>
                <w:szCs w:val="24"/>
              </w:rPr>
              <w:t>)</w:t>
            </w:r>
          </w:p>
        </w:tc>
      </w:tr>
      <w:tr w:rsidR="005A42D1" w:rsidRPr="009D390F" w14:paraId="226E45B8" w14:textId="77777777" w:rsidTr="001C1A82">
        <w:trPr>
          <w:trHeight w:hRule="exact" w:val="144"/>
          <w:jc w:val="center"/>
        </w:trPr>
        <w:tc>
          <w:tcPr>
            <w:tcW w:w="2880" w:type="dxa"/>
            <w:tcBorders>
              <w:top w:val="nil"/>
              <w:left w:val="nil"/>
              <w:bottom w:val="nil"/>
              <w:right w:val="nil"/>
            </w:tcBorders>
          </w:tcPr>
          <w:p w14:paraId="586A89C9"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A34C9ED" w14:textId="77777777" w:rsidR="005A42D1" w:rsidRPr="009D390F" w:rsidRDefault="005A42D1" w:rsidP="005A42D1">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26333DC6" w14:textId="00745D64" w:rsidR="005A42D1" w:rsidRPr="009D390F" w:rsidRDefault="005A42D1" w:rsidP="005A42D1">
            <w:pPr>
              <w:widowControl w:val="0"/>
              <w:tabs>
                <w:tab w:val="decimal" w:pos="653"/>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16D5A302" w14:textId="3E66F669" w:rsidR="005A42D1" w:rsidRPr="009D390F" w:rsidRDefault="005A42D1" w:rsidP="005A42D1">
            <w:pPr>
              <w:widowControl w:val="0"/>
              <w:tabs>
                <w:tab w:val="decimal" w:pos="427"/>
                <w:tab w:val="decimal" w:pos="65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1CDB418B" w14:textId="77777777" w:rsidR="005A42D1" w:rsidRPr="009D390F" w:rsidRDefault="005A42D1" w:rsidP="005A42D1">
            <w:pPr>
              <w:widowControl w:val="0"/>
              <w:tabs>
                <w:tab w:val="decimal" w:pos="433"/>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r>
      <w:tr w:rsidR="005A42D1" w:rsidRPr="009D390F" w14:paraId="49009877" w14:textId="77777777" w:rsidTr="001C1A82">
        <w:trPr>
          <w:trHeight w:hRule="exact" w:val="288"/>
          <w:jc w:val="center"/>
        </w:trPr>
        <w:tc>
          <w:tcPr>
            <w:tcW w:w="2880" w:type="dxa"/>
            <w:tcBorders>
              <w:top w:val="nil"/>
              <w:left w:val="nil"/>
              <w:bottom w:val="nil"/>
              <w:right w:val="nil"/>
            </w:tcBorders>
          </w:tcPr>
          <w:p w14:paraId="7B755D9C"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LEVERAGE</w:t>
            </w:r>
          </w:p>
        </w:tc>
        <w:tc>
          <w:tcPr>
            <w:tcW w:w="1440" w:type="dxa"/>
            <w:tcBorders>
              <w:top w:val="nil"/>
              <w:left w:val="nil"/>
              <w:bottom w:val="nil"/>
              <w:right w:val="nil"/>
            </w:tcBorders>
            <w:vAlign w:val="bottom"/>
          </w:tcPr>
          <w:p w14:paraId="60952B99" w14:textId="77777777" w:rsidR="005A42D1" w:rsidRPr="009D390F" w:rsidRDefault="005A42D1" w:rsidP="005A42D1">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55B66539" w14:textId="1BAD55EE" w:rsidR="005A42D1" w:rsidRPr="009D390F" w:rsidRDefault="005304C8" w:rsidP="000C2228">
            <w:pPr>
              <w:widowControl w:val="0"/>
              <w:tabs>
                <w:tab w:val="decimal" w:pos="432"/>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A42D1" w:rsidRPr="009D390F">
              <w:rPr>
                <w:rFonts w:ascii="Times New Roman" w:hAnsi="Times New Roman" w:cs="Times New Roman"/>
                <w:sz w:val="24"/>
                <w:szCs w:val="24"/>
              </w:rPr>
              <w:t>.8</w:t>
            </w:r>
            <w:r w:rsidRPr="009D390F">
              <w:rPr>
                <w:rFonts w:ascii="Times New Roman" w:hAnsi="Times New Roman" w:cs="Times New Roman"/>
                <w:sz w:val="24"/>
                <w:szCs w:val="24"/>
              </w:rPr>
              <w:t>88</w:t>
            </w:r>
          </w:p>
        </w:tc>
        <w:tc>
          <w:tcPr>
            <w:tcW w:w="1440" w:type="dxa"/>
            <w:tcBorders>
              <w:top w:val="nil"/>
              <w:left w:val="nil"/>
              <w:bottom w:val="nil"/>
              <w:right w:val="nil"/>
            </w:tcBorders>
          </w:tcPr>
          <w:p w14:paraId="515610FA" w14:textId="0F07EB98" w:rsidR="005A42D1" w:rsidRPr="009D390F" w:rsidRDefault="005A42D1" w:rsidP="005A42D1">
            <w:pPr>
              <w:widowControl w:val="0"/>
              <w:tabs>
                <w:tab w:val="decimal" w:pos="42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6DD6156B" w14:textId="5C1B1C6F" w:rsidR="005A42D1" w:rsidRPr="009D390F" w:rsidRDefault="005304C8" w:rsidP="005A42D1">
            <w:pPr>
              <w:widowControl w:val="0"/>
              <w:tabs>
                <w:tab w:val="decimal" w:pos="43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-1</w:t>
            </w:r>
            <w:r w:rsidR="005A42D1" w:rsidRPr="009D390F">
              <w:rPr>
                <w:rFonts w:ascii="Times New Roman" w:hAnsi="Times New Roman" w:cs="Times New Roman"/>
                <w:sz w:val="24"/>
                <w:szCs w:val="24"/>
              </w:rPr>
              <w:t>.</w:t>
            </w:r>
            <w:r w:rsidRPr="009D390F">
              <w:rPr>
                <w:rFonts w:ascii="Times New Roman" w:hAnsi="Times New Roman" w:cs="Times New Roman"/>
                <w:sz w:val="24"/>
                <w:szCs w:val="24"/>
              </w:rPr>
              <w:t>044</w:t>
            </w:r>
          </w:p>
        </w:tc>
      </w:tr>
      <w:tr w:rsidR="005A42D1" w:rsidRPr="009D390F" w14:paraId="5AE5AFE1" w14:textId="77777777" w:rsidTr="001C1A82">
        <w:trPr>
          <w:trHeight w:hRule="exact" w:val="288"/>
          <w:jc w:val="center"/>
        </w:trPr>
        <w:tc>
          <w:tcPr>
            <w:tcW w:w="2880" w:type="dxa"/>
            <w:tcBorders>
              <w:top w:val="nil"/>
              <w:left w:val="nil"/>
              <w:bottom w:val="nil"/>
              <w:right w:val="nil"/>
            </w:tcBorders>
          </w:tcPr>
          <w:p w14:paraId="36E5EAF7"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D73E87D" w14:textId="77777777" w:rsidR="005A42D1" w:rsidRPr="009D390F" w:rsidRDefault="005A42D1" w:rsidP="005A42D1">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52AAC652" w14:textId="036772FD" w:rsidR="005A42D1" w:rsidRPr="009D390F" w:rsidRDefault="005A42D1" w:rsidP="000C2228">
            <w:pPr>
              <w:widowControl w:val="0"/>
              <w:tabs>
                <w:tab w:val="decimal" w:pos="522"/>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-0</w:t>
            </w:r>
            <w:r w:rsidRPr="009D390F">
              <w:rPr>
                <w:rFonts w:ascii="Times New Roman" w:hAnsi="Times New Roman" w:cs="Times New Roman"/>
                <w:sz w:val="24"/>
                <w:szCs w:val="24"/>
              </w:rPr>
              <w:t>.</w:t>
            </w:r>
            <w:r w:rsidR="005304C8" w:rsidRPr="009D390F">
              <w:rPr>
                <w:rFonts w:ascii="Times New Roman" w:hAnsi="Times New Roman" w:cs="Times New Roman"/>
                <w:sz w:val="24"/>
                <w:szCs w:val="24"/>
              </w:rPr>
              <w:t>29</w:t>
            </w:r>
            <w:r w:rsidRPr="009D390F">
              <w:rPr>
                <w:rFonts w:ascii="Times New Roman" w:hAnsi="Times New Roman" w:cs="Times New Roman"/>
                <w:sz w:val="24"/>
                <w:szCs w:val="24"/>
              </w:rPr>
              <w:t>)</w:t>
            </w:r>
          </w:p>
        </w:tc>
        <w:tc>
          <w:tcPr>
            <w:tcW w:w="1440" w:type="dxa"/>
            <w:tcBorders>
              <w:top w:val="nil"/>
              <w:left w:val="nil"/>
              <w:bottom w:val="nil"/>
              <w:right w:val="nil"/>
            </w:tcBorders>
          </w:tcPr>
          <w:p w14:paraId="7C87197E" w14:textId="3DE5EAB4" w:rsidR="005A42D1" w:rsidRPr="009D390F" w:rsidRDefault="005A42D1" w:rsidP="005A42D1">
            <w:pPr>
              <w:widowControl w:val="0"/>
              <w:tabs>
                <w:tab w:val="decimal" w:pos="51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65E9F194" w14:textId="22B0DDB3" w:rsidR="005A42D1" w:rsidRPr="009D390F" w:rsidRDefault="005A42D1" w:rsidP="005A42D1">
            <w:pPr>
              <w:widowControl w:val="0"/>
              <w:tabs>
                <w:tab w:val="decimal" w:pos="52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-0</w:t>
            </w:r>
            <w:r w:rsidRPr="009D390F">
              <w:rPr>
                <w:rFonts w:ascii="Times New Roman" w:hAnsi="Times New Roman" w:cs="Times New Roman"/>
                <w:sz w:val="24"/>
                <w:szCs w:val="24"/>
              </w:rPr>
              <w:t>.3</w:t>
            </w:r>
            <w:r w:rsidR="005304C8" w:rsidRPr="009D390F">
              <w:rPr>
                <w:rFonts w:ascii="Times New Roman" w:hAnsi="Times New Roman" w:cs="Times New Roman"/>
                <w:sz w:val="24"/>
                <w:szCs w:val="24"/>
              </w:rPr>
              <w:t>4</w:t>
            </w:r>
            <w:r w:rsidRPr="009D390F">
              <w:rPr>
                <w:rFonts w:ascii="Times New Roman" w:hAnsi="Times New Roman" w:cs="Times New Roman"/>
                <w:sz w:val="24"/>
                <w:szCs w:val="24"/>
              </w:rPr>
              <w:t>)</w:t>
            </w:r>
          </w:p>
        </w:tc>
      </w:tr>
      <w:tr w:rsidR="005A42D1" w:rsidRPr="009D390F" w14:paraId="4F04B39B" w14:textId="77777777" w:rsidTr="001C1A82">
        <w:trPr>
          <w:trHeight w:hRule="exact" w:val="144"/>
          <w:jc w:val="center"/>
        </w:trPr>
        <w:tc>
          <w:tcPr>
            <w:tcW w:w="2880" w:type="dxa"/>
            <w:tcBorders>
              <w:top w:val="nil"/>
              <w:left w:val="nil"/>
              <w:bottom w:val="nil"/>
              <w:right w:val="nil"/>
            </w:tcBorders>
          </w:tcPr>
          <w:p w14:paraId="389920E8"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59039C6" w14:textId="77777777" w:rsidR="005A42D1" w:rsidRPr="009D390F" w:rsidRDefault="005A42D1" w:rsidP="005A42D1">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6905446F" w14:textId="2912E9EC" w:rsidR="005A42D1" w:rsidRPr="009D390F" w:rsidRDefault="005A42D1" w:rsidP="005A42D1">
            <w:pPr>
              <w:widowControl w:val="0"/>
              <w:tabs>
                <w:tab w:val="decimal" w:pos="653"/>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0A1F388F" w14:textId="3869D5FB" w:rsidR="005A42D1" w:rsidRPr="009D390F" w:rsidRDefault="005A42D1" w:rsidP="005A42D1">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6AC97E71" w14:textId="77777777" w:rsidR="005A42D1" w:rsidRPr="009D390F" w:rsidRDefault="005A42D1" w:rsidP="005A42D1">
            <w:pPr>
              <w:widowControl w:val="0"/>
              <w:tabs>
                <w:tab w:val="decimal" w:pos="653"/>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r>
      <w:tr w:rsidR="005A42D1" w:rsidRPr="009D390F" w14:paraId="2061478A" w14:textId="77777777" w:rsidTr="001C1A82">
        <w:trPr>
          <w:trHeight w:hRule="exact" w:val="288"/>
          <w:jc w:val="center"/>
        </w:trPr>
        <w:tc>
          <w:tcPr>
            <w:tcW w:w="2880" w:type="dxa"/>
            <w:tcBorders>
              <w:top w:val="nil"/>
              <w:left w:val="nil"/>
              <w:bottom w:val="nil"/>
              <w:right w:val="nil"/>
            </w:tcBorders>
          </w:tcPr>
          <w:p w14:paraId="026B1336"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LEVERAGE * EARN</w:t>
            </w:r>
          </w:p>
        </w:tc>
        <w:tc>
          <w:tcPr>
            <w:tcW w:w="1440" w:type="dxa"/>
            <w:tcBorders>
              <w:top w:val="nil"/>
              <w:left w:val="nil"/>
              <w:bottom w:val="nil"/>
              <w:right w:val="nil"/>
            </w:tcBorders>
            <w:vAlign w:val="bottom"/>
          </w:tcPr>
          <w:p w14:paraId="60CCA02F" w14:textId="77777777" w:rsidR="005A42D1" w:rsidRPr="009D390F" w:rsidRDefault="005A42D1" w:rsidP="005A42D1">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252A134E" w14:textId="3B08098F" w:rsidR="005A42D1" w:rsidRPr="009D390F" w:rsidRDefault="005A42D1" w:rsidP="000C2228">
            <w:pPr>
              <w:widowControl w:val="0"/>
              <w:tabs>
                <w:tab w:val="decimal" w:pos="432"/>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2</w:t>
            </w:r>
            <w:r w:rsidRPr="009D390F">
              <w:rPr>
                <w:rFonts w:ascii="Times New Roman" w:hAnsi="Times New Roman" w:cs="Times New Roman"/>
                <w:sz w:val="24"/>
                <w:szCs w:val="24"/>
              </w:rPr>
              <w:t>.</w:t>
            </w:r>
            <w:r w:rsidR="005304C8" w:rsidRPr="009D390F">
              <w:rPr>
                <w:rFonts w:ascii="Times New Roman" w:hAnsi="Times New Roman" w:cs="Times New Roman"/>
                <w:sz w:val="24"/>
                <w:szCs w:val="24"/>
              </w:rPr>
              <w:t>876</w:t>
            </w:r>
            <w:r w:rsidRPr="009D390F">
              <w:rPr>
                <w:rFonts w:ascii="Times New Roman" w:hAnsi="Times New Roman" w:cs="Times New Roman"/>
                <w:sz w:val="24"/>
                <w:szCs w:val="24"/>
              </w:rPr>
              <w:t>**</w:t>
            </w:r>
          </w:p>
        </w:tc>
        <w:tc>
          <w:tcPr>
            <w:tcW w:w="1440" w:type="dxa"/>
            <w:tcBorders>
              <w:top w:val="nil"/>
              <w:left w:val="nil"/>
              <w:bottom w:val="nil"/>
              <w:right w:val="nil"/>
            </w:tcBorders>
          </w:tcPr>
          <w:p w14:paraId="5A3354DA" w14:textId="4F42C8D0" w:rsidR="005A42D1" w:rsidRPr="009D390F" w:rsidRDefault="005A42D1" w:rsidP="005A42D1">
            <w:pPr>
              <w:widowControl w:val="0"/>
              <w:tabs>
                <w:tab w:val="decimal" w:pos="42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7E4B0DE7" w14:textId="0DF432AD" w:rsidR="005A42D1" w:rsidRPr="009D390F" w:rsidRDefault="005A42D1" w:rsidP="005A42D1">
            <w:pPr>
              <w:widowControl w:val="0"/>
              <w:tabs>
                <w:tab w:val="decimal" w:pos="428"/>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2</w:t>
            </w:r>
            <w:r w:rsidRPr="009D390F">
              <w:rPr>
                <w:rFonts w:ascii="Times New Roman" w:hAnsi="Times New Roman" w:cs="Times New Roman"/>
                <w:sz w:val="24"/>
                <w:szCs w:val="24"/>
              </w:rPr>
              <w:t>.</w:t>
            </w:r>
            <w:r w:rsidR="005304C8" w:rsidRPr="009D390F">
              <w:rPr>
                <w:rFonts w:ascii="Times New Roman" w:hAnsi="Times New Roman" w:cs="Times New Roman"/>
                <w:sz w:val="24"/>
                <w:szCs w:val="24"/>
              </w:rPr>
              <w:t>816</w:t>
            </w:r>
            <w:r w:rsidRPr="009D390F">
              <w:rPr>
                <w:rFonts w:ascii="Times New Roman" w:hAnsi="Times New Roman" w:cs="Times New Roman"/>
                <w:sz w:val="24"/>
                <w:szCs w:val="24"/>
              </w:rPr>
              <w:t>**</w:t>
            </w:r>
          </w:p>
        </w:tc>
      </w:tr>
      <w:tr w:rsidR="005A42D1" w:rsidRPr="009D390F" w14:paraId="2AC2DD0E" w14:textId="77777777" w:rsidTr="001C1A82">
        <w:trPr>
          <w:trHeight w:hRule="exact" w:val="288"/>
          <w:jc w:val="center"/>
        </w:trPr>
        <w:tc>
          <w:tcPr>
            <w:tcW w:w="2880" w:type="dxa"/>
            <w:tcBorders>
              <w:top w:val="nil"/>
              <w:left w:val="nil"/>
              <w:bottom w:val="nil"/>
              <w:right w:val="nil"/>
            </w:tcBorders>
          </w:tcPr>
          <w:p w14:paraId="4F022CE8"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181ADD4" w14:textId="77777777" w:rsidR="005A42D1" w:rsidRPr="009D390F" w:rsidRDefault="005A42D1" w:rsidP="005A42D1">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06F666ED" w14:textId="3F0F9AE2" w:rsidR="005A42D1" w:rsidRPr="009D390F" w:rsidRDefault="005A42D1" w:rsidP="000C2228">
            <w:pPr>
              <w:widowControl w:val="0"/>
              <w:tabs>
                <w:tab w:val="decimal" w:pos="522"/>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(-2.</w:t>
            </w:r>
            <w:r w:rsidR="005304C8" w:rsidRPr="009D390F">
              <w:rPr>
                <w:rFonts w:ascii="Times New Roman" w:hAnsi="Times New Roman" w:cs="Times New Roman"/>
                <w:sz w:val="24"/>
                <w:szCs w:val="24"/>
              </w:rPr>
              <w:t>12</w:t>
            </w:r>
            <w:r w:rsidRPr="009D390F">
              <w:rPr>
                <w:rFonts w:ascii="Times New Roman" w:hAnsi="Times New Roman" w:cs="Times New Roman"/>
                <w:sz w:val="24"/>
                <w:szCs w:val="24"/>
              </w:rPr>
              <w:t>)</w:t>
            </w:r>
          </w:p>
        </w:tc>
        <w:tc>
          <w:tcPr>
            <w:tcW w:w="1440" w:type="dxa"/>
            <w:tcBorders>
              <w:top w:val="nil"/>
              <w:left w:val="nil"/>
              <w:bottom w:val="nil"/>
              <w:right w:val="nil"/>
            </w:tcBorders>
          </w:tcPr>
          <w:p w14:paraId="35D73B76" w14:textId="501EAA1B" w:rsidR="005A42D1" w:rsidRPr="009D390F" w:rsidRDefault="005A42D1" w:rsidP="005A42D1">
            <w:pPr>
              <w:widowControl w:val="0"/>
              <w:tabs>
                <w:tab w:val="decimal" w:pos="51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1D10DB89" w14:textId="177D07DA" w:rsidR="005A42D1" w:rsidRPr="009D390F" w:rsidRDefault="005A42D1" w:rsidP="005A42D1">
            <w:pPr>
              <w:widowControl w:val="0"/>
              <w:tabs>
                <w:tab w:val="decimal" w:pos="52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2</w:t>
            </w:r>
            <w:r w:rsidRPr="009D390F">
              <w:rPr>
                <w:rFonts w:ascii="Times New Roman" w:hAnsi="Times New Roman" w:cs="Times New Roman"/>
                <w:sz w:val="24"/>
                <w:szCs w:val="24"/>
              </w:rPr>
              <w:t>.0</w:t>
            </w:r>
            <w:r w:rsidR="005304C8" w:rsidRPr="009D390F">
              <w:rPr>
                <w:rFonts w:ascii="Times New Roman" w:hAnsi="Times New Roman" w:cs="Times New Roman"/>
                <w:sz w:val="24"/>
                <w:szCs w:val="24"/>
              </w:rPr>
              <w:t>8</w:t>
            </w:r>
            <w:r w:rsidRPr="009D390F">
              <w:rPr>
                <w:rFonts w:ascii="Times New Roman" w:hAnsi="Times New Roman" w:cs="Times New Roman"/>
                <w:sz w:val="24"/>
                <w:szCs w:val="24"/>
              </w:rPr>
              <w:t>)</w:t>
            </w:r>
          </w:p>
        </w:tc>
      </w:tr>
      <w:tr w:rsidR="005A42D1" w:rsidRPr="009D390F" w14:paraId="7F85C90E" w14:textId="77777777" w:rsidTr="001C1A82">
        <w:trPr>
          <w:trHeight w:hRule="exact" w:val="144"/>
          <w:jc w:val="center"/>
        </w:trPr>
        <w:tc>
          <w:tcPr>
            <w:tcW w:w="2880" w:type="dxa"/>
            <w:tcBorders>
              <w:top w:val="nil"/>
              <w:left w:val="nil"/>
              <w:bottom w:val="nil"/>
              <w:right w:val="nil"/>
            </w:tcBorders>
          </w:tcPr>
          <w:p w14:paraId="10A7241A"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720ADE4" w14:textId="77777777" w:rsidR="005A42D1" w:rsidRPr="009D390F" w:rsidRDefault="005A42D1" w:rsidP="005A42D1">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3BBC09BA" w14:textId="7B067CF4" w:rsidR="005A42D1" w:rsidRPr="009D390F" w:rsidRDefault="005A42D1" w:rsidP="005A42D1">
            <w:pPr>
              <w:widowControl w:val="0"/>
              <w:tabs>
                <w:tab w:val="decimal" w:pos="653"/>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37CDEED3" w14:textId="43709FC8" w:rsidR="005A42D1" w:rsidRPr="009D390F" w:rsidRDefault="005A42D1" w:rsidP="005A42D1">
            <w:pPr>
              <w:widowControl w:val="0"/>
              <w:tabs>
                <w:tab w:val="decimal" w:pos="42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724FEEB7" w14:textId="77777777" w:rsidR="005A42D1" w:rsidRPr="009D390F" w:rsidRDefault="005A42D1" w:rsidP="005A42D1">
            <w:pPr>
              <w:widowControl w:val="0"/>
              <w:tabs>
                <w:tab w:val="decimal" w:pos="428"/>
                <w:tab w:val="decimal" w:pos="65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 </w:t>
            </w:r>
          </w:p>
        </w:tc>
      </w:tr>
      <w:tr w:rsidR="005A42D1" w:rsidRPr="009D390F" w14:paraId="0250A0A9" w14:textId="77777777" w:rsidTr="001C1A82">
        <w:trPr>
          <w:trHeight w:hRule="exact" w:val="288"/>
          <w:jc w:val="center"/>
        </w:trPr>
        <w:tc>
          <w:tcPr>
            <w:tcW w:w="2880" w:type="dxa"/>
            <w:tcBorders>
              <w:top w:val="nil"/>
              <w:left w:val="nil"/>
              <w:bottom w:val="nil"/>
              <w:right w:val="nil"/>
            </w:tcBorders>
          </w:tcPr>
          <w:p w14:paraId="4A7F118D"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LEVERAGE * BV</w:t>
            </w:r>
          </w:p>
        </w:tc>
        <w:tc>
          <w:tcPr>
            <w:tcW w:w="1440" w:type="dxa"/>
            <w:tcBorders>
              <w:top w:val="nil"/>
              <w:left w:val="nil"/>
              <w:bottom w:val="nil"/>
              <w:right w:val="nil"/>
            </w:tcBorders>
            <w:vAlign w:val="bottom"/>
          </w:tcPr>
          <w:p w14:paraId="07D1249E" w14:textId="77777777" w:rsidR="005A42D1" w:rsidRPr="009D390F" w:rsidRDefault="005A42D1" w:rsidP="005A42D1">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7D76856E" w14:textId="2FE85637" w:rsidR="005A42D1" w:rsidRPr="009D390F" w:rsidRDefault="005A42D1" w:rsidP="000C2228">
            <w:pPr>
              <w:widowControl w:val="0"/>
              <w:tabs>
                <w:tab w:val="decimal" w:pos="432"/>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532*</w:t>
            </w:r>
            <w:r w:rsidRPr="009D390F">
              <w:rPr>
                <w:rFonts w:ascii="Times New Roman" w:hAnsi="Times New Roman" w:cs="Times New Roman"/>
                <w:sz w:val="24"/>
                <w:szCs w:val="24"/>
              </w:rPr>
              <w:t>*</w:t>
            </w:r>
          </w:p>
        </w:tc>
        <w:tc>
          <w:tcPr>
            <w:tcW w:w="1440" w:type="dxa"/>
            <w:tcBorders>
              <w:top w:val="nil"/>
              <w:left w:val="nil"/>
              <w:bottom w:val="nil"/>
              <w:right w:val="nil"/>
            </w:tcBorders>
          </w:tcPr>
          <w:p w14:paraId="46E9CA77" w14:textId="52AE8A8E" w:rsidR="005A42D1" w:rsidRPr="009D390F" w:rsidRDefault="005A42D1" w:rsidP="005A42D1">
            <w:pPr>
              <w:widowControl w:val="0"/>
              <w:tabs>
                <w:tab w:val="decimal" w:pos="42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12091AAA" w14:textId="49AE0CDB" w:rsidR="005A42D1" w:rsidRPr="009D390F" w:rsidRDefault="005304C8" w:rsidP="005A42D1">
            <w:pPr>
              <w:widowControl w:val="0"/>
              <w:tabs>
                <w:tab w:val="decimal" w:pos="428"/>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0</w:t>
            </w:r>
            <w:r w:rsidR="005A42D1" w:rsidRPr="009D390F">
              <w:rPr>
                <w:rFonts w:ascii="Times New Roman" w:hAnsi="Times New Roman" w:cs="Times New Roman"/>
                <w:sz w:val="24"/>
                <w:szCs w:val="24"/>
              </w:rPr>
              <w:t>.52</w:t>
            </w:r>
            <w:r w:rsidRPr="009D390F">
              <w:rPr>
                <w:rFonts w:ascii="Times New Roman" w:hAnsi="Times New Roman" w:cs="Times New Roman"/>
                <w:sz w:val="24"/>
                <w:szCs w:val="24"/>
              </w:rPr>
              <w:t>3</w:t>
            </w:r>
            <w:r w:rsidR="005A42D1" w:rsidRPr="009D390F">
              <w:rPr>
                <w:rFonts w:ascii="Times New Roman" w:hAnsi="Times New Roman" w:cs="Times New Roman"/>
                <w:sz w:val="24"/>
                <w:szCs w:val="24"/>
              </w:rPr>
              <w:t>***</w:t>
            </w:r>
          </w:p>
        </w:tc>
      </w:tr>
      <w:tr w:rsidR="005A42D1" w:rsidRPr="009D390F" w14:paraId="084DC64B" w14:textId="77777777" w:rsidTr="001C1A82">
        <w:trPr>
          <w:trHeight w:hRule="exact" w:val="288"/>
          <w:jc w:val="center"/>
        </w:trPr>
        <w:tc>
          <w:tcPr>
            <w:tcW w:w="2880" w:type="dxa"/>
            <w:tcBorders>
              <w:top w:val="nil"/>
              <w:left w:val="nil"/>
              <w:bottom w:val="nil"/>
              <w:right w:val="nil"/>
            </w:tcBorders>
          </w:tcPr>
          <w:p w14:paraId="6A303002" w14:textId="77777777" w:rsidR="005A42D1" w:rsidRPr="009D390F" w:rsidRDefault="005A42D1" w:rsidP="005A42D1">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5AEBAE8" w14:textId="77777777" w:rsidR="005A42D1" w:rsidRPr="009D390F" w:rsidRDefault="005A42D1" w:rsidP="005A42D1">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tcPr>
          <w:p w14:paraId="2B4542A1" w14:textId="156E10E3" w:rsidR="005A42D1" w:rsidRPr="009D390F" w:rsidRDefault="005A42D1" w:rsidP="000C2228">
            <w:pPr>
              <w:widowControl w:val="0"/>
              <w:tabs>
                <w:tab w:val="decimal" w:pos="522"/>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2</w:t>
            </w:r>
            <w:r w:rsidRPr="009D390F">
              <w:rPr>
                <w:rFonts w:ascii="Times New Roman" w:hAnsi="Times New Roman" w:cs="Times New Roman"/>
                <w:sz w:val="24"/>
                <w:szCs w:val="24"/>
              </w:rPr>
              <w:t>.</w:t>
            </w:r>
            <w:r w:rsidR="005304C8" w:rsidRPr="009D390F">
              <w:rPr>
                <w:rFonts w:ascii="Times New Roman" w:hAnsi="Times New Roman" w:cs="Times New Roman"/>
                <w:sz w:val="24"/>
                <w:szCs w:val="24"/>
              </w:rPr>
              <w:t>18</w:t>
            </w:r>
            <w:r w:rsidRPr="009D390F">
              <w:rPr>
                <w:rFonts w:ascii="Times New Roman" w:hAnsi="Times New Roman" w:cs="Times New Roman"/>
                <w:sz w:val="24"/>
                <w:szCs w:val="24"/>
              </w:rPr>
              <w:t>)</w:t>
            </w:r>
          </w:p>
        </w:tc>
        <w:tc>
          <w:tcPr>
            <w:tcW w:w="1440" w:type="dxa"/>
            <w:tcBorders>
              <w:top w:val="nil"/>
              <w:left w:val="nil"/>
              <w:bottom w:val="nil"/>
              <w:right w:val="nil"/>
            </w:tcBorders>
          </w:tcPr>
          <w:p w14:paraId="1B19E6FE" w14:textId="0D064DB2" w:rsidR="005A42D1" w:rsidRPr="009D390F" w:rsidRDefault="005A42D1" w:rsidP="005A42D1">
            <w:pPr>
              <w:widowControl w:val="0"/>
              <w:tabs>
                <w:tab w:val="decimal" w:pos="51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4BBF6335" w14:textId="0617B40E" w:rsidR="005A42D1" w:rsidRPr="009D390F" w:rsidRDefault="005A42D1" w:rsidP="005A42D1">
            <w:pPr>
              <w:widowControl w:val="0"/>
              <w:tabs>
                <w:tab w:val="decimal" w:pos="523"/>
              </w:tabs>
              <w:autoSpaceDE w:val="0"/>
              <w:autoSpaceDN w:val="0"/>
              <w:adjustRightInd w:val="0"/>
              <w:rPr>
                <w:rFonts w:ascii="Times New Roman" w:hAnsi="Times New Roman" w:cs="Times New Roman"/>
                <w:sz w:val="24"/>
                <w:szCs w:val="24"/>
              </w:rPr>
            </w:pPr>
            <w:r w:rsidRPr="009D390F">
              <w:rPr>
                <w:rFonts w:ascii="Times New Roman" w:hAnsi="Times New Roman" w:cs="Times New Roman"/>
                <w:sz w:val="24"/>
                <w:szCs w:val="24"/>
              </w:rPr>
              <w:t>(</w:t>
            </w:r>
            <w:r w:rsidR="005304C8" w:rsidRPr="009D390F">
              <w:rPr>
                <w:rFonts w:ascii="Times New Roman" w:hAnsi="Times New Roman" w:cs="Times New Roman"/>
                <w:sz w:val="24"/>
                <w:szCs w:val="24"/>
              </w:rPr>
              <w:t>2</w:t>
            </w:r>
            <w:r w:rsidRPr="009D390F">
              <w:rPr>
                <w:rFonts w:ascii="Times New Roman" w:hAnsi="Times New Roman" w:cs="Times New Roman"/>
                <w:sz w:val="24"/>
                <w:szCs w:val="24"/>
              </w:rPr>
              <w:t>.</w:t>
            </w:r>
            <w:r w:rsidR="005304C8" w:rsidRPr="009D390F">
              <w:rPr>
                <w:rFonts w:ascii="Times New Roman" w:hAnsi="Times New Roman" w:cs="Times New Roman"/>
                <w:sz w:val="24"/>
                <w:szCs w:val="24"/>
              </w:rPr>
              <w:t>15</w:t>
            </w:r>
            <w:r w:rsidRPr="009D390F">
              <w:rPr>
                <w:rFonts w:ascii="Times New Roman" w:hAnsi="Times New Roman" w:cs="Times New Roman"/>
                <w:sz w:val="24"/>
                <w:szCs w:val="24"/>
              </w:rPr>
              <w:t>)</w:t>
            </w:r>
          </w:p>
        </w:tc>
      </w:tr>
      <w:tr w:rsidR="005A42D1" w:rsidRPr="009D390F" w14:paraId="0C20853E" w14:textId="77777777" w:rsidTr="001C1A82">
        <w:trPr>
          <w:trHeight w:hRule="exact" w:val="144"/>
          <w:jc w:val="center"/>
        </w:trPr>
        <w:tc>
          <w:tcPr>
            <w:tcW w:w="2880" w:type="dxa"/>
            <w:tcBorders>
              <w:top w:val="nil"/>
              <w:left w:val="nil"/>
              <w:bottom w:val="nil"/>
              <w:right w:val="nil"/>
            </w:tcBorders>
          </w:tcPr>
          <w:p w14:paraId="2ABCDD26" w14:textId="77777777" w:rsidR="005A42D1" w:rsidRPr="009D390F" w:rsidRDefault="005A42D1"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A7CD399" w14:textId="77777777" w:rsidR="005A42D1" w:rsidRPr="009D390F" w:rsidRDefault="005A42D1"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11CE516D" w14:textId="77777777" w:rsidR="005A42D1" w:rsidRPr="009D390F" w:rsidRDefault="005A42D1" w:rsidP="001C1A82">
            <w:pPr>
              <w:widowControl w:val="0"/>
              <w:tabs>
                <w:tab w:val="decimal" w:pos="653"/>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331688F5" w14:textId="77777777" w:rsidR="005A42D1" w:rsidRPr="009D390F" w:rsidRDefault="005A42D1" w:rsidP="001C1A82">
            <w:pPr>
              <w:widowControl w:val="0"/>
              <w:tabs>
                <w:tab w:val="decimal" w:pos="653"/>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c>
          <w:tcPr>
            <w:tcW w:w="1440" w:type="dxa"/>
            <w:tcBorders>
              <w:top w:val="nil"/>
              <w:left w:val="nil"/>
              <w:bottom w:val="nil"/>
              <w:right w:val="nil"/>
            </w:tcBorders>
            <w:vAlign w:val="bottom"/>
          </w:tcPr>
          <w:p w14:paraId="0290E7FD" w14:textId="77777777" w:rsidR="005A42D1" w:rsidRPr="009D390F" w:rsidRDefault="005A42D1" w:rsidP="001C1A82">
            <w:pPr>
              <w:widowControl w:val="0"/>
              <w:tabs>
                <w:tab w:val="decimal" w:pos="653"/>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 </w:t>
            </w:r>
          </w:p>
        </w:tc>
      </w:tr>
      <w:tr w:rsidR="005A42D1" w:rsidRPr="009D390F" w14:paraId="66F03A99" w14:textId="77777777" w:rsidTr="001C1A82">
        <w:trPr>
          <w:trHeight w:hRule="exact" w:val="288"/>
          <w:jc w:val="center"/>
        </w:trPr>
        <w:tc>
          <w:tcPr>
            <w:tcW w:w="2880" w:type="dxa"/>
            <w:tcBorders>
              <w:top w:val="nil"/>
              <w:left w:val="nil"/>
              <w:bottom w:val="nil"/>
              <w:right w:val="nil"/>
            </w:tcBorders>
          </w:tcPr>
          <w:p w14:paraId="56A45512" w14:textId="77777777" w:rsidR="005A42D1" w:rsidRPr="009D390F" w:rsidRDefault="005A42D1" w:rsidP="001C1A82">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Year FE</w:t>
            </w:r>
          </w:p>
        </w:tc>
        <w:tc>
          <w:tcPr>
            <w:tcW w:w="1440" w:type="dxa"/>
            <w:tcBorders>
              <w:top w:val="nil"/>
              <w:left w:val="nil"/>
              <w:bottom w:val="nil"/>
              <w:right w:val="nil"/>
            </w:tcBorders>
          </w:tcPr>
          <w:p w14:paraId="79607130" w14:textId="77777777" w:rsidR="005A42D1" w:rsidRPr="009D390F" w:rsidRDefault="005A42D1"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Yes</w:t>
            </w:r>
          </w:p>
        </w:tc>
        <w:tc>
          <w:tcPr>
            <w:tcW w:w="1440" w:type="dxa"/>
            <w:tcBorders>
              <w:top w:val="nil"/>
              <w:left w:val="nil"/>
              <w:bottom w:val="nil"/>
              <w:right w:val="nil"/>
            </w:tcBorders>
          </w:tcPr>
          <w:p w14:paraId="03E3314E" w14:textId="77777777" w:rsidR="005A42D1" w:rsidRPr="009D390F" w:rsidRDefault="005A42D1"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Yes</w:t>
            </w:r>
          </w:p>
        </w:tc>
        <w:tc>
          <w:tcPr>
            <w:tcW w:w="1440" w:type="dxa"/>
            <w:tcBorders>
              <w:top w:val="nil"/>
              <w:left w:val="nil"/>
              <w:bottom w:val="nil"/>
              <w:right w:val="nil"/>
            </w:tcBorders>
          </w:tcPr>
          <w:p w14:paraId="3DE74258" w14:textId="77777777" w:rsidR="005A42D1" w:rsidRPr="009D390F" w:rsidRDefault="005A42D1"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Yes</w:t>
            </w:r>
          </w:p>
        </w:tc>
        <w:tc>
          <w:tcPr>
            <w:tcW w:w="1440" w:type="dxa"/>
            <w:tcBorders>
              <w:top w:val="nil"/>
              <w:left w:val="nil"/>
              <w:bottom w:val="nil"/>
              <w:right w:val="nil"/>
            </w:tcBorders>
          </w:tcPr>
          <w:p w14:paraId="6BE90EF8" w14:textId="77777777" w:rsidR="005A42D1" w:rsidRPr="009D390F" w:rsidRDefault="005A42D1"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Yes</w:t>
            </w:r>
          </w:p>
        </w:tc>
      </w:tr>
      <w:tr w:rsidR="005A42D1" w:rsidRPr="009D390F" w14:paraId="234046D6" w14:textId="77777777" w:rsidTr="001C1A82">
        <w:trPr>
          <w:trHeight w:hRule="exact" w:val="288"/>
          <w:jc w:val="center"/>
        </w:trPr>
        <w:tc>
          <w:tcPr>
            <w:tcW w:w="2880" w:type="dxa"/>
            <w:tcBorders>
              <w:top w:val="nil"/>
              <w:left w:val="nil"/>
              <w:bottom w:val="nil"/>
              <w:right w:val="nil"/>
            </w:tcBorders>
          </w:tcPr>
          <w:p w14:paraId="2904FF30" w14:textId="5C16369C" w:rsidR="005A42D1" w:rsidRPr="009D390F" w:rsidRDefault="00EB7921" w:rsidP="001C1A82">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Firm</w:t>
            </w:r>
            <w:r w:rsidR="005A42D1" w:rsidRPr="009D390F">
              <w:rPr>
                <w:rFonts w:ascii="Times New Roman" w:hAnsi="Times New Roman" w:cs="Times New Roman"/>
                <w:i/>
                <w:sz w:val="24"/>
                <w:szCs w:val="24"/>
              </w:rPr>
              <w:t xml:space="preserve"> FE</w:t>
            </w:r>
          </w:p>
        </w:tc>
        <w:tc>
          <w:tcPr>
            <w:tcW w:w="1440" w:type="dxa"/>
            <w:tcBorders>
              <w:top w:val="nil"/>
              <w:left w:val="nil"/>
              <w:bottom w:val="nil"/>
              <w:right w:val="nil"/>
            </w:tcBorders>
          </w:tcPr>
          <w:p w14:paraId="3FBE94BA" w14:textId="77777777" w:rsidR="005A42D1" w:rsidRPr="009D390F" w:rsidRDefault="005A42D1"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Yes</w:t>
            </w:r>
          </w:p>
        </w:tc>
        <w:tc>
          <w:tcPr>
            <w:tcW w:w="1440" w:type="dxa"/>
            <w:tcBorders>
              <w:top w:val="nil"/>
              <w:left w:val="nil"/>
              <w:bottom w:val="nil"/>
              <w:right w:val="nil"/>
            </w:tcBorders>
          </w:tcPr>
          <w:p w14:paraId="0D5C7791" w14:textId="77777777" w:rsidR="005A42D1" w:rsidRPr="009D390F" w:rsidRDefault="005A42D1"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Yes</w:t>
            </w:r>
          </w:p>
        </w:tc>
        <w:tc>
          <w:tcPr>
            <w:tcW w:w="1440" w:type="dxa"/>
            <w:tcBorders>
              <w:top w:val="nil"/>
              <w:left w:val="nil"/>
              <w:bottom w:val="nil"/>
              <w:right w:val="nil"/>
            </w:tcBorders>
          </w:tcPr>
          <w:p w14:paraId="2F63C0E8" w14:textId="77777777" w:rsidR="005A42D1" w:rsidRPr="009D390F" w:rsidRDefault="005A42D1"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Yes</w:t>
            </w:r>
          </w:p>
        </w:tc>
        <w:tc>
          <w:tcPr>
            <w:tcW w:w="1440" w:type="dxa"/>
            <w:tcBorders>
              <w:top w:val="nil"/>
              <w:left w:val="nil"/>
              <w:bottom w:val="nil"/>
              <w:right w:val="nil"/>
            </w:tcBorders>
          </w:tcPr>
          <w:p w14:paraId="20EC45D9" w14:textId="77777777" w:rsidR="005A42D1" w:rsidRPr="009D390F" w:rsidRDefault="005A42D1"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Yes</w:t>
            </w:r>
          </w:p>
        </w:tc>
      </w:tr>
      <w:tr w:rsidR="005A42D1" w:rsidRPr="009D390F" w14:paraId="7351E59F" w14:textId="77777777" w:rsidTr="001A7FF3">
        <w:trPr>
          <w:trHeight w:hRule="exact" w:val="288"/>
          <w:jc w:val="center"/>
        </w:trPr>
        <w:tc>
          <w:tcPr>
            <w:tcW w:w="2880" w:type="dxa"/>
            <w:tcBorders>
              <w:top w:val="nil"/>
              <w:left w:val="nil"/>
              <w:right w:val="nil"/>
            </w:tcBorders>
          </w:tcPr>
          <w:p w14:paraId="73EA51A3" w14:textId="77777777" w:rsidR="005A42D1" w:rsidRPr="009D390F" w:rsidRDefault="005A42D1" w:rsidP="001C1A82">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Observations</w:t>
            </w:r>
          </w:p>
        </w:tc>
        <w:tc>
          <w:tcPr>
            <w:tcW w:w="1440" w:type="dxa"/>
            <w:tcBorders>
              <w:top w:val="nil"/>
              <w:left w:val="nil"/>
              <w:right w:val="nil"/>
            </w:tcBorders>
          </w:tcPr>
          <w:p w14:paraId="7F4AC881" w14:textId="1B48FFCF" w:rsidR="005A42D1" w:rsidRPr="009D390F" w:rsidRDefault="005304C8"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24,775</w:t>
            </w:r>
          </w:p>
        </w:tc>
        <w:tc>
          <w:tcPr>
            <w:tcW w:w="1440" w:type="dxa"/>
            <w:tcBorders>
              <w:top w:val="nil"/>
              <w:left w:val="nil"/>
              <w:right w:val="nil"/>
            </w:tcBorders>
          </w:tcPr>
          <w:p w14:paraId="72FB0B73" w14:textId="25B0E46D" w:rsidR="005A42D1" w:rsidRPr="009D390F" w:rsidRDefault="005304C8"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24,775</w:t>
            </w:r>
          </w:p>
        </w:tc>
        <w:tc>
          <w:tcPr>
            <w:tcW w:w="1440" w:type="dxa"/>
            <w:tcBorders>
              <w:top w:val="nil"/>
              <w:left w:val="nil"/>
              <w:right w:val="nil"/>
            </w:tcBorders>
          </w:tcPr>
          <w:p w14:paraId="23F32E18" w14:textId="6A6C36C0" w:rsidR="005A42D1" w:rsidRPr="009D390F" w:rsidRDefault="005304C8"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24,775</w:t>
            </w:r>
          </w:p>
        </w:tc>
        <w:tc>
          <w:tcPr>
            <w:tcW w:w="1440" w:type="dxa"/>
            <w:tcBorders>
              <w:top w:val="nil"/>
              <w:left w:val="nil"/>
              <w:right w:val="nil"/>
            </w:tcBorders>
          </w:tcPr>
          <w:p w14:paraId="433C172D" w14:textId="72224255" w:rsidR="005A42D1" w:rsidRPr="009D390F" w:rsidRDefault="005304C8" w:rsidP="001C1A82">
            <w:pPr>
              <w:widowControl w:val="0"/>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24,887</w:t>
            </w:r>
          </w:p>
        </w:tc>
      </w:tr>
      <w:tr w:rsidR="005A42D1" w:rsidRPr="009D390F" w14:paraId="1D52A34B" w14:textId="77777777" w:rsidTr="001A7FF3">
        <w:trPr>
          <w:trHeight w:hRule="exact" w:val="288"/>
          <w:jc w:val="center"/>
        </w:trPr>
        <w:tc>
          <w:tcPr>
            <w:tcW w:w="2880" w:type="dxa"/>
            <w:tcBorders>
              <w:top w:val="nil"/>
              <w:left w:val="nil"/>
              <w:bottom w:val="single" w:sz="12" w:space="0" w:color="auto"/>
              <w:right w:val="nil"/>
            </w:tcBorders>
          </w:tcPr>
          <w:p w14:paraId="27E30185" w14:textId="77777777" w:rsidR="005A42D1" w:rsidRPr="009D390F" w:rsidRDefault="005A42D1" w:rsidP="001C1A82">
            <w:pPr>
              <w:widowControl w:val="0"/>
              <w:autoSpaceDE w:val="0"/>
              <w:autoSpaceDN w:val="0"/>
              <w:adjustRightInd w:val="0"/>
              <w:rPr>
                <w:rFonts w:ascii="Times New Roman" w:hAnsi="Times New Roman" w:cs="Times New Roman"/>
                <w:i/>
                <w:sz w:val="24"/>
                <w:szCs w:val="24"/>
              </w:rPr>
            </w:pPr>
            <w:r w:rsidRPr="009D390F">
              <w:rPr>
                <w:rFonts w:ascii="Times New Roman" w:hAnsi="Times New Roman" w:cs="Times New Roman"/>
                <w:i/>
                <w:sz w:val="24"/>
                <w:szCs w:val="24"/>
              </w:rPr>
              <w:t>Adjusted R</w:t>
            </w:r>
            <w:r w:rsidRPr="009D390F">
              <w:rPr>
                <w:rFonts w:ascii="Times New Roman" w:hAnsi="Times New Roman" w:cs="Times New Roman"/>
                <w:i/>
                <w:sz w:val="24"/>
                <w:szCs w:val="24"/>
                <w:vertAlign w:val="superscript"/>
              </w:rPr>
              <w:t>2</w:t>
            </w:r>
          </w:p>
        </w:tc>
        <w:tc>
          <w:tcPr>
            <w:tcW w:w="1440" w:type="dxa"/>
            <w:tcBorders>
              <w:top w:val="nil"/>
              <w:left w:val="nil"/>
              <w:bottom w:val="single" w:sz="12" w:space="0" w:color="auto"/>
              <w:right w:val="nil"/>
            </w:tcBorders>
          </w:tcPr>
          <w:p w14:paraId="4ABE0F6D" w14:textId="0D4BEE69" w:rsidR="005A42D1" w:rsidRPr="009D390F" w:rsidRDefault="005A42D1" w:rsidP="000C2228">
            <w:pPr>
              <w:widowControl w:val="0"/>
              <w:tabs>
                <w:tab w:val="decimal" w:pos="252"/>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766</w:t>
            </w:r>
          </w:p>
        </w:tc>
        <w:tc>
          <w:tcPr>
            <w:tcW w:w="1440" w:type="dxa"/>
            <w:tcBorders>
              <w:top w:val="nil"/>
              <w:left w:val="nil"/>
              <w:bottom w:val="single" w:sz="12" w:space="0" w:color="auto"/>
              <w:right w:val="nil"/>
            </w:tcBorders>
          </w:tcPr>
          <w:p w14:paraId="7862A6B4" w14:textId="20FB9659" w:rsidR="005A42D1" w:rsidRPr="009D390F" w:rsidRDefault="005A42D1" w:rsidP="000C2228">
            <w:pPr>
              <w:widowControl w:val="0"/>
              <w:tabs>
                <w:tab w:val="decimal" w:pos="252"/>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.768</w:t>
            </w:r>
          </w:p>
        </w:tc>
        <w:tc>
          <w:tcPr>
            <w:tcW w:w="1440" w:type="dxa"/>
            <w:tcBorders>
              <w:top w:val="nil"/>
              <w:left w:val="nil"/>
              <w:bottom w:val="single" w:sz="12" w:space="0" w:color="auto"/>
              <w:right w:val="nil"/>
            </w:tcBorders>
          </w:tcPr>
          <w:p w14:paraId="7BA24CFC" w14:textId="04D72027" w:rsidR="005A42D1" w:rsidRPr="009D390F" w:rsidRDefault="005A42D1" w:rsidP="000C2228">
            <w:pPr>
              <w:widowControl w:val="0"/>
              <w:tabs>
                <w:tab w:val="decimal" w:pos="252"/>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767</w:t>
            </w:r>
          </w:p>
        </w:tc>
        <w:tc>
          <w:tcPr>
            <w:tcW w:w="1440" w:type="dxa"/>
            <w:tcBorders>
              <w:top w:val="nil"/>
              <w:left w:val="nil"/>
              <w:bottom w:val="single" w:sz="12" w:space="0" w:color="auto"/>
              <w:right w:val="nil"/>
            </w:tcBorders>
          </w:tcPr>
          <w:p w14:paraId="1C705AA8" w14:textId="4CC472FE" w:rsidR="005A42D1" w:rsidRPr="009D390F" w:rsidRDefault="005A42D1" w:rsidP="000C2228">
            <w:pPr>
              <w:widowControl w:val="0"/>
              <w:tabs>
                <w:tab w:val="decimal" w:pos="252"/>
              </w:tabs>
              <w:autoSpaceDE w:val="0"/>
              <w:autoSpaceDN w:val="0"/>
              <w:adjustRightInd w:val="0"/>
              <w:jc w:val="center"/>
              <w:rPr>
                <w:rFonts w:ascii="Times New Roman" w:hAnsi="Times New Roman" w:cs="Times New Roman"/>
                <w:sz w:val="24"/>
                <w:szCs w:val="24"/>
              </w:rPr>
            </w:pPr>
            <w:r w:rsidRPr="009D390F">
              <w:rPr>
                <w:rFonts w:ascii="Times New Roman" w:hAnsi="Times New Roman" w:cs="Times New Roman"/>
                <w:sz w:val="24"/>
                <w:szCs w:val="24"/>
              </w:rPr>
              <w:t>0.</w:t>
            </w:r>
            <w:r w:rsidR="005304C8" w:rsidRPr="009D390F">
              <w:rPr>
                <w:rFonts w:ascii="Times New Roman" w:hAnsi="Times New Roman" w:cs="Times New Roman"/>
                <w:sz w:val="24"/>
                <w:szCs w:val="24"/>
              </w:rPr>
              <w:t>768</w:t>
            </w:r>
          </w:p>
        </w:tc>
      </w:tr>
    </w:tbl>
    <w:p w14:paraId="3BE3D8EC" w14:textId="1BB279CB" w:rsidR="005778F8" w:rsidRDefault="005778F8" w:rsidP="00013A32">
      <w:pPr>
        <w:spacing w:after="0" w:line="240" w:lineRule="auto"/>
        <w:jc w:val="both"/>
        <w:rPr>
          <w:rFonts w:ascii="Times New Roman" w:hAnsi="Times New Roman" w:cs="Times New Roman"/>
          <w:sz w:val="24"/>
          <w:szCs w:val="24"/>
        </w:rPr>
      </w:pPr>
      <w:r w:rsidRPr="00E9097B">
        <w:rPr>
          <w:rFonts w:ascii="Times New Roman" w:hAnsi="Times New Roman" w:cs="Times New Roman"/>
          <w:sz w:val="24"/>
          <w:szCs w:val="24"/>
        </w:rPr>
        <w:t xml:space="preserve">Table </w:t>
      </w:r>
      <w:r w:rsidR="007E4168">
        <w:rPr>
          <w:rFonts w:ascii="Times New Roman" w:hAnsi="Times New Roman" w:cs="Times New Roman"/>
          <w:sz w:val="24"/>
          <w:szCs w:val="24"/>
        </w:rPr>
        <w:t>10</w:t>
      </w:r>
      <w:r w:rsidRPr="00E9097B">
        <w:rPr>
          <w:rFonts w:ascii="Times New Roman" w:hAnsi="Times New Roman" w:cs="Times New Roman"/>
          <w:sz w:val="24"/>
          <w:szCs w:val="24"/>
        </w:rPr>
        <w:t xml:space="preserve"> presents the results of estimating models (4) and (5) </w:t>
      </w:r>
      <w:r>
        <w:rPr>
          <w:rFonts w:ascii="Times New Roman" w:hAnsi="Times New Roman" w:cs="Times New Roman"/>
          <w:sz w:val="24"/>
          <w:szCs w:val="24"/>
        </w:rPr>
        <w:t xml:space="preserve">using continuous measures of E&amp;S </w:t>
      </w:r>
      <w:r w:rsidR="004E335D">
        <w:rPr>
          <w:rFonts w:ascii="Times New Roman" w:hAnsi="Times New Roman" w:cs="Times New Roman"/>
          <w:sz w:val="24"/>
          <w:szCs w:val="24"/>
        </w:rPr>
        <w:t>r</w:t>
      </w:r>
      <w:r w:rsidR="007E4168">
        <w:rPr>
          <w:rFonts w:ascii="Times New Roman" w:hAnsi="Times New Roman" w:cs="Times New Roman"/>
          <w:sz w:val="24"/>
          <w:szCs w:val="24"/>
        </w:rPr>
        <w:t>isk</w:t>
      </w:r>
      <w:r>
        <w:rPr>
          <w:rFonts w:ascii="Times New Roman" w:hAnsi="Times New Roman" w:cs="Times New Roman"/>
          <w:sz w:val="24"/>
          <w:szCs w:val="24"/>
        </w:rPr>
        <w:t xml:space="preserve">.  In columns (1) and (2) E&amp;S risk equals </w:t>
      </w:r>
      <w:r w:rsidRPr="007E4168">
        <w:rPr>
          <w:rFonts w:ascii="Times New Roman" w:hAnsi="Times New Roman" w:cs="Times New Roman"/>
          <w:i/>
          <w:sz w:val="24"/>
          <w:szCs w:val="24"/>
        </w:rPr>
        <w:t>CONTINUOUS E&amp;S RISK</w:t>
      </w:r>
      <w:r>
        <w:rPr>
          <w:rFonts w:ascii="Times New Roman" w:hAnsi="Times New Roman" w:cs="Times New Roman"/>
          <w:sz w:val="24"/>
          <w:szCs w:val="24"/>
        </w:rPr>
        <w:t xml:space="preserve">.  In columns (3) and (4) E&amp;S risk equals </w:t>
      </w:r>
      <w:r w:rsidRPr="007E4168">
        <w:rPr>
          <w:rFonts w:ascii="Times New Roman" w:hAnsi="Times New Roman" w:cs="Times New Roman"/>
          <w:i/>
          <w:sz w:val="24"/>
          <w:szCs w:val="24"/>
        </w:rPr>
        <w:t>CON</w:t>
      </w:r>
      <w:r w:rsidR="007E4168" w:rsidRPr="007E4168">
        <w:rPr>
          <w:rFonts w:ascii="Times New Roman" w:hAnsi="Times New Roman" w:cs="Times New Roman"/>
          <w:i/>
          <w:sz w:val="24"/>
          <w:szCs w:val="24"/>
        </w:rPr>
        <w:t>T</w:t>
      </w:r>
      <w:r w:rsidRPr="007E4168">
        <w:rPr>
          <w:rFonts w:ascii="Times New Roman" w:hAnsi="Times New Roman" w:cs="Times New Roman"/>
          <w:i/>
          <w:sz w:val="24"/>
          <w:szCs w:val="24"/>
        </w:rPr>
        <w:t xml:space="preserve"> SQRT E&amp;S RISK</w:t>
      </w:r>
      <w:r>
        <w:rPr>
          <w:rFonts w:ascii="Times New Roman" w:hAnsi="Times New Roman" w:cs="Times New Roman"/>
          <w:sz w:val="24"/>
          <w:szCs w:val="24"/>
        </w:rPr>
        <w:t xml:space="preserve">.  </w:t>
      </w:r>
      <w:r w:rsidRPr="00E9097B">
        <w:rPr>
          <w:rFonts w:ascii="Times New Roman" w:hAnsi="Times New Roman" w:cs="Times New Roman"/>
          <w:sz w:val="24"/>
          <w:szCs w:val="24"/>
        </w:rPr>
        <w:t>The dependent variable is the firm’s share price three months after its fiscal year end (</w:t>
      </w:r>
      <w:r w:rsidRPr="004E335D">
        <w:rPr>
          <w:rFonts w:ascii="Times New Roman" w:hAnsi="Times New Roman" w:cs="Times New Roman"/>
          <w:i/>
          <w:sz w:val="24"/>
          <w:szCs w:val="24"/>
        </w:rPr>
        <w:t>PRICE</w:t>
      </w:r>
      <w:r w:rsidRPr="004E335D">
        <w:rPr>
          <w:rFonts w:ascii="Times New Roman" w:hAnsi="Times New Roman" w:cs="Times New Roman"/>
          <w:i/>
          <w:sz w:val="24"/>
          <w:szCs w:val="24"/>
          <w:vertAlign w:val="subscript"/>
        </w:rPr>
        <w:t>i,t</w:t>
      </w:r>
      <w:r w:rsidRPr="00E9097B">
        <w:rPr>
          <w:rFonts w:ascii="Times New Roman" w:hAnsi="Times New Roman" w:cs="Times New Roman"/>
          <w:sz w:val="24"/>
          <w:szCs w:val="24"/>
        </w:rPr>
        <w:t>).  Full definitions for all variables are provided in Appendix B.  Standard errors are clustered by firm.</w:t>
      </w:r>
    </w:p>
    <w:p w14:paraId="1CD80459" w14:textId="3F4B03F6" w:rsidR="005778F8" w:rsidRPr="00530C9F" w:rsidRDefault="005778F8" w:rsidP="005778F8">
      <w:pPr>
        <w:spacing w:after="0" w:line="240" w:lineRule="auto"/>
        <w:jc w:val="both"/>
        <w:rPr>
          <w:rFonts w:ascii="Times New Roman" w:hAnsi="Times New Roman" w:cs="Times New Roman"/>
          <w:sz w:val="24"/>
          <w:szCs w:val="24"/>
        </w:rPr>
      </w:pPr>
      <w:r w:rsidRPr="00E9097B">
        <w:rPr>
          <w:rFonts w:ascii="Times New Roman" w:hAnsi="Times New Roman" w:cs="Times New Roman"/>
          <w:sz w:val="24"/>
          <w:szCs w:val="24"/>
        </w:rPr>
        <w:t>***, **, * denote significance at the 1%, 5%, and 10% levels, respectively.</w:t>
      </w:r>
    </w:p>
    <w:p w14:paraId="3577B83E" w14:textId="77777777" w:rsidR="00BD1D2C" w:rsidRPr="00980FCD" w:rsidRDefault="00BD1D2C" w:rsidP="00E00A54">
      <w:pPr>
        <w:spacing w:after="0" w:line="240" w:lineRule="auto"/>
        <w:rPr>
          <w:b/>
          <w:highlight w:val="yellow"/>
        </w:rPr>
        <w:sectPr w:rsidR="00BD1D2C" w:rsidRPr="00980FCD" w:rsidSect="005A42D1">
          <w:pgSz w:w="12240" w:h="15840"/>
          <w:pgMar w:top="1440" w:right="1440" w:bottom="1440" w:left="1440" w:header="720" w:footer="720" w:gutter="0"/>
          <w:cols w:space="720"/>
          <w:docGrid w:linePitch="360"/>
        </w:sectPr>
      </w:pPr>
    </w:p>
    <w:p w14:paraId="245F82A6" w14:textId="1D0D710F" w:rsidR="00BD1D2C" w:rsidRPr="0083538F" w:rsidRDefault="00BD1D2C" w:rsidP="0083538F">
      <w:pPr>
        <w:pStyle w:val="Heading1"/>
        <w:spacing w:before="0" w:beforeAutospacing="0" w:after="0" w:afterAutospacing="0"/>
        <w:jc w:val="center"/>
        <w:rPr>
          <w:sz w:val="24"/>
          <w:szCs w:val="24"/>
        </w:rPr>
      </w:pPr>
      <w:bookmarkStart w:id="48" w:name="_Toc7380774"/>
      <w:r w:rsidRPr="0083538F">
        <w:rPr>
          <w:sz w:val="24"/>
          <w:szCs w:val="24"/>
        </w:rPr>
        <w:lastRenderedPageBreak/>
        <w:t>TABLE 1</w:t>
      </w:r>
      <w:r w:rsidR="00537255" w:rsidRPr="0083538F">
        <w:rPr>
          <w:sz w:val="24"/>
          <w:szCs w:val="24"/>
        </w:rPr>
        <w:t>1</w:t>
      </w:r>
      <w:bookmarkEnd w:id="48"/>
    </w:p>
    <w:p w14:paraId="7F23F065" w14:textId="6B5689EB" w:rsidR="00BD1D2C" w:rsidRPr="00EB7921" w:rsidRDefault="00BD1D2C" w:rsidP="00BD1D2C">
      <w:pPr>
        <w:spacing w:after="0" w:line="240" w:lineRule="auto"/>
        <w:jc w:val="center"/>
        <w:rPr>
          <w:rFonts w:ascii="Times New Roman" w:hAnsi="Times New Roman" w:cs="Times New Roman"/>
          <w:b/>
          <w:sz w:val="24"/>
          <w:szCs w:val="24"/>
        </w:rPr>
      </w:pPr>
      <w:r w:rsidRPr="00EB7921">
        <w:rPr>
          <w:rFonts w:ascii="Times New Roman" w:hAnsi="Times New Roman" w:cs="Times New Roman"/>
          <w:b/>
          <w:sz w:val="24"/>
          <w:szCs w:val="24"/>
        </w:rPr>
        <w:t>Disaggregated Environmental and Social Risk</w:t>
      </w:r>
    </w:p>
    <w:p w14:paraId="7C66A349" w14:textId="77777777" w:rsidR="00BD1D2C" w:rsidRPr="00980FCD" w:rsidRDefault="00BD1D2C" w:rsidP="00BD1D2C">
      <w:pPr>
        <w:spacing w:after="0" w:line="240" w:lineRule="auto"/>
        <w:rPr>
          <w:b/>
          <w:highlight w:val="yellow"/>
        </w:rPr>
      </w:pPr>
    </w:p>
    <w:tbl>
      <w:tblPr>
        <w:tblW w:w="11520" w:type="dxa"/>
        <w:jc w:val="center"/>
        <w:tblLayout w:type="fixed"/>
        <w:tblLook w:val="0000" w:firstRow="0" w:lastRow="0" w:firstColumn="0" w:lastColumn="0" w:noHBand="0" w:noVBand="0"/>
      </w:tblPr>
      <w:tblGrid>
        <w:gridCol w:w="2880"/>
        <w:gridCol w:w="1440"/>
        <w:gridCol w:w="1440"/>
        <w:gridCol w:w="1440"/>
        <w:gridCol w:w="1440"/>
        <w:gridCol w:w="1440"/>
        <w:gridCol w:w="1440"/>
      </w:tblGrid>
      <w:tr w:rsidR="00A04AFC" w:rsidRPr="00980FCD" w14:paraId="519468E7" w14:textId="77777777" w:rsidTr="001A7FF3">
        <w:trPr>
          <w:trHeight w:hRule="exact" w:val="271"/>
          <w:jc w:val="center"/>
        </w:trPr>
        <w:tc>
          <w:tcPr>
            <w:tcW w:w="2880" w:type="dxa"/>
            <w:tcBorders>
              <w:top w:val="single" w:sz="12" w:space="0" w:color="auto"/>
              <w:left w:val="nil"/>
              <w:right w:val="nil"/>
            </w:tcBorders>
          </w:tcPr>
          <w:p w14:paraId="08931F1C" w14:textId="77777777" w:rsidR="00A04AFC" w:rsidRPr="00A07EE6" w:rsidRDefault="00A04AFC" w:rsidP="009A07E5">
            <w:pPr>
              <w:widowControl w:val="0"/>
              <w:autoSpaceDE w:val="0"/>
              <w:autoSpaceDN w:val="0"/>
              <w:adjustRightInd w:val="0"/>
              <w:rPr>
                <w:rFonts w:ascii="Times New Roman" w:hAnsi="Times New Roman" w:cs="Times New Roman"/>
                <w:i/>
                <w:sz w:val="24"/>
                <w:szCs w:val="24"/>
              </w:rPr>
            </w:pPr>
          </w:p>
        </w:tc>
        <w:tc>
          <w:tcPr>
            <w:tcW w:w="2880" w:type="dxa"/>
            <w:gridSpan w:val="2"/>
            <w:tcBorders>
              <w:top w:val="single" w:sz="12" w:space="0" w:color="auto"/>
              <w:left w:val="nil"/>
              <w:right w:val="nil"/>
            </w:tcBorders>
          </w:tcPr>
          <w:p w14:paraId="7924C6F5" w14:textId="4101C087" w:rsidR="00A04AFC" w:rsidRPr="00A07EE6" w:rsidRDefault="00A04AFC" w:rsidP="009A07E5">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ENV RISK &amp; SOC RISK</w:t>
            </w:r>
          </w:p>
        </w:tc>
        <w:tc>
          <w:tcPr>
            <w:tcW w:w="2880" w:type="dxa"/>
            <w:gridSpan w:val="2"/>
            <w:tcBorders>
              <w:top w:val="single" w:sz="12" w:space="0" w:color="auto"/>
              <w:left w:val="nil"/>
              <w:right w:val="nil"/>
            </w:tcBorders>
          </w:tcPr>
          <w:p w14:paraId="6C17C0B3" w14:textId="0A4B606C" w:rsidR="00A04AFC" w:rsidRPr="00A07EE6" w:rsidRDefault="00A04AFC" w:rsidP="009A07E5">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ENV RISK</w:t>
            </w:r>
          </w:p>
        </w:tc>
        <w:tc>
          <w:tcPr>
            <w:tcW w:w="2880" w:type="dxa"/>
            <w:gridSpan w:val="2"/>
            <w:tcBorders>
              <w:top w:val="single" w:sz="12" w:space="0" w:color="auto"/>
              <w:left w:val="nil"/>
              <w:right w:val="nil"/>
            </w:tcBorders>
          </w:tcPr>
          <w:p w14:paraId="06D26C61" w14:textId="576DA87E" w:rsidR="00A04AFC" w:rsidRPr="00A07EE6" w:rsidRDefault="00A04AFC" w:rsidP="009A07E5">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SOC RISK</w:t>
            </w:r>
          </w:p>
        </w:tc>
      </w:tr>
      <w:tr w:rsidR="00BD1D2C" w:rsidRPr="00980FCD" w14:paraId="5E602186" w14:textId="77777777" w:rsidTr="001A7FF3">
        <w:trPr>
          <w:trHeight w:hRule="exact" w:val="288"/>
          <w:jc w:val="center"/>
        </w:trPr>
        <w:tc>
          <w:tcPr>
            <w:tcW w:w="2880" w:type="dxa"/>
            <w:tcBorders>
              <w:top w:val="nil"/>
              <w:left w:val="nil"/>
              <w:bottom w:val="single" w:sz="12" w:space="0" w:color="auto"/>
              <w:right w:val="nil"/>
            </w:tcBorders>
            <w:vAlign w:val="bottom"/>
          </w:tcPr>
          <w:p w14:paraId="45895171"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single" w:sz="12" w:space="0" w:color="auto"/>
              <w:right w:val="nil"/>
            </w:tcBorders>
            <w:vAlign w:val="bottom"/>
          </w:tcPr>
          <w:p w14:paraId="400628A1" w14:textId="23BB73AB" w:rsidR="00BD1D2C" w:rsidRPr="00A07EE6" w:rsidRDefault="00A04AFC" w:rsidP="009A07E5">
            <w:pPr>
              <w:widowControl w:val="0"/>
              <w:autoSpaceDE w:val="0"/>
              <w:autoSpaceDN w:val="0"/>
              <w:adjustRightInd w:val="0"/>
              <w:spacing w:after="0" w:line="240" w:lineRule="auto"/>
              <w:jc w:val="center"/>
              <w:rPr>
                <w:rFonts w:ascii="Times New Roman" w:hAnsi="Times New Roman" w:cs="Times New Roman"/>
                <w:sz w:val="24"/>
                <w:szCs w:val="24"/>
              </w:rPr>
            </w:pPr>
            <w:r w:rsidRPr="00A07EE6">
              <w:rPr>
                <w:rFonts w:ascii="Times New Roman" w:hAnsi="Times New Roman" w:cs="Times New Roman"/>
                <w:sz w:val="24"/>
                <w:szCs w:val="24"/>
              </w:rPr>
              <w:t>(1)</w:t>
            </w:r>
          </w:p>
        </w:tc>
        <w:tc>
          <w:tcPr>
            <w:tcW w:w="1440" w:type="dxa"/>
            <w:tcBorders>
              <w:top w:val="nil"/>
              <w:left w:val="nil"/>
              <w:bottom w:val="single" w:sz="12" w:space="0" w:color="auto"/>
              <w:right w:val="nil"/>
            </w:tcBorders>
            <w:vAlign w:val="bottom"/>
          </w:tcPr>
          <w:p w14:paraId="5B0577E1" w14:textId="4F8F86DB" w:rsidR="00BD1D2C" w:rsidRPr="00A07EE6" w:rsidRDefault="00A04AFC" w:rsidP="009A07E5">
            <w:pPr>
              <w:widowControl w:val="0"/>
              <w:autoSpaceDE w:val="0"/>
              <w:autoSpaceDN w:val="0"/>
              <w:adjustRightInd w:val="0"/>
              <w:spacing w:after="0" w:line="240" w:lineRule="auto"/>
              <w:jc w:val="center"/>
              <w:rPr>
                <w:rFonts w:ascii="Times New Roman" w:hAnsi="Times New Roman" w:cs="Times New Roman"/>
                <w:sz w:val="24"/>
                <w:szCs w:val="24"/>
              </w:rPr>
            </w:pPr>
            <w:r w:rsidRPr="00A07EE6">
              <w:rPr>
                <w:rFonts w:ascii="Times New Roman" w:hAnsi="Times New Roman" w:cs="Times New Roman"/>
                <w:sz w:val="24"/>
                <w:szCs w:val="24"/>
              </w:rPr>
              <w:t>(2)</w:t>
            </w:r>
          </w:p>
        </w:tc>
        <w:tc>
          <w:tcPr>
            <w:tcW w:w="1440" w:type="dxa"/>
            <w:tcBorders>
              <w:top w:val="nil"/>
              <w:left w:val="nil"/>
              <w:bottom w:val="single" w:sz="12" w:space="0" w:color="auto"/>
              <w:right w:val="nil"/>
            </w:tcBorders>
            <w:vAlign w:val="bottom"/>
          </w:tcPr>
          <w:p w14:paraId="535EA5CD" w14:textId="2574006E" w:rsidR="00BD1D2C" w:rsidRPr="00A07EE6" w:rsidRDefault="00A04AFC" w:rsidP="009A07E5">
            <w:pPr>
              <w:widowControl w:val="0"/>
              <w:autoSpaceDE w:val="0"/>
              <w:autoSpaceDN w:val="0"/>
              <w:adjustRightInd w:val="0"/>
              <w:spacing w:after="0" w:line="240" w:lineRule="auto"/>
              <w:jc w:val="center"/>
              <w:rPr>
                <w:rFonts w:ascii="Times New Roman" w:hAnsi="Times New Roman" w:cs="Times New Roman"/>
                <w:sz w:val="24"/>
                <w:szCs w:val="24"/>
              </w:rPr>
            </w:pPr>
            <w:r w:rsidRPr="00A07EE6">
              <w:rPr>
                <w:rFonts w:ascii="Times New Roman" w:hAnsi="Times New Roman" w:cs="Times New Roman"/>
                <w:sz w:val="24"/>
                <w:szCs w:val="24"/>
              </w:rPr>
              <w:t>(3)</w:t>
            </w:r>
          </w:p>
        </w:tc>
        <w:tc>
          <w:tcPr>
            <w:tcW w:w="1440" w:type="dxa"/>
            <w:tcBorders>
              <w:top w:val="nil"/>
              <w:left w:val="nil"/>
              <w:bottom w:val="single" w:sz="12" w:space="0" w:color="auto"/>
              <w:right w:val="nil"/>
            </w:tcBorders>
            <w:vAlign w:val="bottom"/>
          </w:tcPr>
          <w:p w14:paraId="47517464" w14:textId="5454CC21" w:rsidR="00BD1D2C" w:rsidRPr="00A07EE6" w:rsidRDefault="00A04AFC" w:rsidP="009A07E5">
            <w:pPr>
              <w:widowControl w:val="0"/>
              <w:autoSpaceDE w:val="0"/>
              <w:autoSpaceDN w:val="0"/>
              <w:adjustRightInd w:val="0"/>
              <w:spacing w:after="0" w:line="240" w:lineRule="auto"/>
              <w:jc w:val="center"/>
              <w:rPr>
                <w:rFonts w:ascii="Times New Roman" w:hAnsi="Times New Roman" w:cs="Times New Roman"/>
                <w:sz w:val="24"/>
                <w:szCs w:val="24"/>
              </w:rPr>
            </w:pPr>
            <w:r w:rsidRPr="00A07EE6">
              <w:rPr>
                <w:rFonts w:ascii="Times New Roman" w:hAnsi="Times New Roman" w:cs="Times New Roman"/>
                <w:sz w:val="24"/>
                <w:szCs w:val="24"/>
              </w:rPr>
              <w:t>(4)</w:t>
            </w:r>
          </w:p>
        </w:tc>
        <w:tc>
          <w:tcPr>
            <w:tcW w:w="1440" w:type="dxa"/>
            <w:tcBorders>
              <w:top w:val="nil"/>
              <w:left w:val="nil"/>
              <w:bottom w:val="single" w:sz="12" w:space="0" w:color="auto"/>
              <w:right w:val="nil"/>
            </w:tcBorders>
            <w:vAlign w:val="bottom"/>
          </w:tcPr>
          <w:p w14:paraId="1AEAFA3F" w14:textId="47757247" w:rsidR="00BD1D2C" w:rsidRPr="00A07EE6" w:rsidRDefault="00A04AFC" w:rsidP="009A07E5">
            <w:pPr>
              <w:widowControl w:val="0"/>
              <w:autoSpaceDE w:val="0"/>
              <w:autoSpaceDN w:val="0"/>
              <w:adjustRightInd w:val="0"/>
              <w:spacing w:after="0" w:line="240" w:lineRule="auto"/>
              <w:jc w:val="center"/>
              <w:rPr>
                <w:rFonts w:ascii="Times New Roman" w:hAnsi="Times New Roman" w:cs="Times New Roman"/>
                <w:sz w:val="24"/>
                <w:szCs w:val="24"/>
              </w:rPr>
            </w:pPr>
            <w:r w:rsidRPr="00A07EE6">
              <w:rPr>
                <w:rFonts w:ascii="Times New Roman" w:hAnsi="Times New Roman" w:cs="Times New Roman"/>
                <w:sz w:val="24"/>
                <w:szCs w:val="24"/>
              </w:rPr>
              <w:t>(5)</w:t>
            </w:r>
          </w:p>
        </w:tc>
        <w:tc>
          <w:tcPr>
            <w:tcW w:w="1440" w:type="dxa"/>
            <w:tcBorders>
              <w:top w:val="nil"/>
              <w:left w:val="nil"/>
              <w:bottom w:val="single" w:sz="12" w:space="0" w:color="auto"/>
              <w:right w:val="nil"/>
            </w:tcBorders>
            <w:vAlign w:val="bottom"/>
          </w:tcPr>
          <w:p w14:paraId="438EF52A" w14:textId="3E4B7BC9" w:rsidR="00BD1D2C" w:rsidRPr="00A07EE6" w:rsidRDefault="00A04AFC" w:rsidP="009A07E5">
            <w:pPr>
              <w:widowControl w:val="0"/>
              <w:autoSpaceDE w:val="0"/>
              <w:autoSpaceDN w:val="0"/>
              <w:adjustRightInd w:val="0"/>
              <w:spacing w:after="0" w:line="240" w:lineRule="auto"/>
              <w:jc w:val="center"/>
              <w:rPr>
                <w:rFonts w:ascii="Times New Roman" w:hAnsi="Times New Roman" w:cs="Times New Roman"/>
                <w:sz w:val="24"/>
                <w:szCs w:val="24"/>
              </w:rPr>
            </w:pPr>
            <w:r w:rsidRPr="00A07EE6">
              <w:rPr>
                <w:rFonts w:ascii="Times New Roman" w:hAnsi="Times New Roman" w:cs="Times New Roman"/>
                <w:sz w:val="24"/>
                <w:szCs w:val="24"/>
              </w:rPr>
              <w:t>(6)</w:t>
            </w:r>
          </w:p>
        </w:tc>
      </w:tr>
      <w:tr w:rsidR="00EA47D4" w:rsidRPr="00980FCD" w14:paraId="65364757" w14:textId="77777777" w:rsidTr="001A7FF3">
        <w:trPr>
          <w:trHeight w:hRule="exact" w:val="288"/>
          <w:jc w:val="center"/>
        </w:trPr>
        <w:tc>
          <w:tcPr>
            <w:tcW w:w="2880" w:type="dxa"/>
            <w:tcBorders>
              <w:top w:val="single" w:sz="12" w:space="0" w:color="auto"/>
              <w:left w:val="nil"/>
              <w:bottom w:val="nil"/>
              <w:right w:val="nil"/>
            </w:tcBorders>
          </w:tcPr>
          <w:p w14:paraId="28F306A5" w14:textId="77777777" w:rsidR="00EA47D4" w:rsidRPr="00A07EE6" w:rsidRDefault="00EA47D4" w:rsidP="00EA47D4">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CONSTANT</w:t>
            </w:r>
          </w:p>
        </w:tc>
        <w:tc>
          <w:tcPr>
            <w:tcW w:w="1440" w:type="dxa"/>
            <w:tcBorders>
              <w:top w:val="single" w:sz="12" w:space="0" w:color="auto"/>
              <w:left w:val="nil"/>
              <w:bottom w:val="nil"/>
              <w:right w:val="nil"/>
            </w:tcBorders>
            <w:vAlign w:val="bottom"/>
          </w:tcPr>
          <w:p w14:paraId="0E52B02D" w14:textId="73D072B8" w:rsidR="00EA47D4" w:rsidRPr="00A07EE6" w:rsidRDefault="00920C4D" w:rsidP="00EA47D4">
            <w:pPr>
              <w:widowControl w:val="0"/>
              <w:tabs>
                <w:tab w:val="decimal" w:pos="724"/>
              </w:tabs>
              <w:autoSpaceDE w:val="0"/>
              <w:autoSpaceDN w:val="0"/>
              <w:adjustRightInd w:val="0"/>
              <w:jc w:val="both"/>
              <w:rPr>
                <w:rFonts w:ascii="Times New Roman" w:hAnsi="Times New Roman" w:cs="Times New Roman"/>
                <w:sz w:val="24"/>
                <w:szCs w:val="24"/>
              </w:rPr>
            </w:pPr>
            <w:r w:rsidRPr="00A07EE6">
              <w:rPr>
                <w:rFonts w:ascii="Times New Roman" w:hAnsi="Times New Roman" w:cs="Times New Roman"/>
                <w:sz w:val="24"/>
                <w:szCs w:val="24"/>
              </w:rPr>
              <w:t>13</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470</w:t>
            </w:r>
            <w:r w:rsidR="00EA47D4" w:rsidRPr="00A07EE6">
              <w:rPr>
                <w:rFonts w:ascii="Times New Roman" w:hAnsi="Times New Roman" w:cs="Times New Roman"/>
                <w:sz w:val="24"/>
                <w:szCs w:val="24"/>
              </w:rPr>
              <w:t>***</w:t>
            </w:r>
          </w:p>
        </w:tc>
        <w:tc>
          <w:tcPr>
            <w:tcW w:w="1440" w:type="dxa"/>
            <w:tcBorders>
              <w:top w:val="single" w:sz="12" w:space="0" w:color="auto"/>
              <w:left w:val="nil"/>
              <w:bottom w:val="nil"/>
              <w:right w:val="nil"/>
            </w:tcBorders>
            <w:vAlign w:val="bottom"/>
          </w:tcPr>
          <w:p w14:paraId="2FFAE172" w14:textId="5ED48639" w:rsidR="00EA47D4" w:rsidRPr="00A07EE6" w:rsidRDefault="00636DB5" w:rsidP="007E02A2">
            <w:pPr>
              <w:widowControl w:val="0"/>
              <w:tabs>
                <w:tab w:val="decimal" w:pos="43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-2</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619</w:t>
            </w:r>
          </w:p>
        </w:tc>
        <w:tc>
          <w:tcPr>
            <w:tcW w:w="1440" w:type="dxa"/>
            <w:tcBorders>
              <w:top w:val="single" w:sz="12" w:space="0" w:color="auto"/>
              <w:left w:val="nil"/>
              <w:bottom w:val="nil"/>
              <w:right w:val="nil"/>
            </w:tcBorders>
            <w:vAlign w:val="bottom"/>
          </w:tcPr>
          <w:p w14:paraId="64122AB4" w14:textId="0D013D83" w:rsidR="00EA47D4" w:rsidRPr="00A07EE6" w:rsidRDefault="00636DB5" w:rsidP="00EA47D4">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13</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790</w:t>
            </w:r>
            <w:r w:rsidR="00EA47D4" w:rsidRPr="00A07EE6">
              <w:rPr>
                <w:rFonts w:ascii="Times New Roman" w:hAnsi="Times New Roman" w:cs="Times New Roman"/>
                <w:sz w:val="24"/>
                <w:szCs w:val="24"/>
              </w:rPr>
              <w:t>***</w:t>
            </w:r>
          </w:p>
        </w:tc>
        <w:tc>
          <w:tcPr>
            <w:tcW w:w="1440" w:type="dxa"/>
            <w:tcBorders>
              <w:top w:val="single" w:sz="12" w:space="0" w:color="auto"/>
              <w:left w:val="nil"/>
              <w:bottom w:val="nil"/>
              <w:right w:val="nil"/>
            </w:tcBorders>
            <w:vAlign w:val="bottom"/>
          </w:tcPr>
          <w:p w14:paraId="153D65B9" w14:textId="0D781A8E" w:rsidR="00EA47D4" w:rsidRPr="00A07EE6" w:rsidRDefault="00636DB5" w:rsidP="00EA47D4">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-1</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395</w:t>
            </w:r>
          </w:p>
        </w:tc>
        <w:tc>
          <w:tcPr>
            <w:tcW w:w="1440" w:type="dxa"/>
            <w:tcBorders>
              <w:top w:val="single" w:sz="12" w:space="0" w:color="auto"/>
              <w:left w:val="nil"/>
              <w:bottom w:val="nil"/>
              <w:right w:val="nil"/>
            </w:tcBorders>
            <w:vAlign w:val="bottom"/>
          </w:tcPr>
          <w:p w14:paraId="6F742699" w14:textId="78D210D2" w:rsidR="00EA47D4" w:rsidRPr="00A07EE6" w:rsidRDefault="00636DB5" w:rsidP="00EA47D4">
            <w:pPr>
              <w:widowControl w:val="0"/>
              <w:tabs>
                <w:tab w:val="decimal" w:pos="52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13</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290</w:t>
            </w:r>
            <w:r w:rsidR="00EA47D4" w:rsidRPr="00A07EE6">
              <w:rPr>
                <w:rFonts w:ascii="Times New Roman" w:hAnsi="Times New Roman" w:cs="Times New Roman"/>
                <w:sz w:val="24"/>
                <w:szCs w:val="24"/>
              </w:rPr>
              <w:t>***</w:t>
            </w:r>
          </w:p>
        </w:tc>
        <w:tc>
          <w:tcPr>
            <w:tcW w:w="1440" w:type="dxa"/>
            <w:tcBorders>
              <w:top w:val="single" w:sz="12" w:space="0" w:color="auto"/>
              <w:left w:val="nil"/>
              <w:bottom w:val="nil"/>
              <w:right w:val="nil"/>
            </w:tcBorders>
            <w:vAlign w:val="bottom"/>
          </w:tcPr>
          <w:p w14:paraId="55F9A4DB" w14:textId="04C1CA33" w:rsidR="00EA47D4" w:rsidRPr="00A07EE6" w:rsidRDefault="00636DB5" w:rsidP="00EA47D4">
            <w:pPr>
              <w:widowControl w:val="0"/>
              <w:tabs>
                <w:tab w:val="decimal" w:pos="43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-2</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729</w:t>
            </w:r>
          </w:p>
        </w:tc>
      </w:tr>
      <w:tr w:rsidR="00EA47D4" w:rsidRPr="00980FCD" w14:paraId="5383F9C8" w14:textId="77777777" w:rsidTr="00613DC0">
        <w:trPr>
          <w:trHeight w:hRule="exact" w:val="288"/>
          <w:jc w:val="center"/>
        </w:trPr>
        <w:tc>
          <w:tcPr>
            <w:tcW w:w="2880" w:type="dxa"/>
            <w:tcBorders>
              <w:top w:val="nil"/>
              <w:left w:val="nil"/>
              <w:bottom w:val="nil"/>
              <w:right w:val="nil"/>
            </w:tcBorders>
          </w:tcPr>
          <w:p w14:paraId="6E5BB004" w14:textId="77777777" w:rsidR="00EA47D4" w:rsidRPr="00A07EE6" w:rsidRDefault="00EA47D4" w:rsidP="00EA47D4">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E7C7A5F" w14:textId="120AD866" w:rsidR="00EA47D4" w:rsidRPr="00A07EE6" w:rsidRDefault="00EA47D4" w:rsidP="007E02A2">
            <w:pPr>
              <w:widowControl w:val="0"/>
              <w:tabs>
                <w:tab w:val="decimal" w:pos="522"/>
              </w:tabs>
              <w:autoSpaceDE w:val="0"/>
              <w:autoSpaceDN w:val="0"/>
              <w:adjustRightInd w:val="0"/>
              <w:jc w:val="both"/>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10</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15</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2612B31F" w14:textId="7B63CC00" w:rsidR="00EA47D4" w:rsidRPr="00A07EE6" w:rsidRDefault="00EA47D4" w:rsidP="007E02A2">
            <w:pPr>
              <w:widowControl w:val="0"/>
              <w:tabs>
                <w:tab w:val="decimal" w:pos="52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w:t>
            </w:r>
            <w:r w:rsidRPr="00A07EE6">
              <w:rPr>
                <w:rFonts w:ascii="Times New Roman" w:hAnsi="Times New Roman" w:cs="Times New Roman"/>
                <w:sz w:val="24"/>
                <w:szCs w:val="24"/>
              </w:rPr>
              <w:t>0.</w:t>
            </w:r>
            <w:r w:rsidR="00636DB5" w:rsidRPr="00A07EE6">
              <w:rPr>
                <w:rFonts w:ascii="Times New Roman" w:hAnsi="Times New Roman" w:cs="Times New Roman"/>
                <w:sz w:val="24"/>
                <w:szCs w:val="24"/>
              </w:rPr>
              <w:t>45</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363DA66A" w14:textId="65A2D518"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10</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62</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186F5E2A" w14:textId="65EC706A"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w:t>
            </w:r>
            <w:r w:rsidRPr="00A07EE6">
              <w:rPr>
                <w:rFonts w:ascii="Times New Roman" w:hAnsi="Times New Roman" w:cs="Times New Roman"/>
                <w:sz w:val="24"/>
                <w:szCs w:val="24"/>
              </w:rPr>
              <w:t>0.</w:t>
            </w:r>
            <w:r w:rsidR="00636DB5" w:rsidRPr="00A07EE6">
              <w:rPr>
                <w:rFonts w:ascii="Times New Roman" w:hAnsi="Times New Roman" w:cs="Times New Roman"/>
                <w:sz w:val="24"/>
                <w:szCs w:val="24"/>
              </w:rPr>
              <w:t>2</w:t>
            </w:r>
            <w:r w:rsidRPr="00A07EE6">
              <w:rPr>
                <w:rFonts w:ascii="Times New Roman" w:hAnsi="Times New Roman" w:cs="Times New Roman"/>
                <w:sz w:val="24"/>
                <w:szCs w:val="24"/>
              </w:rPr>
              <w:t>4)</w:t>
            </w:r>
          </w:p>
        </w:tc>
        <w:tc>
          <w:tcPr>
            <w:tcW w:w="1440" w:type="dxa"/>
            <w:tcBorders>
              <w:top w:val="nil"/>
              <w:left w:val="nil"/>
              <w:bottom w:val="nil"/>
              <w:right w:val="nil"/>
            </w:tcBorders>
            <w:vAlign w:val="bottom"/>
          </w:tcPr>
          <w:p w14:paraId="037C27F6" w14:textId="4A565111" w:rsidR="00EA47D4" w:rsidRPr="00A07EE6" w:rsidRDefault="00EA47D4" w:rsidP="00EA47D4">
            <w:pPr>
              <w:widowControl w:val="0"/>
              <w:tabs>
                <w:tab w:val="decimal" w:pos="61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10</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05</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4D15AC68" w14:textId="7C0CDCC5"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w:t>
            </w:r>
            <w:r w:rsidRPr="00A07EE6">
              <w:rPr>
                <w:rFonts w:ascii="Times New Roman" w:hAnsi="Times New Roman" w:cs="Times New Roman"/>
                <w:sz w:val="24"/>
                <w:szCs w:val="24"/>
              </w:rPr>
              <w:t>0.</w:t>
            </w:r>
            <w:r w:rsidR="00636DB5" w:rsidRPr="00A07EE6">
              <w:rPr>
                <w:rFonts w:ascii="Times New Roman" w:hAnsi="Times New Roman" w:cs="Times New Roman"/>
                <w:sz w:val="24"/>
                <w:szCs w:val="24"/>
              </w:rPr>
              <w:t>4</w:t>
            </w:r>
            <w:r w:rsidRPr="00A07EE6">
              <w:rPr>
                <w:rFonts w:ascii="Times New Roman" w:hAnsi="Times New Roman" w:cs="Times New Roman"/>
                <w:sz w:val="24"/>
                <w:szCs w:val="24"/>
              </w:rPr>
              <w:t>7)</w:t>
            </w:r>
          </w:p>
        </w:tc>
      </w:tr>
      <w:tr w:rsidR="00BD1D2C" w:rsidRPr="00980FCD" w14:paraId="7F131809" w14:textId="77777777" w:rsidTr="00613DC0">
        <w:trPr>
          <w:trHeight w:hRule="exact" w:val="144"/>
          <w:jc w:val="center"/>
        </w:trPr>
        <w:tc>
          <w:tcPr>
            <w:tcW w:w="2880" w:type="dxa"/>
            <w:tcBorders>
              <w:top w:val="nil"/>
              <w:left w:val="nil"/>
              <w:bottom w:val="nil"/>
              <w:right w:val="nil"/>
            </w:tcBorders>
          </w:tcPr>
          <w:p w14:paraId="09124BFF" w14:textId="77777777" w:rsidR="00BD1D2C" w:rsidRPr="00A07EE6" w:rsidRDefault="00BD1D2C" w:rsidP="009A07E5">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1DFA1D0D" w14:textId="77777777" w:rsidR="00BD1D2C" w:rsidRPr="00A07EE6" w:rsidRDefault="00BD1D2C" w:rsidP="00EE03BF">
            <w:pPr>
              <w:widowControl w:val="0"/>
              <w:tabs>
                <w:tab w:val="decimal" w:pos="653"/>
                <w:tab w:val="decimal" w:pos="724"/>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43C8E26B"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289C35B8" w14:textId="366E6296" w:rsidR="00BD1D2C" w:rsidRPr="00A07EE6" w:rsidRDefault="00BD1D2C" w:rsidP="00E22DD7">
            <w:pPr>
              <w:widowControl w:val="0"/>
              <w:tabs>
                <w:tab w:val="decimal" w:pos="433"/>
                <w:tab w:val="decimal" w:pos="65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1F394408" w14:textId="7625F105" w:rsidR="00BD1D2C" w:rsidRPr="00A07EE6" w:rsidRDefault="00BD1D2C" w:rsidP="005A50A3">
            <w:pPr>
              <w:widowControl w:val="0"/>
              <w:tabs>
                <w:tab w:val="decimal" w:pos="433"/>
                <w:tab w:val="decimal" w:pos="653"/>
              </w:tabs>
              <w:autoSpaceDE w:val="0"/>
              <w:autoSpaceDN w:val="0"/>
              <w:adjustRightInd w:val="0"/>
              <w:rPr>
                <w:rFonts w:ascii="Times New Roman" w:hAnsi="Times New Roman" w:cs="Times New Roman"/>
                <w:b/>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72F3A53E" w14:textId="77777777" w:rsidR="00BD1D2C" w:rsidRPr="00A07EE6" w:rsidRDefault="00BD1D2C" w:rsidP="005A50A3">
            <w:pPr>
              <w:widowControl w:val="0"/>
              <w:tabs>
                <w:tab w:val="decimal" w:pos="521"/>
                <w:tab w:val="decimal" w:pos="653"/>
              </w:tabs>
              <w:autoSpaceDE w:val="0"/>
              <w:autoSpaceDN w:val="0"/>
              <w:adjustRightInd w:val="0"/>
              <w:rPr>
                <w:rFonts w:ascii="Times New Roman" w:hAnsi="Times New Roman" w:cs="Times New Roman"/>
                <w:b/>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08174086" w14:textId="77777777" w:rsidR="00BD1D2C" w:rsidRPr="00A07EE6" w:rsidRDefault="00BD1D2C" w:rsidP="005A50A3">
            <w:pPr>
              <w:widowControl w:val="0"/>
              <w:tabs>
                <w:tab w:val="decimal" w:pos="431"/>
                <w:tab w:val="decimal" w:pos="653"/>
              </w:tabs>
              <w:autoSpaceDE w:val="0"/>
              <w:autoSpaceDN w:val="0"/>
              <w:adjustRightInd w:val="0"/>
              <w:rPr>
                <w:rFonts w:ascii="Times New Roman" w:hAnsi="Times New Roman" w:cs="Times New Roman"/>
                <w:b/>
                <w:sz w:val="24"/>
                <w:szCs w:val="24"/>
              </w:rPr>
            </w:pPr>
            <w:r w:rsidRPr="00A07EE6">
              <w:rPr>
                <w:rFonts w:ascii="Times New Roman" w:hAnsi="Times New Roman" w:cs="Times New Roman"/>
                <w:sz w:val="24"/>
                <w:szCs w:val="24"/>
              </w:rPr>
              <w:t> </w:t>
            </w:r>
          </w:p>
        </w:tc>
      </w:tr>
      <w:tr w:rsidR="00EA47D4" w:rsidRPr="00980FCD" w14:paraId="228823A3" w14:textId="77777777" w:rsidTr="00613DC0">
        <w:trPr>
          <w:trHeight w:hRule="exact" w:val="288"/>
          <w:jc w:val="center"/>
        </w:trPr>
        <w:tc>
          <w:tcPr>
            <w:tcW w:w="2880" w:type="dxa"/>
            <w:tcBorders>
              <w:top w:val="nil"/>
              <w:left w:val="nil"/>
              <w:bottom w:val="nil"/>
              <w:right w:val="nil"/>
            </w:tcBorders>
          </w:tcPr>
          <w:p w14:paraId="1A8E1CCA" w14:textId="77777777" w:rsidR="00EA47D4" w:rsidRPr="00A07EE6" w:rsidRDefault="00EA47D4" w:rsidP="00EA47D4">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EARN</w:t>
            </w:r>
          </w:p>
        </w:tc>
        <w:tc>
          <w:tcPr>
            <w:tcW w:w="1440" w:type="dxa"/>
            <w:tcBorders>
              <w:top w:val="nil"/>
              <w:left w:val="nil"/>
              <w:bottom w:val="nil"/>
              <w:right w:val="nil"/>
            </w:tcBorders>
            <w:vAlign w:val="bottom"/>
          </w:tcPr>
          <w:p w14:paraId="58F32D40" w14:textId="27EBC604" w:rsidR="00EA47D4" w:rsidRPr="00A07EE6" w:rsidRDefault="00636DB5" w:rsidP="00EA47D4">
            <w:pPr>
              <w:widowControl w:val="0"/>
              <w:tabs>
                <w:tab w:val="decimal" w:pos="433"/>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sz w:val="24"/>
                <w:szCs w:val="24"/>
              </w:rPr>
              <w:t>7</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296</w:t>
            </w:r>
            <w:r w:rsidR="00EA47D4"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633BA9FF" w14:textId="589059F4" w:rsidR="00EA47D4" w:rsidRPr="00A07EE6" w:rsidRDefault="00636DB5"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7</w:t>
            </w:r>
            <w:r w:rsidR="00EA47D4" w:rsidRPr="00A07EE6">
              <w:rPr>
                <w:rFonts w:ascii="Times New Roman" w:hAnsi="Times New Roman" w:cs="Times New Roman"/>
                <w:sz w:val="24"/>
                <w:szCs w:val="24"/>
              </w:rPr>
              <w:t>.3</w:t>
            </w:r>
            <w:r w:rsidRPr="00A07EE6">
              <w:rPr>
                <w:rFonts w:ascii="Times New Roman" w:hAnsi="Times New Roman" w:cs="Times New Roman"/>
                <w:sz w:val="24"/>
                <w:szCs w:val="24"/>
              </w:rPr>
              <w:t>25</w:t>
            </w:r>
            <w:r w:rsidR="00EA47D4"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359A12CE" w14:textId="652249A0" w:rsidR="00EA47D4" w:rsidRPr="00A07EE6" w:rsidRDefault="00636DB5" w:rsidP="00EA47D4">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6</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855</w:t>
            </w:r>
            <w:r w:rsidR="00EA47D4"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041BCF1D" w14:textId="7EE9E02B" w:rsidR="00EA47D4" w:rsidRPr="00A07EE6" w:rsidRDefault="00636DB5" w:rsidP="00EA47D4">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6</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185</w:t>
            </w:r>
            <w:r w:rsidR="00EA47D4"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39E53D5D" w14:textId="512FEC64" w:rsidR="00EA47D4" w:rsidRPr="00A07EE6" w:rsidRDefault="00636DB5" w:rsidP="00EA47D4">
            <w:pPr>
              <w:widowControl w:val="0"/>
              <w:tabs>
                <w:tab w:val="decimal" w:pos="52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7</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109</w:t>
            </w:r>
            <w:r w:rsidR="00EA47D4"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2A6FEA9C" w14:textId="17C4E69B" w:rsidR="00EA47D4" w:rsidRPr="00A07EE6" w:rsidRDefault="00636DB5" w:rsidP="00EA47D4">
            <w:pPr>
              <w:widowControl w:val="0"/>
              <w:tabs>
                <w:tab w:val="decimal" w:pos="43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7</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543</w:t>
            </w:r>
            <w:r w:rsidR="00EA47D4" w:rsidRPr="00A07EE6">
              <w:rPr>
                <w:rFonts w:ascii="Times New Roman" w:hAnsi="Times New Roman" w:cs="Times New Roman"/>
                <w:sz w:val="24"/>
                <w:szCs w:val="24"/>
              </w:rPr>
              <w:t>***</w:t>
            </w:r>
          </w:p>
        </w:tc>
      </w:tr>
      <w:tr w:rsidR="00EA47D4" w:rsidRPr="00980FCD" w14:paraId="71712DC2" w14:textId="77777777" w:rsidTr="00613DC0">
        <w:trPr>
          <w:trHeight w:hRule="exact" w:val="288"/>
          <w:jc w:val="center"/>
        </w:trPr>
        <w:tc>
          <w:tcPr>
            <w:tcW w:w="2880" w:type="dxa"/>
            <w:tcBorders>
              <w:top w:val="nil"/>
              <w:left w:val="nil"/>
              <w:bottom w:val="nil"/>
              <w:right w:val="nil"/>
            </w:tcBorders>
          </w:tcPr>
          <w:p w14:paraId="5BCBEA32" w14:textId="77777777" w:rsidR="00EA47D4" w:rsidRPr="00A07EE6" w:rsidRDefault="00EA47D4" w:rsidP="00EA47D4">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38E47308" w14:textId="3767AB55" w:rsidR="00EA47D4" w:rsidRPr="00A07EE6" w:rsidRDefault="00EA47D4" w:rsidP="00EA47D4">
            <w:pPr>
              <w:widowControl w:val="0"/>
              <w:tabs>
                <w:tab w:val="decimal" w:pos="523"/>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sz w:val="24"/>
                <w:szCs w:val="24"/>
              </w:rPr>
              <w:t>(2</w:t>
            </w:r>
            <w:r w:rsidR="00636DB5" w:rsidRPr="00A07EE6">
              <w:rPr>
                <w:rFonts w:ascii="Times New Roman" w:hAnsi="Times New Roman" w:cs="Times New Roman"/>
                <w:sz w:val="24"/>
                <w:szCs w:val="24"/>
              </w:rPr>
              <w:t>5</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67</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1E7D516D" w14:textId="4D606ACC" w:rsidR="00EA47D4" w:rsidRPr="00A07EE6" w:rsidRDefault="00EA47D4" w:rsidP="007E02A2">
            <w:pPr>
              <w:widowControl w:val="0"/>
              <w:tabs>
                <w:tab w:val="decimal" w:pos="52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6</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43</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38A68F06" w14:textId="77E28C84"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26</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75</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2F1DBED7" w14:textId="08A59083"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5</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47</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232F1C24" w14:textId="5A3CB4DA" w:rsidR="00EA47D4" w:rsidRPr="00A07EE6" w:rsidRDefault="00EA47D4" w:rsidP="00EA47D4">
            <w:pPr>
              <w:widowControl w:val="0"/>
              <w:tabs>
                <w:tab w:val="decimal" w:pos="61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(2</w:t>
            </w:r>
            <w:r w:rsidR="00636DB5" w:rsidRPr="00A07EE6">
              <w:rPr>
                <w:rFonts w:ascii="Times New Roman" w:hAnsi="Times New Roman" w:cs="Times New Roman"/>
                <w:sz w:val="24"/>
                <w:szCs w:val="24"/>
              </w:rPr>
              <w:t>5</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96</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61576958" w14:textId="3948607D"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6</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59</w:t>
            </w:r>
            <w:r w:rsidRPr="00A07EE6">
              <w:rPr>
                <w:rFonts w:ascii="Times New Roman" w:hAnsi="Times New Roman" w:cs="Times New Roman"/>
                <w:sz w:val="24"/>
                <w:szCs w:val="24"/>
              </w:rPr>
              <w:t>)</w:t>
            </w:r>
          </w:p>
        </w:tc>
      </w:tr>
      <w:tr w:rsidR="00BD1D2C" w:rsidRPr="00980FCD" w14:paraId="4051484C" w14:textId="77777777" w:rsidTr="00613DC0">
        <w:trPr>
          <w:trHeight w:hRule="exact" w:val="144"/>
          <w:jc w:val="center"/>
        </w:trPr>
        <w:tc>
          <w:tcPr>
            <w:tcW w:w="2880" w:type="dxa"/>
            <w:tcBorders>
              <w:top w:val="nil"/>
              <w:left w:val="nil"/>
              <w:bottom w:val="nil"/>
              <w:right w:val="nil"/>
            </w:tcBorders>
          </w:tcPr>
          <w:p w14:paraId="1DF54EAF"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6D855EE" w14:textId="77777777" w:rsidR="00BD1D2C" w:rsidRPr="00A07EE6" w:rsidRDefault="00BD1D2C" w:rsidP="00EE03BF">
            <w:pPr>
              <w:widowControl w:val="0"/>
              <w:tabs>
                <w:tab w:val="decimal" w:pos="653"/>
                <w:tab w:val="decimal" w:pos="724"/>
              </w:tabs>
              <w:autoSpaceDE w:val="0"/>
              <w:autoSpaceDN w:val="0"/>
              <w:adjustRightInd w:val="0"/>
              <w:jc w:val="both"/>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285D1CFE"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1B0E2DB3" w14:textId="48A97793" w:rsidR="00BD1D2C" w:rsidRPr="00A07EE6" w:rsidRDefault="00BD1D2C" w:rsidP="00E22DD7">
            <w:pPr>
              <w:widowControl w:val="0"/>
              <w:tabs>
                <w:tab w:val="decimal" w:pos="433"/>
                <w:tab w:val="decimal" w:pos="65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14657ACF" w14:textId="68C9A6BA" w:rsidR="00BD1D2C" w:rsidRPr="00A07EE6" w:rsidRDefault="00BD1D2C" w:rsidP="005A50A3">
            <w:pPr>
              <w:widowControl w:val="0"/>
              <w:tabs>
                <w:tab w:val="decimal" w:pos="433"/>
                <w:tab w:val="decimal" w:pos="65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14250788" w14:textId="77777777" w:rsidR="00BD1D2C" w:rsidRPr="00A07EE6" w:rsidRDefault="00BD1D2C" w:rsidP="005A50A3">
            <w:pPr>
              <w:widowControl w:val="0"/>
              <w:tabs>
                <w:tab w:val="decimal" w:pos="521"/>
                <w:tab w:val="decimal" w:pos="65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6B9EA5F3" w14:textId="77777777" w:rsidR="00BD1D2C" w:rsidRPr="00A07EE6" w:rsidRDefault="00BD1D2C" w:rsidP="005A50A3">
            <w:pPr>
              <w:widowControl w:val="0"/>
              <w:tabs>
                <w:tab w:val="decimal" w:pos="431"/>
                <w:tab w:val="decimal" w:pos="65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r>
      <w:tr w:rsidR="00EA47D4" w:rsidRPr="00980FCD" w14:paraId="4CA602B2" w14:textId="77777777" w:rsidTr="00636DB5">
        <w:trPr>
          <w:trHeight w:hRule="exact" w:val="288"/>
          <w:jc w:val="center"/>
        </w:trPr>
        <w:tc>
          <w:tcPr>
            <w:tcW w:w="2880" w:type="dxa"/>
            <w:tcBorders>
              <w:top w:val="nil"/>
              <w:left w:val="nil"/>
              <w:bottom w:val="nil"/>
              <w:right w:val="nil"/>
            </w:tcBorders>
          </w:tcPr>
          <w:p w14:paraId="094F708B" w14:textId="77777777" w:rsidR="00EA47D4" w:rsidRPr="00A07EE6" w:rsidRDefault="00EA47D4" w:rsidP="00EA47D4">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BV</w:t>
            </w:r>
          </w:p>
        </w:tc>
        <w:tc>
          <w:tcPr>
            <w:tcW w:w="1440" w:type="dxa"/>
            <w:tcBorders>
              <w:top w:val="nil"/>
              <w:left w:val="nil"/>
              <w:bottom w:val="nil"/>
              <w:right w:val="nil"/>
            </w:tcBorders>
            <w:vAlign w:val="bottom"/>
          </w:tcPr>
          <w:p w14:paraId="479D2B4F" w14:textId="44B97CCD" w:rsidR="00EA47D4" w:rsidRPr="00A07EE6" w:rsidRDefault="00EA47D4" w:rsidP="00EA47D4">
            <w:pPr>
              <w:widowControl w:val="0"/>
              <w:tabs>
                <w:tab w:val="decimal" w:pos="433"/>
              </w:tabs>
              <w:autoSpaceDE w:val="0"/>
              <w:autoSpaceDN w:val="0"/>
              <w:adjustRightInd w:val="0"/>
              <w:jc w:val="both"/>
              <w:rPr>
                <w:rFonts w:ascii="Times New Roman" w:hAnsi="Times New Roman" w:cs="Times New Roman"/>
                <w:sz w:val="24"/>
                <w:szCs w:val="24"/>
              </w:rPr>
            </w:pPr>
            <w:r w:rsidRPr="00A07EE6">
              <w:rPr>
                <w:rFonts w:ascii="Times New Roman" w:hAnsi="Times New Roman" w:cs="Times New Roman"/>
                <w:sz w:val="24"/>
                <w:szCs w:val="24"/>
              </w:rPr>
              <w:t>0.4</w:t>
            </w:r>
            <w:r w:rsidR="00636DB5" w:rsidRPr="00A07EE6">
              <w:rPr>
                <w:rFonts w:ascii="Times New Roman" w:hAnsi="Times New Roman" w:cs="Times New Roman"/>
                <w:sz w:val="24"/>
                <w:szCs w:val="24"/>
              </w:rPr>
              <w:t>95</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5BCBA275" w14:textId="05E51678"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636DB5" w:rsidRPr="00A07EE6">
              <w:rPr>
                <w:rFonts w:ascii="Times New Roman" w:hAnsi="Times New Roman" w:cs="Times New Roman"/>
                <w:sz w:val="24"/>
                <w:szCs w:val="24"/>
              </w:rPr>
              <w:t>994</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22354172" w14:textId="4A633291" w:rsidR="00EA47D4" w:rsidRPr="00A07EE6" w:rsidRDefault="00EA47D4" w:rsidP="00EA47D4">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0.5</w:t>
            </w:r>
            <w:r w:rsidR="00636DB5" w:rsidRPr="00A07EE6">
              <w:rPr>
                <w:rFonts w:ascii="Times New Roman" w:hAnsi="Times New Roman" w:cs="Times New Roman"/>
                <w:sz w:val="24"/>
                <w:szCs w:val="24"/>
              </w:rPr>
              <w:t>48</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739352FB" w14:textId="254AA1E1" w:rsidR="00EA47D4" w:rsidRPr="00A07EE6" w:rsidRDefault="00636DB5" w:rsidP="00EA47D4">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1</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122</w:t>
            </w:r>
            <w:r w:rsidR="00EA47D4" w:rsidRPr="00A07EE6">
              <w:rPr>
                <w:rFonts w:ascii="Times New Roman" w:hAnsi="Times New Roman" w:cs="Times New Roman"/>
                <w:sz w:val="24"/>
                <w:szCs w:val="24"/>
              </w:rPr>
              <w:t>***</w:t>
            </w:r>
          </w:p>
        </w:tc>
        <w:tc>
          <w:tcPr>
            <w:tcW w:w="1440" w:type="dxa"/>
            <w:tcBorders>
              <w:top w:val="nil"/>
              <w:left w:val="nil"/>
              <w:bottom w:val="nil"/>
              <w:right w:val="nil"/>
            </w:tcBorders>
            <w:shd w:val="clear" w:color="auto" w:fill="auto"/>
            <w:vAlign w:val="bottom"/>
          </w:tcPr>
          <w:p w14:paraId="75E36CDA" w14:textId="4DADCD49" w:rsidR="00EA47D4" w:rsidRPr="00A07EE6" w:rsidRDefault="00EA47D4" w:rsidP="00EA47D4">
            <w:pPr>
              <w:widowControl w:val="0"/>
              <w:tabs>
                <w:tab w:val="decimal" w:pos="724"/>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636DB5" w:rsidRPr="00A07EE6">
              <w:rPr>
                <w:rFonts w:ascii="Times New Roman" w:hAnsi="Times New Roman" w:cs="Times New Roman"/>
                <w:sz w:val="24"/>
                <w:szCs w:val="24"/>
              </w:rPr>
              <w:t>514</w:t>
            </w:r>
            <w:r w:rsidRPr="00A07EE6">
              <w:rPr>
                <w:rFonts w:ascii="Times New Roman" w:hAnsi="Times New Roman" w:cs="Times New Roman"/>
                <w:sz w:val="24"/>
                <w:szCs w:val="24"/>
              </w:rPr>
              <w:t>***</w:t>
            </w:r>
          </w:p>
        </w:tc>
        <w:tc>
          <w:tcPr>
            <w:tcW w:w="1440" w:type="dxa"/>
            <w:tcBorders>
              <w:top w:val="nil"/>
              <w:left w:val="nil"/>
              <w:bottom w:val="nil"/>
              <w:right w:val="nil"/>
            </w:tcBorders>
            <w:shd w:val="clear" w:color="auto" w:fill="auto"/>
            <w:vAlign w:val="bottom"/>
          </w:tcPr>
          <w:p w14:paraId="30D3E932" w14:textId="07BD0226" w:rsidR="00EA47D4" w:rsidRPr="00A07EE6" w:rsidRDefault="00EA47D4" w:rsidP="00EA47D4">
            <w:pPr>
              <w:widowControl w:val="0"/>
              <w:tabs>
                <w:tab w:val="decimal" w:pos="43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636DB5" w:rsidRPr="00A07EE6">
              <w:rPr>
                <w:rFonts w:ascii="Times New Roman" w:hAnsi="Times New Roman" w:cs="Times New Roman"/>
                <w:sz w:val="24"/>
                <w:szCs w:val="24"/>
              </w:rPr>
              <w:t>955</w:t>
            </w:r>
            <w:r w:rsidRPr="00A07EE6">
              <w:rPr>
                <w:rFonts w:ascii="Times New Roman" w:hAnsi="Times New Roman" w:cs="Times New Roman"/>
                <w:sz w:val="24"/>
                <w:szCs w:val="24"/>
              </w:rPr>
              <w:t>***</w:t>
            </w:r>
          </w:p>
        </w:tc>
      </w:tr>
      <w:tr w:rsidR="00EA47D4" w:rsidRPr="00980FCD" w14:paraId="4D479915" w14:textId="77777777" w:rsidTr="00636DB5">
        <w:trPr>
          <w:trHeight w:hRule="exact" w:val="288"/>
          <w:jc w:val="center"/>
        </w:trPr>
        <w:tc>
          <w:tcPr>
            <w:tcW w:w="2880" w:type="dxa"/>
            <w:tcBorders>
              <w:top w:val="nil"/>
              <w:left w:val="nil"/>
              <w:bottom w:val="nil"/>
              <w:right w:val="nil"/>
            </w:tcBorders>
          </w:tcPr>
          <w:p w14:paraId="17C25736" w14:textId="77777777" w:rsidR="00EA47D4" w:rsidRPr="00A07EE6" w:rsidRDefault="00EA47D4" w:rsidP="00EA47D4">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5985F5A" w14:textId="50EC4FF4" w:rsidR="00EA47D4" w:rsidRPr="00A07EE6" w:rsidRDefault="00EA47D4" w:rsidP="00EA47D4">
            <w:pPr>
              <w:widowControl w:val="0"/>
              <w:tabs>
                <w:tab w:val="decimal" w:pos="523"/>
              </w:tabs>
              <w:autoSpaceDE w:val="0"/>
              <w:autoSpaceDN w:val="0"/>
              <w:adjustRightInd w:val="0"/>
              <w:jc w:val="both"/>
              <w:rPr>
                <w:rFonts w:ascii="Times New Roman" w:hAnsi="Times New Roman" w:cs="Times New Roman"/>
                <w:sz w:val="24"/>
                <w:szCs w:val="24"/>
              </w:rPr>
            </w:pPr>
            <w:r w:rsidRPr="00A07EE6">
              <w:rPr>
                <w:rFonts w:ascii="Times New Roman" w:hAnsi="Times New Roman" w:cs="Times New Roman"/>
                <w:sz w:val="24"/>
                <w:szCs w:val="24"/>
              </w:rPr>
              <w:t>(9.</w:t>
            </w:r>
            <w:r w:rsidR="00636DB5" w:rsidRPr="00A07EE6">
              <w:rPr>
                <w:rFonts w:ascii="Times New Roman" w:hAnsi="Times New Roman" w:cs="Times New Roman"/>
                <w:sz w:val="24"/>
                <w:szCs w:val="24"/>
              </w:rPr>
              <w:t>13</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43BDB901" w14:textId="3BA8B56F" w:rsidR="00EA47D4" w:rsidRPr="00A07EE6" w:rsidRDefault="00EA47D4" w:rsidP="007E02A2">
            <w:pPr>
              <w:widowControl w:val="0"/>
              <w:tabs>
                <w:tab w:val="decimal" w:pos="52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4</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50</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10717FFB" w14:textId="203BC7F1"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(1</w:t>
            </w:r>
            <w:r w:rsidR="00636DB5" w:rsidRPr="00A07EE6">
              <w:rPr>
                <w:rFonts w:ascii="Times New Roman" w:hAnsi="Times New Roman" w:cs="Times New Roman"/>
                <w:sz w:val="24"/>
                <w:szCs w:val="24"/>
              </w:rPr>
              <w:t>1</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09</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118EC408" w14:textId="7C57756E"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5</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10</w:t>
            </w:r>
            <w:r w:rsidRPr="00A07EE6">
              <w:rPr>
                <w:rFonts w:ascii="Times New Roman" w:hAnsi="Times New Roman" w:cs="Times New Roman"/>
                <w:sz w:val="24"/>
                <w:szCs w:val="24"/>
              </w:rPr>
              <w:t>)</w:t>
            </w:r>
          </w:p>
        </w:tc>
        <w:tc>
          <w:tcPr>
            <w:tcW w:w="1440" w:type="dxa"/>
            <w:tcBorders>
              <w:top w:val="nil"/>
              <w:left w:val="nil"/>
              <w:bottom w:val="nil"/>
              <w:right w:val="nil"/>
            </w:tcBorders>
            <w:shd w:val="clear" w:color="auto" w:fill="auto"/>
            <w:vAlign w:val="bottom"/>
          </w:tcPr>
          <w:p w14:paraId="2D03338F" w14:textId="733AC255" w:rsidR="00EA47D4" w:rsidRPr="00A07EE6" w:rsidRDefault="00EA47D4" w:rsidP="00302262">
            <w:pPr>
              <w:widowControl w:val="0"/>
              <w:tabs>
                <w:tab w:val="decimal" w:pos="52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(9.</w:t>
            </w:r>
            <w:r w:rsidR="00636DB5" w:rsidRPr="00A07EE6">
              <w:rPr>
                <w:rFonts w:ascii="Times New Roman" w:hAnsi="Times New Roman" w:cs="Times New Roman"/>
                <w:sz w:val="24"/>
                <w:szCs w:val="24"/>
              </w:rPr>
              <w:t>65</w:t>
            </w:r>
            <w:r w:rsidRPr="00A07EE6">
              <w:rPr>
                <w:rFonts w:ascii="Times New Roman" w:hAnsi="Times New Roman" w:cs="Times New Roman"/>
                <w:sz w:val="24"/>
                <w:szCs w:val="24"/>
              </w:rPr>
              <w:t>)</w:t>
            </w:r>
          </w:p>
        </w:tc>
        <w:tc>
          <w:tcPr>
            <w:tcW w:w="1440" w:type="dxa"/>
            <w:tcBorders>
              <w:top w:val="nil"/>
              <w:left w:val="nil"/>
              <w:bottom w:val="nil"/>
              <w:right w:val="nil"/>
            </w:tcBorders>
            <w:shd w:val="clear" w:color="auto" w:fill="auto"/>
            <w:vAlign w:val="bottom"/>
          </w:tcPr>
          <w:p w14:paraId="6EDDC7D1" w14:textId="5AE949BD"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4</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2</w:t>
            </w:r>
            <w:r w:rsidRPr="00A07EE6">
              <w:rPr>
                <w:rFonts w:ascii="Times New Roman" w:hAnsi="Times New Roman" w:cs="Times New Roman"/>
                <w:sz w:val="24"/>
                <w:szCs w:val="24"/>
              </w:rPr>
              <w:t>8)</w:t>
            </w:r>
          </w:p>
        </w:tc>
      </w:tr>
      <w:tr w:rsidR="00BD1D2C" w:rsidRPr="00980FCD" w14:paraId="15ED5514" w14:textId="77777777" w:rsidTr="00636DB5">
        <w:trPr>
          <w:trHeight w:hRule="exact" w:val="144"/>
          <w:jc w:val="center"/>
        </w:trPr>
        <w:tc>
          <w:tcPr>
            <w:tcW w:w="2880" w:type="dxa"/>
            <w:tcBorders>
              <w:top w:val="nil"/>
              <w:left w:val="nil"/>
              <w:bottom w:val="nil"/>
              <w:right w:val="nil"/>
            </w:tcBorders>
          </w:tcPr>
          <w:p w14:paraId="4EC893B8" w14:textId="77777777" w:rsidR="00BD1D2C" w:rsidRPr="00A07EE6" w:rsidRDefault="00BD1D2C" w:rsidP="009A07E5">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7FD7D28E" w14:textId="77777777" w:rsidR="00BD1D2C" w:rsidRPr="00A07EE6" w:rsidRDefault="00BD1D2C" w:rsidP="00EE03BF">
            <w:pPr>
              <w:widowControl w:val="0"/>
              <w:tabs>
                <w:tab w:val="decimal" w:pos="653"/>
                <w:tab w:val="decimal" w:pos="724"/>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26E2ABD9"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6A35602B" w14:textId="606F3F77" w:rsidR="00BD1D2C" w:rsidRPr="00A07EE6" w:rsidRDefault="00BD1D2C" w:rsidP="00E22DD7">
            <w:pPr>
              <w:widowControl w:val="0"/>
              <w:tabs>
                <w:tab w:val="decimal" w:pos="433"/>
                <w:tab w:val="decimal" w:pos="65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15B59430" w14:textId="6D477A8D" w:rsidR="00BD1D2C" w:rsidRPr="00A07EE6" w:rsidRDefault="00BD1D2C" w:rsidP="005A50A3">
            <w:pPr>
              <w:widowControl w:val="0"/>
              <w:tabs>
                <w:tab w:val="decimal" w:pos="433"/>
                <w:tab w:val="decimal" w:pos="653"/>
              </w:tabs>
              <w:autoSpaceDE w:val="0"/>
              <w:autoSpaceDN w:val="0"/>
              <w:adjustRightInd w:val="0"/>
              <w:rPr>
                <w:rFonts w:ascii="Times New Roman" w:hAnsi="Times New Roman" w:cs="Times New Roman"/>
                <w:b/>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shd w:val="clear" w:color="auto" w:fill="auto"/>
            <w:vAlign w:val="bottom"/>
          </w:tcPr>
          <w:p w14:paraId="7202BFFD"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b/>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shd w:val="clear" w:color="auto" w:fill="auto"/>
            <w:vAlign w:val="bottom"/>
          </w:tcPr>
          <w:p w14:paraId="6E8C42D8"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b/>
                <w:sz w:val="24"/>
                <w:szCs w:val="24"/>
              </w:rPr>
            </w:pPr>
            <w:r w:rsidRPr="00A07EE6">
              <w:rPr>
                <w:rFonts w:ascii="Times New Roman" w:hAnsi="Times New Roman" w:cs="Times New Roman"/>
                <w:sz w:val="24"/>
                <w:szCs w:val="24"/>
              </w:rPr>
              <w:t> </w:t>
            </w:r>
          </w:p>
        </w:tc>
      </w:tr>
      <w:tr w:rsidR="00EA47D4" w:rsidRPr="00980FCD" w14:paraId="7DEAAC88" w14:textId="77777777" w:rsidTr="00636DB5">
        <w:trPr>
          <w:trHeight w:hRule="exact" w:val="288"/>
          <w:jc w:val="center"/>
        </w:trPr>
        <w:tc>
          <w:tcPr>
            <w:tcW w:w="2880" w:type="dxa"/>
            <w:tcBorders>
              <w:top w:val="nil"/>
              <w:left w:val="nil"/>
              <w:bottom w:val="nil"/>
              <w:right w:val="nil"/>
            </w:tcBorders>
          </w:tcPr>
          <w:p w14:paraId="4CE59670" w14:textId="77777777" w:rsidR="00EA47D4" w:rsidRPr="00A07EE6" w:rsidRDefault="00EA47D4" w:rsidP="00EA47D4">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ENV RISK</w:t>
            </w:r>
          </w:p>
        </w:tc>
        <w:tc>
          <w:tcPr>
            <w:tcW w:w="1440" w:type="dxa"/>
            <w:tcBorders>
              <w:top w:val="nil"/>
              <w:left w:val="nil"/>
              <w:bottom w:val="nil"/>
              <w:right w:val="nil"/>
            </w:tcBorders>
            <w:vAlign w:val="bottom"/>
          </w:tcPr>
          <w:p w14:paraId="1EC92D0B" w14:textId="6A48E273" w:rsidR="00EA47D4" w:rsidRPr="00A07EE6" w:rsidRDefault="00636DB5" w:rsidP="00EA47D4">
            <w:pPr>
              <w:widowControl w:val="0"/>
              <w:tabs>
                <w:tab w:val="decimal" w:pos="433"/>
              </w:tabs>
              <w:autoSpaceDE w:val="0"/>
              <w:autoSpaceDN w:val="0"/>
              <w:adjustRightInd w:val="0"/>
              <w:jc w:val="both"/>
              <w:rPr>
                <w:rFonts w:ascii="Times New Roman" w:hAnsi="Times New Roman" w:cs="Times New Roman"/>
                <w:sz w:val="24"/>
                <w:szCs w:val="24"/>
              </w:rPr>
            </w:pPr>
            <w:r w:rsidRPr="00A07EE6">
              <w:rPr>
                <w:rFonts w:ascii="Times New Roman" w:hAnsi="Times New Roman" w:cs="Times New Roman"/>
                <w:sz w:val="24"/>
                <w:szCs w:val="24"/>
              </w:rPr>
              <w:t>0</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115</w:t>
            </w:r>
          </w:p>
        </w:tc>
        <w:tc>
          <w:tcPr>
            <w:tcW w:w="1440" w:type="dxa"/>
            <w:tcBorders>
              <w:top w:val="nil"/>
              <w:left w:val="nil"/>
              <w:bottom w:val="nil"/>
              <w:right w:val="nil"/>
            </w:tcBorders>
            <w:vAlign w:val="bottom"/>
          </w:tcPr>
          <w:p w14:paraId="279CD166" w14:textId="6B886BB2" w:rsidR="00EA47D4" w:rsidRPr="00A07EE6" w:rsidRDefault="00636DB5" w:rsidP="007E02A2">
            <w:pPr>
              <w:widowControl w:val="0"/>
              <w:tabs>
                <w:tab w:val="decimal" w:pos="43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EA47D4" w:rsidRPr="00A07EE6">
              <w:rPr>
                <w:rFonts w:ascii="Times New Roman" w:hAnsi="Times New Roman" w:cs="Times New Roman"/>
                <w:sz w:val="24"/>
                <w:szCs w:val="24"/>
              </w:rPr>
              <w:t>0.</w:t>
            </w:r>
            <w:r w:rsidRPr="00A07EE6">
              <w:rPr>
                <w:rFonts w:ascii="Times New Roman" w:hAnsi="Times New Roman" w:cs="Times New Roman"/>
                <w:sz w:val="24"/>
                <w:szCs w:val="24"/>
              </w:rPr>
              <w:t>190</w:t>
            </w:r>
          </w:p>
        </w:tc>
        <w:tc>
          <w:tcPr>
            <w:tcW w:w="1440" w:type="dxa"/>
            <w:tcBorders>
              <w:top w:val="nil"/>
              <w:left w:val="nil"/>
              <w:bottom w:val="nil"/>
              <w:right w:val="nil"/>
            </w:tcBorders>
            <w:vAlign w:val="bottom"/>
          </w:tcPr>
          <w:p w14:paraId="3AAC184C" w14:textId="7DB7060F" w:rsidR="00EA47D4" w:rsidRPr="00A07EE6" w:rsidRDefault="00636DB5" w:rsidP="00EA47D4">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139</w:t>
            </w:r>
            <w:r w:rsidR="00EA47D4"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26D1B71F" w14:textId="11A0A17A" w:rsidR="00EA47D4" w:rsidRPr="00A07EE6" w:rsidRDefault="00636DB5" w:rsidP="00EA47D4">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EA47D4" w:rsidRPr="00A07EE6">
              <w:rPr>
                <w:rFonts w:ascii="Times New Roman" w:hAnsi="Times New Roman" w:cs="Times New Roman"/>
                <w:sz w:val="24"/>
                <w:szCs w:val="24"/>
              </w:rPr>
              <w:t>0.</w:t>
            </w:r>
            <w:r w:rsidRPr="00A07EE6">
              <w:rPr>
                <w:rFonts w:ascii="Times New Roman" w:hAnsi="Times New Roman" w:cs="Times New Roman"/>
                <w:sz w:val="24"/>
                <w:szCs w:val="24"/>
              </w:rPr>
              <w:t>056</w:t>
            </w:r>
          </w:p>
        </w:tc>
        <w:tc>
          <w:tcPr>
            <w:tcW w:w="1440" w:type="dxa"/>
            <w:tcBorders>
              <w:top w:val="nil"/>
              <w:left w:val="nil"/>
              <w:bottom w:val="nil"/>
              <w:right w:val="nil"/>
            </w:tcBorders>
            <w:shd w:val="clear" w:color="auto" w:fill="auto"/>
            <w:vAlign w:val="bottom"/>
          </w:tcPr>
          <w:p w14:paraId="566AD59C" w14:textId="77777777" w:rsidR="00EA47D4" w:rsidRPr="00A07EE6" w:rsidRDefault="00EA47D4" w:rsidP="00EA47D4">
            <w:pPr>
              <w:widowControl w:val="0"/>
              <w:tabs>
                <w:tab w:val="decimal" w:pos="724"/>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shd w:val="clear" w:color="auto" w:fill="auto"/>
            <w:vAlign w:val="bottom"/>
          </w:tcPr>
          <w:p w14:paraId="5B91A819" w14:textId="77777777" w:rsidR="00EA47D4" w:rsidRPr="00A07EE6" w:rsidRDefault="00EA47D4" w:rsidP="00EA47D4">
            <w:pPr>
              <w:widowControl w:val="0"/>
              <w:tabs>
                <w:tab w:val="decimal" w:pos="433"/>
              </w:tabs>
              <w:autoSpaceDE w:val="0"/>
              <w:autoSpaceDN w:val="0"/>
              <w:adjustRightInd w:val="0"/>
              <w:rPr>
                <w:rFonts w:ascii="Times New Roman" w:hAnsi="Times New Roman" w:cs="Times New Roman"/>
                <w:sz w:val="24"/>
                <w:szCs w:val="24"/>
              </w:rPr>
            </w:pPr>
          </w:p>
        </w:tc>
      </w:tr>
      <w:tr w:rsidR="00EA47D4" w:rsidRPr="00980FCD" w14:paraId="5149AEC0" w14:textId="77777777" w:rsidTr="00636DB5">
        <w:trPr>
          <w:trHeight w:hRule="exact" w:val="288"/>
          <w:jc w:val="center"/>
        </w:trPr>
        <w:tc>
          <w:tcPr>
            <w:tcW w:w="2880" w:type="dxa"/>
            <w:tcBorders>
              <w:top w:val="nil"/>
              <w:left w:val="nil"/>
              <w:bottom w:val="nil"/>
              <w:right w:val="nil"/>
            </w:tcBorders>
          </w:tcPr>
          <w:p w14:paraId="2EE9DB5D" w14:textId="77777777" w:rsidR="00EA47D4" w:rsidRPr="00A07EE6" w:rsidRDefault="00EA47D4" w:rsidP="00EA47D4">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5C913F4C" w14:textId="2F99C573" w:rsidR="00EA47D4" w:rsidRPr="00A07EE6" w:rsidRDefault="00EA47D4" w:rsidP="00EA47D4">
            <w:pPr>
              <w:widowControl w:val="0"/>
              <w:tabs>
                <w:tab w:val="decimal" w:pos="523"/>
              </w:tabs>
              <w:autoSpaceDE w:val="0"/>
              <w:autoSpaceDN w:val="0"/>
              <w:adjustRightInd w:val="0"/>
              <w:jc w:val="both"/>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0</w:t>
            </w:r>
            <w:r w:rsidRPr="00A07EE6">
              <w:rPr>
                <w:rFonts w:ascii="Times New Roman" w:hAnsi="Times New Roman" w:cs="Times New Roman"/>
                <w:sz w:val="24"/>
                <w:szCs w:val="24"/>
              </w:rPr>
              <w:t>.0</w:t>
            </w:r>
            <w:r w:rsidR="00636DB5" w:rsidRPr="00A07EE6">
              <w:rPr>
                <w:rFonts w:ascii="Times New Roman" w:hAnsi="Times New Roman" w:cs="Times New Roman"/>
                <w:sz w:val="24"/>
                <w:szCs w:val="24"/>
              </w:rPr>
              <w:t>8</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6B743453" w14:textId="35F7EAC6" w:rsidR="00EA47D4" w:rsidRPr="00A07EE6" w:rsidRDefault="00EA47D4" w:rsidP="007E02A2">
            <w:pPr>
              <w:widowControl w:val="0"/>
              <w:tabs>
                <w:tab w:val="decimal" w:pos="52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w:t>
            </w:r>
            <w:r w:rsidRPr="00A07EE6">
              <w:rPr>
                <w:rFonts w:ascii="Times New Roman" w:hAnsi="Times New Roman" w:cs="Times New Roman"/>
                <w:sz w:val="24"/>
                <w:szCs w:val="24"/>
              </w:rPr>
              <w:t>0.</w:t>
            </w:r>
            <w:r w:rsidR="00636DB5" w:rsidRPr="00A07EE6">
              <w:rPr>
                <w:rFonts w:ascii="Times New Roman" w:hAnsi="Times New Roman" w:cs="Times New Roman"/>
                <w:sz w:val="24"/>
                <w:szCs w:val="24"/>
              </w:rPr>
              <w:t>14</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12A8D043" w14:textId="50941088"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0</w:t>
            </w:r>
            <w:r w:rsidRPr="00A07EE6">
              <w:rPr>
                <w:rFonts w:ascii="Times New Roman" w:hAnsi="Times New Roman" w:cs="Times New Roman"/>
                <w:sz w:val="24"/>
                <w:szCs w:val="24"/>
              </w:rPr>
              <w:t>.</w:t>
            </w:r>
            <w:r w:rsidR="00636DB5" w:rsidRPr="00A07EE6">
              <w:rPr>
                <w:rFonts w:ascii="Times New Roman" w:hAnsi="Times New Roman" w:cs="Times New Roman"/>
                <w:sz w:val="24"/>
                <w:szCs w:val="24"/>
              </w:rPr>
              <w:t>10</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4B362F82" w14:textId="38AA09B8"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36DB5" w:rsidRPr="00A07EE6">
              <w:rPr>
                <w:rFonts w:ascii="Times New Roman" w:hAnsi="Times New Roman" w:cs="Times New Roman"/>
                <w:sz w:val="24"/>
                <w:szCs w:val="24"/>
              </w:rPr>
              <w:t>-</w:t>
            </w:r>
            <w:r w:rsidRPr="00A07EE6">
              <w:rPr>
                <w:rFonts w:ascii="Times New Roman" w:hAnsi="Times New Roman" w:cs="Times New Roman"/>
                <w:sz w:val="24"/>
                <w:szCs w:val="24"/>
              </w:rPr>
              <w:t>0.</w:t>
            </w:r>
            <w:r w:rsidR="00636DB5" w:rsidRPr="00A07EE6">
              <w:rPr>
                <w:rFonts w:ascii="Times New Roman" w:hAnsi="Times New Roman" w:cs="Times New Roman"/>
                <w:sz w:val="24"/>
                <w:szCs w:val="24"/>
              </w:rPr>
              <w:t>04</w:t>
            </w:r>
            <w:r w:rsidRPr="00A07EE6">
              <w:rPr>
                <w:rFonts w:ascii="Times New Roman" w:hAnsi="Times New Roman" w:cs="Times New Roman"/>
                <w:sz w:val="24"/>
                <w:szCs w:val="24"/>
              </w:rPr>
              <w:t>)</w:t>
            </w:r>
          </w:p>
        </w:tc>
        <w:tc>
          <w:tcPr>
            <w:tcW w:w="1440" w:type="dxa"/>
            <w:tcBorders>
              <w:top w:val="nil"/>
              <w:left w:val="nil"/>
              <w:bottom w:val="nil"/>
              <w:right w:val="nil"/>
            </w:tcBorders>
            <w:shd w:val="clear" w:color="auto" w:fill="auto"/>
            <w:vAlign w:val="bottom"/>
          </w:tcPr>
          <w:p w14:paraId="78C97374" w14:textId="77777777" w:rsidR="00EA47D4" w:rsidRPr="00A07EE6" w:rsidRDefault="00EA47D4" w:rsidP="00EA47D4">
            <w:pPr>
              <w:widowControl w:val="0"/>
              <w:tabs>
                <w:tab w:val="decimal" w:pos="61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shd w:val="clear" w:color="auto" w:fill="auto"/>
            <w:vAlign w:val="bottom"/>
          </w:tcPr>
          <w:p w14:paraId="635F1230" w14:textId="77777777"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p>
        </w:tc>
      </w:tr>
      <w:tr w:rsidR="00BD1D2C" w:rsidRPr="00980FCD" w14:paraId="7EBE80B1" w14:textId="77777777" w:rsidTr="00613DC0">
        <w:trPr>
          <w:trHeight w:hRule="exact" w:val="144"/>
          <w:jc w:val="center"/>
        </w:trPr>
        <w:tc>
          <w:tcPr>
            <w:tcW w:w="2880" w:type="dxa"/>
            <w:tcBorders>
              <w:top w:val="nil"/>
              <w:left w:val="nil"/>
              <w:bottom w:val="nil"/>
              <w:right w:val="nil"/>
            </w:tcBorders>
          </w:tcPr>
          <w:p w14:paraId="12C1EA7F"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44DCF72" w14:textId="77777777" w:rsidR="00BD1D2C" w:rsidRPr="00A07EE6" w:rsidRDefault="00BD1D2C" w:rsidP="00EE03BF">
            <w:pPr>
              <w:widowControl w:val="0"/>
              <w:tabs>
                <w:tab w:val="decimal" w:pos="653"/>
                <w:tab w:val="decimal" w:pos="724"/>
              </w:tabs>
              <w:autoSpaceDE w:val="0"/>
              <w:autoSpaceDN w:val="0"/>
              <w:adjustRightInd w:val="0"/>
              <w:jc w:val="both"/>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2DDE214A"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4D6C7C02" w14:textId="64084F7C" w:rsidR="00BD1D2C" w:rsidRPr="00A07EE6" w:rsidRDefault="00BD1D2C" w:rsidP="00E22DD7">
            <w:pPr>
              <w:widowControl w:val="0"/>
              <w:tabs>
                <w:tab w:val="decimal" w:pos="433"/>
                <w:tab w:val="decimal" w:pos="65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281C22EE" w14:textId="714A60B2" w:rsidR="00BD1D2C" w:rsidRPr="00A07EE6" w:rsidRDefault="00BD1D2C" w:rsidP="005A50A3">
            <w:pPr>
              <w:widowControl w:val="0"/>
              <w:tabs>
                <w:tab w:val="decimal" w:pos="433"/>
                <w:tab w:val="decimal" w:pos="65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5A74C81F"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4D2E27ED"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r>
      <w:tr w:rsidR="00EA47D4" w:rsidRPr="00980FCD" w14:paraId="4F0990EF" w14:textId="77777777" w:rsidTr="00613DC0">
        <w:trPr>
          <w:trHeight w:hRule="exact" w:val="288"/>
          <w:jc w:val="center"/>
        </w:trPr>
        <w:tc>
          <w:tcPr>
            <w:tcW w:w="2880" w:type="dxa"/>
            <w:tcBorders>
              <w:top w:val="nil"/>
              <w:left w:val="nil"/>
              <w:bottom w:val="nil"/>
              <w:right w:val="nil"/>
            </w:tcBorders>
          </w:tcPr>
          <w:p w14:paraId="6D5BFF15" w14:textId="77777777" w:rsidR="00EA47D4" w:rsidRPr="00A07EE6" w:rsidRDefault="00EA47D4" w:rsidP="00EA47D4">
            <w:pPr>
              <w:widowControl w:val="0"/>
              <w:autoSpaceDE w:val="0"/>
              <w:autoSpaceDN w:val="0"/>
              <w:adjustRightInd w:val="0"/>
              <w:rPr>
                <w:rFonts w:ascii="Times New Roman" w:hAnsi="Times New Roman" w:cs="Times New Roman"/>
                <w:b/>
                <w:i/>
                <w:sz w:val="24"/>
                <w:szCs w:val="24"/>
              </w:rPr>
            </w:pPr>
            <w:r w:rsidRPr="00A07EE6">
              <w:rPr>
                <w:rFonts w:ascii="Times New Roman" w:hAnsi="Times New Roman" w:cs="Times New Roman"/>
                <w:b/>
                <w:i/>
                <w:sz w:val="24"/>
                <w:szCs w:val="24"/>
              </w:rPr>
              <w:t>ENV RISK * EARN</w:t>
            </w:r>
          </w:p>
        </w:tc>
        <w:tc>
          <w:tcPr>
            <w:tcW w:w="1440" w:type="dxa"/>
            <w:tcBorders>
              <w:top w:val="nil"/>
              <w:left w:val="nil"/>
              <w:bottom w:val="nil"/>
              <w:right w:val="nil"/>
            </w:tcBorders>
            <w:vAlign w:val="bottom"/>
          </w:tcPr>
          <w:p w14:paraId="7D55C156" w14:textId="5EF1DBBC" w:rsidR="00EA47D4" w:rsidRPr="00A07EE6" w:rsidRDefault="00EA47D4" w:rsidP="00EA47D4">
            <w:pPr>
              <w:widowControl w:val="0"/>
              <w:tabs>
                <w:tab w:val="decimal" w:pos="433"/>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1</w:t>
            </w: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474</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1D6B6FFB" w14:textId="45180761" w:rsidR="00EA47D4" w:rsidRPr="00A07EE6" w:rsidRDefault="00EA47D4" w:rsidP="00EA47D4">
            <w:pPr>
              <w:widowControl w:val="0"/>
              <w:tabs>
                <w:tab w:val="decimal" w:pos="52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1</w:t>
            </w: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493</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47D3BB85" w14:textId="55C202AA" w:rsidR="00EA47D4" w:rsidRPr="00A07EE6" w:rsidRDefault="00EA47D4" w:rsidP="00EA47D4">
            <w:pPr>
              <w:widowControl w:val="0"/>
              <w:tabs>
                <w:tab w:val="decimal" w:pos="43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1</w:t>
            </w: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681</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5DE6F20F" w14:textId="6507202E" w:rsidR="00EA47D4" w:rsidRPr="00A07EE6" w:rsidRDefault="00EA47D4" w:rsidP="00EA47D4">
            <w:pPr>
              <w:widowControl w:val="0"/>
              <w:tabs>
                <w:tab w:val="decimal" w:pos="43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1</w:t>
            </w: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726</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7FE0FFFD" w14:textId="77777777" w:rsidR="00EA47D4" w:rsidRPr="00A07EE6" w:rsidRDefault="00EA47D4" w:rsidP="00EA47D4">
            <w:pPr>
              <w:widowControl w:val="0"/>
              <w:tabs>
                <w:tab w:val="decimal" w:pos="724"/>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75C9853E" w14:textId="77777777" w:rsidR="00EA47D4" w:rsidRPr="00A07EE6" w:rsidRDefault="00EA47D4" w:rsidP="00EA47D4">
            <w:pPr>
              <w:widowControl w:val="0"/>
              <w:tabs>
                <w:tab w:val="decimal" w:pos="433"/>
              </w:tabs>
              <w:autoSpaceDE w:val="0"/>
              <w:autoSpaceDN w:val="0"/>
              <w:adjustRightInd w:val="0"/>
              <w:rPr>
                <w:rFonts w:ascii="Times New Roman" w:hAnsi="Times New Roman" w:cs="Times New Roman"/>
                <w:sz w:val="24"/>
                <w:szCs w:val="24"/>
              </w:rPr>
            </w:pPr>
          </w:p>
        </w:tc>
      </w:tr>
      <w:tr w:rsidR="00EA47D4" w:rsidRPr="00980FCD" w14:paraId="5EA68A13" w14:textId="77777777" w:rsidTr="00613DC0">
        <w:trPr>
          <w:trHeight w:hRule="exact" w:val="288"/>
          <w:jc w:val="center"/>
        </w:trPr>
        <w:tc>
          <w:tcPr>
            <w:tcW w:w="2880" w:type="dxa"/>
            <w:tcBorders>
              <w:top w:val="nil"/>
              <w:left w:val="nil"/>
              <w:bottom w:val="nil"/>
              <w:right w:val="nil"/>
            </w:tcBorders>
          </w:tcPr>
          <w:p w14:paraId="3D0A12F1" w14:textId="77777777" w:rsidR="00EA47D4" w:rsidRPr="00A07EE6" w:rsidRDefault="00EA47D4" w:rsidP="00EA47D4">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46857387" w14:textId="4B896648" w:rsidR="00EA47D4" w:rsidRPr="00A07EE6" w:rsidRDefault="00EA47D4" w:rsidP="00EA47D4">
            <w:pPr>
              <w:widowControl w:val="0"/>
              <w:tabs>
                <w:tab w:val="decimal" w:pos="523"/>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3</w:t>
            </w: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15</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33299312" w14:textId="0E1747A7" w:rsidR="00EA47D4" w:rsidRPr="00A07EE6" w:rsidRDefault="00EA47D4" w:rsidP="007E02A2">
            <w:pPr>
              <w:widowControl w:val="0"/>
              <w:tabs>
                <w:tab w:val="decimal" w:pos="522"/>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3</w:t>
            </w: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23</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109BF853" w14:textId="2A03DF13" w:rsidR="00EA47D4" w:rsidRPr="00A07EE6" w:rsidRDefault="00EA47D4" w:rsidP="00EA47D4">
            <w:pPr>
              <w:widowControl w:val="0"/>
              <w:tabs>
                <w:tab w:val="decimal" w:pos="52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3</w:t>
            </w:r>
            <w:r w:rsidRPr="00A07EE6">
              <w:rPr>
                <w:rFonts w:ascii="Times New Roman" w:hAnsi="Times New Roman" w:cs="Times New Roman"/>
                <w:b/>
                <w:sz w:val="24"/>
                <w:szCs w:val="24"/>
              </w:rPr>
              <w:t>.5</w:t>
            </w:r>
            <w:r w:rsidR="00636DB5" w:rsidRPr="00A07EE6">
              <w:rPr>
                <w:rFonts w:ascii="Times New Roman" w:hAnsi="Times New Roman" w:cs="Times New Roman"/>
                <w:b/>
                <w:sz w:val="24"/>
                <w:szCs w:val="24"/>
              </w:rPr>
              <w:t>9</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08ADE2EE" w14:textId="2167A624" w:rsidR="00EA47D4" w:rsidRPr="00A07EE6" w:rsidRDefault="00EA47D4" w:rsidP="00EA47D4">
            <w:pPr>
              <w:widowControl w:val="0"/>
              <w:tabs>
                <w:tab w:val="decimal" w:pos="52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3</w:t>
            </w: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74</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11E7729F" w14:textId="77777777" w:rsidR="00EA47D4" w:rsidRPr="00A07EE6" w:rsidRDefault="00EA47D4" w:rsidP="00EA47D4">
            <w:pPr>
              <w:widowControl w:val="0"/>
              <w:tabs>
                <w:tab w:val="decimal" w:pos="61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7724ED0A" w14:textId="77777777"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p>
        </w:tc>
      </w:tr>
      <w:tr w:rsidR="00BD1D2C" w:rsidRPr="00980FCD" w14:paraId="7D8EE66B" w14:textId="77777777" w:rsidTr="00613DC0">
        <w:trPr>
          <w:trHeight w:hRule="exact" w:val="144"/>
          <w:jc w:val="center"/>
        </w:trPr>
        <w:tc>
          <w:tcPr>
            <w:tcW w:w="2880" w:type="dxa"/>
            <w:tcBorders>
              <w:top w:val="nil"/>
              <w:left w:val="nil"/>
              <w:bottom w:val="nil"/>
              <w:right w:val="nil"/>
            </w:tcBorders>
          </w:tcPr>
          <w:p w14:paraId="360BD50B" w14:textId="77777777" w:rsidR="00BD1D2C" w:rsidRPr="00A07EE6" w:rsidRDefault="00BD1D2C" w:rsidP="009A07E5">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7EF8CE2D" w14:textId="77777777" w:rsidR="00BD1D2C" w:rsidRPr="00A07EE6" w:rsidRDefault="00BD1D2C" w:rsidP="00EE03BF">
            <w:pPr>
              <w:widowControl w:val="0"/>
              <w:tabs>
                <w:tab w:val="decimal" w:pos="653"/>
                <w:tab w:val="decimal" w:pos="724"/>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b/>
                <w:sz w:val="24"/>
                <w:szCs w:val="24"/>
              </w:rPr>
              <w:t> </w:t>
            </w:r>
          </w:p>
        </w:tc>
        <w:tc>
          <w:tcPr>
            <w:tcW w:w="1440" w:type="dxa"/>
            <w:tcBorders>
              <w:top w:val="nil"/>
              <w:left w:val="nil"/>
              <w:bottom w:val="nil"/>
              <w:right w:val="nil"/>
            </w:tcBorders>
            <w:vAlign w:val="bottom"/>
          </w:tcPr>
          <w:p w14:paraId="4855C62D"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b/>
                <w:sz w:val="24"/>
                <w:szCs w:val="24"/>
              </w:rPr>
            </w:pPr>
          </w:p>
        </w:tc>
        <w:tc>
          <w:tcPr>
            <w:tcW w:w="1440" w:type="dxa"/>
            <w:tcBorders>
              <w:top w:val="nil"/>
              <w:left w:val="nil"/>
              <w:bottom w:val="nil"/>
              <w:right w:val="nil"/>
            </w:tcBorders>
            <w:vAlign w:val="bottom"/>
          </w:tcPr>
          <w:p w14:paraId="68C6CCFC" w14:textId="5CFBF0E7" w:rsidR="00BD1D2C" w:rsidRPr="00A07EE6" w:rsidRDefault="00BD1D2C" w:rsidP="00E22DD7">
            <w:pPr>
              <w:widowControl w:val="0"/>
              <w:tabs>
                <w:tab w:val="decimal" w:pos="433"/>
                <w:tab w:val="decimal" w:pos="653"/>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2A0A839E" w14:textId="4A924751" w:rsidR="00BD1D2C" w:rsidRPr="00A07EE6" w:rsidRDefault="00BD1D2C" w:rsidP="005A50A3">
            <w:pPr>
              <w:widowControl w:val="0"/>
              <w:tabs>
                <w:tab w:val="decimal" w:pos="433"/>
                <w:tab w:val="decimal" w:pos="65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 </w:t>
            </w:r>
          </w:p>
        </w:tc>
        <w:tc>
          <w:tcPr>
            <w:tcW w:w="1440" w:type="dxa"/>
            <w:tcBorders>
              <w:top w:val="nil"/>
              <w:left w:val="nil"/>
              <w:bottom w:val="nil"/>
              <w:right w:val="nil"/>
            </w:tcBorders>
            <w:vAlign w:val="bottom"/>
          </w:tcPr>
          <w:p w14:paraId="70681432"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63DBAD29"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r>
      <w:tr w:rsidR="00EA47D4" w:rsidRPr="00980FCD" w14:paraId="1D7260DD" w14:textId="77777777" w:rsidTr="00613DC0">
        <w:trPr>
          <w:trHeight w:hRule="exact" w:val="288"/>
          <w:jc w:val="center"/>
        </w:trPr>
        <w:tc>
          <w:tcPr>
            <w:tcW w:w="2880" w:type="dxa"/>
            <w:tcBorders>
              <w:top w:val="nil"/>
              <w:left w:val="nil"/>
              <w:bottom w:val="nil"/>
              <w:right w:val="nil"/>
            </w:tcBorders>
          </w:tcPr>
          <w:p w14:paraId="6E2A7F9E" w14:textId="77777777" w:rsidR="00EA47D4" w:rsidRPr="00A07EE6" w:rsidRDefault="00EA47D4" w:rsidP="00EA47D4">
            <w:pPr>
              <w:widowControl w:val="0"/>
              <w:autoSpaceDE w:val="0"/>
              <w:autoSpaceDN w:val="0"/>
              <w:adjustRightInd w:val="0"/>
              <w:rPr>
                <w:rFonts w:ascii="Times New Roman" w:hAnsi="Times New Roman" w:cs="Times New Roman"/>
                <w:b/>
                <w:i/>
                <w:sz w:val="24"/>
                <w:szCs w:val="24"/>
              </w:rPr>
            </w:pPr>
            <w:r w:rsidRPr="00A07EE6">
              <w:rPr>
                <w:rFonts w:ascii="Times New Roman" w:hAnsi="Times New Roman" w:cs="Times New Roman"/>
                <w:b/>
                <w:i/>
                <w:sz w:val="24"/>
                <w:szCs w:val="24"/>
              </w:rPr>
              <w:t>ENV RISK * BV</w:t>
            </w:r>
          </w:p>
        </w:tc>
        <w:tc>
          <w:tcPr>
            <w:tcW w:w="1440" w:type="dxa"/>
            <w:tcBorders>
              <w:top w:val="nil"/>
              <w:left w:val="nil"/>
              <w:bottom w:val="nil"/>
              <w:right w:val="nil"/>
            </w:tcBorders>
            <w:vAlign w:val="bottom"/>
          </w:tcPr>
          <w:p w14:paraId="6F6ECE33" w14:textId="4C4A4AE8" w:rsidR="00EA47D4" w:rsidRPr="00A07EE6" w:rsidRDefault="00EA47D4" w:rsidP="00EA47D4">
            <w:pPr>
              <w:widowControl w:val="0"/>
              <w:tabs>
                <w:tab w:val="decimal" w:pos="433"/>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b/>
                <w:sz w:val="24"/>
                <w:szCs w:val="24"/>
              </w:rPr>
              <w:t>0.17</w:t>
            </w:r>
            <w:r w:rsidR="00636DB5" w:rsidRPr="00A07EE6">
              <w:rPr>
                <w:rFonts w:ascii="Times New Roman" w:hAnsi="Times New Roman" w:cs="Times New Roman"/>
                <w:b/>
                <w:sz w:val="24"/>
                <w:szCs w:val="24"/>
              </w:rPr>
              <w:t>6</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35596DCE" w14:textId="0CA65867" w:rsidR="00EA47D4" w:rsidRPr="00A07EE6" w:rsidRDefault="00EA47D4" w:rsidP="00302262">
            <w:pPr>
              <w:widowControl w:val="0"/>
              <w:tabs>
                <w:tab w:val="decimal" w:pos="432"/>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0.</w:t>
            </w:r>
            <w:r w:rsidR="00636DB5" w:rsidRPr="00A07EE6">
              <w:rPr>
                <w:rFonts w:ascii="Times New Roman" w:hAnsi="Times New Roman" w:cs="Times New Roman"/>
                <w:b/>
                <w:sz w:val="24"/>
                <w:szCs w:val="24"/>
              </w:rPr>
              <w:t>185</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3DD20D60" w14:textId="37822343" w:rsidR="00EA47D4" w:rsidRPr="00A07EE6" w:rsidRDefault="00EA47D4" w:rsidP="00EA47D4">
            <w:pPr>
              <w:widowControl w:val="0"/>
              <w:tabs>
                <w:tab w:val="decimal" w:pos="43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0.2</w:t>
            </w:r>
            <w:r w:rsidR="00636DB5" w:rsidRPr="00A07EE6">
              <w:rPr>
                <w:rFonts w:ascii="Times New Roman" w:hAnsi="Times New Roman" w:cs="Times New Roman"/>
                <w:b/>
                <w:sz w:val="24"/>
                <w:szCs w:val="24"/>
              </w:rPr>
              <w:t>05</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08E979D6" w14:textId="5FB3C7F3" w:rsidR="00EA47D4" w:rsidRPr="00A07EE6" w:rsidRDefault="00EA47D4" w:rsidP="00EA47D4">
            <w:pPr>
              <w:widowControl w:val="0"/>
              <w:tabs>
                <w:tab w:val="decimal" w:pos="43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0.2</w:t>
            </w:r>
            <w:r w:rsidR="00636DB5" w:rsidRPr="00A07EE6">
              <w:rPr>
                <w:rFonts w:ascii="Times New Roman" w:hAnsi="Times New Roman" w:cs="Times New Roman"/>
                <w:b/>
                <w:sz w:val="24"/>
                <w:szCs w:val="24"/>
              </w:rPr>
              <w:t>13</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7FF3AB3B" w14:textId="77777777" w:rsidR="00EA47D4" w:rsidRPr="00A07EE6" w:rsidRDefault="00EA47D4" w:rsidP="00EA47D4">
            <w:pPr>
              <w:widowControl w:val="0"/>
              <w:tabs>
                <w:tab w:val="decimal" w:pos="724"/>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41FCE1E2" w14:textId="77777777" w:rsidR="00EA47D4" w:rsidRPr="00A07EE6" w:rsidRDefault="00EA47D4" w:rsidP="00EA47D4">
            <w:pPr>
              <w:widowControl w:val="0"/>
              <w:tabs>
                <w:tab w:val="decimal" w:pos="433"/>
              </w:tabs>
              <w:autoSpaceDE w:val="0"/>
              <w:autoSpaceDN w:val="0"/>
              <w:adjustRightInd w:val="0"/>
              <w:rPr>
                <w:rFonts w:ascii="Times New Roman" w:hAnsi="Times New Roman" w:cs="Times New Roman"/>
                <w:sz w:val="24"/>
                <w:szCs w:val="24"/>
              </w:rPr>
            </w:pPr>
          </w:p>
        </w:tc>
      </w:tr>
      <w:tr w:rsidR="00EA47D4" w:rsidRPr="00980FCD" w14:paraId="7E801A88" w14:textId="77777777" w:rsidTr="00613DC0">
        <w:trPr>
          <w:trHeight w:hRule="exact" w:val="288"/>
          <w:jc w:val="center"/>
        </w:trPr>
        <w:tc>
          <w:tcPr>
            <w:tcW w:w="2880" w:type="dxa"/>
            <w:tcBorders>
              <w:top w:val="nil"/>
              <w:left w:val="nil"/>
              <w:bottom w:val="nil"/>
              <w:right w:val="nil"/>
            </w:tcBorders>
          </w:tcPr>
          <w:p w14:paraId="47FAB5E2" w14:textId="77777777" w:rsidR="00EA47D4" w:rsidRPr="00A07EE6" w:rsidRDefault="00EA47D4" w:rsidP="00EA47D4">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78207065" w14:textId="4EE1ACE8" w:rsidR="00EA47D4" w:rsidRPr="00A07EE6" w:rsidRDefault="00EA47D4" w:rsidP="00EA47D4">
            <w:pPr>
              <w:widowControl w:val="0"/>
              <w:tabs>
                <w:tab w:val="decimal" w:pos="523"/>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b/>
                <w:sz w:val="24"/>
                <w:szCs w:val="24"/>
              </w:rPr>
              <w:t>(2.</w:t>
            </w:r>
            <w:r w:rsidR="00636DB5" w:rsidRPr="00A07EE6">
              <w:rPr>
                <w:rFonts w:ascii="Times New Roman" w:hAnsi="Times New Roman" w:cs="Times New Roman"/>
                <w:b/>
                <w:sz w:val="24"/>
                <w:szCs w:val="24"/>
              </w:rPr>
              <w:t>24</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3116E1E5" w14:textId="7A7767AC" w:rsidR="00EA47D4" w:rsidRPr="00A07EE6" w:rsidRDefault="00EA47D4" w:rsidP="007E02A2">
            <w:pPr>
              <w:widowControl w:val="0"/>
              <w:tabs>
                <w:tab w:val="decimal" w:pos="522"/>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(2.</w:t>
            </w:r>
            <w:r w:rsidR="00636DB5" w:rsidRPr="00A07EE6">
              <w:rPr>
                <w:rFonts w:ascii="Times New Roman" w:hAnsi="Times New Roman" w:cs="Times New Roman"/>
                <w:b/>
                <w:sz w:val="24"/>
                <w:szCs w:val="24"/>
              </w:rPr>
              <w:t>38</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51462A76" w14:textId="238F9582" w:rsidR="00EA47D4" w:rsidRPr="00A07EE6" w:rsidRDefault="00EA47D4" w:rsidP="00EA47D4">
            <w:pPr>
              <w:widowControl w:val="0"/>
              <w:tabs>
                <w:tab w:val="decimal" w:pos="52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(2.</w:t>
            </w:r>
            <w:r w:rsidR="00636DB5" w:rsidRPr="00A07EE6">
              <w:rPr>
                <w:rFonts w:ascii="Times New Roman" w:hAnsi="Times New Roman" w:cs="Times New Roman"/>
                <w:b/>
                <w:sz w:val="24"/>
                <w:szCs w:val="24"/>
              </w:rPr>
              <w:t>61</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0F84D5F8" w14:textId="6DFC58AA" w:rsidR="00EA47D4" w:rsidRPr="00A07EE6" w:rsidRDefault="00EA47D4" w:rsidP="00EA47D4">
            <w:pPr>
              <w:widowControl w:val="0"/>
              <w:tabs>
                <w:tab w:val="decimal" w:pos="52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2</w:t>
            </w:r>
            <w:r w:rsidRPr="00A07EE6">
              <w:rPr>
                <w:rFonts w:ascii="Times New Roman" w:hAnsi="Times New Roman" w:cs="Times New Roman"/>
                <w:b/>
                <w:sz w:val="24"/>
                <w:szCs w:val="24"/>
              </w:rPr>
              <w:t>.</w:t>
            </w:r>
            <w:r w:rsidR="00636DB5" w:rsidRPr="00A07EE6">
              <w:rPr>
                <w:rFonts w:ascii="Times New Roman" w:hAnsi="Times New Roman" w:cs="Times New Roman"/>
                <w:b/>
                <w:sz w:val="24"/>
                <w:szCs w:val="24"/>
              </w:rPr>
              <w:t>74</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7611478F" w14:textId="77777777" w:rsidR="00EA47D4" w:rsidRPr="00A07EE6" w:rsidRDefault="00EA47D4" w:rsidP="00EA47D4">
            <w:pPr>
              <w:widowControl w:val="0"/>
              <w:tabs>
                <w:tab w:val="decimal" w:pos="61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0FF32932" w14:textId="77777777" w:rsidR="00EA47D4" w:rsidRPr="00A07EE6" w:rsidRDefault="00EA47D4" w:rsidP="00EA47D4">
            <w:pPr>
              <w:widowControl w:val="0"/>
              <w:tabs>
                <w:tab w:val="decimal" w:pos="523"/>
              </w:tabs>
              <w:autoSpaceDE w:val="0"/>
              <w:autoSpaceDN w:val="0"/>
              <w:adjustRightInd w:val="0"/>
              <w:rPr>
                <w:rFonts w:ascii="Times New Roman" w:hAnsi="Times New Roman" w:cs="Times New Roman"/>
                <w:sz w:val="24"/>
                <w:szCs w:val="24"/>
              </w:rPr>
            </w:pPr>
          </w:p>
        </w:tc>
      </w:tr>
      <w:tr w:rsidR="00BD1D2C" w:rsidRPr="00980FCD" w14:paraId="19673509" w14:textId="77777777" w:rsidTr="00613DC0">
        <w:trPr>
          <w:trHeight w:hRule="exact" w:val="144"/>
          <w:jc w:val="center"/>
        </w:trPr>
        <w:tc>
          <w:tcPr>
            <w:tcW w:w="2880" w:type="dxa"/>
            <w:tcBorders>
              <w:top w:val="nil"/>
              <w:left w:val="nil"/>
              <w:bottom w:val="nil"/>
              <w:right w:val="nil"/>
            </w:tcBorders>
          </w:tcPr>
          <w:p w14:paraId="1386DC87"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7C6EA1B" w14:textId="77777777" w:rsidR="00BD1D2C" w:rsidRPr="00A07EE6" w:rsidRDefault="00BD1D2C" w:rsidP="00EE03BF">
            <w:pPr>
              <w:widowControl w:val="0"/>
              <w:tabs>
                <w:tab w:val="decimal" w:pos="653"/>
                <w:tab w:val="decimal" w:pos="724"/>
              </w:tabs>
              <w:autoSpaceDE w:val="0"/>
              <w:autoSpaceDN w:val="0"/>
              <w:adjustRightInd w:val="0"/>
              <w:jc w:val="both"/>
              <w:rPr>
                <w:rFonts w:ascii="Times New Roman" w:hAnsi="Times New Roman" w:cs="Times New Roman"/>
                <w:sz w:val="24"/>
                <w:szCs w:val="24"/>
              </w:rPr>
            </w:pPr>
          </w:p>
        </w:tc>
        <w:tc>
          <w:tcPr>
            <w:tcW w:w="1440" w:type="dxa"/>
            <w:tcBorders>
              <w:top w:val="nil"/>
              <w:left w:val="nil"/>
              <w:bottom w:val="nil"/>
              <w:right w:val="nil"/>
            </w:tcBorders>
            <w:vAlign w:val="bottom"/>
          </w:tcPr>
          <w:p w14:paraId="4730C8E6"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6F63209D" w14:textId="55E4D79F"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650FD716" w14:textId="0BD7C311"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2BBB598F"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4D67925F"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r>
      <w:tr w:rsidR="00EA47D4" w:rsidRPr="00980FCD" w14:paraId="2A4F7BAB" w14:textId="77777777" w:rsidTr="00613DC0">
        <w:trPr>
          <w:trHeight w:hRule="exact" w:val="288"/>
          <w:jc w:val="center"/>
        </w:trPr>
        <w:tc>
          <w:tcPr>
            <w:tcW w:w="2880" w:type="dxa"/>
            <w:tcBorders>
              <w:top w:val="nil"/>
              <w:left w:val="nil"/>
              <w:bottom w:val="nil"/>
              <w:right w:val="nil"/>
            </w:tcBorders>
          </w:tcPr>
          <w:p w14:paraId="276A4AAD" w14:textId="77777777" w:rsidR="00EA47D4" w:rsidRPr="00A07EE6" w:rsidRDefault="00EA47D4" w:rsidP="00EA47D4">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SOC RISK</w:t>
            </w:r>
          </w:p>
        </w:tc>
        <w:tc>
          <w:tcPr>
            <w:tcW w:w="1440" w:type="dxa"/>
            <w:tcBorders>
              <w:top w:val="nil"/>
              <w:left w:val="nil"/>
              <w:bottom w:val="nil"/>
              <w:right w:val="nil"/>
            </w:tcBorders>
            <w:vAlign w:val="bottom"/>
          </w:tcPr>
          <w:p w14:paraId="33BF8F5D" w14:textId="1290069D" w:rsidR="00EA47D4" w:rsidRPr="00A07EE6" w:rsidRDefault="0060545C" w:rsidP="00EA47D4">
            <w:pPr>
              <w:widowControl w:val="0"/>
              <w:tabs>
                <w:tab w:val="decimal" w:pos="433"/>
              </w:tabs>
              <w:autoSpaceDE w:val="0"/>
              <w:autoSpaceDN w:val="0"/>
              <w:adjustRightInd w:val="0"/>
              <w:jc w:val="both"/>
              <w:rPr>
                <w:rFonts w:ascii="Times New Roman" w:hAnsi="Times New Roman" w:cs="Times New Roman"/>
                <w:sz w:val="24"/>
                <w:szCs w:val="24"/>
              </w:rPr>
            </w:pPr>
            <w:r w:rsidRPr="00A07EE6">
              <w:rPr>
                <w:rFonts w:ascii="Times New Roman" w:hAnsi="Times New Roman" w:cs="Times New Roman"/>
                <w:sz w:val="24"/>
                <w:szCs w:val="24"/>
              </w:rPr>
              <w:t>0</w:t>
            </w:r>
            <w:r w:rsidR="00EA47D4" w:rsidRPr="00A07EE6">
              <w:rPr>
                <w:rFonts w:ascii="Times New Roman" w:hAnsi="Times New Roman" w:cs="Times New Roman"/>
                <w:sz w:val="24"/>
                <w:szCs w:val="24"/>
              </w:rPr>
              <w:t>.5</w:t>
            </w:r>
            <w:r w:rsidRPr="00A07EE6">
              <w:rPr>
                <w:rFonts w:ascii="Times New Roman" w:hAnsi="Times New Roman" w:cs="Times New Roman"/>
                <w:sz w:val="24"/>
                <w:szCs w:val="24"/>
              </w:rPr>
              <w:t>87</w:t>
            </w:r>
          </w:p>
        </w:tc>
        <w:tc>
          <w:tcPr>
            <w:tcW w:w="1440" w:type="dxa"/>
            <w:tcBorders>
              <w:top w:val="nil"/>
              <w:left w:val="nil"/>
              <w:bottom w:val="nil"/>
              <w:right w:val="nil"/>
            </w:tcBorders>
            <w:vAlign w:val="bottom"/>
          </w:tcPr>
          <w:p w14:paraId="253B675A" w14:textId="5BD98564" w:rsidR="00EA47D4" w:rsidRPr="00A07EE6" w:rsidRDefault="00EA47D4" w:rsidP="00EA47D4">
            <w:pPr>
              <w:widowControl w:val="0"/>
              <w:tabs>
                <w:tab w:val="decimal" w:pos="523"/>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1.</w:t>
            </w:r>
            <w:r w:rsidR="0060545C" w:rsidRPr="00A07EE6">
              <w:rPr>
                <w:rFonts w:ascii="Times New Roman" w:hAnsi="Times New Roman" w:cs="Times New Roman"/>
                <w:sz w:val="24"/>
                <w:szCs w:val="24"/>
              </w:rPr>
              <w:t>046</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6688A487" w14:textId="35980D1A" w:rsidR="00EA47D4" w:rsidRPr="00A07EE6" w:rsidRDefault="00EA47D4" w:rsidP="00EA47D4">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56EBA552" w14:textId="697D49C6" w:rsidR="00EA47D4" w:rsidRPr="00A07EE6" w:rsidRDefault="00EA47D4" w:rsidP="00EA47D4">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29322005" w14:textId="345F4EC9" w:rsidR="00EA47D4" w:rsidRPr="00A07EE6" w:rsidRDefault="00F52A38" w:rsidP="00302262">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0</w:t>
            </w:r>
            <w:r w:rsidR="00EA47D4" w:rsidRPr="00A07EE6">
              <w:rPr>
                <w:rFonts w:ascii="Times New Roman" w:hAnsi="Times New Roman" w:cs="Times New Roman"/>
                <w:sz w:val="24"/>
                <w:szCs w:val="24"/>
              </w:rPr>
              <w:t>.</w:t>
            </w:r>
            <w:r w:rsidRPr="00A07EE6">
              <w:rPr>
                <w:rFonts w:ascii="Times New Roman" w:hAnsi="Times New Roman" w:cs="Times New Roman"/>
                <w:sz w:val="24"/>
                <w:szCs w:val="24"/>
              </w:rPr>
              <w:t>634</w:t>
            </w:r>
          </w:p>
        </w:tc>
        <w:tc>
          <w:tcPr>
            <w:tcW w:w="1440" w:type="dxa"/>
            <w:tcBorders>
              <w:top w:val="nil"/>
              <w:left w:val="nil"/>
              <w:bottom w:val="nil"/>
              <w:right w:val="nil"/>
            </w:tcBorders>
            <w:vAlign w:val="bottom"/>
          </w:tcPr>
          <w:p w14:paraId="03032282" w14:textId="4F5AD662" w:rsidR="00EA47D4" w:rsidRPr="00A07EE6" w:rsidRDefault="00EA47D4" w:rsidP="00EA47D4">
            <w:pPr>
              <w:widowControl w:val="0"/>
              <w:tabs>
                <w:tab w:val="decimal" w:pos="43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1.0</w:t>
            </w:r>
            <w:r w:rsidR="00F52A38" w:rsidRPr="00A07EE6">
              <w:rPr>
                <w:rFonts w:ascii="Times New Roman" w:hAnsi="Times New Roman" w:cs="Times New Roman"/>
                <w:sz w:val="24"/>
                <w:szCs w:val="24"/>
              </w:rPr>
              <w:t>79*</w:t>
            </w:r>
          </w:p>
        </w:tc>
      </w:tr>
      <w:tr w:rsidR="00EA47D4" w:rsidRPr="00980FCD" w14:paraId="2CF54D3B" w14:textId="77777777" w:rsidTr="00613DC0">
        <w:trPr>
          <w:trHeight w:hRule="exact" w:val="288"/>
          <w:jc w:val="center"/>
        </w:trPr>
        <w:tc>
          <w:tcPr>
            <w:tcW w:w="2880" w:type="dxa"/>
            <w:tcBorders>
              <w:top w:val="nil"/>
              <w:left w:val="nil"/>
              <w:bottom w:val="nil"/>
              <w:right w:val="nil"/>
            </w:tcBorders>
          </w:tcPr>
          <w:p w14:paraId="46480991" w14:textId="77777777" w:rsidR="00EA47D4" w:rsidRPr="00A07EE6" w:rsidRDefault="00EA47D4" w:rsidP="00EA47D4">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4A3E43B" w14:textId="1C8B7851" w:rsidR="00EA47D4" w:rsidRPr="00A07EE6" w:rsidRDefault="00EA47D4" w:rsidP="00EA47D4">
            <w:pPr>
              <w:widowControl w:val="0"/>
              <w:tabs>
                <w:tab w:val="decimal" w:pos="523"/>
              </w:tabs>
              <w:autoSpaceDE w:val="0"/>
              <w:autoSpaceDN w:val="0"/>
              <w:adjustRightInd w:val="0"/>
              <w:jc w:val="both"/>
              <w:rPr>
                <w:rFonts w:ascii="Times New Roman" w:hAnsi="Times New Roman" w:cs="Times New Roman"/>
                <w:sz w:val="24"/>
                <w:szCs w:val="24"/>
              </w:rPr>
            </w:pPr>
            <w:r w:rsidRPr="00A07EE6">
              <w:rPr>
                <w:rFonts w:ascii="Times New Roman" w:hAnsi="Times New Roman" w:cs="Times New Roman"/>
                <w:sz w:val="24"/>
                <w:szCs w:val="24"/>
              </w:rPr>
              <w:t>(</w:t>
            </w:r>
            <w:r w:rsidR="0060545C" w:rsidRPr="00A07EE6">
              <w:rPr>
                <w:rFonts w:ascii="Times New Roman" w:hAnsi="Times New Roman" w:cs="Times New Roman"/>
                <w:sz w:val="24"/>
                <w:szCs w:val="24"/>
              </w:rPr>
              <w:t>0</w:t>
            </w:r>
            <w:r w:rsidRPr="00A07EE6">
              <w:rPr>
                <w:rFonts w:ascii="Times New Roman" w:hAnsi="Times New Roman" w:cs="Times New Roman"/>
                <w:sz w:val="24"/>
                <w:szCs w:val="24"/>
              </w:rPr>
              <w:t>.</w:t>
            </w:r>
            <w:r w:rsidR="0060545C" w:rsidRPr="00A07EE6">
              <w:rPr>
                <w:rFonts w:ascii="Times New Roman" w:hAnsi="Times New Roman" w:cs="Times New Roman"/>
                <w:sz w:val="24"/>
                <w:szCs w:val="24"/>
              </w:rPr>
              <w:t>98</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4AA167E6" w14:textId="5D422064" w:rsidR="00EA47D4" w:rsidRPr="00A07EE6" w:rsidRDefault="00EA47D4" w:rsidP="007E02A2">
            <w:pPr>
              <w:widowControl w:val="0"/>
              <w:tabs>
                <w:tab w:val="decimal" w:pos="52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(1.</w:t>
            </w:r>
            <w:r w:rsidR="0060545C" w:rsidRPr="00A07EE6">
              <w:rPr>
                <w:rFonts w:ascii="Times New Roman" w:hAnsi="Times New Roman" w:cs="Times New Roman"/>
                <w:sz w:val="24"/>
                <w:szCs w:val="24"/>
              </w:rPr>
              <w:t>80</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1E8D4C02" w14:textId="72F8B76B" w:rsidR="00EA47D4" w:rsidRPr="00A07EE6" w:rsidRDefault="00EA47D4" w:rsidP="00EA47D4">
            <w:pPr>
              <w:widowControl w:val="0"/>
              <w:tabs>
                <w:tab w:val="decimal" w:pos="622"/>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2E777C22" w14:textId="231CAFB4" w:rsidR="00EA47D4" w:rsidRPr="00A07EE6" w:rsidRDefault="00EA47D4" w:rsidP="00EA47D4">
            <w:pPr>
              <w:widowControl w:val="0"/>
              <w:tabs>
                <w:tab w:val="decimal" w:pos="622"/>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38E1EFE1" w14:textId="15EB6F60" w:rsidR="00EA47D4" w:rsidRPr="00A07EE6" w:rsidRDefault="00EA47D4" w:rsidP="00302262">
            <w:pPr>
              <w:widowControl w:val="0"/>
              <w:tabs>
                <w:tab w:val="decimal" w:pos="252"/>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w:t>
            </w:r>
            <w:r w:rsidR="00F52A38" w:rsidRPr="00A07EE6">
              <w:rPr>
                <w:rFonts w:ascii="Times New Roman" w:hAnsi="Times New Roman" w:cs="Times New Roman"/>
                <w:sz w:val="24"/>
                <w:szCs w:val="24"/>
              </w:rPr>
              <w:t>1</w:t>
            </w:r>
            <w:r w:rsidRPr="00A07EE6">
              <w:rPr>
                <w:rFonts w:ascii="Times New Roman" w:hAnsi="Times New Roman" w:cs="Times New Roman"/>
                <w:sz w:val="24"/>
                <w:szCs w:val="24"/>
              </w:rPr>
              <w:t>.</w:t>
            </w:r>
            <w:r w:rsidR="00F52A38" w:rsidRPr="00A07EE6">
              <w:rPr>
                <w:rFonts w:ascii="Times New Roman" w:hAnsi="Times New Roman" w:cs="Times New Roman"/>
                <w:sz w:val="24"/>
                <w:szCs w:val="24"/>
              </w:rPr>
              <w:t>06</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4EBC682C" w14:textId="5041938A" w:rsidR="00EA47D4" w:rsidRPr="00A07EE6" w:rsidRDefault="00EA47D4" w:rsidP="00EA47D4">
            <w:pPr>
              <w:widowControl w:val="0"/>
              <w:tabs>
                <w:tab w:val="decimal" w:pos="52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(1.</w:t>
            </w:r>
            <w:r w:rsidR="00F52A38" w:rsidRPr="00A07EE6">
              <w:rPr>
                <w:rFonts w:ascii="Times New Roman" w:hAnsi="Times New Roman" w:cs="Times New Roman"/>
                <w:sz w:val="24"/>
                <w:szCs w:val="24"/>
              </w:rPr>
              <w:t>85</w:t>
            </w:r>
            <w:r w:rsidRPr="00A07EE6">
              <w:rPr>
                <w:rFonts w:ascii="Times New Roman" w:hAnsi="Times New Roman" w:cs="Times New Roman"/>
                <w:sz w:val="24"/>
                <w:szCs w:val="24"/>
              </w:rPr>
              <w:t>)</w:t>
            </w:r>
          </w:p>
        </w:tc>
      </w:tr>
      <w:tr w:rsidR="00BD1D2C" w:rsidRPr="00980FCD" w14:paraId="06D0FE28" w14:textId="77777777" w:rsidTr="00613DC0">
        <w:trPr>
          <w:trHeight w:hRule="exact" w:val="144"/>
          <w:jc w:val="center"/>
        </w:trPr>
        <w:tc>
          <w:tcPr>
            <w:tcW w:w="2880" w:type="dxa"/>
            <w:tcBorders>
              <w:top w:val="nil"/>
              <w:left w:val="nil"/>
              <w:bottom w:val="nil"/>
              <w:right w:val="nil"/>
            </w:tcBorders>
          </w:tcPr>
          <w:p w14:paraId="59A0A3D4"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2B9DC3A" w14:textId="77777777" w:rsidR="00BD1D2C" w:rsidRPr="00A07EE6" w:rsidRDefault="00BD1D2C" w:rsidP="00EE03BF">
            <w:pPr>
              <w:widowControl w:val="0"/>
              <w:tabs>
                <w:tab w:val="decimal" w:pos="653"/>
                <w:tab w:val="decimal" w:pos="724"/>
              </w:tabs>
              <w:autoSpaceDE w:val="0"/>
              <w:autoSpaceDN w:val="0"/>
              <w:adjustRightInd w:val="0"/>
              <w:jc w:val="both"/>
              <w:rPr>
                <w:rFonts w:ascii="Times New Roman" w:hAnsi="Times New Roman" w:cs="Times New Roman"/>
                <w:sz w:val="24"/>
                <w:szCs w:val="24"/>
              </w:rPr>
            </w:pPr>
          </w:p>
        </w:tc>
        <w:tc>
          <w:tcPr>
            <w:tcW w:w="1440" w:type="dxa"/>
            <w:tcBorders>
              <w:top w:val="nil"/>
              <w:left w:val="nil"/>
              <w:bottom w:val="nil"/>
              <w:right w:val="nil"/>
            </w:tcBorders>
            <w:vAlign w:val="bottom"/>
          </w:tcPr>
          <w:p w14:paraId="1EEB9FC7" w14:textId="77777777" w:rsidR="00BD1D2C" w:rsidRPr="00A07EE6" w:rsidRDefault="00BD1D2C" w:rsidP="00EE03BF">
            <w:pPr>
              <w:widowControl w:val="0"/>
              <w:tabs>
                <w:tab w:val="decimal" w:pos="52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60139A77" w14:textId="2D1BCF47" w:rsidR="00BD1D2C" w:rsidRPr="00A07EE6" w:rsidRDefault="00BD1D2C" w:rsidP="009A07E5">
            <w:pPr>
              <w:widowControl w:val="0"/>
              <w:tabs>
                <w:tab w:val="decimal" w:pos="622"/>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2F42593D" w14:textId="2DA9A45F" w:rsidR="00BD1D2C" w:rsidRPr="00A07EE6" w:rsidRDefault="00BD1D2C" w:rsidP="009A07E5">
            <w:pPr>
              <w:widowControl w:val="0"/>
              <w:tabs>
                <w:tab w:val="decimal" w:pos="622"/>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1F664D89"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32B9391E" w14:textId="77777777" w:rsidR="00BD1D2C" w:rsidRPr="00A07EE6" w:rsidRDefault="00BD1D2C" w:rsidP="005A50A3">
            <w:pPr>
              <w:widowControl w:val="0"/>
              <w:tabs>
                <w:tab w:val="decimal" w:pos="653"/>
              </w:tabs>
              <w:autoSpaceDE w:val="0"/>
              <w:autoSpaceDN w:val="0"/>
              <w:adjustRightInd w:val="0"/>
              <w:rPr>
                <w:rFonts w:ascii="Times New Roman" w:hAnsi="Times New Roman" w:cs="Times New Roman"/>
                <w:sz w:val="24"/>
                <w:szCs w:val="24"/>
              </w:rPr>
            </w:pPr>
          </w:p>
        </w:tc>
      </w:tr>
      <w:tr w:rsidR="00EA47D4" w:rsidRPr="00980FCD" w14:paraId="6FBBCF93" w14:textId="77777777" w:rsidTr="00613DC0">
        <w:trPr>
          <w:trHeight w:hRule="exact" w:val="288"/>
          <w:jc w:val="center"/>
        </w:trPr>
        <w:tc>
          <w:tcPr>
            <w:tcW w:w="2880" w:type="dxa"/>
            <w:tcBorders>
              <w:top w:val="nil"/>
              <w:left w:val="nil"/>
              <w:bottom w:val="nil"/>
              <w:right w:val="nil"/>
            </w:tcBorders>
          </w:tcPr>
          <w:p w14:paraId="1AB2F83C" w14:textId="77777777" w:rsidR="00EA47D4" w:rsidRPr="00A07EE6" w:rsidRDefault="00EA47D4" w:rsidP="00EA47D4">
            <w:pPr>
              <w:widowControl w:val="0"/>
              <w:autoSpaceDE w:val="0"/>
              <w:autoSpaceDN w:val="0"/>
              <w:adjustRightInd w:val="0"/>
              <w:rPr>
                <w:rFonts w:ascii="Times New Roman" w:hAnsi="Times New Roman" w:cs="Times New Roman"/>
                <w:b/>
                <w:i/>
                <w:sz w:val="24"/>
                <w:szCs w:val="24"/>
              </w:rPr>
            </w:pPr>
            <w:r w:rsidRPr="00A07EE6">
              <w:rPr>
                <w:rFonts w:ascii="Times New Roman" w:hAnsi="Times New Roman" w:cs="Times New Roman"/>
                <w:b/>
                <w:i/>
                <w:sz w:val="24"/>
                <w:szCs w:val="24"/>
              </w:rPr>
              <w:t>SOC RISK * EARN</w:t>
            </w:r>
          </w:p>
        </w:tc>
        <w:tc>
          <w:tcPr>
            <w:tcW w:w="1440" w:type="dxa"/>
            <w:tcBorders>
              <w:top w:val="nil"/>
              <w:left w:val="nil"/>
              <w:bottom w:val="nil"/>
              <w:right w:val="nil"/>
            </w:tcBorders>
            <w:vAlign w:val="bottom"/>
          </w:tcPr>
          <w:p w14:paraId="5EE9D602" w14:textId="5500D5E8" w:rsidR="00EA47D4" w:rsidRPr="00A07EE6" w:rsidRDefault="00EA47D4" w:rsidP="00EA47D4">
            <w:pPr>
              <w:widowControl w:val="0"/>
              <w:tabs>
                <w:tab w:val="decimal" w:pos="433"/>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b/>
                <w:sz w:val="24"/>
                <w:szCs w:val="24"/>
              </w:rPr>
              <w:t>-1.</w:t>
            </w:r>
            <w:r w:rsidR="0060545C" w:rsidRPr="00A07EE6">
              <w:rPr>
                <w:rFonts w:ascii="Times New Roman" w:hAnsi="Times New Roman" w:cs="Times New Roman"/>
                <w:b/>
                <w:sz w:val="24"/>
                <w:szCs w:val="24"/>
              </w:rPr>
              <w:t>325</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2544C4AC" w14:textId="4825F74C" w:rsidR="00EA47D4" w:rsidRPr="00A07EE6" w:rsidRDefault="00EA47D4" w:rsidP="00EA47D4">
            <w:pPr>
              <w:widowControl w:val="0"/>
              <w:tabs>
                <w:tab w:val="decimal" w:pos="523"/>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60545C" w:rsidRPr="00A07EE6">
              <w:rPr>
                <w:rFonts w:ascii="Times New Roman" w:hAnsi="Times New Roman" w:cs="Times New Roman"/>
                <w:b/>
                <w:sz w:val="24"/>
                <w:szCs w:val="24"/>
              </w:rPr>
              <w:t>1</w:t>
            </w:r>
            <w:r w:rsidRPr="00A07EE6">
              <w:rPr>
                <w:rFonts w:ascii="Times New Roman" w:hAnsi="Times New Roman" w:cs="Times New Roman"/>
                <w:b/>
                <w:sz w:val="24"/>
                <w:szCs w:val="24"/>
              </w:rPr>
              <w:t>.</w:t>
            </w:r>
            <w:r w:rsidR="0060545C" w:rsidRPr="00A07EE6">
              <w:rPr>
                <w:rFonts w:ascii="Times New Roman" w:hAnsi="Times New Roman" w:cs="Times New Roman"/>
                <w:b/>
                <w:sz w:val="24"/>
                <w:szCs w:val="24"/>
              </w:rPr>
              <w:t>253</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52E00EB7" w14:textId="505D459F" w:rsidR="00EA47D4" w:rsidRPr="00A07EE6" w:rsidRDefault="00EA47D4" w:rsidP="00EA47D4">
            <w:pPr>
              <w:widowControl w:val="0"/>
              <w:tabs>
                <w:tab w:val="decimal" w:pos="622"/>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4BC3FE1E" w14:textId="6B19ABC8" w:rsidR="00EA47D4" w:rsidRPr="00A07EE6" w:rsidRDefault="00EA47D4" w:rsidP="00EA47D4">
            <w:pPr>
              <w:widowControl w:val="0"/>
              <w:tabs>
                <w:tab w:val="decimal" w:pos="622"/>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38F89440" w14:textId="20F7361A" w:rsidR="00EA47D4" w:rsidRPr="00A07EE6" w:rsidRDefault="00EA47D4" w:rsidP="00EA47D4">
            <w:pPr>
              <w:widowControl w:val="0"/>
              <w:tabs>
                <w:tab w:val="decimal" w:pos="653"/>
              </w:tabs>
              <w:autoSpaceDE w:val="0"/>
              <w:autoSpaceDN w:val="0"/>
              <w:adjustRightInd w:val="0"/>
              <w:jc w:val="center"/>
              <w:rPr>
                <w:rFonts w:ascii="Times New Roman" w:hAnsi="Times New Roman" w:cs="Times New Roman"/>
                <w:b/>
                <w:sz w:val="24"/>
                <w:szCs w:val="24"/>
              </w:rPr>
            </w:pP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1</w:t>
            </w: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436</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335C1C70" w14:textId="3F12C286" w:rsidR="00EA47D4" w:rsidRPr="00A07EE6" w:rsidRDefault="00EA47D4" w:rsidP="00EA47D4">
            <w:pPr>
              <w:widowControl w:val="0"/>
              <w:tabs>
                <w:tab w:val="decimal" w:pos="431"/>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1</w:t>
            </w: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393</w:t>
            </w:r>
            <w:r w:rsidRPr="00A07EE6">
              <w:rPr>
                <w:rFonts w:ascii="Times New Roman" w:hAnsi="Times New Roman" w:cs="Times New Roman"/>
                <w:b/>
                <w:sz w:val="24"/>
                <w:szCs w:val="24"/>
              </w:rPr>
              <w:t>***</w:t>
            </w:r>
          </w:p>
        </w:tc>
      </w:tr>
      <w:tr w:rsidR="00EA47D4" w:rsidRPr="00980FCD" w14:paraId="24CD193F" w14:textId="77777777" w:rsidTr="00613DC0">
        <w:trPr>
          <w:trHeight w:hRule="exact" w:val="288"/>
          <w:jc w:val="center"/>
        </w:trPr>
        <w:tc>
          <w:tcPr>
            <w:tcW w:w="2880" w:type="dxa"/>
            <w:tcBorders>
              <w:top w:val="nil"/>
              <w:left w:val="nil"/>
              <w:bottom w:val="nil"/>
              <w:right w:val="nil"/>
            </w:tcBorders>
          </w:tcPr>
          <w:p w14:paraId="131720E8" w14:textId="77777777" w:rsidR="00EA47D4" w:rsidRPr="00A07EE6" w:rsidRDefault="00EA47D4" w:rsidP="00EA47D4">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79562A56" w14:textId="5E05D95C" w:rsidR="00EA47D4" w:rsidRPr="00A07EE6" w:rsidRDefault="00EA47D4" w:rsidP="00EA47D4">
            <w:pPr>
              <w:widowControl w:val="0"/>
              <w:tabs>
                <w:tab w:val="decimal" w:pos="523"/>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b/>
                <w:sz w:val="24"/>
                <w:szCs w:val="24"/>
              </w:rPr>
              <w:t>(-4.</w:t>
            </w:r>
            <w:r w:rsidR="0060545C" w:rsidRPr="00A07EE6">
              <w:rPr>
                <w:rFonts w:ascii="Times New Roman" w:hAnsi="Times New Roman" w:cs="Times New Roman"/>
                <w:b/>
                <w:sz w:val="24"/>
                <w:szCs w:val="24"/>
              </w:rPr>
              <w:t>24</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74B366EE" w14:textId="3AAC0974" w:rsidR="00EA47D4" w:rsidRPr="00A07EE6" w:rsidRDefault="00EA47D4" w:rsidP="007E02A2">
            <w:pPr>
              <w:widowControl w:val="0"/>
              <w:tabs>
                <w:tab w:val="decimal" w:pos="522"/>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4</w:t>
            </w: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06</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64FD1DD1" w14:textId="5A39C124" w:rsidR="00EA47D4" w:rsidRPr="00A07EE6" w:rsidRDefault="00EA47D4" w:rsidP="00EA47D4">
            <w:pPr>
              <w:widowControl w:val="0"/>
              <w:tabs>
                <w:tab w:val="decimal" w:pos="622"/>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79A31F13" w14:textId="78A17471" w:rsidR="00EA47D4" w:rsidRPr="00A07EE6" w:rsidRDefault="00EA47D4" w:rsidP="00EA47D4">
            <w:pPr>
              <w:widowControl w:val="0"/>
              <w:tabs>
                <w:tab w:val="decimal" w:pos="622"/>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01EC033C" w14:textId="36AB9F86" w:rsidR="00EA47D4" w:rsidRPr="00A07EE6" w:rsidRDefault="00EA47D4" w:rsidP="00302262">
            <w:pPr>
              <w:widowControl w:val="0"/>
              <w:tabs>
                <w:tab w:val="decimal" w:pos="252"/>
              </w:tabs>
              <w:autoSpaceDE w:val="0"/>
              <w:autoSpaceDN w:val="0"/>
              <w:adjustRightInd w:val="0"/>
              <w:jc w:val="center"/>
              <w:rPr>
                <w:rFonts w:ascii="Times New Roman" w:hAnsi="Times New Roman" w:cs="Times New Roman"/>
                <w:b/>
                <w:sz w:val="24"/>
                <w:szCs w:val="24"/>
              </w:rPr>
            </w:pP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4</w:t>
            </w: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66</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5644B47E" w14:textId="368C2556" w:rsidR="00EA47D4" w:rsidRPr="00A07EE6" w:rsidRDefault="00EA47D4" w:rsidP="00EA47D4">
            <w:pPr>
              <w:widowControl w:val="0"/>
              <w:tabs>
                <w:tab w:val="decimal" w:pos="521"/>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4</w:t>
            </w: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59</w:t>
            </w:r>
            <w:r w:rsidRPr="00A07EE6">
              <w:rPr>
                <w:rFonts w:ascii="Times New Roman" w:hAnsi="Times New Roman" w:cs="Times New Roman"/>
                <w:b/>
                <w:sz w:val="24"/>
                <w:szCs w:val="24"/>
              </w:rPr>
              <w:t>)</w:t>
            </w:r>
          </w:p>
        </w:tc>
      </w:tr>
      <w:tr w:rsidR="00BD1D2C" w:rsidRPr="00980FCD" w14:paraId="6E266E00" w14:textId="77777777" w:rsidTr="00613DC0">
        <w:trPr>
          <w:trHeight w:hRule="exact" w:val="144"/>
          <w:jc w:val="center"/>
        </w:trPr>
        <w:tc>
          <w:tcPr>
            <w:tcW w:w="2880" w:type="dxa"/>
            <w:tcBorders>
              <w:top w:val="nil"/>
              <w:left w:val="nil"/>
              <w:bottom w:val="nil"/>
              <w:right w:val="nil"/>
            </w:tcBorders>
          </w:tcPr>
          <w:p w14:paraId="6B4E5DB3" w14:textId="77777777" w:rsidR="00BD1D2C" w:rsidRPr="00A07EE6" w:rsidRDefault="00BD1D2C" w:rsidP="009A07E5">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386D97BC" w14:textId="77777777" w:rsidR="00BD1D2C" w:rsidRPr="00A07EE6" w:rsidRDefault="00BD1D2C" w:rsidP="00EE03BF">
            <w:pPr>
              <w:widowControl w:val="0"/>
              <w:tabs>
                <w:tab w:val="decimal" w:pos="653"/>
                <w:tab w:val="decimal" w:pos="724"/>
              </w:tabs>
              <w:autoSpaceDE w:val="0"/>
              <w:autoSpaceDN w:val="0"/>
              <w:adjustRightInd w:val="0"/>
              <w:jc w:val="both"/>
              <w:rPr>
                <w:rFonts w:ascii="Times New Roman" w:hAnsi="Times New Roman" w:cs="Times New Roman"/>
                <w:b/>
                <w:sz w:val="24"/>
                <w:szCs w:val="24"/>
              </w:rPr>
            </w:pPr>
          </w:p>
        </w:tc>
        <w:tc>
          <w:tcPr>
            <w:tcW w:w="1440" w:type="dxa"/>
            <w:tcBorders>
              <w:top w:val="nil"/>
              <w:left w:val="nil"/>
              <w:bottom w:val="nil"/>
              <w:right w:val="nil"/>
            </w:tcBorders>
            <w:vAlign w:val="bottom"/>
          </w:tcPr>
          <w:p w14:paraId="5F480563" w14:textId="77777777" w:rsidR="00BD1D2C" w:rsidRPr="00A07EE6" w:rsidRDefault="00BD1D2C" w:rsidP="00EE03BF">
            <w:pPr>
              <w:widowControl w:val="0"/>
              <w:tabs>
                <w:tab w:val="decimal" w:pos="523"/>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5706FA7E" w14:textId="2180A509" w:rsidR="00BD1D2C" w:rsidRPr="00A07EE6" w:rsidRDefault="00BD1D2C" w:rsidP="009A07E5">
            <w:pPr>
              <w:widowControl w:val="0"/>
              <w:tabs>
                <w:tab w:val="decimal" w:pos="622"/>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5F62DCF0" w14:textId="5D6DC40C" w:rsidR="00BD1D2C" w:rsidRPr="00A07EE6" w:rsidRDefault="00BD1D2C" w:rsidP="009A07E5">
            <w:pPr>
              <w:widowControl w:val="0"/>
              <w:tabs>
                <w:tab w:val="decimal" w:pos="622"/>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6EC2D4A0"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b/>
                <w:sz w:val="24"/>
                <w:szCs w:val="24"/>
              </w:rPr>
            </w:pPr>
          </w:p>
        </w:tc>
        <w:tc>
          <w:tcPr>
            <w:tcW w:w="1440" w:type="dxa"/>
            <w:tcBorders>
              <w:top w:val="nil"/>
              <w:left w:val="nil"/>
              <w:bottom w:val="nil"/>
              <w:right w:val="nil"/>
            </w:tcBorders>
            <w:vAlign w:val="bottom"/>
          </w:tcPr>
          <w:p w14:paraId="4363FE7A" w14:textId="77777777" w:rsidR="00BD1D2C" w:rsidRPr="00A07EE6" w:rsidRDefault="00BD1D2C" w:rsidP="005A50A3">
            <w:pPr>
              <w:widowControl w:val="0"/>
              <w:tabs>
                <w:tab w:val="decimal" w:pos="653"/>
              </w:tabs>
              <w:autoSpaceDE w:val="0"/>
              <w:autoSpaceDN w:val="0"/>
              <w:adjustRightInd w:val="0"/>
              <w:rPr>
                <w:rFonts w:ascii="Times New Roman" w:hAnsi="Times New Roman" w:cs="Times New Roman"/>
                <w:b/>
                <w:sz w:val="24"/>
                <w:szCs w:val="24"/>
              </w:rPr>
            </w:pPr>
          </w:p>
        </w:tc>
      </w:tr>
      <w:tr w:rsidR="00EA47D4" w:rsidRPr="00980FCD" w14:paraId="6BD4104B" w14:textId="77777777" w:rsidTr="00613DC0">
        <w:trPr>
          <w:trHeight w:hRule="exact" w:val="288"/>
          <w:jc w:val="center"/>
        </w:trPr>
        <w:tc>
          <w:tcPr>
            <w:tcW w:w="2880" w:type="dxa"/>
            <w:tcBorders>
              <w:top w:val="nil"/>
              <w:left w:val="nil"/>
              <w:bottom w:val="nil"/>
              <w:right w:val="nil"/>
            </w:tcBorders>
          </w:tcPr>
          <w:p w14:paraId="5356F47A" w14:textId="77777777" w:rsidR="00EA47D4" w:rsidRPr="00A07EE6" w:rsidRDefault="00EA47D4" w:rsidP="00EA47D4">
            <w:pPr>
              <w:widowControl w:val="0"/>
              <w:autoSpaceDE w:val="0"/>
              <w:autoSpaceDN w:val="0"/>
              <w:adjustRightInd w:val="0"/>
              <w:rPr>
                <w:rFonts w:ascii="Times New Roman" w:hAnsi="Times New Roman" w:cs="Times New Roman"/>
                <w:b/>
                <w:i/>
                <w:sz w:val="24"/>
                <w:szCs w:val="24"/>
              </w:rPr>
            </w:pPr>
            <w:r w:rsidRPr="00A07EE6">
              <w:rPr>
                <w:rFonts w:ascii="Times New Roman" w:hAnsi="Times New Roman" w:cs="Times New Roman"/>
                <w:b/>
                <w:i/>
                <w:sz w:val="24"/>
                <w:szCs w:val="24"/>
              </w:rPr>
              <w:t>SOC RISK * BV</w:t>
            </w:r>
          </w:p>
        </w:tc>
        <w:tc>
          <w:tcPr>
            <w:tcW w:w="1440" w:type="dxa"/>
            <w:tcBorders>
              <w:top w:val="nil"/>
              <w:left w:val="nil"/>
              <w:bottom w:val="nil"/>
              <w:right w:val="nil"/>
            </w:tcBorders>
            <w:vAlign w:val="bottom"/>
          </w:tcPr>
          <w:p w14:paraId="49EDDD89" w14:textId="11AB2BED" w:rsidR="00EA47D4" w:rsidRPr="00A07EE6" w:rsidRDefault="00EA47D4" w:rsidP="00EA47D4">
            <w:pPr>
              <w:widowControl w:val="0"/>
              <w:tabs>
                <w:tab w:val="decimal" w:pos="433"/>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b/>
                <w:sz w:val="24"/>
                <w:szCs w:val="24"/>
              </w:rPr>
              <w:t>0.</w:t>
            </w:r>
            <w:r w:rsidR="0060545C" w:rsidRPr="00A07EE6">
              <w:rPr>
                <w:rFonts w:ascii="Times New Roman" w:hAnsi="Times New Roman" w:cs="Times New Roman"/>
                <w:b/>
                <w:sz w:val="24"/>
                <w:szCs w:val="24"/>
              </w:rPr>
              <w:t>152</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483FFBB0" w14:textId="5AFFA935" w:rsidR="00EA47D4" w:rsidRPr="00A07EE6" w:rsidRDefault="00EA47D4" w:rsidP="00302262">
            <w:pPr>
              <w:widowControl w:val="0"/>
              <w:tabs>
                <w:tab w:val="decimal" w:pos="432"/>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0.</w:t>
            </w:r>
            <w:r w:rsidR="00F52A38" w:rsidRPr="00A07EE6">
              <w:rPr>
                <w:rFonts w:ascii="Times New Roman" w:hAnsi="Times New Roman" w:cs="Times New Roman"/>
                <w:b/>
                <w:sz w:val="24"/>
                <w:szCs w:val="24"/>
              </w:rPr>
              <w:t>113</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2CE6CCCB" w14:textId="69038CDD" w:rsidR="00EA47D4" w:rsidRPr="00A07EE6" w:rsidRDefault="00EA47D4" w:rsidP="00EA47D4">
            <w:pPr>
              <w:widowControl w:val="0"/>
              <w:tabs>
                <w:tab w:val="decimal" w:pos="622"/>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4558BC37" w14:textId="41C49076" w:rsidR="00EA47D4" w:rsidRPr="00A07EE6" w:rsidRDefault="00EA47D4" w:rsidP="00EA47D4">
            <w:pPr>
              <w:widowControl w:val="0"/>
              <w:tabs>
                <w:tab w:val="decimal" w:pos="622"/>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783975F3" w14:textId="7AEFAE61" w:rsidR="00EA47D4" w:rsidRPr="00A07EE6" w:rsidRDefault="00EA47D4" w:rsidP="00EA47D4">
            <w:pPr>
              <w:widowControl w:val="0"/>
              <w:tabs>
                <w:tab w:val="decimal" w:pos="653"/>
              </w:tabs>
              <w:autoSpaceDE w:val="0"/>
              <w:autoSpaceDN w:val="0"/>
              <w:adjustRightInd w:val="0"/>
              <w:jc w:val="center"/>
              <w:rPr>
                <w:rFonts w:ascii="Times New Roman" w:hAnsi="Times New Roman" w:cs="Times New Roman"/>
                <w:b/>
                <w:sz w:val="24"/>
                <w:szCs w:val="24"/>
              </w:rPr>
            </w:pPr>
            <w:r w:rsidRPr="00A07EE6">
              <w:rPr>
                <w:rFonts w:ascii="Times New Roman" w:hAnsi="Times New Roman" w:cs="Times New Roman"/>
                <w:b/>
                <w:sz w:val="24"/>
                <w:szCs w:val="24"/>
              </w:rPr>
              <w:t>0.</w:t>
            </w:r>
            <w:r w:rsidR="00F52A38" w:rsidRPr="00A07EE6">
              <w:rPr>
                <w:rFonts w:ascii="Times New Roman" w:hAnsi="Times New Roman" w:cs="Times New Roman"/>
                <w:b/>
                <w:sz w:val="24"/>
                <w:szCs w:val="24"/>
              </w:rPr>
              <w:t>166</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4F6EE1AA" w14:textId="22CD70EE" w:rsidR="00EA47D4" w:rsidRPr="00A07EE6" w:rsidRDefault="00EA47D4" w:rsidP="00EA47D4">
            <w:pPr>
              <w:widowControl w:val="0"/>
              <w:tabs>
                <w:tab w:val="decimal" w:pos="431"/>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0.</w:t>
            </w:r>
            <w:r w:rsidR="00F52A38" w:rsidRPr="00A07EE6">
              <w:rPr>
                <w:rFonts w:ascii="Times New Roman" w:hAnsi="Times New Roman" w:cs="Times New Roman"/>
                <w:b/>
                <w:sz w:val="24"/>
                <w:szCs w:val="24"/>
              </w:rPr>
              <w:t>131</w:t>
            </w:r>
            <w:r w:rsidRPr="00A07EE6">
              <w:rPr>
                <w:rFonts w:ascii="Times New Roman" w:hAnsi="Times New Roman" w:cs="Times New Roman"/>
                <w:b/>
                <w:sz w:val="24"/>
                <w:szCs w:val="24"/>
              </w:rPr>
              <w:t>***</w:t>
            </w:r>
          </w:p>
        </w:tc>
      </w:tr>
      <w:tr w:rsidR="00EA47D4" w:rsidRPr="00980FCD" w14:paraId="2D738541" w14:textId="77777777" w:rsidTr="00613DC0">
        <w:trPr>
          <w:trHeight w:hRule="exact" w:val="288"/>
          <w:jc w:val="center"/>
        </w:trPr>
        <w:tc>
          <w:tcPr>
            <w:tcW w:w="2880" w:type="dxa"/>
            <w:tcBorders>
              <w:top w:val="nil"/>
              <w:left w:val="nil"/>
              <w:bottom w:val="nil"/>
              <w:right w:val="nil"/>
            </w:tcBorders>
          </w:tcPr>
          <w:p w14:paraId="41820FC5" w14:textId="77777777" w:rsidR="00EA47D4" w:rsidRPr="00A07EE6" w:rsidRDefault="00EA47D4" w:rsidP="00EA47D4">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35A3E297" w14:textId="038E6939" w:rsidR="00EA47D4" w:rsidRPr="00A07EE6" w:rsidRDefault="00EA47D4" w:rsidP="00EA47D4">
            <w:pPr>
              <w:widowControl w:val="0"/>
              <w:tabs>
                <w:tab w:val="decimal" w:pos="523"/>
              </w:tabs>
              <w:autoSpaceDE w:val="0"/>
              <w:autoSpaceDN w:val="0"/>
              <w:adjustRightInd w:val="0"/>
              <w:jc w:val="both"/>
              <w:rPr>
                <w:rFonts w:ascii="Times New Roman" w:hAnsi="Times New Roman" w:cs="Times New Roman"/>
                <w:b/>
                <w:sz w:val="24"/>
                <w:szCs w:val="24"/>
              </w:rPr>
            </w:pPr>
            <w:r w:rsidRPr="00A07EE6">
              <w:rPr>
                <w:rFonts w:ascii="Times New Roman" w:hAnsi="Times New Roman" w:cs="Times New Roman"/>
                <w:b/>
                <w:sz w:val="24"/>
                <w:szCs w:val="24"/>
              </w:rPr>
              <w:t>(</w:t>
            </w:r>
            <w:r w:rsidR="0060545C" w:rsidRPr="00A07EE6">
              <w:rPr>
                <w:rFonts w:ascii="Times New Roman" w:hAnsi="Times New Roman" w:cs="Times New Roman"/>
                <w:b/>
                <w:sz w:val="24"/>
                <w:szCs w:val="24"/>
              </w:rPr>
              <w:t>3</w:t>
            </w:r>
            <w:r w:rsidRPr="00A07EE6">
              <w:rPr>
                <w:rFonts w:ascii="Times New Roman" w:hAnsi="Times New Roman" w:cs="Times New Roman"/>
                <w:b/>
                <w:sz w:val="24"/>
                <w:szCs w:val="24"/>
              </w:rPr>
              <w:t>.</w:t>
            </w:r>
            <w:r w:rsidR="0060545C" w:rsidRPr="00A07EE6">
              <w:rPr>
                <w:rFonts w:ascii="Times New Roman" w:hAnsi="Times New Roman" w:cs="Times New Roman"/>
                <w:b/>
                <w:sz w:val="24"/>
                <w:szCs w:val="24"/>
              </w:rPr>
              <w:t>11</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04A82046" w14:textId="5F1E00E4" w:rsidR="00EA47D4" w:rsidRPr="00A07EE6" w:rsidRDefault="00EA47D4" w:rsidP="00302262">
            <w:pPr>
              <w:widowControl w:val="0"/>
              <w:tabs>
                <w:tab w:val="decimal" w:pos="522"/>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2</w:t>
            </w: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35</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3F618F5F" w14:textId="59A75D03" w:rsidR="00EA47D4" w:rsidRPr="00A07EE6" w:rsidRDefault="00EA47D4" w:rsidP="00EA47D4">
            <w:pPr>
              <w:widowControl w:val="0"/>
              <w:tabs>
                <w:tab w:val="decimal" w:pos="622"/>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6B389584" w14:textId="2D4B5DFD" w:rsidR="00EA47D4" w:rsidRPr="00A07EE6" w:rsidRDefault="00EA47D4" w:rsidP="00EA47D4">
            <w:pPr>
              <w:widowControl w:val="0"/>
              <w:tabs>
                <w:tab w:val="decimal" w:pos="622"/>
              </w:tabs>
              <w:autoSpaceDE w:val="0"/>
              <w:autoSpaceDN w:val="0"/>
              <w:adjustRightInd w:val="0"/>
              <w:rPr>
                <w:rFonts w:ascii="Times New Roman" w:hAnsi="Times New Roman" w:cs="Times New Roman"/>
                <w:b/>
                <w:sz w:val="24"/>
                <w:szCs w:val="24"/>
              </w:rPr>
            </w:pPr>
          </w:p>
        </w:tc>
        <w:tc>
          <w:tcPr>
            <w:tcW w:w="1440" w:type="dxa"/>
            <w:tcBorders>
              <w:top w:val="nil"/>
              <w:left w:val="nil"/>
              <w:bottom w:val="nil"/>
              <w:right w:val="nil"/>
            </w:tcBorders>
            <w:vAlign w:val="bottom"/>
          </w:tcPr>
          <w:p w14:paraId="74CCE0E9" w14:textId="5C6F49F9" w:rsidR="00EA47D4" w:rsidRPr="00A07EE6" w:rsidRDefault="00EA47D4" w:rsidP="00302262">
            <w:pPr>
              <w:widowControl w:val="0"/>
              <w:tabs>
                <w:tab w:val="decimal" w:pos="252"/>
              </w:tabs>
              <w:autoSpaceDE w:val="0"/>
              <w:autoSpaceDN w:val="0"/>
              <w:adjustRightInd w:val="0"/>
              <w:jc w:val="center"/>
              <w:rPr>
                <w:rFonts w:ascii="Times New Roman" w:hAnsi="Times New Roman" w:cs="Times New Roman"/>
                <w:b/>
                <w:sz w:val="24"/>
                <w:szCs w:val="24"/>
              </w:rPr>
            </w:pP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3</w:t>
            </w: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37</w:t>
            </w:r>
            <w:r w:rsidRPr="00A07EE6">
              <w:rPr>
                <w:rFonts w:ascii="Times New Roman" w:hAnsi="Times New Roman" w:cs="Times New Roman"/>
                <w:b/>
                <w:sz w:val="24"/>
                <w:szCs w:val="24"/>
              </w:rPr>
              <w:t>)</w:t>
            </w:r>
          </w:p>
        </w:tc>
        <w:tc>
          <w:tcPr>
            <w:tcW w:w="1440" w:type="dxa"/>
            <w:tcBorders>
              <w:top w:val="nil"/>
              <w:left w:val="nil"/>
              <w:bottom w:val="nil"/>
              <w:right w:val="nil"/>
            </w:tcBorders>
            <w:vAlign w:val="bottom"/>
          </w:tcPr>
          <w:p w14:paraId="72DD4380" w14:textId="2E0D40C1" w:rsidR="00EA47D4" w:rsidRPr="00A07EE6" w:rsidRDefault="00EA47D4" w:rsidP="00EA47D4">
            <w:pPr>
              <w:widowControl w:val="0"/>
              <w:tabs>
                <w:tab w:val="decimal" w:pos="521"/>
              </w:tabs>
              <w:autoSpaceDE w:val="0"/>
              <w:autoSpaceDN w:val="0"/>
              <w:adjustRightInd w:val="0"/>
              <w:rPr>
                <w:rFonts w:ascii="Times New Roman" w:hAnsi="Times New Roman" w:cs="Times New Roman"/>
                <w:b/>
                <w:sz w:val="24"/>
                <w:szCs w:val="24"/>
              </w:rPr>
            </w:pP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2</w:t>
            </w:r>
            <w:r w:rsidRPr="00A07EE6">
              <w:rPr>
                <w:rFonts w:ascii="Times New Roman" w:hAnsi="Times New Roman" w:cs="Times New Roman"/>
                <w:b/>
                <w:sz w:val="24"/>
                <w:szCs w:val="24"/>
              </w:rPr>
              <w:t>.</w:t>
            </w:r>
            <w:r w:rsidR="00F52A38" w:rsidRPr="00A07EE6">
              <w:rPr>
                <w:rFonts w:ascii="Times New Roman" w:hAnsi="Times New Roman" w:cs="Times New Roman"/>
                <w:b/>
                <w:sz w:val="24"/>
                <w:szCs w:val="24"/>
              </w:rPr>
              <w:t>73</w:t>
            </w:r>
            <w:r w:rsidRPr="00A07EE6">
              <w:rPr>
                <w:rFonts w:ascii="Times New Roman" w:hAnsi="Times New Roman" w:cs="Times New Roman"/>
                <w:b/>
                <w:sz w:val="24"/>
                <w:szCs w:val="24"/>
              </w:rPr>
              <w:t>)</w:t>
            </w:r>
          </w:p>
        </w:tc>
      </w:tr>
      <w:tr w:rsidR="00BD1D2C" w:rsidRPr="00980FCD" w14:paraId="33746291" w14:textId="77777777" w:rsidTr="00613DC0">
        <w:trPr>
          <w:trHeight w:hRule="exact" w:val="144"/>
          <w:jc w:val="center"/>
        </w:trPr>
        <w:tc>
          <w:tcPr>
            <w:tcW w:w="2880" w:type="dxa"/>
            <w:tcBorders>
              <w:top w:val="nil"/>
              <w:left w:val="nil"/>
              <w:bottom w:val="nil"/>
              <w:right w:val="nil"/>
            </w:tcBorders>
          </w:tcPr>
          <w:p w14:paraId="43CBDCEA"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EE6CFBA" w14:textId="77777777" w:rsidR="00BD1D2C" w:rsidRPr="00A07EE6" w:rsidRDefault="00BD1D2C" w:rsidP="009A07E5">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0A858FA8" w14:textId="77777777" w:rsidR="00BD1D2C" w:rsidRPr="00A07EE6" w:rsidRDefault="00BD1D2C" w:rsidP="00EE03BF">
            <w:pPr>
              <w:widowControl w:val="0"/>
              <w:tabs>
                <w:tab w:val="decimal" w:pos="52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753649CB" w14:textId="40EACB49" w:rsidR="00BD1D2C" w:rsidRPr="00A07EE6" w:rsidRDefault="00BD1D2C" w:rsidP="009A07E5">
            <w:pPr>
              <w:widowControl w:val="0"/>
              <w:tabs>
                <w:tab w:val="decimal" w:pos="622"/>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77BC00C9" w14:textId="1CC60EE6" w:rsidR="00BD1D2C" w:rsidRPr="00A07EE6" w:rsidRDefault="00BD1D2C" w:rsidP="009A07E5">
            <w:pPr>
              <w:widowControl w:val="0"/>
              <w:tabs>
                <w:tab w:val="decimal" w:pos="622"/>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027726B8"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30151286" w14:textId="77777777" w:rsidR="00BD1D2C" w:rsidRPr="00A07EE6" w:rsidRDefault="00BD1D2C" w:rsidP="005A50A3">
            <w:pPr>
              <w:widowControl w:val="0"/>
              <w:tabs>
                <w:tab w:val="decimal" w:pos="653"/>
              </w:tabs>
              <w:autoSpaceDE w:val="0"/>
              <w:autoSpaceDN w:val="0"/>
              <w:adjustRightInd w:val="0"/>
              <w:rPr>
                <w:rFonts w:ascii="Times New Roman" w:hAnsi="Times New Roman" w:cs="Times New Roman"/>
                <w:sz w:val="24"/>
                <w:szCs w:val="24"/>
              </w:rPr>
            </w:pPr>
          </w:p>
        </w:tc>
      </w:tr>
      <w:tr w:rsidR="00613DC0" w:rsidRPr="00980FCD" w14:paraId="611A2C41" w14:textId="77777777" w:rsidTr="00613DC0">
        <w:trPr>
          <w:trHeight w:hRule="exact" w:val="288"/>
          <w:jc w:val="center"/>
        </w:trPr>
        <w:tc>
          <w:tcPr>
            <w:tcW w:w="2880" w:type="dxa"/>
            <w:tcBorders>
              <w:top w:val="nil"/>
              <w:left w:val="nil"/>
              <w:bottom w:val="nil"/>
              <w:right w:val="nil"/>
            </w:tcBorders>
          </w:tcPr>
          <w:p w14:paraId="12F634E3"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SIZE</w:t>
            </w:r>
          </w:p>
        </w:tc>
        <w:tc>
          <w:tcPr>
            <w:tcW w:w="1440" w:type="dxa"/>
            <w:tcBorders>
              <w:top w:val="nil"/>
              <w:left w:val="nil"/>
              <w:bottom w:val="nil"/>
              <w:right w:val="nil"/>
            </w:tcBorders>
            <w:vAlign w:val="bottom"/>
          </w:tcPr>
          <w:p w14:paraId="0A57A4A3" w14:textId="77777777" w:rsidR="00613DC0" w:rsidRPr="00A07EE6" w:rsidRDefault="00613DC0" w:rsidP="00613DC0">
            <w:pPr>
              <w:widowControl w:val="0"/>
              <w:tabs>
                <w:tab w:val="decimal" w:pos="653"/>
                <w:tab w:val="decimal" w:pos="724"/>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25D510ED" w14:textId="521CAC86" w:rsidR="00613DC0" w:rsidRPr="00A07EE6" w:rsidRDefault="00F52A38"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2</w:t>
            </w:r>
            <w:r w:rsidR="00613DC0" w:rsidRPr="00A07EE6">
              <w:rPr>
                <w:rFonts w:ascii="Times New Roman" w:hAnsi="Times New Roman" w:cs="Times New Roman"/>
                <w:sz w:val="24"/>
                <w:szCs w:val="24"/>
              </w:rPr>
              <w:t>.</w:t>
            </w:r>
            <w:r w:rsidRPr="00A07EE6">
              <w:rPr>
                <w:rFonts w:ascii="Times New Roman" w:hAnsi="Times New Roman" w:cs="Times New Roman"/>
                <w:sz w:val="24"/>
                <w:szCs w:val="24"/>
              </w:rPr>
              <w:t>223</w:t>
            </w:r>
            <w:r w:rsidR="00613DC0"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7E96E96F" w14:textId="40E4D53B" w:rsidR="00613DC0" w:rsidRPr="00A07EE6" w:rsidRDefault="00613DC0" w:rsidP="00613DC0">
            <w:pPr>
              <w:widowControl w:val="0"/>
              <w:tabs>
                <w:tab w:val="decimal" w:pos="622"/>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5F53AF38" w14:textId="5CB76DE4" w:rsidR="00613DC0" w:rsidRPr="00A07EE6" w:rsidRDefault="00613DC0"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2.</w:t>
            </w:r>
            <w:r w:rsidR="00F52A38" w:rsidRPr="00A07EE6">
              <w:rPr>
                <w:rFonts w:ascii="Times New Roman" w:hAnsi="Times New Roman" w:cs="Times New Roman"/>
                <w:sz w:val="24"/>
                <w:szCs w:val="24"/>
              </w:rPr>
              <w:t>110</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2875E56A" w14:textId="5FCA0FA7"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4DEEE6D4" w14:textId="5364D51D" w:rsidR="00613DC0" w:rsidRPr="00A07EE6" w:rsidRDefault="00F52A38"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2</w:t>
            </w:r>
            <w:r w:rsidR="00613DC0" w:rsidRPr="00A07EE6">
              <w:rPr>
                <w:rFonts w:ascii="Times New Roman" w:hAnsi="Times New Roman" w:cs="Times New Roman"/>
                <w:sz w:val="24"/>
                <w:szCs w:val="24"/>
              </w:rPr>
              <w:t>.</w:t>
            </w:r>
            <w:r w:rsidRPr="00A07EE6">
              <w:rPr>
                <w:rFonts w:ascii="Times New Roman" w:hAnsi="Times New Roman" w:cs="Times New Roman"/>
                <w:sz w:val="24"/>
                <w:szCs w:val="24"/>
              </w:rPr>
              <w:t>199</w:t>
            </w:r>
            <w:r w:rsidR="00613DC0" w:rsidRPr="00A07EE6">
              <w:rPr>
                <w:rFonts w:ascii="Times New Roman" w:hAnsi="Times New Roman" w:cs="Times New Roman"/>
                <w:sz w:val="24"/>
                <w:szCs w:val="24"/>
              </w:rPr>
              <w:t>***</w:t>
            </w:r>
          </w:p>
        </w:tc>
      </w:tr>
      <w:tr w:rsidR="00613DC0" w:rsidRPr="00980FCD" w14:paraId="64F45865" w14:textId="77777777" w:rsidTr="00613DC0">
        <w:trPr>
          <w:trHeight w:hRule="exact" w:val="288"/>
          <w:jc w:val="center"/>
        </w:trPr>
        <w:tc>
          <w:tcPr>
            <w:tcW w:w="2880" w:type="dxa"/>
            <w:tcBorders>
              <w:top w:val="nil"/>
              <w:left w:val="nil"/>
              <w:bottom w:val="nil"/>
              <w:right w:val="nil"/>
            </w:tcBorders>
          </w:tcPr>
          <w:p w14:paraId="4420A044"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2B124B3" w14:textId="77777777" w:rsidR="00613DC0" w:rsidRPr="00A07EE6" w:rsidRDefault="00613DC0" w:rsidP="00613DC0">
            <w:pPr>
              <w:widowControl w:val="0"/>
              <w:tabs>
                <w:tab w:val="decimal" w:pos="653"/>
                <w:tab w:val="decimal" w:pos="724"/>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17E421CE" w14:textId="7B833245" w:rsidR="00613DC0" w:rsidRPr="00A07EE6" w:rsidRDefault="00613DC0" w:rsidP="00302262">
            <w:pPr>
              <w:widowControl w:val="0"/>
              <w:tabs>
                <w:tab w:val="decimal" w:pos="52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F52A38" w:rsidRPr="00A07EE6">
              <w:rPr>
                <w:rFonts w:ascii="Times New Roman" w:hAnsi="Times New Roman" w:cs="Times New Roman"/>
                <w:sz w:val="24"/>
                <w:szCs w:val="24"/>
              </w:rPr>
              <w:t>2</w:t>
            </w:r>
            <w:r w:rsidRPr="00A07EE6">
              <w:rPr>
                <w:rFonts w:ascii="Times New Roman" w:hAnsi="Times New Roman" w:cs="Times New Roman"/>
                <w:sz w:val="24"/>
                <w:szCs w:val="24"/>
              </w:rPr>
              <w:t>.</w:t>
            </w:r>
            <w:r w:rsidR="00F52A38" w:rsidRPr="00A07EE6">
              <w:rPr>
                <w:rFonts w:ascii="Times New Roman" w:hAnsi="Times New Roman" w:cs="Times New Roman"/>
                <w:sz w:val="24"/>
                <w:szCs w:val="24"/>
              </w:rPr>
              <w:t>71</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00927672" w14:textId="79F71B6D" w:rsidR="00613DC0" w:rsidRPr="00A07EE6" w:rsidRDefault="00613DC0" w:rsidP="00613DC0">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50D9B241" w14:textId="61BEBB02"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F52A38" w:rsidRPr="00A07EE6">
              <w:rPr>
                <w:rFonts w:ascii="Times New Roman" w:hAnsi="Times New Roman" w:cs="Times New Roman"/>
                <w:sz w:val="24"/>
                <w:szCs w:val="24"/>
              </w:rPr>
              <w:t>2</w:t>
            </w:r>
            <w:r w:rsidRPr="00A07EE6">
              <w:rPr>
                <w:rFonts w:ascii="Times New Roman" w:hAnsi="Times New Roman" w:cs="Times New Roman"/>
                <w:sz w:val="24"/>
                <w:szCs w:val="24"/>
              </w:rPr>
              <w:t>.</w:t>
            </w:r>
            <w:r w:rsidR="00F52A38" w:rsidRPr="00A07EE6">
              <w:rPr>
                <w:rFonts w:ascii="Times New Roman" w:hAnsi="Times New Roman" w:cs="Times New Roman"/>
                <w:sz w:val="24"/>
                <w:szCs w:val="24"/>
              </w:rPr>
              <w:t>57</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4A984F8A" w14:textId="050A64A9"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50303880" w14:textId="74974794"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F52A38" w:rsidRPr="00A07EE6">
              <w:rPr>
                <w:rFonts w:ascii="Times New Roman" w:hAnsi="Times New Roman" w:cs="Times New Roman"/>
                <w:sz w:val="24"/>
                <w:szCs w:val="24"/>
              </w:rPr>
              <w:t>2</w:t>
            </w:r>
            <w:r w:rsidRPr="00A07EE6">
              <w:rPr>
                <w:rFonts w:ascii="Times New Roman" w:hAnsi="Times New Roman" w:cs="Times New Roman"/>
                <w:sz w:val="24"/>
                <w:szCs w:val="24"/>
              </w:rPr>
              <w:t>.</w:t>
            </w:r>
            <w:r w:rsidR="00F52A38" w:rsidRPr="00A07EE6">
              <w:rPr>
                <w:rFonts w:ascii="Times New Roman" w:hAnsi="Times New Roman" w:cs="Times New Roman"/>
                <w:sz w:val="24"/>
                <w:szCs w:val="24"/>
              </w:rPr>
              <w:t>68</w:t>
            </w:r>
            <w:r w:rsidRPr="00A07EE6">
              <w:rPr>
                <w:rFonts w:ascii="Times New Roman" w:hAnsi="Times New Roman" w:cs="Times New Roman"/>
                <w:sz w:val="24"/>
                <w:szCs w:val="24"/>
              </w:rPr>
              <w:t>)</w:t>
            </w:r>
          </w:p>
        </w:tc>
      </w:tr>
      <w:tr w:rsidR="00BD1D2C" w:rsidRPr="00980FCD" w14:paraId="5D1F644D" w14:textId="77777777" w:rsidTr="00613DC0">
        <w:trPr>
          <w:trHeight w:hRule="exact" w:val="144"/>
          <w:jc w:val="center"/>
        </w:trPr>
        <w:tc>
          <w:tcPr>
            <w:tcW w:w="2880" w:type="dxa"/>
            <w:tcBorders>
              <w:top w:val="nil"/>
              <w:left w:val="nil"/>
              <w:bottom w:val="nil"/>
              <w:right w:val="nil"/>
            </w:tcBorders>
          </w:tcPr>
          <w:p w14:paraId="0CF008FD"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F9593C5" w14:textId="77777777" w:rsidR="00BD1D2C" w:rsidRPr="00A07EE6" w:rsidRDefault="00BD1D2C" w:rsidP="009A07E5">
            <w:pPr>
              <w:widowControl w:val="0"/>
              <w:tabs>
                <w:tab w:val="decimal" w:pos="653"/>
                <w:tab w:val="decimal" w:pos="724"/>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42161F13"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7FCA3F1E" w14:textId="25F1A365"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5852DFCE" w14:textId="0DD6AD7D"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7E60C9C2"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62291534" w14:textId="77777777" w:rsidR="00BD1D2C" w:rsidRPr="00A07EE6" w:rsidRDefault="00BD1D2C" w:rsidP="005A50A3">
            <w:pPr>
              <w:widowControl w:val="0"/>
              <w:tabs>
                <w:tab w:val="decimal" w:pos="65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r>
      <w:tr w:rsidR="00613DC0" w:rsidRPr="00980FCD" w14:paraId="13C20687" w14:textId="77777777" w:rsidTr="00613DC0">
        <w:trPr>
          <w:trHeight w:hRule="exact" w:val="288"/>
          <w:jc w:val="center"/>
        </w:trPr>
        <w:tc>
          <w:tcPr>
            <w:tcW w:w="2880" w:type="dxa"/>
            <w:tcBorders>
              <w:top w:val="nil"/>
              <w:left w:val="nil"/>
              <w:bottom w:val="nil"/>
              <w:right w:val="nil"/>
            </w:tcBorders>
          </w:tcPr>
          <w:p w14:paraId="1857B3D8"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SIZE * EARN</w:t>
            </w:r>
          </w:p>
        </w:tc>
        <w:tc>
          <w:tcPr>
            <w:tcW w:w="1440" w:type="dxa"/>
            <w:tcBorders>
              <w:top w:val="nil"/>
              <w:left w:val="nil"/>
              <w:bottom w:val="nil"/>
              <w:right w:val="nil"/>
            </w:tcBorders>
            <w:vAlign w:val="bottom"/>
          </w:tcPr>
          <w:p w14:paraId="779B1F16" w14:textId="77777777" w:rsidR="00613DC0" w:rsidRPr="00A07EE6" w:rsidRDefault="00613DC0" w:rsidP="00613DC0">
            <w:pPr>
              <w:widowControl w:val="0"/>
              <w:tabs>
                <w:tab w:val="decimal" w:pos="653"/>
                <w:tab w:val="decimal" w:pos="724"/>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1EAF7E82" w14:textId="39EC48AE" w:rsidR="00613DC0" w:rsidRPr="00A07EE6" w:rsidRDefault="00613DC0" w:rsidP="00302262">
            <w:pPr>
              <w:widowControl w:val="0"/>
              <w:tabs>
                <w:tab w:val="decimal" w:pos="43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F52A38" w:rsidRPr="00A07EE6">
              <w:rPr>
                <w:rFonts w:ascii="Times New Roman" w:hAnsi="Times New Roman" w:cs="Times New Roman"/>
                <w:sz w:val="24"/>
                <w:szCs w:val="24"/>
              </w:rPr>
              <w:t>055</w:t>
            </w:r>
          </w:p>
        </w:tc>
        <w:tc>
          <w:tcPr>
            <w:tcW w:w="1440" w:type="dxa"/>
            <w:tcBorders>
              <w:top w:val="nil"/>
              <w:left w:val="nil"/>
              <w:bottom w:val="nil"/>
              <w:right w:val="nil"/>
            </w:tcBorders>
            <w:vAlign w:val="bottom"/>
          </w:tcPr>
          <w:p w14:paraId="2FA16C29" w14:textId="65B2FD62" w:rsidR="00613DC0" w:rsidRPr="00A07EE6" w:rsidRDefault="00613DC0" w:rsidP="00613DC0">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150482FC" w14:textId="3F6E6909" w:rsidR="00613DC0" w:rsidRPr="00A07EE6" w:rsidRDefault="00613DC0"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F52A38" w:rsidRPr="00A07EE6">
              <w:rPr>
                <w:rFonts w:ascii="Times New Roman" w:hAnsi="Times New Roman" w:cs="Times New Roman"/>
                <w:sz w:val="24"/>
                <w:szCs w:val="24"/>
              </w:rPr>
              <w:t>141</w:t>
            </w:r>
          </w:p>
        </w:tc>
        <w:tc>
          <w:tcPr>
            <w:tcW w:w="1440" w:type="dxa"/>
            <w:tcBorders>
              <w:top w:val="nil"/>
              <w:left w:val="nil"/>
              <w:bottom w:val="nil"/>
              <w:right w:val="nil"/>
            </w:tcBorders>
            <w:vAlign w:val="bottom"/>
          </w:tcPr>
          <w:p w14:paraId="6921B7EA" w14:textId="290515EE"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4D9978F4" w14:textId="17E42E37" w:rsidR="00613DC0" w:rsidRPr="00A07EE6" w:rsidRDefault="00613DC0"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F52A38" w:rsidRPr="00A07EE6">
              <w:rPr>
                <w:rFonts w:ascii="Times New Roman" w:hAnsi="Times New Roman" w:cs="Times New Roman"/>
                <w:sz w:val="24"/>
                <w:szCs w:val="24"/>
              </w:rPr>
              <w:t>012</w:t>
            </w:r>
          </w:p>
        </w:tc>
      </w:tr>
      <w:tr w:rsidR="00613DC0" w:rsidRPr="00980FCD" w14:paraId="0010BE9A" w14:textId="77777777" w:rsidTr="00613DC0">
        <w:trPr>
          <w:trHeight w:hRule="exact" w:val="288"/>
          <w:jc w:val="center"/>
        </w:trPr>
        <w:tc>
          <w:tcPr>
            <w:tcW w:w="2880" w:type="dxa"/>
            <w:tcBorders>
              <w:top w:val="nil"/>
              <w:left w:val="nil"/>
              <w:bottom w:val="nil"/>
              <w:right w:val="nil"/>
            </w:tcBorders>
          </w:tcPr>
          <w:p w14:paraId="15813360"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89CA48C" w14:textId="77777777" w:rsidR="00613DC0" w:rsidRPr="00A07EE6" w:rsidRDefault="00613DC0" w:rsidP="00613DC0">
            <w:pPr>
              <w:widowControl w:val="0"/>
              <w:tabs>
                <w:tab w:val="decimal" w:pos="653"/>
                <w:tab w:val="decimal" w:pos="724"/>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66AA6CFE" w14:textId="221F3A99" w:rsidR="00613DC0" w:rsidRPr="00A07EE6" w:rsidRDefault="00613DC0" w:rsidP="00302262">
            <w:pPr>
              <w:widowControl w:val="0"/>
              <w:tabs>
                <w:tab w:val="decimal" w:pos="522"/>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F52A38" w:rsidRPr="00A07EE6">
              <w:rPr>
                <w:rFonts w:ascii="Times New Roman" w:hAnsi="Times New Roman" w:cs="Times New Roman"/>
                <w:sz w:val="24"/>
                <w:szCs w:val="24"/>
              </w:rPr>
              <w:t>0</w:t>
            </w:r>
            <w:r w:rsidRPr="00A07EE6">
              <w:rPr>
                <w:rFonts w:ascii="Times New Roman" w:hAnsi="Times New Roman" w:cs="Times New Roman"/>
                <w:sz w:val="24"/>
                <w:szCs w:val="24"/>
              </w:rPr>
              <w:t>.</w:t>
            </w:r>
            <w:r w:rsidR="00F52A38" w:rsidRPr="00A07EE6">
              <w:rPr>
                <w:rFonts w:ascii="Times New Roman" w:hAnsi="Times New Roman" w:cs="Times New Roman"/>
                <w:sz w:val="24"/>
                <w:szCs w:val="24"/>
              </w:rPr>
              <w:t>45</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656E9BCF" w14:textId="4D94F5E7" w:rsidR="00613DC0" w:rsidRPr="00A07EE6" w:rsidRDefault="00613DC0" w:rsidP="00613DC0">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4C614AF4" w14:textId="37B238F8"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F52A38" w:rsidRPr="00A07EE6">
              <w:rPr>
                <w:rFonts w:ascii="Times New Roman" w:hAnsi="Times New Roman" w:cs="Times New Roman"/>
                <w:sz w:val="24"/>
                <w:szCs w:val="24"/>
              </w:rPr>
              <w:t>1</w:t>
            </w:r>
            <w:r w:rsidRPr="00A07EE6">
              <w:rPr>
                <w:rFonts w:ascii="Times New Roman" w:hAnsi="Times New Roman" w:cs="Times New Roman"/>
                <w:sz w:val="24"/>
                <w:szCs w:val="24"/>
              </w:rPr>
              <w:t>.</w:t>
            </w:r>
            <w:r w:rsidR="00F52A38" w:rsidRPr="00A07EE6">
              <w:rPr>
                <w:rFonts w:ascii="Times New Roman" w:hAnsi="Times New Roman" w:cs="Times New Roman"/>
                <w:sz w:val="24"/>
                <w:szCs w:val="24"/>
              </w:rPr>
              <w:t>14</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4B85400B" w14:textId="75F70F0B"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51F6B1D3" w14:textId="1B408A2F"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F52A38" w:rsidRPr="00A07EE6">
              <w:rPr>
                <w:rFonts w:ascii="Times New Roman" w:hAnsi="Times New Roman" w:cs="Times New Roman"/>
                <w:sz w:val="24"/>
                <w:szCs w:val="24"/>
              </w:rPr>
              <w:t>0</w:t>
            </w:r>
            <w:r w:rsidRPr="00A07EE6">
              <w:rPr>
                <w:rFonts w:ascii="Times New Roman" w:hAnsi="Times New Roman" w:cs="Times New Roman"/>
                <w:sz w:val="24"/>
                <w:szCs w:val="24"/>
              </w:rPr>
              <w:t>.</w:t>
            </w:r>
            <w:r w:rsidR="00F52A38" w:rsidRPr="00A07EE6">
              <w:rPr>
                <w:rFonts w:ascii="Times New Roman" w:hAnsi="Times New Roman" w:cs="Times New Roman"/>
                <w:sz w:val="24"/>
                <w:szCs w:val="24"/>
              </w:rPr>
              <w:t>09</w:t>
            </w:r>
            <w:r w:rsidRPr="00A07EE6">
              <w:rPr>
                <w:rFonts w:ascii="Times New Roman" w:hAnsi="Times New Roman" w:cs="Times New Roman"/>
                <w:sz w:val="24"/>
                <w:szCs w:val="24"/>
              </w:rPr>
              <w:t>)</w:t>
            </w:r>
          </w:p>
        </w:tc>
      </w:tr>
      <w:tr w:rsidR="00BD1D2C" w:rsidRPr="00980FCD" w14:paraId="49BE5BE5" w14:textId="77777777" w:rsidTr="00613DC0">
        <w:trPr>
          <w:trHeight w:hRule="exact" w:val="144"/>
          <w:jc w:val="center"/>
        </w:trPr>
        <w:tc>
          <w:tcPr>
            <w:tcW w:w="2880" w:type="dxa"/>
            <w:tcBorders>
              <w:top w:val="nil"/>
              <w:left w:val="nil"/>
              <w:bottom w:val="nil"/>
              <w:right w:val="nil"/>
            </w:tcBorders>
          </w:tcPr>
          <w:p w14:paraId="1D6CD058"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28194DC" w14:textId="77777777" w:rsidR="00BD1D2C" w:rsidRPr="00A07EE6" w:rsidRDefault="00BD1D2C" w:rsidP="009A07E5">
            <w:pPr>
              <w:widowControl w:val="0"/>
              <w:tabs>
                <w:tab w:val="decimal" w:pos="653"/>
                <w:tab w:val="decimal" w:pos="724"/>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0E63A65D"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70B20C88" w14:textId="33243074"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7038C20A" w14:textId="5F5C3D8C"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4C78FF3B"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58E44F2D" w14:textId="77777777" w:rsidR="00BD1D2C" w:rsidRPr="00A07EE6" w:rsidRDefault="00BD1D2C" w:rsidP="005A50A3">
            <w:pPr>
              <w:widowControl w:val="0"/>
              <w:tabs>
                <w:tab w:val="decimal" w:pos="65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r>
      <w:tr w:rsidR="00437813" w:rsidRPr="00980FCD" w14:paraId="110C3C94" w14:textId="77777777" w:rsidTr="003C0750">
        <w:trPr>
          <w:trHeight w:hRule="exact" w:val="1440"/>
          <w:jc w:val="center"/>
        </w:trPr>
        <w:tc>
          <w:tcPr>
            <w:tcW w:w="11520" w:type="dxa"/>
            <w:gridSpan w:val="7"/>
            <w:tcBorders>
              <w:top w:val="nil"/>
              <w:left w:val="nil"/>
              <w:bottom w:val="nil"/>
              <w:right w:val="nil"/>
            </w:tcBorders>
          </w:tcPr>
          <w:p w14:paraId="17DB5DA0" w14:textId="1D8661C4" w:rsidR="00437813" w:rsidRPr="00EB7921" w:rsidRDefault="00437813" w:rsidP="00437813">
            <w:pPr>
              <w:spacing w:after="0" w:line="240" w:lineRule="auto"/>
              <w:jc w:val="center"/>
              <w:rPr>
                <w:rFonts w:ascii="Times New Roman" w:hAnsi="Times New Roman" w:cs="Times New Roman"/>
                <w:b/>
                <w:sz w:val="24"/>
                <w:szCs w:val="24"/>
              </w:rPr>
            </w:pPr>
            <w:r w:rsidRPr="00EB7921">
              <w:rPr>
                <w:rFonts w:ascii="Times New Roman" w:hAnsi="Times New Roman" w:cs="Times New Roman"/>
                <w:b/>
                <w:sz w:val="24"/>
                <w:szCs w:val="24"/>
              </w:rPr>
              <w:lastRenderedPageBreak/>
              <w:t>TABLE 11</w:t>
            </w:r>
          </w:p>
          <w:p w14:paraId="2930B7B0" w14:textId="77777777" w:rsidR="00437813" w:rsidRDefault="00437813" w:rsidP="00437813">
            <w:pPr>
              <w:spacing w:after="0" w:line="240" w:lineRule="auto"/>
              <w:jc w:val="center"/>
              <w:rPr>
                <w:rFonts w:ascii="Times New Roman" w:hAnsi="Times New Roman" w:cs="Times New Roman"/>
                <w:b/>
                <w:sz w:val="24"/>
                <w:szCs w:val="24"/>
              </w:rPr>
            </w:pPr>
            <w:r w:rsidRPr="00EB7921">
              <w:rPr>
                <w:rFonts w:ascii="Times New Roman" w:hAnsi="Times New Roman" w:cs="Times New Roman"/>
                <w:b/>
                <w:sz w:val="24"/>
                <w:szCs w:val="24"/>
              </w:rPr>
              <w:t>Disaggregated Environmental and Social Risk</w:t>
            </w:r>
          </w:p>
          <w:p w14:paraId="4707CB3A" w14:textId="076E1BE3" w:rsidR="00437813" w:rsidRPr="00437813" w:rsidRDefault="00437813" w:rsidP="00437813">
            <w:pPr>
              <w:spacing w:after="0" w:line="240" w:lineRule="auto"/>
              <w:jc w:val="center"/>
              <w:rPr>
                <w:rFonts w:ascii="Times New Roman" w:hAnsi="Times New Roman" w:cs="Times New Roman"/>
                <w:b/>
                <w:i/>
                <w:sz w:val="24"/>
                <w:szCs w:val="24"/>
              </w:rPr>
            </w:pPr>
            <w:r w:rsidRPr="002A6CB4">
              <w:rPr>
                <w:rFonts w:ascii="Times New Roman" w:hAnsi="Times New Roman" w:cs="Times New Roman"/>
                <w:b/>
                <w:bCs/>
                <w:i/>
                <w:sz w:val="24"/>
                <w:szCs w:val="24"/>
              </w:rPr>
              <w:t>(continued)</w:t>
            </w:r>
          </w:p>
        </w:tc>
      </w:tr>
      <w:tr w:rsidR="00437813" w:rsidRPr="00980FCD" w14:paraId="55ED6793" w14:textId="77777777" w:rsidTr="00613DC0">
        <w:trPr>
          <w:trHeight w:hRule="exact" w:val="288"/>
          <w:jc w:val="center"/>
        </w:trPr>
        <w:tc>
          <w:tcPr>
            <w:tcW w:w="2880" w:type="dxa"/>
            <w:tcBorders>
              <w:top w:val="nil"/>
              <w:left w:val="nil"/>
              <w:bottom w:val="nil"/>
              <w:right w:val="nil"/>
            </w:tcBorders>
          </w:tcPr>
          <w:p w14:paraId="4D60ED71" w14:textId="77777777" w:rsidR="00437813" w:rsidRPr="00A07EE6" w:rsidRDefault="00437813" w:rsidP="00613DC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A81E9AF" w14:textId="77777777" w:rsidR="00437813" w:rsidRPr="00A07EE6" w:rsidRDefault="00437813" w:rsidP="00613DC0">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04EEAC0E" w14:textId="77777777" w:rsidR="00437813" w:rsidRPr="00A07EE6" w:rsidRDefault="00437813" w:rsidP="00302262">
            <w:pPr>
              <w:widowControl w:val="0"/>
              <w:tabs>
                <w:tab w:val="decimal" w:pos="43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534B4184" w14:textId="77777777" w:rsidR="00437813" w:rsidRPr="00A07EE6" w:rsidRDefault="00437813" w:rsidP="00613DC0">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091D5A25" w14:textId="77777777" w:rsidR="00437813" w:rsidRPr="00A07EE6" w:rsidRDefault="00437813" w:rsidP="00302262">
            <w:pPr>
              <w:widowControl w:val="0"/>
              <w:tabs>
                <w:tab w:val="decimal" w:pos="43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4617F437" w14:textId="77777777" w:rsidR="00437813" w:rsidRPr="00A07EE6" w:rsidRDefault="00437813"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2000B35B" w14:textId="77777777" w:rsidR="00437813" w:rsidRPr="00A07EE6" w:rsidRDefault="00437813" w:rsidP="00613DC0">
            <w:pPr>
              <w:widowControl w:val="0"/>
              <w:tabs>
                <w:tab w:val="decimal" w:pos="433"/>
              </w:tabs>
              <w:autoSpaceDE w:val="0"/>
              <w:autoSpaceDN w:val="0"/>
              <w:adjustRightInd w:val="0"/>
              <w:rPr>
                <w:rFonts w:ascii="Times New Roman" w:hAnsi="Times New Roman" w:cs="Times New Roman"/>
                <w:sz w:val="24"/>
                <w:szCs w:val="24"/>
              </w:rPr>
            </w:pPr>
          </w:p>
        </w:tc>
      </w:tr>
      <w:tr w:rsidR="00613DC0" w:rsidRPr="00980FCD" w14:paraId="0382C262" w14:textId="77777777" w:rsidTr="00613DC0">
        <w:trPr>
          <w:trHeight w:hRule="exact" w:val="288"/>
          <w:jc w:val="center"/>
        </w:trPr>
        <w:tc>
          <w:tcPr>
            <w:tcW w:w="2880" w:type="dxa"/>
            <w:tcBorders>
              <w:top w:val="nil"/>
              <w:left w:val="nil"/>
              <w:bottom w:val="nil"/>
              <w:right w:val="nil"/>
            </w:tcBorders>
          </w:tcPr>
          <w:p w14:paraId="26D84546"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SIZE * BV</w:t>
            </w:r>
          </w:p>
        </w:tc>
        <w:tc>
          <w:tcPr>
            <w:tcW w:w="1440" w:type="dxa"/>
            <w:tcBorders>
              <w:top w:val="nil"/>
              <w:left w:val="nil"/>
              <w:bottom w:val="nil"/>
              <w:right w:val="nil"/>
            </w:tcBorders>
            <w:vAlign w:val="bottom"/>
          </w:tcPr>
          <w:p w14:paraId="51E6432E" w14:textId="77777777" w:rsidR="00613DC0" w:rsidRPr="00A07EE6" w:rsidRDefault="00613DC0" w:rsidP="00613DC0">
            <w:pPr>
              <w:widowControl w:val="0"/>
              <w:tabs>
                <w:tab w:val="decimal" w:pos="653"/>
                <w:tab w:val="decimal" w:pos="724"/>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20B2DE27" w14:textId="42C10DD4" w:rsidR="00613DC0" w:rsidRPr="00A07EE6" w:rsidRDefault="00613DC0" w:rsidP="00302262">
            <w:pPr>
              <w:widowControl w:val="0"/>
              <w:tabs>
                <w:tab w:val="decimal" w:pos="43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-0.0</w:t>
            </w:r>
            <w:r w:rsidR="004044F5" w:rsidRPr="00A07EE6">
              <w:rPr>
                <w:rFonts w:ascii="Times New Roman" w:hAnsi="Times New Roman" w:cs="Times New Roman"/>
                <w:sz w:val="24"/>
                <w:szCs w:val="24"/>
              </w:rPr>
              <w:t>69</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4BE4CBC5" w14:textId="1FF1F78F" w:rsidR="00613DC0" w:rsidRPr="00A07EE6" w:rsidRDefault="00613DC0" w:rsidP="00613DC0">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09AC10C2" w14:textId="0105C877" w:rsidR="00613DC0" w:rsidRPr="00A07EE6" w:rsidRDefault="00613DC0" w:rsidP="00302262">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-0.0</w:t>
            </w:r>
            <w:r w:rsidR="004044F5" w:rsidRPr="00A07EE6">
              <w:rPr>
                <w:rFonts w:ascii="Times New Roman" w:hAnsi="Times New Roman" w:cs="Times New Roman"/>
                <w:sz w:val="24"/>
                <w:szCs w:val="24"/>
              </w:rPr>
              <w:t>79</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290B9C2C" w14:textId="27DBDF8C"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3D731894" w14:textId="40E7774B" w:rsidR="00613DC0" w:rsidRPr="00A07EE6" w:rsidRDefault="00613DC0"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0.0</w:t>
            </w:r>
            <w:r w:rsidR="004044F5" w:rsidRPr="00A07EE6">
              <w:rPr>
                <w:rFonts w:ascii="Times New Roman" w:hAnsi="Times New Roman" w:cs="Times New Roman"/>
                <w:sz w:val="24"/>
                <w:szCs w:val="24"/>
              </w:rPr>
              <w:t>63**</w:t>
            </w:r>
          </w:p>
        </w:tc>
      </w:tr>
      <w:tr w:rsidR="00613DC0" w:rsidRPr="00980FCD" w14:paraId="18CC741A" w14:textId="77777777" w:rsidTr="00613DC0">
        <w:trPr>
          <w:trHeight w:hRule="exact" w:val="288"/>
          <w:jc w:val="center"/>
        </w:trPr>
        <w:tc>
          <w:tcPr>
            <w:tcW w:w="2880" w:type="dxa"/>
            <w:tcBorders>
              <w:top w:val="nil"/>
              <w:left w:val="nil"/>
              <w:bottom w:val="nil"/>
              <w:right w:val="nil"/>
            </w:tcBorders>
          </w:tcPr>
          <w:p w14:paraId="4A67CA32"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AC4BA88" w14:textId="77777777" w:rsidR="00613DC0" w:rsidRPr="00A07EE6" w:rsidRDefault="00613DC0" w:rsidP="00613DC0">
            <w:pPr>
              <w:widowControl w:val="0"/>
              <w:tabs>
                <w:tab w:val="decimal" w:pos="653"/>
                <w:tab w:val="decimal" w:pos="724"/>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0DA69AF2" w14:textId="49C82377" w:rsidR="00613DC0" w:rsidRPr="00A07EE6" w:rsidRDefault="00613DC0" w:rsidP="00302262">
            <w:pPr>
              <w:widowControl w:val="0"/>
              <w:tabs>
                <w:tab w:val="decimal" w:pos="52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2</w:t>
            </w:r>
            <w:r w:rsidRPr="00A07EE6">
              <w:rPr>
                <w:rFonts w:ascii="Times New Roman" w:hAnsi="Times New Roman" w:cs="Times New Roman"/>
                <w:sz w:val="24"/>
                <w:szCs w:val="24"/>
              </w:rPr>
              <w:t>.8</w:t>
            </w:r>
            <w:r w:rsidR="004044F5" w:rsidRPr="00A07EE6">
              <w:rPr>
                <w:rFonts w:ascii="Times New Roman" w:hAnsi="Times New Roman" w:cs="Times New Roman"/>
                <w:sz w:val="24"/>
                <w:szCs w:val="24"/>
              </w:rPr>
              <w:t>1</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3700E5C4" w14:textId="0901304C" w:rsidR="00613DC0" w:rsidRPr="00A07EE6" w:rsidRDefault="00613DC0" w:rsidP="00613DC0">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3834A921" w14:textId="520AC167" w:rsidR="00613DC0" w:rsidRPr="00A07EE6" w:rsidRDefault="00613DC0" w:rsidP="00302262">
            <w:pPr>
              <w:widowControl w:val="0"/>
              <w:tabs>
                <w:tab w:val="decimal" w:pos="52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3</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20</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574939E4" w14:textId="76A89DE7"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2F3ED70A" w14:textId="4E0B3F64"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-2</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53</w:t>
            </w:r>
            <w:r w:rsidRPr="00A07EE6">
              <w:rPr>
                <w:rFonts w:ascii="Times New Roman" w:hAnsi="Times New Roman" w:cs="Times New Roman"/>
                <w:sz w:val="24"/>
                <w:szCs w:val="24"/>
              </w:rPr>
              <w:t>)</w:t>
            </w:r>
          </w:p>
        </w:tc>
      </w:tr>
      <w:tr w:rsidR="00BD1D2C" w:rsidRPr="00980FCD" w14:paraId="3DE1F74A" w14:textId="77777777" w:rsidTr="00613DC0">
        <w:trPr>
          <w:trHeight w:hRule="exact" w:val="144"/>
          <w:jc w:val="center"/>
        </w:trPr>
        <w:tc>
          <w:tcPr>
            <w:tcW w:w="2880" w:type="dxa"/>
            <w:tcBorders>
              <w:top w:val="nil"/>
              <w:left w:val="nil"/>
              <w:bottom w:val="nil"/>
              <w:right w:val="nil"/>
            </w:tcBorders>
          </w:tcPr>
          <w:p w14:paraId="768EB846"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C40436C" w14:textId="77777777" w:rsidR="00BD1D2C" w:rsidRPr="00A07EE6" w:rsidRDefault="00BD1D2C" w:rsidP="009A07E5">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5D9D782C"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72AE2D82" w14:textId="4B92E664"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286778F4" w14:textId="387B7116"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2497DFA4"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716B567D" w14:textId="77777777" w:rsidR="00BD1D2C" w:rsidRPr="00A07EE6" w:rsidRDefault="00BD1D2C" w:rsidP="005A50A3">
            <w:pPr>
              <w:widowControl w:val="0"/>
              <w:tabs>
                <w:tab w:val="decimal" w:pos="65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r>
      <w:tr w:rsidR="00613DC0" w:rsidRPr="00980FCD" w14:paraId="34C1B3DE" w14:textId="77777777" w:rsidTr="00613DC0">
        <w:trPr>
          <w:trHeight w:hRule="exact" w:val="288"/>
          <w:jc w:val="center"/>
        </w:trPr>
        <w:tc>
          <w:tcPr>
            <w:tcW w:w="2880" w:type="dxa"/>
            <w:tcBorders>
              <w:top w:val="nil"/>
              <w:left w:val="nil"/>
              <w:bottom w:val="nil"/>
              <w:right w:val="nil"/>
            </w:tcBorders>
          </w:tcPr>
          <w:p w14:paraId="20D8B1B8"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LEVERAGE</w:t>
            </w:r>
          </w:p>
        </w:tc>
        <w:tc>
          <w:tcPr>
            <w:tcW w:w="1440" w:type="dxa"/>
            <w:tcBorders>
              <w:top w:val="nil"/>
              <w:left w:val="nil"/>
              <w:bottom w:val="nil"/>
              <w:right w:val="nil"/>
            </w:tcBorders>
            <w:vAlign w:val="bottom"/>
          </w:tcPr>
          <w:p w14:paraId="34269F89" w14:textId="77777777" w:rsidR="00613DC0" w:rsidRPr="00A07EE6" w:rsidRDefault="00613DC0" w:rsidP="00613DC0">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1FE16272" w14:textId="6FBA7497" w:rsidR="00613DC0" w:rsidRPr="00A07EE6" w:rsidRDefault="004044F5" w:rsidP="00302262">
            <w:pPr>
              <w:widowControl w:val="0"/>
              <w:tabs>
                <w:tab w:val="decimal" w:pos="43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-1</w:t>
            </w:r>
            <w:r w:rsidR="00613DC0" w:rsidRPr="00A07EE6">
              <w:rPr>
                <w:rFonts w:ascii="Times New Roman" w:hAnsi="Times New Roman" w:cs="Times New Roman"/>
                <w:sz w:val="24"/>
                <w:szCs w:val="24"/>
              </w:rPr>
              <w:t>.</w:t>
            </w:r>
            <w:r w:rsidRPr="00A07EE6">
              <w:rPr>
                <w:rFonts w:ascii="Times New Roman" w:hAnsi="Times New Roman" w:cs="Times New Roman"/>
                <w:sz w:val="24"/>
                <w:szCs w:val="24"/>
              </w:rPr>
              <w:t>217</w:t>
            </w:r>
          </w:p>
        </w:tc>
        <w:tc>
          <w:tcPr>
            <w:tcW w:w="1440" w:type="dxa"/>
            <w:tcBorders>
              <w:top w:val="nil"/>
              <w:left w:val="nil"/>
              <w:bottom w:val="nil"/>
              <w:right w:val="nil"/>
            </w:tcBorders>
            <w:vAlign w:val="bottom"/>
          </w:tcPr>
          <w:p w14:paraId="7C8558F2" w14:textId="7D1814C2" w:rsidR="00613DC0" w:rsidRPr="00A07EE6" w:rsidRDefault="00613DC0" w:rsidP="00613DC0">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48C30D61" w14:textId="1A594B07" w:rsidR="00613DC0" w:rsidRPr="00A07EE6" w:rsidRDefault="004044F5"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-1</w:t>
            </w:r>
            <w:r w:rsidR="00613DC0" w:rsidRPr="00A07EE6">
              <w:rPr>
                <w:rFonts w:ascii="Times New Roman" w:hAnsi="Times New Roman" w:cs="Times New Roman"/>
                <w:sz w:val="24"/>
                <w:szCs w:val="24"/>
              </w:rPr>
              <w:t>.</w:t>
            </w:r>
            <w:r w:rsidRPr="00A07EE6">
              <w:rPr>
                <w:rFonts w:ascii="Times New Roman" w:hAnsi="Times New Roman" w:cs="Times New Roman"/>
                <w:sz w:val="24"/>
                <w:szCs w:val="24"/>
              </w:rPr>
              <w:t>026</w:t>
            </w:r>
          </w:p>
        </w:tc>
        <w:tc>
          <w:tcPr>
            <w:tcW w:w="1440" w:type="dxa"/>
            <w:tcBorders>
              <w:top w:val="nil"/>
              <w:left w:val="nil"/>
              <w:bottom w:val="nil"/>
              <w:right w:val="nil"/>
            </w:tcBorders>
            <w:vAlign w:val="bottom"/>
          </w:tcPr>
          <w:p w14:paraId="7DE52E6E" w14:textId="7D3E9D5A"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5C333D40" w14:textId="070D8CD5" w:rsidR="00613DC0" w:rsidRPr="00A07EE6" w:rsidRDefault="004044F5"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613DC0" w:rsidRPr="00A07EE6">
              <w:rPr>
                <w:rFonts w:ascii="Times New Roman" w:hAnsi="Times New Roman" w:cs="Times New Roman"/>
                <w:sz w:val="24"/>
                <w:szCs w:val="24"/>
              </w:rPr>
              <w:t>.</w:t>
            </w:r>
            <w:r w:rsidRPr="00A07EE6">
              <w:rPr>
                <w:rFonts w:ascii="Times New Roman" w:hAnsi="Times New Roman" w:cs="Times New Roman"/>
                <w:sz w:val="24"/>
                <w:szCs w:val="24"/>
              </w:rPr>
              <w:t>992</w:t>
            </w:r>
          </w:p>
        </w:tc>
      </w:tr>
      <w:tr w:rsidR="00613DC0" w:rsidRPr="00980FCD" w14:paraId="65C2F9C6" w14:textId="77777777" w:rsidTr="00613DC0">
        <w:trPr>
          <w:trHeight w:hRule="exact" w:val="288"/>
          <w:jc w:val="center"/>
        </w:trPr>
        <w:tc>
          <w:tcPr>
            <w:tcW w:w="2880" w:type="dxa"/>
            <w:tcBorders>
              <w:top w:val="nil"/>
              <w:left w:val="nil"/>
              <w:bottom w:val="nil"/>
              <w:right w:val="nil"/>
            </w:tcBorders>
          </w:tcPr>
          <w:p w14:paraId="061E098B"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960CE52" w14:textId="77777777" w:rsidR="00613DC0" w:rsidRPr="00A07EE6" w:rsidRDefault="00613DC0" w:rsidP="00613DC0">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6DC10253" w14:textId="6C0EF7D8" w:rsidR="00613DC0" w:rsidRPr="00A07EE6" w:rsidRDefault="00613DC0" w:rsidP="00302262">
            <w:pPr>
              <w:widowControl w:val="0"/>
              <w:tabs>
                <w:tab w:val="decimal" w:pos="52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-0</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40</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2BCA3070" w14:textId="248A6E95" w:rsidR="00613DC0" w:rsidRPr="00A07EE6" w:rsidRDefault="00613DC0" w:rsidP="00613DC0">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21D7FBCE" w14:textId="4D252C92"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-0</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33</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75E3C368" w14:textId="5CFC06DB"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3DCC681D" w14:textId="32F78E10"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-0</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33</w:t>
            </w:r>
            <w:r w:rsidRPr="00A07EE6">
              <w:rPr>
                <w:rFonts w:ascii="Times New Roman" w:hAnsi="Times New Roman" w:cs="Times New Roman"/>
                <w:sz w:val="24"/>
                <w:szCs w:val="24"/>
              </w:rPr>
              <w:t>)</w:t>
            </w:r>
          </w:p>
        </w:tc>
      </w:tr>
      <w:tr w:rsidR="00BD1D2C" w:rsidRPr="00980FCD" w14:paraId="42857A89" w14:textId="77777777" w:rsidTr="00613DC0">
        <w:trPr>
          <w:trHeight w:hRule="exact" w:val="144"/>
          <w:jc w:val="center"/>
        </w:trPr>
        <w:tc>
          <w:tcPr>
            <w:tcW w:w="2880" w:type="dxa"/>
            <w:tcBorders>
              <w:top w:val="nil"/>
              <w:left w:val="nil"/>
              <w:bottom w:val="nil"/>
              <w:right w:val="nil"/>
            </w:tcBorders>
          </w:tcPr>
          <w:p w14:paraId="03F50796"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A30B31F" w14:textId="77777777" w:rsidR="00BD1D2C" w:rsidRPr="00A07EE6" w:rsidRDefault="00BD1D2C" w:rsidP="009A07E5">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5E9029C2"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4D386F3B" w14:textId="20830CD6"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69549DDA" w14:textId="06B0F1C9"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6E389C1E"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0CCA28A2" w14:textId="77777777" w:rsidR="00BD1D2C" w:rsidRPr="00A07EE6" w:rsidRDefault="00BD1D2C" w:rsidP="005A50A3">
            <w:pPr>
              <w:widowControl w:val="0"/>
              <w:tabs>
                <w:tab w:val="decimal" w:pos="65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r>
      <w:tr w:rsidR="00613DC0" w:rsidRPr="00980FCD" w14:paraId="49F9D241" w14:textId="77777777" w:rsidTr="00613DC0">
        <w:trPr>
          <w:trHeight w:hRule="exact" w:val="288"/>
          <w:jc w:val="center"/>
        </w:trPr>
        <w:tc>
          <w:tcPr>
            <w:tcW w:w="2880" w:type="dxa"/>
            <w:tcBorders>
              <w:top w:val="nil"/>
              <w:left w:val="nil"/>
              <w:bottom w:val="nil"/>
              <w:right w:val="nil"/>
            </w:tcBorders>
          </w:tcPr>
          <w:p w14:paraId="15BAAFA4"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LEVERAGE * EARN</w:t>
            </w:r>
          </w:p>
        </w:tc>
        <w:tc>
          <w:tcPr>
            <w:tcW w:w="1440" w:type="dxa"/>
            <w:tcBorders>
              <w:top w:val="nil"/>
              <w:left w:val="nil"/>
              <w:bottom w:val="nil"/>
              <w:right w:val="nil"/>
            </w:tcBorders>
            <w:vAlign w:val="bottom"/>
          </w:tcPr>
          <w:p w14:paraId="35F0E033" w14:textId="77777777" w:rsidR="00613DC0" w:rsidRPr="00A07EE6" w:rsidRDefault="00613DC0" w:rsidP="00613DC0">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79A82160" w14:textId="6DC47313" w:rsidR="00613DC0" w:rsidRPr="00A07EE6" w:rsidRDefault="00613DC0" w:rsidP="00302262">
            <w:pPr>
              <w:widowControl w:val="0"/>
              <w:tabs>
                <w:tab w:val="decimal" w:pos="43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2</w:t>
            </w:r>
            <w:r w:rsidRPr="00A07EE6">
              <w:rPr>
                <w:rFonts w:ascii="Times New Roman" w:hAnsi="Times New Roman" w:cs="Times New Roman"/>
                <w:sz w:val="24"/>
                <w:szCs w:val="24"/>
              </w:rPr>
              <w:t>.7</w:t>
            </w:r>
            <w:r w:rsidR="004044F5" w:rsidRPr="00A07EE6">
              <w:rPr>
                <w:rFonts w:ascii="Times New Roman" w:hAnsi="Times New Roman" w:cs="Times New Roman"/>
                <w:sz w:val="24"/>
                <w:szCs w:val="24"/>
              </w:rPr>
              <w:t>01</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461C27A1" w14:textId="5B9EE445" w:rsidR="00613DC0" w:rsidRPr="00A07EE6" w:rsidRDefault="00613DC0" w:rsidP="00613DC0">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74D5D226" w14:textId="56123DC3" w:rsidR="00613DC0" w:rsidRPr="00A07EE6" w:rsidRDefault="00613DC0"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2</w:t>
            </w:r>
            <w:r w:rsidRPr="00A07EE6">
              <w:rPr>
                <w:rFonts w:ascii="Times New Roman" w:hAnsi="Times New Roman" w:cs="Times New Roman"/>
                <w:sz w:val="24"/>
                <w:szCs w:val="24"/>
              </w:rPr>
              <w:t>.7</w:t>
            </w:r>
            <w:r w:rsidR="004044F5" w:rsidRPr="00A07EE6">
              <w:rPr>
                <w:rFonts w:ascii="Times New Roman" w:hAnsi="Times New Roman" w:cs="Times New Roman"/>
                <w:sz w:val="24"/>
                <w:szCs w:val="24"/>
              </w:rPr>
              <w:t>30</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49EC02E6" w14:textId="13A99C09"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7E381E92" w14:textId="04FF4E9E" w:rsidR="00613DC0" w:rsidRPr="00A07EE6" w:rsidRDefault="00613DC0"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2</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791**</w:t>
            </w:r>
          </w:p>
        </w:tc>
      </w:tr>
      <w:tr w:rsidR="00613DC0" w:rsidRPr="00980FCD" w14:paraId="0379321F" w14:textId="77777777" w:rsidTr="00613DC0">
        <w:trPr>
          <w:trHeight w:hRule="exact" w:val="288"/>
          <w:jc w:val="center"/>
        </w:trPr>
        <w:tc>
          <w:tcPr>
            <w:tcW w:w="2880" w:type="dxa"/>
            <w:tcBorders>
              <w:top w:val="nil"/>
              <w:left w:val="nil"/>
              <w:bottom w:val="nil"/>
              <w:right w:val="nil"/>
            </w:tcBorders>
          </w:tcPr>
          <w:p w14:paraId="1003F456"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2C1503A" w14:textId="77777777" w:rsidR="00613DC0" w:rsidRPr="00A07EE6" w:rsidRDefault="00613DC0" w:rsidP="00613DC0">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47FCDDA2" w14:textId="7051CC00" w:rsidR="00613DC0" w:rsidRPr="00A07EE6" w:rsidRDefault="00613DC0" w:rsidP="00302262">
            <w:pPr>
              <w:widowControl w:val="0"/>
              <w:tabs>
                <w:tab w:val="decimal" w:pos="52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2</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00</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611709DE" w14:textId="421558CF" w:rsidR="00613DC0" w:rsidRPr="00A07EE6" w:rsidRDefault="00613DC0" w:rsidP="00613DC0">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4D2F7166" w14:textId="1D2E2B5D"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2</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00</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301E35F7" w14:textId="159EC64D"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12092265" w14:textId="4CBAB679"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-2.07</w:t>
            </w:r>
            <w:r w:rsidRPr="00A07EE6">
              <w:rPr>
                <w:rFonts w:ascii="Times New Roman" w:hAnsi="Times New Roman" w:cs="Times New Roman"/>
                <w:sz w:val="24"/>
                <w:szCs w:val="24"/>
              </w:rPr>
              <w:t>)</w:t>
            </w:r>
          </w:p>
        </w:tc>
      </w:tr>
      <w:tr w:rsidR="00BD1D2C" w:rsidRPr="00980FCD" w14:paraId="47B0A8C2" w14:textId="77777777" w:rsidTr="00613DC0">
        <w:trPr>
          <w:trHeight w:hRule="exact" w:val="144"/>
          <w:jc w:val="center"/>
        </w:trPr>
        <w:tc>
          <w:tcPr>
            <w:tcW w:w="2880" w:type="dxa"/>
            <w:tcBorders>
              <w:top w:val="nil"/>
              <w:left w:val="nil"/>
              <w:bottom w:val="nil"/>
              <w:right w:val="nil"/>
            </w:tcBorders>
          </w:tcPr>
          <w:p w14:paraId="5B846FEE"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2C6DECC" w14:textId="77777777" w:rsidR="00BD1D2C" w:rsidRPr="00A07EE6" w:rsidRDefault="00BD1D2C" w:rsidP="009A07E5">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10C62C1B" w14:textId="77777777" w:rsidR="00BD1D2C" w:rsidRPr="00A07EE6" w:rsidRDefault="00BD1D2C" w:rsidP="00EE03BF">
            <w:pPr>
              <w:widowControl w:val="0"/>
              <w:tabs>
                <w:tab w:val="decimal" w:pos="523"/>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4BEC2C15" w14:textId="4ACF60EC"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225DE9B7" w14:textId="4BE283EE"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07DBCE67"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168A0363" w14:textId="77777777" w:rsidR="00BD1D2C" w:rsidRPr="00A07EE6" w:rsidRDefault="00BD1D2C" w:rsidP="005A50A3">
            <w:pPr>
              <w:widowControl w:val="0"/>
              <w:tabs>
                <w:tab w:val="decimal" w:pos="65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 </w:t>
            </w:r>
          </w:p>
        </w:tc>
      </w:tr>
      <w:tr w:rsidR="00613DC0" w:rsidRPr="00980FCD" w14:paraId="7322D47F" w14:textId="77777777" w:rsidTr="00613DC0">
        <w:trPr>
          <w:trHeight w:hRule="exact" w:val="288"/>
          <w:jc w:val="center"/>
        </w:trPr>
        <w:tc>
          <w:tcPr>
            <w:tcW w:w="2880" w:type="dxa"/>
            <w:tcBorders>
              <w:top w:val="nil"/>
              <w:left w:val="nil"/>
              <w:bottom w:val="nil"/>
              <w:right w:val="nil"/>
            </w:tcBorders>
          </w:tcPr>
          <w:p w14:paraId="5F46F25E"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LEVERAGE * BV</w:t>
            </w:r>
          </w:p>
        </w:tc>
        <w:tc>
          <w:tcPr>
            <w:tcW w:w="1440" w:type="dxa"/>
            <w:tcBorders>
              <w:top w:val="nil"/>
              <w:left w:val="nil"/>
              <w:bottom w:val="nil"/>
              <w:right w:val="nil"/>
            </w:tcBorders>
            <w:vAlign w:val="bottom"/>
          </w:tcPr>
          <w:p w14:paraId="3FCCDC76" w14:textId="77777777" w:rsidR="00613DC0" w:rsidRPr="00A07EE6" w:rsidRDefault="00613DC0" w:rsidP="00613DC0">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3DCEEC55" w14:textId="68070DFC" w:rsidR="00613DC0" w:rsidRPr="00A07EE6" w:rsidRDefault="004044F5" w:rsidP="00302262">
            <w:pPr>
              <w:widowControl w:val="0"/>
              <w:tabs>
                <w:tab w:val="decimal" w:pos="43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613DC0" w:rsidRPr="00A07EE6">
              <w:rPr>
                <w:rFonts w:ascii="Times New Roman" w:hAnsi="Times New Roman" w:cs="Times New Roman"/>
                <w:sz w:val="24"/>
                <w:szCs w:val="24"/>
              </w:rPr>
              <w:t>.</w:t>
            </w:r>
            <w:r w:rsidRPr="00A07EE6">
              <w:rPr>
                <w:rFonts w:ascii="Times New Roman" w:hAnsi="Times New Roman" w:cs="Times New Roman"/>
                <w:sz w:val="24"/>
                <w:szCs w:val="24"/>
              </w:rPr>
              <w:t>504</w:t>
            </w:r>
            <w:r w:rsidR="00613DC0"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1F6D7CD7" w14:textId="1D96D0A4" w:rsidR="00613DC0" w:rsidRPr="00A07EE6" w:rsidRDefault="00613DC0" w:rsidP="00613DC0">
            <w:pPr>
              <w:widowControl w:val="0"/>
              <w:tabs>
                <w:tab w:val="decimal" w:pos="52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31326C51" w14:textId="3CF0B9DD" w:rsidR="00613DC0" w:rsidRPr="00A07EE6" w:rsidRDefault="004044F5"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613DC0" w:rsidRPr="00A07EE6">
              <w:rPr>
                <w:rFonts w:ascii="Times New Roman" w:hAnsi="Times New Roman" w:cs="Times New Roman"/>
                <w:sz w:val="24"/>
                <w:szCs w:val="24"/>
              </w:rPr>
              <w:t>.</w:t>
            </w:r>
            <w:r w:rsidRPr="00A07EE6">
              <w:rPr>
                <w:rFonts w:ascii="Times New Roman" w:hAnsi="Times New Roman" w:cs="Times New Roman"/>
                <w:sz w:val="24"/>
                <w:szCs w:val="24"/>
              </w:rPr>
              <w:t>516</w:t>
            </w:r>
            <w:r w:rsidR="00613DC0"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767223E8" w14:textId="6162409E"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13D87C3C" w14:textId="6D682F31" w:rsidR="00613DC0" w:rsidRPr="00A07EE6" w:rsidRDefault="00644AD9" w:rsidP="00613DC0">
            <w:pPr>
              <w:widowControl w:val="0"/>
              <w:tabs>
                <w:tab w:val="decimal" w:pos="43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0</w:t>
            </w:r>
            <w:r w:rsidR="00613DC0" w:rsidRPr="00A07EE6">
              <w:rPr>
                <w:rFonts w:ascii="Times New Roman" w:hAnsi="Times New Roman" w:cs="Times New Roman"/>
                <w:sz w:val="24"/>
                <w:szCs w:val="24"/>
              </w:rPr>
              <w:t>.</w:t>
            </w:r>
            <w:r w:rsidRPr="00A07EE6">
              <w:rPr>
                <w:rFonts w:ascii="Times New Roman" w:hAnsi="Times New Roman" w:cs="Times New Roman"/>
                <w:sz w:val="24"/>
                <w:szCs w:val="24"/>
              </w:rPr>
              <w:t>530</w:t>
            </w:r>
            <w:r w:rsidR="00613DC0" w:rsidRPr="00A07EE6">
              <w:rPr>
                <w:rFonts w:ascii="Times New Roman" w:hAnsi="Times New Roman" w:cs="Times New Roman"/>
                <w:sz w:val="24"/>
                <w:szCs w:val="24"/>
              </w:rPr>
              <w:t>**</w:t>
            </w:r>
          </w:p>
        </w:tc>
      </w:tr>
      <w:tr w:rsidR="00613DC0" w:rsidRPr="00980FCD" w14:paraId="4EA67CCE" w14:textId="77777777" w:rsidTr="00613DC0">
        <w:trPr>
          <w:trHeight w:hRule="exact" w:val="288"/>
          <w:jc w:val="center"/>
        </w:trPr>
        <w:tc>
          <w:tcPr>
            <w:tcW w:w="2880" w:type="dxa"/>
            <w:tcBorders>
              <w:top w:val="nil"/>
              <w:left w:val="nil"/>
              <w:bottom w:val="nil"/>
              <w:right w:val="nil"/>
            </w:tcBorders>
          </w:tcPr>
          <w:p w14:paraId="1A3F1003"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05610F2" w14:textId="77777777" w:rsidR="00613DC0" w:rsidRPr="00A07EE6" w:rsidRDefault="00613DC0" w:rsidP="00613DC0">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219035D1" w14:textId="4220F53E" w:rsidR="00613DC0" w:rsidRPr="00A07EE6" w:rsidRDefault="00613DC0" w:rsidP="00302262">
            <w:pPr>
              <w:widowControl w:val="0"/>
              <w:tabs>
                <w:tab w:val="decimal" w:pos="521"/>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2</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07</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2FEF0638" w14:textId="464D6107" w:rsidR="00613DC0" w:rsidRPr="00A07EE6" w:rsidRDefault="00613DC0" w:rsidP="00613DC0">
            <w:pPr>
              <w:widowControl w:val="0"/>
              <w:tabs>
                <w:tab w:val="decimal" w:pos="611"/>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00D4BCD4" w14:textId="67DBD477"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4044F5" w:rsidRPr="00A07EE6">
              <w:rPr>
                <w:rFonts w:ascii="Times New Roman" w:hAnsi="Times New Roman" w:cs="Times New Roman"/>
                <w:sz w:val="24"/>
                <w:szCs w:val="24"/>
              </w:rPr>
              <w:t>2</w:t>
            </w:r>
            <w:r w:rsidRPr="00A07EE6">
              <w:rPr>
                <w:rFonts w:ascii="Times New Roman" w:hAnsi="Times New Roman" w:cs="Times New Roman"/>
                <w:sz w:val="24"/>
                <w:szCs w:val="24"/>
              </w:rPr>
              <w:t>.</w:t>
            </w:r>
            <w:r w:rsidR="004044F5" w:rsidRPr="00A07EE6">
              <w:rPr>
                <w:rFonts w:ascii="Times New Roman" w:hAnsi="Times New Roman" w:cs="Times New Roman"/>
                <w:sz w:val="24"/>
                <w:szCs w:val="24"/>
              </w:rPr>
              <w:t>12</w:t>
            </w:r>
            <w:r w:rsidRPr="00A07EE6">
              <w:rPr>
                <w:rFonts w:ascii="Times New Roman" w:hAnsi="Times New Roman" w:cs="Times New Roman"/>
                <w:sz w:val="24"/>
                <w:szCs w:val="24"/>
              </w:rPr>
              <w:t>)</w:t>
            </w:r>
          </w:p>
        </w:tc>
        <w:tc>
          <w:tcPr>
            <w:tcW w:w="1440" w:type="dxa"/>
            <w:tcBorders>
              <w:top w:val="nil"/>
              <w:left w:val="nil"/>
              <w:bottom w:val="nil"/>
              <w:right w:val="nil"/>
            </w:tcBorders>
            <w:vAlign w:val="bottom"/>
          </w:tcPr>
          <w:p w14:paraId="7C5CCB3C" w14:textId="1640F623" w:rsidR="00613DC0" w:rsidRPr="00A07EE6" w:rsidRDefault="00613DC0" w:rsidP="00613DC0">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0EEDAA2F" w14:textId="40B247DA" w:rsidR="00613DC0" w:rsidRPr="00A07EE6" w:rsidRDefault="00613DC0" w:rsidP="00613DC0">
            <w:pPr>
              <w:widowControl w:val="0"/>
              <w:tabs>
                <w:tab w:val="decimal" w:pos="523"/>
              </w:tabs>
              <w:autoSpaceDE w:val="0"/>
              <w:autoSpaceDN w:val="0"/>
              <w:adjustRightInd w:val="0"/>
              <w:rPr>
                <w:rFonts w:ascii="Times New Roman" w:hAnsi="Times New Roman" w:cs="Times New Roman"/>
                <w:sz w:val="24"/>
                <w:szCs w:val="24"/>
              </w:rPr>
            </w:pPr>
            <w:r w:rsidRPr="00A07EE6">
              <w:rPr>
                <w:rFonts w:ascii="Times New Roman" w:hAnsi="Times New Roman" w:cs="Times New Roman"/>
                <w:sz w:val="24"/>
                <w:szCs w:val="24"/>
              </w:rPr>
              <w:t>(</w:t>
            </w:r>
            <w:r w:rsidR="00644AD9" w:rsidRPr="00A07EE6">
              <w:rPr>
                <w:rFonts w:ascii="Times New Roman" w:hAnsi="Times New Roman" w:cs="Times New Roman"/>
                <w:sz w:val="24"/>
                <w:szCs w:val="24"/>
              </w:rPr>
              <w:t>2</w:t>
            </w:r>
            <w:r w:rsidRPr="00A07EE6">
              <w:rPr>
                <w:rFonts w:ascii="Times New Roman" w:hAnsi="Times New Roman" w:cs="Times New Roman"/>
                <w:sz w:val="24"/>
                <w:szCs w:val="24"/>
              </w:rPr>
              <w:t>.</w:t>
            </w:r>
            <w:r w:rsidR="00644AD9" w:rsidRPr="00A07EE6">
              <w:rPr>
                <w:rFonts w:ascii="Times New Roman" w:hAnsi="Times New Roman" w:cs="Times New Roman"/>
                <w:sz w:val="24"/>
                <w:szCs w:val="24"/>
              </w:rPr>
              <w:t>18</w:t>
            </w:r>
            <w:r w:rsidRPr="00A07EE6">
              <w:rPr>
                <w:rFonts w:ascii="Times New Roman" w:hAnsi="Times New Roman" w:cs="Times New Roman"/>
                <w:sz w:val="24"/>
                <w:szCs w:val="24"/>
              </w:rPr>
              <w:t>)</w:t>
            </w:r>
          </w:p>
        </w:tc>
      </w:tr>
      <w:tr w:rsidR="00BD1D2C" w:rsidRPr="00980FCD" w14:paraId="3DBB9E4B" w14:textId="77777777" w:rsidTr="00613DC0">
        <w:trPr>
          <w:trHeight w:hRule="exact" w:val="288"/>
          <w:jc w:val="center"/>
        </w:trPr>
        <w:tc>
          <w:tcPr>
            <w:tcW w:w="2880" w:type="dxa"/>
            <w:tcBorders>
              <w:top w:val="nil"/>
              <w:left w:val="nil"/>
              <w:bottom w:val="nil"/>
              <w:right w:val="nil"/>
            </w:tcBorders>
          </w:tcPr>
          <w:p w14:paraId="640EB95C" w14:textId="77777777" w:rsidR="00BD1D2C" w:rsidRPr="00A07EE6" w:rsidRDefault="00BD1D2C" w:rsidP="009A07E5">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3E9E60D" w14:textId="77777777" w:rsidR="00BD1D2C" w:rsidRPr="00A07EE6" w:rsidRDefault="00BD1D2C" w:rsidP="009A07E5">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61E76FEC"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2939655D" w14:textId="346D5876"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5F2B3C37" w14:textId="7FCE5254"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18B1EC5D"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c>
          <w:tcPr>
            <w:tcW w:w="1440" w:type="dxa"/>
            <w:tcBorders>
              <w:top w:val="nil"/>
              <w:left w:val="nil"/>
              <w:bottom w:val="nil"/>
              <w:right w:val="nil"/>
            </w:tcBorders>
            <w:vAlign w:val="bottom"/>
          </w:tcPr>
          <w:p w14:paraId="7CC57237" w14:textId="77777777" w:rsidR="00BD1D2C" w:rsidRPr="00A07EE6" w:rsidRDefault="00BD1D2C" w:rsidP="009A07E5">
            <w:pPr>
              <w:widowControl w:val="0"/>
              <w:tabs>
                <w:tab w:val="decimal" w:pos="653"/>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 </w:t>
            </w:r>
          </w:p>
        </w:tc>
      </w:tr>
      <w:tr w:rsidR="00613DC0" w:rsidRPr="00980FCD" w14:paraId="51EAD35A" w14:textId="77777777" w:rsidTr="00613DC0">
        <w:trPr>
          <w:trHeight w:hRule="exact" w:val="288"/>
          <w:jc w:val="center"/>
        </w:trPr>
        <w:tc>
          <w:tcPr>
            <w:tcW w:w="2880" w:type="dxa"/>
            <w:tcBorders>
              <w:top w:val="nil"/>
              <w:left w:val="nil"/>
              <w:bottom w:val="nil"/>
              <w:right w:val="nil"/>
            </w:tcBorders>
          </w:tcPr>
          <w:p w14:paraId="61B475E4"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Year FE</w:t>
            </w:r>
          </w:p>
        </w:tc>
        <w:tc>
          <w:tcPr>
            <w:tcW w:w="1440" w:type="dxa"/>
            <w:tcBorders>
              <w:top w:val="nil"/>
              <w:left w:val="nil"/>
              <w:bottom w:val="nil"/>
              <w:right w:val="nil"/>
            </w:tcBorders>
            <w:vAlign w:val="bottom"/>
          </w:tcPr>
          <w:p w14:paraId="631B9314" w14:textId="68BBD612"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c>
          <w:tcPr>
            <w:tcW w:w="1440" w:type="dxa"/>
            <w:tcBorders>
              <w:top w:val="nil"/>
              <w:left w:val="nil"/>
              <w:bottom w:val="nil"/>
              <w:right w:val="nil"/>
            </w:tcBorders>
            <w:vAlign w:val="bottom"/>
          </w:tcPr>
          <w:p w14:paraId="310C947B" w14:textId="54B3F25C"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c>
          <w:tcPr>
            <w:tcW w:w="1440" w:type="dxa"/>
            <w:tcBorders>
              <w:top w:val="nil"/>
              <w:left w:val="nil"/>
              <w:bottom w:val="nil"/>
              <w:right w:val="nil"/>
            </w:tcBorders>
            <w:vAlign w:val="bottom"/>
          </w:tcPr>
          <w:p w14:paraId="06A1DA70" w14:textId="54A08A34"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c>
          <w:tcPr>
            <w:tcW w:w="1440" w:type="dxa"/>
            <w:tcBorders>
              <w:top w:val="nil"/>
              <w:left w:val="nil"/>
              <w:bottom w:val="nil"/>
              <w:right w:val="nil"/>
            </w:tcBorders>
            <w:vAlign w:val="bottom"/>
          </w:tcPr>
          <w:p w14:paraId="33E64BA5" w14:textId="726A0906"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c>
          <w:tcPr>
            <w:tcW w:w="1440" w:type="dxa"/>
            <w:tcBorders>
              <w:top w:val="nil"/>
              <w:left w:val="nil"/>
              <w:bottom w:val="nil"/>
              <w:right w:val="nil"/>
            </w:tcBorders>
            <w:vAlign w:val="bottom"/>
          </w:tcPr>
          <w:p w14:paraId="24F0C991" w14:textId="4FDF7237"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c>
          <w:tcPr>
            <w:tcW w:w="1440" w:type="dxa"/>
            <w:tcBorders>
              <w:top w:val="nil"/>
              <w:left w:val="nil"/>
              <w:bottom w:val="nil"/>
              <w:right w:val="nil"/>
            </w:tcBorders>
            <w:vAlign w:val="bottom"/>
          </w:tcPr>
          <w:p w14:paraId="4471843C" w14:textId="4D2DDA3B"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r>
      <w:tr w:rsidR="00613DC0" w:rsidRPr="00980FCD" w14:paraId="148414F7" w14:textId="77777777" w:rsidTr="00613DC0">
        <w:trPr>
          <w:trHeight w:hRule="exact" w:val="288"/>
          <w:jc w:val="center"/>
        </w:trPr>
        <w:tc>
          <w:tcPr>
            <w:tcW w:w="2880" w:type="dxa"/>
            <w:tcBorders>
              <w:top w:val="nil"/>
              <w:left w:val="nil"/>
              <w:bottom w:val="nil"/>
              <w:right w:val="nil"/>
            </w:tcBorders>
          </w:tcPr>
          <w:p w14:paraId="38BB1091" w14:textId="766EFEEB" w:rsidR="00613DC0" w:rsidRPr="00A07EE6" w:rsidRDefault="00EB7921" w:rsidP="00613DC0">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Firm</w:t>
            </w:r>
            <w:r w:rsidR="00613DC0" w:rsidRPr="00A07EE6">
              <w:rPr>
                <w:rFonts w:ascii="Times New Roman" w:hAnsi="Times New Roman" w:cs="Times New Roman"/>
                <w:i/>
                <w:sz w:val="24"/>
                <w:szCs w:val="24"/>
              </w:rPr>
              <w:t xml:space="preserve"> FE</w:t>
            </w:r>
          </w:p>
        </w:tc>
        <w:tc>
          <w:tcPr>
            <w:tcW w:w="1440" w:type="dxa"/>
            <w:tcBorders>
              <w:top w:val="nil"/>
              <w:left w:val="nil"/>
              <w:bottom w:val="nil"/>
              <w:right w:val="nil"/>
            </w:tcBorders>
            <w:vAlign w:val="bottom"/>
          </w:tcPr>
          <w:p w14:paraId="7B776197" w14:textId="4328267D"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c>
          <w:tcPr>
            <w:tcW w:w="1440" w:type="dxa"/>
            <w:tcBorders>
              <w:top w:val="nil"/>
              <w:left w:val="nil"/>
              <w:bottom w:val="nil"/>
              <w:right w:val="nil"/>
            </w:tcBorders>
            <w:vAlign w:val="bottom"/>
          </w:tcPr>
          <w:p w14:paraId="4F80C2D0" w14:textId="600D4B3A"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c>
          <w:tcPr>
            <w:tcW w:w="1440" w:type="dxa"/>
            <w:tcBorders>
              <w:top w:val="nil"/>
              <w:left w:val="nil"/>
              <w:bottom w:val="nil"/>
              <w:right w:val="nil"/>
            </w:tcBorders>
            <w:vAlign w:val="bottom"/>
          </w:tcPr>
          <w:p w14:paraId="2F56C600" w14:textId="58EE0C08"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c>
          <w:tcPr>
            <w:tcW w:w="1440" w:type="dxa"/>
            <w:tcBorders>
              <w:top w:val="nil"/>
              <w:left w:val="nil"/>
              <w:bottom w:val="nil"/>
              <w:right w:val="nil"/>
            </w:tcBorders>
            <w:vAlign w:val="bottom"/>
          </w:tcPr>
          <w:p w14:paraId="2DE7D2AC" w14:textId="0F08086F"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c>
          <w:tcPr>
            <w:tcW w:w="1440" w:type="dxa"/>
            <w:tcBorders>
              <w:top w:val="nil"/>
              <w:left w:val="nil"/>
              <w:bottom w:val="nil"/>
              <w:right w:val="nil"/>
            </w:tcBorders>
            <w:vAlign w:val="bottom"/>
          </w:tcPr>
          <w:p w14:paraId="3189CADB" w14:textId="06174B93"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c>
          <w:tcPr>
            <w:tcW w:w="1440" w:type="dxa"/>
            <w:tcBorders>
              <w:top w:val="nil"/>
              <w:left w:val="nil"/>
              <w:bottom w:val="nil"/>
              <w:right w:val="nil"/>
            </w:tcBorders>
            <w:vAlign w:val="bottom"/>
          </w:tcPr>
          <w:p w14:paraId="0E37FA25" w14:textId="0EBD76A7"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Yes</w:t>
            </w:r>
          </w:p>
        </w:tc>
      </w:tr>
      <w:tr w:rsidR="00613DC0" w:rsidRPr="00980FCD" w14:paraId="5B7BFB51" w14:textId="77777777" w:rsidTr="001A7FF3">
        <w:trPr>
          <w:trHeight w:hRule="exact" w:val="288"/>
          <w:jc w:val="center"/>
        </w:trPr>
        <w:tc>
          <w:tcPr>
            <w:tcW w:w="2880" w:type="dxa"/>
            <w:tcBorders>
              <w:top w:val="nil"/>
              <w:left w:val="nil"/>
              <w:right w:val="nil"/>
            </w:tcBorders>
          </w:tcPr>
          <w:p w14:paraId="2A251210"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Observations</w:t>
            </w:r>
          </w:p>
        </w:tc>
        <w:tc>
          <w:tcPr>
            <w:tcW w:w="1440" w:type="dxa"/>
            <w:tcBorders>
              <w:top w:val="nil"/>
              <w:left w:val="nil"/>
              <w:right w:val="nil"/>
            </w:tcBorders>
            <w:vAlign w:val="bottom"/>
          </w:tcPr>
          <w:p w14:paraId="6B32AA7B" w14:textId="19E97DD3"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24,</w:t>
            </w:r>
            <w:r w:rsidR="00644AD9" w:rsidRPr="00A07EE6">
              <w:rPr>
                <w:rFonts w:ascii="Times New Roman" w:hAnsi="Times New Roman" w:cs="Times New Roman"/>
                <w:sz w:val="24"/>
                <w:szCs w:val="24"/>
              </w:rPr>
              <w:t>775</w:t>
            </w:r>
          </w:p>
        </w:tc>
        <w:tc>
          <w:tcPr>
            <w:tcW w:w="1440" w:type="dxa"/>
            <w:tcBorders>
              <w:top w:val="nil"/>
              <w:left w:val="nil"/>
              <w:right w:val="nil"/>
            </w:tcBorders>
            <w:vAlign w:val="bottom"/>
          </w:tcPr>
          <w:p w14:paraId="3BE28753" w14:textId="1BC247B8"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24,</w:t>
            </w:r>
            <w:r w:rsidR="00644AD9" w:rsidRPr="00A07EE6">
              <w:rPr>
                <w:rFonts w:ascii="Times New Roman" w:hAnsi="Times New Roman" w:cs="Times New Roman"/>
                <w:sz w:val="24"/>
                <w:szCs w:val="24"/>
              </w:rPr>
              <w:t>775</w:t>
            </w:r>
          </w:p>
        </w:tc>
        <w:tc>
          <w:tcPr>
            <w:tcW w:w="1440" w:type="dxa"/>
            <w:tcBorders>
              <w:top w:val="nil"/>
              <w:left w:val="nil"/>
              <w:right w:val="nil"/>
            </w:tcBorders>
            <w:vAlign w:val="bottom"/>
          </w:tcPr>
          <w:p w14:paraId="4807C6B2" w14:textId="0A8DF459"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24,</w:t>
            </w:r>
            <w:r w:rsidR="00644AD9" w:rsidRPr="00A07EE6">
              <w:rPr>
                <w:rFonts w:ascii="Times New Roman" w:hAnsi="Times New Roman" w:cs="Times New Roman"/>
                <w:sz w:val="24"/>
                <w:szCs w:val="24"/>
              </w:rPr>
              <w:t>775</w:t>
            </w:r>
          </w:p>
        </w:tc>
        <w:tc>
          <w:tcPr>
            <w:tcW w:w="1440" w:type="dxa"/>
            <w:tcBorders>
              <w:top w:val="nil"/>
              <w:left w:val="nil"/>
              <w:right w:val="nil"/>
            </w:tcBorders>
            <w:vAlign w:val="bottom"/>
          </w:tcPr>
          <w:p w14:paraId="11C31324" w14:textId="15A0C88A"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24,</w:t>
            </w:r>
            <w:r w:rsidR="00644AD9" w:rsidRPr="00A07EE6">
              <w:rPr>
                <w:rFonts w:ascii="Times New Roman" w:hAnsi="Times New Roman" w:cs="Times New Roman"/>
                <w:sz w:val="24"/>
                <w:szCs w:val="24"/>
              </w:rPr>
              <w:t>775</w:t>
            </w:r>
          </w:p>
        </w:tc>
        <w:tc>
          <w:tcPr>
            <w:tcW w:w="1440" w:type="dxa"/>
            <w:tcBorders>
              <w:top w:val="nil"/>
              <w:left w:val="nil"/>
              <w:right w:val="nil"/>
            </w:tcBorders>
            <w:vAlign w:val="bottom"/>
          </w:tcPr>
          <w:p w14:paraId="03C219A2" w14:textId="353A08A7"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24</w:t>
            </w:r>
            <w:r w:rsidR="00644AD9" w:rsidRPr="00A07EE6">
              <w:rPr>
                <w:rFonts w:ascii="Times New Roman" w:hAnsi="Times New Roman" w:cs="Times New Roman"/>
                <w:sz w:val="24"/>
                <w:szCs w:val="24"/>
              </w:rPr>
              <w:t>,775</w:t>
            </w:r>
          </w:p>
        </w:tc>
        <w:tc>
          <w:tcPr>
            <w:tcW w:w="1440" w:type="dxa"/>
            <w:tcBorders>
              <w:top w:val="nil"/>
              <w:left w:val="nil"/>
              <w:right w:val="nil"/>
            </w:tcBorders>
            <w:vAlign w:val="bottom"/>
          </w:tcPr>
          <w:p w14:paraId="485E0F41" w14:textId="23D1781D" w:rsidR="00613DC0" w:rsidRPr="00A07EE6" w:rsidRDefault="00613DC0" w:rsidP="00613DC0">
            <w:pPr>
              <w:widowControl w:val="0"/>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24,</w:t>
            </w:r>
            <w:r w:rsidR="00644AD9" w:rsidRPr="00A07EE6">
              <w:rPr>
                <w:rFonts w:ascii="Times New Roman" w:hAnsi="Times New Roman" w:cs="Times New Roman"/>
                <w:sz w:val="24"/>
                <w:szCs w:val="24"/>
              </w:rPr>
              <w:t>775</w:t>
            </w:r>
          </w:p>
        </w:tc>
      </w:tr>
      <w:tr w:rsidR="00613DC0" w:rsidRPr="00980FCD" w14:paraId="23558E3F" w14:textId="77777777" w:rsidTr="001A7FF3">
        <w:trPr>
          <w:trHeight w:hRule="exact" w:val="288"/>
          <w:jc w:val="center"/>
        </w:trPr>
        <w:tc>
          <w:tcPr>
            <w:tcW w:w="2880" w:type="dxa"/>
            <w:tcBorders>
              <w:top w:val="nil"/>
              <w:left w:val="nil"/>
              <w:bottom w:val="single" w:sz="12" w:space="0" w:color="auto"/>
              <w:right w:val="nil"/>
            </w:tcBorders>
          </w:tcPr>
          <w:p w14:paraId="3E652FF0" w14:textId="77777777" w:rsidR="00613DC0" w:rsidRPr="00A07EE6" w:rsidRDefault="00613DC0" w:rsidP="00613DC0">
            <w:pPr>
              <w:widowControl w:val="0"/>
              <w:autoSpaceDE w:val="0"/>
              <w:autoSpaceDN w:val="0"/>
              <w:adjustRightInd w:val="0"/>
              <w:rPr>
                <w:rFonts w:ascii="Times New Roman" w:hAnsi="Times New Roman" w:cs="Times New Roman"/>
                <w:i/>
                <w:sz w:val="24"/>
                <w:szCs w:val="24"/>
              </w:rPr>
            </w:pPr>
            <w:r w:rsidRPr="00A07EE6">
              <w:rPr>
                <w:rFonts w:ascii="Times New Roman" w:hAnsi="Times New Roman" w:cs="Times New Roman"/>
                <w:i/>
                <w:sz w:val="24"/>
                <w:szCs w:val="24"/>
              </w:rPr>
              <w:t>Adjusted R</w:t>
            </w:r>
            <w:r w:rsidRPr="00A07EE6">
              <w:rPr>
                <w:rFonts w:ascii="Times New Roman" w:hAnsi="Times New Roman" w:cs="Times New Roman"/>
                <w:i/>
                <w:sz w:val="24"/>
                <w:szCs w:val="24"/>
                <w:vertAlign w:val="superscript"/>
              </w:rPr>
              <w:t>2</w:t>
            </w:r>
          </w:p>
        </w:tc>
        <w:tc>
          <w:tcPr>
            <w:tcW w:w="1440" w:type="dxa"/>
            <w:tcBorders>
              <w:top w:val="nil"/>
              <w:left w:val="nil"/>
              <w:bottom w:val="single" w:sz="12" w:space="0" w:color="auto"/>
              <w:right w:val="nil"/>
            </w:tcBorders>
            <w:vAlign w:val="bottom"/>
          </w:tcPr>
          <w:p w14:paraId="4AECD80A" w14:textId="66FED3DF" w:rsidR="00613DC0" w:rsidRPr="00A07EE6" w:rsidRDefault="00613DC0" w:rsidP="00302262">
            <w:pPr>
              <w:widowControl w:val="0"/>
              <w:tabs>
                <w:tab w:val="decimal" w:pos="251"/>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0.</w:t>
            </w:r>
            <w:r w:rsidR="00644AD9" w:rsidRPr="00A07EE6">
              <w:rPr>
                <w:rFonts w:ascii="Times New Roman" w:hAnsi="Times New Roman" w:cs="Times New Roman"/>
                <w:sz w:val="24"/>
                <w:szCs w:val="24"/>
              </w:rPr>
              <w:t>767</w:t>
            </w:r>
          </w:p>
        </w:tc>
        <w:tc>
          <w:tcPr>
            <w:tcW w:w="1440" w:type="dxa"/>
            <w:tcBorders>
              <w:top w:val="nil"/>
              <w:left w:val="nil"/>
              <w:bottom w:val="single" w:sz="12" w:space="0" w:color="auto"/>
              <w:right w:val="nil"/>
            </w:tcBorders>
            <w:vAlign w:val="bottom"/>
          </w:tcPr>
          <w:p w14:paraId="2DDF5B8B" w14:textId="5CA4ADE8" w:rsidR="00613DC0" w:rsidRPr="00A07EE6" w:rsidRDefault="00613DC0" w:rsidP="00302262">
            <w:pPr>
              <w:widowControl w:val="0"/>
              <w:tabs>
                <w:tab w:val="decimal" w:pos="251"/>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0.</w:t>
            </w:r>
            <w:r w:rsidR="00644AD9" w:rsidRPr="00A07EE6">
              <w:rPr>
                <w:rFonts w:ascii="Times New Roman" w:hAnsi="Times New Roman" w:cs="Times New Roman"/>
                <w:sz w:val="24"/>
                <w:szCs w:val="24"/>
              </w:rPr>
              <w:t>768</w:t>
            </w:r>
          </w:p>
        </w:tc>
        <w:tc>
          <w:tcPr>
            <w:tcW w:w="1440" w:type="dxa"/>
            <w:tcBorders>
              <w:top w:val="nil"/>
              <w:left w:val="nil"/>
              <w:bottom w:val="single" w:sz="12" w:space="0" w:color="auto"/>
              <w:right w:val="nil"/>
            </w:tcBorders>
            <w:vAlign w:val="bottom"/>
          </w:tcPr>
          <w:p w14:paraId="5E432C88" w14:textId="3C5A3E10" w:rsidR="00613DC0" w:rsidRPr="00A07EE6" w:rsidRDefault="00613DC0" w:rsidP="00302262">
            <w:pPr>
              <w:widowControl w:val="0"/>
              <w:tabs>
                <w:tab w:val="decimal" w:pos="251"/>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0.</w:t>
            </w:r>
            <w:r w:rsidR="00644AD9" w:rsidRPr="00A07EE6">
              <w:rPr>
                <w:rFonts w:ascii="Times New Roman" w:hAnsi="Times New Roman" w:cs="Times New Roman"/>
                <w:sz w:val="24"/>
                <w:szCs w:val="24"/>
              </w:rPr>
              <w:t>766</w:t>
            </w:r>
          </w:p>
        </w:tc>
        <w:tc>
          <w:tcPr>
            <w:tcW w:w="1440" w:type="dxa"/>
            <w:tcBorders>
              <w:top w:val="nil"/>
              <w:left w:val="nil"/>
              <w:bottom w:val="single" w:sz="12" w:space="0" w:color="auto"/>
              <w:right w:val="nil"/>
            </w:tcBorders>
            <w:vAlign w:val="bottom"/>
          </w:tcPr>
          <w:p w14:paraId="7B28C6E7" w14:textId="2639E4D9" w:rsidR="00613DC0" w:rsidRPr="00A07EE6" w:rsidRDefault="00613DC0" w:rsidP="00302262">
            <w:pPr>
              <w:widowControl w:val="0"/>
              <w:tabs>
                <w:tab w:val="decimal" w:pos="251"/>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0.</w:t>
            </w:r>
            <w:r w:rsidR="00644AD9" w:rsidRPr="00A07EE6">
              <w:rPr>
                <w:rFonts w:ascii="Times New Roman" w:hAnsi="Times New Roman" w:cs="Times New Roman"/>
                <w:sz w:val="24"/>
                <w:szCs w:val="24"/>
              </w:rPr>
              <w:t>767</w:t>
            </w:r>
          </w:p>
        </w:tc>
        <w:tc>
          <w:tcPr>
            <w:tcW w:w="1440" w:type="dxa"/>
            <w:tcBorders>
              <w:top w:val="nil"/>
              <w:left w:val="nil"/>
              <w:bottom w:val="single" w:sz="12" w:space="0" w:color="auto"/>
              <w:right w:val="nil"/>
            </w:tcBorders>
            <w:vAlign w:val="bottom"/>
          </w:tcPr>
          <w:p w14:paraId="666392DD" w14:textId="17DFEB00" w:rsidR="00613DC0" w:rsidRPr="00A07EE6" w:rsidRDefault="00613DC0" w:rsidP="00302262">
            <w:pPr>
              <w:widowControl w:val="0"/>
              <w:tabs>
                <w:tab w:val="decimal" w:pos="251"/>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0.</w:t>
            </w:r>
            <w:r w:rsidR="00644AD9" w:rsidRPr="00A07EE6">
              <w:rPr>
                <w:rFonts w:ascii="Times New Roman" w:hAnsi="Times New Roman" w:cs="Times New Roman"/>
                <w:sz w:val="24"/>
                <w:szCs w:val="24"/>
              </w:rPr>
              <w:t>766</w:t>
            </w:r>
          </w:p>
        </w:tc>
        <w:tc>
          <w:tcPr>
            <w:tcW w:w="1440" w:type="dxa"/>
            <w:tcBorders>
              <w:top w:val="nil"/>
              <w:left w:val="nil"/>
              <w:bottom w:val="single" w:sz="12" w:space="0" w:color="auto"/>
              <w:right w:val="nil"/>
            </w:tcBorders>
            <w:vAlign w:val="bottom"/>
          </w:tcPr>
          <w:p w14:paraId="1506075F" w14:textId="0861C47A" w:rsidR="00613DC0" w:rsidRPr="00A07EE6" w:rsidRDefault="00613DC0" w:rsidP="00302262">
            <w:pPr>
              <w:widowControl w:val="0"/>
              <w:tabs>
                <w:tab w:val="decimal" w:pos="251"/>
              </w:tabs>
              <w:autoSpaceDE w:val="0"/>
              <w:autoSpaceDN w:val="0"/>
              <w:adjustRightInd w:val="0"/>
              <w:jc w:val="center"/>
              <w:rPr>
                <w:rFonts w:ascii="Times New Roman" w:hAnsi="Times New Roman" w:cs="Times New Roman"/>
                <w:sz w:val="24"/>
                <w:szCs w:val="24"/>
              </w:rPr>
            </w:pPr>
            <w:r w:rsidRPr="00A07EE6">
              <w:rPr>
                <w:rFonts w:ascii="Times New Roman" w:hAnsi="Times New Roman" w:cs="Times New Roman"/>
                <w:sz w:val="24"/>
                <w:szCs w:val="24"/>
              </w:rPr>
              <w:t>0.</w:t>
            </w:r>
            <w:r w:rsidR="00644AD9" w:rsidRPr="00A07EE6">
              <w:rPr>
                <w:rFonts w:ascii="Times New Roman" w:hAnsi="Times New Roman" w:cs="Times New Roman"/>
                <w:sz w:val="24"/>
                <w:szCs w:val="24"/>
              </w:rPr>
              <w:t>768</w:t>
            </w:r>
          </w:p>
        </w:tc>
      </w:tr>
    </w:tbl>
    <w:p w14:paraId="74992D59" w14:textId="3FF30C1E" w:rsidR="0012495A" w:rsidRPr="00E9097B" w:rsidRDefault="0012495A" w:rsidP="00013A32">
      <w:pPr>
        <w:spacing w:after="0" w:line="240" w:lineRule="auto"/>
        <w:ind w:left="720" w:right="720"/>
        <w:jc w:val="both"/>
        <w:rPr>
          <w:rFonts w:ascii="Times New Roman" w:hAnsi="Times New Roman" w:cs="Times New Roman"/>
          <w:sz w:val="24"/>
          <w:szCs w:val="24"/>
        </w:rPr>
      </w:pPr>
      <w:r w:rsidRPr="00E9097B">
        <w:rPr>
          <w:rFonts w:ascii="Times New Roman" w:hAnsi="Times New Roman" w:cs="Times New Roman"/>
          <w:sz w:val="24"/>
          <w:szCs w:val="24"/>
        </w:rPr>
        <w:t xml:space="preserve">Table </w:t>
      </w:r>
      <w:r>
        <w:rPr>
          <w:rFonts w:ascii="Times New Roman" w:hAnsi="Times New Roman" w:cs="Times New Roman"/>
          <w:sz w:val="24"/>
          <w:szCs w:val="24"/>
        </w:rPr>
        <w:t>11</w:t>
      </w:r>
      <w:r w:rsidRPr="00E9097B">
        <w:rPr>
          <w:rFonts w:ascii="Times New Roman" w:hAnsi="Times New Roman" w:cs="Times New Roman"/>
          <w:sz w:val="24"/>
          <w:szCs w:val="24"/>
        </w:rPr>
        <w:t xml:space="preserve"> presents the results of estimating models (4) and (5) after disaggregating E&amp;S </w:t>
      </w:r>
      <w:r w:rsidR="004E335D">
        <w:rPr>
          <w:rFonts w:ascii="Times New Roman" w:hAnsi="Times New Roman" w:cs="Times New Roman"/>
          <w:sz w:val="24"/>
          <w:szCs w:val="24"/>
        </w:rPr>
        <w:t>risk</w:t>
      </w:r>
      <w:r w:rsidRPr="00E9097B">
        <w:rPr>
          <w:rFonts w:ascii="Times New Roman" w:hAnsi="Times New Roman" w:cs="Times New Roman"/>
          <w:sz w:val="24"/>
          <w:szCs w:val="24"/>
        </w:rPr>
        <w:t xml:space="preserve"> into its major components.  </w:t>
      </w:r>
      <w:r w:rsidRPr="004E335D">
        <w:rPr>
          <w:rFonts w:ascii="Times New Roman" w:hAnsi="Times New Roman" w:cs="Times New Roman"/>
          <w:i/>
          <w:sz w:val="24"/>
          <w:szCs w:val="24"/>
        </w:rPr>
        <w:t>ENV RISK</w:t>
      </w:r>
      <w:r w:rsidRPr="004E335D">
        <w:rPr>
          <w:rFonts w:ascii="Times New Roman" w:hAnsi="Times New Roman" w:cs="Times New Roman"/>
          <w:i/>
          <w:sz w:val="24"/>
          <w:szCs w:val="24"/>
          <w:vertAlign w:val="subscript"/>
        </w:rPr>
        <w:t>i,t</w:t>
      </w:r>
      <w:r w:rsidRPr="00E9097B">
        <w:rPr>
          <w:rFonts w:ascii="Times New Roman" w:hAnsi="Times New Roman" w:cs="Times New Roman"/>
          <w:sz w:val="24"/>
          <w:szCs w:val="24"/>
        </w:rPr>
        <w:t xml:space="preserve"> is equal to one if the firm’s environmental performance score is negative for year </w:t>
      </w:r>
      <w:r w:rsidRPr="00E9097B">
        <w:rPr>
          <w:rFonts w:ascii="Times New Roman" w:hAnsi="Times New Roman" w:cs="Times New Roman"/>
          <w:i/>
          <w:sz w:val="24"/>
          <w:szCs w:val="24"/>
        </w:rPr>
        <w:t>t</w:t>
      </w:r>
      <w:r w:rsidRPr="00E9097B">
        <w:rPr>
          <w:rFonts w:ascii="Times New Roman" w:hAnsi="Times New Roman" w:cs="Times New Roman"/>
          <w:sz w:val="24"/>
          <w:szCs w:val="24"/>
        </w:rPr>
        <w:t xml:space="preserve">, and 0 otherwise.  </w:t>
      </w:r>
      <w:r w:rsidRPr="004E335D">
        <w:rPr>
          <w:rFonts w:ascii="Times New Roman" w:hAnsi="Times New Roman" w:cs="Times New Roman"/>
          <w:i/>
          <w:sz w:val="24"/>
          <w:szCs w:val="24"/>
        </w:rPr>
        <w:t>SOC RISK</w:t>
      </w:r>
      <w:r w:rsidRPr="004E335D">
        <w:rPr>
          <w:rFonts w:ascii="Times New Roman" w:hAnsi="Times New Roman" w:cs="Times New Roman"/>
          <w:i/>
          <w:sz w:val="24"/>
          <w:szCs w:val="24"/>
          <w:vertAlign w:val="subscript"/>
        </w:rPr>
        <w:t>i,t</w:t>
      </w:r>
      <w:r w:rsidRPr="00E9097B">
        <w:rPr>
          <w:rFonts w:ascii="Times New Roman" w:hAnsi="Times New Roman" w:cs="Times New Roman"/>
          <w:sz w:val="24"/>
          <w:szCs w:val="24"/>
        </w:rPr>
        <w:t xml:space="preserve"> is equal to one if the firm’s social performance score is negative for year </w:t>
      </w:r>
      <w:r w:rsidRPr="00E9097B">
        <w:rPr>
          <w:rFonts w:ascii="Times New Roman" w:hAnsi="Times New Roman" w:cs="Times New Roman"/>
          <w:i/>
          <w:sz w:val="24"/>
          <w:szCs w:val="24"/>
        </w:rPr>
        <w:t>t</w:t>
      </w:r>
      <w:r w:rsidRPr="00E9097B">
        <w:rPr>
          <w:rFonts w:ascii="Times New Roman" w:hAnsi="Times New Roman" w:cs="Times New Roman"/>
          <w:sz w:val="24"/>
          <w:szCs w:val="24"/>
        </w:rPr>
        <w:t>, and 0 otherwise.  The dependent variable is the firm’s share price three months after its fiscal year end (</w:t>
      </w:r>
      <w:r w:rsidRPr="004E335D">
        <w:rPr>
          <w:rFonts w:ascii="Times New Roman" w:hAnsi="Times New Roman" w:cs="Times New Roman"/>
          <w:i/>
          <w:sz w:val="24"/>
          <w:szCs w:val="24"/>
        </w:rPr>
        <w:t>PRICE</w:t>
      </w:r>
      <w:r w:rsidRPr="004E335D">
        <w:rPr>
          <w:rFonts w:ascii="Times New Roman" w:hAnsi="Times New Roman" w:cs="Times New Roman"/>
          <w:i/>
          <w:sz w:val="24"/>
          <w:szCs w:val="24"/>
          <w:vertAlign w:val="subscript"/>
        </w:rPr>
        <w:t>i,t</w:t>
      </w:r>
      <w:r w:rsidRPr="00E9097B">
        <w:rPr>
          <w:rFonts w:ascii="Times New Roman" w:hAnsi="Times New Roman" w:cs="Times New Roman"/>
          <w:sz w:val="24"/>
          <w:szCs w:val="24"/>
        </w:rPr>
        <w:t>).  Full definitions for all variables are provided in Appendix B.  Standard errors are clustered by firm.</w:t>
      </w:r>
    </w:p>
    <w:p w14:paraId="336D947D" w14:textId="77777777" w:rsidR="0012495A" w:rsidRPr="00530C9F" w:rsidRDefault="0012495A" w:rsidP="0012495A">
      <w:pPr>
        <w:spacing w:after="0" w:line="240" w:lineRule="auto"/>
        <w:ind w:left="720" w:right="90"/>
        <w:rPr>
          <w:rFonts w:ascii="Times New Roman" w:hAnsi="Times New Roman" w:cs="Times New Roman"/>
          <w:sz w:val="24"/>
          <w:szCs w:val="24"/>
        </w:rPr>
      </w:pPr>
      <w:r w:rsidRPr="00E9097B">
        <w:rPr>
          <w:rFonts w:ascii="Times New Roman" w:hAnsi="Times New Roman" w:cs="Times New Roman"/>
          <w:sz w:val="24"/>
          <w:szCs w:val="24"/>
        </w:rPr>
        <w:t>***, **, * denote significance at the 1%, 5%, and 10% levels, respectively.</w:t>
      </w:r>
    </w:p>
    <w:p w14:paraId="1832346C" w14:textId="5AC1E603" w:rsidR="00BD1D2C" w:rsidRPr="00980FCD" w:rsidRDefault="00BD1D2C" w:rsidP="001D0094">
      <w:pPr>
        <w:spacing w:after="0" w:line="240" w:lineRule="auto"/>
        <w:jc w:val="both"/>
        <w:rPr>
          <w:rFonts w:ascii="Times New Roman" w:hAnsi="Times New Roman" w:cs="Times New Roman"/>
          <w:highlight w:val="yellow"/>
        </w:rPr>
      </w:pPr>
    </w:p>
    <w:p w14:paraId="5BA1EC29" w14:textId="6DEDD063" w:rsidR="00A04AFC" w:rsidRPr="00980FCD" w:rsidRDefault="00A04AFC" w:rsidP="001D0094">
      <w:pPr>
        <w:spacing w:after="0" w:line="240" w:lineRule="auto"/>
        <w:jc w:val="both"/>
        <w:rPr>
          <w:rFonts w:ascii="Times New Roman" w:hAnsi="Times New Roman" w:cs="Times New Roman"/>
          <w:highlight w:val="yellow"/>
        </w:rPr>
      </w:pPr>
    </w:p>
    <w:p w14:paraId="27D22BBE" w14:textId="77777777" w:rsidR="00A04AFC" w:rsidRPr="00980FCD" w:rsidRDefault="00A04AFC" w:rsidP="001D0094">
      <w:pPr>
        <w:spacing w:after="0" w:line="240" w:lineRule="auto"/>
        <w:jc w:val="both"/>
        <w:rPr>
          <w:rFonts w:ascii="Times New Roman" w:hAnsi="Times New Roman" w:cs="Times New Roman"/>
          <w:highlight w:val="yellow"/>
        </w:rPr>
        <w:sectPr w:rsidR="00A04AFC" w:rsidRPr="00980FCD" w:rsidSect="00E6143B">
          <w:pgSz w:w="15840" w:h="12240" w:orient="landscape"/>
          <w:pgMar w:top="1440" w:right="1440" w:bottom="1440" w:left="1440" w:header="720" w:footer="720" w:gutter="0"/>
          <w:cols w:space="720"/>
          <w:docGrid w:linePitch="360"/>
        </w:sectPr>
      </w:pPr>
    </w:p>
    <w:p w14:paraId="621C29AD" w14:textId="33D269C5" w:rsidR="00A04AFC" w:rsidRPr="0083538F" w:rsidRDefault="00A04AFC" w:rsidP="0083538F">
      <w:pPr>
        <w:pStyle w:val="Heading1"/>
        <w:spacing w:before="0" w:beforeAutospacing="0" w:after="0" w:afterAutospacing="0"/>
        <w:jc w:val="center"/>
        <w:rPr>
          <w:sz w:val="24"/>
          <w:szCs w:val="24"/>
        </w:rPr>
      </w:pPr>
      <w:bookmarkStart w:id="49" w:name="_Toc7380775"/>
      <w:r w:rsidRPr="0083538F">
        <w:rPr>
          <w:sz w:val="24"/>
          <w:szCs w:val="24"/>
        </w:rPr>
        <w:lastRenderedPageBreak/>
        <w:t>TABLE 1</w:t>
      </w:r>
      <w:r w:rsidR="00537255" w:rsidRPr="0083538F">
        <w:rPr>
          <w:sz w:val="24"/>
          <w:szCs w:val="24"/>
        </w:rPr>
        <w:t>2</w:t>
      </w:r>
      <w:bookmarkEnd w:id="49"/>
    </w:p>
    <w:p w14:paraId="6D77B919" w14:textId="7C7016CE" w:rsidR="00A04AFC" w:rsidRPr="00D650EA" w:rsidRDefault="00A04AFC" w:rsidP="00A04AFC">
      <w:pPr>
        <w:spacing w:after="0" w:line="240" w:lineRule="auto"/>
        <w:jc w:val="center"/>
        <w:rPr>
          <w:rFonts w:ascii="Times New Roman" w:hAnsi="Times New Roman" w:cs="Times New Roman"/>
          <w:b/>
          <w:sz w:val="24"/>
          <w:szCs w:val="24"/>
        </w:rPr>
      </w:pPr>
      <w:r w:rsidRPr="00D650EA">
        <w:rPr>
          <w:rFonts w:ascii="Times New Roman" w:hAnsi="Times New Roman" w:cs="Times New Roman"/>
          <w:b/>
          <w:sz w:val="24"/>
          <w:szCs w:val="24"/>
        </w:rPr>
        <w:t>Sensitivity to Exclusion of Neutral Firms</w:t>
      </w:r>
    </w:p>
    <w:p w14:paraId="2504D976" w14:textId="77777777" w:rsidR="00A04AFC" w:rsidRPr="00D650EA" w:rsidRDefault="00A04AFC" w:rsidP="00A04AFC">
      <w:pPr>
        <w:spacing w:after="0" w:line="240" w:lineRule="auto"/>
        <w:rPr>
          <w:b/>
        </w:rPr>
      </w:pPr>
    </w:p>
    <w:tbl>
      <w:tblPr>
        <w:tblW w:w="5760" w:type="dxa"/>
        <w:jc w:val="center"/>
        <w:tblLayout w:type="fixed"/>
        <w:tblLook w:val="0000" w:firstRow="0" w:lastRow="0" w:firstColumn="0" w:lastColumn="0" w:noHBand="0" w:noVBand="0"/>
      </w:tblPr>
      <w:tblGrid>
        <w:gridCol w:w="2880"/>
        <w:gridCol w:w="1440"/>
        <w:gridCol w:w="1440"/>
      </w:tblGrid>
      <w:tr w:rsidR="00A04AFC" w:rsidRPr="00D650EA" w14:paraId="1BA83F66" w14:textId="77777777" w:rsidTr="001A7FF3">
        <w:trPr>
          <w:trHeight w:hRule="exact" w:val="360"/>
          <w:jc w:val="center"/>
        </w:trPr>
        <w:tc>
          <w:tcPr>
            <w:tcW w:w="2880" w:type="dxa"/>
            <w:tcBorders>
              <w:top w:val="single" w:sz="12" w:space="0" w:color="auto"/>
              <w:left w:val="nil"/>
              <w:bottom w:val="single" w:sz="12" w:space="0" w:color="auto"/>
              <w:right w:val="nil"/>
            </w:tcBorders>
          </w:tcPr>
          <w:p w14:paraId="46175491"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single" w:sz="12" w:space="0" w:color="auto"/>
              <w:left w:val="nil"/>
              <w:bottom w:val="single" w:sz="12" w:space="0" w:color="auto"/>
              <w:right w:val="nil"/>
            </w:tcBorders>
          </w:tcPr>
          <w:p w14:paraId="08140A35" w14:textId="777777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(1)</w:t>
            </w:r>
          </w:p>
        </w:tc>
        <w:tc>
          <w:tcPr>
            <w:tcW w:w="1440" w:type="dxa"/>
            <w:tcBorders>
              <w:top w:val="single" w:sz="12" w:space="0" w:color="auto"/>
              <w:left w:val="nil"/>
              <w:bottom w:val="single" w:sz="12" w:space="0" w:color="auto"/>
              <w:right w:val="nil"/>
            </w:tcBorders>
          </w:tcPr>
          <w:p w14:paraId="03D84A55" w14:textId="777777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(2)</w:t>
            </w:r>
          </w:p>
        </w:tc>
      </w:tr>
      <w:tr w:rsidR="00A04AFC" w:rsidRPr="00D650EA" w14:paraId="61CD4FA2" w14:textId="77777777" w:rsidTr="001A7FF3">
        <w:trPr>
          <w:trHeight w:hRule="exact" w:val="288"/>
          <w:jc w:val="center"/>
        </w:trPr>
        <w:tc>
          <w:tcPr>
            <w:tcW w:w="2880" w:type="dxa"/>
            <w:tcBorders>
              <w:top w:val="single" w:sz="12" w:space="0" w:color="auto"/>
              <w:left w:val="nil"/>
              <w:bottom w:val="nil"/>
              <w:right w:val="nil"/>
            </w:tcBorders>
          </w:tcPr>
          <w:p w14:paraId="2094FF74"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CONSTANT</w:t>
            </w:r>
          </w:p>
        </w:tc>
        <w:tc>
          <w:tcPr>
            <w:tcW w:w="1440" w:type="dxa"/>
            <w:tcBorders>
              <w:top w:val="single" w:sz="12" w:space="0" w:color="auto"/>
              <w:left w:val="nil"/>
              <w:bottom w:val="nil"/>
              <w:right w:val="nil"/>
            </w:tcBorders>
            <w:vAlign w:val="bottom"/>
          </w:tcPr>
          <w:p w14:paraId="0F18BEFD" w14:textId="6926BD83" w:rsidR="00A04AFC" w:rsidRPr="009F041D" w:rsidRDefault="00826F42"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14</w:t>
            </w:r>
            <w:r w:rsidR="00A04AFC" w:rsidRPr="009F041D">
              <w:rPr>
                <w:rFonts w:ascii="Times New Roman" w:hAnsi="Times New Roman" w:cs="Times New Roman"/>
                <w:sz w:val="24"/>
                <w:szCs w:val="24"/>
              </w:rPr>
              <w:t>.</w:t>
            </w:r>
            <w:r w:rsidR="00CB508D" w:rsidRPr="009F041D">
              <w:rPr>
                <w:rFonts w:ascii="Times New Roman" w:hAnsi="Times New Roman" w:cs="Times New Roman"/>
                <w:sz w:val="24"/>
                <w:szCs w:val="24"/>
              </w:rPr>
              <w:t>340</w:t>
            </w:r>
            <w:r w:rsidR="00A04AFC" w:rsidRPr="009F041D">
              <w:rPr>
                <w:rFonts w:ascii="Times New Roman" w:hAnsi="Times New Roman" w:cs="Times New Roman"/>
                <w:sz w:val="24"/>
                <w:szCs w:val="24"/>
              </w:rPr>
              <w:t>***</w:t>
            </w:r>
          </w:p>
        </w:tc>
        <w:tc>
          <w:tcPr>
            <w:tcW w:w="1440" w:type="dxa"/>
            <w:tcBorders>
              <w:top w:val="single" w:sz="12" w:space="0" w:color="auto"/>
              <w:left w:val="nil"/>
              <w:bottom w:val="nil"/>
              <w:right w:val="nil"/>
            </w:tcBorders>
            <w:vAlign w:val="bottom"/>
          </w:tcPr>
          <w:p w14:paraId="4363AC14" w14:textId="52ECAC59" w:rsidR="00A04AFC" w:rsidRPr="009F041D" w:rsidRDefault="00826F42"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CB508D" w:rsidRPr="009F041D">
              <w:rPr>
                <w:rFonts w:ascii="Times New Roman" w:hAnsi="Times New Roman" w:cs="Times New Roman"/>
                <w:sz w:val="24"/>
                <w:szCs w:val="24"/>
              </w:rPr>
              <w:t>2.622</w:t>
            </w:r>
          </w:p>
        </w:tc>
      </w:tr>
      <w:tr w:rsidR="00A04AFC" w:rsidRPr="00D650EA" w14:paraId="6B373CCD" w14:textId="77777777" w:rsidTr="001C1A82">
        <w:trPr>
          <w:trHeight w:hRule="exact" w:val="288"/>
          <w:jc w:val="center"/>
        </w:trPr>
        <w:tc>
          <w:tcPr>
            <w:tcW w:w="2880" w:type="dxa"/>
            <w:tcBorders>
              <w:top w:val="nil"/>
              <w:left w:val="nil"/>
              <w:bottom w:val="nil"/>
              <w:right w:val="nil"/>
            </w:tcBorders>
          </w:tcPr>
          <w:p w14:paraId="1C74E7EC"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BF21C0E" w14:textId="490881E2"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CB508D" w:rsidRPr="009F041D">
              <w:rPr>
                <w:rFonts w:ascii="Times New Roman" w:hAnsi="Times New Roman" w:cs="Times New Roman"/>
                <w:sz w:val="24"/>
                <w:szCs w:val="24"/>
              </w:rPr>
              <w:t>10</w:t>
            </w:r>
            <w:r w:rsidRPr="009F041D">
              <w:rPr>
                <w:rFonts w:ascii="Times New Roman" w:hAnsi="Times New Roman" w:cs="Times New Roman"/>
                <w:sz w:val="24"/>
                <w:szCs w:val="24"/>
              </w:rPr>
              <w:t>.</w:t>
            </w:r>
            <w:r w:rsidR="00CB508D" w:rsidRPr="009F041D">
              <w:rPr>
                <w:rFonts w:ascii="Times New Roman" w:hAnsi="Times New Roman" w:cs="Times New Roman"/>
                <w:sz w:val="24"/>
                <w:szCs w:val="24"/>
              </w:rPr>
              <w:t>08</w:t>
            </w:r>
            <w:r w:rsidRPr="009F041D">
              <w:rPr>
                <w:rFonts w:ascii="Times New Roman" w:hAnsi="Times New Roman" w:cs="Times New Roman"/>
                <w:sz w:val="24"/>
                <w:szCs w:val="24"/>
              </w:rPr>
              <w:t>)</w:t>
            </w:r>
          </w:p>
        </w:tc>
        <w:tc>
          <w:tcPr>
            <w:tcW w:w="1440" w:type="dxa"/>
            <w:tcBorders>
              <w:top w:val="nil"/>
              <w:left w:val="nil"/>
              <w:bottom w:val="nil"/>
              <w:right w:val="nil"/>
            </w:tcBorders>
            <w:vAlign w:val="bottom"/>
          </w:tcPr>
          <w:p w14:paraId="222B1E54" w14:textId="1841D8EC"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826F42" w:rsidRPr="009F041D">
              <w:rPr>
                <w:rFonts w:ascii="Times New Roman" w:hAnsi="Times New Roman" w:cs="Times New Roman"/>
                <w:sz w:val="24"/>
                <w:szCs w:val="24"/>
              </w:rPr>
              <w:t>-</w:t>
            </w:r>
            <w:r w:rsidRPr="009F041D">
              <w:rPr>
                <w:rFonts w:ascii="Times New Roman" w:hAnsi="Times New Roman" w:cs="Times New Roman"/>
                <w:sz w:val="24"/>
                <w:szCs w:val="24"/>
              </w:rPr>
              <w:t>0.</w:t>
            </w:r>
            <w:r w:rsidR="00CB508D" w:rsidRPr="009F041D">
              <w:rPr>
                <w:rFonts w:ascii="Times New Roman" w:hAnsi="Times New Roman" w:cs="Times New Roman"/>
                <w:sz w:val="24"/>
                <w:szCs w:val="24"/>
              </w:rPr>
              <w:t>41</w:t>
            </w:r>
            <w:r w:rsidRPr="009F041D">
              <w:rPr>
                <w:rFonts w:ascii="Times New Roman" w:hAnsi="Times New Roman" w:cs="Times New Roman"/>
                <w:sz w:val="24"/>
                <w:szCs w:val="24"/>
              </w:rPr>
              <w:t>)</w:t>
            </w:r>
          </w:p>
        </w:tc>
      </w:tr>
      <w:tr w:rsidR="00A04AFC" w:rsidRPr="00D650EA" w14:paraId="0727F50F" w14:textId="77777777" w:rsidTr="001C1A82">
        <w:trPr>
          <w:trHeight w:hRule="exact" w:val="144"/>
          <w:jc w:val="center"/>
        </w:trPr>
        <w:tc>
          <w:tcPr>
            <w:tcW w:w="2880" w:type="dxa"/>
            <w:tcBorders>
              <w:top w:val="nil"/>
              <w:left w:val="nil"/>
              <w:bottom w:val="nil"/>
              <w:right w:val="nil"/>
            </w:tcBorders>
          </w:tcPr>
          <w:p w14:paraId="41247ED5"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30227CAF" w14:textId="77777777" w:rsidR="00A04AFC" w:rsidRPr="009F041D" w:rsidRDefault="00A04AFC" w:rsidP="001C1A82">
            <w:pPr>
              <w:widowControl w:val="0"/>
              <w:tabs>
                <w:tab w:val="decimal" w:pos="430"/>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36160E1B"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b/>
                <w:sz w:val="24"/>
                <w:szCs w:val="24"/>
              </w:rPr>
            </w:pPr>
            <w:r w:rsidRPr="009F041D">
              <w:rPr>
                <w:rFonts w:ascii="Times New Roman" w:hAnsi="Times New Roman" w:cs="Times New Roman"/>
                <w:sz w:val="24"/>
                <w:szCs w:val="24"/>
              </w:rPr>
              <w:t> </w:t>
            </w:r>
          </w:p>
        </w:tc>
      </w:tr>
      <w:tr w:rsidR="00A04AFC" w:rsidRPr="00D650EA" w14:paraId="1EAE82C1" w14:textId="77777777" w:rsidTr="001C1A82">
        <w:trPr>
          <w:trHeight w:hRule="exact" w:val="288"/>
          <w:jc w:val="center"/>
        </w:trPr>
        <w:tc>
          <w:tcPr>
            <w:tcW w:w="2880" w:type="dxa"/>
            <w:tcBorders>
              <w:top w:val="nil"/>
              <w:left w:val="nil"/>
              <w:bottom w:val="nil"/>
              <w:right w:val="nil"/>
            </w:tcBorders>
          </w:tcPr>
          <w:p w14:paraId="22F0EC5C"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EARN</w:t>
            </w:r>
          </w:p>
        </w:tc>
        <w:tc>
          <w:tcPr>
            <w:tcW w:w="1440" w:type="dxa"/>
            <w:tcBorders>
              <w:top w:val="nil"/>
              <w:left w:val="nil"/>
              <w:bottom w:val="nil"/>
              <w:right w:val="nil"/>
            </w:tcBorders>
            <w:vAlign w:val="bottom"/>
          </w:tcPr>
          <w:p w14:paraId="0FA849D6" w14:textId="4A4E9B6D" w:rsidR="00A04AFC" w:rsidRPr="009F041D" w:rsidRDefault="00826F42" w:rsidP="001C1A82">
            <w:pPr>
              <w:widowControl w:val="0"/>
              <w:tabs>
                <w:tab w:val="decimal" w:pos="430"/>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7</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14</w:t>
            </w:r>
            <w:r w:rsidR="00CB508D" w:rsidRPr="009F041D">
              <w:rPr>
                <w:rFonts w:ascii="Times New Roman" w:hAnsi="Times New Roman" w:cs="Times New Roman"/>
                <w:sz w:val="24"/>
                <w:szCs w:val="24"/>
              </w:rPr>
              <w:t>5</w:t>
            </w:r>
            <w:r w:rsidR="00A04AFC" w:rsidRPr="009F041D">
              <w:rPr>
                <w:rFonts w:ascii="Times New Roman" w:hAnsi="Times New Roman" w:cs="Times New Roman"/>
                <w:sz w:val="24"/>
                <w:szCs w:val="24"/>
              </w:rPr>
              <w:t>***</w:t>
            </w:r>
          </w:p>
        </w:tc>
        <w:tc>
          <w:tcPr>
            <w:tcW w:w="1440" w:type="dxa"/>
            <w:tcBorders>
              <w:top w:val="nil"/>
              <w:left w:val="nil"/>
              <w:bottom w:val="nil"/>
              <w:right w:val="nil"/>
            </w:tcBorders>
            <w:vAlign w:val="bottom"/>
          </w:tcPr>
          <w:p w14:paraId="46254400" w14:textId="709D1894" w:rsidR="00A04AFC" w:rsidRPr="009F041D" w:rsidRDefault="00826F42"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7</w:t>
            </w:r>
            <w:r w:rsidR="00A04AFC" w:rsidRPr="009F041D">
              <w:rPr>
                <w:rFonts w:ascii="Times New Roman" w:hAnsi="Times New Roman" w:cs="Times New Roman"/>
                <w:sz w:val="24"/>
                <w:szCs w:val="24"/>
              </w:rPr>
              <w:t>.</w:t>
            </w:r>
            <w:r w:rsidR="00CB508D" w:rsidRPr="009F041D">
              <w:rPr>
                <w:rFonts w:ascii="Times New Roman" w:hAnsi="Times New Roman" w:cs="Times New Roman"/>
                <w:sz w:val="24"/>
                <w:szCs w:val="24"/>
              </w:rPr>
              <w:t>356</w:t>
            </w:r>
            <w:r w:rsidR="00A04AFC" w:rsidRPr="009F041D">
              <w:rPr>
                <w:rFonts w:ascii="Times New Roman" w:hAnsi="Times New Roman" w:cs="Times New Roman"/>
                <w:sz w:val="24"/>
                <w:szCs w:val="24"/>
              </w:rPr>
              <w:t>***</w:t>
            </w:r>
          </w:p>
        </w:tc>
      </w:tr>
      <w:tr w:rsidR="00A04AFC" w:rsidRPr="00D650EA" w14:paraId="614B199D" w14:textId="77777777" w:rsidTr="001C1A82">
        <w:trPr>
          <w:trHeight w:hRule="exact" w:val="288"/>
          <w:jc w:val="center"/>
        </w:trPr>
        <w:tc>
          <w:tcPr>
            <w:tcW w:w="2880" w:type="dxa"/>
            <w:tcBorders>
              <w:top w:val="nil"/>
              <w:left w:val="nil"/>
              <w:bottom w:val="nil"/>
              <w:right w:val="nil"/>
            </w:tcBorders>
          </w:tcPr>
          <w:p w14:paraId="27DAD5EB"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114D6DDE" w14:textId="26A3EAE8" w:rsidR="00A04AFC" w:rsidRPr="009F041D" w:rsidRDefault="00A04AFC" w:rsidP="001C1A82">
            <w:pPr>
              <w:widowControl w:val="0"/>
              <w:tabs>
                <w:tab w:val="decimal" w:pos="520"/>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(2</w:t>
            </w:r>
            <w:r w:rsidR="00826F42" w:rsidRPr="009F041D">
              <w:rPr>
                <w:rFonts w:ascii="Times New Roman" w:hAnsi="Times New Roman" w:cs="Times New Roman"/>
                <w:sz w:val="24"/>
                <w:szCs w:val="24"/>
              </w:rPr>
              <w:t>2</w:t>
            </w:r>
            <w:r w:rsidRPr="009F041D">
              <w:rPr>
                <w:rFonts w:ascii="Times New Roman" w:hAnsi="Times New Roman" w:cs="Times New Roman"/>
                <w:sz w:val="24"/>
                <w:szCs w:val="24"/>
              </w:rPr>
              <w:t>.</w:t>
            </w:r>
            <w:r w:rsidR="00CB508D" w:rsidRPr="009F041D">
              <w:rPr>
                <w:rFonts w:ascii="Times New Roman" w:hAnsi="Times New Roman" w:cs="Times New Roman"/>
                <w:sz w:val="24"/>
                <w:szCs w:val="24"/>
              </w:rPr>
              <w:t>57</w:t>
            </w:r>
            <w:r w:rsidRPr="009F041D">
              <w:rPr>
                <w:rFonts w:ascii="Times New Roman" w:hAnsi="Times New Roman" w:cs="Times New Roman"/>
                <w:sz w:val="24"/>
                <w:szCs w:val="24"/>
              </w:rPr>
              <w:t>)</w:t>
            </w:r>
          </w:p>
        </w:tc>
        <w:tc>
          <w:tcPr>
            <w:tcW w:w="1440" w:type="dxa"/>
            <w:tcBorders>
              <w:top w:val="nil"/>
              <w:left w:val="nil"/>
              <w:bottom w:val="nil"/>
              <w:right w:val="nil"/>
            </w:tcBorders>
            <w:vAlign w:val="bottom"/>
          </w:tcPr>
          <w:p w14:paraId="627C9ACA" w14:textId="2F39A74B"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CB508D" w:rsidRPr="009F041D">
              <w:rPr>
                <w:rFonts w:ascii="Times New Roman" w:hAnsi="Times New Roman" w:cs="Times New Roman"/>
                <w:sz w:val="24"/>
                <w:szCs w:val="24"/>
              </w:rPr>
              <w:t>5</w:t>
            </w:r>
            <w:r w:rsidRPr="009F041D">
              <w:rPr>
                <w:rFonts w:ascii="Times New Roman" w:hAnsi="Times New Roman" w:cs="Times New Roman"/>
                <w:sz w:val="24"/>
                <w:szCs w:val="24"/>
              </w:rPr>
              <w:t>.</w:t>
            </w:r>
            <w:r w:rsidR="00CB508D" w:rsidRPr="009F041D">
              <w:rPr>
                <w:rFonts w:ascii="Times New Roman" w:hAnsi="Times New Roman" w:cs="Times New Roman"/>
                <w:sz w:val="24"/>
                <w:szCs w:val="24"/>
              </w:rPr>
              <w:t>72</w:t>
            </w:r>
            <w:r w:rsidRPr="009F041D">
              <w:rPr>
                <w:rFonts w:ascii="Times New Roman" w:hAnsi="Times New Roman" w:cs="Times New Roman"/>
                <w:sz w:val="24"/>
                <w:szCs w:val="24"/>
              </w:rPr>
              <w:t>)</w:t>
            </w:r>
          </w:p>
        </w:tc>
      </w:tr>
      <w:tr w:rsidR="00A04AFC" w:rsidRPr="00D650EA" w14:paraId="4489868F" w14:textId="77777777" w:rsidTr="001C1A82">
        <w:trPr>
          <w:trHeight w:hRule="exact" w:val="144"/>
          <w:jc w:val="center"/>
        </w:trPr>
        <w:tc>
          <w:tcPr>
            <w:tcW w:w="2880" w:type="dxa"/>
            <w:tcBorders>
              <w:top w:val="nil"/>
              <w:left w:val="nil"/>
              <w:bottom w:val="nil"/>
              <w:right w:val="nil"/>
            </w:tcBorders>
          </w:tcPr>
          <w:p w14:paraId="19227AE6"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AD17B61" w14:textId="77777777" w:rsidR="00A04AFC" w:rsidRPr="009F041D" w:rsidRDefault="00A04AFC" w:rsidP="001C1A82">
            <w:pPr>
              <w:widowControl w:val="0"/>
              <w:tabs>
                <w:tab w:val="decimal" w:pos="430"/>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3177306D"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D650EA" w14:paraId="01411A81" w14:textId="77777777" w:rsidTr="001C1A82">
        <w:trPr>
          <w:trHeight w:hRule="exact" w:val="288"/>
          <w:jc w:val="center"/>
        </w:trPr>
        <w:tc>
          <w:tcPr>
            <w:tcW w:w="2880" w:type="dxa"/>
            <w:tcBorders>
              <w:top w:val="nil"/>
              <w:left w:val="nil"/>
              <w:bottom w:val="nil"/>
              <w:right w:val="nil"/>
            </w:tcBorders>
          </w:tcPr>
          <w:p w14:paraId="6AFC084B"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BV</w:t>
            </w:r>
          </w:p>
        </w:tc>
        <w:tc>
          <w:tcPr>
            <w:tcW w:w="1440" w:type="dxa"/>
            <w:tcBorders>
              <w:top w:val="nil"/>
              <w:left w:val="nil"/>
              <w:bottom w:val="nil"/>
              <w:right w:val="nil"/>
            </w:tcBorders>
            <w:vAlign w:val="bottom"/>
          </w:tcPr>
          <w:p w14:paraId="61D7181C" w14:textId="6A470F8A" w:rsidR="00A04AFC" w:rsidRPr="009F041D" w:rsidRDefault="00A04AFC"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CB508D" w:rsidRPr="009F041D">
              <w:rPr>
                <w:rFonts w:ascii="Times New Roman" w:hAnsi="Times New Roman" w:cs="Times New Roman"/>
                <w:sz w:val="24"/>
                <w:szCs w:val="24"/>
              </w:rPr>
              <w:t>499</w:t>
            </w:r>
            <w:r w:rsidRPr="009F041D">
              <w:rPr>
                <w:rFonts w:ascii="Times New Roman" w:hAnsi="Times New Roman" w:cs="Times New Roman"/>
                <w:sz w:val="24"/>
                <w:szCs w:val="24"/>
              </w:rPr>
              <w:t>***</w:t>
            </w:r>
          </w:p>
        </w:tc>
        <w:tc>
          <w:tcPr>
            <w:tcW w:w="1440" w:type="dxa"/>
            <w:tcBorders>
              <w:top w:val="nil"/>
              <w:left w:val="nil"/>
              <w:bottom w:val="nil"/>
              <w:right w:val="nil"/>
            </w:tcBorders>
            <w:vAlign w:val="bottom"/>
          </w:tcPr>
          <w:p w14:paraId="13C4D58C" w14:textId="04A44868" w:rsidR="00A04AFC" w:rsidRPr="009F041D" w:rsidRDefault="00CB508D"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1</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090</w:t>
            </w:r>
            <w:r w:rsidR="00A04AFC" w:rsidRPr="009F041D">
              <w:rPr>
                <w:rFonts w:ascii="Times New Roman" w:hAnsi="Times New Roman" w:cs="Times New Roman"/>
                <w:sz w:val="24"/>
                <w:szCs w:val="24"/>
              </w:rPr>
              <w:t>***</w:t>
            </w:r>
          </w:p>
        </w:tc>
      </w:tr>
      <w:tr w:rsidR="00A04AFC" w:rsidRPr="00D650EA" w14:paraId="56B2941A" w14:textId="77777777" w:rsidTr="001C1A82">
        <w:trPr>
          <w:trHeight w:hRule="exact" w:val="288"/>
          <w:jc w:val="center"/>
        </w:trPr>
        <w:tc>
          <w:tcPr>
            <w:tcW w:w="2880" w:type="dxa"/>
            <w:tcBorders>
              <w:top w:val="nil"/>
              <w:left w:val="nil"/>
              <w:bottom w:val="nil"/>
              <w:right w:val="nil"/>
            </w:tcBorders>
          </w:tcPr>
          <w:p w14:paraId="39A274A5"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861B71C" w14:textId="005ED1FC"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CB508D" w:rsidRPr="009F041D">
              <w:rPr>
                <w:rFonts w:ascii="Times New Roman" w:hAnsi="Times New Roman" w:cs="Times New Roman"/>
                <w:sz w:val="24"/>
                <w:szCs w:val="24"/>
              </w:rPr>
              <w:t>8</w:t>
            </w:r>
            <w:r w:rsidRPr="009F041D">
              <w:rPr>
                <w:rFonts w:ascii="Times New Roman" w:hAnsi="Times New Roman" w:cs="Times New Roman"/>
                <w:sz w:val="24"/>
                <w:szCs w:val="24"/>
              </w:rPr>
              <w:t>.</w:t>
            </w:r>
            <w:r w:rsidR="00CB508D" w:rsidRPr="009F041D">
              <w:rPr>
                <w:rFonts w:ascii="Times New Roman" w:hAnsi="Times New Roman" w:cs="Times New Roman"/>
                <w:sz w:val="24"/>
                <w:szCs w:val="24"/>
              </w:rPr>
              <w:t>01</w:t>
            </w:r>
            <w:r w:rsidRPr="009F041D">
              <w:rPr>
                <w:rFonts w:ascii="Times New Roman" w:hAnsi="Times New Roman" w:cs="Times New Roman"/>
                <w:sz w:val="24"/>
                <w:szCs w:val="24"/>
              </w:rPr>
              <w:t>)</w:t>
            </w:r>
          </w:p>
        </w:tc>
        <w:tc>
          <w:tcPr>
            <w:tcW w:w="1440" w:type="dxa"/>
            <w:tcBorders>
              <w:top w:val="nil"/>
              <w:left w:val="nil"/>
              <w:bottom w:val="nil"/>
              <w:right w:val="nil"/>
            </w:tcBorders>
            <w:vAlign w:val="bottom"/>
          </w:tcPr>
          <w:p w14:paraId="47BA71F5" w14:textId="0F66E18F"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826F42" w:rsidRPr="009F041D">
              <w:rPr>
                <w:rFonts w:ascii="Times New Roman" w:hAnsi="Times New Roman" w:cs="Times New Roman"/>
                <w:sz w:val="24"/>
                <w:szCs w:val="24"/>
              </w:rPr>
              <w:t>4</w:t>
            </w:r>
            <w:r w:rsidRPr="009F041D">
              <w:rPr>
                <w:rFonts w:ascii="Times New Roman" w:hAnsi="Times New Roman" w:cs="Times New Roman"/>
                <w:sz w:val="24"/>
                <w:szCs w:val="24"/>
              </w:rPr>
              <w:t>.</w:t>
            </w:r>
            <w:r w:rsidR="00CB508D" w:rsidRPr="009F041D">
              <w:rPr>
                <w:rFonts w:ascii="Times New Roman" w:hAnsi="Times New Roman" w:cs="Times New Roman"/>
                <w:sz w:val="24"/>
                <w:szCs w:val="24"/>
              </w:rPr>
              <w:t>38</w:t>
            </w:r>
            <w:r w:rsidRPr="009F041D">
              <w:rPr>
                <w:rFonts w:ascii="Times New Roman" w:hAnsi="Times New Roman" w:cs="Times New Roman"/>
                <w:sz w:val="24"/>
                <w:szCs w:val="24"/>
              </w:rPr>
              <w:t>)</w:t>
            </w:r>
          </w:p>
        </w:tc>
      </w:tr>
      <w:tr w:rsidR="00A04AFC" w:rsidRPr="00D650EA" w14:paraId="4EFBB612" w14:textId="77777777" w:rsidTr="001C1A82">
        <w:trPr>
          <w:trHeight w:hRule="exact" w:val="144"/>
          <w:jc w:val="center"/>
        </w:trPr>
        <w:tc>
          <w:tcPr>
            <w:tcW w:w="2880" w:type="dxa"/>
            <w:tcBorders>
              <w:top w:val="nil"/>
              <w:left w:val="nil"/>
              <w:bottom w:val="nil"/>
              <w:right w:val="nil"/>
            </w:tcBorders>
          </w:tcPr>
          <w:p w14:paraId="1BE889F5"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43012DAE" w14:textId="77777777" w:rsidR="00A04AFC" w:rsidRPr="009F041D" w:rsidRDefault="00A04AFC" w:rsidP="001C1A82">
            <w:pPr>
              <w:widowControl w:val="0"/>
              <w:tabs>
                <w:tab w:val="decimal" w:pos="430"/>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1F425676"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b/>
                <w:sz w:val="24"/>
                <w:szCs w:val="24"/>
              </w:rPr>
            </w:pPr>
            <w:r w:rsidRPr="009F041D">
              <w:rPr>
                <w:rFonts w:ascii="Times New Roman" w:hAnsi="Times New Roman" w:cs="Times New Roman"/>
                <w:sz w:val="24"/>
                <w:szCs w:val="24"/>
              </w:rPr>
              <w:t> </w:t>
            </w:r>
          </w:p>
        </w:tc>
      </w:tr>
      <w:tr w:rsidR="00A04AFC" w:rsidRPr="00D650EA" w14:paraId="5279978D" w14:textId="77777777" w:rsidTr="001C1A82">
        <w:trPr>
          <w:trHeight w:hRule="exact" w:val="288"/>
          <w:jc w:val="center"/>
        </w:trPr>
        <w:tc>
          <w:tcPr>
            <w:tcW w:w="2880" w:type="dxa"/>
            <w:tcBorders>
              <w:top w:val="nil"/>
              <w:left w:val="nil"/>
              <w:bottom w:val="nil"/>
              <w:right w:val="nil"/>
            </w:tcBorders>
          </w:tcPr>
          <w:p w14:paraId="2984BC23" w14:textId="5AAC9E93"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E&amp;S RISK</w:t>
            </w:r>
          </w:p>
        </w:tc>
        <w:tc>
          <w:tcPr>
            <w:tcW w:w="1440" w:type="dxa"/>
            <w:tcBorders>
              <w:top w:val="nil"/>
              <w:left w:val="nil"/>
              <w:bottom w:val="nil"/>
              <w:right w:val="nil"/>
            </w:tcBorders>
            <w:vAlign w:val="bottom"/>
          </w:tcPr>
          <w:p w14:paraId="64325E42" w14:textId="3417EF8D" w:rsidR="00A04AFC" w:rsidRPr="009F041D" w:rsidRDefault="00826F42"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A04AFC" w:rsidRPr="009F041D">
              <w:rPr>
                <w:rFonts w:ascii="Times New Roman" w:hAnsi="Times New Roman" w:cs="Times New Roman"/>
                <w:sz w:val="24"/>
                <w:szCs w:val="24"/>
              </w:rPr>
              <w:t>.</w:t>
            </w:r>
            <w:r w:rsidR="00CB508D" w:rsidRPr="009F041D">
              <w:rPr>
                <w:rFonts w:ascii="Times New Roman" w:hAnsi="Times New Roman" w:cs="Times New Roman"/>
                <w:sz w:val="24"/>
                <w:szCs w:val="24"/>
              </w:rPr>
              <w:t>208</w:t>
            </w:r>
          </w:p>
        </w:tc>
        <w:tc>
          <w:tcPr>
            <w:tcW w:w="1440" w:type="dxa"/>
            <w:tcBorders>
              <w:top w:val="nil"/>
              <w:left w:val="nil"/>
              <w:bottom w:val="nil"/>
              <w:right w:val="nil"/>
            </w:tcBorders>
            <w:vAlign w:val="bottom"/>
          </w:tcPr>
          <w:p w14:paraId="7B56F81E" w14:textId="33520E5D" w:rsidR="00A04AFC" w:rsidRPr="009F041D" w:rsidRDefault="00CB508D"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996</w:t>
            </w:r>
          </w:p>
        </w:tc>
      </w:tr>
      <w:tr w:rsidR="00A04AFC" w:rsidRPr="00D650EA" w14:paraId="6CB57D57" w14:textId="77777777" w:rsidTr="001C1A82">
        <w:trPr>
          <w:trHeight w:hRule="exact" w:val="288"/>
          <w:jc w:val="center"/>
        </w:trPr>
        <w:tc>
          <w:tcPr>
            <w:tcW w:w="2880" w:type="dxa"/>
            <w:tcBorders>
              <w:top w:val="nil"/>
              <w:left w:val="nil"/>
              <w:bottom w:val="nil"/>
              <w:right w:val="nil"/>
            </w:tcBorders>
          </w:tcPr>
          <w:p w14:paraId="1DB7D16B"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2FE9BD81" w14:textId="569A6E64"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826F42" w:rsidRPr="009F041D">
              <w:rPr>
                <w:rFonts w:ascii="Times New Roman" w:hAnsi="Times New Roman" w:cs="Times New Roman"/>
                <w:sz w:val="24"/>
                <w:szCs w:val="24"/>
              </w:rPr>
              <w:t>0</w:t>
            </w:r>
            <w:r w:rsidRPr="009F041D">
              <w:rPr>
                <w:rFonts w:ascii="Times New Roman" w:hAnsi="Times New Roman" w:cs="Times New Roman"/>
                <w:sz w:val="24"/>
                <w:szCs w:val="24"/>
              </w:rPr>
              <w:t>.</w:t>
            </w:r>
            <w:r w:rsidR="00CB508D" w:rsidRPr="009F041D">
              <w:rPr>
                <w:rFonts w:ascii="Times New Roman" w:hAnsi="Times New Roman" w:cs="Times New Roman"/>
                <w:sz w:val="24"/>
                <w:szCs w:val="24"/>
              </w:rPr>
              <w:t>28</w:t>
            </w:r>
            <w:r w:rsidRPr="009F041D">
              <w:rPr>
                <w:rFonts w:ascii="Times New Roman" w:hAnsi="Times New Roman" w:cs="Times New Roman"/>
                <w:sz w:val="24"/>
                <w:szCs w:val="24"/>
              </w:rPr>
              <w:t>)</w:t>
            </w:r>
          </w:p>
        </w:tc>
        <w:tc>
          <w:tcPr>
            <w:tcW w:w="1440" w:type="dxa"/>
            <w:tcBorders>
              <w:top w:val="nil"/>
              <w:left w:val="nil"/>
              <w:bottom w:val="nil"/>
              <w:right w:val="nil"/>
            </w:tcBorders>
            <w:vAlign w:val="bottom"/>
          </w:tcPr>
          <w:p w14:paraId="3517CA37" w14:textId="71CFA72D"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(1.</w:t>
            </w:r>
            <w:r w:rsidR="00CB508D" w:rsidRPr="009F041D">
              <w:rPr>
                <w:rFonts w:ascii="Times New Roman" w:hAnsi="Times New Roman" w:cs="Times New Roman"/>
                <w:sz w:val="24"/>
                <w:szCs w:val="24"/>
              </w:rPr>
              <w:t>37</w:t>
            </w:r>
            <w:r w:rsidRPr="009F041D">
              <w:rPr>
                <w:rFonts w:ascii="Times New Roman" w:hAnsi="Times New Roman" w:cs="Times New Roman"/>
                <w:sz w:val="24"/>
                <w:szCs w:val="24"/>
              </w:rPr>
              <w:t>)</w:t>
            </w:r>
          </w:p>
        </w:tc>
      </w:tr>
      <w:tr w:rsidR="00A04AFC" w:rsidRPr="00D650EA" w14:paraId="5D8E3560" w14:textId="77777777" w:rsidTr="001C1A82">
        <w:trPr>
          <w:trHeight w:hRule="exact" w:val="144"/>
          <w:jc w:val="center"/>
        </w:trPr>
        <w:tc>
          <w:tcPr>
            <w:tcW w:w="2880" w:type="dxa"/>
            <w:tcBorders>
              <w:top w:val="nil"/>
              <w:left w:val="nil"/>
              <w:bottom w:val="nil"/>
              <w:right w:val="nil"/>
            </w:tcBorders>
          </w:tcPr>
          <w:p w14:paraId="099658E3"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7DCADB1" w14:textId="77777777" w:rsidR="00A04AFC" w:rsidRPr="009F041D" w:rsidRDefault="00A04AFC" w:rsidP="001C1A82">
            <w:pPr>
              <w:widowControl w:val="0"/>
              <w:tabs>
                <w:tab w:val="decimal" w:pos="430"/>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1800461B"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D650EA" w14:paraId="271A8226" w14:textId="77777777" w:rsidTr="001C1A82">
        <w:trPr>
          <w:trHeight w:hRule="exact" w:val="288"/>
          <w:jc w:val="center"/>
        </w:trPr>
        <w:tc>
          <w:tcPr>
            <w:tcW w:w="2880" w:type="dxa"/>
            <w:tcBorders>
              <w:top w:val="nil"/>
              <w:left w:val="nil"/>
              <w:bottom w:val="nil"/>
              <w:right w:val="nil"/>
            </w:tcBorders>
          </w:tcPr>
          <w:p w14:paraId="33A28D3A" w14:textId="48930553" w:rsidR="00A04AFC" w:rsidRPr="009F041D" w:rsidRDefault="00A04AFC" w:rsidP="001C1A82">
            <w:pPr>
              <w:widowControl w:val="0"/>
              <w:autoSpaceDE w:val="0"/>
              <w:autoSpaceDN w:val="0"/>
              <w:adjustRightInd w:val="0"/>
              <w:rPr>
                <w:rFonts w:ascii="Times New Roman" w:hAnsi="Times New Roman" w:cs="Times New Roman"/>
                <w:b/>
                <w:i/>
                <w:sz w:val="24"/>
                <w:szCs w:val="24"/>
              </w:rPr>
            </w:pPr>
            <w:r w:rsidRPr="009F041D">
              <w:rPr>
                <w:rFonts w:ascii="Times New Roman" w:hAnsi="Times New Roman" w:cs="Times New Roman"/>
                <w:b/>
                <w:i/>
                <w:sz w:val="24"/>
                <w:szCs w:val="24"/>
              </w:rPr>
              <w:t>E&amp;S RIS</w:t>
            </w:r>
            <w:r w:rsidR="00F74FD6">
              <w:rPr>
                <w:rFonts w:ascii="Times New Roman" w:hAnsi="Times New Roman" w:cs="Times New Roman"/>
                <w:b/>
                <w:i/>
                <w:sz w:val="24"/>
                <w:szCs w:val="24"/>
              </w:rPr>
              <w:t>K</w:t>
            </w:r>
            <w:r w:rsidRPr="009F041D">
              <w:rPr>
                <w:rFonts w:ascii="Times New Roman" w:hAnsi="Times New Roman" w:cs="Times New Roman"/>
                <w:b/>
                <w:i/>
                <w:sz w:val="24"/>
                <w:szCs w:val="24"/>
              </w:rPr>
              <w:t xml:space="preserve"> * EARN</w:t>
            </w:r>
          </w:p>
        </w:tc>
        <w:tc>
          <w:tcPr>
            <w:tcW w:w="1440" w:type="dxa"/>
            <w:tcBorders>
              <w:top w:val="nil"/>
              <w:left w:val="nil"/>
              <w:bottom w:val="nil"/>
              <w:right w:val="nil"/>
            </w:tcBorders>
            <w:vAlign w:val="bottom"/>
          </w:tcPr>
          <w:p w14:paraId="7E10AC61" w14:textId="1087F533" w:rsidR="00A04AFC" w:rsidRPr="009F041D" w:rsidRDefault="00A04AFC" w:rsidP="001C1A82">
            <w:pPr>
              <w:widowControl w:val="0"/>
              <w:tabs>
                <w:tab w:val="decimal" w:pos="430"/>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-1.</w:t>
            </w:r>
            <w:r w:rsidR="00826F42" w:rsidRPr="009F041D">
              <w:rPr>
                <w:rFonts w:ascii="Times New Roman" w:hAnsi="Times New Roman" w:cs="Times New Roman"/>
                <w:b/>
                <w:sz w:val="24"/>
                <w:szCs w:val="24"/>
              </w:rPr>
              <w:t>6</w:t>
            </w:r>
            <w:r w:rsidR="00CB508D" w:rsidRPr="009F041D">
              <w:rPr>
                <w:rFonts w:ascii="Times New Roman" w:hAnsi="Times New Roman" w:cs="Times New Roman"/>
                <w:b/>
                <w:sz w:val="24"/>
                <w:szCs w:val="24"/>
              </w:rPr>
              <w:t>68</w:t>
            </w:r>
            <w:r w:rsidRPr="009F041D">
              <w:rPr>
                <w:rFonts w:ascii="Times New Roman" w:hAnsi="Times New Roman" w:cs="Times New Roman"/>
                <w:b/>
                <w:sz w:val="24"/>
                <w:szCs w:val="24"/>
              </w:rPr>
              <w:t>***</w:t>
            </w:r>
          </w:p>
        </w:tc>
        <w:tc>
          <w:tcPr>
            <w:tcW w:w="1440" w:type="dxa"/>
            <w:tcBorders>
              <w:top w:val="nil"/>
              <w:left w:val="nil"/>
              <w:bottom w:val="nil"/>
              <w:right w:val="nil"/>
            </w:tcBorders>
            <w:vAlign w:val="bottom"/>
          </w:tcPr>
          <w:p w14:paraId="60B1FBEC" w14:textId="738DA143" w:rsidR="00A04AFC" w:rsidRPr="009F041D" w:rsidRDefault="00A04AFC" w:rsidP="001C1A82">
            <w:pPr>
              <w:widowControl w:val="0"/>
              <w:tabs>
                <w:tab w:val="decimal" w:pos="430"/>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-1.</w:t>
            </w:r>
            <w:r w:rsidR="00CB508D" w:rsidRPr="009F041D">
              <w:rPr>
                <w:rFonts w:ascii="Times New Roman" w:hAnsi="Times New Roman" w:cs="Times New Roman"/>
                <w:b/>
                <w:sz w:val="24"/>
                <w:szCs w:val="24"/>
              </w:rPr>
              <w:t>589</w:t>
            </w:r>
            <w:r w:rsidRPr="009F041D">
              <w:rPr>
                <w:rFonts w:ascii="Times New Roman" w:hAnsi="Times New Roman" w:cs="Times New Roman"/>
                <w:b/>
                <w:sz w:val="24"/>
                <w:szCs w:val="24"/>
              </w:rPr>
              <w:t>***</w:t>
            </w:r>
          </w:p>
        </w:tc>
      </w:tr>
      <w:tr w:rsidR="00A04AFC" w:rsidRPr="00D650EA" w14:paraId="173CC981" w14:textId="77777777" w:rsidTr="001C1A82">
        <w:trPr>
          <w:trHeight w:hRule="exact" w:val="288"/>
          <w:jc w:val="center"/>
        </w:trPr>
        <w:tc>
          <w:tcPr>
            <w:tcW w:w="2880" w:type="dxa"/>
            <w:tcBorders>
              <w:top w:val="nil"/>
              <w:left w:val="nil"/>
              <w:bottom w:val="nil"/>
              <w:right w:val="nil"/>
            </w:tcBorders>
          </w:tcPr>
          <w:p w14:paraId="3EFFB77C"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732ED50E" w14:textId="207407EC" w:rsidR="00A04AFC" w:rsidRPr="009F041D" w:rsidRDefault="00A04AFC" w:rsidP="001C1A82">
            <w:pPr>
              <w:widowControl w:val="0"/>
              <w:tabs>
                <w:tab w:val="decimal" w:pos="520"/>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826F42" w:rsidRPr="009F041D">
              <w:rPr>
                <w:rFonts w:ascii="Times New Roman" w:hAnsi="Times New Roman" w:cs="Times New Roman"/>
                <w:b/>
                <w:sz w:val="24"/>
                <w:szCs w:val="24"/>
              </w:rPr>
              <w:t>4</w:t>
            </w:r>
            <w:r w:rsidRPr="009F041D">
              <w:rPr>
                <w:rFonts w:ascii="Times New Roman" w:hAnsi="Times New Roman" w:cs="Times New Roman"/>
                <w:b/>
                <w:sz w:val="24"/>
                <w:szCs w:val="24"/>
              </w:rPr>
              <w:t>.</w:t>
            </w:r>
            <w:r w:rsidR="00CB508D" w:rsidRPr="009F041D">
              <w:rPr>
                <w:rFonts w:ascii="Times New Roman" w:hAnsi="Times New Roman" w:cs="Times New Roman"/>
                <w:b/>
                <w:sz w:val="24"/>
                <w:szCs w:val="24"/>
              </w:rPr>
              <w:t>76</w:t>
            </w:r>
            <w:r w:rsidRPr="009F041D">
              <w:rPr>
                <w:rFonts w:ascii="Times New Roman" w:hAnsi="Times New Roman" w:cs="Times New Roman"/>
                <w:b/>
                <w:sz w:val="24"/>
                <w:szCs w:val="24"/>
              </w:rPr>
              <w:t>)</w:t>
            </w:r>
          </w:p>
        </w:tc>
        <w:tc>
          <w:tcPr>
            <w:tcW w:w="1440" w:type="dxa"/>
            <w:tcBorders>
              <w:top w:val="nil"/>
              <w:left w:val="nil"/>
              <w:bottom w:val="nil"/>
              <w:right w:val="nil"/>
            </w:tcBorders>
            <w:vAlign w:val="bottom"/>
          </w:tcPr>
          <w:p w14:paraId="66B05F16" w14:textId="66EE7F79" w:rsidR="00A04AFC" w:rsidRPr="009F041D" w:rsidRDefault="00A04AFC" w:rsidP="001C1A82">
            <w:pPr>
              <w:widowControl w:val="0"/>
              <w:tabs>
                <w:tab w:val="decimal" w:pos="520"/>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CB508D" w:rsidRPr="009F041D">
              <w:rPr>
                <w:rFonts w:ascii="Times New Roman" w:hAnsi="Times New Roman" w:cs="Times New Roman"/>
                <w:b/>
                <w:sz w:val="24"/>
                <w:szCs w:val="24"/>
              </w:rPr>
              <w:t>4</w:t>
            </w:r>
            <w:r w:rsidRPr="009F041D">
              <w:rPr>
                <w:rFonts w:ascii="Times New Roman" w:hAnsi="Times New Roman" w:cs="Times New Roman"/>
                <w:b/>
                <w:sz w:val="24"/>
                <w:szCs w:val="24"/>
              </w:rPr>
              <w:t>.</w:t>
            </w:r>
            <w:r w:rsidR="00CB508D" w:rsidRPr="009F041D">
              <w:rPr>
                <w:rFonts w:ascii="Times New Roman" w:hAnsi="Times New Roman" w:cs="Times New Roman"/>
                <w:b/>
                <w:sz w:val="24"/>
                <w:szCs w:val="24"/>
              </w:rPr>
              <w:t>46</w:t>
            </w:r>
            <w:r w:rsidRPr="009F041D">
              <w:rPr>
                <w:rFonts w:ascii="Times New Roman" w:hAnsi="Times New Roman" w:cs="Times New Roman"/>
                <w:b/>
                <w:sz w:val="24"/>
                <w:szCs w:val="24"/>
              </w:rPr>
              <w:t>)</w:t>
            </w:r>
          </w:p>
        </w:tc>
      </w:tr>
      <w:tr w:rsidR="00A04AFC" w:rsidRPr="00D650EA" w14:paraId="47D6A479" w14:textId="77777777" w:rsidTr="001C1A82">
        <w:trPr>
          <w:trHeight w:hRule="exact" w:val="144"/>
          <w:jc w:val="center"/>
        </w:trPr>
        <w:tc>
          <w:tcPr>
            <w:tcW w:w="2880" w:type="dxa"/>
            <w:tcBorders>
              <w:top w:val="nil"/>
              <w:left w:val="nil"/>
              <w:bottom w:val="nil"/>
              <w:right w:val="nil"/>
            </w:tcBorders>
          </w:tcPr>
          <w:p w14:paraId="120B0CAB"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4CF1B571" w14:textId="77777777" w:rsidR="00A04AFC" w:rsidRPr="009F041D" w:rsidRDefault="00A04AFC" w:rsidP="001C1A82">
            <w:pPr>
              <w:widowControl w:val="0"/>
              <w:tabs>
                <w:tab w:val="decimal" w:pos="430"/>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 </w:t>
            </w:r>
          </w:p>
        </w:tc>
        <w:tc>
          <w:tcPr>
            <w:tcW w:w="1440" w:type="dxa"/>
            <w:tcBorders>
              <w:top w:val="nil"/>
              <w:left w:val="nil"/>
              <w:bottom w:val="nil"/>
              <w:right w:val="nil"/>
            </w:tcBorders>
            <w:vAlign w:val="bottom"/>
          </w:tcPr>
          <w:p w14:paraId="6FCA882A"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b/>
                <w:sz w:val="24"/>
                <w:szCs w:val="24"/>
              </w:rPr>
            </w:pPr>
            <w:r w:rsidRPr="009F041D">
              <w:rPr>
                <w:rFonts w:ascii="Times New Roman" w:hAnsi="Times New Roman" w:cs="Times New Roman"/>
                <w:b/>
                <w:sz w:val="24"/>
                <w:szCs w:val="24"/>
              </w:rPr>
              <w:t> </w:t>
            </w:r>
          </w:p>
        </w:tc>
      </w:tr>
      <w:tr w:rsidR="00A04AFC" w:rsidRPr="00D650EA" w14:paraId="38355A70" w14:textId="77777777" w:rsidTr="001C1A82">
        <w:trPr>
          <w:trHeight w:hRule="exact" w:val="288"/>
          <w:jc w:val="center"/>
        </w:trPr>
        <w:tc>
          <w:tcPr>
            <w:tcW w:w="2880" w:type="dxa"/>
            <w:tcBorders>
              <w:top w:val="nil"/>
              <w:left w:val="nil"/>
              <w:bottom w:val="nil"/>
              <w:right w:val="nil"/>
            </w:tcBorders>
          </w:tcPr>
          <w:p w14:paraId="1070A17B" w14:textId="7355CB18" w:rsidR="00A04AFC" w:rsidRPr="009F041D" w:rsidRDefault="00A04AFC" w:rsidP="001C1A82">
            <w:pPr>
              <w:widowControl w:val="0"/>
              <w:autoSpaceDE w:val="0"/>
              <w:autoSpaceDN w:val="0"/>
              <w:adjustRightInd w:val="0"/>
              <w:rPr>
                <w:rFonts w:ascii="Times New Roman" w:hAnsi="Times New Roman" w:cs="Times New Roman"/>
                <w:b/>
                <w:i/>
                <w:sz w:val="24"/>
                <w:szCs w:val="24"/>
              </w:rPr>
            </w:pPr>
            <w:r w:rsidRPr="009F041D">
              <w:rPr>
                <w:rFonts w:ascii="Times New Roman" w:hAnsi="Times New Roman" w:cs="Times New Roman"/>
                <w:b/>
                <w:i/>
                <w:sz w:val="24"/>
                <w:szCs w:val="24"/>
              </w:rPr>
              <w:t>E&amp;S RISK * BV</w:t>
            </w:r>
          </w:p>
        </w:tc>
        <w:tc>
          <w:tcPr>
            <w:tcW w:w="1440" w:type="dxa"/>
            <w:tcBorders>
              <w:top w:val="nil"/>
              <w:left w:val="nil"/>
              <w:bottom w:val="nil"/>
              <w:right w:val="nil"/>
            </w:tcBorders>
            <w:vAlign w:val="bottom"/>
          </w:tcPr>
          <w:p w14:paraId="4BEFB843" w14:textId="5AB11ACB" w:rsidR="00A04AFC" w:rsidRPr="009F041D" w:rsidRDefault="00A04AFC" w:rsidP="001C1A82">
            <w:pPr>
              <w:widowControl w:val="0"/>
              <w:tabs>
                <w:tab w:val="decimal" w:pos="430"/>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0.</w:t>
            </w:r>
            <w:r w:rsidR="00826F42" w:rsidRPr="009F041D">
              <w:rPr>
                <w:rFonts w:ascii="Times New Roman" w:hAnsi="Times New Roman" w:cs="Times New Roman"/>
                <w:b/>
                <w:sz w:val="24"/>
                <w:szCs w:val="24"/>
              </w:rPr>
              <w:t>1</w:t>
            </w:r>
            <w:r w:rsidR="00CB508D" w:rsidRPr="009F041D">
              <w:rPr>
                <w:rFonts w:ascii="Times New Roman" w:hAnsi="Times New Roman" w:cs="Times New Roman"/>
                <w:b/>
                <w:sz w:val="24"/>
                <w:szCs w:val="24"/>
              </w:rPr>
              <w:t>81</w:t>
            </w:r>
            <w:r w:rsidRPr="009F041D">
              <w:rPr>
                <w:rFonts w:ascii="Times New Roman" w:hAnsi="Times New Roman" w:cs="Times New Roman"/>
                <w:b/>
                <w:sz w:val="24"/>
                <w:szCs w:val="24"/>
              </w:rPr>
              <w:t>***</w:t>
            </w:r>
          </w:p>
        </w:tc>
        <w:tc>
          <w:tcPr>
            <w:tcW w:w="1440" w:type="dxa"/>
            <w:tcBorders>
              <w:top w:val="nil"/>
              <w:left w:val="nil"/>
              <w:bottom w:val="nil"/>
              <w:right w:val="nil"/>
            </w:tcBorders>
            <w:vAlign w:val="bottom"/>
          </w:tcPr>
          <w:p w14:paraId="467CAE3E" w14:textId="24A9E6B2" w:rsidR="00A04AFC" w:rsidRPr="009F041D" w:rsidRDefault="00A04AFC" w:rsidP="001C1A82">
            <w:pPr>
              <w:widowControl w:val="0"/>
              <w:tabs>
                <w:tab w:val="decimal" w:pos="430"/>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0.1</w:t>
            </w:r>
            <w:r w:rsidR="00CB508D" w:rsidRPr="009F041D">
              <w:rPr>
                <w:rFonts w:ascii="Times New Roman" w:hAnsi="Times New Roman" w:cs="Times New Roman"/>
                <w:b/>
                <w:sz w:val="24"/>
                <w:szCs w:val="24"/>
              </w:rPr>
              <w:t>17</w:t>
            </w:r>
            <w:r w:rsidRPr="009F041D">
              <w:rPr>
                <w:rFonts w:ascii="Times New Roman" w:hAnsi="Times New Roman" w:cs="Times New Roman"/>
                <w:b/>
                <w:sz w:val="24"/>
                <w:szCs w:val="24"/>
              </w:rPr>
              <w:t>**</w:t>
            </w:r>
          </w:p>
        </w:tc>
      </w:tr>
      <w:tr w:rsidR="00A04AFC" w:rsidRPr="00D650EA" w14:paraId="340516BC" w14:textId="77777777" w:rsidTr="001C1A82">
        <w:trPr>
          <w:trHeight w:hRule="exact" w:val="288"/>
          <w:jc w:val="center"/>
        </w:trPr>
        <w:tc>
          <w:tcPr>
            <w:tcW w:w="2880" w:type="dxa"/>
            <w:tcBorders>
              <w:top w:val="nil"/>
              <w:left w:val="nil"/>
              <w:bottom w:val="nil"/>
              <w:right w:val="nil"/>
            </w:tcBorders>
          </w:tcPr>
          <w:p w14:paraId="71DB5353"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061892CA" w14:textId="1095DDFA" w:rsidR="00A04AFC" w:rsidRPr="009F041D" w:rsidRDefault="00A04AFC" w:rsidP="001C1A82">
            <w:pPr>
              <w:widowControl w:val="0"/>
              <w:tabs>
                <w:tab w:val="decimal" w:pos="520"/>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CB508D" w:rsidRPr="009F041D">
              <w:rPr>
                <w:rFonts w:ascii="Times New Roman" w:hAnsi="Times New Roman" w:cs="Times New Roman"/>
                <w:b/>
                <w:sz w:val="24"/>
                <w:szCs w:val="24"/>
              </w:rPr>
              <w:t>3</w:t>
            </w:r>
            <w:r w:rsidRPr="009F041D">
              <w:rPr>
                <w:rFonts w:ascii="Times New Roman" w:hAnsi="Times New Roman" w:cs="Times New Roman"/>
                <w:b/>
                <w:sz w:val="24"/>
                <w:szCs w:val="24"/>
              </w:rPr>
              <w:t>.</w:t>
            </w:r>
            <w:r w:rsidR="00CB508D" w:rsidRPr="009F041D">
              <w:rPr>
                <w:rFonts w:ascii="Times New Roman" w:hAnsi="Times New Roman" w:cs="Times New Roman"/>
                <w:b/>
                <w:sz w:val="24"/>
                <w:szCs w:val="24"/>
              </w:rPr>
              <w:t>04</w:t>
            </w:r>
            <w:r w:rsidRPr="009F041D">
              <w:rPr>
                <w:rFonts w:ascii="Times New Roman" w:hAnsi="Times New Roman" w:cs="Times New Roman"/>
                <w:b/>
                <w:sz w:val="24"/>
                <w:szCs w:val="24"/>
              </w:rPr>
              <w:t>)</w:t>
            </w:r>
          </w:p>
        </w:tc>
        <w:tc>
          <w:tcPr>
            <w:tcW w:w="1440" w:type="dxa"/>
            <w:tcBorders>
              <w:top w:val="nil"/>
              <w:left w:val="nil"/>
              <w:bottom w:val="nil"/>
              <w:right w:val="nil"/>
            </w:tcBorders>
            <w:vAlign w:val="bottom"/>
          </w:tcPr>
          <w:p w14:paraId="77C3F7C4" w14:textId="7E552FA0" w:rsidR="00A04AFC" w:rsidRPr="009F041D" w:rsidRDefault="00A04AFC" w:rsidP="001C1A82">
            <w:pPr>
              <w:widowControl w:val="0"/>
              <w:tabs>
                <w:tab w:val="decimal" w:pos="520"/>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CB508D" w:rsidRPr="009F041D">
              <w:rPr>
                <w:rFonts w:ascii="Times New Roman" w:hAnsi="Times New Roman" w:cs="Times New Roman"/>
                <w:b/>
                <w:sz w:val="24"/>
                <w:szCs w:val="24"/>
              </w:rPr>
              <w:t>1</w:t>
            </w:r>
            <w:r w:rsidRPr="009F041D">
              <w:rPr>
                <w:rFonts w:ascii="Times New Roman" w:hAnsi="Times New Roman" w:cs="Times New Roman"/>
                <w:b/>
                <w:sz w:val="24"/>
                <w:szCs w:val="24"/>
              </w:rPr>
              <w:t>.</w:t>
            </w:r>
            <w:r w:rsidR="00CB508D" w:rsidRPr="009F041D">
              <w:rPr>
                <w:rFonts w:ascii="Times New Roman" w:hAnsi="Times New Roman" w:cs="Times New Roman"/>
                <w:b/>
                <w:sz w:val="24"/>
                <w:szCs w:val="24"/>
              </w:rPr>
              <w:t>98</w:t>
            </w:r>
            <w:r w:rsidRPr="009F041D">
              <w:rPr>
                <w:rFonts w:ascii="Times New Roman" w:hAnsi="Times New Roman" w:cs="Times New Roman"/>
                <w:b/>
                <w:sz w:val="24"/>
                <w:szCs w:val="24"/>
              </w:rPr>
              <w:t>)</w:t>
            </w:r>
          </w:p>
        </w:tc>
      </w:tr>
      <w:tr w:rsidR="00A04AFC" w:rsidRPr="00D650EA" w14:paraId="28EE1CEE" w14:textId="77777777" w:rsidTr="001C1A82">
        <w:trPr>
          <w:trHeight w:hRule="exact" w:val="144"/>
          <w:jc w:val="center"/>
        </w:trPr>
        <w:tc>
          <w:tcPr>
            <w:tcW w:w="2880" w:type="dxa"/>
            <w:tcBorders>
              <w:top w:val="nil"/>
              <w:left w:val="nil"/>
              <w:bottom w:val="nil"/>
              <w:right w:val="nil"/>
            </w:tcBorders>
          </w:tcPr>
          <w:p w14:paraId="4245FFF1"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2788BA2"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3591797A"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D650EA" w14:paraId="26077DA9" w14:textId="77777777" w:rsidTr="001C1A82">
        <w:trPr>
          <w:trHeight w:hRule="exact" w:val="288"/>
          <w:jc w:val="center"/>
        </w:trPr>
        <w:tc>
          <w:tcPr>
            <w:tcW w:w="2880" w:type="dxa"/>
            <w:tcBorders>
              <w:top w:val="nil"/>
              <w:left w:val="nil"/>
              <w:bottom w:val="nil"/>
              <w:right w:val="nil"/>
            </w:tcBorders>
          </w:tcPr>
          <w:p w14:paraId="51D8A79C"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SIZE</w:t>
            </w:r>
          </w:p>
        </w:tc>
        <w:tc>
          <w:tcPr>
            <w:tcW w:w="1440" w:type="dxa"/>
            <w:tcBorders>
              <w:top w:val="nil"/>
              <w:left w:val="nil"/>
              <w:bottom w:val="nil"/>
              <w:right w:val="nil"/>
            </w:tcBorders>
            <w:vAlign w:val="bottom"/>
          </w:tcPr>
          <w:p w14:paraId="7FA2DAA5"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25AAD704" w14:textId="63FDDFD8" w:rsidR="00A04AFC" w:rsidRPr="009F041D" w:rsidRDefault="00826F42"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2</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2</w:t>
            </w:r>
            <w:r w:rsidR="00CB508D" w:rsidRPr="009F041D">
              <w:rPr>
                <w:rFonts w:ascii="Times New Roman" w:hAnsi="Times New Roman" w:cs="Times New Roman"/>
                <w:sz w:val="24"/>
                <w:szCs w:val="24"/>
              </w:rPr>
              <w:t>69</w:t>
            </w:r>
            <w:r w:rsidR="00A04AFC" w:rsidRPr="009F041D">
              <w:rPr>
                <w:rFonts w:ascii="Times New Roman" w:hAnsi="Times New Roman" w:cs="Times New Roman"/>
                <w:sz w:val="24"/>
                <w:szCs w:val="24"/>
              </w:rPr>
              <w:t>***</w:t>
            </w:r>
          </w:p>
        </w:tc>
      </w:tr>
      <w:tr w:rsidR="00A04AFC" w:rsidRPr="00D650EA" w14:paraId="6E24E302" w14:textId="77777777" w:rsidTr="001C1A82">
        <w:trPr>
          <w:trHeight w:hRule="exact" w:val="288"/>
          <w:jc w:val="center"/>
        </w:trPr>
        <w:tc>
          <w:tcPr>
            <w:tcW w:w="2880" w:type="dxa"/>
            <w:tcBorders>
              <w:top w:val="nil"/>
              <w:left w:val="nil"/>
              <w:bottom w:val="nil"/>
              <w:right w:val="nil"/>
            </w:tcBorders>
          </w:tcPr>
          <w:p w14:paraId="086C81A2"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45B5D109"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6B210E0C" w14:textId="6BD9071A"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826F42" w:rsidRPr="009F041D">
              <w:rPr>
                <w:rFonts w:ascii="Times New Roman" w:hAnsi="Times New Roman" w:cs="Times New Roman"/>
                <w:sz w:val="24"/>
                <w:szCs w:val="24"/>
              </w:rPr>
              <w:t>2</w:t>
            </w:r>
            <w:r w:rsidRPr="009F041D">
              <w:rPr>
                <w:rFonts w:ascii="Times New Roman" w:hAnsi="Times New Roman" w:cs="Times New Roman"/>
                <w:sz w:val="24"/>
                <w:szCs w:val="24"/>
              </w:rPr>
              <w:t>.</w:t>
            </w:r>
            <w:r w:rsidR="00337419" w:rsidRPr="009F041D">
              <w:rPr>
                <w:rFonts w:ascii="Times New Roman" w:hAnsi="Times New Roman" w:cs="Times New Roman"/>
                <w:sz w:val="24"/>
                <w:szCs w:val="24"/>
              </w:rPr>
              <w:t>58</w:t>
            </w:r>
            <w:r w:rsidRPr="009F041D">
              <w:rPr>
                <w:rFonts w:ascii="Times New Roman" w:hAnsi="Times New Roman" w:cs="Times New Roman"/>
                <w:sz w:val="24"/>
                <w:szCs w:val="24"/>
              </w:rPr>
              <w:t>)</w:t>
            </w:r>
          </w:p>
        </w:tc>
      </w:tr>
      <w:tr w:rsidR="00A04AFC" w:rsidRPr="00D650EA" w14:paraId="16F0FC92" w14:textId="77777777" w:rsidTr="001C1A82">
        <w:trPr>
          <w:trHeight w:hRule="exact" w:val="144"/>
          <w:jc w:val="center"/>
        </w:trPr>
        <w:tc>
          <w:tcPr>
            <w:tcW w:w="2880" w:type="dxa"/>
            <w:tcBorders>
              <w:top w:val="nil"/>
              <w:left w:val="nil"/>
              <w:bottom w:val="nil"/>
              <w:right w:val="nil"/>
            </w:tcBorders>
          </w:tcPr>
          <w:p w14:paraId="1825BF49"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B281B39"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4CA95364"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D650EA" w14:paraId="5EC890DA" w14:textId="77777777" w:rsidTr="001C1A82">
        <w:trPr>
          <w:trHeight w:hRule="exact" w:val="288"/>
          <w:jc w:val="center"/>
        </w:trPr>
        <w:tc>
          <w:tcPr>
            <w:tcW w:w="2880" w:type="dxa"/>
            <w:tcBorders>
              <w:top w:val="nil"/>
              <w:left w:val="nil"/>
              <w:bottom w:val="nil"/>
              <w:right w:val="nil"/>
            </w:tcBorders>
          </w:tcPr>
          <w:p w14:paraId="36162D54"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SIZE * EARN</w:t>
            </w:r>
          </w:p>
        </w:tc>
        <w:tc>
          <w:tcPr>
            <w:tcW w:w="1440" w:type="dxa"/>
            <w:tcBorders>
              <w:top w:val="nil"/>
              <w:left w:val="nil"/>
              <w:bottom w:val="nil"/>
              <w:right w:val="nil"/>
            </w:tcBorders>
            <w:vAlign w:val="bottom"/>
          </w:tcPr>
          <w:p w14:paraId="0BD5C384"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22BA43D2" w14:textId="6B51079D" w:rsidR="00A04AFC" w:rsidRPr="009F041D" w:rsidRDefault="00A04AFC"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826F42" w:rsidRPr="009F041D">
              <w:rPr>
                <w:rFonts w:ascii="Times New Roman" w:hAnsi="Times New Roman" w:cs="Times New Roman"/>
                <w:sz w:val="24"/>
                <w:szCs w:val="24"/>
              </w:rPr>
              <w:t>0</w:t>
            </w:r>
            <w:r w:rsidR="00337419" w:rsidRPr="009F041D">
              <w:rPr>
                <w:rFonts w:ascii="Times New Roman" w:hAnsi="Times New Roman" w:cs="Times New Roman"/>
                <w:sz w:val="24"/>
                <w:szCs w:val="24"/>
              </w:rPr>
              <w:t>26</w:t>
            </w:r>
          </w:p>
        </w:tc>
      </w:tr>
      <w:tr w:rsidR="00A04AFC" w:rsidRPr="00D650EA" w14:paraId="27421616" w14:textId="77777777" w:rsidTr="001C1A82">
        <w:trPr>
          <w:trHeight w:hRule="exact" w:val="288"/>
          <w:jc w:val="center"/>
        </w:trPr>
        <w:tc>
          <w:tcPr>
            <w:tcW w:w="2880" w:type="dxa"/>
            <w:tcBorders>
              <w:top w:val="nil"/>
              <w:left w:val="nil"/>
              <w:bottom w:val="nil"/>
              <w:right w:val="nil"/>
            </w:tcBorders>
          </w:tcPr>
          <w:p w14:paraId="4F69D290"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9BFB036"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39D7CF8D" w14:textId="0CB74DEC"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826F42" w:rsidRPr="009F041D">
              <w:rPr>
                <w:rFonts w:ascii="Times New Roman" w:hAnsi="Times New Roman" w:cs="Times New Roman"/>
                <w:sz w:val="24"/>
                <w:szCs w:val="24"/>
              </w:rPr>
              <w:t>0</w:t>
            </w:r>
            <w:r w:rsidRPr="009F041D">
              <w:rPr>
                <w:rFonts w:ascii="Times New Roman" w:hAnsi="Times New Roman" w:cs="Times New Roman"/>
                <w:sz w:val="24"/>
                <w:szCs w:val="24"/>
              </w:rPr>
              <w:t>.</w:t>
            </w:r>
            <w:r w:rsidR="00337419" w:rsidRPr="009F041D">
              <w:rPr>
                <w:rFonts w:ascii="Times New Roman" w:hAnsi="Times New Roman" w:cs="Times New Roman"/>
                <w:sz w:val="24"/>
                <w:szCs w:val="24"/>
              </w:rPr>
              <w:t>20</w:t>
            </w:r>
            <w:r w:rsidRPr="009F041D">
              <w:rPr>
                <w:rFonts w:ascii="Times New Roman" w:hAnsi="Times New Roman" w:cs="Times New Roman"/>
                <w:sz w:val="24"/>
                <w:szCs w:val="24"/>
              </w:rPr>
              <w:t>)</w:t>
            </w:r>
          </w:p>
        </w:tc>
      </w:tr>
      <w:tr w:rsidR="00A04AFC" w:rsidRPr="00D650EA" w14:paraId="4ED723AE" w14:textId="77777777" w:rsidTr="001C1A82">
        <w:trPr>
          <w:trHeight w:hRule="exact" w:val="144"/>
          <w:jc w:val="center"/>
        </w:trPr>
        <w:tc>
          <w:tcPr>
            <w:tcW w:w="2880" w:type="dxa"/>
            <w:tcBorders>
              <w:top w:val="nil"/>
              <w:left w:val="nil"/>
              <w:bottom w:val="nil"/>
              <w:right w:val="nil"/>
            </w:tcBorders>
          </w:tcPr>
          <w:p w14:paraId="2D5616DF"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AB82A6C"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66406106"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D650EA" w14:paraId="74F7FD2E" w14:textId="77777777" w:rsidTr="001C1A82">
        <w:trPr>
          <w:trHeight w:hRule="exact" w:val="288"/>
          <w:jc w:val="center"/>
        </w:trPr>
        <w:tc>
          <w:tcPr>
            <w:tcW w:w="2880" w:type="dxa"/>
            <w:tcBorders>
              <w:top w:val="nil"/>
              <w:left w:val="nil"/>
              <w:bottom w:val="nil"/>
              <w:right w:val="nil"/>
            </w:tcBorders>
          </w:tcPr>
          <w:p w14:paraId="2E80B7C2"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SIZE * BV</w:t>
            </w:r>
          </w:p>
        </w:tc>
        <w:tc>
          <w:tcPr>
            <w:tcW w:w="1440" w:type="dxa"/>
            <w:tcBorders>
              <w:top w:val="nil"/>
              <w:left w:val="nil"/>
              <w:bottom w:val="nil"/>
              <w:right w:val="nil"/>
            </w:tcBorders>
            <w:vAlign w:val="bottom"/>
          </w:tcPr>
          <w:p w14:paraId="1B165662"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42FCBD53" w14:textId="727C4E6F" w:rsidR="00A04AFC" w:rsidRPr="009F041D" w:rsidRDefault="00A04AFC"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-0.0</w:t>
            </w:r>
            <w:r w:rsidR="00337419" w:rsidRPr="009F041D">
              <w:rPr>
                <w:rFonts w:ascii="Times New Roman" w:hAnsi="Times New Roman" w:cs="Times New Roman"/>
                <w:sz w:val="24"/>
                <w:szCs w:val="24"/>
              </w:rPr>
              <w:t>78*</w:t>
            </w:r>
            <w:r w:rsidRPr="009F041D">
              <w:rPr>
                <w:rFonts w:ascii="Times New Roman" w:hAnsi="Times New Roman" w:cs="Times New Roman"/>
                <w:sz w:val="24"/>
                <w:szCs w:val="24"/>
              </w:rPr>
              <w:t>*</w:t>
            </w:r>
            <w:r w:rsidR="00826F42" w:rsidRPr="009F041D">
              <w:rPr>
                <w:rFonts w:ascii="Times New Roman" w:hAnsi="Times New Roman" w:cs="Times New Roman"/>
                <w:sz w:val="24"/>
                <w:szCs w:val="24"/>
              </w:rPr>
              <w:t>*</w:t>
            </w:r>
          </w:p>
        </w:tc>
      </w:tr>
      <w:tr w:rsidR="00A04AFC" w:rsidRPr="00D650EA" w14:paraId="72452007" w14:textId="77777777" w:rsidTr="001C1A82">
        <w:trPr>
          <w:trHeight w:hRule="exact" w:val="288"/>
          <w:jc w:val="center"/>
        </w:trPr>
        <w:tc>
          <w:tcPr>
            <w:tcW w:w="2880" w:type="dxa"/>
            <w:tcBorders>
              <w:top w:val="nil"/>
              <w:left w:val="nil"/>
              <w:bottom w:val="nil"/>
              <w:right w:val="nil"/>
            </w:tcBorders>
          </w:tcPr>
          <w:p w14:paraId="68B8BA5B"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1D21D96"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44C5C5E1" w14:textId="36903FD2"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826F42" w:rsidRPr="009F041D">
              <w:rPr>
                <w:rFonts w:ascii="Times New Roman" w:hAnsi="Times New Roman" w:cs="Times New Roman"/>
                <w:sz w:val="24"/>
                <w:szCs w:val="24"/>
              </w:rPr>
              <w:t>2</w:t>
            </w:r>
            <w:r w:rsidRPr="009F041D">
              <w:rPr>
                <w:rFonts w:ascii="Times New Roman" w:hAnsi="Times New Roman" w:cs="Times New Roman"/>
                <w:sz w:val="24"/>
                <w:szCs w:val="24"/>
              </w:rPr>
              <w:t>.</w:t>
            </w:r>
            <w:r w:rsidR="00337419" w:rsidRPr="009F041D">
              <w:rPr>
                <w:rFonts w:ascii="Times New Roman" w:hAnsi="Times New Roman" w:cs="Times New Roman"/>
                <w:sz w:val="24"/>
                <w:szCs w:val="24"/>
              </w:rPr>
              <w:t>9</w:t>
            </w:r>
            <w:r w:rsidR="00826F42" w:rsidRPr="009F041D">
              <w:rPr>
                <w:rFonts w:ascii="Times New Roman" w:hAnsi="Times New Roman" w:cs="Times New Roman"/>
                <w:sz w:val="24"/>
                <w:szCs w:val="24"/>
              </w:rPr>
              <w:t>1</w:t>
            </w:r>
            <w:r w:rsidRPr="009F041D">
              <w:rPr>
                <w:rFonts w:ascii="Times New Roman" w:hAnsi="Times New Roman" w:cs="Times New Roman"/>
                <w:sz w:val="24"/>
                <w:szCs w:val="24"/>
              </w:rPr>
              <w:t>)</w:t>
            </w:r>
          </w:p>
        </w:tc>
      </w:tr>
      <w:tr w:rsidR="00A04AFC" w:rsidRPr="00D650EA" w14:paraId="56D27AFB" w14:textId="77777777" w:rsidTr="001C1A82">
        <w:trPr>
          <w:trHeight w:hRule="exact" w:val="144"/>
          <w:jc w:val="center"/>
        </w:trPr>
        <w:tc>
          <w:tcPr>
            <w:tcW w:w="2880" w:type="dxa"/>
            <w:tcBorders>
              <w:top w:val="nil"/>
              <w:left w:val="nil"/>
              <w:bottom w:val="nil"/>
              <w:right w:val="nil"/>
            </w:tcBorders>
          </w:tcPr>
          <w:p w14:paraId="60EA9DD5"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3B5E6CC"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1463E19A"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D650EA" w14:paraId="55CFDE60" w14:textId="77777777" w:rsidTr="001C1A82">
        <w:trPr>
          <w:trHeight w:hRule="exact" w:val="288"/>
          <w:jc w:val="center"/>
        </w:trPr>
        <w:tc>
          <w:tcPr>
            <w:tcW w:w="2880" w:type="dxa"/>
            <w:tcBorders>
              <w:top w:val="nil"/>
              <w:left w:val="nil"/>
              <w:bottom w:val="nil"/>
              <w:right w:val="nil"/>
            </w:tcBorders>
          </w:tcPr>
          <w:p w14:paraId="63C4C533"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LEVERAGE</w:t>
            </w:r>
          </w:p>
        </w:tc>
        <w:tc>
          <w:tcPr>
            <w:tcW w:w="1440" w:type="dxa"/>
            <w:tcBorders>
              <w:top w:val="nil"/>
              <w:left w:val="nil"/>
              <w:bottom w:val="nil"/>
              <w:right w:val="nil"/>
            </w:tcBorders>
            <w:vAlign w:val="bottom"/>
          </w:tcPr>
          <w:p w14:paraId="0ECE2373"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1532B82A" w14:textId="5E62A89A" w:rsidR="00A04AFC" w:rsidRPr="009F041D" w:rsidRDefault="00826F42"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337419" w:rsidRPr="009F041D">
              <w:rPr>
                <w:rFonts w:ascii="Times New Roman" w:hAnsi="Times New Roman" w:cs="Times New Roman"/>
                <w:sz w:val="24"/>
                <w:szCs w:val="24"/>
              </w:rPr>
              <w:t>2</w:t>
            </w:r>
            <w:r w:rsidR="00A04AFC" w:rsidRPr="009F041D">
              <w:rPr>
                <w:rFonts w:ascii="Times New Roman" w:hAnsi="Times New Roman" w:cs="Times New Roman"/>
                <w:sz w:val="24"/>
                <w:szCs w:val="24"/>
              </w:rPr>
              <w:t>.</w:t>
            </w:r>
            <w:r w:rsidR="00337419" w:rsidRPr="009F041D">
              <w:rPr>
                <w:rFonts w:ascii="Times New Roman" w:hAnsi="Times New Roman" w:cs="Times New Roman"/>
                <w:sz w:val="24"/>
                <w:szCs w:val="24"/>
              </w:rPr>
              <w:t>576</w:t>
            </w:r>
          </w:p>
        </w:tc>
      </w:tr>
      <w:tr w:rsidR="00A04AFC" w:rsidRPr="00D650EA" w14:paraId="47FE11F8" w14:textId="77777777" w:rsidTr="001C1A82">
        <w:trPr>
          <w:trHeight w:hRule="exact" w:val="288"/>
          <w:jc w:val="center"/>
        </w:trPr>
        <w:tc>
          <w:tcPr>
            <w:tcW w:w="2880" w:type="dxa"/>
            <w:tcBorders>
              <w:top w:val="nil"/>
              <w:left w:val="nil"/>
              <w:bottom w:val="nil"/>
              <w:right w:val="nil"/>
            </w:tcBorders>
          </w:tcPr>
          <w:p w14:paraId="2292EEC8"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9DF2354"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005B41F5" w14:textId="43F6906E"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826F42" w:rsidRPr="009F041D">
              <w:rPr>
                <w:rFonts w:ascii="Times New Roman" w:hAnsi="Times New Roman" w:cs="Times New Roman"/>
                <w:sz w:val="24"/>
                <w:szCs w:val="24"/>
              </w:rPr>
              <w:t>-0</w:t>
            </w:r>
            <w:r w:rsidRPr="009F041D">
              <w:rPr>
                <w:rFonts w:ascii="Times New Roman" w:hAnsi="Times New Roman" w:cs="Times New Roman"/>
                <w:sz w:val="24"/>
                <w:szCs w:val="24"/>
              </w:rPr>
              <w:t>.</w:t>
            </w:r>
            <w:r w:rsidR="00337419" w:rsidRPr="009F041D">
              <w:rPr>
                <w:rFonts w:ascii="Times New Roman" w:hAnsi="Times New Roman" w:cs="Times New Roman"/>
                <w:sz w:val="24"/>
                <w:szCs w:val="24"/>
              </w:rPr>
              <w:t>77</w:t>
            </w:r>
            <w:r w:rsidRPr="009F041D">
              <w:rPr>
                <w:rFonts w:ascii="Times New Roman" w:hAnsi="Times New Roman" w:cs="Times New Roman"/>
                <w:sz w:val="24"/>
                <w:szCs w:val="24"/>
              </w:rPr>
              <w:t>)</w:t>
            </w:r>
          </w:p>
        </w:tc>
      </w:tr>
      <w:tr w:rsidR="00A04AFC" w:rsidRPr="00D650EA" w14:paraId="2562F9A8" w14:textId="77777777" w:rsidTr="001C1A82">
        <w:trPr>
          <w:trHeight w:hRule="exact" w:val="144"/>
          <w:jc w:val="center"/>
        </w:trPr>
        <w:tc>
          <w:tcPr>
            <w:tcW w:w="2880" w:type="dxa"/>
            <w:tcBorders>
              <w:top w:val="nil"/>
              <w:left w:val="nil"/>
              <w:bottom w:val="nil"/>
              <w:right w:val="nil"/>
            </w:tcBorders>
          </w:tcPr>
          <w:p w14:paraId="79043940"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2153287"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72403CA2"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D650EA" w14:paraId="74A44D09" w14:textId="77777777" w:rsidTr="001C1A82">
        <w:trPr>
          <w:trHeight w:hRule="exact" w:val="288"/>
          <w:jc w:val="center"/>
        </w:trPr>
        <w:tc>
          <w:tcPr>
            <w:tcW w:w="2880" w:type="dxa"/>
            <w:tcBorders>
              <w:top w:val="nil"/>
              <w:left w:val="nil"/>
              <w:bottom w:val="nil"/>
              <w:right w:val="nil"/>
            </w:tcBorders>
          </w:tcPr>
          <w:p w14:paraId="61105D99"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LEVERAGE * EARN</w:t>
            </w:r>
          </w:p>
        </w:tc>
        <w:tc>
          <w:tcPr>
            <w:tcW w:w="1440" w:type="dxa"/>
            <w:tcBorders>
              <w:top w:val="nil"/>
              <w:left w:val="nil"/>
              <w:bottom w:val="nil"/>
              <w:right w:val="nil"/>
            </w:tcBorders>
            <w:vAlign w:val="bottom"/>
          </w:tcPr>
          <w:p w14:paraId="4BE39FEE"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767B5622" w14:textId="08D3E23A" w:rsidR="00A04AFC" w:rsidRPr="009F041D" w:rsidRDefault="00A04AFC"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826F42" w:rsidRPr="009F041D">
              <w:rPr>
                <w:rFonts w:ascii="Times New Roman" w:hAnsi="Times New Roman" w:cs="Times New Roman"/>
                <w:sz w:val="24"/>
                <w:szCs w:val="24"/>
              </w:rPr>
              <w:t>2</w:t>
            </w:r>
            <w:r w:rsidRPr="009F041D">
              <w:rPr>
                <w:rFonts w:ascii="Times New Roman" w:hAnsi="Times New Roman" w:cs="Times New Roman"/>
                <w:sz w:val="24"/>
                <w:szCs w:val="24"/>
              </w:rPr>
              <w:t>.</w:t>
            </w:r>
            <w:r w:rsidR="00337419" w:rsidRPr="009F041D">
              <w:rPr>
                <w:rFonts w:ascii="Times New Roman" w:hAnsi="Times New Roman" w:cs="Times New Roman"/>
                <w:sz w:val="24"/>
                <w:szCs w:val="24"/>
              </w:rPr>
              <w:t>392</w:t>
            </w:r>
          </w:p>
        </w:tc>
      </w:tr>
      <w:tr w:rsidR="00A04AFC" w:rsidRPr="00D650EA" w14:paraId="068DACA9" w14:textId="77777777" w:rsidTr="001C1A82">
        <w:trPr>
          <w:trHeight w:hRule="exact" w:val="288"/>
          <w:jc w:val="center"/>
        </w:trPr>
        <w:tc>
          <w:tcPr>
            <w:tcW w:w="2880" w:type="dxa"/>
            <w:tcBorders>
              <w:top w:val="nil"/>
              <w:left w:val="nil"/>
              <w:bottom w:val="nil"/>
              <w:right w:val="nil"/>
            </w:tcBorders>
          </w:tcPr>
          <w:p w14:paraId="5E2C47AE"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3C6D053"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5D32F27E" w14:textId="6DF9D5D4"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337419" w:rsidRPr="009F041D">
              <w:rPr>
                <w:rFonts w:ascii="Times New Roman" w:hAnsi="Times New Roman" w:cs="Times New Roman"/>
                <w:sz w:val="24"/>
                <w:szCs w:val="24"/>
              </w:rPr>
              <w:t>1</w:t>
            </w:r>
            <w:r w:rsidRPr="009F041D">
              <w:rPr>
                <w:rFonts w:ascii="Times New Roman" w:hAnsi="Times New Roman" w:cs="Times New Roman"/>
                <w:sz w:val="24"/>
                <w:szCs w:val="24"/>
              </w:rPr>
              <w:t>.</w:t>
            </w:r>
            <w:r w:rsidR="00337419" w:rsidRPr="009F041D">
              <w:rPr>
                <w:rFonts w:ascii="Times New Roman" w:hAnsi="Times New Roman" w:cs="Times New Roman"/>
                <w:sz w:val="24"/>
                <w:szCs w:val="24"/>
              </w:rPr>
              <w:t>60</w:t>
            </w:r>
            <w:r w:rsidRPr="009F041D">
              <w:rPr>
                <w:rFonts w:ascii="Times New Roman" w:hAnsi="Times New Roman" w:cs="Times New Roman"/>
                <w:sz w:val="24"/>
                <w:szCs w:val="24"/>
              </w:rPr>
              <w:t>)</w:t>
            </w:r>
          </w:p>
        </w:tc>
      </w:tr>
      <w:tr w:rsidR="00A04AFC" w:rsidRPr="00D650EA" w14:paraId="20C9C390" w14:textId="77777777" w:rsidTr="001C1A82">
        <w:trPr>
          <w:trHeight w:hRule="exact" w:val="144"/>
          <w:jc w:val="center"/>
        </w:trPr>
        <w:tc>
          <w:tcPr>
            <w:tcW w:w="2880" w:type="dxa"/>
            <w:tcBorders>
              <w:top w:val="nil"/>
              <w:left w:val="nil"/>
              <w:bottom w:val="nil"/>
              <w:right w:val="nil"/>
            </w:tcBorders>
          </w:tcPr>
          <w:p w14:paraId="04257D8E"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D4E5FDE"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32C092BA" w14:textId="77777777" w:rsidR="00A04AFC" w:rsidRPr="009F041D" w:rsidRDefault="00A04AFC" w:rsidP="001C1A82">
            <w:pPr>
              <w:widowControl w:val="0"/>
              <w:tabs>
                <w:tab w:val="decimal" w:pos="430"/>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D650EA" w14:paraId="1990A508" w14:textId="77777777" w:rsidTr="001C1A82">
        <w:trPr>
          <w:trHeight w:hRule="exact" w:val="288"/>
          <w:jc w:val="center"/>
        </w:trPr>
        <w:tc>
          <w:tcPr>
            <w:tcW w:w="2880" w:type="dxa"/>
            <w:tcBorders>
              <w:top w:val="nil"/>
              <w:left w:val="nil"/>
              <w:bottom w:val="nil"/>
              <w:right w:val="nil"/>
            </w:tcBorders>
          </w:tcPr>
          <w:p w14:paraId="7760248E"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LEVERAGE * BV</w:t>
            </w:r>
          </w:p>
        </w:tc>
        <w:tc>
          <w:tcPr>
            <w:tcW w:w="1440" w:type="dxa"/>
            <w:tcBorders>
              <w:top w:val="nil"/>
              <w:left w:val="nil"/>
              <w:bottom w:val="nil"/>
              <w:right w:val="nil"/>
            </w:tcBorders>
            <w:vAlign w:val="bottom"/>
          </w:tcPr>
          <w:p w14:paraId="3E675319"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1CEBB522" w14:textId="31CFAC64" w:rsidR="00A04AFC" w:rsidRPr="009F041D" w:rsidRDefault="00826F42" w:rsidP="001C1A82">
            <w:pPr>
              <w:widowControl w:val="0"/>
              <w:tabs>
                <w:tab w:val="decimal" w:pos="43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A04AFC" w:rsidRPr="009F041D">
              <w:rPr>
                <w:rFonts w:ascii="Times New Roman" w:hAnsi="Times New Roman" w:cs="Times New Roman"/>
                <w:sz w:val="24"/>
                <w:szCs w:val="24"/>
              </w:rPr>
              <w:t>.</w:t>
            </w:r>
            <w:r w:rsidR="00337419" w:rsidRPr="009F041D">
              <w:rPr>
                <w:rFonts w:ascii="Times New Roman" w:hAnsi="Times New Roman" w:cs="Times New Roman"/>
                <w:sz w:val="24"/>
                <w:szCs w:val="24"/>
              </w:rPr>
              <w:t>602</w:t>
            </w:r>
            <w:r w:rsidR="00A04AFC" w:rsidRPr="009F041D">
              <w:rPr>
                <w:rFonts w:ascii="Times New Roman" w:hAnsi="Times New Roman" w:cs="Times New Roman"/>
                <w:sz w:val="24"/>
                <w:szCs w:val="24"/>
              </w:rPr>
              <w:t>**</w:t>
            </w:r>
          </w:p>
        </w:tc>
      </w:tr>
      <w:tr w:rsidR="00A04AFC" w:rsidRPr="00D650EA" w14:paraId="69705009" w14:textId="77777777" w:rsidTr="001C1A82">
        <w:trPr>
          <w:trHeight w:hRule="exact" w:val="288"/>
          <w:jc w:val="center"/>
        </w:trPr>
        <w:tc>
          <w:tcPr>
            <w:tcW w:w="2880" w:type="dxa"/>
            <w:tcBorders>
              <w:top w:val="nil"/>
              <w:left w:val="nil"/>
              <w:bottom w:val="nil"/>
              <w:right w:val="nil"/>
            </w:tcBorders>
          </w:tcPr>
          <w:p w14:paraId="5D17E8EA"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94F3E02"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700ACD3B" w14:textId="5668BF87" w:rsidR="00A04AFC" w:rsidRPr="009F041D" w:rsidRDefault="00A04AFC" w:rsidP="001C1A82">
            <w:pPr>
              <w:widowControl w:val="0"/>
              <w:tabs>
                <w:tab w:val="decimal" w:pos="520"/>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D78AB" w:rsidRPr="009F041D">
              <w:rPr>
                <w:rFonts w:ascii="Times New Roman" w:hAnsi="Times New Roman" w:cs="Times New Roman"/>
                <w:sz w:val="24"/>
                <w:szCs w:val="24"/>
              </w:rPr>
              <w:t>2</w:t>
            </w:r>
            <w:r w:rsidRPr="009F041D">
              <w:rPr>
                <w:rFonts w:ascii="Times New Roman" w:hAnsi="Times New Roman" w:cs="Times New Roman"/>
                <w:sz w:val="24"/>
                <w:szCs w:val="24"/>
              </w:rPr>
              <w:t>.</w:t>
            </w:r>
            <w:r w:rsidR="00337419" w:rsidRPr="009F041D">
              <w:rPr>
                <w:rFonts w:ascii="Times New Roman" w:hAnsi="Times New Roman" w:cs="Times New Roman"/>
                <w:sz w:val="24"/>
                <w:szCs w:val="24"/>
              </w:rPr>
              <w:t>2</w:t>
            </w:r>
            <w:r w:rsidR="00DD78AB" w:rsidRPr="009F041D">
              <w:rPr>
                <w:rFonts w:ascii="Times New Roman" w:hAnsi="Times New Roman" w:cs="Times New Roman"/>
                <w:sz w:val="24"/>
                <w:szCs w:val="24"/>
              </w:rPr>
              <w:t>4</w:t>
            </w:r>
            <w:r w:rsidRPr="009F041D">
              <w:rPr>
                <w:rFonts w:ascii="Times New Roman" w:hAnsi="Times New Roman" w:cs="Times New Roman"/>
                <w:sz w:val="24"/>
                <w:szCs w:val="24"/>
              </w:rPr>
              <w:t>)</w:t>
            </w:r>
          </w:p>
        </w:tc>
      </w:tr>
      <w:tr w:rsidR="00A04AFC" w:rsidRPr="00D650EA" w14:paraId="619D4E19" w14:textId="77777777" w:rsidTr="001C1A82">
        <w:trPr>
          <w:trHeight w:hRule="exact" w:val="288"/>
          <w:jc w:val="center"/>
        </w:trPr>
        <w:tc>
          <w:tcPr>
            <w:tcW w:w="2880" w:type="dxa"/>
            <w:tcBorders>
              <w:top w:val="nil"/>
              <w:left w:val="nil"/>
              <w:bottom w:val="nil"/>
              <w:right w:val="nil"/>
            </w:tcBorders>
          </w:tcPr>
          <w:p w14:paraId="14BB5000"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0F8C499"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129B0F0E"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D650EA" w14:paraId="562E38B7" w14:textId="77777777" w:rsidTr="001C1A82">
        <w:trPr>
          <w:trHeight w:hRule="exact" w:val="288"/>
          <w:jc w:val="center"/>
        </w:trPr>
        <w:tc>
          <w:tcPr>
            <w:tcW w:w="2880" w:type="dxa"/>
            <w:tcBorders>
              <w:top w:val="nil"/>
              <w:left w:val="nil"/>
              <w:bottom w:val="nil"/>
              <w:right w:val="nil"/>
            </w:tcBorders>
          </w:tcPr>
          <w:p w14:paraId="6AC9EFE5"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Year FE</w:t>
            </w:r>
          </w:p>
        </w:tc>
        <w:tc>
          <w:tcPr>
            <w:tcW w:w="1440" w:type="dxa"/>
            <w:tcBorders>
              <w:top w:val="nil"/>
              <w:left w:val="nil"/>
              <w:bottom w:val="nil"/>
              <w:right w:val="nil"/>
            </w:tcBorders>
            <w:vAlign w:val="bottom"/>
          </w:tcPr>
          <w:p w14:paraId="600503B9" w14:textId="777777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Yes</w:t>
            </w:r>
          </w:p>
        </w:tc>
        <w:tc>
          <w:tcPr>
            <w:tcW w:w="1440" w:type="dxa"/>
            <w:tcBorders>
              <w:top w:val="nil"/>
              <w:left w:val="nil"/>
              <w:bottom w:val="nil"/>
              <w:right w:val="nil"/>
            </w:tcBorders>
            <w:vAlign w:val="bottom"/>
          </w:tcPr>
          <w:p w14:paraId="3B6CC0D3" w14:textId="777777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Yes</w:t>
            </w:r>
          </w:p>
        </w:tc>
      </w:tr>
      <w:tr w:rsidR="00A04AFC" w:rsidRPr="00D650EA" w14:paraId="476DA5AC" w14:textId="77777777" w:rsidTr="001C1A82">
        <w:trPr>
          <w:trHeight w:hRule="exact" w:val="288"/>
          <w:jc w:val="center"/>
        </w:trPr>
        <w:tc>
          <w:tcPr>
            <w:tcW w:w="2880" w:type="dxa"/>
            <w:tcBorders>
              <w:top w:val="nil"/>
              <w:left w:val="nil"/>
              <w:bottom w:val="nil"/>
              <w:right w:val="nil"/>
            </w:tcBorders>
          </w:tcPr>
          <w:p w14:paraId="4642AB0F" w14:textId="755E7C51" w:rsidR="00A04AFC" w:rsidRPr="009F041D" w:rsidRDefault="00D650EA"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Firm</w:t>
            </w:r>
            <w:r w:rsidR="00A04AFC" w:rsidRPr="009F041D">
              <w:rPr>
                <w:rFonts w:ascii="Times New Roman" w:hAnsi="Times New Roman" w:cs="Times New Roman"/>
                <w:i/>
                <w:sz w:val="24"/>
                <w:szCs w:val="24"/>
              </w:rPr>
              <w:t xml:space="preserve"> FE</w:t>
            </w:r>
          </w:p>
        </w:tc>
        <w:tc>
          <w:tcPr>
            <w:tcW w:w="1440" w:type="dxa"/>
            <w:tcBorders>
              <w:top w:val="nil"/>
              <w:left w:val="nil"/>
              <w:bottom w:val="nil"/>
              <w:right w:val="nil"/>
            </w:tcBorders>
            <w:vAlign w:val="bottom"/>
          </w:tcPr>
          <w:p w14:paraId="06A92B7B" w14:textId="777777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Yes</w:t>
            </w:r>
          </w:p>
        </w:tc>
        <w:tc>
          <w:tcPr>
            <w:tcW w:w="1440" w:type="dxa"/>
            <w:tcBorders>
              <w:top w:val="nil"/>
              <w:left w:val="nil"/>
              <w:bottom w:val="nil"/>
              <w:right w:val="nil"/>
            </w:tcBorders>
            <w:vAlign w:val="bottom"/>
          </w:tcPr>
          <w:p w14:paraId="22F5B6AC" w14:textId="777777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Yes</w:t>
            </w:r>
          </w:p>
        </w:tc>
      </w:tr>
      <w:tr w:rsidR="00A04AFC" w:rsidRPr="00D650EA" w14:paraId="4FAB4D0F" w14:textId="77777777" w:rsidTr="001A7FF3">
        <w:trPr>
          <w:trHeight w:hRule="exact" w:val="288"/>
          <w:jc w:val="center"/>
        </w:trPr>
        <w:tc>
          <w:tcPr>
            <w:tcW w:w="2880" w:type="dxa"/>
            <w:tcBorders>
              <w:top w:val="nil"/>
              <w:left w:val="nil"/>
              <w:right w:val="nil"/>
            </w:tcBorders>
          </w:tcPr>
          <w:p w14:paraId="5479925F"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Observations</w:t>
            </w:r>
          </w:p>
        </w:tc>
        <w:tc>
          <w:tcPr>
            <w:tcW w:w="1440" w:type="dxa"/>
            <w:tcBorders>
              <w:top w:val="nil"/>
              <w:left w:val="nil"/>
              <w:right w:val="nil"/>
            </w:tcBorders>
            <w:vAlign w:val="bottom"/>
          </w:tcPr>
          <w:p w14:paraId="56F12D03" w14:textId="03CD64B9"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2</w:t>
            </w:r>
            <w:r w:rsidR="00337419" w:rsidRPr="009F041D">
              <w:rPr>
                <w:rFonts w:ascii="Times New Roman" w:hAnsi="Times New Roman" w:cs="Times New Roman"/>
                <w:sz w:val="24"/>
                <w:szCs w:val="24"/>
              </w:rPr>
              <w:t>1</w:t>
            </w:r>
            <w:r w:rsidRPr="009F041D">
              <w:rPr>
                <w:rFonts w:ascii="Times New Roman" w:hAnsi="Times New Roman" w:cs="Times New Roman"/>
                <w:sz w:val="24"/>
                <w:szCs w:val="24"/>
              </w:rPr>
              <w:t>,</w:t>
            </w:r>
            <w:r w:rsidR="00337419" w:rsidRPr="009F041D">
              <w:rPr>
                <w:rFonts w:ascii="Times New Roman" w:hAnsi="Times New Roman" w:cs="Times New Roman"/>
                <w:sz w:val="24"/>
                <w:szCs w:val="24"/>
              </w:rPr>
              <w:t>490</w:t>
            </w:r>
          </w:p>
        </w:tc>
        <w:tc>
          <w:tcPr>
            <w:tcW w:w="1440" w:type="dxa"/>
            <w:tcBorders>
              <w:top w:val="nil"/>
              <w:left w:val="nil"/>
              <w:right w:val="nil"/>
            </w:tcBorders>
            <w:vAlign w:val="bottom"/>
          </w:tcPr>
          <w:p w14:paraId="7D58B882" w14:textId="475A5CA4"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2</w:t>
            </w:r>
            <w:r w:rsidR="00337419" w:rsidRPr="009F041D">
              <w:rPr>
                <w:rFonts w:ascii="Times New Roman" w:hAnsi="Times New Roman" w:cs="Times New Roman"/>
                <w:sz w:val="24"/>
                <w:szCs w:val="24"/>
              </w:rPr>
              <w:t>1</w:t>
            </w:r>
            <w:r w:rsidRPr="009F041D">
              <w:rPr>
                <w:rFonts w:ascii="Times New Roman" w:hAnsi="Times New Roman" w:cs="Times New Roman"/>
                <w:sz w:val="24"/>
                <w:szCs w:val="24"/>
              </w:rPr>
              <w:t>,</w:t>
            </w:r>
            <w:r w:rsidR="00337419" w:rsidRPr="009F041D">
              <w:rPr>
                <w:rFonts w:ascii="Times New Roman" w:hAnsi="Times New Roman" w:cs="Times New Roman"/>
                <w:sz w:val="24"/>
                <w:szCs w:val="24"/>
              </w:rPr>
              <w:t>490</w:t>
            </w:r>
          </w:p>
        </w:tc>
      </w:tr>
      <w:tr w:rsidR="00A04AFC" w:rsidRPr="00980FCD" w14:paraId="61BB8B48" w14:textId="77777777" w:rsidTr="001A7FF3">
        <w:trPr>
          <w:trHeight w:hRule="exact" w:val="288"/>
          <w:jc w:val="center"/>
        </w:trPr>
        <w:tc>
          <w:tcPr>
            <w:tcW w:w="2880" w:type="dxa"/>
            <w:tcBorders>
              <w:top w:val="nil"/>
              <w:left w:val="nil"/>
              <w:bottom w:val="single" w:sz="12" w:space="0" w:color="auto"/>
              <w:right w:val="nil"/>
            </w:tcBorders>
          </w:tcPr>
          <w:p w14:paraId="79B81FC6"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Adjusted R</w:t>
            </w:r>
            <w:r w:rsidRPr="009F041D">
              <w:rPr>
                <w:rFonts w:ascii="Times New Roman" w:hAnsi="Times New Roman" w:cs="Times New Roman"/>
                <w:i/>
                <w:sz w:val="24"/>
                <w:szCs w:val="24"/>
                <w:vertAlign w:val="superscript"/>
              </w:rPr>
              <w:t>2</w:t>
            </w:r>
          </w:p>
        </w:tc>
        <w:tc>
          <w:tcPr>
            <w:tcW w:w="1440" w:type="dxa"/>
            <w:tcBorders>
              <w:top w:val="nil"/>
              <w:left w:val="nil"/>
              <w:bottom w:val="single" w:sz="12" w:space="0" w:color="auto"/>
              <w:right w:val="nil"/>
            </w:tcBorders>
            <w:vAlign w:val="bottom"/>
          </w:tcPr>
          <w:p w14:paraId="27A7DB47" w14:textId="0D88D7F7" w:rsidR="00A04AFC" w:rsidRPr="009F041D" w:rsidRDefault="00A04AFC" w:rsidP="009A6F79">
            <w:pPr>
              <w:widowControl w:val="0"/>
              <w:tabs>
                <w:tab w:val="decimal" w:pos="251"/>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0.</w:t>
            </w:r>
            <w:r w:rsidR="00337419" w:rsidRPr="009F041D">
              <w:rPr>
                <w:rFonts w:ascii="Times New Roman" w:hAnsi="Times New Roman" w:cs="Times New Roman"/>
                <w:sz w:val="24"/>
                <w:szCs w:val="24"/>
              </w:rPr>
              <w:t>767</w:t>
            </w:r>
          </w:p>
        </w:tc>
        <w:tc>
          <w:tcPr>
            <w:tcW w:w="1440" w:type="dxa"/>
            <w:tcBorders>
              <w:top w:val="nil"/>
              <w:left w:val="nil"/>
              <w:bottom w:val="single" w:sz="12" w:space="0" w:color="auto"/>
              <w:right w:val="nil"/>
            </w:tcBorders>
            <w:vAlign w:val="bottom"/>
          </w:tcPr>
          <w:p w14:paraId="6D93FF71" w14:textId="4A3EAE59" w:rsidR="00A04AFC" w:rsidRPr="009F041D" w:rsidRDefault="00A04AFC" w:rsidP="009A6F79">
            <w:pPr>
              <w:widowControl w:val="0"/>
              <w:tabs>
                <w:tab w:val="decimal" w:pos="251"/>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0.</w:t>
            </w:r>
            <w:r w:rsidR="00337419" w:rsidRPr="009F041D">
              <w:rPr>
                <w:rFonts w:ascii="Times New Roman" w:hAnsi="Times New Roman" w:cs="Times New Roman"/>
                <w:sz w:val="24"/>
                <w:szCs w:val="24"/>
              </w:rPr>
              <w:t>768</w:t>
            </w:r>
          </w:p>
        </w:tc>
      </w:tr>
    </w:tbl>
    <w:p w14:paraId="6CF368BD" w14:textId="6C9F1CB3" w:rsidR="00470D88" w:rsidRPr="00470D88" w:rsidRDefault="00A04AFC" w:rsidP="00470D88">
      <w:pPr>
        <w:spacing w:after="0" w:line="240" w:lineRule="auto"/>
        <w:jc w:val="both"/>
        <w:rPr>
          <w:rFonts w:ascii="Times New Roman" w:hAnsi="Times New Roman" w:cs="Times New Roman"/>
          <w:sz w:val="24"/>
          <w:szCs w:val="24"/>
        </w:rPr>
      </w:pPr>
      <w:r w:rsidRPr="00470D88">
        <w:rPr>
          <w:rFonts w:ascii="Times New Roman" w:hAnsi="Times New Roman" w:cs="Times New Roman"/>
          <w:sz w:val="24"/>
          <w:szCs w:val="24"/>
        </w:rPr>
        <w:t xml:space="preserve">Table </w:t>
      </w:r>
      <w:r w:rsidR="0069280E" w:rsidRPr="00470D88">
        <w:rPr>
          <w:rFonts w:ascii="Times New Roman" w:hAnsi="Times New Roman" w:cs="Times New Roman"/>
          <w:sz w:val="24"/>
          <w:szCs w:val="24"/>
        </w:rPr>
        <w:t>12</w:t>
      </w:r>
      <w:r w:rsidRPr="00470D88">
        <w:rPr>
          <w:rFonts w:ascii="Times New Roman" w:hAnsi="Times New Roman" w:cs="Times New Roman"/>
          <w:sz w:val="24"/>
          <w:szCs w:val="24"/>
        </w:rPr>
        <w:t xml:space="preserve"> presents the results of estimating models (4) and (5) when </w:t>
      </w:r>
      <w:r w:rsidR="0069280E" w:rsidRPr="00470D88">
        <w:rPr>
          <w:rFonts w:ascii="Times New Roman" w:hAnsi="Times New Roman" w:cs="Times New Roman"/>
          <w:sz w:val="24"/>
          <w:szCs w:val="24"/>
        </w:rPr>
        <w:t>adjusting the sample to exclude neutral firms</w:t>
      </w:r>
      <w:r w:rsidRPr="00470D88">
        <w:rPr>
          <w:rFonts w:ascii="Times New Roman" w:hAnsi="Times New Roman" w:cs="Times New Roman"/>
          <w:sz w:val="24"/>
          <w:szCs w:val="24"/>
        </w:rPr>
        <w:t>.</w:t>
      </w:r>
      <w:r w:rsidR="0069280E" w:rsidRPr="00470D88">
        <w:rPr>
          <w:rFonts w:ascii="Times New Roman" w:hAnsi="Times New Roman" w:cs="Times New Roman"/>
          <w:sz w:val="24"/>
          <w:szCs w:val="24"/>
        </w:rPr>
        <w:t xml:space="preserve">  </w:t>
      </w:r>
      <w:r w:rsidR="00470D88">
        <w:rPr>
          <w:rFonts w:ascii="Times New Roman" w:hAnsi="Times New Roman" w:cs="Times New Roman"/>
          <w:sz w:val="24"/>
          <w:szCs w:val="24"/>
        </w:rPr>
        <w:t>For the purpose of this test, n</w:t>
      </w:r>
      <w:r w:rsidR="0069280E" w:rsidRPr="00470D88">
        <w:rPr>
          <w:rFonts w:ascii="Times New Roman" w:hAnsi="Times New Roman" w:cs="Times New Roman"/>
          <w:sz w:val="24"/>
          <w:szCs w:val="24"/>
        </w:rPr>
        <w:t>eutral firms</w:t>
      </w:r>
      <w:r w:rsidR="00470D88" w:rsidRPr="00470D88">
        <w:rPr>
          <w:rFonts w:ascii="Times New Roman" w:hAnsi="Times New Roman" w:cs="Times New Roman"/>
          <w:sz w:val="24"/>
          <w:szCs w:val="24"/>
        </w:rPr>
        <w:t xml:space="preserve"> are firm-year observations that do not receive a</w:t>
      </w:r>
      <w:r w:rsidR="004E335D">
        <w:rPr>
          <w:rFonts w:ascii="Times New Roman" w:hAnsi="Times New Roman" w:cs="Times New Roman"/>
          <w:sz w:val="24"/>
          <w:szCs w:val="24"/>
        </w:rPr>
        <w:t xml:space="preserve"> 1-rating</w:t>
      </w:r>
      <w:r w:rsidR="00470D88" w:rsidRPr="00470D88">
        <w:rPr>
          <w:rFonts w:ascii="Times New Roman" w:hAnsi="Times New Roman" w:cs="Times New Roman"/>
          <w:sz w:val="24"/>
          <w:szCs w:val="24"/>
        </w:rPr>
        <w:t xml:space="preserve"> in any strength or concern attribute.  The dependent variable is the firm’s share price three months after its fiscal year end (</w:t>
      </w:r>
      <w:r w:rsidR="00470D88" w:rsidRPr="004E335D">
        <w:rPr>
          <w:rFonts w:ascii="Times New Roman" w:hAnsi="Times New Roman" w:cs="Times New Roman"/>
          <w:i/>
          <w:sz w:val="24"/>
          <w:szCs w:val="24"/>
        </w:rPr>
        <w:t>PRICE</w:t>
      </w:r>
      <w:r w:rsidR="00470D88" w:rsidRPr="004E335D">
        <w:rPr>
          <w:rFonts w:ascii="Times New Roman" w:hAnsi="Times New Roman" w:cs="Times New Roman"/>
          <w:i/>
          <w:sz w:val="24"/>
          <w:szCs w:val="24"/>
          <w:vertAlign w:val="subscript"/>
        </w:rPr>
        <w:t>i,t</w:t>
      </w:r>
      <w:r w:rsidR="00470D88" w:rsidRPr="00470D88">
        <w:rPr>
          <w:rFonts w:ascii="Times New Roman" w:hAnsi="Times New Roman" w:cs="Times New Roman"/>
          <w:sz w:val="24"/>
          <w:szCs w:val="24"/>
        </w:rPr>
        <w:t>).  Full definitions for all variables are provided in Appendix B.  Standard errors are clustered by firm.</w:t>
      </w:r>
    </w:p>
    <w:p w14:paraId="510619BD" w14:textId="77777777" w:rsidR="00470D88" w:rsidRPr="00530C9F" w:rsidRDefault="00470D88" w:rsidP="00470D88">
      <w:pPr>
        <w:spacing w:after="0" w:line="240" w:lineRule="auto"/>
        <w:rPr>
          <w:rFonts w:ascii="Times New Roman" w:hAnsi="Times New Roman" w:cs="Times New Roman"/>
          <w:sz w:val="24"/>
          <w:szCs w:val="24"/>
        </w:rPr>
      </w:pPr>
      <w:r w:rsidRPr="00470D88">
        <w:rPr>
          <w:rFonts w:ascii="Times New Roman" w:hAnsi="Times New Roman" w:cs="Times New Roman"/>
          <w:sz w:val="24"/>
          <w:szCs w:val="24"/>
        </w:rPr>
        <w:t>***, **, * denote significance at the 1%, 5%, and 10% levels, respectively.</w:t>
      </w:r>
    </w:p>
    <w:p w14:paraId="3348454E" w14:textId="5271A5D3" w:rsidR="00A04AFC" w:rsidRPr="009F041D" w:rsidRDefault="00A04AFC" w:rsidP="00A04AFC">
      <w:pPr>
        <w:spacing w:after="0" w:line="240" w:lineRule="auto"/>
        <w:jc w:val="both"/>
        <w:rPr>
          <w:rFonts w:ascii="Times New Roman" w:hAnsi="Times New Roman" w:cs="Times New Roman"/>
          <w:sz w:val="24"/>
          <w:szCs w:val="24"/>
          <w:highlight w:val="yellow"/>
        </w:rPr>
        <w:sectPr w:rsidR="00A04AFC" w:rsidRPr="009F041D" w:rsidSect="00A04AFC">
          <w:pgSz w:w="12240" w:h="15840"/>
          <w:pgMar w:top="1440" w:right="1440" w:bottom="1440" w:left="1440" w:header="720" w:footer="720" w:gutter="0"/>
          <w:cols w:space="720"/>
          <w:docGrid w:linePitch="360"/>
        </w:sectPr>
      </w:pPr>
    </w:p>
    <w:p w14:paraId="5943EFB5" w14:textId="1F9CBAC1" w:rsidR="00A04AFC" w:rsidRPr="0083538F" w:rsidRDefault="00A04AFC" w:rsidP="0083538F">
      <w:pPr>
        <w:pStyle w:val="Heading1"/>
        <w:spacing w:before="0" w:beforeAutospacing="0" w:after="0" w:afterAutospacing="0"/>
        <w:jc w:val="center"/>
        <w:rPr>
          <w:sz w:val="24"/>
          <w:szCs w:val="24"/>
        </w:rPr>
      </w:pPr>
      <w:bookmarkStart w:id="50" w:name="_Toc7380776"/>
      <w:r w:rsidRPr="0083538F">
        <w:rPr>
          <w:sz w:val="24"/>
          <w:szCs w:val="24"/>
        </w:rPr>
        <w:lastRenderedPageBreak/>
        <w:t>TABLE 1</w:t>
      </w:r>
      <w:r w:rsidR="00537255" w:rsidRPr="0083538F">
        <w:rPr>
          <w:sz w:val="24"/>
          <w:szCs w:val="24"/>
        </w:rPr>
        <w:t>3</w:t>
      </w:r>
      <w:bookmarkEnd w:id="50"/>
    </w:p>
    <w:p w14:paraId="1E4FCA0C" w14:textId="087FB5D8" w:rsidR="00A04AFC" w:rsidRPr="009F041D" w:rsidRDefault="00A04AFC" w:rsidP="00A04AFC">
      <w:pPr>
        <w:spacing w:after="0" w:line="240" w:lineRule="auto"/>
        <w:jc w:val="center"/>
        <w:rPr>
          <w:rFonts w:ascii="Times New Roman" w:hAnsi="Times New Roman" w:cs="Times New Roman"/>
          <w:b/>
          <w:sz w:val="24"/>
          <w:szCs w:val="24"/>
        </w:rPr>
      </w:pPr>
      <w:r w:rsidRPr="009F041D">
        <w:rPr>
          <w:rFonts w:ascii="Times New Roman" w:hAnsi="Times New Roman" w:cs="Times New Roman"/>
          <w:b/>
          <w:sz w:val="24"/>
          <w:szCs w:val="24"/>
        </w:rPr>
        <w:t>Sensitivity to Sample Period</w:t>
      </w:r>
    </w:p>
    <w:p w14:paraId="7606F949" w14:textId="77777777" w:rsidR="00A04AFC" w:rsidRPr="00980FCD" w:rsidRDefault="00A04AFC" w:rsidP="00A04AFC">
      <w:pPr>
        <w:spacing w:after="0" w:line="240" w:lineRule="auto"/>
        <w:rPr>
          <w:b/>
          <w:highlight w:val="yellow"/>
        </w:rPr>
      </w:pPr>
    </w:p>
    <w:tbl>
      <w:tblPr>
        <w:tblW w:w="8640" w:type="dxa"/>
        <w:jc w:val="center"/>
        <w:tblLayout w:type="fixed"/>
        <w:tblLook w:val="0000" w:firstRow="0" w:lastRow="0" w:firstColumn="0" w:lastColumn="0" w:noHBand="0" w:noVBand="0"/>
      </w:tblPr>
      <w:tblGrid>
        <w:gridCol w:w="2880"/>
        <w:gridCol w:w="1440"/>
        <w:gridCol w:w="1440"/>
        <w:gridCol w:w="1440"/>
        <w:gridCol w:w="1440"/>
      </w:tblGrid>
      <w:tr w:rsidR="00A04AFC" w:rsidRPr="009F041D" w14:paraId="292ABDDC" w14:textId="77777777" w:rsidTr="001A7FF3">
        <w:trPr>
          <w:trHeight w:hRule="exact" w:val="288"/>
          <w:jc w:val="center"/>
        </w:trPr>
        <w:tc>
          <w:tcPr>
            <w:tcW w:w="2880" w:type="dxa"/>
            <w:tcBorders>
              <w:top w:val="single" w:sz="12" w:space="0" w:color="auto"/>
              <w:left w:val="nil"/>
              <w:right w:val="nil"/>
            </w:tcBorders>
          </w:tcPr>
          <w:p w14:paraId="049657F0"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2880" w:type="dxa"/>
            <w:gridSpan w:val="2"/>
            <w:tcBorders>
              <w:top w:val="single" w:sz="12" w:space="0" w:color="auto"/>
              <w:left w:val="nil"/>
              <w:right w:val="nil"/>
            </w:tcBorders>
          </w:tcPr>
          <w:p w14:paraId="3871C41E" w14:textId="76AD4EF3"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Pre-200</w:t>
            </w:r>
            <w:r w:rsidR="00470D88">
              <w:rPr>
                <w:rFonts w:ascii="Times New Roman" w:hAnsi="Times New Roman" w:cs="Times New Roman"/>
                <w:sz w:val="24"/>
                <w:szCs w:val="24"/>
              </w:rPr>
              <w:t>3</w:t>
            </w:r>
          </w:p>
        </w:tc>
        <w:tc>
          <w:tcPr>
            <w:tcW w:w="2880" w:type="dxa"/>
            <w:gridSpan w:val="2"/>
            <w:tcBorders>
              <w:top w:val="single" w:sz="12" w:space="0" w:color="auto"/>
              <w:left w:val="nil"/>
              <w:right w:val="nil"/>
            </w:tcBorders>
          </w:tcPr>
          <w:p w14:paraId="0D5C4E0B" w14:textId="109E87AB"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Post-200</w:t>
            </w:r>
            <w:r w:rsidR="00470D88">
              <w:rPr>
                <w:rFonts w:ascii="Times New Roman" w:hAnsi="Times New Roman" w:cs="Times New Roman"/>
                <w:sz w:val="24"/>
                <w:szCs w:val="24"/>
              </w:rPr>
              <w:t>3</w:t>
            </w:r>
          </w:p>
        </w:tc>
      </w:tr>
      <w:tr w:rsidR="00A04AFC" w:rsidRPr="009F041D" w14:paraId="44FD98B8" w14:textId="77777777" w:rsidTr="001A7FF3">
        <w:trPr>
          <w:trHeight w:hRule="exact" w:val="288"/>
          <w:jc w:val="center"/>
        </w:trPr>
        <w:tc>
          <w:tcPr>
            <w:tcW w:w="2880" w:type="dxa"/>
            <w:tcBorders>
              <w:top w:val="nil"/>
              <w:left w:val="nil"/>
              <w:bottom w:val="single" w:sz="12" w:space="0" w:color="auto"/>
              <w:right w:val="nil"/>
            </w:tcBorders>
            <w:vAlign w:val="bottom"/>
          </w:tcPr>
          <w:p w14:paraId="67C26DCC"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single" w:sz="12" w:space="0" w:color="auto"/>
              <w:right w:val="nil"/>
            </w:tcBorders>
            <w:vAlign w:val="bottom"/>
          </w:tcPr>
          <w:p w14:paraId="28FB12E3" w14:textId="77777777" w:rsidR="00A04AFC" w:rsidRPr="009F041D" w:rsidRDefault="00A04AFC" w:rsidP="001C1A82">
            <w:pPr>
              <w:widowControl w:val="0"/>
              <w:autoSpaceDE w:val="0"/>
              <w:autoSpaceDN w:val="0"/>
              <w:adjustRightInd w:val="0"/>
              <w:spacing w:after="0" w:line="240" w:lineRule="auto"/>
              <w:jc w:val="center"/>
              <w:rPr>
                <w:rFonts w:ascii="Times New Roman" w:hAnsi="Times New Roman" w:cs="Times New Roman"/>
                <w:sz w:val="24"/>
                <w:szCs w:val="24"/>
              </w:rPr>
            </w:pPr>
            <w:r w:rsidRPr="009F041D">
              <w:rPr>
                <w:rFonts w:ascii="Times New Roman" w:hAnsi="Times New Roman" w:cs="Times New Roman"/>
                <w:sz w:val="24"/>
                <w:szCs w:val="24"/>
              </w:rPr>
              <w:t>(1)</w:t>
            </w:r>
          </w:p>
        </w:tc>
        <w:tc>
          <w:tcPr>
            <w:tcW w:w="1440" w:type="dxa"/>
            <w:tcBorders>
              <w:top w:val="nil"/>
              <w:left w:val="nil"/>
              <w:bottom w:val="single" w:sz="12" w:space="0" w:color="auto"/>
              <w:right w:val="nil"/>
            </w:tcBorders>
            <w:vAlign w:val="bottom"/>
          </w:tcPr>
          <w:p w14:paraId="431057E5" w14:textId="77777777" w:rsidR="00A04AFC" w:rsidRPr="009F041D" w:rsidRDefault="00A04AFC" w:rsidP="001C1A82">
            <w:pPr>
              <w:widowControl w:val="0"/>
              <w:autoSpaceDE w:val="0"/>
              <w:autoSpaceDN w:val="0"/>
              <w:adjustRightInd w:val="0"/>
              <w:spacing w:after="0" w:line="240" w:lineRule="auto"/>
              <w:jc w:val="center"/>
              <w:rPr>
                <w:rFonts w:ascii="Times New Roman" w:hAnsi="Times New Roman" w:cs="Times New Roman"/>
                <w:sz w:val="24"/>
                <w:szCs w:val="24"/>
              </w:rPr>
            </w:pPr>
            <w:r w:rsidRPr="009F041D">
              <w:rPr>
                <w:rFonts w:ascii="Times New Roman" w:hAnsi="Times New Roman" w:cs="Times New Roman"/>
                <w:sz w:val="24"/>
                <w:szCs w:val="24"/>
              </w:rPr>
              <w:t>(2)</w:t>
            </w:r>
          </w:p>
        </w:tc>
        <w:tc>
          <w:tcPr>
            <w:tcW w:w="1440" w:type="dxa"/>
            <w:tcBorders>
              <w:top w:val="nil"/>
              <w:left w:val="nil"/>
              <w:bottom w:val="single" w:sz="12" w:space="0" w:color="auto"/>
              <w:right w:val="nil"/>
            </w:tcBorders>
            <w:vAlign w:val="bottom"/>
          </w:tcPr>
          <w:p w14:paraId="6508C654" w14:textId="77777777" w:rsidR="00A04AFC" w:rsidRPr="009F041D" w:rsidRDefault="00A04AFC" w:rsidP="001C1A82">
            <w:pPr>
              <w:widowControl w:val="0"/>
              <w:autoSpaceDE w:val="0"/>
              <w:autoSpaceDN w:val="0"/>
              <w:adjustRightInd w:val="0"/>
              <w:spacing w:after="0" w:line="240" w:lineRule="auto"/>
              <w:jc w:val="center"/>
              <w:rPr>
                <w:rFonts w:ascii="Times New Roman" w:hAnsi="Times New Roman" w:cs="Times New Roman"/>
                <w:sz w:val="24"/>
                <w:szCs w:val="24"/>
              </w:rPr>
            </w:pPr>
            <w:r w:rsidRPr="009F041D">
              <w:rPr>
                <w:rFonts w:ascii="Times New Roman" w:hAnsi="Times New Roman" w:cs="Times New Roman"/>
                <w:sz w:val="24"/>
                <w:szCs w:val="24"/>
              </w:rPr>
              <w:t>(3)</w:t>
            </w:r>
          </w:p>
        </w:tc>
        <w:tc>
          <w:tcPr>
            <w:tcW w:w="1440" w:type="dxa"/>
            <w:tcBorders>
              <w:top w:val="nil"/>
              <w:left w:val="nil"/>
              <w:bottom w:val="single" w:sz="12" w:space="0" w:color="auto"/>
              <w:right w:val="nil"/>
            </w:tcBorders>
            <w:vAlign w:val="bottom"/>
          </w:tcPr>
          <w:p w14:paraId="1CAD7210" w14:textId="77777777" w:rsidR="00A04AFC" w:rsidRPr="009F041D" w:rsidRDefault="00A04AFC" w:rsidP="001C1A82">
            <w:pPr>
              <w:widowControl w:val="0"/>
              <w:autoSpaceDE w:val="0"/>
              <w:autoSpaceDN w:val="0"/>
              <w:adjustRightInd w:val="0"/>
              <w:spacing w:after="0" w:line="240" w:lineRule="auto"/>
              <w:jc w:val="center"/>
              <w:rPr>
                <w:rFonts w:ascii="Times New Roman" w:hAnsi="Times New Roman" w:cs="Times New Roman"/>
                <w:sz w:val="24"/>
                <w:szCs w:val="24"/>
              </w:rPr>
            </w:pPr>
            <w:r w:rsidRPr="009F041D">
              <w:rPr>
                <w:rFonts w:ascii="Times New Roman" w:hAnsi="Times New Roman" w:cs="Times New Roman"/>
                <w:sz w:val="24"/>
                <w:szCs w:val="24"/>
              </w:rPr>
              <w:t>(4)</w:t>
            </w:r>
          </w:p>
        </w:tc>
      </w:tr>
      <w:tr w:rsidR="00A04AFC" w:rsidRPr="009F041D" w14:paraId="11E1A6A6" w14:textId="77777777" w:rsidTr="001A7FF3">
        <w:trPr>
          <w:trHeight w:hRule="exact" w:val="288"/>
          <w:jc w:val="center"/>
        </w:trPr>
        <w:tc>
          <w:tcPr>
            <w:tcW w:w="2880" w:type="dxa"/>
            <w:tcBorders>
              <w:top w:val="single" w:sz="12" w:space="0" w:color="auto"/>
              <w:left w:val="nil"/>
              <w:bottom w:val="nil"/>
              <w:right w:val="nil"/>
            </w:tcBorders>
          </w:tcPr>
          <w:p w14:paraId="4FD89A91"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CONSTANT</w:t>
            </w:r>
          </w:p>
        </w:tc>
        <w:tc>
          <w:tcPr>
            <w:tcW w:w="1440" w:type="dxa"/>
            <w:tcBorders>
              <w:top w:val="single" w:sz="12" w:space="0" w:color="auto"/>
              <w:left w:val="nil"/>
              <w:bottom w:val="nil"/>
              <w:right w:val="nil"/>
            </w:tcBorders>
          </w:tcPr>
          <w:p w14:paraId="43AE90B5" w14:textId="67444D61" w:rsidR="00A04AFC" w:rsidRPr="009F041D" w:rsidRDefault="00DD78AB"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22</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8</w:t>
            </w:r>
            <w:r w:rsidR="00A04AFC" w:rsidRPr="009F041D">
              <w:rPr>
                <w:rFonts w:ascii="Times New Roman" w:hAnsi="Times New Roman" w:cs="Times New Roman"/>
                <w:sz w:val="24"/>
                <w:szCs w:val="24"/>
              </w:rPr>
              <w:t>0</w:t>
            </w:r>
            <w:r w:rsidRPr="009F041D">
              <w:rPr>
                <w:rFonts w:ascii="Times New Roman" w:hAnsi="Times New Roman" w:cs="Times New Roman"/>
                <w:sz w:val="24"/>
                <w:szCs w:val="24"/>
              </w:rPr>
              <w:t>0</w:t>
            </w:r>
            <w:r w:rsidR="00A04AFC" w:rsidRPr="009F041D">
              <w:rPr>
                <w:rFonts w:ascii="Times New Roman" w:hAnsi="Times New Roman" w:cs="Times New Roman"/>
                <w:sz w:val="24"/>
                <w:szCs w:val="24"/>
              </w:rPr>
              <w:t>***</w:t>
            </w:r>
          </w:p>
        </w:tc>
        <w:tc>
          <w:tcPr>
            <w:tcW w:w="1440" w:type="dxa"/>
            <w:tcBorders>
              <w:top w:val="single" w:sz="12" w:space="0" w:color="auto"/>
              <w:left w:val="nil"/>
              <w:bottom w:val="nil"/>
              <w:right w:val="nil"/>
            </w:tcBorders>
          </w:tcPr>
          <w:p w14:paraId="1AF2360A" w14:textId="102BF993" w:rsidR="00A04AFC" w:rsidRPr="009F041D" w:rsidRDefault="00DD78AB"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31</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860*</w:t>
            </w:r>
          </w:p>
        </w:tc>
        <w:tc>
          <w:tcPr>
            <w:tcW w:w="1440" w:type="dxa"/>
            <w:tcBorders>
              <w:top w:val="single" w:sz="12" w:space="0" w:color="auto"/>
              <w:left w:val="nil"/>
              <w:bottom w:val="nil"/>
              <w:right w:val="nil"/>
            </w:tcBorders>
          </w:tcPr>
          <w:p w14:paraId="590FDFA5" w14:textId="08F5071B" w:rsidR="00A04AFC" w:rsidRPr="009F041D" w:rsidRDefault="00D873AA"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14</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040***</w:t>
            </w:r>
          </w:p>
        </w:tc>
        <w:tc>
          <w:tcPr>
            <w:tcW w:w="1440" w:type="dxa"/>
            <w:tcBorders>
              <w:top w:val="single" w:sz="12" w:space="0" w:color="auto"/>
              <w:left w:val="nil"/>
              <w:bottom w:val="nil"/>
              <w:right w:val="nil"/>
            </w:tcBorders>
          </w:tcPr>
          <w:p w14:paraId="510397C1" w14:textId="7B928773" w:rsidR="00A04AFC" w:rsidRPr="009F041D" w:rsidRDefault="00D873AA" w:rsidP="001C1A82">
            <w:pPr>
              <w:widowControl w:val="0"/>
              <w:tabs>
                <w:tab w:val="decimal" w:pos="43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-14</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350**</w:t>
            </w:r>
          </w:p>
        </w:tc>
      </w:tr>
      <w:tr w:rsidR="00A04AFC" w:rsidRPr="009F041D" w14:paraId="568F0BF6" w14:textId="77777777" w:rsidTr="001C1A82">
        <w:trPr>
          <w:trHeight w:hRule="exact" w:val="288"/>
          <w:jc w:val="center"/>
        </w:trPr>
        <w:tc>
          <w:tcPr>
            <w:tcW w:w="2880" w:type="dxa"/>
            <w:tcBorders>
              <w:top w:val="nil"/>
              <w:left w:val="nil"/>
              <w:bottom w:val="nil"/>
              <w:right w:val="nil"/>
            </w:tcBorders>
          </w:tcPr>
          <w:p w14:paraId="18C2F87D"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tcPr>
          <w:p w14:paraId="0AC38025" w14:textId="32B7EDCF"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D78AB" w:rsidRPr="009F041D">
              <w:rPr>
                <w:rFonts w:ascii="Times New Roman" w:hAnsi="Times New Roman" w:cs="Times New Roman"/>
                <w:sz w:val="24"/>
                <w:szCs w:val="24"/>
              </w:rPr>
              <w:t>10</w:t>
            </w:r>
            <w:r w:rsidRPr="009F041D">
              <w:rPr>
                <w:rFonts w:ascii="Times New Roman" w:hAnsi="Times New Roman" w:cs="Times New Roman"/>
                <w:sz w:val="24"/>
                <w:szCs w:val="24"/>
              </w:rPr>
              <w:t>.</w:t>
            </w:r>
            <w:r w:rsidR="00DD78AB" w:rsidRPr="009F041D">
              <w:rPr>
                <w:rFonts w:ascii="Times New Roman" w:hAnsi="Times New Roman" w:cs="Times New Roman"/>
                <w:sz w:val="24"/>
                <w:szCs w:val="24"/>
              </w:rPr>
              <w:t>95</w:t>
            </w:r>
            <w:r w:rsidRPr="009F041D">
              <w:rPr>
                <w:rFonts w:ascii="Times New Roman" w:hAnsi="Times New Roman" w:cs="Times New Roman"/>
                <w:sz w:val="24"/>
                <w:szCs w:val="24"/>
              </w:rPr>
              <w:t>)</w:t>
            </w:r>
          </w:p>
        </w:tc>
        <w:tc>
          <w:tcPr>
            <w:tcW w:w="1440" w:type="dxa"/>
            <w:tcBorders>
              <w:top w:val="nil"/>
              <w:left w:val="nil"/>
              <w:bottom w:val="nil"/>
              <w:right w:val="nil"/>
            </w:tcBorders>
          </w:tcPr>
          <w:p w14:paraId="0917CFC8" w14:textId="186A9A60"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D78AB" w:rsidRPr="009F041D">
              <w:rPr>
                <w:rFonts w:ascii="Times New Roman" w:hAnsi="Times New Roman" w:cs="Times New Roman"/>
                <w:sz w:val="24"/>
                <w:szCs w:val="24"/>
              </w:rPr>
              <w:t>1</w:t>
            </w:r>
            <w:r w:rsidRPr="009F041D">
              <w:rPr>
                <w:rFonts w:ascii="Times New Roman" w:hAnsi="Times New Roman" w:cs="Times New Roman"/>
                <w:sz w:val="24"/>
                <w:szCs w:val="24"/>
              </w:rPr>
              <w:t>.</w:t>
            </w:r>
            <w:r w:rsidR="00DD78AB" w:rsidRPr="009F041D">
              <w:rPr>
                <w:rFonts w:ascii="Times New Roman" w:hAnsi="Times New Roman" w:cs="Times New Roman"/>
                <w:sz w:val="24"/>
                <w:szCs w:val="24"/>
              </w:rPr>
              <w:t>70</w:t>
            </w:r>
            <w:r w:rsidRPr="009F041D">
              <w:rPr>
                <w:rFonts w:ascii="Times New Roman" w:hAnsi="Times New Roman" w:cs="Times New Roman"/>
                <w:sz w:val="24"/>
                <w:szCs w:val="24"/>
              </w:rPr>
              <w:t>)</w:t>
            </w:r>
          </w:p>
        </w:tc>
        <w:tc>
          <w:tcPr>
            <w:tcW w:w="1440" w:type="dxa"/>
            <w:tcBorders>
              <w:top w:val="nil"/>
              <w:left w:val="nil"/>
              <w:bottom w:val="nil"/>
              <w:right w:val="nil"/>
            </w:tcBorders>
          </w:tcPr>
          <w:p w14:paraId="718AD1F1" w14:textId="169B8B51"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873AA" w:rsidRPr="009F041D">
              <w:rPr>
                <w:rFonts w:ascii="Times New Roman" w:hAnsi="Times New Roman" w:cs="Times New Roman"/>
                <w:sz w:val="24"/>
                <w:szCs w:val="24"/>
              </w:rPr>
              <w:t>17</w:t>
            </w:r>
            <w:r w:rsidRPr="009F041D">
              <w:rPr>
                <w:rFonts w:ascii="Times New Roman" w:hAnsi="Times New Roman" w:cs="Times New Roman"/>
                <w:sz w:val="24"/>
                <w:szCs w:val="24"/>
              </w:rPr>
              <w:t>.</w:t>
            </w:r>
            <w:r w:rsidR="00D873AA" w:rsidRPr="009F041D">
              <w:rPr>
                <w:rFonts w:ascii="Times New Roman" w:hAnsi="Times New Roman" w:cs="Times New Roman"/>
                <w:sz w:val="24"/>
                <w:szCs w:val="24"/>
              </w:rPr>
              <w:t>57</w:t>
            </w:r>
            <w:r w:rsidRPr="009F041D">
              <w:rPr>
                <w:rFonts w:ascii="Times New Roman" w:hAnsi="Times New Roman" w:cs="Times New Roman"/>
                <w:sz w:val="24"/>
                <w:szCs w:val="24"/>
              </w:rPr>
              <w:t>)</w:t>
            </w:r>
          </w:p>
        </w:tc>
        <w:tc>
          <w:tcPr>
            <w:tcW w:w="1440" w:type="dxa"/>
            <w:tcBorders>
              <w:top w:val="nil"/>
              <w:left w:val="nil"/>
              <w:bottom w:val="nil"/>
              <w:right w:val="nil"/>
            </w:tcBorders>
          </w:tcPr>
          <w:p w14:paraId="75A503C8" w14:textId="3DF00D23" w:rsidR="00A04AFC" w:rsidRPr="009F041D" w:rsidRDefault="00A04AFC" w:rsidP="001C1A82">
            <w:pPr>
              <w:widowControl w:val="0"/>
              <w:tabs>
                <w:tab w:val="decimal" w:pos="518"/>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873AA" w:rsidRPr="009F041D">
              <w:rPr>
                <w:rFonts w:ascii="Times New Roman" w:hAnsi="Times New Roman" w:cs="Times New Roman"/>
                <w:sz w:val="24"/>
                <w:szCs w:val="24"/>
              </w:rPr>
              <w:t>-2</w:t>
            </w:r>
            <w:r w:rsidRPr="009F041D">
              <w:rPr>
                <w:rFonts w:ascii="Times New Roman" w:hAnsi="Times New Roman" w:cs="Times New Roman"/>
                <w:sz w:val="24"/>
                <w:szCs w:val="24"/>
              </w:rPr>
              <w:t>.</w:t>
            </w:r>
            <w:r w:rsidR="00D873AA" w:rsidRPr="009F041D">
              <w:rPr>
                <w:rFonts w:ascii="Times New Roman" w:hAnsi="Times New Roman" w:cs="Times New Roman"/>
                <w:sz w:val="24"/>
                <w:szCs w:val="24"/>
              </w:rPr>
              <w:t>39</w:t>
            </w:r>
            <w:r w:rsidRPr="009F041D">
              <w:rPr>
                <w:rFonts w:ascii="Times New Roman" w:hAnsi="Times New Roman" w:cs="Times New Roman"/>
                <w:sz w:val="24"/>
                <w:szCs w:val="24"/>
              </w:rPr>
              <w:t>)</w:t>
            </w:r>
          </w:p>
        </w:tc>
      </w:tr>
      <w:tr w:rsidR="00A04AFC" w:rsidRPr="009F041D" w14:paraId="32298F9B" w14:textId="77777777" w:rsidTr="001C1A82">
        <w:trPr>
          <w:trHeight w:hRule="exact" w:val="144"/>
          <w:jc w:val="center"/>
        </w:trPr>
        <w:tc>
          <w:tcPr>
            <w:tcW w:w="2880" w:type="dxa"/>
            <w:tcBorders>
              <w:top w:val="nil"/>
              <w:left w:val="nil"/>
              <w:bottom w:val="nil"/>
              <w:right w:val="nil"/>
            </w:tcBorders>
          </w:tcPr>
          <w:p w14:paraId="48CAC365"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25B6CA2B"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70768A3E"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0EA25653"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04D673EA" w14:textId="77777777" w:rsidR="00A04AFC" w:rsidRPr="009F041D" w:rsidRDefault="00A04AFC" w:rsidP="001C1A82">
            <w:pPr>
              <w:widowControl w:val="0"/>
              <w:tabs>
                <w:tab w:val="decimal" w:pos="433"/>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 </w:t>
            </w:r>
          </w:p>
        </w:tc>
      </w:tr>
      <w:tr w:rsidR="00A04AFC" w:rsidRPr="009F041D" w14:paraId="0C17AFDB" w14:textId="77777777" w:rsidTr="001C1A82">
        <w:trPr>
          <w:trHeight w:hRule="exact" w:val="288"/>
          <w:jc w:val="center"/>
        </w:trPr>
        <w:tc>
          <w:tcPr>
            <w:tcW w:w="2880" w:type="dxa"/>
            <w:tcBorders>
              <w:top w:val="nil"/>
              <w:left w:val="nil"/>
              <w:bottom w:val="nil"/>
              <w:right w:val="nil"/>
            </w:tcBorders>
          </w:tcPr>
          <w:p w14:paraId="7F76FE9A"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EARN</w:t>
            </w:r>
          </w:p>
        </w:tc>
        <w:tc>
          <w:tcPr>
            <w:tcW w:w="1440" w:type="dxa"/>
            <w:tcBorders>
              <w:top w:val="nil"/>
              <w:left w:val="nil"/>
              <w:bottom w:val="nil"/>
              <w:right w:val="nil"/>
            </w:tcBorders>
          </w:tcPr>
          <w:p w14:paraId="13125D39" w14:textId="25542C37" w:rsidR="00A04AFC" w:rsidRPr="009F041D" w:rsidRDefault="00DD78AB" w:rsidP="001C1A82">
            <w:pPr>
              <w:widowControl w:val="0"/>
              <w:tabs>
                <w:tab w:val="decimal" w:pos="427"/>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5</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972</w:t>
            </w:r>
            <w:r w:rsidR="00A04AFC" w:rsidRPr="009F041D">
              <w:rPr>
                <w:rFonts w:ascii="Times New Roman" w:hAnsi="Times New Roman" w:cs="Times New Roman"/>
                <w:sz w:val="24"/>
                <w:szCs w:val="24"/>
              </w:rPr>
              <w:t>***</w:t>
            </w:r>
          </w:p>
        </w:tc>
        <w:tc>
          <w:tcPr>
            <w:tcW w:w="1440" w:type="dxa"/>
            <w:tcBorders>
              <w:top w:val="nil"/>
              <w:left w:val="nil"/>
              <w:bottom w:val="nil"/>
              <w:right w:val="nil"/>
            </w:tcBorders>
          </w:tcPr>
          <w:p w14:paraId="428F102D" w14:textId="288DAF64" w:rsidR="00A04AFC" w:rsidRPr="009F041D" w:rsidRDefault="00DD78AB"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5</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818</w:t>
            </w:r>
            <w:r w:rsidR="00A04AFC" w:rsidRPr="009F041D">
              <w:rPr>
                <w:rFonts w:ascii="Times New Roman" w:hAnsi="Times New Roman" w:cs="Times New Roman"/>
                <w:sz w:val="24"/>
                <w:szCs w:val="24"/>
              </w:rPr>
              <w:t>**</w:t>
            </w:r>
          </w:p>
        </w:tc>
        <w:tc>
          <w:tcPr>
            <w:tcW w:w="1440" w:type="dxa"/>
            <w:tcBorders>
              <w:top w:val="nil"/>
              <w:left w:val="nil"/>
              <w:bottom w:val="nil"/>
              <w:right w:val="nil"/>
            </w:tcBorders>
          </w:tcPr>
          <w:p w14:paraId="056C583B" w14:textId="369A0E00" w:rsidR="00A04AFC" w:rsidRPr="009F041D" w:rsidRDefault="00D873AA"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6</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996</w:t>
            </w:r>
            <w:r w:rsidR="00A04AFC" w:rsidRPr="009F041D">
              <w:rPr>
                <w:rFonts w:ascii="Times New Roman" w:hAnsi="Times New Roman" w:cs="Times New Roman"/>
                <w:sz w:val="24"/>
                <w:szCs w:val="24"/>
              </w:rPr>
              <w:t>***</w:t>
            </w:r>
          </w:p>
        </w:tc>
        <w:tc>
          <w:tcPr>
            <w:tcW w:w="1440" w:type="dxa"/>
            <w:tcBorders>
              <w:top w:val="nil"/>
              <w:left w:val="nil"/>
              <w:bottom w:val="nil"/>
              <w:right w:val="nil"/>
            </w:tcBorders>
          </w:tcPr>
          <w:p w14:paraId="288186A8" w14:textId="0A57F816" w:rsidR="00A04AFC" w:rsidRPr="009F041D" w:rsidRDefault="00D873AA" w:rsidP="001C1A82">
            <w:pPr>
              <w:widowControl w:val="0"/>
              <w:tabs>
                <w:tab w:val="decimal" w:pos="43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7</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609</w:t>
            </w:r>
            <w:r w:rsidR="00A04AFC" w:rsidRPr="009F041D">
              <w:rPr>
                <w:rFonts w:ascii="Times New Roman" w:hAnsi="Times New Roman" w:cs="Times New Roman"/>
                <w:sz w:val="24"/>
                <w:szCs w:val="24"/>
              </w:rPr>
              <w:t>***</w:t>
            </w:r>
          </w:p>
        </w:tc>
      </w:tr>
      <w:tr w:rsidR="00A04AFC" w:rsidRPr="009F041D" w14:paraId="128597AD" w14:textId="77777777" w:rsidTr="001C1A82">
        <w:trPr>
          <w:trHeight w:hRule="exact" w:val="288"/>
          <w:jc w:val="center"/>
        </w:trPr>
        <w:tc>
          <w:tcPr>
            <w:tcW w:w="2880" w:type="dxa"/>
            <w:tcBorders>
              <w:top w:val="nil"/>
              <w:left w:val="nil"/>
              <w:bottom w:val="nil"/>
              <w:right w:val="nil"/>
            </w:tcBorders>
          </w:tcPr>
          <w:p w14:paraId="03C2095A"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45ED7C4A" w14:textId="774F103E" w:rsidR="00A04AFC" w:rsidRPr="009F041D" w:rsidRDefault="00A04AFC" w:rsidP="001C1A82">
            <w:pPr>
              <w:widowControl w:val="0"/>
              <w:tabs>
                <w:tab w:val="decimal" w:pos="517"/>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(1</w:t>
            </w:r>
            <w:r w:rsidR="00DD78AB" w:rsidRPr="009F041D">
              <w:rPr>
                <w:rFonts w:ascii="Times New Roman" w:hAnsi="Times New Roman" w:cs="Times New Roman"/>
                <w:sz w:val="24"/>
                <w:szCs w:val="24"/>
              </w:rPr>
              <w:t>0</w:t>
            </w:r>
            <w:r w:rsidRPr="009F041D">
              <w:rPr>
                <w:rFonts w:ascii="Times New Roman" w:hAnsi="Times New Roman" w:cs="Times New Roman"/>
                <w:sz w:val="24"/>
                <w:szCs w:val="24"/>
              </w:rPr>
              <w:t>.</w:t>
            </w:r>
            <w:r w:rsidR="00DD78AB" w:rsidRPr="009F041D">
              <w:rPr>
                <w:rFonts w:ascii="Times New Roman" w:hAnsi="Times New Roman" w:cs="Times New Roman"/>
                <w:sz w:val="24"/>
                <w:szCs w:val="24"/>
              </w:rPr>
              <w:t>38</w:t>
            </w:r>
            <w:r w:rsidRPr="009F041D">
              <w:rPr>
                <w:rFonts w:ascii="Times New Roman" w:hAnsi="Times New Roman" w:cs="Times New Roman"/>
                <w:sz w:val="24"/>
                <w:szCs w:val="24"/>
              </w:rPr>
              <w:t>)</w:t>
            </w:r>
          </w:p>
        </w:tc>
        <w:tc>
          <w:tcPr>
            <w:tcW w:w="1440" w:type="dxa"/>
            <w:tcBorders>
              <w:top w:val="nil"/>
              <w:left w:val="nil"/>
              <w:bottom w:val="nil"/>
              <w:right w:val="nil"/>
            </w:tcBorders>
          </w:tcPr>
          <w:p w14:paraId="42C5FE5F" w14:textId="2D2B0B78"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D78AB" w:rsidRPr="009F041D">
              <w:rPr>
                <w:rFonts w:ascii="Times New Roman" w:hAnsi="Times New Roman" w:cs="Times New Roman"/>
                <w:sz w:val="24"/>
                <w:szCs w:val="24"/>
              </w:rPr>
              <w:t>2</w:t>
            </w:r>
            <w:r w:rsidRPr="009F041D">
              <w:rPr>
                <w:rFonts w:ascii="Times New Roman" w:hAnsi="Times New Roman" w:cs="Times New Roman"/>
                <w:sz w:val="24"/>
                <w:szCs w:val="24"/>
              </w:rPr>
              <w:t>.4</w:t>
            </w:r>
            <w:r w:rsidR="00DD78AB" w:rsidRPr="009F041D">
              <w:rPr>
                <w:rFonts w:ascii="Times New Roman" w:hAnsi="Times New Roman" w:cs="Times New Roman"/>
                <w:sz w:val="24"/>
                <w:szCs w:val="24"/>
              </w:rPr>
              <w:t>4</w:t>
            </w:r>
            <w:r w:rsidRPr="009F041D">
              <w:rPr>
                <w:rFonts w:ascii="Times New Roman" w:hAnsi="Times New Roman" w:cs="Times New Roman"/>
                <w:sz w:val="24"/>
                <w:szCs w:val="24"/>
              </w:rPr>
              <w:t>)</w:t>
            </w:r>
          </w:p>
        </w:tc>
        <w:tc>
          <w:tcPr>
            <w:tcW w:w="1440" w:type="dxa"/>
            <w:tcBorders>
              <w:top w:val="nil"/>
              <w:left w:val="nil"/>
              <w:bottom w:val="nil"/>
              <w:right w:val="nil"/>
            </w:tcBorders>
          </w:tcPr>
          <w:p w14:paraId="40BC5409" w14:textId="293A850A"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873AA" w:rsidRPr="009F041D">
              <w:rPr>
                <w:rFonts w:ascii="Times New Roman" w:hAnsi="Times New Roman" w:cs="Times New Roman"/>
                <w:sz w:val="24"/>
                <w:szCs w:val="24"/>
              </w:rPr>
              <w:t>23</w:t>
            </w:r>
            <w:r w:rsidRPr="009F041D">
              <w:rPr>
                <w:rFonts w:ascii="Times New Roman" w:hAnsi="Times New Roman" w:cs="Times New Roman"/>
                <w:sz w:val="24"/>
                <w:szCs w:val="24"/>
              </w:rPr>
              <w:t>.</w:t>
            </w:r>
            <w:r w:rsidR="00D873AA" w:rsidRPr="009F041D">
              <w:rPr>
                <w:rFonts w:ascii="Times New Roman" w:hAnsi="Times New Roman" w:cs="Times New Roman"/>
                <w:sz w:val="24"/>
                <w:szCs w:val="24"/>
              </w:rPr>
              <w:t>28</w:t>
            </w:r>
            <w:r w:rsidRPr="009F041D">
              <w:rPr>
                <w:rFonts w:ascii="Times New Roman" w:hAnsi="Times New Roman" w:cs="Times New Roman"/>
                <w:sz w:val="24"/>
                <w:szCs w:val="24"/>
              </w:rPr>
              <w:t>)</w:t>
            </w:r>
          </w:p>
        </w:tc>
        <w:tc>
          <w:tcPr>
            <w:tcW w:w="1440" w:type="dxa"/>
            <w:tcBorders>
              <w:top w:val="nil"/>
              <w:left w:val="nil"/>
              <w:bottom w:val="nil"/>
              <w:right w:val="nil"/>
            </w:tcBorders>
          </w:tcPr>
          <w:p w14:paraId="13F0A8BA" w14:textId="1CBDDB7E" w:rsidR="00A04AFC" w:rsidRPr="009F041D" w:rsidRDefault="00A04AFC" w:rsidP="001C1A82">
            <w:pPr>
              <w:widowControl w:val="0"/>
              <w:tabs>
                <w:tab w:val="decimal" w:pos="52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(6.</w:t>
            </w:r>
            <w:r w:rsidR="00D873AA" w:rsidRPr="009F041D">
              <w:rPr>
                <w:rFonts w:ascii="Times New Roman" w:hAnsi="Times New Roman" w:cs="Times New Roman"/>
                <w:sz w:val="24"/>
                <w:szCs w:val="24"/>
              </w:rPr>
              <w:t>01</w:t>
            </w:r>
            <w:r w:rsidRPr="009F041D">
              <w:rPr>
                <w:rFonts w:ascii="Times New Roman" w:hAnsi="Times New Roman" w:cs="Times New Roman"/>
                <w:sz w:val="24"/>
                <w:szCs w:val="24"/>
              </w:rPr>
              <w:t>)</w:t>
            </w:r>
          </w:p>
        </w:tc>
      </w:tr>
      <w:tr w:rsidR="00A04AFC" w:rsidRPr="009F041D" w14:paraId="036F2579" w14:textId="77777777" w:rsidTr="001C1A82">
        <w:trPr>
          <w:trHeight w:hRule="exact" w:val="144"/>
          <w:jc w:val="center"/>
        </w:trPr>
        <w:tc>
          <w:tcPr>
            <w:tcW w:w="2880" w:type="dxa"/>
            <w:tcBorders>
              <w:top w:val="nil"/>
              <w:left w:val="nil"/>
              <w:bottom w:val="nil"/>
              <w:right w:val="nil"/>
            </w:tcBorders>
          </w:tcPr>
          <w:p w14:paraId="2A1892DA"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BC68838"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5A6489B5"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5E03DBE3"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55178C53" w14:textId="77777777" w:rsidR="00A04AFC" w:rsidRPr="009F041D" w:rsidRDefault="00A04AFC"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9F041D" w14:paraId="17F0DCF9" w14:textId="77777777" w:rsidTr="001C1A82">
        <w:trPr>
          <w:trHeight w:hRule="exact" w:val="288"/>
          <w:jc w:val="center"/>
        </w:trPr>
        <w:tc>
          <w:tcPr>
            <w:tcW w:w="2880" w:type="dxa"/>
            <w:tcBorders>
              <w:top w:val="nil"/>
              <w:left w:val="nil"/>
              <w:bottom w:val="nil"/>
              <w:right w:val="nil"/>
            </w:tcBorders>
          </w:tcPr>
          <w:p w14:paraId="59FD33D9"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BV</w:t>
            </w:r>
          </w:p>
        </w:tc>
        <w:tc>
          <w:tcPr>
            <w:tcW w:w="1440" w:type="dxa"/>
            <w:tcBorders>
              <w:top w:val="nil"/>
              <w:left w:val="nil"/>
              <w:bottom w:val="nil"/>
              <w:right w:val="nil"/>
            </w:tcBorders>
          </w:tcPr>
          <w:p w14:paraId="61BB0211" w14:textId="023F83E5" w:rsidR="00A04AFC" w:rsidRPr="009F041D" w:rsidRDefault="00A04AFC"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DD78AB" w:rsidRPr="009F041D">
              <w:rPr>
                <w:rFonts w:ascii="Times New Roman" w:hAnsi="Times New Roman" w:cs="Times New Roman"/>
                <w:sz w:val="24"/>
                <w:szCs w:val="24"/>
              </w:rPr>
              <w:t>272</w:t>
            </w:r>
            <w:r w:rsidRPr="009F041D">
              <w:rPr>
                <w:rFonts w:ascii="Times New Roman" w:hAnsi="Times New Roman" w:cs="Times New Roman"/>
                <w:sz w:val="24"/>
                <w:szCs w:val="24"/>
              </w:rPr>
              <w:t>**</w:t>
            </w:r>
          </w:p>
        </w:tc>
        <w:tc>
          <w:tcPr>
            <w:tcW w:w="1440" w:type="dxa"/>
            <w:tcBorders>
              <w:top w:val="nil"/>
              <w:left w:val="nil"/>
              <w:bottom w:val="nil"/>
              <w:right w:val="nil"/>
            </w:tcBorders>
          </w:tcPr>
          <w:p w14:paraId="5E4B3824" w14:textId="7E98091F" w:rsidR="00A04AFC" w:rsidRPr="009F041D" w:rsidRDefault="00A04AFC"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DD78AB" w:rsidRPr="009F041D">
              <w:rPr>
                <w:rFonts w:ascii="Times New Roman" w:hAnsi="Times New Roman" w:cs="Times New Roman"/>
                <w:sz w:val="24"/>
                <w:szCs w:val="24"/>
              </w:rPr>
              <w:t>649</w:t>
            </w:r>
          </w:p>
        </w:tc>
        <w:tc>
          <w:tcPr>
            <w:tcW w:w="1440" w:type="dxa"/>
            <w:tcBorders>
              <w:top w:val="nil"/>
              <w:left w:val="nil"/>
              <w:bottom w:val="nil"/>
              <w:right w:val="nil"/>
            </w:tcBorders>
          </w:tcPr>
          <w:p w14:paraId="06B5A17C" w14:textId="285EA307" w:rsidR="00A04AFC" w:rsidRPr="009F041D" w:rsidRDefault="00A04AFC"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D873AA" w:rsidRPr="009F041D">
              <w:rPr>
                <w:rFonts w:ascii="Times New Roman" w:hAnsi="Times New Roman" w:cs="Times New Roman"/>
                <w:sz w:val="24"/>
                <w:szCs w:val="24"/>
              </w:rPr>
              <w:t>515</w:t>
            </w:r>
            <w:r w:rsidRPr="009F041D">
              <w:rPr>
                <w:rFonts w:ascii="Times New Roman" w:hAnsi="Times New Roman" w:cs="Times New Roman"/>
                <w:sz w:val="24"/>
                <w:szCs w:val="24"/>
              </w:rPr>
              <w:t>***</w:t>
            </w:r>
          </w:p>
        </w:tc>
        <w:tc>
          <w:tcPr>
            <w:tcW w:w="1440" w:type="dxa"/>
            <w:tcBorders>
              <w:top w:val="nil"/>
              <w:left w:val="nil"/>
              <w:bottom w:val="nil"/>
              <w:right w:val="nil"/>
            </w:tcBorders>
          </w:tcPr>
          <w:p w14:paraId="0100D4D0" w14:textId="4FB92A71" w:rsidR="00A04AFC" w:rsidRPr="009F041D" w:rsidRDefault="00A04AFC" w:rsidP="001C1A82">
            <w:pPr>
              <w:widowControl w:val="0"/>
              <w:tabs>
                <w:tab w:val="decimal" w:pos="43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D873AA" w:rsidRPr="009F041D">
              <w:rPr>
                <w:rFonts w:ascii="Times New Roman" w:hAnsi="Times New Roman" w:cs="Times New Roman"/>
                <w:sz w:val="24"/>
                <w:szCs w:val="24"/>
              </w:rPr>
              <w:t>934***</w:t>
            </w:r>
          </w:p>
        </w:tc>
      </w:tr>
      <w:tr w:rsidR="00A04AFC" w:rsidRPr="009F041D" w14:paraId="2EE3AAF7" w14:textId="77777777" w:rsidTr="001C1A82">
        <w:trPr>
          <w:trHeight w:hRule="exact" w:val="288"/>
          <w:jc w:val="center"/>
        </w:trPr>
        <w:tc>
          <w:tcPr>
            <w:tcW w:w="2880" w:type="dxa"/>
            <w:tcBorders>
              <w:top w:val="nil"/>
              <w:left w:val="nil"/>
              <w:bottom w:val="nil"/>
              <w:right w:val="nil"/>
            </w:tcBorders>
          </w:tcPr>
          <w:p w14:paraId="0E59F2C9"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tcPr>
          <w:p w14:paraId="2BC3BC16" w14:textId="4A8AF569"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D78AB" w:rsidRPr="009F041D">
              <w:rPr>
                <w:rFonts w:ascii="Times New Roman" w:hAnsi="Times New Roman" w:cs="Times New Roman"/>
                <w:sz w:val="24"/>
                <w:szCs w:val="24"/>
              </w:rPr>
              <w:t>2</w:t>
            </w:r>
            <w:r w:rsidRPr="009F041D">
              <w:rPr>
                <w:rFonts w:ascii="Times New Roman" w:hAnsi="Times New Roman" w:cs="Times New Roman"/>
                <w:sz w:val="24"/>
                <w:szCs w:val="24"/>
              </w:rPr>
              <w:t>.</w:t>
            </w:r>
            <w:r w:rsidR="00DD78AB" w:rsidRPr="009F041D">
              <w:rPr>
                <w:rFonts w:ascii="Times New Roman" w:hAnsi="Times New Roman" w:cs="Times New Roman"/>
                <w:sz w:val="24"/>
                <w:szCs w:val="24"/>
              </w:rPr>
              <w:t>5</w:t>
            </w:r>
            <w:r w:rsidRPr="009F041D">
              <w:rPr>
                <w:rFonts w:ascii="Times New Roman" w:hAnsi="Times New Roman" w:cs="Times New Roman"/>
                <w:sz w:val="24"/>
                <w:szCs w:val="24"/>
              </w:rPr>
              <w:t>7)</w:t>
            </w:r>
          </w:p>
        </w:tc>
        <w:tc>
          <w:tcPr>
            <w:tcW w:w="1440" w:type="dxa"/>
            <w:tcBorders>
              <w:top w:val="nil"/>
              <w:left w:val="nil"/>
              <w:bottom w:val="nil"/>
              <w:right w:val="nil"/>
            </w:tcBorders>
          </w:tcPr>
          <w:p w14:paraId="0F135686" w14:textId="0B3FB7B5"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D78AB" w:rsidRPr="009F041D">
              <w:rPr>
                <w:rFonts w:ascii="Times New Roman" w:hAnsi="Times New Roman" w:cs="Times New Roman"/>
                <w:sz w:val="24"/>
                <w:szCs w:val="24"/>
              </w:rPr>
              <w:t>1</w:t>
            </w:r>
            <w:r w:rsidRPr="009F041D">
              <w:rPr>
                <w:rFonts w:ascii="Times New Roman" w:hAnsi="Times New Roman" w:cs="Times New Roman"/>
                <w:sz w:val="24"/>
                <w:szCs w:val="24"/>
              </w:rPr>
              <w:t>.</w:t>
            </w:r>
            <w:r w:rsidR="00DD78AB" w:rsidRPr="009F041D">
              <w:rPr>
                <w:rFonts w:ascii="Times New Roman" w:hAnsi="Times New Roman" w:cs="Times New Roman"/>
                <w:sz w:val="24"/>
                <w:szCs w:val="24"/>
              </w:rPr>
              <w:t>19</w:t>
            </w:r>
            <w:r w:rsidRPr="009F041D">
              <w:rPr>
                <w:rFonts w:ascii="Times New Roman" w:hAnsi="Times New Roman" w:cs="Times New Roman"/>
                <w:sz w:val="24"/>
                <w:szCs w:val="24"/>
              </w:rPr>
              <w:t>)</w:t>
            </w:r>
          </w:p>
        </w:tc>
        <w:tc>
          <w:tcPr>
            <w:tcW w:w="1440" w:type="dxa"/>
            <w:tcBorders>
              <w:top w:val="nil"/>
              <w:left w:val="nil"/>
              <w:bottom w:val="nil"/>
              <w:right w:val="nil"/>
            </w:tcBorders>
          </w:tcPr>
          <w:p w14:paraId="73EB0930" w14:textId="64BAE1D6"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873AA" w:rsidRPr="009F041D">
              <w:rPr>
                <w:rFonts w:ascii="Times New Roman" w:hAnsi="Times New Roman" w:cs="Times New Roman"/>
                <w:sz w:val="24"/>
                <w:szCs w:val="24"/>
              </w:rPr>
              <w:t>9</w:t>
            </w:r>
            <w:r w:rsidRPr="009F041D">
              <w:rPr>
                <w:rFonts w:ascii="Times New Roman" w:hAnsi="Times New Roman" w:cs="Times New Roman"/>
                <w:sz w:val="24"/>
                <w:szCs w:val="24"/>
              </w:rPr>
              <w:t>.</w:t>
            </w:r>
            <w:r w:rsidR="00D873AA" w:rsidRPr="009F041D">
              <w:rPr>
                <w:rFonts w:ascii="Times New Roman" w:hAnsi="Times New Roman" w:cs="Times New Roman"/>
                <w:sz w:val="24"/>
                <w:szCs w:val="24"/>
              </w:rPr>
              <w:t>54</w:t>
            </w:r>
            <w:r w:rsidRPr="009F041D">
              <w:rPr>
                <w:rFonts w:ascii="Times New Roman" w:hAnsi="Times New Roman" w:cs="Times New Roman"/>
                <w:sz w:val="24"/>
                <w:szCs w:val="24"/>
              </w:rPr>
              <w:t>)</w:t>
            </w:r>
          </w:p>
        </w:tc>
        <w:tc>
          <w:tcPr>
            <w:tcW w:w="1440" w:type="dxa"/>
            <w:tcBorders>
              <w:top w:val="nil"/>
              <w:left w:val="nil"/>
              <w:bottom w:val="nil"/>
              <w:right w:val="nil"/>
            </w:tcBorders>
          </w:tcPr>
          <w:p w14:paraId="1ACC68F8" w14:textId="14492DB4" w:rsidR="00A04AFC" w:rsidRPr="009F041D" w:rsidRDefault="00A04AFC" w:rsidP="001C1A82">
            <w:pPr>
              <w:widowControl w:val="0"/>
              <w:tabs>
                <w:tab w:val="decimal" w:pos="52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873AA" w:rsidRPr="009F041D">
              <w:rPr>
                <w:rFonts w:ascii="Times New Roman" w:hAnsi="Times New Roman" w:cs="Times New Roman"/>
                <w:sz w:val="24"/>
                <w:szCs w:val="24"/>
              </w:rPr>
              <w:t>4</w:t>
            </w:r>
            <w:r w:rsidRPr="009F041D">
              <w:rPr>
                <w:rFonts w:ascii="Times New Roman" w:hAnsi="Times New Roman" w:cs="Times New Roman"/>
                <w:sz w:val="24"/>
                <w:szCs w:val="24"/>
              </w:rPr>
              <w:t>.</w:t>
            </w:r>
            <w:r w:rsidR="00D873AA" w:rsidRPr="009F041D">
              <w:rPr>
                <w:rFonts w:ascii="Times New Roman" w:hAnsi="Times New Roman" w:cs="Times New Roman"/>
                <w:sz w:val="24"/>
                <w:szCs w:val="24"/>
              </w:rPr>
              <w:t>23</w:t>
            </w:r>
            <w:r w:rsidRPr="009F041D">
              <w:rPr>
                <w:rFonts w:ascii="Times New Roman" w:hAnsi="Times New Roman" w:cs="Times New Roman"/>
                <w:sz w:val="24"/>
                <w:szCs w:val="24"/>
              </w:rPr>
              <w:t>)</w:t>
            </w:r>
          </w:p>
        </w:tc>
      </w:tr>
      <w:tr w:rsidR="00A04AFC" w:rsidRPr="009F041D" w14:paraId="34912ED4" w14:textId="77777777" w:rsidTr="001C1A82">
        <w:trPr>
          <w:trHeight w:hRule="exact" w:val="144"/>
          <w:jc w:val="center"/>
        </w:trPr>
        <w:tc>
          <w:tcPr>
            <w:tcW w:w="2880" w:type="dxa"/>
            <w:tcBorders>
              <w:top w:val="nil"/>
              <w:left w:val="nil"/>
              <w:bottom w:val="nil"/>
              <w:right w:val="nil"/>
            </w:tcBorders>
          </w:tcPr>
          <w:p w14:paraId="6F229A66"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1D8A1EA3"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56C61620"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084BAB56"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59F8B052" w14:textId="77777777" w:rsidR="00A04AFC" w:rsidRPr="009F041D" w:rsidRDefault="00A04AFC" w:rsidP="001C1A82">
            <w:pPr>
              <w:widowControl w:val="0"/>
              <w:tabs>
                <w:tab w:val="decimal" w:pos="433"/>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sz w:val="24"/>
                <w:szCs w:val="24"/>
              </w:rPr>
              <w:t> </w:t>
            </w:r>
          </w:p>
        </w:tc>
      </w:tr>
      <w:tr w:rsidR="00A04AFC" w:rsidRPr="009F041D" w14:paraId="33023B0A" w14:textId="77777777" w:rsidTr="001C1A82">
        <w:trPr>
          <w:trHeight w:hRule="exact" w:val="288"/>
          <w:jc w:val="center"/>
        </w:trPr>
        <w:tc>
          <w:tcPr>
            <w:tcW w:w="2880" w:type="dxa"/>
            <w:tcBorders>
              <w:top w:val="nil"/>
              <w:left w:val="nil"/>
              <w:bottom w:val="nil"/>
              <w:right w:val="nil"/>
            </w:tcBorders>
          </w:tcPr>
          <w:p w14:paraId="40BE4A37"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E&amp;S RISK</w:t>
            </w:r>
          </w:p>
        </w:tc>
        <w:tc>
          <w:tcPr>
            <w:tcW w:w="1440" w:type="dxa"/>
            <w:tcBorders>
              <w:top w:val="nil"/>
              <w:left w:val="nil"/>
              <w:bottom w:val="nil"/>
              <w:right w:val="nil"/>
            </w:tcBorders>
          </w:tcPr>
          <w:p w14:paraId="5F31F998" w14:textId="782FBA3A" w:rsidR="00A04AFC" w:rsidRPr="009F041D" w:rsidRDefault="00A04AFC"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D78AB" w:rsidRPr="009F041D">
              <w:rPr>
                <w:rFonts w:ascii="Times New Roman" w:hAnsi="Times New Roman" w:cs="Times New Roman"/>
                <w:sz w:val="24"/>
                <w:szCs w:val="24"/>
              </w:rPr>
              <w:t>2</w:t>
            </w:r>
            <w:r w:rsidRPr="009F041D">
              <w:rPr>
                <w:rFonts w:ascii="Times New Roman" w:hAnsi="Times New Roman" w:cs="Times New Roman"/>
                <w:sz w:val="24"/>
                <w:szCs w:val="24"/>
              </w:rPr>
              <w:t>.</w:t>
            </w:r>
            <w:r w:rsidR="00DD78AB" w:rsidRPr="009F041D">
              <w:rPr>
                <w:rFonts w:ascii="Times New Roman" w:hAnsi="Times New Roman" w:cs="Times New Roman"/>
                <w:sz w:val="24"/>
                <w:szCs w:val="24"/>
              </w:rPr>
              <w:t>593</w:t>
            </w:r>
          </w:p>
        </w:tc>
        <w:tc>
          <w:tcPr>
            <w:tcW w:w="1440" w:type="dxa"/>
            <w:tcBorders>
              <w:top w:val="nil"/>
              <w:left w:val="nil"/>
              <w:bottom w:val="nil"/>
              <w:right w:val="nil"/>
            </w:tcBorders>
          </w:tcPr>
          <w:p w14:paraId="1B411F5A" w14:textId="10701AED" w:rsidR="00A04AFC" w:rsidRPr="009F041D" w:rsidRDefault="00DD78AB"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-2</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783</w:t>
            </w:r>
          </w:p>
        </w:tc>
        <w:tc>
          <w:tcPr>
            <w:tcW w:w="1440" w:type="dxa"/>
            <w:tcBorders>
              <w:top w:val="nil"/>
              <w:left w:val="nil"/>
              <w:bottom w:val="nil"/>
              <w:right w:val="nil"/>
            </w:tcBorders>
          </w:tcPr>
          <w:p w14:paraId="2C5C7F16" w14:textId="0E11A94F" w:rsidR="00A04AFC" w:rsidRPr="009F041D" w:rsidRDefault="00A04AFC" w:rsidP="001C1A82">
            <w:pPr>
              <w:widowControl w:val="0"/>
              <w:tabs>
                <w:tab w:val="decimal" w:pos="42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D873AA" w:rsidRPr="009F041D">
              <w:rPr>
                <w:rFonts w:ascii="Times New Roman" w:hAnsi="Times New Roman" w:cs="Times New Roman"/>
                <w:sz w:val="24"/>
                <w:szCs w:val="24"/>
              </w:rPr>
              <w:t>675</w:t>
            </w:r>
          </w:p>
        </w:tc>
        <w:tc>
          <w:tcPr>
            <w:tcW w:w="1440" w:type="dxa"/>
            <w:tcBorders>
              <w:top w:val="nil"/>
              <w:left w:val="nil"/>
              <w:bottom w:val="nil"/>
              <w:right w:val="nil"/>
            </w:tcBorders>
          </w:tcPr>
          <w:p w14:paraId="73843C17" w14:textId="661CF49D" w:rsidR="00A04AFC" w:rsidRPr="009F041D" w:rsidRDefault="00D873AA" w:rsidP="001C1A82">
            <w:pPr>
              <w:widowControl w:val="0"/>
              <w:tabs>
                <w:tab w:val="decimal" w:pos="43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1</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295**</w:t>
            </w:r>
          </w:p>
        </w:tc>
      </w:tr>
      <w:tr w:rsidR="00A04AFC" w:rsidRPr="009F041D" w14:paraId="5BF3AD6E" w14:textId="77777777" w:rsidTr="001C1A82">
        <w:trPr>
          <w:trHeight w:hRule="exact" w:val="288"/>
          <w:jc w:val="center"/>
        </w:trPr>
        <w:tc>
          <w:tcPr>
            <w:tcW w:w="2880" w:type="dxa"/>
            <w:tcBorders>
              <w:top w:val="nil"/>
              <w:left w:val="nil"/>
              <w:bottom w:val="nil"/>
              <w:right w:val="nil"/>
            </w:tcBorders>
          </w:tcPr>
          <w:p w14:paraId="779FABB2"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438ACD4A" w14:textId="4C7ED808"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(-1.</w:t>
            </w:r>
            <w:r w:rsidR="00DD78AB" w:rsidRPr="009F041D">
              <w:rPr>
                <w:rFonts w:ascii="Times New Roman" w:hAnsi="Times New Roman" w:cs="Times New Roman"/>
                <w:sz w:val="24"/>
                <w:szCs w:val="24"/>
              </w:rPr>
              <w:t>21</w:t>
            </w:r>
            <w:r w:rsidRPr="009F041D">
              <w:rPr>
                <w:rFonts w:ascii="Times New Roman" w:hAnsi="Times New Roman" w:cs="Times New Roman"/>
                <w:sz w:val="24"/>
                <w:szCs w:val="24"/>
              </w:rPr>
              <w:t>)</w:t>
            </w:r>
          </w:p>
        </w:tc>
        <w:tc>
          <w:tcPr>
            <w:tcW w:w="1440" w:type="dxa"/>
            <w:tcBorders>
              <w:top w:val="nil"/>
              <w:left w:val="nil"/>
              <w:bottom w:val="nil"/>
              <w:right w:val="nil"/>
            </w:tcBorders>
          </w:tcPr>
          <w:p w14:paraId="3EF27303" w14:textId="4E5DF8C5"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D78AB" w:rsidRPr="009F041D">
              <w:rPr>
                <w:rFonts w:ascii="Times New Roman" w:hAnsi="Times New Roman" w:cs="Times New Roman"/>
                <w:sz w:val="24"/>
                <w:szCs w:val="24"/>
              </w:rPr>
              <w:t>-1</w:t>
            </w:r>
            <w:r w:rsidRPr="009F041D">
              <w:rPr>
                <w:rFonts w:ascii="Times New Roman" w:hAnsi="Times New Roman" w:cs="Times New Roman"/>
                <w:sz w:val="24"/>
                <w:szCs w:val="24"/>
              </w:rPr>
              <w:t>.</w:t>
            </w:r>
            <w:r w:rsidR="00DD78AB" w:rsidRPr="009F041D">
              <w:rPr>
                <w:rFonts w:ascii="Times New Roman" w:hAnsi="Times New Roman" w:cs="Times New Roman"/>
                <w:sz w:val="24"/>
                <w:szCs w:val="24"/>
              </w:rPr>
              <w:t>33</w:t>
            </w:r>
            <w:r w:rsidRPr="009F041D">
              <w:rPr>
                <w:rFonts w:ascii="Times New Roman" w:hAnsi="Times New Roman" w:cs="Times New Roman"/>
                <w:sz w:val="24"/>
                <w:szCs w:val="24"/>
              </w:rPr>
              <w:t>)</w:t>
            </w:r>
          </w:p>
        </w:tc>
        <w:tc>
          <w:tcPr>
            <w:tcW w:w="1440" w:type="dxa"/>
            <w:tcBorders>
              <w:top w:val="nil"/>
              <w:left w:val="nil"/>
              <w:bottom w:val="nil"/>
              <w:right w:val="nil"/>
            </w:tcBorders>
          </w:tcPr>
          <w:p w14:paraId="76331FD7" w14:textId="428BC1E5"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873AA" w:rsidRPr="009F041D">
              <w:rPr>
                <w:rFonts w:ascii="Times New Roman" w:hAnsi="Times New Roman" w:cs="Times New Roman"/>
                <w:sz w:val="24"/>
                <w:szCs w:val="24"/>
              </w:rPr>
              <w:t>1</w:t>
            </w:r>
            <w:r w:rsidRPr="009F041D">
              <w:rPr>
                <w:rFonts w:ascii="Times New Roman" w:hAnsi="Times New Roman" w:cs="Times New Roman"/>
                <w:sz w:val="24"/>
                <w:szCs w:val="24"/>
              </w:rPr>
              <w:t>.</w:t>
            </w:r>
            <w:r w:rsidR="00D873AA" w:rsidRPr="009F041D">
              <w:rPr>
                <w:rFonts w:ascii="Times New Roman" w:hAnsi="Times New Roman" w:cs="Times New Roman"/>
                <w:sz w:val="24"/>
                <w:szCs w:val="24"/>
              </w:rPr>
              <w:t>08</w:t>
            </w:r>
            <w:r w:rsidRPr="009F041D">
              <w:rPr>
                <w:rFonts w:ascii="Times New Roman" w:hAnsi="Times New Roman" w:cs="Times New Roman"/>
                <w:sz w:val="24"/>
                <w:szCs w:val="24"/>
              </w:rPr>
              <w:t>)</w:t>
            </w:r>
          </w:p>
        </w:tc>
        <w:tc>
          <w:tcPr>
            <w:tcW w:w="1440" w:type="dxa"/>
            <w:tcBorders>
              <w:top w:val="nil"/>
              <w:left w:val="nil"/>
              <w:bottom w:val="nil"/>
              <w:right w:val="nil"/>
            </w:tcBorders>
          </w:tcPr>
          <w:p w14:paraId="22596E92" w14:textId="334735D2" w:rsidR="00A04AFC" w:rsidRPr="009F041D" w:rsidRDefault="00A04AFC" w:rsidP="001C1A82">
            <w:pPr>
              <w:widowControl w:val="0"/>
              <w:tabs>
                <w:tab w:val="decimal" w:pos="52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D873AA" w:rsidRPr="009F041D">
              <w:rPr>
                <w:rFonts w:ascii="Times New Roman" w:hAnsi="Times New Roman" w:cs="Times New Roman"/>
                <w:sz w:val="24"/>
                <w:szCs w:val="24"/>
              </w:rPr>
              <w:t>2</w:t>
            </w:r>
            <w:r w:rsidRPr="009F041D">
              <w:rPr>
                <w:rFonts w:ascii="Times New Roman" w:hAnsi="Times New Roman" w:cs="Times New Roman"/>
                <w:sz w:val="24"/>
                <w:szCs w:val="24"/>
              </w:rPr>
              <w:t>.0</w:t>
            </w:r>
            <w:r w:rsidR="00D873AA" w:rsidRPr="009F041D">
              <w:rPr>
                <w:rFonts w:ascii="Times New Roman" w:hAnsi="Times New Roman" w:cs="Times New Roman"/>
                <w:sz w:val="24"/>
                <w:szCs w:val="24"/>
              </w:rPr>
              <w:t>9</w:t>
            </w:r>
            <w:r w:rsidRPr="009F041D">
              <w:rPr>
                <w:rFonts w:ascii="Times New Roman" w:hAnsi="Times New Roman" w:cs="Times New Roman"/>
                <w:sz w:val="24"/>
                <w:szCs w:val="24"/>
              </w:rPr>
              <w:t>)</w:t>
            </w:r>
          </w:p>
        </w:tc>
      </w:tr>
      <w:tr w:rsidR="00A04AFC" w:rsidRPr="009F041D" w14:paraId="160D6AE6" w14:textId="77777777" w:rsidTr="001C1A82">
        <w:trPr>
          <w:trHeight w:hRule="exact" w:val="144"/>
          <w:jc w:val="center"/>
        </w:trPr>
        <w:tc>
          <w:tcPr>
            <w:tcW w:w="2880" w:type="dxa"/>
            <w:tcBorders>
              <w:top w:val="nil"/>
              <w:left w:val="nil"/>
              <w:bottom w:val="nil"/>
              <w:right w:val="nil"/>
            </w:tcBorders>
          </w:tcPr>
          <w:p w14:paraId="2E513F5C"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7DF8838F"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41DC0EAB"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322B8A91"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4B6FAB5A" w14:textId="77777777" w:rsidR="00A04AFC" w:rsidRPr="009F041D" w:rsidRDefault="00A04AFC"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9F041D" w14:paraId="394D3CB1" w14:textId="77777777" w:rsidTr="001C1A82">
        <w:trPr>
          <w:trHeight w:hRule="exact" w:val="288"/>
          <w:jc w:val="center"/>
        </w:trPr>
        <w:tc>
          <w:tcPr>
            <w:tcW w:w="2880" w:type="dxa"/>
            <w:tcBorders>
              <w:top w:val="nil"/>
              <w:left w:val="nil"/>
              <w:bottom w:val="nil"/>
              <w:right w:val="nil"/>
            </w:tcBorders>
          </w:tcPr>
          <w:p w14:paraId="1BCAACCF"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r w:rsidRPr="009F041D">
              <w:rPr>
                <w:rFonts w:ascii="Times New Roman" w:hAnsi="Times New Roman" w:cs="Times New Roman"/>
                <w:b/>
                <w:i/>
                <w:sz w:val="24"/>
                <w:szCs w:val="24"/>
              </w:rPr>
              <w:t>E&amp;S RISK * EARN</w:t>
            </w:r>
          </w:p>
        </w:tc>
        <w:tc>
          <w:tcPr>
            <w:tcW w:w="1440" w:type="dxa"/>
            <w:tcBorders>
              <w:top w:val="nil"/>
              <w:left w:val="nil"/>
              <w:bottom w:val="nil"/>
              <w:right w:val="nil"/>
            </w:tcBorders>
          </w:tcPr>
          <w:p w14:paraId="49543DF7" w14:textId="3E6F0A50" w:rsidR="00A04AFC" w:rsidRPr="009F041D" w:rsidRDefault="00A04AFC" w:rsidP="001C1A82">
            <w:pPr>
              <w:widowControl w:val="0"/>
              <w:tabs>
                <w:tab w:val="decimal" w:pos="42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1</w:t>
            </w: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536</w:t>
            </w:r>
            <w:r w:rsidRPr="009F041D">
              <w:rPr>
                <w:rFonts w:ascii="Times New Roman" w:hAnsi="Times New Roman" w:cs="Times New Roman"/>
                <w:b/>
                <w:sz w:val="24"/>
                <w:szCs w:val="24"/>
              </w:rPr>
              <w:t>**</w:t>
            </w:r>
          </w:p>
        </w:tc>
        <w:tc>
          <w:tcPr>
            <w:tcW w:w="1440" w:type="dxa"/>
            <w:tcBorders>
              <w:top w:val="nil"/>
              <w:left w:val="nil"/>
              <w:bottom w:val="nil"/>
              <w:right w:val="nil"/>
            </w:tcBorders>
          </w:tcPr>
          <w:p w14:paraId="3FDA127C" w14:textId="6FB38F27" w:rsidR="00A04AFC" w:rsidRPr="009F041D" w:rsidRDefault="00A04AFC" w:rsidP="001C1A82">
            <w:pPr>
              <w:widowControl w:val="0"/>
              <w:tabs>
                <w:tab w:val="decimal" w:pos="42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1</w:t>
            </w: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276</w:t>
            </w:r>
            <w:r w:rsidRPr="009F041D">
              <w:rPr>
                <w:rFonts w:ascii="Times New Roman" w:hAnsi="Times New Roman" w:cs="Times New Roman"/>
                <w:b/>
                <w:sz w:val="24"/>
                <w:szCs w:val="24"/>
              </w:rPr>
              <w:t>*</w:t>
            </w:r>
          </w:p>
        </w:tc>
        <w:tc>
          <w:tcPr>
            <w:tcW w:w="1440" w:type="dxa"/>
            <w:tcBorders>
              <w:top w:val="nil"/>
              <w:left w:val="nil"/>
              <w:bottom w:val="nil"/>
              <w:right w:val="nil"/>
            </w:tcBorders>
          </w:tcPr>
          <w:p w14:paraId="2C03EC26" w14:textId="5598BFE7" w:rsidR="00A04AFC" w:rsidRPr="009F041D" w:rsidRDefault="00A04AFC" w:rsidP="001C1A82">
            <w:pPr>
              <w:widowControl w:val="0"/>
              <w:tabs>
                <w:tab w:val="decimal" w:pos="42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1</w:t>
            </w: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576</w:t>
            </w:r>
            <w:r w:rsidRPr="009F041D">
              <w:rPr>
                <w:rFonts w:ascii="Times New Roman" w:hAnsi="Times New Roman" w:cs="Times New Roman"/>
                <w:b/>
                <w:sz w:val="24"/>
                <w:szCs w:val="24"/>
              </w:rPr>
              <w:t>***</w:t>
            </w:r>
          </w:p>
        </w:tc>
        <w:tc>
          <w:tcPr>
            <w:tcW w:w="1440" w:type="dxa"/>
            <w:tcBorders>
              <w:top w:val="nil"/>
              <w:left w:val="nil"/>
              <w:bottom w:val="nil"/>
              <w:right w:val="nil"/>
            </w:tcBorders>
          </w:tcPr>
          <w:p w14:paraId="2D874420" w14:textId="4C80BB3C" w:rsidR="00A04AFC" w:rsidRPr="009F041D" w:rsidRDefault="00A04AFC" w:rsidP="001C1A82">
            <w:pPr>
              <w:widowControl w:val="0"/>
              <w:tabs>
                <w:tab w:val="decimal" w:pos="433"/>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1</w:t>
            </w: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608</w:t>
            </w:r>
            <w:r w:rsidRPr="009F041D">
              <w:rPr>
                <w:rFonts w:ascii="Times New Roman" w:hAnsi="Times New Roman" w:cs="Times New Roman"/>
                <w:b/>
                <w:sz w:val="24"/>
                <w:szCs w:val="24"/>
              </w:rPr>
              <w:t>***</w:t>
            </w:r>
          </w:p>
        </w:tc>
      </w:tr>
      <w:tr w:rsidR="00A04AFC" w:rsidRPr="009F041D" w14:paraId="4CC4398E" w14:textId="77777777" w:rsidTr="001C1A82">
        <w:trPr>
          <w:trHeight w:hRule="exact" w:val="288"/>
          <w:jc w:val="center"/>
        </w:trPr>
        <w:tc>
          <w:tcPr>
            <w:tcW w:w="2880" w:type="dxa"/>
            <w:tcBorders>
              <w:top w:val="nil"/>
              <w:left w:val="nil"/>
              <w:bottom w:val="nil"/>
              <w:right w:val="nil"/>
            </w:tcBorders>
          </w:tcPr>
          <w:p w14:paraId="631E2D90"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17C6D04C" w14:textId="55B1B534" w:rsidR="00A04AFC" w:rsidRPr="009F041D" w:rsidRDefault="00A04AFC" w:rsidP="001C1A82">
            <w:pPr>
              <w:widowControl w:val="0"/>
              <w:tabs>
                <w:tab w:val="decimal" w:pos="51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2</w:t>
            </w: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14</w:t>
            </w:r>
            <w:r w:rsidRPr="009F041D">
              <w:rPr>
                <w:rFonts w:ascii="Times New Roman" w:hAnsi="Times New Roman" w:cs="Times New Roman"/>
                <w:b/>
                <w:sz w:val="24"/>
                <w:szCs w:val="24"/>
              </w:rPr>
              <w:t>)</w:t>
            </w:r>
          </w:p>
        </w:tc>
        <w:tc>
          <w:tcPr>
            <w:tcW w:w="1440" w:type="dxa"/>
            <w:tcBorders>
              <w:top w:val="nil"/>
              <w:left w:val="nil"/>
              <w:bottom w:val="nil"/>
              <w:right w:val="nil"/>
            </w:tcBorders>
          </w:tcPr>
          <w:p w14:paraId="4131A510" w14:textId="147B71D5" w:rsidR="00A04AFC" w:rsidRPr="009F041D" w:rsidRDefault="00A04AFC" w:rsidP="001C1A82">
            <w:pPr>
              <w:widowControl w:val="0"/>
              <w:tabs>
                <w:tab w:val="decimal" w:pos="51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1</w:t>
            </w: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77</w:t>
            </w:r>
            <w:r w:rsidRPr="009F041D">
              <w:rPr>
                <w:rFonts w:ascii="Times New Roman" w:hAnsi="Times New Roman" w:cs="Times New Roman"/>
                <w:b/>
                <w:sz w:val="24"/>
                <w:szCs w:val="24"/>
              </w:rPr>
              <w:t>)</w:t>
            </w:r>
          </w:p>
        </w:tc>
        <w:tc>
          <w:tcPr>
            <w:tcW w:w="1440" w:type="dxa"/>
            <w:tcBorders>
              <w:top w:val="nil"/>
              <w:left w:val="nil"/>
              <w:bottom w:val="nil"/>
              <w:right w:val="nil"/>
            </w:tcBorders>
          </w:tcPr>
          <w:p w14:paraId="28962C28" w14:textId="5352437E" w:rsidR="00A04AFC" w:rsidRPr="009F041D" w:rsidRDefault="00A04AFC" w:rsidP="001C1A82">
            <w:pPr>
              <w:widowControl w:val="0"/>
              <w:tabs>
                <w:tab w:val="decimal" w:pos="51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4</w:t>
            </w: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64</w:t>
            </w:r>
            <w:r w:rsidRPr="009F041D">
              <w:rPr>
                <w:rFonts w:ascii="Times New Roman" w:hAnsi="Times New Roman" w:cs="Times New Roman"/>
                <w:b/>
                <w:sz w:val="24"/>
                <w:szCs w:val="24"/>
              </w:rPr>
              <w:t>)</w:t>
            </w:r>
          </w:p>
        </w:tc>
        <w:tc>
          <w:tcPr>
            <w:tcW w:w="1440" w:type="dxa"/>
            <w:tcBorders>
              <w:top w:val="nil"/>
              <w:left w:val="nil"/>
              <w:bottom w:val="nil"/>
              <w:right w:val="nil"/>
            </w:tcBorders>
          </w:tcPr>
          <w:p w14:paraId="2428D01A" w14:textId="66283F1C" w:rsidR="00A04AFC" w:rsidRPr="009F041D" w:rsidRDefault="00A04AFC" w:rsidP="001C1A82">
            <w:pPr>
              <w:widowControl w:val="0"/>
              <w:tabs>
                <w:tab w:val="decimal" w:pos="523"/>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4</w:t>
            </w: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72</w:t>
            </w:r>
            <w:r w:rsidRPr="009F041D">
              <w:rPr>
                <w:rFonts w:ascii="Times New Roman" w:hAnsi="Times New Roman" w:cs="Times New Roman"/>
                <w:b/>
                <w:sz w:val="24"/>
                <w:szCs w:val="24"/>
              </w:rPr>
              <w:t>)</w:t>
            </w:r>
          </w:p>
        </w:tc>
      </w:tr>
      <w:tr w:rsidR="00A04AFC" w:rsidRPr="009F041D" w14:paraId="1AD56996" w14:textId="77777777" w:rsidTr="001C1A82">
        <w:trPr>
          <w:trHeight w:hRule="exact" w:val="144"/>
          <w:jc w:val="center"/>
        </w:trPr>
        <w:tc>
          <w:tcPr>
            <w:tcW w:w="2880" w:type="dxa"/>
            <w:tcBorders>
              <w:top w:val="nil"/>
              <w:left w:val="nil"/>
              <w:bottom w:val="nil"/>
              <w:right w:val="nil"/>
            </w:tcBorders>
          </w:tcPr>
          <w:p w14:paraId="1EE0DAB3"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vAlign w:val="bottom"/>
          </w:tcPr>
          <w:p w14:paraId="3332BDE6"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 </w:t>
            </w:r>
          </w:p>
        </w:tc>
        <w:tc>
          <w:tcPr>
            <w:tcW w:w="1440" w:type="dxa"/>
            <w:tcBorders>
              <w:top w:val="nil"/>
              <w:left w:val="nil"/>
              <w:bottom w:val="nil"/>
              <w:right w:val="nil"/>
            </w:tcBorders>
            <w:vAlign w:val="bottom"/>
          </w:tcPr>
          <w:p w14:paraId="3CABF539"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 </w:t>
            </w:r>
          </w:p>
        </w:tc>
        <w:tc>
          <w:tcPr>
            <w:tcW w:w="1440" w:type="dxa"/>
            <w:tcBorders>
              <w:top w:val="nil"/>
              <w:left w:val="nil"/>
              <w:bottom w:val="nil"/>
              <w:right w:val="nil"/>
            </w:tcBorders>
            <w:vAlign w:val="bottom"/>
          </w:tcPr>
          <w:p w14:paraId="2BEB6F4A"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 </w:t>
            </w:r>
          </w:p>
        </w:tc>
        <w:tc>
          <w:tcPr>
            <w:tcW w:w="1440" w:type="dxa"/>
            <w:tcBorders>
              <w:top w:val="nil"/>
              <w:left w:val="nil"/>
              <w:bottom w:val="nil"/>
              <w:right w:val="nil"/>
            </w:tcBorders>
            <w:vAlign w:val="bottom"/>
          </w:tcPr>
          <w:p w14:paraId="02192CB9" w14:textId="77777777" w:rsidR="00A04AFC" w:rsidRPr="009F041D" w:rsidRDefault="00A04AFC" w:rsidP="001C1A82">
            <w:pPr>
              <w:widowControl w:val="0"/>
              <w:tabs>
                <w:tab w:val="decimal" w:pos="433"/>
                <w:tab w:val="decimal" w:pos="653"/>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 </w:t>
            </w:r>
          </w:p>
        </w:tc>
      </w:tr>
      <w:tr w:rsidR="00A04AFC" w:rsidRPr="009F041D" w14:paraId="3E7EB979" w14:textId="77777777" w:rsidTr="001C1A82">
        <w:trPr>
          <w:trHeight w:hRule="exact" w:val="288"/>
          <w:jc w:val="center"/>
        </w:trPr>
        <w:tc>
          <w:tcPr>
            <w:tcW w:w="2880" w:type="dxa"/>
            <w:tcBorders>
              <w:top w:val="nil"/>
              <w:left w:val="nil"/>
              <w:bottom w:val="nil"/>
              <w:right w:val="nil"/>
            </w:tcBorders>
          </w:tcPr>
          <w:p w14:paraId="084051B3"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r w:rsidRPr="009F041D">
              <w:rPr>
                <w:rFonts w:ascii="Times New Roman" w:hAnsi="Times New Roman" w:cs="Times New Roman"/>
                <w:b/>
                <w:i/>
                <w:sz w:val="24"/>
                <w:szCs w:val="24"/>
              </w:rPr>
              <w:t>E&amp;S RISK * BV</w:t>
            </w:r>
          </w:p>
        </w:tc>
        <w:tc>
          <w:tcPr>
            <w:tcW w:w="1440" w:type="dxa"/>
            <w:tcBorders>
              <w:top w:val="nil"/>
              <w:left w:val="nil"/>
              <w:bottom w:val="nil"/>
              <w:right w:val="nil"/>
            </w:tcBorders>
          </w:tcPr>
          <w:p w14:paraId="268AFEF8" w14:textId="07A3CAE4" w:rsidR="00A04AFC" w:rsidRPr="009F041D" w:rsidRDefault="00A04AFC" w:rsidP="001C1A82">
            <w:pPr>
              <w:widowControl w:val="0"/>
              <w:tabs>
                <w:tab w:val="decimal" w:pos="42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0.</w:t>
            </w:r>
            <w:r w:rsidR="00DD78AB" w:rsidRPr="009F041D">
              <w:rPr>
                <w:rFonts w:ascii="Times New Roman" w:hAnsi="Times New Roman" w:cs="Times New Roman"/>
                <w:b/>
                <w:sz w:val="24"/>
                <w:szCs w:val="24"/>
              </w:rPr>
              <w:t>383</w:t>
            </w:r>
            <w:r w:rsidRPr="009F041D">
              <w:rPr>
                <w:rFonts w:ascii="Times New Roman" w:hAnsi="Times New Roman" w:cs="Times New Roman"/>
                <w:b/>
                <w:sz w:val="24"/>
                <w:szCs w:val="24"/>
              </w:rPr>
              <w:t>***</w:t>
            </w:r>
          </w:p>
        </w:tc>
        <w:tc>
          <w:tcPr>
            <w:tcW w:w="1440" w:type="dxa"/>
            <w:tcBorders>
              <w:top w:val="nil"/>
              <w:left w:val="nil"/>
              <w:bottom w:val="nil"/>
              <w:right w:val="nil"/>
            </w:tcBorders>
          </w:tcPr>
          <w:p w14:paraId="3D6439C0" w14:textId="469C0903" w:rsidR="00A04AFC" w:rsidRPr="009F041D" w:rsidRDefault="00A04AFC" w:rsidP="001C1A82">
            <w:pPr>
              <w:widowControl w:val="0"/>
              <w:tabs>
                <w:tab w:val="decimal" w:pos="42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0.</w:t>
            </w:r>
            <w:r w:rsidR="00DD78AB" w:rsidRPr="009F041D">
              <w:rPr>
                <w:rFonts w:ascii="Times New Roman" w:hAnsi="Times New Roman" w:cs="Times New Roman"/>
                <w:b/>
                <w:sz w:val="24"/>
                <w:szCs w:val="24"/>
              </w:rPr>
              <w:t>362</w:t>
            </w: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w:t>
            </w:r>
            <w:r w:rsidRPr="009F041D">
              <w:rPr>
                <w:rFonts w:ascii="Times New Roman" w:hAnsi="Times New Roman" w:cs="Times New Roman"/>
                <w:b/>
                <w:sz w:val="24"/>
                <w:szCs w:val="24"/>
              </w:rPr>
              <w:t>*</w:t>
            </w:r>
          </w:p>
        </w:tc>
        <w:tc>
          <w:tcPr>
            <w:tcW w:w="1440" w:type="dxa"/>
            <w:tcBorders>
              <w:top w:val="nil"/>
              <w:left w:val="nil"/>
              <w:bottom w:val="nil"/>
              <w:right w:val="nil"/>
            </w:tcBorders>
          </w:tcPr>
          <w:p w14:paraId="4908436E" w14:textId="53661592" w:rsidR="00A04AFC" w:rsidRPr="009F041D" w:rsidRDefault="00A04AFC" w:rsidP="001C1A82">
            <w:pPr>
              <w:widowControl w:val="0"/>
              <w:tabs>
                <w:tab w:val="decimal" w:pos="42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0.15</w:t>
            </w:r>
            <w:r w:rsidR="00D873AA" w:rsidRPr="009F041D">
              <w:rPr>
                <w:rFonts w:ascii="Times New Roman" w:hAnsi="Times New Roman" w:cs="Times New Roman"/>
                <w:b/>
                <w:sz w:val="24"/>
                <w:szCs w:val="24"/>
              </w:rPr>
              <w:t>4</w:t>
            </w:r>
            <w:r w:rsidRPr="009F041D">
              <w:rPr>
                <w:rFonts w:ascii="Times New Roman" w:hAnsi="Times New Roman" w:cs="Times New Roman"/>
                <w:b/>
                <w:sz w:val="24"/>
                <w:szCs w:val="24"/>
              </w:rPr>
              <w:t>**</w:t>
            </w:r>
          </w:p>
        </w:tc>
        <w:tc>
          <w:tcPr>
            <w:tcW w:w="1440" w:type="dxa"/>
            <w:tcBorders>
              <w:top w:val="nil"/>
              <w:left w:val="nil"/>
              <w:bottom w:val="nil"/>
              <w:right w:val="nil"/>
            </w:tcBorders>
          </w:tcPr>
          <w:p w14:paraId="5D0FB424" w14:textId="515C9339" w:rsidR="00A04AFC" w:rsidRPr="009F041D" w:rsidRDefault="00A04AFC" w:rsidP="001C1A82">
            <w:pPr>
              <w:widowControl w:val="0"/>
              <w:tabs>
                <w:tab w:val="decimal" w:pos="433"/>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0.</w:t>
            </w:r>
            <w:r w:rsidR="00D873AA" w:rsidRPr="009F041D">
              <w:rPr>
                <w:rFonts w:ascii="Times New Roman" w:hAnsi="Times New Roman" w:cs="Times New Roman"/>
                <w:b/>
                <w:sz w:val="24"/>
                <w:szCs w:val="24"/>
              </w:rPr>
              <w:t>115</w:t>
            </w:r>
            <w:r w:rsidRPr="009F041D">
              <w:rPr>
                <w:rFonts w:ascii="Times New Roman" w:hAnsi="Times New Roman" w:cs="Times New Roman"/>
                <w:b/>
                <w:sz w:val="24"/>
                <w:szCs w:val="24"/>
              </w:rPr>
              <w:t>**</w:t>
            </w:r>
          </w:p>
        </w:tc>
      </w:tr>
      <w:tr w:rsidR="00A04AFC" w:rsidRPr="009F041D" w14:paraId="4A0CCFB0" w14:textId="77777777" w:rsidTr="001C1A82">
        <w:trPr>
          <w:trHeight w:hRule="exact" w:val="288"/>
          <w:jc w:val="center"/>
        </w:trPr>
        <w:tc>
          <w:tcPr>
            <w:tcW w:w="2880" w:type="dxa"/>
            <w:tcBorders>
              <w:top w:val="nil"/>
              <w:left w:val="nil"/>
              <w:bottom w:val="nil"/>
              <w:right w:val="nil"/>
            </w:tcBorders>
          </w:tcPr>
          <w:p w14:paraId="1E9E1C1E" w14:textId="77777777" w:rsidR="00A04AFC" w:rsidRPr="009F041D" w:rsidRDefault="00A04AFC" w:rsidP="001C1A82">
            <w:pPr>
              <w:widowControl w:val="0"/>
              <w:autoSpaceDE w:val="0"/>
              <w:autoSpaceDN w:val="0"/>
              <w:adjustRightInd w:val="0"/>
              <w:rPr>
                <w:rFonts w:ascii="Times New Roman" w:hAnsi="Times New Roman" w:cs="Times New Roman"/>
                <w:b/>
                <w:i/>
                <w:sz w:val="24"/>
                <w:szCs w:val="24"/>
              </w:rPr>
            </w:pPr>
          </w:p>
        </w:tc>
        <w:tc>
          <w:tcPr>
            <w:tcW w:w="1440" w:type="dxa"/>
            <w:tcBorders>
              <w:top w:val="nil"/>
              <w:left w:val="nil"/>
              <w:bottom w:val="nil"/>
              <w:right w:val="nil"/>
            </w:tcBorders>
          </w:tcPr>
          <w:p w14:paraId="32A9777A" w14:textId="5DDD9365" w:rsidR="00A04AFC" w:rsidRPr="009F041D" w:rsidRDefault="00A04AFC" w:rsidP="001C1A82">
            <w:pPr>
              <w:widowControl w:val="0"/>
              <w:tabs>
                <w:tab w:val="decimal" w:pos="51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3</w:t>
            </w: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02</w:t>
            </w:r>
            <w:r w:rsidRPr="009F041D">
              <w:rPr>
                <w:rFonts w:ascii="Times New Roman" w:hAnsi="Times New Roman" w:cs="Times New Roman"/>
                <w:b/>
                <w:sz w:val="24"/>
                <w:szCs w:val="24"/>
              </w:rPr>
              <w:t>)</w:t>
            </w:r>
          </w:p>
        </w:tc>
        <w:tc>
          <w:tcPr>
            <w:tcW w:w="1440" w:type="dxa"/>
            <w:tcBorders>
              <w:top w:val="nil"/>
              <w:left w:val="nil"/>
              <w:bottom w:val="nil"/>
              <w:right w:val="nil"/>
            </w:tcBorders>
          </w:tcPr>
          <w:p w14:paraId="2A594F39" w14:textId="4A069FE5" w:rsidR="00A04AFC" w:rsidRPr="009F041D" w:rsidRDefault="00A04AFC" w:rsidP="001C1A82">
            <w:pPr>
              <w:widowControl w:val="0"/>
              <w:tabs>
                <w:tab w:val="decimal" w:pos="51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2</w:t>
            </w:r>
            <w:r w:rsidRPr="009F041D">
              <w:rPr>
                <w:rFonts w:ascii="Times New Roman" w:hAnsi="Times New Roman" w:cs="Times New Roman"/>
                <w:b/>
                <w:sz w:val="24"/>
                <w:szCs w:val="24"/>
              </w:rPr>
              <w:t>.</w:t>
            </w:r>
            <w:r w:rsidR="00DD78AB" w:rsidRPr="009F041D">
              <w:rPr>
                <w:rFonts w:ascii="Times New Roman" w:hAnsi="Times New Roman" w:cs="Times New Roman"/>
                <w:b/>
                <w:sz w:val="24"/>
                <w:szCs w:val="24"/>
              </w:rPr>
              <w:t>89</w:t>
            </w:r>
            <w:r w:rsidRPr="009F041D">
              <w:rPr>
                <w:rFonts w:ascii="Times New Roman" w:hAnsi="Times New Roman" w:cs="Times New Roman"/>
                <w:b/>
                <w:sz w:val="24"/>
                <w:szCs w:val="24"/>
              </w:rPr>
              <w:t>)</w:t>
            </w:r>
          </w:p>
        </w:tc>
        <w:tc>
          <w:tcPr>
            <w:tcW w:w="1440" w:type="dxa"/>
            <w:tcBorders>
              <w:top w:val="nil"/>
              <w:left w:val="nil"/>
              <w:bottom w:val="nil"/>
              <w:right w:val="nil"/>
            </w:tcBorders>
          </w:tcPr>
          <w:p w14:paraId="3F41179F" w14:textId="4092E573" w:rsidR="00A04AFC" w:rsidRPr="009F041D" w:rsidRDefault="00A04AFC" w:rsidP="001C1A82">
            <w:pPr>
              <w:widowControl w:val="0"/>
              <w:tabs>
                <w:tab w:val="decimal" w:pos="517"/>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2</w:t>
            </w: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86</w:t>
            </w:r>
            <w:r w:rsidRPr="009F041D">
              <w:rPr>
                <w:rFonts w:ascii="Times New Roman" w:hAnsi="Times New Roman" w:cs="Times New Roman"/>
                <w:b/>
                <w:sz w:val="24"/>
                <w:szCs w:val="24"/>
              </w:rPr>
              <w:t>)</w:t>
            </w:r>
          </w:p>
        </w:tc>
        <w:tc>
          <w:tcPr>
            <w:tcW w:w="1440" w:type="dxa"/>
            <w:tcBorders>
              <w:top w:val="nil"/>
              <w:left w:val="nil"/>
              <w:bottom w:val="nil"/>
              <w:right w:val="nil"/>
            </w:tcBorders>
          </w:tcPr>
          <w:p w14:paraId="3F340767" w14:textId="7CE77592" w:rsidR="00A04AFC" w:rsidRPr="009F041D" w:rsidRDefault="00A04AFC" w:rsidP="001C1A82">
            <w:pPr>
              <w:widowControl w:val="0"/>
              <w:tabs>
                <w:tab w:val="decimal" w:pos="523"/>
              </w:tabs>
              <w:autoSpaceDE w:val="0"/>
              <w:autoSpaceDN w:val="0"/>
              <w:adjustRightInd w:val="0"/>
              <w:rPr>
                <w:rFonts w:ascii="Times New Roman" w:hAnsi="Times New Roman" w:cs="Times New Roman"/>
                <w:b/>
                <w:sz w:val="24"/>
                <w:szCs w:val="24"/>
              </w:rPr>
            </w:pP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2</w:t>
            </w:r>
            <w:r w:rsidRPr="009F041D">
              <w:rPr>
                <w:rFonts w:ascii="Times New Roman" w:hAnsi="Times New Roman" w:cs="Times New Roman"/>
                <w:b/>
                <w:sz w:val="24"/>
                <w:szCs w:val="24"/>
              </w:rPr>
              <w:t>.</w:t>
            </w:r>
            <w:r w:rsidR="00D873AA" w:rsidRPr="009F041D">
              <w:rPr>
                <w:rFonts w:ascii="Times New Roman" w:hAnsi="Times New Roman" w:cs="Times New Roman"/>
                <w:b/>
                <w:sz w:val="24"/>
                <w:szCs w:val="24"/>
              </w:rPr>
              <w:t>15</w:t>
            </w:r>
            <w:r w:rsidRPr="009F041D">
              <w:rPr>
                <w:rFonts w:ascii="Times New Roman" w:hAnsi="Times New Roman" w:cs="Times New Roman"/>
                <w:b/>
                <w:sz w:val="24"/>
                <w:szCs w:val="24"/>
              </w:rPr>
              <w:t>)</w:t>
            </w:r>
          </w:p>
        </w:tc>
      </w:tr>
      <w:tr w:rsidR="00A04AFC" w:rsidRPr="009F041D" w14:paraId="5DE19945" w14:textId="77777777" w:rsidTr="001C1A82">
        <w:trPr>
          <w:trHeight w:hRule="exact" w:val="144"/>
          <w:jc w:val="center"/>
        </w:trPr>
        <w:tc>
          <w:tcPr>
            <w:tcW w:w="2880" w:type="dxa"/>
            <w:tcBorders>
              <w:top w:val="nil"/>
              <w:left w:val="nil"/>
              <w:bottom w:val="nil"/>
              <w:right w:val="nil"/>
            </w:tcBorders>
          </w:tcPr>
          <w:p w14:paraId="68886189"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312B35D"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0F77D486"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0320D513"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1D9AFCD1" w14:textId="77777777" w:rsidR="00A04AFC" w:rsidRPr="009F041D" w:rsidRDefault="00A04AFC"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9F041D" w14:paraId="09A5F7CE" w14:textId="77777777" w:rsidTr="001C1A82">
        <w:trPr>
          <w:trHeight w:hRule="exact" w:val="288"/>
          <w:jc w:val="center"/>
        </w:trPr>
        <w:tc>
          <w:tcPr>
            <w:tcW w:w="2880" w:type="dxa"/>
            <w:tcBorders>
              <w:top w:val="nil"/>
              <w:left w:val="nil"/>
              <w:bottom w:val="nil"/>
              <w:right w:val="nil"/>
            </w:tcBorders>
          </w:tcPr>
          <w:p w14:paraId="32C1D784"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SIZE</w:t>
            </w:r>
          </w:p>
        </w:tc>
        <w:tc>
          <w:tcPr>
            <w:tcW w:w="1440" w:type="dxa"/>
            <w:tcBorders>
              <w:top w:val="nil"/>
              <w:left w:val="nil"/>
              <w:bottom w:val="nil"/>
              <w:right w:val="nil"/>
            </w:tcBorders>
            <w:vAlign w:val="bottom"/>
          </w:tcPr>
          <w:p w14:paraId="5175A890"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29D06C56" w14:textId="3D79B934" w:rsidR="00A04AFC" w:rsidRPr="009F041D" w:rsidRDefault="004C0698" w:rsidP="009A6F79">
            <w:pPr>
              <w:widowControl w:val="0"/>
              <w:tabs>
                <w:tab w:val="decimal" w:pos="43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-1</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465</w:t>
            </w:r>
          </w:p>
        </w:tc>
        <w:tc>
          <w:tcPr>
            <w:tcW w:w="1440" w:type="dxa"/>
            <w:tcBorders>
              <w:top w:val="nil"/>
              <w:left w:val="nil"/>
              <w:bottom w:val="nil"/>
              <w:right w:val="nil"/>
            </w:tcBorders>
          </w:tcPr>
          <w:p w14:paraId="3BD8F8C8" w14:textId="77777777" w:rsidR="00A04AFC" w:rsidRPr="009F041D" w:rsidRDefault="00A04AFC" w:rsidP="001C1A82">
            <w:pPr>
              <w:widowControl w:val="0"/>
              <w:tabs>
                <w:tab w:val="decimal" w:pos="427"/>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0DCCECD2" w14:textId="424E8409" w:rsidR="00A04AFC" w:rsidRPr="009F041D" w:rsidRDefault="004C0698" w:rsidP="001C1A82">
            <w:pPr>
              <w:widowControl w:val="0"/>
              <w:tabs>
                <w:tab w:val="decimal" w:pos="43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3</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997</w:t>
            </w:r>
            <w:r w:rsidR="00A04AFC" w:rsidRPr="009F041D">
              <w:rPr>
                <w:rFonts w:ascii="Times New Roman" w:hAnsi="Times New Roman" w:cs="Times New Roman"/>
                <w:sz w:val="24"/>
                <w:szCs w:val="24"/>
              </w:rPr>
              <w:t>***</w:t>
            </w:r>
          </w:p>
        </w:tc>
      </w:tr>
      <w:tr w:rsidR="00A04AFC" w:rsidRPr="009F041D" w14:paraId="65828B70" w14:textId="77777777" w:rsidTr="001C1A82">
        <w:trPr>
          <w:trHeight w:hRule="exact" w:val="288"/>
          <w:jc w:val="center"/>
        </w:trPr>
        <w:tc>
          <w:tcPr>
            <w:tcW w:w="2880" w:type="dxa"/>
            <w:tcBorders>
              <w:top w:val="nil"/>
              <w:left w:val="nil"/>
              <w:bottom w:val="nil"/>
              <w:right w:val="nil"/>
            </w:tcBorders>
          </w:tcPr>
          <w:p w14:paraId="3F204033"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34BBE5E"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1BD2EDD3" w14:textId="16A19C0C" w:rsidR="00A04AFC" w:rsidRPr="009F041D" w:rsidRDefault="00A04AFC" w:rsidP="009A6F79">
            <w:pPr>
              <w:widowControl w:val="0"/>
              <w:tabs>
                <w:tab w:val="decimal" w:pos="52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4C0698" w:rsidRPr="009F041D">
              <w:rPr>
                <w:rFonts w:ascii="Times New Roman" w:hAnsi="Times New Roman" w:cs="Times New Roman"/>
                <w:sz w:val="24"/>
                <w:szCs w:val="24"/>
              </w:rPr>
              <w:t>-0</w:t>
            </w:r>
            <w:r w:rsidRPr="009F041D">
              <w:rPr>
                <w:rFonts w:ascii="Times New Roman" w:hAnsi="Times New Roman" w:cs="Times New Roman"/>
                <w:sz w:val="24"/>
                <w:szCs w:val="24"/>
              </w:rPr>
              <w:t>.6</w:t>
            </w:r>
            <w:r w:rsidR="004C0698" w:rsidRPr="009F041D">
              <w:rPr>
                <w:rFonts w:ascii="Times New Roman" w:hAnsi="Times New Roman" w:cs="Times New Roman"/>
                <w:sz w:val="24"/>
                <w:szCs w:val="24"/>
              </w:rPr>
              <w:t>3</w:t>
            </w:r>
            <w:r w:rsidRPr="009F041D">
              <w:rPr>
                <w:rFonts w:ascii="Times New Roman" w:hAnsi="Times New Roman" w:cs="Times New Roman"/>
                <w:sz w:val="24"/>
                <w:szCs w:val="24"/>
              </w:rPr>
              <w:t>)</w:t>
            </w:r>
          </w:p>
        </w:tc>
        <w:tc>
          <w:tcPr>
            <w:tcW w:w="1440" w:type="dxa"/>
            <w:tcBorders>
              <w:top w:val="nil"/>
              <w:left w:val="nil"/>
              <w:bottom w:val="nil"/>
              <w:right w:val="nil"/>
            </w:tcBorders>
          </w:tcPr>
          <w:p w14:paraId="05FA6AAF" w14:textId="77777777" w:rsidR="00A04AFC" w:rsidRPr="009F041D" w:rsidRDefault="00A04AFC" w:rsidP="001C1A82">
            <w:pPr>
              <w:widowControl w:val="0"/>
              <w:tabs>
                <w:tab w:val="decimal" w:pos="517"/>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72DB636F" w14:textId="6173A00F" w:rsidR="00A04AFC" w:rsidRPr="009F041D" w:rsidRDefault="00A04AFC" w:rsidP="001C1A82">
            <w:pPr>
              <w:widowControl w:val="0"/>
              <w:tabs>
                <w:tab w:val="decimal" w:pos="52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4C0698" w:rsidRPr="009F041D">
              <w:rPr>
                <w:rFonts w:ascii="Times New Roman" w:hAnsi="Times New Roman" w:cs="Times New Roman"/>
                <w:sz w:val="24"/>
                <w:szCs w:val="24"/>
              </w:rPr>
              <w:t>4</w:t>
            </w:r>
            <w:r w:rsidRPr="009F041D">
              <w:rPr>
                <w:rFonts w:ascii="Times New Roman" w:hAnsi="Times New Roman" w:cs="Times New Roman"/>
                <w:sz w:val="24"/>
                <w:szCs w:val="24"/>
              </w:rPr>
              <w:t>.</w:t>
            </w:r>
            <w:r w:rsidR="004C0698" w:rsidRPr="009F041D">
              <w:rPr>
                <w:rFonts w:ascii="Times New Roman" w:hAnsi="Times New Roman" w:cs="Times New Roman"/>
                <w:sz w:val="24"/>
                <w:szCs w:val="24"/>
              </w:rPr>
              <w:t>72</w:t>
            </w:r>
            <w:r w:rsidRPr="009F041D">
              <w:rPr>
                <w:rFonts w:ascii="Times New Roman" w:hAnsi="Times New Roman" w:cs="Times New Roman"/>
                <w:sz w:val="24"/>
                <w:szCs w:val="24"/>
              </w:rPr>
              <w:t>)</w:t>
            </w:r>
          </w:p>
        </w:tc>
      </w:tr>
      <w:tr w:rsidR="00A04AFC" w:rsidRPr="009F041D" w14:paraId="6E9DDC4C" w14:textId="77777777" w:rsidTr="001C1A82">
        <w:trPr>
          <w:trHeight w:hRule="exact" w:val="144"/>
          <w:jc w:val="center"/>
        </w:trPr>
        <w:tc>
          <w:tcPr>
            <w:tcW w:w="2880" w:type="dxa"/>
            <w:tcBorders>
              <w:top w:val="nil"/>
              <w:left w:val="nil"/>
              <w:bottom w:val="nil"/>
              <w:right w:val="nil"/>
            </w:tcBorders>
          </w:tcPr>
          <w:p w14:paraId="5C2C3A1A"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7BDDF4C"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3A2C3702"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4D471DBE"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3C4CEFF2" w14:textId="77777777" w:rsidR="00A04AFC" w:rsidRPr="009F041D" w:rsidRDefault="00A04AFC"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9F041D" w14:paraId="72A1484B" w14:textId="77777777" w:rsidTr="001C1A82">
        <w:trPr>
          <w:trHeight w:hRule="exact" w:val="288"/>
          <w:jc w:val="center"/>
        </w:trPr>
        <w:tc>
          <w:tcPr>
            <w:tcW w:w="2880" w:type="dxa"/>
            <w:tcBorders>
              <w:top w:val="nil"/>
              <w:left w:val="nil"/>
              <w:bottom w:val="nil"/>
              <w:right w:val="nil"/>
            </w:tcBorders>
          </w:tcPr>
          <w:p w14:paraId="39193118"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SIZE * EARN</w:t>
            </w:r>
          </w:p>
        </w:tc>
        <w:tc>
          <w:tcPr>
            <w:tcW w:w="1440" w:type="dxa"/>
            <w:tcBorders>
              <w:top w:val="nil"/>
              <w:left w:val="nil"/>
              <w:bottom w:val="nil"/>
              <w:right w:val="nil"/>
            </w:tcBorders>
            <w:vAlign w:val="bottom"/>
          </w:tcPr>
          <w:p w14:paraId="167D2556"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5A0E0FE2" w14:textId="196195C1" w:rsidR="00A04AFC" w:rsidRPr="009F041D" w:rsidRDefault="00A04AFC" w:rsidP="009A6F79">
            <w:pPr>
              <w:widowControl w:val="0"/>
              <w:tabs>
                <w:tab w:val="decimal" w:pos="43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4C0698" w:rsidRPr="009F041D">
              <w:rPr>
                <w:rFonts w:ascii="Times New Roman" w:hAnsi="Times New Roman" w:cs="Times New Roman"/>
                <w:sz w:val="24"/>
                <w:szCs w:val="24"/>
              </w:rPr>
              <w:t>134</w:t>
            </w:r>
          </w:p>
        </w:tc>
        <w:tc>
          <w:tcPr>
            <w:tcW w:w="1440" w:type="dxa"/>
            <w:tcBorders>
              <w:top w:val="nil"/>
              <w:left w:val="nil"/>
              <w:bottom w:val="nil"/>
              <w:right w:val="nil"/>
            </w:tcBorders>
          </w:tcPr>
          <w:p w14:paraId="6884416B" w14:textId="77777777" w:rsidR="00A04AFC" w:rsidRPr="009F041D" w:rsidRDefault="00A04AFC" w:rsidP="001C1A82">
            <w:pPr>
              <w:widowControl w:val="0"/>
              <w:tabs>
                <w:tab w:val="decimal" w:pos="427"/>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34CE8A6D" w14:textId="25E00F85" w:rsidR="00A04AFC" w:rsidRPr="009F041D" w:rsidRDefault="00A04AFC" w:rsidP="001C1A82">
            <w:pPr>
              <w:widowControl w:val="0"/>
              <w:tabs>
                <w:tab w:val="decimal" w:pos="43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4C0698" w:rsidRPr="009F041D">
              <w:rPr>
                <w:rFonts w:ascii="Times New Roman" w:hAnsi="Times New Roman" w:cs="Times New Roman"/>
                <w:sz w:val="24"/>
                <w:szCs w:val="24"/>
              </w:rPr>
              <w:t>014</w:t>
            </w:r>
          </w:p>
        </w:tc>
      </w:tr>
      <w:tr w:rsidR="00A04AFC" w:rsidRPr="009F041D" w14:paraId="570B6957" w14:textId="77777777" w:rsidTr="001C1A82">
        <w:trPr>
          <w:trHeight w:hRule="exact" w:val="288"/>
          <w:jc w:val="center"/>
        </w:trPr>
        <w:tc>
          <w:tcPr>
            <w:tcW w:w="2880" w:type="dxa"/>
            <w:tcBorders>
              <w:top w:val="nil"/>
              <w:left w:val="nil"/>
              <w:bottom w:val="nil"/>
              <w:right w:val="nil"/>
            </w:tcBorders>
          </w:tcPr>
          <w:p w14:paraId="305F5723"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49EB726"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67E51A0C" w14:textId="23A3DE49" w:rsidR="00A04AFC" w:rsidRPr="009F041D" w:rsidRDefault="00A04AFC" w:rsidP="009A6F79">
            <w:pPr>
              <w:widowControl w:val="0"/>
              <w:tabs>
                <w:tab w:val="decimal" w:pos="52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4C0698" w:rsidRPr="009F041D">
              <w:rPr>
                <w:rFonts w:ascii="Times New Roman" w:hAnsi="Times New Roman" w:cs="Times New Roman"/>
                <w:sz w:val="24"/>
                <w:szCs w:val="24"/>
              </w:rPr>
              <w:t>53</w:t>
            </w:r>
            <w:r w:rsidRPr="009F041D">
              <w:rPr>
                <w:rFonts w:ascii="Times New Roman" w:hAnsi="Times New Roman" w:cs="Times New Roman"/>
                <w:sz w:val="24"/>
                <w:szCs w:val="24"/>
              </w:rPr>
              <w:t>)</w:t>
            </w:r>
          </w:p>
        </w:tc>
        <w:tc>
          <w:tcPr>
            <w:tcW w:w="1440" w:type="dxa"/>
            <w:tcBorders>
              <w:top w:val="nil"/>
              <w:left w:val="nil"/>
              <w:bottom w:val="nil"/>
              <w:right w:val="nil"/>
            </w:tcBorders>
          </w:tcPr>
          <w:p w14:paraId="5B25381E" w14:textId="77777777" w:rsidR="00A04AFC" w:rsidRPr="009F041D" w:rsidRDefault="00A04AFC" w:rsidP="001C1A82">
            <w:pPr>
              <w:widowControl w:val="0"/>
              <w:tabs>
                <w:tab w:val="decimal" w:pos="51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3DE6B71B" w14:textId="70C92696" w:rsidR="00A04AFC" w:rsidRPr="009F041D" w:rsidRDefault="00A04AFC" w:rsidP="001C1A82">
            <w:pPr>
              <w:widowControl w:val="0"/>
              <w:tabs>
                <w:tab w:val="decimal" w:pos="52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4C0698" w:rsidRPr="009F041D">
              <w:rPr>
                <w:rFonts w:ascii="Times New Roman" w:hAnsi="Times New Roman" w:cs="Times New Roman"/>
                <w:sz w:val="24"/>
                <w:szCs w:val="24"/>
              </w:rPr>
              <w:t>10</w:t>
            </w:r>
            <w:r w:rsidRPr="009F041D">
              <w:rPr>
                <w:rFonts w:ascii="Times New Roman" w:hAnsi="Times New Roman" w:cs="Times New Roman"/>
                <w:sz w:val="24"/>
                <w:szCs w:val="24"/>
              </w:rPr>
              <w:t>)</w:t>
            </w:r>
          </w:p>
        </w:tc>
      </w:tr>
      <w:tr w:rsidR="00A04AFC" w:rsidRPr="009F041D" w14:paraId="3167BA94" w14:textId="77777777" w:rsidTr="001C1A82">
        <w:trPr>
          <w:trHeight w:hRule="exact" w:val="144"/>
          <w:jc w:val="center"/>
        </w:trPr>
        <w:tc>
          <w:tcPr>
            <w:tcW w:w="2880" w:type="dxa"/>
            <w:tcBorders>
              <w:top w:val="nil"/>
              <w:left w:val="nil"/>
              <w:bottom w:val="nil"/>
              <w:right w:val="nil"/>
            </w:tcBorders>
          </w:tcPr>
          <w:p w14:paraId="6BD502F9"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5DFF886"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5C4E2670"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3D2576E5"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614F11B8" w14:textId="77777777" w:rsidR="00A04AFC" w:rsidRPr="009F041D" w:rsidRDefault="00A04AFC"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9F041D" w14:paraId="084FBE39" w14:textId="77777777" w:rsidTr="001C1A82">
        <w:trPr>
          <w:trHeight w:hRule="exact" w:val="288"/>
          <w:jc w:val="center"/>
        </w:trPr>
        <w:tc>
          <w:tcPr>
            <w:tcW w:w="2880" w:type="dxa"/>
            <w:tcBorders>
              <w:top w:val="nil"/>
              <w:left w:val="nil"/>
              <w:bottom w:val="nil"/>
              <w:right w:val="nil"/>
            </w:tcBorders>
          </w:tcPr>
          <w:p w14:paraId="736D8778"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SIZE * BV</w:t>
            </w:r>
          </w:p>
        </w:tc>
        <w:tc>
          <w:tcPr>
            <w:tcW w:w="1440" w:type="dxa"/>
            <w:tcBorders>
              <w:top w:val="nil"/>
              <w:left w:val="nil"/>
              <w:bottom w:val="nil"/>
              <w:right w:val="nil"/>
            </w:tcBorders>
            <w:vAlign w:val="bottom"/>
          </w:tcPr>
          <w:p w14:paraId="4BF30047"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445E7D08" w14:textId="168FA67D" w:rsidR="00A04AFC" w:rsidRPr="009F041D" w:rsidRDefault="004C0698" w:rsidP="009A6F79">
            <w:pPr>
              <w:widowControl w:val="0"/>
              <w:tabs>
                <w:tab w:val="decimal" w:pos="43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A04AFC" w:rsidRPr="009F041D">
              <w:rPr>
                <w:rFonts w:ascii="Times New Roman" w:hAnsi="Times New Roman" w:cs="Times New Roman"/>
                <w:sz w:val="24"/>
                <w:szCs w:val="24"/>
              </w:rPr>
              <w:t>0.0</w:t>
            </w:r>
            <w:r w:rsidRPr="009F041D">
              <w:rPr>
                <w:rFonts w:ascii="Times New Roman" w:hAnsi="Times New Roman" w:cs="Times New Roman"/>
                <w:sz w:val="24"/>
                <w:szCs w:val="24"/>
              </w:rPr>
              <w:t>39</w:t>
            </w:r>
          </w:p>
        </w:tc>
        <w:tc>
          <w:tcPr>
            <w:tcW w:w="1440" w:type="dxa"/>
            <w:tcBorders>
              <w:top w:val="nil"/>
              <w:left w:val="nil"/>
              <w:bottom w:val="nil"/>
              <w:right w:val="nil"/>
            </w:tcBorders>
          </w:tcPr>
          <w:p w14:paraId="77EF828E" w14:textId="77777777" w:rsidR="00A04AFC" w:rsidRPr="009F041D" w:rsidRDefault="00A04AFC" w:rsidP="001C1A82">
            <w:pPr>
              <w:widowControl w:val="0"/>
              <w:tabs>
                <w:tab w:val="decimal" w:pos="427"/>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3A707BF2" w14:textId="1917C1F5" w:rsidR="00A04AFC" w:rsidRPr="009F041D" w:rsidRDefault="00A04AFC" w:rsidP="001C1A82">
            <w:pPr>
              <w:widowControl w:val="0"/>
              <w:tabs>
                <w:tab w:val="decimal" w:pos="43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-0.0</w:t>
            </w:r>
            <w:r w:rsidR="004C0698" w:rsidRPr="009F041D">
              <w:rPr>
                <w:rFonts w:ascii="Times New Roman" w:hAnsi="Times New Roman" w:cs="Times New Roman"/>
                <w:sz w:val="24"/>
                <w:szCs w:val="24"/>
              </w:rPr>
              <w:t>65***</w:t>
            </w:r>
          </w:p>
        </w:tc>
      </w:tr>
      <w:tr w:rsidR="00A04AFC" w:rsidRPr="009F041D" w14:paraId="3BD28955" w14:textId="77777777" w:rsidTr="001C1A82">
        <w:trPr>
          <w:trHeight w:hRule="exact" w:val="288"/>
          <w:jc w:val="center"/>
        </w:trPr>
        <w:tc>
          <w:tcPr>
            <w:tcW w:w="2880" w:type="dxa"/>
            <w:tcBorders>
              <w:top w:val="nil"/>
              <w:left w:val="nil"/>
              <w:bottom w:val="nil"/>
              <w:right w:val="nil"/>
            </w:tcBorders>
          </w:tcPr>
          <w:p w14:paraId="764132DF"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E498E9F" w14:textId="77777777" w:rsidR="00A04AFC" w:rsidRPr="009F041D" w:rsidRDefault="00A04AFC" w:rsidP="001C1A82">
            <w:pPr>
              <w:widowControl w:val="0"/>
              <w:tabs>
                <w:tab w:val="decimal" w:pos="653"/>
                <w:tab w:val="decimal" w:pos="724"/>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26F13C1C" w14:textId="19209EA5" w:rsidR="00A04AFC" w:rsidRPr="009F041D" w:rsidRDefault="00A04AFC" w:rsidP="009A6F79">
            <w:pPr>
              <w:widowControl w:val="0"/>
              <w:tabs>
                <w:tab w:val="decimal" w:pos="52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4C0698" w:rsidRPr="009F041D">
              <w:rPr>
                <w:rFonts w:ascii="Times New Roman" w:hAnsi="Times New Roman" w:cs="Times New Roman"/>
                <w:sz w:val="24"/>
                <w:szCs w:val="24"/>
              </w:rPr>
              <w:t>0</w:t>
            </w:r>
            <w:r w:rsidRPr="009F041D">
              <w:rPr>
                <w:rFonts w:ascii="Times New Roman" w:hAnsi="Times New Roman" w:cs="Times New Roman"/>
                <w:sz w:val="24"/>
                <w:szCs w:val="24"/>
              </w:rPr>
              <w:t>.</w:t>
            </w:r>
            <w:r w:rsidR="004C0698" w:rsidRPr="009F041D">
              <w:rPr>
                <w:rFonts w:ascii="Times New Roman" w:hAnsi="Times New Roman" w:cs="Times New Roman"/>
                <w:sz w:val="24"/>
                <w:szCs w:val="24"/>
              </w:rPr>
              <w:t>67</w:t>
            </w:r>
            <w:r w:rsidRPr="009F041D">
              <w:rPr>
                <w:rFonts w:ascii="Times New Roman" w:hAnsi="Times New Roman" w:cs="Times New Roman"/>
                <w:sz w:val="24"/>
                <w:szCs w:val="24"/>
              </w:rPr>
              <w:t>)</w:t>
            </w:r>
          </w:p>
        </w:tc>
        <w:tc>
          <w:tcPr>
            <w:tcW w:w="1440" w:type="dxa"/>
            <w:tcBorders>
              <w:top w:val="nil"/>
              <w:left w:val="nil"/>
              <w:bottom w:val="nil"/>
              <w:right w:val="nil"/>
            </w:tcBorders>
          </w:tcPr>
          <w:p w14:paraId="0F9BC98E" w14:textId="77777777" w:rsidR="00A04AFC" w:rsidRPr="009F041D" w:rsidRDefault="00A04AFC" w:rsidP="001C1A82">
            <w:pPr>
              <w:widowControl w:val="0"/>
              <w:tabs>
                <w:tab w:val="decimal" w:pos="51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668FF5B8" w14:textId="5A625B16" w:rsidR="00A04AFC" w:rsidRPr="009F041D" w:rsidRDefault="00A04AFC" w:rsidP="001C1A82">
            <w:pPr>
              <w:widowControl w:val="0"/>
              <w:tabs>
                <w:tab w:val="decimal" w:pos="52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4C0698" w:rsidRPr="009F041D">
              <w:rPr>
                <w:rFonts w:ascii="Times New Roman" w:hAnsi="Times New Roman" w:cs="Times New Roman"/>
                <w:sz w:val="24"/>
                <w:szCs w:val="24"/>
              </w:rPr>
              <w:t>2</w:t>
            </w:r>
            <w:r w:rsidRPr="009F041D">
              <w:rPr>
                <w:rFonts w:ascii="Times New Roman" w:hAnsi="Times New Roman" w:cs="Times New Roman"/>
                <w:sz w:val="24"/>
                <w:szCs w:val="24"/>
              </w:rPr>
              <w:t>.7</w:t>
            </w:r>
            <w:r w:rsidR="004C0698" w:rsidRPr="009F041D">
              <w:rPr>
                <w:rFonts w:ascii="Times New Roman" w:hAnsi="Times New Roman" w:cs="Times New Roman"/>
                <w:sz w:val="24"/>
                <w:szCs w:val="24"/>
              </w:rPr>
              <w:t>4</w:t>
            </w:r>
            <w:r w:rsidRPr="009F041D">
              <w:rPr>
                <w:rFonts w:ascii="Times New Roman" w:hAnsi="Times New Roman" w:cs="Times New Roman"/>
                <w:sz w:val="24"/>
                <w:szCs w:val="24"/>
              </w:rPr>
              <w:t>)</w:t>
            </w:r>
          </w:p>
        </w:tc>
      </w:tr>
      <w:tr w:rsidR="00A04AFC" w:rsidRPr="009F041D" w14:paraId="5551E754" w14:textId="77777777" w:rsidTr="001C1A82">
        <w:trPr>
          <w:trHeight w:hRule="exact" w:val="144"/>
          <w:jc w:val="center"/>
        </w:trPr>
        <w:tc>
          <w:tcPr>
            <w:tcW w:w="2880" w:type="dxa"/>
            <w:tcBorders>
              <w:top w:val="nil"/>
              <w:left w:val="nil"/>
              <w:bottom w:val="nil"/>
              <w:right w:val="nil"/>
            </w:tcBorders>
          </w:tcPr>
          <w:p w14:paraId="16EB5487"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5D167FEE"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4336B2D7"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2477B2BB" w14:textId="77777777" w:rsidR="00A04AFC" w:rsidRPr="009F041D" w:rsidRDefault="00A04AFC" w:rsidP="001C1A82">
            <w:pPr>
              <w:widowControl w:val="0"/>
              <w:tabs>
                <w:tab w:val="decimal" w:pos="427"/>
                <w:tab w:val="decimal" w:pos="653"/>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1F10747F" w14:textId="77777777" w:rsidR="00A04AFC" w:rsidRPr="009F041D" w:rsidRDefault="00A04AFC" w:rsidP="001C1A82">
            <w:pPr>
              <w:widowControl w:val="0"/>
              <w:tabs>
                <w:tab w:val="decimal" w:pos="433"/>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9F041D" w14:paraId="54717E3A" w14:textId="77777777" w:rsidTr="001C1A82">
        <w:trPr>
          <w:trHeight w:hRule="exact" w:val="288"/>
          <w:jc w:val="center"/>
        </w:trPr>
        <w:tc>
          <w:tcPr>
            <w:tcW w:w="2880" w:type="dxa"/>
            <w:tcBorders>
              <w:top w:val="nil"/>
              <w:left w:val="nil"/>
              <w:bottom w:val="nil"/>
              <w:right w:val="nil"/>
            </w:tcBorders>
          </w:tcPr>
          <w:p w14:paraId="42246E63"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LEVERAGE</w:t>
            </w:r>
          </w:p>
        </w:tc>
        <w:tc>
          <w:tcPr>
            <w:tcW w:w="1440" w:type="dxa"/>
            <w:tcBorders>
              <w:top w:val="nil"/>
              <w:left w:val="nil"/>
              <w:bottom w:val="nil"/>
              <w:right w:val="nil"/>
            </w:tcBorders>
            <w:vAlign w:val="bottom"/>
          </w:tcPr>
          <w:p w14:paraId="0AABA2E3"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7594868C" w14:textId="186DF199" w:rsidR="00A04AFC" w:rsidRPr="009F041D" w:rsidRDefault="004C0698" w:rsidP="009A6F79">
            <w:pPr>
              <w:widowControl w:val="0"/>
              <w:tabs>
                <w:tab w:val="decimal" w:pos="43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11</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350</w:t>
            </w:r>
          </w:p>
        </w:tc>
        <w:tc>
          <w:tcPr>
            <w:tcW w:w="1440" w:type="dxa"/>
            <w:tcBorders>
              <w:top w:val="nil"/>
              <w:left w:val="nil"/>
              <w:bottom w:val="nil"/>
              <w:right w:val="nil"/>
            </w:tcBorders>
          </w:tcPr>
          <w:p w14:paraId="5DFAAFE1" w14:textId="77777777" w:rsidR="00A04AFC" w:rsidRPr="009F041D" w:rsidRDefault="00A04AFC" w:rsidP="001C1A82">
            <w:pPr>
              <w:widowControl w:val="0"/>
              <w:tabs>
                <w:tab w:val="decimal" w:pos="42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753A30DD" w14:textId="3D3BB3FF" w:rsidR="00A04AFC" w:rsidRPr="009F041D" w:rsidRDefault="004C0698" w:rsidP="001C1A82">
            <w:pPr>
              <w:widowControl w:val="0"/>
              <w:tabs>
                <w:tab w:val="decimal" w:pos="43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-1</w:t>
            </w:r>
            <w:r w:rsidR="00A04AFC" w:rsidRPr="009F041D">
              <w:rPr>
                <w:rFonts w:ascii="Times New Roman" w:hAnsi="Times New Roman" w:cs="Times New Roman"/>
                <w:sz w:val="24"/>
                <w:szCs w:val="24"/>
              </w:rPr>
              <w:t>.</w:t>
            </w:r>
            <w:r w:rsidRPr="009F041D">
              <w:rPr>
                <w:rFonts w:ascii="Times New Roman" w:hAnsi="Times New Roman" w:cs="Times New Roman"/>
                <w:sz w:val="24"/>
                <w:szCs w:val="24"/>
              </w:rPr>
              <w:t>398</w:t>
            </w:r>
          </w:p>
        </w:tc>
      </w:tr>
      <w:tr w:rsidR="00A04AFC" w:rsidRPr="009F041D" w14:paraId="0DD626D4" w14:textId="77777777" w:rsidTr="001C1A82">
        <w:trPr>
          <w:trHeight w:hRule="exact" w:val="288"/>
          <w:jc w:val="center"/>
        </w:trPr>
        <w:tc>
          <w:tcPr>
            <w:tcW w:w="2880" w:type="dxa"/>
            <w:tcBorders>
              <w:top w:val="nil"/>
              <w:left w:val="nil"/>
              <w:bottom w:val="nil"/>
              <w:right w:val="nil"/>
            </w:tcBorders>
          </w:tcPr>
          <w:p w14:paraId="21045F4C"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3FC8B37C"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119A83D3" w14:textId="06A6C227" w:rsidR="00A04AFC" w:rsidRPr="009F041D" w:rsidRDefault="00A04AFC" w:rsidP="009A6F79">
            <w:pPr>
              <w:widowControl w:val="0"/>
              <w:tabs>
                <w:tab w:val="decimal" w:pos="52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4C0698" w:rsidRPr="009F041D">
              <w:rPr>
                <w:rFonts w:ascii="Times New Roman" w:hAnsi="Times New Roman" w:cs="Times New Roman"/>
                <w:sz w:val="24"/>
                <w:szCs w:val="24"/>
              </w:rPr>
              <w:t>1</w:t>
            </w:r>
            <w:r w:rsidRPr="009F041D">
              <w:rPr>
                <w:rFonts w:ascii="Times New Roman" w:hAnsi="Times New Roman" w:cs="Times New Roman"/>
                <w:sz w:val="24"/>
                <w:szCs w:val="24"/>
              </w:rPr>
              <w:t>.</w:t>
            </w:r>
            <w:r w:rsidR="004C0698" w:rsidRPr="009F041D">
              <w:rPr>
                <w:rFonts w:ascii="Times New Roman" w:hAnsi="Times New Roman" w:cs="Times New Roman"/>
                <w:sz w:val="24"/>
                <w:szCs w:val="24"/>
              </w:rPr>
              <w:t>18</w:t>
            </w:r>
            <w:r w:rsidRPr="009F041D">
              <w:rPr>
                <w:rFonts w:ascii="Times New Roman" w:hAnsi="Times New Roman" w:cs="Times New Roman"/>
                <w:sz w:val="24"/>
                <w:szCs w:val="24"/>
              </w:rPr>
              <w:t>)</w:t>
            </w:r>
          </w:p>
        </w:tc>
        <w:tc>
          <w:tcPr>
            <w:tcW w:w="1440" w:type="dxa"/>
            <w:tcBorders>
              <w:top w:val="nil"/>
              <w:left w:val="nil"/>
              <w:bottom w:val="nil"/>
              <w:right w:val="nil"/>
            </w:tcBorders>
          </w:tcPr>
          <w:p w14:paraId="6FBFFF14" w14:textId="77777777" w:rsidR="00A04AFC" w:rsidRPr="009F041D" w:rsidRDefault="00A04AFC" w:rsidP="001C1A82">
            <w:pPr>
              <w:widowControl w:val="0"/>
              <w:tabs>
                <w:tab w:val="decimal" w:pos="51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33A9A2C5" w14:textId="05B0AF4D" w:rsidR="00A04AFC" w:rsidRPr="009F041D" w:rsidRDefault="00A04AFC" w:rsidP="001C1A82">
            <w:pPr>
              <w:widowControl w:val="0"/>
              <w:tabs>
                <w:tab w:val="decimal" w:pos="52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4C0698" w:rsidRPr="009F041D">
              <w:rPr>
                <w:rFonts w:ascii="Times New Roman" w:hAnsi="Times New Roman" w:cs="Times New Roman"/>
                <w:sz w:val="24"/>
                <w:szCs w:val="24"/>
              </w:rPr>
              <w:t>-0</w:t>
            </w:r>
            <w:r w:rsidRPr="009F041D">
              <w:rPr>
                <w:rFonts w:ascii="Times New Roman" w:hAnsi="Times New Roman" w:cs="Times New Roman"/>
                <w:sz w:val="24"/>
                <w:szCs w:val="24"/>
              </w:rPr>
              <w:t>.</w:t>
            </w:r>
            <w:r w:rsidR="004C0698" w:rsidRPr="009F041D">
              <w:rPr>
                <w:rFonts w:ascii="Times New Roman" w:hAnsi="Times New Roman" w:cs="Times New Roman"/>
                <w:sz w:val="24"/>
                <w:szCs w:val="24"/>
              </w:rPr>
              <w:t>45</w:t>
            </w:r>
            <w:r w:rsidRPr="009F041D">
              <w:rPr>
                <w:rFonts w:ascii="Times New Roman" w:hAnsi="Times New Roman" w:cs="Times New Roman"/>
                <w:sz w:val="24"/>
                <w:szCs w:val="24"/>
              </w:rPr>
              <w:t>)</w:t>
            </w:r>
          </w:p>
        </w:tc>
      </w:tr>
      <w:tr w:rsidR="00A04AFC" w:rsidRPr="009F041D" w14:paraId="0E9D4D4D" w14:textId="77777777" w:rsidTr="001C1A82">
        <w:trPr>
          <w:trHeight w:hRule="exact" w:val="144"/>
          <w:jc w:val="center"/>
        </w:trPr>
        <w:tc>
          <w:tcPr>
            <w:tcW w:w="2880" w:type="dxa"/>
            <w:tcBorders>
              <w:top w:val="nil"/>
              <w:left w:val="nil"/>
              <w:bottom w:val="nil"/>
              <w:right w:val="nil"/>
            </w:tcBorders>
          </w:tcPr>
          <w:p w14:paraId="6B9C3C86"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63CAD2A5"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76FFE86B"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528440F7"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p>
        </w:tc>
        <w:tc>
          <w:tcPr>
            <w:tcW w:w="1440" w:type="dxa"/>
            <w:tcBorders>
              <w:top w:val="nil"/>
              <w:left w:val="nil"/>
              <w:bottom w:val="nil"/>
              <w:right w:val="nil"/>
            </w:tcBorders>
            <w:vAlign w:val="bottom"/>
          </w:tcPr>
          <w:p w14:paraId="36BD1361"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9F041D" w14:paraId="7E3FCAD6" w14:textId="77777777" w:rsidTr="001C1A82">
        <w:trPr>
          <w:trHeight w:hRule="exact" w:val="288"/>
          <w:jc w:val="center"/>
        </w:trPr>
        <w:tc>
          <w:tcPr>
            <w:tcW w:w="2880" w:type="dxa"/>
            <w:tcBorders>
              <w:top w:val="nil"/>
              <w:left w:val="nil"/>
              <w:bottom w:val="nil"/>
              <w:right w:val="nil"/>
            </w:tcBorders>
          </w:tcPr>
          <w:p w14:paraId="43AB4D60"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LEVERAGE * EARN</w:t>
            </w:r>
          </w:p>
        </w:tc>
        <w:tc>
          <w:tcPr>
            <w:tcW w:w="1440" w:type="dxa"/>
            <w:tcBorders>
              <w:top w:val="nil"/>
              <w:left w:val="nil"/>
              <w:bottom w:val="nil"/>
              <w:right w:val="nil"/>
            </w:tcBorders>
            <w:vAlign w:val="bottom"/>
          </w:tcPr>
          <w:p w14:paraId="1DC443E1"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0D6CC6B7" w14:textId="349A6E77" w:rsidR="00A04AFC" w:rsidRPr="009F041D" w:rsidRDefault="00A04AFC" w:rsidP="009A6F79">
            <w:pPr>
              <w:widowControl w:val="0"/>
              <w:tabs>
                <w:tab w:val="decimal" w:pos="43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-5.</w:t>
            </w:r>
            <w:r w:rsidR="004C0698" w:rsidRPr="009F041D">
              <w:rPr>
                <w:rFonts w:ascii="Times New Roman" w:hAnsi="Times New Roman" w:cs="Times New Roman"/>
                <w:sz w:val="24"/>
                <w:szCs w:val="24"/>
              </w:rPr>
              <w:t>917</w:t>
            </w:r>
            <w:r w:rsidRPr="009F041D">
              <w:rPr>
                <w:rFonts w:ascii="Times New Roman" w:hAnsi="Times New Roman" w:cs="Times New Roman"/>
                <w:sz w:val="24"/>
                <w:szCs w:val="24"/>
              </w:rPr>
              <w:t>**</w:t>
            </w:r>
          </w:p>
        </w:tc>
        <w:tc>
          <w:tcPr>
            <w:tcW w:w="1440" w:type="dxa"/>
            <w:tcBorders>
              <w:top w:val="nil"/>
              <w:left w:val="nil"/>
              <w:bottom w:val="nil"/>
              <w:right w:val="nil"/>
            </w:tcBorders>
          </w:tcPr>
          <w:p w14:paraId="211001E5" w14:textId="77777777" w:rsidR="00A04AFC" w:rsidRPr="009F041D" w:rsidRDefault="00A04AFC" w:rsidP="001C1A82">
            <w:pPr>
              <w:widowControl w:val="0"/>
              <w:tabs>
                <w:tab w:val="decimal" w:pos="42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7E25767E" w14:textId="1646C010" w:rsidR="00A04AFC" w:rsidRPr="009F041D" w:rsidRDefault="00A04AFC" w:rsidP="001C1A82">
            <w:pPr>
              <w:widowControl w:val="0"/>
              <w:tabs>
                <w:tab w:val="decimal" w:pos="428"/>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4C0698" w:rsidRPr="009F041D">
              <w:rPr>
                <w:rFonts w:ascii="Times New Roman" w:hAnsi="Times New Roman" w:cs="Times New Roman"/>
                <w:sz w:val="24"/>
                <w:szCs w:val="24"/>
              </w:rPr>
              <w:t>2</w:t>
            </w:r>
            <w:r w:rsidRPr="009F041D">
              <w:rPr>
                <w:rFonts w:ascii="Times New Roman" w:hAnsi="Times New Roman" w:cs="Times New Roman"/>
                <w:sz w:val="24"/>
                <w:szCs w:val="24"/>
              </w:rPr>
              <w:t>.</w:t>
            </w:r>
            <w:r w:rsidR="004C0698" w:rsidRPr="009F041D">
              <w:rPr>
                <w:rFonts w:ascii="Times New Roman" w:hAnsi="Times New Roman" w:cs="Times New Roman"/>
                <w:sz w:val="24"/>
                <w:szCs w:val="24"/>
              </w:rPr>
              <w:t>746</w:t>
            </w:r>
            <w:r w:rsidRPr="009F041D">
              <w:rPr>
                <w:rFonts w:ascii="Times New Roman" w:hAnsi="Times New Roman" w:cs="Times New Roman"/>
                <w:sz w:val="24"/>
                <w:szCs w:val="24"/>
              </w:rPr>
              <w:t>*</w:t>
            </w:r>
          </w:p>
        </w:tc>
      </w:tr>
      <w:tr w:rsidR="00A04AFC" w:rsidRPr="009F041D" w14:paraId="019DA573" w14:textId="77777777" w:rsidTr="001C1A82">
        <w:trPr>
          <w:trHeight w:hRule="exact" w:val="288"/>
          <w:jc w:val="center"/>
        </w:trPr>
        <w:tc>
          <w:tcPr>
            <w:tcW w:w="2880" w:type="dxa"/>
            <w:tcBorders>
              <w:top w:val="nil"/>
              <w:left w:val="nil"/>
              <w:bottom w:val="nil"/>
              <w:right w:val="nil"/>
            </w:tcBorders>
          </w:tcPr>
          <w:p w14:paraId="705578BD"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A05D463"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6CB198D4" w14:textId="7742F09E" w:rsidR="00A04AFC" w:rsidRPr="009F041D" w:rsidRDefault="00A04AFC" w:rsidP="009A6F79">
            <w:pPr>
              <w:widowControl w:val="0"/>
              <w:tabs>
                <w:tab w:val="decimal" w:pos="52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(-2.</w:t>
            </w:r>
            <w:r w:rsidR="004C0698" w:rsidRPr="009F041D">
              <w:rPr>
                <w:rFonts w:ascii="Times New Roman" w:hAnsi="Times New Roman" w:cs="Times New Roman"/>
                <w:sz w:val="24"/>
                <w:szCs w:val="24"/>
              </w:rPr>
              <w:t>03</w:t>
            </w:r>
            <w:r w:rsidRPr="009F041D">
              <w:rPr>
                <w:rFonts w:ascii="Times New Roman" w:hAnsi="Times New Roman" w:cs="Times New Roman"/>
                <w:sz w:val="24"/>
                <w:szCs w:val="24"/>
              </w:rPr>
              <w:t>)</w:t>
            </w:r>
          </w:p>
        </w:tc>
        <w:tc>
          <w:tcPr>
            <w:tcW w:w="1440" w:type="dxa"/>
            <w:tcBorders>
              <w:top w:val="nil"/>
              <w:left w:val="nil"/>
              <w:bottom w:val="nil"/>
              <w:right w:val="nil"/>
            </w:tcBorders>
          </w:tcPr>
          <w:p w14:paraId="7440E610" w14:textId="77777777" w:rsidR="00A04AFC" w:rsidRPr="009F041D" w:rsidRDefault="00A04AFC" w:rsidP="001C1A82">
            <w:pPr>
              <w:widowControl w:val="0"/>
              <w:tabs>
                <w:tab w:val="decimal" w:pos="51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78C6E720" w14:textId="62C3F5AB" w:rsidR="00A04AFC" w:rsidRPr="009F041D" w:rsidRDefault="00A04AFC" w:rsidP="001C1A82">
            <w:pPr>
              <w:widowControl w:val="0"/>
              <w:tabs>
                <w:tab w:val="decimal" w:pos="52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4C0698" w:rsidRPr="009F041D">
              <w:rPr>
                <w:rFonts w:ascii="Times New Roman" w:hAnsi="Times New Roman" w:cs="Times New Roman"/>
                <w:sz w:val="24"/>
                <w:szCs w:val="24"/>
              </w:rPr>
              <w:t>1</w:t>
            </w:r>
            <w:r w:rsidRPr="009F041D">
              <w:rPr>
                <w:rFonts w:ascii="Times New Roman" w:hAnsi="Times New Roman" w:cs="Times New Roman"/>
                <w:sz w:val="24"/>
                <w:szCs w:val="24"/>
              </w:rPr>
              <w:t>.</w:t>
            </w:r>
            <w:r w:rsidR="004C0698" w:rsidRPr="009F041D">
              <w:rPr>
                <w:rFonts w:ascii="Times New Roman" w:hAnsi="Times New Roman" w:cs="Times New Roman"/>
                <w:sz w:val="24"/>
                <w:szCs w:val="24"/>
              </w:rPr>
              <w:t>88</w:t>
            </w:r>
            <w:r w:rsidRPr="009F041D">
              <w:rPr>
                <w:rFonts w:ascii="Times New Roman" w:hAnsi="Times New Roman" w:cs="Times New Roman"/>
                <w:sz w:val="24"/>
                <w:szCs w:val="24"/>
              </w:rPr>
              <w:t>)</w:t>
            </w:r>
          </w:p>
        </w:tc>
      </w:tr>
      <w:tr w:rsidR="00A04AFC" w:rsidRPr="009F041D" w14:paraId="5CC45925" w14:textId="77777777" w:rsidTr="001C1A82">
        <w:trPr>
          <w:trHeight w:hRule="exact" w:val="144"/>
          <w:jc w:val="center"/>
        </w:trPr>
        <w:tc>
          <w:tcPr>
            <w:tcW w:w="2880" w:type="dxa"/>
            <w:tcBorders>
              <w:top w:val="nil"/>
              <w:left w:val="nil"/>
              <w:bottom w:val="nil"/>
              <w:right w:val="nil"/>
            </w:tcBorders>
          </w:tcPr>
          <w:p w14:paraId="17E0D2C5"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27028691"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26F13418"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0E683C86" w14:textId="77777777" w:rsidR="00A04AFC" w:rsidRPr="009F041D" w:rsidRDefault="00A04AFC" w:rsidP="001C1A82">
            <w:pPr>
              <w:widowControl w:val="0"/>
              <w:tabs>
                <w:tab w:val="decimal" w:pos="42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vAlign w:val="bottom"/>
          </w:tcPr>
          <w:p w14:paraId="4FE69A90" w14:textId="77777777" w:rsidR="00A04AFC" w:rsidRPr="009F041D" w:rsidRDefault="00A04AFC" w:rsidP="001C1A82">
            <w:pPr>
              <w:widowControl w:val="0"/>
              <w:tabs>
                <w:tab w:val="decimal" w:pos="428"/>
                <w:tab w:val="decimal" w:pos="65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9F041D" w14:paraId="3C681C70" w14:textId="77777777" w:rsidTr="001C1A82">
        <w:trPr>
          <w:trHeight w:hRule="exact" w:val="288"/>
          <w:jc w:val="center"/>
        </w:trPr>
        <w:tc>
          <w:tcPr>
            <w:tcW w:w="2880" w:type="dxa"/>
            <w:tcBorders>
              <w:top w:val="nil"/>
              <w:left w:val="nil"/>
              <w:bottom w:val="nil"/>
              <w:right w:val="nil"/>
            </w:tcBorders>
          </w:tcPr>
          <w:p w14:paraId="739CC5E4"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LEVERAGE * BV</w:t>
            </w:r>
          </w:p>
        </w:tc>
        <w:tc>
          <w:tcPr>
            <w:tcW w:w="1440" w:type="dxa"/>
            <w:tcBorders>
              <w:top w:val="nil"/>
              <w:left w:val="nil"/>
              <w:bottom w:val="nil"/>
              <w:right w:val="nil"/>
            </w:tcBorders>
            <w:vAlign w:val="bottom"/>
          </w:tcPr>
          <w:p w14:paraId="6060B9C8"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79C41488" w14:textId="45065650" w:rsidR="00A04AFC" w:rsidRPr="009F041D" w:rsidRDefault="004C0698" w:rsidP="009A6F79">
            <w:pPr>
              <w:widowControl w:val="0"/>
              <w:tabs>
                <w:tab w:val="decimal" w:pos="43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A04AFC" w:rsidRPr="009F041D">
              <w:rPr>
                <w:rFonts w:ascii="Times New Roman" w:hAnsi="Times New Roman" w:cs="Times New Roman"/>
                <w:sz w:val="24"/>
                <w:szCs w:val="24"/>
              </w:rPr>
              <w:t>0.</w:t>
            </w:r>
            <w:r w:rsidRPr="009F041D">
              <w:rPr>
                <w:rFonts w:ascii="Times New Roman" w:hAnsi="Times New Roman" w:cs="Times New Roman"/>
                <w:sz w:val="24"/>
                <w:szCs w:val="24"/>
              </w:rPr>
              <w:t>041</w:t>
            </w:r>
          </w:p>
        </w:tc>
        <w:tc>
          <w:tcPr>
            <w:tcW w:w="1440" w:type="dxa"/>
            <w:tcBorders>
              <w:top w:val="nil"/>
              <w:left w:val="nil"/>
              <w:bottom w:val="nil"/>
              <w:right w:val="nil"/>
            </w:tcBorders>
          </w:tcPr>
          <w:p w14:paraId="72548E4E" w14:textId="77777777" w:rsidR="00A04AFC" w:rsidRPr="009F041D" w:rsidRDefault="00A04AFC" w:rsidP="001C1A82">
            <w:pPr>
              <w:widowControl w:val="0"/>
              <w:tabs>
                <w:tab w:val="decimal" w:pos="42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30E42B91" w14:textId="0484D08C" w:rsidR="00A04AFC" w:rsidRPr="009F041D" w:rsidRDefault="004C0698" w:rsidP="001C1A82">
            <w:pPr>
              <w:widowControl w:val="0"/>
              <w:tabs>
                <w:tab w:val="decimal" w:pos="428"/>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0</w:t>
            </w:r>
            <w:r w:rsidR="00A04AFC" w:rsidRPr="009F041D">
              <w:rPr>
                <w:rFonts w:ascii="Times New Roman" w:hAnsi="Times New Roman" w:cs="Times New Roman"/>
                <w:sz w:val="24"/>
                <w:szCs w:val="24"/>
              </w:rPr>
              <w:t>.5</w:t>
            </w:r>
            <w:r w:rsidRPr="009F041D">
              <w:rPr>
                <w:rFonts w:ascii="Times New Roman" w:hAnsi="Times New Roman" w:cs="Times New Roman"/>
                <w:sz w:val="24"/>
                <w:szCs w:val="24"/>
              </w:rPr>
              <w:t>19</w:t>
            </w:r>
            <w:r w:rsidR="00A04AFC" w:rsidRPr="009F041D">
              <w:rPr>
                <w:rFonts w:ascii="Times New Roman" w:hAnsi="Times New Roman" w:cs="Times New Roman"/>
                <w:sz w:val="24"/>
                <w:szCs w:val="24"/>
              </w:rPr>
              <w:t>*</w:t>
            </w:r>
          </w:p>
        </w:tc>
      </w:tr>
      <w:tr w:rsidR="00A04AFC" w:rsidRPr="009F041D" w14:paraId="39B09ED2" w14:textId="77777777" w:rsidTr="001C1A82">
        <w:trPr>
          <w:trHeight w:hRule="exact" w:val="288"/>
          <w:jc w:val="center"/>
        </w:trPr>
        <w:tc>
          <w:tcPr>
            <w:tcW w:w="2880" w:type="dxa"/>
            <w:tcBorders>
              <w:top w:val="nil"/>
              <w:left w:val="nil"/>
              <w:bottom w:val="nil"/>
              <w:right w:val="nil"/>
            </w:tcBorders>
          </w:tcPr>
          <w:p w14:paraId="0117C876"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08720D32"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tcPr>
          <w:p w14:paraId="1A70DEBB" w14:textId="44962F57" w:rsidR="00A04AFC" w:rsidRPr="009F041D" w:rsidRDefault="00A04AFC" w:rsidP="009A6F79">
            <w:pPr>
              <w:widowControl w:val="0"/>
              <w:tabs>
                <w:tab w:val="decimal" w:pos="521"/>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4C0698" w:rsidRPr="009F041D">
              <w:rPr>
                <w:rFonts w:ascii="Times New Roman" w:hAnsi="Times New Roman" w:cs="Times New Roman"/>
                <w:sz w:val="24"/>
                <w:szCs w:val="24"/>
              </w:rPr>
              <w:t>-0</w:t>
            </w:r>
            <w:r w:rsidRPr="009F041D">
              <w:rPr>
                <w:rFonts w:ascii="Times New Roman" w:hAnsi="Times New Roman" w:cs="Times New Roman"/>
                <w:sz w:val="24"/>
                <w:szCs w:val="24"/>
              </w:rPr>
              <w:t>.</w:t>
            </w:r>
            <w:r w:rsidR="004C0698" w:rsidRPr="009F041D">
              <w:rPr>
                <w:rFonts w:ascii="Times New Roman" w:hAnsi="Times New Roman" w:cs="Times New Roman"/>
                <w:sz w:val="24"/>
                <w:szCs w:val="24"/>
              </w:rPr>
              <w:t>07</w:t>
            </w:r>
            <w:r w:rsidRPr="009F041D">
              <w:rPr>
                <w:rFonts w:ascii="Times New Roman" w:hAnsi="Times New Roman" w:cs="Times New Roman"/>
                <w:sz w:val="24"/>
                <w:szCs w:val="24"/>
              </w:rPr>
              <w:t>)</w:t>
            </w:r>
          </w:p>
        </w:tc>
        <w:tc>
          <w:tcPr>
            <w:tcW w:w="1440" w:type="dxa"/>
            <w:tcBorders>
              <w:top w:val="nil"/>
              <w:left w:val="nil"/>
              <w:bottom w:val="nil"/>
              <w:right w:val="nil"/>
            </w:tcBorders>
          </w:tcPr>
          <w:p w14:paraId="771D6750" w14:textId="77777777" w:rsidR="00A04AFC" w:rsidRPr="009F041D" w:rsidRDefault="00A04AFC" w:rsidP="001C1A82">
            <w:pPr>
              <w:widowControl w:val="0"/>
              <w:tabs>
                <w:tab w:val="decimal" w:pos="518"/>
              </w:tabs>
              <w:autoSpaceDE w:val="0"/>
              <w:autoSpaceDN w:val="0"/>
              <w:adjustRightInd w:val="0"/>
              <w:rPr>
                <w:rFonts w:ascii="Times New Roman" w:hAnsi="Times New Roman" w:cs="Times New Roman"/>
                <w:sz w:val="24"/>
                <w:szCs w:val="24"/>
              </w:rPr>
            </w:pPr>
          </w:p>
        </w:tc>
        <w:tc>
          <w:tcPr>
            <w:tcW w:w="1440" w:type="dxa"/>
            <w:tcBorders>
              <w:top w:val="nil"/>
              <w:left w:val="nil"/>
              <w:bottom w:val="nil"/>
              <w:right w:val="nil"/>
            </w:tcBorders>
          </w:tcPr>
          <w:p w14:paraId="3E11532C" w14:textId="3B8FEF92" w:rsidR="00A04AFC" w:rsidRPr="009F041D" w:rsidRDefault="00A04AFC" w:rsidP="001C1A82">
            <w:pPr>
              <w:widowControl w:val="0"/>
              <w:tabs>
                <w:tab w:val="decimal" w:pos="523"/>
              </w:tabs>
              <w:autoSpaceDE w:val="0"/>
              <w:autoSpaceDN w:val="0"/>
              <w:adjustRightInd w:val="0"/>
              <w:rPr>
                <w:rFonts w:ascii="Times New Roman" w:hAnsi="Times New Roman" w:cs="Times New Roman"/>
                <w:sz w:val="24"/>
                <w:szCs w:val="24"/>
              </w:rPr>
            </w:pPr>
            <w:r w:rsidRPr="009F041D">
              <w:rPr>
                <w:rFonts w:ascii="Times New Roman" w:hAnsi="Times New Roman" w:cs="Times New Roman"/>
                <w:sz w:val="24"/>
                <w:szCs w:val="24"/>
              </w:rPr>
              <w:t>(</w:t>
            </w:r>
            <w:r w:rsidR="004C0698" w:rsidRPr="009F041D">
              <w:rPr>
                <w:rFonts w:ascii="Times New Roman" w:hAnsi="Times New Roman" w:cs="Times New Roman"/>
                <w:sz w:val="24"/>
                <w:szCs w:val="24"/>
              </w:rPr>
              <w:t>1</w:t>
            </w:r>
            <w:r w:rsidRPr="009F041D">
              <w:rPr>
                <w:rFonts w:ascii="Times New Roman" w:hAnsi="Times New Roman" w:cs="Times New Roman"/>
                <w:sz w:val="24"/>
                <w:szCs w:val="24"/>
              </w:rPr>
              <w:t>.</w:t>
            </w:r>
            <w:r w:rsidR="004C0698" w:rsidRPr="009F041D">
              <w:rPr>
                <w:rFonts w:ascii="Times New Roman" w:hAnsi="Times New Roman" w:cs="Times New Roman"/>
                <w:sz w:val="24"/>
                <w:szCs w:val="24"/>
              </w:rPr>
              <w:t>96</w:t>
            </w:r>
            <w:r w:rsidRPr="009F041D">
              <w:rPr>
                <w:rFonts w:ascii="Times New Roman" w:hAnsi="Times New Roman" w:cs="Times New Roman"/>
                <w:sz w:val="24"/>
                <w:szCs w:val="24"/>
              </w:rPr>
              <w:t>)</w:t>
            </w:r>
          </w:p>
        </w:tc>
      </w:tr>
      <w:tr w:rsidR="00A04AFC" w:rsidRPr="009F041D" w14:paraId="4A587135" w14:textId="77777777" w:rsidTr="001C1A82">
        <w:trPr>
          <w:trHeight w:hRule="exact" w:val="144"/>
          <w:jc w:val="center"/>
        </w:trPr>
        <w:tc>
          <w:tcPr>
            <w:tcW w:w="2880" w:type="dxa"/>
            <w:tcBorders>
              <w:top w:val="nil"/>
              <w:left w:val="nil"/>
              <w:bottom w:val="nil"/>
              <w:right w:val="nil"/>
            </w:tcBorders>
          </w:tcPr>
          <w:p w14:paraId="47C99DFA"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p>
        </w:tc>
        <w:tc>
          <w:tcPr>
            <w:tcW w:w="1440" w:type="dxa"/>
            <w:tcBorders>
              <w:top w:val="nil"/>
              <w:left w:val="nil"/>
              <w:bottom w:val="nil"/>
              <w:right w:val="nil"/>
            </w:tcBorders>
            <w:vAlign w:val="bottom"/>
          </w:tcPr>
          <w:p w14:paraId="1CBE68CC" w14:textId="77777777" w:rsidR="00A04AFC" w:rsidRPr="009F041D" w:rsidRDefault="00A04AFC" w:rsidP="001C1A82">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4FC71FF1"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2521457B"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c>
          <w:tcPr>
            <w:tcW w:w="1440" w:type="dxa"/>
            <w:tcBorders>
              <w:top w:val="nil"/>
              <w:left w:val="nil"/>
              <w:bottom w:val="nil"/>
              <w:right w:val="nil"/>
            </w:tcBorders>
            <w:vAlign w:val="bottom"/>
          </w:tcPr>
          <w:p w14:paraId="08734CDD" w14:textId="77777777" w:rsidR="00A04AFC" w:rsidRPr="009F041D" w:rsidRDefault="00A04AFC" w:rsidP="001C1A82">
            <w:pPr>
              <w:widowControl w:val="0"/>
              <w:tabs>
                <w:tab w:val="decimal" w:pos="653"/>
              </w:tabs>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 </w:t>
            </w:r>
          </w:p>
        </w:tc>
      </w:tr>
      <w:tr w:rsidR="00A04AFC" w:rsidRPr="009F041D" w14:paraId="53202FC4" w14:textId="77777777" w:rsidTr="001C1A82">
        <w:trPr>
          <w:trHeight w:hRule="exact" w:val="288"/>
          <w:jc w:val="center"/>
        </w:trPr>
        <w:tc>
          <w:tcPr>
            <w:tcW w:w="2880" w:type="dxa"/>
            <w:tcBorders>
              <w:top w:val="nil"/>
              <w:left w:val="nil"/>
              <w:bottom w:val="nil"/>
              <w:right w:val="nil"/>
            </w:tcBorders>
          </w:tcPr>
          <w:p w14:paraId="3DFBDD90"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Year FE</w:t>
            </w:r>
          </w:p>
        </w:tc>
        <w:tc>
          <w:tcPr>
            <w:tcW w:w="1440" w:type="dxa"/>
            <w:tcBorders>
              <w:top w:val="nil"/>
              <w:left w:val="nil"/>
              <w:bottom w:val="nil"/>
              <w:right w:val="nil"/>
            </w:tcBorders>
          </w:tcPr>
          <w:p w14:paraId="026FB8F4" w14:textId="777777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Yes</w:t>
            </w:r>
          </w:p>
        </w:tc>
        <w:tc>
          <w:tcPr>
            <w:tcW w:w="1440" w:type="dxa"/>
            <w:tcBorders>
              <w:top w:val="nil"/>
              <w:left w:val="nil"/>
              <w:bottom w:val="nil"/>
              <w:right w:val="nil"/>
            </w:tcBorders>
          </w:tcPr>
          <w:p w14:paraId="131721BD" w14:textId="777777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Yes</w:t>
            </w:r>
          </w:p>
        </w:tc>
        <w:tc>
          <w:tcPr>
            <w:tcW w:w="1440" w:type="dxa"/>
            <w:tcBorders>
              <w:top w:val="nil"/>
              <w:left w:val="nil"/>
              <w:bottom w:val="nil"/>
              <w:right w:val="nil"/>
            </w:tcBorders>
          </w:tcPr>
          <w:p w14:paraId="797612DF" w14:textId="77777777" w:rsidR="00A04AFC" w:rsidRPr="00D37A90" w:rsidRDefault="00A04AFC" w:rsidP="001C1A82">
            <w:pPr>
              <w:widowControl w:val="0"/>
              <w:autoSpaceDE w:val="0"/>
              <w:autoSpaceDN w:val="0"/>
              <w:adjustRightInd w:val="0"/>
              <w:jc w:val="center"/>
              <w:rPr>
                <w:rFonts w:ascii="Times New Roman" w:hAnsi="Times New Roman" w:cs="Times New Roman"/>
                <w:sz w:val="24"/>
                <w:szCs w:val="24"/>
              </w:rPr>
            </w:pPr>
            <w:r w:rsidRPr="00D37A90">
              <w:rPr>
                <w:rFonts w:ascii="Times New Roman" w:hAnsi="Times New Roman" w:cs="Times New Roman"/>
                <w:sz w:val="24"/>
                <w:szCs w:val="24"/>
              </w:rPr>
              <w:t>Yes</w:t>
            </w:r>
          </w:p>
        </w:tc>
        <w:tc>
          <w:tcPr>
            <w:tcW w:w="1440" w:type="dxa"/>
            <w:tcBorders>
              <w:top w:val="nil"/>
              <w:left w:val="nil"/>
              <w:bottom w:val="nil"/>
              <w:right w:val="nil"/>
            </w:tcBorders>
          </w:tcPr>
          <w:p w14:paraId="41BEE33B" w14:textId="77777777" w:rsidR="00A04AFC" w:rsidRPr="00D37A90" w:rsidRDefault="00A04AFC" w:rsidP="001C1A82">
            <w:pPr>
              <w:widowControl w:val="0"/>
              <w:autoSpaceDE w:val="0"/>
              <w:autoSpaceDN w:val="0"/>
              <w:adjustRightInd w:val="0"/>
              <w:jc w:val="center"/>
              <w:rPr>
                <w:rFonts w:ascii="Times New Roman" w:hAnsi="Times New Roman" w:cs="Times New Roman"/>
                <w:sz w:val="24"/>
                <w:szCs w:val="24"/>
              </w:rPr>
            </w:pPr>
            <w:r w:rsidRPr="00D37A90">
              <w:rPr>
                <w:rFonts w:ascii="Times New Roman" w:hAnsi="Times New Roman" w:cs="Times New Roman"/>
                <w:sz w:val="24"/>
                <w:szCs w:val="24"/>
              </w:rPr>
              <w:t>Yes</w:t>
            </w:r>
          </w:p>
        </w:tc>
      </w:tr>
      <w:tr w:rsidR="00A04AFC" w:rsidRPr="009F041D" w14:paraId="3328E687" w14:textId="77777777" w:rsidTr="001C1A82">
        <w:trPr>
          <w:trHeight w:hRule="exact" w:val="288"/>
          <w:jc w:val="center"/>
        </w:trPr>
        <w:tc>
          <w:tcPr>
            <w:tcW w:w="2880" w:type="dxa"/>
            <w:tcBorders>
              <w:top w:val="nil"/>
              <w:left w:val="nil"/>
              <w:bottom w:val="nil"/>
              <w:right w:val="nil"/>
            </w:tcBorders>
          </w:tcPr>
          <w:p w14:paraId="14D54A2C" w14:textId="6F7FCFDB" w:rsidR="00A04AFC" w:rsidRPr="009F041D" w:rsidRDefault="00EB7921"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Firm</w:t>
            </w:r>
            <w:r w:rsidR="00A04AFC" w:rsidRPr="009F041D">
              <w:rPr>
                <w:rFonts w:ascii="Times New Roman" w:hAnsi="Times New Roman" w:cs="Times New Roman"/>
                <w:i/>
                <w:sz w:val="24"/>
                <w:szCs w:val="24"/>
              </w:rPr>
              <w:t xml:space="preserve"> FE</w:t>
            </w:r>
          </w:p>
        </w:tc>
        <w:tc>
          <w:tcPr>
            <w:tcW w:w="1440" w:type="dxa"/>
            <w:tcBorders>
              <w:top w:val="nil"/>
              <w:left w:val="nil"/>
              <w:bottom w:val="nil"/>
              <w:right w:val="nil"/>
            </w:tcBorders>
          </w:tcPr>
          <w:p w14:paraId="558B36E6" w14:textId="777777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Yes</w:t>
            </w:r>
          </w:p>
        </w:tc>
        <w:tc>
          <w:tcPr>
            <w:tcW w:w="1440" w:type="dxa"/>
            <w:tcBorders>
              <w:top w:val="nil"/>
              <w:left w:val="nil"/>
              <w:bottom w:val="nil"/>
              <w:right w:val="nil"/>
            </w:tcBorders>
          </w:tcPr>
          <w:p w14:paraId="58C6093E" w14:textId="777777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Yes</w:t>
            </w:r>
          </w:p>
        </w:tc>
        <w:tc>
          <w:tcPr>
            <w:tcW w:w="1440" w:type="dxa"/>
            <w:tcBorders>
              <w:top w:val="nil"/>
              <w:left w:val="nil"/>
              <w:bottom w:val="nil"/>
              <w:right w:val="nil"/>
            </w:tcBorders>
          </w:tcPr>
          <w:p w14:paraId="405D7ABF" w14:textId="77777777" w:rsidR="00A04AFC" w:rsidRPr="00D37A90" w:rsidRDefault="00A04AFC" w:rsidP="001C1A82">
            <w:pPr>
              <w:widowControl w:val="0"/>
              <w:autoSpaceDE w:val="0"/>
              <w:autoSpaceDN w:val="0"/>
              <w:adjustRightInd w:val="0"/>
              <w:jc w:val="center"/>
              <w:rPr>
                <w:rFonts w:ascii="Times New Roman" w:hAnsi="Times New Roman" w:cs="Times New Roman"/>
                <w:sz w:val="24"/>
                <w:szCs w:val="24"/>
              </w:rPr>
            </w:pPr>
            <w:r w:rsidRPr="00D37A90">
              <w:rPr>
                <w:rFonts w:ascii="Times New Roman" w:hAnsi="Times New Roman" w:cs="Times New Roman"/>
                <w:sz w:val="24"/>
                <w:szCs w:val="24"/>
              </w:rPr>
              <w:t>Yes</w:t>
            </w:r>
          </w:p>
        </w:tc>
        <w:tc>
          <w:tcPr>
            <w:tcW w:w="1440" w:type="dxa"/>
            <w:tcBorders>
              <w:top w:val="nil"/>
              <w:left w:val="nil"/>
              <w:bottom w:val="nil"/>
              <w:right w:val="nil"/>
            </w:tcBorders>
          </w:tcPr>
          <w:p w14:paraId="5D3AC874" w14:textId="77777777" w:rsidR="00A04AFC" w:rsidRPr="00D37A90" w:rsidRDefault="00A04AFC" w:rsidP="001C1A82">
            <w:pPr>
              <w:widowControl w:val="0"/>
              <w:autoSpaceDE w:val="0"/>
              <w:autoSpaceDN w:val="0"/>
              <w:adjustRightInd w:val="0"/>
              <w:jc w:val="center"/>
              <w:rPr>
                <w:rFonts w:ascii="Times New Roman" w:hAnsi="Times New Roman" w:cs="Times New Roman"/>
                <w:sz w:val="24"/>
                <w:szCs w:val="24"/>
              </w:rPr>
            </w:pPr>
            <w:r w:rsidRPr="00D37A90">
              <w:rPr>
                <w:rFonts w:ascii="Times New Roman" w:hAnsi="Times New Roman" w:cs="Times New Roman"/>
                <w:sz w:val="24"/>
                <w:szCs w:val="24"/>
              </w:rPr>
              <w:t>Yes</w:t>
            </w:r>
          </w:p>
        </w:tc>
      </w:tr>
      <w:tr w:rsidR="00A04AFC" w:rsidRPr="009F041D" w14:paraId="3235C103" w14:textId="77777777" w:rsidTr="001A7FF3">
        <w:trPr>
          <w:trHeight w:hRule="exact" w:val="288"/>
          <w:jc w:val="center"/>
        </w:trPr>
        <w:tc>
          <w:tcPr>
            <w:tcW w:w="2880" w:type="dxa"/>
            <w:tcBorders>
              <w:top w:val="nil"/>
              <w:left w:val="nil"/>
              <w:right w:val="nil"/>
            </w:tcBorders>
          </w:tcPr>
          <w:p w14:paraId="4320A175"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Observations</w:t>
            </w:r>
          </w:p>
        </w:tc>
        <w:tc>
          <w:tcPr>
            <w:tcW w:w="1440" w:type="dxa"/>
            <w:tcBorders>
              <w:top w:val="nil"/>
              <w:left w:val="nil"/>
              <w:right w:val="nil"/>
            </w:tcBorders>
          </w:tcPr>
          <w:p w14:paraId="55DEEC3B" w14:textId="7A1ED82E" w:rsidR="00A04AFC" w:rsidRPr="009F041D" w:rsidRDefault="004C0698"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3,523</w:t>
            </w:r>
          </w:p>
        </w:tc>
        <w:tc>
          <w:tcPr>
            <w:tcW w:w="1440" w:type="dxa"/>
            <w:tcBorders>
              <w:top w:val="nil"/>
              <w:left w:val="nil"/>
              <w:right w:val="nil"/>
            </w:tcBorders>
          </w:tcPr>
          <w:p w14:paraId="64196E65" w14:textId="6B3A93AD" w:rsidR="00A04AFC" w:rsidRPr="009F041D" w:rsidRDefault="004C0698"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3,523</w:t>
            </w:r>
          </w:p>
        </w:tc>
        <w:tc>
          <w:tcPr>
            <w:tcW w:w="1440" w:type="dxa"/>
            <w:tcBorders>
              <w:top w:val="nil"/>
              <w:left w:val="nil"/>
              <w:right w:val="nil"/>
            </w:tcBorders>
          </w:tcPr>
          <w:p w14:paraId="3EAD0629" w14:textId="0C07662E" w:rsidR="00A04AFC" w:rsidRPr="00D37A90" w:rsidRDefault="006B75E9" w:rsidP="001C1A82">
            <w:pPr>
              <w:widowControl w:val="0"/>
              <w:autoSpaceDE w:val="0"/>
              <w:autoSpaceDN w:val="0"/>
              <w:adjustRightInd w:val="0"/>
              <w:jc w:val="center"/>
              <w:rPr>
                <w:rFonts w:ascii="Times New Roman" w:hAnsi="Times New Roman" w:cs="Times New Roman"/>
                <w:sz w:val="24"/>
                <w:szCs w:val="24"/>
              </w:rPr>
            </w:pPr>
            <w:r w:rsidRPr="00D37A90">
              <w:rPr>
                <w:rFonts w:ascii="Times New Roman" w:hAnsi="Times New Roman" w:cs="Times New Roman"/>
                <w:sz w:val="24"/>
                <w:szCs w:val="24"/>
              </w:rPr>
              <w:t>21,252</w:t>
            </w:r>
          </w:p>
        </w:tc>
        <w:tc>
          <w:tcPr>
            <w:tcW w:w="1440" w:type="dxa"/>
            <w:tcBorders>
              <w:top w:val="nil"/>
              <w:left w:val="nil"/>
              <w:right w:val="nil"/>
            </w:tcBorders>
          </w:tcPr>
          <w:p w14:paraId="0ED23B33" w14:textId="359B03DF" w:rsidR="00A04AFC" w:rsidRPr="00D37A90" w:rsidRDefault="006B75E9" w:rsidP="001C1A82">
            <w:pPr>
              <w:widowControl w:val="0"/>
              <w:autoSpaceDE w:val="0"/>
              <w:autoSpaceDN w:val="0"/>
              <w:adjustRightInd w:val="0"/>
              <w:jc w:val="center"/>
              <w:rPr>
                <w:rFonts w:ascii="Times New Roman" w:hAnsi="Times New Roman" w:cs="Times New Roman"/>
                <w:sz w:val="24"/>
                <w:szCs w:val="24"/>
              </w:rPr>
            </w:pPr>
            <w:r w:rsidRPr="00D37A90">
              <w:rPr>
                <w:rFonts w:ascii="Times New Roman" w:hAnsi="Times New Roman" w:cs="Times New Roman"/>
                <w:sz w:val="24"/>
                <w:szCs w:val="24"/>
              </w:rPr>
              <w:t>21,252</w:t>
            </w:r>
          </w:p>
        </w:tc>
      </w:tr>
      <w:tr w:rsidR="00A04AFC" w:rsidRPr="009F041D" w14:paraId="7DCD3AFC" w14:textId="77777777" w:rsidTr="001A7FF3">
        <w:trPr>
          <w:trHeight w:hRule="exact" w:val="288"/>
          <w:jc w:val="center"/>
        </w:trPr>
        <w:tc>
          <w:tcPr>
            <w:tcW w:w="2880" w:type="dxa"/>
            <w:tcBorders>
              <w:top w:val="nil"/>
              <w:left w:val="nil"/>
              <w:bottom w:val="single" w:sz="12" w:space="0" w:color="auto"/>
              <w:right w:val="nil"/>
            </w:tcBorders>
          </w:tcPr>
          <w:p w14:paraId="533A4D61" w14:textId="77777777" w:rsidR="00A04AFC" w:rsidRPr="009F041D" w:rsidRDefault="00A04AFC" w:rsidP="001C1A82">
            <w:pPr>
              <w:widowControl w:val="0"/>
              <w:autoSpaceDE w:val="0"/>
              <w:autoSpaceDN w:val="0"/>
              <w:adjustRightInd w:val="0"/>
              <w:rPr>
                <w:rFonts w:ascii="Times New Roman" w:hAnsi="Times New Roman" w:cs="Times New Roman"/>
                <w:i/>
                <w:sz w:val="24"/>
                <w:szCs w:val="24"/>
              </w:rPr>
            </w:pPr>
            <w:r w:rsidRPr="009F041D">
              <w:rPr>
                <w:rFonts w:ascii="Times New Roman" w:hAnsi="Times New Roman" w:cs="Times New Roman"/>
                <w:i/>
                <w:sz w:val="24"/>
                <w:szCs w:val="24"/>
              </w:rPr>
              <w:t>Adjusted R</w:t>
            </w:r>
            <w:r w:rsidRPr="009F041D">
              <w:rPr>
                <w:rFonts w:ascii="Times New Roman" w:hAnsi="Times New Roman" w:cs="Times New Roman"/>
                <w:i/>
                <w:sz w:val="24"/>
                <w:szCs w:val="24"/>
                <w:vertAlign w:val="superscript"/>
              </w:rPr>
              <w:t>2</w:t>
            </w:r>
          </w:p>
        </w:tc>
        <w:tc>
          <w:tcPr>
            <w:tcW w:w="1440" w:type="dxa"/>
            <w:tcBorders>
              <w:top w:val="nil"/>
              <w:left w:val="nil"/>
              <w:bottom w:val="single" w:sz="12" w:space="0" w:color="auto"/>
              <w:right w:val="nil"/>
            </w:tcBorders>
          </w:tcPr>
          <w:p w14:paraId="7EB77267" w14:textId="32B74946"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0.</w:t>
            </w:r>
            <w:r w:rsidR="004C0698" w:rsidRPr="009F041D">
              <w:rPr>
                <w:rFonts w:ascii="Times New Roman" w:hAnsi="Times New Roman" w:cs="Times New Roman"/>
                <w:sz w:val="24"/>
                <w:szCs w:val="24"/>
              </w:rPr>
              <w:t>689</w:t>
            </w:r>
          </w:p>
        </w:tc>
        <w:tc>
          <w:tcPr>
            <w:tcW w:w="1440" w:type="dxa"/>
            <w:tcBorders>
              <w:top w:val="nil"/>
              <w:left w:val="nil"/>
              <w:bottom w:val="single" w:sz="12" w:space="0" w:color="auto"/>
              <w:right w:val="nil"/>
            </w:tcBorders>
          </w:tcPr>
          <w:p w14:paraId="5EACD666" w14:textId="77C8B277" w:rsidR="00A04AFC" w:rsidRPr="009F041D" w:rsidRDefault="00A04AFC" w:rsidP="001C1A82">
            <w:pPr>
              <w:widowControl w:val="0"/>
              <w:autoSpaceDE w:val="0"/>
              <w:autoSpaceDN w:val="0"/>
              <w:adjustRightInd w:val="0"/>
              <w:jc w:val="center"/>
              <w:rPr>
                <w:rFonts w:ascii="Times New Roman" w:hAnsi="Times New Roman" w:cs="Times New Roman"/>
                <w:sz w:val="24"/>
                <w:szCs w:val="24"/>
              </w:rPr>
            </w:pPr>
            <w:r w:rsidRPr="009F041D">
              <w:rPr>
                <w:rFonts w:ascii="Times New Roman" w:hAnsi="Times New Roman" w:cs="Times New Roman"/>
                <w:sz w:val="24"/>
                <w:szCs w:val="24"/>
              </w:rPr>
              <w:t>0.</w:t>
            </w:r>
            <w:r w:rsidR="006B75E9">
              <w:rPr>
                <w:rFonts w:ascii="Times New Roman" w:hAnsi="Times New Roman" w:cs="Times New Roman"/>
                <w:sz w:val="24"/>
                <w:szCs w:val="24"/>
              </w:rPr>
              <w:t>691</w:t>
            </w:r>
          </w:p>
        </w:tc>
        <w:tc>
          <w:tcPr>
            <w:tcW w:w="1440" w:type="dxa"/>
            <w:tcBorders>
              <w:top w:val="nil"/>
              <w:left w:val="nil"/>
              <w:bottom w:val="single" w:sz="12" w:space="0" w:color="auto"/>
              <w:right w:val="nil"/>
            </w:tcBorders>
          </w:tcPr>
          <w:p w14:paraId="27A9DFFF" w14:textId="45474ADB" w:rsidR="00A04AFC" w:rsidRPr="00D37A90" w:rsidRDefault="00A04AFC" w:rsidP="009A0B26">
            <w:pPr>
              <w:widowControl w:val="0"/>
              <w:tabs>
                <w:tab w:val="decimal" w:pos="251"/>
              </w:tabs>
              <w:autoSpaceDE w:val="0"/>
              <w:autoSpaceDN w:val="0"/>
              <w:adjustRightInd w:val="0"/>
              <w:jc w:val="center"/>
              <w:rPr>
                <w:rFonts w:ascii="Times New Roman" w:hAnsi="Times New Roman" w:cs="Times New Roman"/>
                <w:sz w:val="24"/>
                <w:szCs w:val="24"/>
              </w:rPr>
            </w:pPr>
            <w:r w:rsidRPr="00D37A90">
              <w:rPr>
                <w:rFonts w:ascii="Times New Roman" w:hAnsi="Times New Roman" w:cs="Times New Roman"/>
                <w:sz w:val="24"/>
                <w:szCs w:val="24"/>
              </w:rPr>
              <w:t>0.</w:t>
            </w:r>
            <w:r w:rsidR="006B75E9" w:rsidRPr="00D37A90">
              <w:rPr>
                <w:rFonts w:ascii="Times New Roman" w:hAnsi="Times New Roman" w:cs="Times New Roman"/>
                <w:sz w:val="24"/>
                <w:szCs w:val="24"/>
              </w:rPr>
              <w:t>799</w:t>
            </w:r>
          </w:p>
        </w:tc>
        <w:tc>
          <w:tcPr>
            <w:tcW w:w="1440" w:type="dxa"/>
            <w:tcBorders>
              <w:top w:val="nil"/>
              <w:left w:val="nil"/>
              <w:bottom w:val="single" w:sz="12" w:space="0" w:color="auto"/>
              <w:right w:val="nil"/>
            </w:tcBorders>
          </w:tcPr>
          <w:p w14:paraId="3B03046A" w14:textId="3BA0F51F" w:rsidR="00A04AFC" w:rsidRPr="00D37A90" w:rsidRDefault="00A04AFC" w:rsidP="009A0B26">
            <w:pPr>
              <w:widowControl w:val="0"/>
              <w:tabs>
                <w:tab w:val="decimal" w:pos="251"/>
              </w:tabs>
              <w:autoSpaceDE w:val="0"/>
              <w:autoSpaceDN w:val="0"/>
              <w:adjustRightInd w:val="0"/>
              <w:jc w:val="center"/>
              <w:rPr>
                <w:rFonts w:ascii="Times New Roman" w:hAnsi="Times New Roman" w:cs="Times New Roman"/>
                <w:sz w:val="24"/>
                <w:szCs w:val="24"/>
              </w:rPr>
            </w:pPr>
            <w:r w:rsidRPr="00D37A90">
              <w:rPr>
                <w:rFonts w:ascii="Times New Roman" w:hAnsi="Times New Roman" w:cs="Times New Roman"/>
                <w:sz w:val="24"/>
                <w:szCs w:val="24"/>
              </w:rPr>
              <w:t>0.</w:t>
            </w:r>
            <w:r w:rsidR="004C0698" w:rsidRPr="00D37A90">
              <w:rPr>
                <w:rFonts w:ascii="Times New Roman" w:hAnsi="Times New Roman" w:cs="Times New Roman"/>
                <w:sz w:val="24"/>
                <w:szCs w:val="24"/>
              </w:rPr>
              <w:t>801</w:t>
            </w:r>
          </w:p>
        </w:tc>
      </w:tr>
    </w:tbl>
    <w:p w14:paraId="1F056A4D" w14:textId="7F69FC01" w:rsidR="00470D88" w:rsidRPr="00470D88" w:rsidRDefault="00470D88" w:rsidP="00470D88">
      <w:pPr>
        <w:spacing w:after="0" w:line="240" w:lineRule="auto"/>
        <w:jc w:val="both"/>
        <w:rPr>
          <w:rFonts w:ascii="Times New Roman" w:hAnsi="Times New Roman" w:cs="Times New Roman"/>
          <w:sz w:val="24"/>
          <w:szCs w:val="24"/>
        </w:rPr>
      </w:pPr>
      <w:r w:rsidRPr="00470D88">
        <w:rPr>
          <w:rFonts w:ascii="Times New Roman" w:hAnsi="Times New Roman" w:cs="Times New Roman"/>
          <w:sz w:val="24"/>
          <w:szCs w:val="24"/>
        </w:rPr>
        <w:t>Table 1</w:t>
      </w:r>
      <w:r>
        <w:rPr>
          <w:rFonts w:ascii="Times New Roman" w:hAnsi="Times New Roman" w:cs="Times New Roman"/>
          <w:sz w:val="24"/>
          <w:szCs w:val="24"/>
        </w:rPr>
        <w:t>3</w:t>
      </w:r>
      <w:r w:rsidRPr="00470D88">
        <w:rPr>
          <w:rFonts w:ascii="Times New Roman" w:hAnsi="Times New Roman" w:cs="Times New Roman"/>
          <w:sz w:val="24"/>
          <w:szCs w:val="24"/>
        </w:rPr>
        <w:t xml:space="preserve"> presents the results of estimating models (4) and (5) </w:t>
      </w:r>
      <w:r>
        <w:rPr>
          <w:rFonts w:ascii="Times New Roman" w:hAnsi="Times New Roman" w:cs="Times New Roman"/>
          <w:sz w:val="24"/>
          <w:szCs w:val="24"/>
        </w:rPr>
        <w:t xml:space="preserve">after partitioning the sample period at 2003.  Pre-2003 includes observations for the years 1995-2002.  Post-2003 includes observations for the years 2003-2015.  </w:t>
      </w:r>
      <w:r w:rsidRPr="00470D88">
        <w:rPr>
          <w:rFonts w:ascii="Times New Roman" w:hAnsi="Times New Roman" w:cs="Times New Roman"/>
          <w:sz w:val="24"/>
          <w:szCs w:val="24"/>
        </w:rPr>
        <w:t>The dependent variable is the firm’s share price three months after its fiscal year end (</w:t>
      </w:r>
      <w:r w:rsidRPr="004E335D">
        <w:rPr>
          <w:rFonts w:ascii="Times New Roman" w:hAnsi="Times New Roman" w:cs="Times New Roman"/>
          <w:i/>
          <w:sz w:val="24"/>
          <w:szCs w:val="24"/>
        </w:rPr>
        <w:t>PRICE</w:t>
      </w:r>
      <w:r w:rsidRPr="004E335D">
        <w:rPr>
          <w:rFonts w:ascii="Times New Roman" w:hAnsi="Times New Roman" w:cs="Times New Roman"/>
          <w:i/>
          <w:sz w:val="24"/>
          <w:szCs w:val="24"/>
          <w:vertAlign w:val="subscript"/>
        </w:rPr>
        <w:t>i,t</w:t>
      </w:r>
      <w:r w:rsidRPr="00470D88">
        <w:rPr>
          <w:rFonts w:ascii="Times New Roman" w:hAnsi="Times New Roman" w:cs="Times New Roman"/>
          <w:sz w:val="24"/>
          <w:szCs w:val="24"/>
        </w:rPr>
        <w:t>).  Full definitions for all variables are provided in Appendix B.  Standard errors are clustered by firm.</w:t>
      </w:r>
    </w:p>
    <w:p w14:paraId="78342645" w14:textId="0E2BD172" w:rsidR="00627294" w:rsidRPr="00433D4A" w:rsidRDefault="00470D88" w:rsidP="00433D4A">
      <w:pPr>
        <w:spacing w:after="0" w:line="240" w:lineRule="auto"/>
        <w:rPr>
          <w:rFonts w:ascii="Times New Roman" w:hAnsi="Times New Roman" w:cs="Times New Roman"/>
          <w:sz w:val="24"/>
          <w:szCs w:val="24"/>
        </w:rPr>
      </w:pPr>
      <w:r w:rsidRPr="00470D88">
        <w:rPr>
          <w:rFonts w:ascii="Times New Roman" w:hAnsi="Times New Roman" w:cs="Times New Roman"/>
          <w:sz w:val="24"/>
          <w:szCs w:val="24"/>
        </w:rPr>
        <w:t>***, **, * denote significance at the 1%, 5%, and 10% levels, respectively.</w:t>
      </w:r>
    </w:p>
    <w:p w14:paraId="03AD26FF" w14:textId="4CEBD007" w:rsidR="00261233" w:rsidRPr="00371532" w:rsidRDefault="00261233" w:rsidP="00261233">
      <w:pPr>
        <w:pStyle w:val="Heading1"/>
        <w:spacing w:before="0" w:beforeAutospacing="0" w:after="0" w:afterAutospacing="0"/>
        <w:jc w:val="center"/>
        <w:rPr>
          <w:sz w:val="24"/>
          <w:szCs w:val="24"/>
        </w:rPr>
      </w:pPr>
      <w:bookmarkStart w:id="51" w:name="_Toc7380777"/>
      <w:r w:rsidRPr="00371532">
        <w:rPr>
          <w:sz w:val="24"/>
          <w:szCs w:val="24"/>
        </w:rPr>
        <w:lastRenderedPageBreak/>
        <w:t>TABLE 14</w:t>
      </w:r>
      <w:bookmarkEnd w:id="51"/>
    </w:p>
    <w:p w14:paraId="24BDB6EA" w14:textId="5D7E2321" w:rsidR="00261233" w:rsidRPr="00371532" w:rsidRDefault="00261233" w:rsidP="00261233">
      <w:pPr>
        <w:spacing w:after="0" w:line="240" w:lineRule="auto"/>
        <w:jc w:val="center"/>
        <w:rPr>
          <w:rFonts w:ascii="Times New Roman" w:hAnsi="Times New Roman" w:cs="Times New Roman"/>
          <w:b/>
          <w:sz w:val="24"/>
          <w:szCs w:val="24"/>
        </w:rPr>
      </w:pPr>
      <w:r w:rsidRPr="00371532">
        <w:rPr>
          <w:rFonts w:ascii="Times New Roman" w:hAnsi="Times New Roman" w:cs="Times New Roman"/>
          <w:b/>
          <w:sz w:val="24"/>
          <w:szCs w:val="24"/>
        </w:rPr>
        <w:t>Examination of the Role of Asset Tangibility</w:t>
      </w:r>
    </w:p>
    <w:p w14:paraId="42DD1764" w14:textId="29A5E39D" w:rsidR="00617FA6" w:rsidRPr="00371532" w:rsidRDefault="00931463" w:rsidP="00261233">
      <w:pPr>
        <w:spacing w:after="0" w:line="240" w:lineRule="auto"/>
        <w:jc w:val="center"/>
        <w:rPr>
          <w:rFonts w:ascii="Times New Roman" w:hAnsi="Times New Roman" w:cs="Times New Roman"/>
          <w:b/>
          <w:sz w:val="24"/>
          <w:szCs w:val="24"/>
        </w:rPr>
      </w:pPr>
      <w:r w:rsidRPr="00371532">
        <w:rPr>
          <w:rFonts w:ascii="Times New Roman" w:hAnsi="Times New Roman" w:cs="Times New Roman"/>
          <w:b/>
          <w:sz w:val="24"/>
          <w:szCs w:val="24"/>
        </w:rPr>
        <w:t>with Sample Partitioned</w:t>
      </w:r>
      <w:r w:rsidR="00617FA6" w:rsidRPr="00371532">
        <w:rPr>
          <w:rFonts w:ascii="Times New Roman" w:hAnsi="Times New Roman" w:cs="Times New Roman"/>
          <w:b/>
          <w:sz w:val="24"/>
          <w:szCs w:val="24"/>
        </w:rPr>
        <w:t xml:space="preserve"> </w:t>
      </w:r>
      <w:r w:rsidRPr="00371532">
        <w:rPr>
          <w:rFonts w:ascii="Times New Roman" w:hAnsi="Times New Roman" w:cs="Times New Roman"/>
          <w:b/>
          <w:sz w:val="24"/>
          <w:szCs w:val="24"/>
        </w:rPr>
        <w:t>w</w:t>
      </w:r>
      <w:r w:rsidR="00617FA6" w:rsidRPr="00371532">
        <w:rPr>
          <w:rFonts w:ascii="Times New Roman" w:hAnsi="Times New Roman" w:cs="Times New Roman"/>
          <w:b/>
          <w:sz w:val="24"/>
          <w:szCs w:val="24"/>
        </w:rPr>
        <w:t>ithout Regard for Industry</w:t>
      </w:r>
    </w:p>
    <w:p w14:paraId="1D1F0447" w14:textId="77777777" w:rsidR="00261233" w:rsidRPr="00371532" w:rsidRDefault="00261233" w:rsidP="00261233">
      <w:pPr>
        <w:spacing w:after="0" w:line="240" w:lineRule="auto"/>
        <w:rPr>
          <w:b/>
        </w:rPr>
      </w:pPr>
    </w:p>
    <w:tbl>
      <w:tblPr>
        <w:tblW w:w="8640" w:type="dxa"/>
        <w:jc w:val="center"/>
        <w:tblLayout w:type="fixed"/>
        <w:tblLook w:val="0000" w:firstRow="0" w:lastRow="0" w:firstColumn="0" w:lastColumn="0" w:noHBand="0" w:noVBand="0"/>
      </w:tblPr>
      <w:tblGrid>
        <w:gridCol w:w="2580"/>
        <w:gridCol w:w="1515"/>
        <w:gridCol w:w="1515"/>
        <w:gridCol w:w="1515"/>
        <w:gridCol w:w="1515"/>
      </w:tblGrid>
      <w:tr w:rsidR="00261233" w:rsidRPr="00371532" w14:paraId="545DD378" w14:textId="77777777" w:rsidTr="0073677E">
        <w:trPr>
          <w:trHeight w:hRule="exact" w:val="111"/>
          <w:jc w:val="center"/>
        </w:trPr>
        <w:tc>
          <w:tcPr>
            <w:tcW w:w="7125" w:type="dxa"/>
            <w:gridSpan w:val="4"/>
            <w:tcBorders>
              <w:top w:val="single" w:sz="12" w:space="0" w:color="auto"/>
              <w:left w:val="nil"/>
              <w:right w:val="nil"/>
            </w:tcBorders>
          </w:tcPr>
          <w:p w14:paraId="49F3E664" w14:textId="180F29B6" w:rsidR="00261233" w:rsidRPr="00371532" w:rsidRDefault="00261233" w:rsidP="00261233">
            <w:pPr>
              <w:widowControl w:val="0"/>
              <w:autoSpaceDE w:val="0"/>
              <w:autoSpaceDN w:val="0"/>
              <w:adjustRightInd w:val="0"/>
              <w:rPr>
                <w:rFonts w:ascii="Times New Roman" w:hAnsi="Times New Roman" w:cs="Times New Roman"/>
                <w:sz w:val="24"/>
                <w:szCs w:val="24"/>
              </w:rPr>
            </w:pPr>
          </w:p>
        </w:tc>
        <w:tc>
          <w:tcPr>
            <w:tcW w:w="1515" w:type="dxa"/>
            <w:tcBorders>
              <w:top w:val="single" w:sz="12" w:space="0" w:color="auto"/>
              <w:left w:val="nil"/>
              <w:right w:val="nil"/>
            </w:tcBorders>
          </w:tcPr>
          <w:p w14:paraId="2CDA78EC" w14:textId="77777777" w:rsidR="00261233" w:rsidRPr="00371532" w:rsidRDefault="00261233" w:rsidP="00261233">
            <w:pPr>
              <w:widowControl w:val="0"/>
              <w:autoSpaceDE w:val="0"/>
              <w:autoSpaceDN w:val="0"/>
              <w:adjustRightInd w:val="0"/>
              <w:jc w:val="center"/>
              <w:rPr>
                <w:rFonts w:ascii="Times New Roman" w:hAnsi="Times New Roman" w:cs="Times New Roman"/>
                <w:sz w:val="24"/>
                <w:szCs w:val="24"/>
              </w:rPr>
            </w:pPr>
          </w:p>
        </w:tc>
      </w:tr>
      <w:tr w:rsidR="00261233" w:rsidRPr="00371532" w14:paraId="1D3CA582" w14:textId="77777777" w:rsidTr="00261233">
        <w:trPr>
          <w:trHeight w:hRule="exact" w:val="288"/>
          <w:jc w:val="center"/>
        </w:trPr>
        <w:tc>
          <w:tcPr>
            <w:tcW w:w="2580" w:type="dxa"/>
            <w:tcBorders>
              <w:left w:val="nil"/>
              <w:right w:val="nil"/>
            </w:tcBorders>
          </w:tcPr>
          <w:p w14:paraId="2E86855A" w14:textId="77777777" w:rsidR="00261233" w:rsidRPr="00371532" w:rsidRDefault="00261233" w:rsidP="00261233">
            <w:pPr>
              <w:widowControl w:val="0"/>
              <w:autoSpaceDE w:val="0"/>
              <w:autoSpaceDN w:val="0"/>
              <w:adjustRightInd w:val="0"/>
              <w:rPr>
                <w:rFonts w:ascii="Times New Roman" w:hAnsi="Times New Roman" w:cs="Times New Roman"/>
                <w:b/>
                <w:sz w:val="24"/>
                <w:szCs w:val="24"/>
              </w:rPr>
            </w:pPr>
          </w:p>
        </w:tc>
        <w:tc>
          <w:tcPr>
            <w:tcW w:w="1515" w:type="dxa"/>
            <w:tcBorders>
              <w:left w:val="nil"/>
              <w:right w:val="nil"/>
            </w:tcBorders>
          </w:tcPr>
          <w:p w14:paraId="79B6909A" w14:textId="77777777" w:rsidR="00261233" w:rsidRPr="00371532" w:rsidRDefault="00261233" w:rsidP="00261233">
            <w:pPr>
              <w:widowControl w:val="0"/>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(1)</w:t>
            </w:r>
          </w:p>
        </w:tc>
        <w:tc>
          <w:tcPr>
            <w:tcW w:w="1515" w:type="dxa"/>
            <w:tcBorders>
              <w:left w:val="nil"/>
              <w:right w:val="nil"/>
            </w:tcBorders>
          </w:tcPr>
          <w:p w14:paraId="6BD66C03" w14:textId="77777777" w:rsidR="00261233" w:rsidRPr="00371532" w:rsidRDefault="00261233" w:rsidP="00261233">
            <w:pPr>
              <w:widowControl w:val="0"/>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(2)</w:t>
            </w:r>
          </w:p>
        </w:tc>
        <w:tc>
          <w:tcPr>
            <w:tcW w:w="1515" w:type="dxa"/>
            <w:tcBorders>
              <w:left w:val="nil"/>
              <w:right w:val="nil"/>
            </w:tcBorders>
          </w:tcPr>
          <w:p w14:paraId="1BFAA9E6" w14:textId="77777777" w:rsidR="00261233" w:rsidRPr="00371532" w:rsidRDefault="00261233" w:rsidP="00261233">
            <w:pPr>
              <w:widowControl w:val="0"/>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(3)</w:t>
            </w:r>
          </w:p>
        </w:tc>
        <w:tc>
          <w:tcPr>
            <w:tcW w:w="1515" w:type="dxa"/>
            <w:tcBorders>
              <w:left w:val="nil"/>
              <w:right w:val="nil"/>
            </w:tcBorders>
          </w:tcPr>
          <w:p w14:paraId="7A54AB4D" w14:textId="77777777" w:rsidR="00261233" w:rsidRPr="00371532" w:rsidRDefault="00261233" w:rsidP="00261233">
            <w:pPr>
              <w:widowControl w:val="0"/>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(4)</w:t>
            </w:r>
          </w:p>
        </w:tc>
      </w:tr>
      <w:tr w:rsidR="00261233" w:rsidRPr="00371532" w14:paraId="1268DBE3" w14:textId="77777777" w:rsidTr="00261233">
        <w:trPr>
          <w:trHeight w:hRule="exact" w:val="576"/>
          <w:jc w:val="center"/>
        </w:trPr>
        <w:tc>
          <w:tcPr>
            <w:tcW w:w="2580" w:type="dxa"/>
            <w:tcBorders>
              <w:top w:val="nil"/>
              <w:left w:val="nil"/>
              <w:bottom w:val="single" w:sz="12" w:space="0" w:color="auto"/>
              <w:right w:val="nil"/>
            </w:tcBorders>
            <w:vAlign w:val="bottom"/>
          </w:tcPr>
          <w:p w14:paraId="3AA61B82"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single" w:sz="12" w:space="0" w:color="auto"/>
              <w:right w:val="nil"/>
            </w:tcBorders>
            <w:vAlign w:val="bottom"/>
          </w:tcPr>
          <w:p w14:paraId="117A154F" w14:textId="77777777" w:rsidR="00261233" w:rsidRPr="00371532" w:rsidRDefault="00261233" w:rsidP="00261233">
            <w:pPr>
              <w:widowControl w:val="0"/>
              <w:autoSpaceDE w:val="0"/>
              <w:autoSpaceDN w:val="0"/>
              <w:adjustRightInd w:val="0"/>
              <w:spacing w:after="0" w:line="240" w:lineRule="auto"/>
              <w:jc w:val="center"/>
              <w:rPr>
                <w:rFonts w:ascii="Times New Roman" w:hAnsi="Times New Roman" w:cs="Times New Roman"/>
                <w:sz w:val="24"/>
                <w:szCs w:val="24"/>
              </w:rPr>
            </w:pPr>
            <w:r w:rsidRPr="00371532">
              <w:rPr>
                <w:rFonts w:ascii="Times New Roman" w:hAnsi="Times New Roman" w:cs="Times New Roman"/>
                <w:sz w:val="24"/>
                <w:szCs w:val="24"/>
              </w:rPr>
              <w:t>Low Tangibility</w:t>
            </w:r>
          </w:p>
        </w:tc>
        <w:tc>
          <w:tcPr>
            <w:tcW w:w="1515" w:type="dxa"/>
            <w:tcBorders>
              <w:top w:val="nil"/>
              <w:left w:val="nil"/>
              <w:bottom w:val="single" w:sz="12" w:space="0" w:color="auto"/>
              <w:right w:val="nil"/>
            </w:tcBorders>
            <w:vAlign w:val="bottom"/>
          </w:tcPr>
          <w:p w14:paraId="13902B54" w14:textId="77777777" w:rsidR="00261233" w:rsidRPr="00371532" w:rsidRDefault="00261233" w:rsidP="00261233">
            <w:pPr>
              <w:widowControl w:val="0"/>
              <w:autoSpaceDE w:val="0"/>
              <w:autoSpaceDN w:val="0"/>
              <w:adjustRightInd w:val="0"/>
              <w:spacing w:after="0" w:line="240" w:lineRule="auto"/>
              <w:jc w:val="center"/>
              <w:rPr>
                <w:rFonts w:ascii="Times New Roman" w:hAnsi="Times New Roman" w:cs="Times New Roman"/>
                <w:sz w:val="24"/>
                <w:szCs w:val="24"/>
              </w:rPr>
            </w:pPr>
            <w:r w:rsidRPr="00371532">
              <w:rPr>
                <w:rFonts w:ascii="Times New Roman" w:hAnsi="Times New Roman" w:cs="Times New Roman"/>
                <w:sz w:val="24"/>
                <w:szCs w:val="24"/>
              </w:rPr>
              <w:t>High Tangibility</w:t>
            </w:r>
          </w:p>
        </w:tc>
        <w:tc>
          <w:tcPr>
            <w:tcW w:w="1515" w:type="dxa"/>
            <w:tcBorders>
              <w:top w:val="nil"/>
              <w:left w:val="nil"/>
              <w:bottom w:val="single" w:sz="12" w:space="0" w:color="auto"/>
              <w:right w:val="nil"/>
            </w:tcBorders>
            <w:vAlign w:val="bottom"/>
          </w:tcPr>
          <w:p w14:paraId="1CDAEEC3" w14:textId="77777777" w:rsidR="00261233" w:rsidRPr="00371532" w:rsidRDefault="00261233" w:rsidP="00261233">
            <w:pPr>
              <w:widowControl w:val="0"/>
              <w:autoSpaceDE w:val="0"/>
              <w:autoSpaceDN w:val="0"/>
              <w:adjustRightInd w:val="0"/>
              <w:spacing w:after="0" w:line="240" w:lineRule="auto"/>
              <w:jc w:val="center"/>
              <w:rPr>
                <w:rFonts w:ascii="Times New Roman" w:hAnsi="Times New Roman" w:cs="Times New Roman"/>
                <w:sz w:val="24"/>
                <w:szCs w:val="24"/>
              </w:rPr>
            </w:pPr>
            <w:r w:rsidRPr="00371532">
              <w:rPr>
                <w:rFonts w:ascii="Times New Roman" w:hAnsi="Times New Roman" w:cs="Times New Roman"/>
                <w:sz w:val="24"/>
                <w:szCs w:val="24"/>
              </w:rPr>
              <w:t>Low Tangibility</w:t>
            </w:r>
          </w:p>
        </w:tc>
        <w:tc>
          <w:tcPr>
            <w:tcW w:w="1515" w:type="dxa"/>
            <w:tcBorders>
              <w:top w:val="nil"/>
              <w:left w:val="nil"/>
              <w:bottom w:val="single" w:sz="12" w:space="0" w:color="auto"/>
              <w:right w:val="nil"/>
            </w:tcBorders>
            <w:vAlign w:val="bottom"/>
          </w:tcPr>
          <w:p w14:paraId="16067FFD" w14:textId="77777777" w:rsidR="00261233" w:rsidRPr="00371532" w:rsidRDefault="00261233" w:rsidP="00261233">
            <w:pPr>
              <w:widowControl w:val="0"/>
              <w:autoSpaceDE w:val="0"/>
              <w:autoSpaceDN w:val="0"/>
              <w:adjustRightInd w:val="0"/>
              <w:spacing w:after="0" w:line="240" w:lineRule="auto"/>
              <w:jc w:val="center"/>
              <w:rPr>
                <w:rFonts w:ascii="Times New Roman" w:hAnsi="Times New Roman" w:cs="Times New Roman"/>
                <w:sz w:val="24"/>
                <w:szCs w:val="24"/>
              </w:rPr>
            </w:pPr>
            <w:r w:rsidRPr="00371532">
              <w:rPr>
                <w:rFonts w:ascii="Times New Roman" w:hAnsi="Times New Roman" w:cs="Times New Roman"/>
                <w:sz w:val="24"/>
                <w:szCs w:val="24"/>
              </w:rPr>
              <w:t>High Tangibility</w:t>
            </w:r>
          </w:p>
        </w:tc>
      </w:tr>
      <w:tr w:rsidR="00261233" w:rsidRPr="00371532" w14:paraId="5E927A57" w14:textId="77777777" w:rsidTr="00261233">
        <w:trPr>
          <w:trHeight w:hRule="exact" w:val="288"/>
          <w:jc w:val="center"/>
        </w:trPr>
        <w:tc>
          <w:tcPr>
            <w:tcW w:w="2580" w:type="dxa"/>
            <w:tcBorders>
              <w:top w:val="single" w:sz="12" w:space="0" w:color="auto"/>
              <w:left w:val="nil"/>
              <w:bottom w:val="nil"/>
              <w:right w:val="nil"/>
            </w:tcBorders>
          </w:tcPr>
          <w:p w14:paraId="5BC8582C"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CONSTANT</w:t>
            </w:r>
          </w:p>
        </w:tc>
        <w:tc>
          <w:tcPr>
            <w:tcW w:w="1515" w:type="dxa"/>
            <w:tcBorders>
              <w:top w:val="single" w:sz="12" w:space="0" w:color="auto"/>
              <w:left w:val="nil"/>
              <w:bottom w:val="nil"/>
              <w:right w:val="nil"/>
            </w:tcBorders>
            <w:vAlign w:val="bottom"/>
          </w:tcPr>
          <w:p w14:paraId="2FEB7F7B" w14:textId="6687E713" w:rsidR="00261233" w:rsidRPr="00371532" w:rsidRDefault="00261233" w:rsidP="00261233">
            <w:pPr>
              <w:widowControl w:val="0"/>
              <w:tabs>
                <w:tab w:val="decimal" w:pos="525"/>
              </w:tabs>
              <w:autoSpaceDE w:val="0"/>
              <w:autoSpaceDN w:val="0"/>
              <w:adjustRightInd w:val="0"/>
              <w:jc w:val="both"/>
              <w:rPr>
                <w:rFonts w:ascii="Times New Roman" w:hAnsi="Times New Roman" w:cs="Times New Roman"/>
                <w:sz w:val="24"/>
                <w:szCs w:val="24"/>
              </w:rPr>
            </w:pPr>
            <w:r w:rsidRPr="00371532">
              <w:rPr>
                <w:rFonts w:ascii="Times New Roman" w:hAnsi="Times New Roman" w:cs="Times New Roman"/>
                <w:sz w:val="24"/>
                <w:szCs w:val="24"/>
              </w:rPr>
              <w:t>1</w:t>
            </w:r>
            <w:r w:rsidR="009E0E88" w:rsidRPr="00371532">
              <w:rPr>
                <w:rFonts w:ascii="Times New Roman" w:hAnsi="Times New Roman" w:cs="Times New Roman"/>
                <w:sz w:val="24"/>
                <w:szCs w:val="24"/>
              </w:rPr>
              <w:t>5</w:t>
            </w:r>
            <w:r w:rsidRPr="00371532">
              <w:rPr>
                <w:rFonts w:ascii="Times New Roman" w:hAnsi="Times New Roman" w:cs="Times New Roman"/>
                <w:sz w:val="24"/>
                <w:szCs w:val="24"/>
              </w:rPr>
              <w:t>.</w:t>
            </w:r>
            <w:r w:rsidR="009E0E88" w:rsidRPr="00371532">
              <w:rPr>
                <w:rFonts w:ascii="Times New Roman" w:hAnsi="Times New Roman" w:cs="Times New Roman"/>
                <w:sz w:val="24"/>
                <w:szCs w:val="24"/>
              </w:rPr>
              <w:t>170</w:t>
            </w:r>
            <w:r w:rsidRPr="00371532">
              <w:rPr>
                <w:rFonts w:ascii="Times New Roman" w:hAnsi="Times New Roman" w:cs="Times New Roman"/>
                <w:sz w:val="24"/>
                <w:szCs w:val="24"/>
              </w:rPr>
              <w:t>***</w:t>
            </w:r>
          </w:p>
        </w:tc>
        <w:tc>
          <w:tcPr>
            <w:tcW w:w="1515" w:type="dxa"/>
            <w:tcBorders>
              <w:top w:val="single" w:sz="12" w:space="0" w:color="auto"/>
              <w:left w:val="nil"/>
              <w:bottom w:val="nil"/>
              <w:right w:val="nil"/>
            </w:tcBorders>
            <w:vAlign w:val="bottom"/>
          </w:tcPr>
          <w:p w14:paraId="78864FF2" w14:textId="7D8B4095" w:rsidR="00261233" w:rsidRPr="00371532" w:rsidRDefault="006F6C67" w:rsidP="00261233">
            <w:pPr>
              <w:widowControl w:val="0"/>
              <w:tabs>
                <w:tab w:val="decimal" w:pos="525"/>
              </w:tabs>
              <w:autoSpaceDE w:val="0"/>
              <w:autoSpaceDN w:val="0"/>
              <w:adjustRightInd w:val="0"/>
              <w:jc w:val="both"/>
              <w:rPr>
                <w:rFonts w:ascii="Times New Roman" w:hAnsi="Times New Roman" w:cs="Times New Roman"/>
                <w:sz w:val="24"/>
                <w:szCs w:val="24"/>
              </w:rPr>
            </w:pPr>
            <w:r w:rsidRPr="00371532">
              <w:rPr>
                <w:rFonts w:ascii="Times New Roman" w:hAnsi="Times New Roman" w:cs="Times New Roman"/>
                <w:sz w:val="24"/>
                <w:szCs w:val="24"/>
              </w:rPr>
              <w:t>11</w:t>
            </w:r>
            <w:r w:rsidR="00261233" w:rsidRPr="00371532">
              <w:rPr>
                <w:rFonts w:ascii="Times New Roman" w:hAnsi="Times New Roman" w:cs="Times New Roman"/>
                <w:sz w:val="24"/>
                <w:szCs w:val="24"/>
              </w:rPr>
              <w:t>.</w:t>
            </w:r>
            <w:r w:rsidRPr="00371532">
              <w:rPr>
                <w:rFonts w:ascii="Times New Roman" w:hAnsi="Times New Roman" w:cs="Times New Roman"/>
                <w:sz w:val="24"/>
                <w:szCs w:val="24"/>
              </w:rPr>
              <w:t>620</w:t>
            </w:r>
            <w:r w:rsidR="00261233" w:rsidRPr="00371532">
              <w:rPr>
                <w:rFonts w:ascii="Times New Roman" w:hAnsi="Times New Roman" w:cs="Times New Roman"/>
                <w:sz w:val="24"/>
                <w:szCs w:val="24"/>
              </w:rPr>
              <w:t>***</w:t>
            </w:r>
          </w:p>
        </w:tc>
        <w:tc>
          <w:tcPr>
            <w:tcW w:w="1515" w:type="dxa"/>
            <w:tcBorders>
              <w:top w:val="single" w:sz="12" w:space="0" w:color="auto"/>
              <w:left w:val="nil"/>
              <w:bottom w:val="nil"/>
              <w:right w:val="nil"/>
            </w:tcBorders>
            <w:vAlign w:val="bottom"/>
          </w:tcPr>
          <w:p w14:paraId="53B5F4F1" w14:textId="733F8D4D" w:rsidR="00261233" w:rsidRPr="00371532" w:rsidRDefault="006F6C67" w:rsidP="00261233">
            <w:pPr>
              <w:widowControl w:val="0"/>
              <w:tabs>
                <w:tab w:val="decimal" w:pos="525"/>
              </w:tabs>
              <w:autoSpaceDE w:val="0"/>
              <w:autoSpaceDN w:val="0"/>
              <w:adjustRightInd w:val="0"/>
              <w:jc w:val="both"/>
              <w:rPr>
                <w:rFonts w:ascii="Times New Roman" w:hAnsi="Times New Roman" w:cs="Times New Roman"/>
                <w:sz w:val="24"/>
                <w:szCs w:val="24"/>
              </w:rPr>
            </w:pPr>
            <w:r w:rsidRPr="00371532">
              <w:rPr>
                <w:rFonts w:ascii="Times New Roman" w:hAnsi="Times New Roman" w:cs="Times New Roman"/>
                <w:sz w:val="24"/>
                <w:szCs w:val="24"/>
              </w:rPr>
              <w:t>9</w:t>
            </w:r>
            <w:r w:rsidR="00261233" w:rsidRPr="00371532">
              <w:rPr>
                <w:rFonts w:ascii="Times New Roman" w:hAnsi="Times New Roman" w:cs="Times New Roman"/>
                <w:sz w:val="24"/>
                <w:szCs w:val="24"/>
              </w:rPr>
              <w:t>.</w:t>
            </w:r>
            <w:r w:rsidRPr="00371532">
              <w:rPr>
                <w:rFonts w:ascii="Times New Roman" w:hAnsi="Times New Roman" w:cs="Times New Roman"/>
                <w:sz w:val="24"/>
                <w:szCs w:val="24"/>
              </w:rPr>
              <w:t>343</w:t>
            </w:r>
          </w:p>
        </w:tc>
        <w:tc>
          <w:tcPr>
            <w:tcW w:w="1515" w:type="dxa"/>
            <w:tcBorders>
              <w:top w:val="single" w:sz="12" w:space="0" w:color="auto"/>
              <w:left w:val="nil"/>
              <w:bottom w:val="nil"/>
              <w:right w:val="nil"/>
            </w:tcBorders>
            <w:vAlign w:val="bottom"/>
          </w:tcPr>
          <w:p w14:paraId="0682AF79" w14:textId="5037BC52" w:rsidR="00261233" w:rsidRPr="00371532"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8A1DA2" w:rsidRPr="00371532">
              <w:rPr>
                <w:rFonts w:ascii="Times New Roman" w:hAnsi="Times New Roman" w:cs="Times New Roman"/>
                <w:sz w:val="24"/>
                <w:szCs w:val="24"/>
              </w:rPr>
              <w:t>7.780</w:t>
            </w:r>
          </w:p>
        </w:tc>
      </w:tr>
      <w:tr w:rsidR="00261233" w:rsidRPr="00371532" w14:paraId="7B098FBD" w14:textId="77777777" w:rsidTr="00261233">
        <w:trPr>
          <w:trHeight w:hRule="exact" w:val="288"/>
          <w:jc w:val="center"/>
        </w:trPr>
        <w:tc>
          <w:tcPr>
            <w:tcW w:w="2580" w:type="dxa"/>
            <w:tcBorders>
              <w:top w:val="nil"/>
              <w:left w:val="nil"/>
              <w:bottom w:val="nil"/>
              <w:right w:val="nil"/>
            </w:tcBorders>
          </w:tcPr>
          <w:p w14:paraId="346C3D17"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37705AE5" w14:textId="19468FCD"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(7.</w:t>
            </w:r>
            <w:r w:rsidR="009E0E88" w:rsidRPr="00371532">
              <w:rPr>
                <w:rFonts w:ascii="Times New Roman" w:hAnsi="Times New Roman" w:cs="Times New Roman"/>
                <w:sz w:val="24"/>
                <w:szCs w:val="24"/>
              </w:rPr>
              <w:t>59</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6C5BDE3A" w14:textId="22F47395"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5</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94</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1B694B83" w14:textId="0BFF9DAE"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6F6C67" w:rsidRPr="00371532">
              <w:rPr>
                <w:rFonts w:ascii="Times New Roman" w:hAnsi="Times New Roman" w:cs="Times New Roman"/>
                <w:sz w:val="24"/>
                <w:szCs w:val="24"/>
              </w:rPr>
              <w:t>93</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31829E8F" w14:textId="024424C6" w:rsidR="00261233" w:rsidRPr="00371532"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8A1DA2" w:rsidRPr="00371532">
              <w:rPr>
                <w:rFonts w:ascii="Times New Roman" w:hAnsi="Times New Roman" w:cs="Times New Roman"/>
                <w:sz w:val="24"/>
                <w:szCs w:val="24"/>
              </w:rPr>
              <w:t>76</w:t>
            </w:r>
            <w:r w:rsidRPr="00371532">
              <w:rPr>
                <w:rFonts w:ascii="Times New Roman" w:hAnsi="Times New Roman" w:cs="Times New Roman"/>
                <w:sz w:val="24"/>
                <w:szCs w:val="24"/>
              </w:rPr>
              <w:t>)</w:t>
            </w:r>
          </w:p>
        </w:tc>
      </w:tr>
      <w:tr w:rsidR="00261233" w:rsidRPr="00371532" w14:paraId="0A0AFA68" w14:textId="77777777" w:rsidTr="00261233">
        <w:trPr>
          <w:trHeight w:hRule="exact" w:val="72"/>
          <w:jc w:val="center"/>
        </w:trPr>
        <w:tc>
          <w:tcPr>
            <w:tcW w:w="2580" w:type="dxa"/>
            <w:tcBorders>
              <w:top w:val="nil"/>
              <w:left w:val="nil"/>
              <w:bottom w:val="nil"/>
              <w:right w:val="nil"/>
            </w:tcBorders>
          </w:tcPr>
          <w:p w14:paraId="38DC43EA" w14:textId="77777777" w:rsidR="00261233" w:rsidRPr="00371532"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75264464"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581AAF1B"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r w:rsidRPr="00371532">
              <w:rPr>
                <w:rFonts w:ascii="Times New Roman" w:hAnsi="Times New Roman" w:cs="Times New Roman"/>
                <w:sz w:val="24"/>
                <w:szCs w:val="24"/>
              </w:rPr>
              <w:t> </w:t>
            </w:r>
          </w:p>
        </w:tc>
        <w:tc>
          <w:tcPr>
            <w:tcW w:w="1515" w:type="dxa"/>
            <w:tcBorders>
              <w:top w:val="nil"/>
              <w:left w:val="nil"/>
              <w:bottom w:val="nil"/>
              <w:right w:val="nil"/>
            </w:tcBorders>
            <w:vAlign w:val="bottom"/>
          </w:tcPr>
          <w:p w14:paraId="12BC858A"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655BB3BB"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b/>
                <w:sz w:val="24"/>
                <w:szCs w:val="24"/>
              </w:rPr>
            </w:pPr>
            <w:r w:rsidRPr="00371532">
              <w:rPr>
                <w:rFonts w:ascii="Times New Roman" w:hAnsi="Times New Roman" w:cs="Times New Roman"/>
                <w:sz w:val="24"/>
                <w:szCs w:val="24"/>
              </w:rPr>
              <w:t> </w:t>
            </w:r>
          </w:p>
        </w:tc>
      </w:tr>
      <w:tr w:rsidR="00261233" w:rsidRPr="00371532" w14:paraId="267F1A0D" w14:textId="77777777" w:rsidTr="00261233">
        <w:trPr>
          <w:trHeight w:hRule="exact" w:val="288"/>
          <w:jc w:val="center"/>
        </w:trPr>
        <w:tc>
          <w:tcPr>
            <w:tcW w:w="2580" w:type="dxa"/>
            <w:tcBorders>
              <w:top w:val="nil"/>
              <w:left w:val="nil"/>
              <w:bottom w:val="nil"/>
              <w:right w:val="nil"/>
            </w:tcBorders>
          </w:tcPr>
          <w:p w14:paraId="623529B7"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EARN</w:t>
            </w:r>
          </w:p>
        </w:tc>
        <w:tc>
          <w:tcPr>
            <w:tcW w:w="1515" w:type="dxa"/>
            <w:tcBorders>
              <w:top w:val="nil"/>
              <w:left w:val="nil"/>
              <w:bottom w:val="nil"/>
              <w:right w:val="nil"/>
            </w:tcBorders>
            <w:vAlign w:val="bottom"/>
          </w:tcPr>
          <w:p w14:paraId="2C8E4BB1" w14:textId="73FA4D05" w:rsidR="00261233" w:rsidRPr="00371532" w:rsidRDefault="009E0E88"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7</w:t>
            </w:r>
            <w:r w:rsidR="00261233" w:rsidRPr="00371532">
              <w:rPr>
                <w:rFonts w:ascii="Times New Roman" w:hAnsi="Times New Roman" w:cs="Times New Roman"/>
                <w:sz w:val="24"/>
                <w:szCs w:val="24"/>
              </w:rPr>
              <w:t>.9</w:t>
            </w:r>
            <w:r w:rsidRPr="00371532">
              <w:rPr>
                <w:rFonts w:ascii="Times New Roman" w:hAnsi="Times New Roman" w:cs="Times New Roman"/>
                <w:sz w:val="24"/>
                <w:szCs w:val="24"/>
              </w:rPr>
              <w:t>88</w:t>
            </w:r>
            <w:r w:rsidR="00261233"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69FA8297" w14:textId="1761052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7.</w:t>
            </w:r>
            <w:r w:rsidR="006F6C67" w:rsidRPr="00371532">
              <w:rPr>
                <w:rFonts w:ascii="Times New Roman" w:hAnsi="Times New Roman" w:cs="Times New Roman"/>
                <w:sz w:val="24"/>
                <w:szCs w:val="24"/>
              </w:rPr>
              <w:t>138</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4A70CB06" w14:textId="652DEE7C" w:rsidR="00261233" w:rsidRPr="00371532" w:rsidRDefault="006F6C67" w:rsidP="00261233">
            <w:pPr>
              <w:widowControl w:val="0"/>
              <w:tabs>
                <w:tab w:val="decimal" w:pos="525"/>
              </w:tabs>
              <w:autoSpaceDE w:val="0"/>
              <w:autoSpaceDN w:val="0"/>
              <w:adjustRightInd w:val="0"/>
              <w:rPr>
                <w:rFonts w:ascii="Times New Roman" w:hAnsi="Times New Roman" w:cs="Times New Roman"/>
                <w:b/>
                <w:sz w:val="24"/>
                <w:szCs w:val="24"/>
              </w:rPr>
            </w:pPr>
            <w:r w:rsidRPr="00371532">
              <w:rPr>
                <w:rFonts w:ascii="Times New Roman" w:hAnsi="Times New Roman" w:cs="Times New Roman"/>
                <w:sz w:val="24"/>
                <w:szCs w:val="24"/>
              </w:rPr>
              <w:t>8</w:t>
            </w:r>
            <w:r w:rsidR="00261233" w:rsidRPr="00371532">
              <w:rPr>
                <w:rFonts w:ascii="Times New Roman" w:hAnsi="Times New Roman" w:cs="Times New Roman"/>
                <w:sz w:val="24"/>
                <w:szCs w:val="24"/>
              </w:rPr>
              <w:t>.</w:t>
            </w:r>
            <w:r w:rsidRPr="00371532">
              <w:rPr>
                <w:rFonts w:ascii="Times New Roman" w:hAnsi="Times New Roman" w:cs="Times New Roman"/>
                <w:sz w:val="24"/>
                <w:szCs w:val="24"/>
              </w:rPr>
              <w:t>211</w:t>
            </w:r>
            <w:r w:rsidR="00261233"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64297BCB" w14:textId="65050B64" w:rsidR="00261233" w:rsidRPr="00371532" w:rsidRDefault="006F6C67" w:rsidP="00261233">
            <w:pPr>
              <w:widowControl w:val="0"/>
              <w:tabs>
                <w:tab w:val="decimal" w:pos="55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8</w:t>
            </w:r>
            <w:r w:rsidR="00261233" w:rsidRPr="00371532">
              <w:rPr>
                <w:rFonts w:ascii="Times New Roman" w:hAnsi="Times New Roman" w:cs="Times New Roman"/>
                <w:sz w:val="24"/>
                <w:szCs w:val="24"/>
              </w:rPr>
              <w:t>.</w:t>
            </w:r>
            <w:r w:rsidRPr="00371532">
              <w:rPr>
                <w:rFonts w:ascii="Times New Roman" w:hAnsi="Times New Roman" w:cs="Times New Roman"/>
                <w:sz w:val="24"/>
                <w:szCs w:val="24"/>
              </w:rPr>
              <w:t>528</w:t>
            </w:r>
            <w:r w:rsidR="00261233" w:rsidRPr="00371532">
              <w:rPr>
                <w:rFonts w:ascii="Times New Roman" w:hAnsi="Times New Roman" w:cs="Times New Roman"/>
                <w:sz w:val="24"/>
                <w:szCs w:val="24"/>
              </w:rPr>
              <w:t>***</w:t>
            </w:r>
          </w:p>
        </w:tc>
      </w:tr>
      <w:tr w:rsidR="00261233" w:rsidRPr="00371532" w14:paraId="16B46855" w14:textId="77777777" w:rsidTr="00261233">
        <w:trPr>
          <w:trHeight w:hRule="exact" w:val="288"/>
          <w:jc w:val="center"/>
        </w:trPr>
        <w:tc>
          <w:tcPr>
            <w:tcW w:w="2580" w:type="dxa"/>
            <w:tcBorders>
              <w:top w:val="nil"/>
              <w:left w:val="nil"/>
              <w:bottom w:val="nil"/>
              <w:right w:val="nil"/>
            </w:tcBorders>
          </w:tcPr>
          <w:p w14:paraId="75172F80" w14:textId="77777777" w:rsidR="00261233" w:rsidRPr="00371532"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158625FB" w14:textId="44F7B36E"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(1</w:t>
            </w:r>
            <w:r w:rsidR="009E0E88" w:rsidRPr="00371532">
              <w:rPr>
                <w:rFonts w:ascii="Times New Roman" w:hAnsi="Times New Roman" w:cs="Times New Roman"/>
                <w:sz w:val="24"/>
                <w:szCs w:val="24"/>
              </w:rPr>
              <w:t>7</w:t>
            </w:r>
            <w:r w:rsidRPr="00371532">
              <w:rPr>
                <w:rFonts w:ascii="Times New Roman" w:hAnsi="Times New Roman" w:cs="Times New Roman"/>
                <w:sz w:val="24"/>
                <w:szCs w:val="24"/>
              </w:rPr>
              <w:t>.</w:t>
            </w:r>
            <w:r w:rsidR="009E0E88" w:rsidRPr="00371532">
              <w:rPr>
                <w:rFonts w:ascii="Times New Roman" w:hAnsi="Times New Roman" w:cs="Times New Roman"/>
                <w:sz w:val="24"/>
                <w:szCs w:val="24"/>
              </w:rPr>
              <w:t>01</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566BD7FD" w14:textId="5E890B4E"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(1</w:t>
            </w:r>
            <w:r w:rsidR="006F6C67" w:rsidRPr="00371532">
              <w:rPr>
                <w:rFonts w:ascii="Times New Roman" w:hAnsi="Times New Roman" w:cs="Times New Roman"/>
                <w:sz w:val="24"/>
                <w:szCs w:val="24"/>
              </w:rPr>
              <w:t>4</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44</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0249DB88" w14:textId="24F03762" w:rsidR="00261233" w:rsidRPr="00371532"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3</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97</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6677A2FB" w14:textId="15D0ED35" w:rsidR="00261233" w:rsidRPr="00371532"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4</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39</w:t>
            </w:r>
            <w:r w:rsidRPr="00371532">
              <w:rPr>
                <w:rFonts w:ascii="Times New Roman" w:hAnsi="Times New Roman" w:cs="Times New Roman"/>
                <w:sz w:val="24"/>
                <w:szCs w:val="24"/>
              </w:rPr>
              <w:t>)</w:t>
            </w:r>
          </w:p>
        </w:tc>
      </w:tr>
      <w:tr w:rsidR="00261233" w:rsidRPr="00371532" w14:paraId="1E3C5E18" w14:textId="77777777" w:rsidTr="00261233">
        <w:trPr>
          <w:trHeight w:hRule="exact" w:val="72"/>
          <w:jc w:val="center"/>
        </w:trPr>
        <w:tc>
          <w:tcPr>
            <w:tcW w:w="2580" w:type="dxa"/>
            <w:tcBorders>
              <w:top w:val="nil"/>
              <w:left w:val="nil"/>
              <w:bottom w:val="nil"/>
              <w:right w:val="nil"/>
            </w:tcBorders>
          </w:tcPr>
          <w:p w14:paraId="221333A3"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55B0B4E1"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717EC35"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c>
          <w:tcPr>
            <w:tcW w:w="1515" w:type="dxa"/>
            <w:tcBorders>
              <w:top w:val="nil"/>
              <w:left w:val="nil"/>
              <w:bottom w:val="nil"/>
              <w:right w:val="nil"/>
            </w:tcBorders>
            <w:vAlign w:val="bottom"/>
          </w:tcPr>
          <w:p w14:paraId="6BCDB09A"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4CFCEDD2"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r>
      <w:tr w:rsidR="00261233" w:rsidRPr="00371532" w14:paraId="02CEB399" w14:textId="77777777" w:rsidTr="00261233">
        <w:trPr>
          <w:trHeight w:hRule="exact" w:val="288"/>
          <w:jc w:val="center"/>
        </w:trPr>
        <w:tc>
          <w:tcPr>
            <w:tcW w:w="2580" w:type="dxa"/>
            <w:tcBorders>
              <w:top w:val="nil"/>
              <w:left w:val="nil"/>
              <w:bottom w:val="nil"/>
              <w:right w:val="nil"/>
            </w:tcBorders>
          </w:tcPr>
          <w:p w14:paraId="0CF2792B"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BV</w:t>
            </w:r>
          </w:p>
        </w:tc>
        <w:tc>
          <w:tcPr>
            <w:tcW w:w="1515" w:type="dxa"/>
            <w:tcBorders>
              <w:top w:val="nil"/>
              <w:left w:val="nil"/>
              <w:bottom w:val="nil"/>
              <w:right w:val="nil"/>
            </w:tcBorders>
            <w:vAlign w:val="bottom"/>
          </w:tcPr>
          <w:p w14:paraId="4D1F0DCF" w14:textId="0CC713F3"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9E0E88" w:rsidRPr="00371532">
              <w:rPr>
                <w:rFonts w:ascii="Times New Roman" w:hAnsi="Times New Roman" w:cs="Times New Roman"/>
                <w:sz w:val="24"/>
                <w:szCs w:val="24"/>
              </w:rPr>
              <w:t>551</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3B6197F7" w14:textId="194FB609"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0.5</w:t>
            </w:r>
            <w:r w:rsidR="006F6C67" w:rsidRPr="00371532">
              <w:rPr>
                <w:rFonts w:ascii="Times New Roman" w:hAnsi="Times New Roman" w:cs="Times New Roman"/>
                <w:sz w:val="24"/>
                <w:szCs w:val="24"/>
              </w:rPr>
              <w:t>55</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2A0FA970" w14:textId="2280CA5D" w:rsidR="00261233" w:rsidRPr="00371532" w:rsidRDefault="006F6C67"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261233" w:rsidRPr="00371532">
              <w:rPr>
                <w:rFonts w:ascii="Times New Roman" w:hAnsi="Times New Roman" w:cs="Times New Roman"/>
                <w:sz w:val="24"/>
                <w:szCs w:val="24"/>
              </w:rPr>
              <w:t>.</w:t>
            </w:r>
            <w:r w:rsidRPr="00371532">
              <w:rPr>
                <w:rFonts w:ascii="Times New Roman" w:hAnsi="Times New Roman" w:cs="Times New Roman"/>
                <w:sz w:val="24"/>
                <w:szCs w:val="24"/>
              </w:rPr>
              <w:t>569</w:t>
            </w:r>
          </w:p>
        </w:tc>
        <w:tc>
          <w:tcPr>
            <w:tcW w:w="1515" w:type="dxa"/>
            <w:tcBorders>
              <w:top w:val="nil"/>
              <w:left w:val="nil"/>
              <w:bottom w:val="nil"/>
              <w:right w:val="nil"/>
            </w:tcBorders>
            <w:vAlign w:val="bottom"/>
          </w:tcPr>
          <w:p w14:paraId="35E3E4D6" w14:textId="3415FC49" w:rsidR="00261233" w:rsidRPr="00371532"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6F6C67" w:rsidRPr="00371532">
              <w:rPr>
                <w:rFonts w:ascii="Times New Roman" w:hAnsi="Times New Roman" w:cs="Times New Roman"/>
                <w:sz w:val="24"/>
                <w:szCs w:val="24"/>
              </w:rPr>
              <w:t>526</w:t>
            </w:r>
          </w:p>
        </w:tc>
      </w:tr>
      <w:tr w:rsidR="00261233" w:rsidRPr="00371532" w14:paraId="39A1E355" w14:textId="77777777" w:rsidTr="00261233">
        <w:trPr>
          <w:trHeight w:hRule="exact" w:val="288"/>
          <w:jc w:val="center"/>
        </w:trPr>
        <w:tc>
          <w:tcPr>
            <w:tcW w:w="2580" w:type="dxa"/>
            <w:tcBorders>
              <w:top w:val="nil"/>
              <w:left w:val="nil"/>
              <w:bottom w:val="nil"/>
              <w:right w:val="nil"/>
            </w:tcBorders>
          </w:tcPr>
          <w:p w14:paraId="4ECC9D7E"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1AC2CB5C" w14:textId="39F01879"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9E0E88" w:rsidRPr="00371532">
              <w:rPr>
                <w:rFonts w:ascii="Times New Roman" w:hAnsi="Times New Roman" w:cs="Times New Roman"/>
                <w:sz w:val="24"/>
                <w:szCs w:val="24"/>
              </w:rPr>
              <w:t>6</w:t>
            </w:r>
            <w:r w:rsidRPr="00371532">
              <w:rPr>
                <w:rFonts w:ascii="Times New Roman" w:hAnsi="Times New Roman" w:cs="Times New Roman"/>
                <w:sz w:val="24"/>
                <w:szCs w:val="24"/>
              </w:rPr>
              <w:t>.</w:t>
            </w:r>
            <w:r w:rsidR="009E0E88" w:rsidRPr="00371532">
              <w:rPr>
                <w:rFonts w:ascii="Times New Roman" w:hAnsi="Times New Roman" w:cs="Times New Roman"/>
                <w:sz w:val="24"/>
                <w:szCs w:val="24"/>
              </w:rPr>
              <w:t>66</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3E005812" w14:textId="1E17FE09"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(5.</w:t>
            </w:r>
            <w:r w:rsidR="006F6C67" w:rsidRPr="00371532">
              <w:rPr>
                <w:rFonts w:ascii="Times New Roman" w:hAnsi="Times New Roman" w:cs="Times New Roman"/>
                <w:sz w:val="24"/>
                <w:szCs w:val="24"/>
              </w:rPr>
              <w:t>58</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2E3F879A" w14:textId="1821195B"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1</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44</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5641E959" w14:textId="61CD64B4" w:rsidR="00261233" w:rsidRPr="00371532"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1</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56</w:t>
            </w:r>
            <w:r w:rsidRPr="00371532">
              <w:rPr>
                <w:rFonts w:ascii="Times New Roman" w:hAnsi="Times New Roman" w:cs="Times New Roman"/>
                <w:sz w:val="24"/>
                <w:szCs w:val="24"/>
              </w:rPr>
              <w:t>)</w:t>
            </w:r>
          </w:p>
        </w:tc>
      </w:tr>
      <w:tr w:rsidR="00261233" w:rsidRPr="00371532" w14:paraId="780276BB" w14:textId="77777777" w:rsidTr="00261233">
        <w:trPr>
          <w:trHeight w:hRule="exact" w:val="72"/>
          <w:jc w:val="center"/>
        </w:trPr>
        <w:tc>
          <w:tcPr>
            <w:tcW w:w="2580" w:type="dxa"/>
            <w:tcBorders>
              <w:top w:val="nil"/>
              <w:left w:val="nil"/>
              <w:bottom w:val="nil"/>
              <w:right w:val="nil"/>
            </w:tcBorders>
          </w:tcPr>
          <w:p w14:paraId="129B1237" w14:textId="77777777" w:rsidR="00261233" w:rsidRPr="00371532"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621695C1"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177BFBC9"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r w:rsidRPr="00371532">
              <w:rPr>
                <w:rFonts w:ascii="Times New Roman" w:hAnsi="Times New Roman" w:cs="Times New Roman"/>
                <w:sz w:val="24"/>
                <w:szCs w:val="24"/>
              </w:rPr>
              <w:t> </w:t>
            </w:r>
          </w:p>
        </w:tc>
        <w:tc>
          <w:tcPr>
            <w:tcW w:w="1515" w:type="dxa"/>
            <w:tcBorders>
              <w:top w:val="nil"/>
              <w:left w:val="nil"/>
              <w:bottom w:val="nil"/>
              <w:right w:val="nil"/>
            </w:tcBorders>
            <w:vAlign w:val="bottom"/>
          </w:tcPr>
          <w:p w14:paraId="0A770C5D"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1422040F"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b/>
                <w:sz w:val="24"/>
                <w:szCs w:val="24"/>
              </w:rPr>
            </w:pPr>
            <w:r w:rsidRPr="00371532">
              <w:rPr>
                <w:rFonts w:ascii="Times New Roman" w:hAnsi="Times New Roman" w:cs="Times New Roman"/>
                <w:sz w:val="24"/>
                <w:szCs w:val="24"/>
              </w:rPr>
              <w:t> </w:t>
            </w:r>
          </w:p>
        </w:tc>
      </w:tr>
      <w:tr w:rsidR="00261233" w:rsidRPr="00371532" w14:paraId="258BDD5B" w14:textId="77777777" w:rsidTr="00261233">
        <w:trPr>
          <w:trHeight w:hRule="exact" w:val="288"/>
          <w:jc w:val="center"/>
        </w:trPr>
        <w:tc>
          <w:tcPr>
            <w:tcW w:w="2580" w:type="dxa"/>
            <w:tcBorders>
              <w:top w:val="nil"/>
              <w:left w:val="nil"/>
              <w:bottom w:val="nil"/>
              <w:right w:val="nil"/>
            </w:tcBorders>
          </w:tcPr>
          <w:p w14:paraId="1191E87C"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E&amp;S RISK</w:t>
            </w:r>
          </w:p>
        </w:tc>
        <w:tc>
          <w:tcPr>
            <w:tcW w:w="1515" w:type="dxa"/>
            <w:tcBorders>
              <w:top w:val="nil"/>
              <w:left w:val="nil"/>
              <w:bottom w:val="nil"/>
              <w:right w:val="nil"/>
            </w:tcBorders>
            <w:vAlign w:val="bottom"/>
          </w:tcPr>
          <w:p w14:paraId="25909CF6" w14:textId="430E3F62"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1.6</w:t>
            </w:r>
            <w:r w:rsidR="009E0E88" w:rsidRPr="00371532">
              <w:rPr>
                <w:rFonts w:ascii="Times New Roman" w:hAnsi="Times New Roman" w:cs="Times New Roman"/>
                <w:sz w:val="24"/>
                <w:szCs w:val="24"/>
              </w:rPr>
              <w:t>03</w:t>
            </w:r>
          </w:p>
        </w:tc>
        <w:tc>
          <w:tcPr>
            <w:tcW w:w="1515" w:type="dxa"/>
            <w:tcBorders>
              <w:top w:val="nil"/>
              <w:left w:val="nil"/>
              <w:bottom w:val="nil"/>
              <w:right w:val="nil"/>
            </w:tcBorders>
            <w:vAlign w:val="bottom"/>
          </w:tcPr>
          <w:p w14:paraId="37E260E2" w14:textId="1E541F53"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0.5</w:t>
            </w:r>
            <w:r w:rsidR="006F6C67" w:rsidRPr="00371532">
              <w:rPr>
                <w:rFonts w:ascii="Times New Roman" w:hAnsi="Times New Roman" w:cs="Times New Roman"/>
                <w:sz w:val="24"/>
                <w:szCs w:val="24"/>
              </w:rPr>
              <w:t>04</w:t>
            </w:r>
          </w:p>
        </w:tc>
        <w:tc>
          <w:tcPr>
            <w:tcW w:w="1515" w:type="dxa"/>
            <w:tcBorders>
              <w:top w:val="nil"/>
              <w:left w:val="nil"/>
              <w:bottom w:val="nil"/>
              <w:right w:val="nil"/>
            </w:tcBorders>
            <w:vAlign w:val="bottom"/>
          </w:tcPr>
          <w:p w14:paraId="02AB9DF0" w14:textId="5595F5E6" w:rsidR="00261233" w:rsidRPr="00371532" w:rsidRDefault="006F6C67"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1</w:t>
            </w:r>
            <w:r w:rsidR="00261233" w:rsidRPr="00371532">
              <w:rPr>
                <w:rFonts w:ascii="Times New Roman" w:hAnsi="Times New Roman" w:cs="Times New Roman"/>
                <w:sz w:val="24"/>
                <w:szCs w:val="24"/>
              </w:rPr>
              <w:t>.</w:t>
            </w:r>
            <w:r w:rsidRPr="00371532">
              <w:rPr>
                <w:rFonts w:ascii="Times New Roman" w:hAnsi="Times New Roman" w:cs="Times New Roman"/>
                <w:sz w:val="24"/>
                <w:szCs w:val="24"/>
              </w:rPr>
              <w:t>698</w:t>
            </w:r>
          </w:p>
        </w:tc>
        <w:tc>
          <w:tcPr>
            <w:tcW w:w="1515" w:type="dxa"/>
            <w:tcBorders>
              <w:top w:val="nil"/>
              <w:left w:val="nil"/>
              <w:bottom w:val="nil"/>
              <w:right w:val="nil"/>
            </w:tcBorders>
            <w:vAlign w:val="bottom"/>
          </w:tcPr>
          <w:p w14:paraId="0CD6BFE1" w14:textId="33876707" w:rsidR="00261233" w:rsidRPr="00371532"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6F6C67" w:rsidRPr="00371532">
              <w:rPr>
                <w:rFonts w:ascii="Times New Roman" w:hAnsi="Times New Roman" w:cs="Times New Roman"/>
                <w:sz w:val="24"/>
                <w:szCs w:val="24"/>
              </w:rPr>
              <w:t>745</w:t>
            </w:r>
          </w:p>
        </w:tc>
      </w:tr>
      <w:tr w:rsidR="00261233" w:rsidRPr="00371532" w14:paraId="713DA4EB" w14:textId="77777777" w:rsidTr="00261233">
        <w:trPr>
          <w:trHeight w:hRule="exact" w:val="288"/>
          <w:jc w:val="center"/>
        </w:trPr>
        <w:tc>
          <w:tcPr>
            <w:tcW w:w="2580" w:type="dxa"/>
            <w:tcBorders>
              <w:top w:val="nil"/>
              <w:left w:val="nil"/>
              <w:bottom w:val="nil"/>
              <w:right w:val="nil"/>
            </w:tcBorders>
          </w:tcPr>
          <w:p w14:paraId="01B7A287" w14:textId="77777777" w:rsidR="00261233" w:rsidRPr="00371532"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7CE2BB4A" w14:textId="6CAA1A5C"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9E0E88" w:rsidRPr="00371532">
              <w:rPr>
                <w:rFonts w:ascii="Times New Roman" w:hAnsi="Times New Roman" w:cs="Times New Roman"/>
                <w:sz w:val="24"/>
                <w:szCs w:val="24"/>
              </w:rPr>
              <w:t>1</w:t>
            </w:r>
            <w:r w:rsidRPr="00371532">
              <w:rPr>
                <w:rFonts w:ascii="Times New Roman" w:hAnsi="Times New Roman" w:cs="Times New Roman"/>
                <w:sz w:val="24"/>
                <w:szCs w:val="24"/>
              </w:rPr>
              <w:t>.</w:t>
            </w:r>
            <w:r w:rsidR="009E0E88" w:rsidRPr="00371532">
              <w:rPr>
                <w:rFonts w:ascii="Times New Roman" w:hAnsi="Times New Roman" w:cs="Times New Roman"/>
                <w:sz w:val="24"/>
                <w:szCs w:val="24"/>
              </w:rPr>
              <w:t>48</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21380ED2" w14:textId="4689A94E"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(0.5</w:t>
            </w:r>
            <w:r w:rsidR="006F6C67" w:rsidRPr="00371532">
              <w:rPr>
                <w:rFonts w:ascii="Times New Roman" w:hAnsi="Times New Roman" w:cs="Times New Roman"/>
                <w:sz w:val="24"/>
                <w:szCs w:val="24"/>
              </w:rPr>
              <w:t>1</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7E9D43B6" w14:textId="2D9ACAFB"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1</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59</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723B8A82" w14:textId="0DC88A99" w:rsidR="00261233" w:rsidRPr="00371532"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6F6C67" w:rsidRPr="00371532">
              <w:rPr>
                <w:rFonts w:ascii="Times New Roman" w:hAnsi="Times New Roman" w:cs="Times New Roman"/>
                <w:sz w:val="24"/>
                <w:szCs w:val="24"/>
              </w:rPr>
              <w:t>79</w:t>
            </w:r>
            <w:r w:rsidRPr="00371532">
              <w:rPr>
                <w:rFonts w:ascii="Times New Roman" w:hAnsi="Times New Roman" w:cs="Times New Roman"/>
                <w:sz w:val="24"/>
                <w:szCs w:val="24"/>
              </w:rPr>
              <w:t>)</w:t>
            </w:r>
          </w:p>
        </w:tc>
      </w:tr>
      <w:tr w:rsidR="00261233" w:rsidRPr="00371532" w14:paraId="7C95C57D" w14:textId="77777777" w:rsidTr="00261233">
        <w:trPr>
          <w:trHeight w:hRule="exact" w:val="72"/>
          <w:jc w:val="center"/>
        </w:trPr>
        <w:tc>
          <w:tcPr>
            <w:tcW w:w="2580" w:type="dxa"/>
            <w:tcBorders>
              <w:top w:val="nil"/>
              <w:left w:val="nil"/>
              <w:bottom w:val="nil"/>
              <w:right w:val="nil"/>
            </w:tcBorders>
          </w:tcPr>
          <w:p w14:paraId="64ECC9C6"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vAlign w:val="bottom"/>
          </w:tcPr>
          <w:p w14:paraId="6B059B40"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5121DCC9"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c>
          <w:tcPr>
            <w:tcW w:w="1515" w:type="dxa"/>
            <w:tcBorders>
              <w:top w:val="nil"/>
              <w:left w:val="nil"/>
              <w:bottom w:val="nil"/>
              <w:right w:val="nil"/>
            </w:tcBorders>
            <w:vAlign w:val="bottom"/>
          </w:tcPr>
          <w:p w14:paraId="1B1FF2A6"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33AC85CD"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r>
      <w:tr w:rsidR="00261233" w:rsidRPr="00371532" w14:paraId="1D747D96" w14:textId="77777777" w:rsidTr="00261233">
        <w:trPr>
          <w:trHeight w:hRule="exact" w:val="288"/>
          <w:jc w:val="center"/>
        </w:trPr>
        <w:tc>
          <w:tcPr>
            <w:tcW w:w="2580" w:type="dxa"/>
            <w:tcBorders>
              <w:top w:val="nil"/>
              <w:left w:val="nil"/>
              <w:bottom w:val="nil"/>
              <w:right w:val="nil"/>
            </w:tcBorders>
          </w:tcPr>
          <w:p w14:paraId="18C63935" w14:textId="77777777" w:rsidR="00261233" w:rsidRPr="00371532" w:rsidRDefault="00261233" w:rsidP="00261233">
            <w:pPr>
              <w:widowControl w:val="0"/>
              <w:autoSpaceDE w:val="0"/>
              <w:autoSpaceDN w:val="0"/>
              <w:adjustRightInd w:val="0"/>
              <w:rPr>
                <w:rFonts w:ascii="Times New Roman" w:hAnsi="Times New Roman" w:cs="Times New Roman"/>
                <w:b/>
                <w:i/>
                <w:sz w:val="24"/>
                <w:szCs w:val="24"/>
              </w:rPr>
            </w:pPr>
            <w:r w:rsidRPr="00371532">
              <w:rPr>
                <w:rFonts w:ascii="Times New Roman" w:hAnsi="Times New Roman" w:cs="Times New Roman"/>
                <w:b/>
                <w:i/>
                <w:sz w:val="24"/>
                <w:szCs w:val="24"/>
              </w:rPr>
              <w:t>E&amp;S RISK * EARN</w:t>
            </w:r>
          </w:p>
        </w:tc>
        <w:tc>
          <w:tcPr>
            <w:tcW w:w="1515" w:type="dxa"/>
            <w:tcBorders>
              <w:top w:val="nil"/>
              <w:left w:val="nil"/>
              <w:bottom w:val="nil"/>
              <w:right w:val="nil"/>
            </w:tcBorders>
            <w:vAlign w:val="bottom"/>
          </w:tcPr>
          <w:p w14:paraId="078D7635" w14:textId="3E986273" w:rsidR="00261233" w:rsidRPr="00371532"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w:t>
            </w:r>
            <w:r w:rsidR="009E0E88" w:rsidRPr="00371532">
              <w:rPr>
                <w:rFonts w:ascii="Times New Roman" w:hAnsi="Times New Roman" w:cs="Times New Roman"/>
                <w:b/>
                <w:sz w:val="24"/>
                <w:szCs w:val="24"/>
              </w:rPr>
              <w:t>2</w:t>
            </w:r>
            <w:r w:rsidRPr="00371532">
              <w:rPr>
                <w:rFonts w:ascii="Times New Roman" w:hAnsi="Times New Roman" w:cs="Times New Roman"/>
                <w:b/>
                <w:sz w:val="24"/>
                <w:szCs w:val="24"/>
              </w:rPr>
              <w:t>.</w:t>
            </w:r>
            <w:r w:rsidR="009E0E88" w:rsidRPr="00371532">
              <w:rPr>
                <w:rFonts w:ascii="Times New Roman" w:hAnsi="Times New Roman" w:cs="Times New Roman"/>
                <w:b/>
                <w:sz w:val="24"/>
                <w:szCs w:val="24"/>
              </w:rPr>
              <w:t>084</w:t>
            </w:r>
            <w:r w:rsidRPr="00371532">
              <w:rPr>
                <w:rFonts w:ascii="Times New Roman" w:hAnsi="Times New Roman" w:cs="Times New Roman"/>
                <w:b/>
                <w:sz w:val="24"/>
                <w:szCs w:val="24"/>
              </w:rPr>
              <w:t>***</w:t>
            </w:r>
          </w:p>
        </w:tc>
        <w:tc>
          <w:tcPr>
            <w:tcW w:w="1515" w:type="dxa"/>
            <w:tcBorders>
              <w:top w:val="nil"/>
              <w:left w:val="nil"/>
              <w:bottom w:val="nil"/>
              <w:right w:val="nil"/>
            </w:tcBorders>
            <w:vAlign w:val="bottom"/>
          </w:tcPr>
          <w:p w14:paraId="58FC7B76" w14:textId="776FA03E" w:rsidR="00261233" w:rsidRPr="00371532"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-1.</w:t>
            </w:r>
            <w:r w:rsidR="006F6C67" w:rsidRPr="00371532">
              <w:rPr>
                <w:rFonts w:ascii="Times New Roman" w:hAnsi="Times New Roman" w:cs="Times New Roman"/>
                <w:b/>
                <w:sz w:val="24"/>
                <w:szCs w:val="24"/>
              </w:rPr>
              <w:t>820</w:t>
            </w:r>
            <w:r w:rsidRPr="00371532">
              <w:rPr>
                <w:rFonts w:ascii="Times New Roman" w:hAnsi="Times New Roman" w:cs="Times New Roman"/>
                <w:b/>
                <w:sz w:val="24"/>
                <w:szCs w:val="24"/>
              </w:rPr>
              <w:t>***</w:t>
            </w:r>
          </w:p>
        </w:tc>
        <w:tc>
          <w:tcPr>
            <w:tcW w:w="1515" w:type="dxa"/>
            <w:tcBorders>
              <w:top w:val="nil"/>
              <w:left w:val="nil"/>
              <w:bottom w:val="nil"/>
              <w:right w:val="nil"/>
            </w:tcBorders>
            <w:vAlign w:val="bottom"/>
          </w:tcPr>
          <w:p w14:paraId="69193E26" w14:textId="694DF4E3" w:rsidR="00261233" w:rsidRPr="00371532"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w:t>
            </w:r>
            <w:r w:rsidR="006F6C67" w:rsidRPr="00371532">
              <w:rPr>
                <w:rFonts w:ascii="Times New Roman" w:hAnsi="Times New Roman" w:cs="Times New Roman"/>
                <w:b/>
                <w:sz w:val="24"/>
                <w:szCs w:val="24"/>
              </w:rPr>
              <w:t>2</w:t>
            </w:r>
            <w:r w:rsidRPr="00371532">
              <w:rPr>
                <w:rFonts w:ascii="Times New Roman" w:hAnsi="Times New Roman" w:cs="Times New Roman"/>
                <w:b/>
                <w:sz w:val="24"/>
                <w:szCs w:val="24"/>
              </w:rPr>
              <w:t>.</w:t>
            </w:r>
            <w:r w:rsidR="006F6C67" w:rsidRPr="00371532">
              <w:rPr>
                <w:rFonts w:ascii="Times New Roman" w:hAnsi="Times New Roman" w:cs="Times New Roman"/>
                <w:b/>
                <w:sz w:val="24"/>
                <w:szCs w:val="24"/>
              </w:rPr>
              <w:t>093</w:t>
            </w:r>
            <w:r w:rsidRPr="00371532">
              <w:rPr>
                <w:rFonts w:ascii="Times New Roman" w:hAnsi="Times New Roman" w:cs="Times New Roman"/>
                <w:b/>
                <w:sz w:val="24"/>
                <w:szCs w:val="24"/>
              </w:rPr>
              <w:t>***</w:t>
            </w:r>
          </w:p>
        </w:tc>
        <w:tc>
          <w:tcPr>
            <w:tcW w:w="1515" w:type="dxa"/>
            <w:tcBorders>
              <w:top w:val="nil"/>
              <w:left w:val="nil"/>
              <w:bottom w:val="nil"/>
              <w:right w:val="nil"/>
            </w:tcBorders>
            <w:vAlign w:val="bottom"/>
          </w:tcPr>
          <w:p w14:paraId="0872214F" w14:textId="4CF54FFB" w:rsidR="00261233" w:rsidRPr="00371532" w:rsidRDefault="00261233" w:rsidP="00261233">
            <w:pPr>
              <w:widowControl w:val="0"/>
              <w:tabs>
                <w:tab w:val="decimal" w:pos="552"/>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-1.</w:t>
            </w:r>
            <w:r w:rsidR="006F6C67" w:rsidRPr="00371532">
              <w:rPr>
                <w:rFonts w:ascii="Times New Roman" w:hAnsi="Times New Roman" w:cs="Times New Roman"/>
                <w:b/>
                <w:sz w:val="24"/>
                <w:szCs w:val="24"/>
              </w:rPr>
              <w:t>903</w:t>
            </w:r>
            <w:r w:rsidRPr="00371532">
              <w:rPr>
                <w:rFonts w:ascii="Times New Roman" w:hAnsi="Times New Roman" w:cs="Times New Roman"/>
                <w:b/>
                <w:sz w:val="24"/>
                <w:szCs w:val="24"/>
              </w:rPr>
              <w:t>***</w:t>
            </w:r>
          </w:p>
        </w:tc>
      </w:tr>
      <w:tr w:rsidR="00261233" w:rsidRPr="00371532" w14:paraId="4609B805" w14:textId="77777777" w:rsidTr="00261233">
        <w:trPr>
          <w:trHeight w:hRule="exact" w:val="288"/>
          <w:jc w:val="center"/>
        </w:trPr>
        <w:tc>
          <w:tcPr>
            <w:tcW w:w="2580" w:type="dxa"/>
            <w:tcBorders>
              <w:top w:val="nil"/>
              <w:left w:val="nil"/>
              <w:bottom w:val="nil"/>
              <w:right w:val="nil"/>
            </w:tcBorders>
          </w:tcPr>
          <w:p w14:paraId="1902AB93" w14:textId="77777777" w:rsidR="00261233" w:rsidRPr="00371532"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167CF634" w14:textId="54B86A34" w:rsidR="00261233" w:rsidRPr="00371532"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(-3.</w:t>
            </w:r>
            <w:r w:rsidR="009E0E88" w:rsidRPr="00371532">
              <w:rPr>
                <w:rFonts w:ascii="Times New Roman" w:hAnsi="Times New Roman" w:cs="Times New Roman"/>
                <w:b/>
                <w:sz w:val="24"/>
                <w:szCs w:val="24"/>
              </w:rPr>
              <w:t>60</w:t>
            </w:r>
            <w:r w:rsidRPr="00371532">
              <w:rPr>
                <w:rFonts w:ascii="Times New Roman" w:hAnsi="Times New Roman" w:cs="Times New Roman"/>
                <w:b/>
                <w:sz w:val="24"/>
                <w:szCs w:val="24"/>
              </w:rPr>
              <w:t>)</w:t>
            </w:r>
          </w:p>
        </w:tc>
        <w:tc>
          <w:tcPr>
            <w:tcW w:w="1515" w:type="dxa"/>
            <w:tcBorders>
              <w:top w:val="nil"/>
              <w:left w:val="nil"/>
              <w:bottom w:val="nil"/>
              <w:right w:val="nil"/>
            </w:tcBorders>
            <w:vAlign w:val="bottom"/>
          </w:tcPr>
          <w:p w14:paraId="52FDED86" w14:textId="52C96C1C" w:rsidR="00261233" w:rsidRPr="00371532"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(-3.</w:t>
            </w:r>
            <w:r w:rsidR="006F6C67" w:rsidRPr="00371532">
              <w:rPr>
                <w:rFonts w:ascii="Times New Roman" w:hAnsi="Times New Roman" w:cs="Times New Roman"/>
                <w:b/>
                <w:sz w:val="24"/>
                <w:szCs w:val="24"/>
              </w:rPr>
              <w:t>33</w:t>
            </w:r>
            <w:r w:rsidRPr="00371532">
              <w:rPr>
                <w:rFonts w:ascii="Times New Roman" w:hAnsi="Times New Roman" w:cs="Times New Roman"/>
                <w:b/>
                <w:sz w:val="24"/>
                <w:szCs w:val="24"/>
              </w:rPr>
              <w:t>)</w:t>
            </w:r>
          </w:p>
        </w:tc>
        <w:tc>
          <w:tcPr>
            <w:tcW w:w="1515" w:type="dxa"/>
            <w:tcBorders>
              <w:top w:val="nil"/>
              <w:left w:val="nil"/>
              <w:bottom w:val="nil"/>
              <w:right w:val="nil"/>
            </w:tcBorders>
            <w:vAlign w:val="bottom"/>
          </w:tcPr>
          <w:p w14:paraId="728E1634" w14:textId="0979637A" w:rsidR="00261233" w:rsidRPr="00371532"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(-3.</w:t>
            </w:r>
            <w:r w:rsidR="006F6C67" w:rsidRPr="00371532">
              <w:rPr>
                <w:rFonts w:ascii="Times New Roman" w:hAnsi="Times New Roman" w:cs="Times New Roman"/>
                <w:b/>
                <w:sz w:val="24"/>
                <w:szCs w:val="24"/>
              </w:rPr>
              <w:t>68</w:t>
            </w:r>
            <w:r w:rsidRPr="00371532">
              <w:rPr>
                <w:rFonts w:ascii="Times New Roman" w:hAnsi="Times New Roman" w:cs="Times New Roman"/>
                <w:b/>
                <w:sz w:val="24"/>
                <w:szCs w:val="24"/>
              </w:rPr>
              <w:t>)</w:t>
            </w:r>
          </w:p>
        </w:tc>
        <w:tc>
          <w:tcPr>
            <w:tcW w:w="1515" w:type="dxa"/>
            <w:tcBorders>
              <w:top w:val="nil"/>
              <w:left w:val="nil"/>
              <w:bottom w:val="nil"/>
              <w:right w:val="nil"/>
            </w:tcBorders>
            <w:vAlign w:val="bottom"/>
          </w:tcPr>
          <w:p w14:paraId="4FF6B1A4" w14:textId="26CE5E1D" w:rsidR="00261233" w:rsidRPr="00371532" w:rsidRDefault="00261233" w:rsidP="00261233">
            <w:pPr>
              <w:widowControl w:val="0"/>
              <w:tabs>
                <w:tab w:val="decimal" w:pos="642"/>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w:t>
            </w:r>
            <w:r w:rsidR="006F6C67" w:rsidRPr="00371532">
              <w:rPr>
                <w:rFonts w:ascii="Times New Roman" w:hAnsi="Times New Roman" w:cs="Times New Roman"/>
                <w:b/>
                <w:sz w:val="24"/>
                <w:szCs w:val="24"/>
              </w:rPr>
              <w:t>3</w:t>
            </w:r>
            <w:r w:rsidRPr="00371532">
              <w:rPr>
                <w:rFonts w:ascii="Times New Roman" w:hAnsi="Times New Roman" w:cs="Times New Roman"/>
                <w:b/>
                <w:sz w:val="24"/>
                <w:szCs w:val="24"/>
              </w:rPr>
              <w:t>.</w:t>
            </w:r>
            <w:r w:rsidR="006F6C67" w:rsidRPr="00371532">
              <w:rPr>
                <w:rFonts w:ascii="Times New Roman" w:hAnsi="Times New Roman" w:cs="Times New Roman"/>
                <w:b/>
                <w:sz w:val="24"/>
                <w:szCs w:val="24"/>
              </w:rPr>
              <w:t>56</w:t>
            </w:r>
            <w:r w:rsidRPr="00371532">
              <w:rPr>
                <w:rFonts w:ascii="Times New Roman" w:hAnsi="Times New Roman" w:cs="Times New Roman"/>
                <w:b/>
                <w:sz w:val="24"/>
                <w:szCs w:val="24"/>
              </w:rPr>
              <w:t>)</w:t>
            </w:r>
          </w:p>
        </w:tc>
      </w:tr>
      <w:tr w:rsidR="00261233" w:rsidRPr="00371532" w14:paraId="28887808" w14:textId="77777777" w:rsidTr="00261233">
        <w:trPr>
          <w:trHeight w:hRule="exact" w:val="72"/>
          <w:jc w:val="center"/>
        </w:trPr>
        <w:tc>
          <w:tcPr>
            <w:tcW w:w="2580" w:type="dxa"/>
            <w:tcBorders>
              <w:top w:val="nil"/>
              <w:left w:val="nil"/>
              <w:bottom w:val="nil"/>
              <w:right w:val="nil"/>
            </w:tcBorders>
          </w:tcPr>
          <w:p w14:paraId="7DE570AE" w14:textId="77777777" w:rsidR="00261233" w:rsidRPr="00371532"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6620AD62"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0EA87148"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bCs/>
                <w:sz w:val="24"/>
                <w:szCs w:val="24"/>
              </w:rPr>
              <w:t> </w:t>
            </w:r>
          </w:p>
        </w:tc>
        <w:tc>
          <w:tcPr>
            <w:tcW w:w="1515" w:type="dxa"/>
            <w:tcBorders>
              <w:top w:val="nil"/>
              <w:left w:val="nil"/>
              <w:bottom w:val="nil"/>
              <w:right w:val="nil"/>
            </w:tcBorders>
            <w:vAlign w:val="bottom"/>
          </w:tcPr>
          <w:p w14:paraId="6F0E811D"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b/>
                <w:sz w:val="24"/>
                <w:szCs w:val="24"/>
              </w:rPr>
            </w:pPr>
          </w:p>
        </w:tc>
        <w:tc>
          <w:tcPr>
            <w:tcW w:w="1515" w:type="dxa"/>
            <w:tcBorders>
              <w:top w:val="nil"/>
              <w:left w:val="nil"/>
              <w:bottom w:val="nil"/>
              <w:right w:val="nil"/>
            </w:tcBorders>
            <w:vAlign w:val="bottom"/>
          </w:tcPr>
          <w:p w14:paraId="1A7C2AF3"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bCs/>
                <w:sz w:val="24"/>
                <w:szCs w:val="24"/>
              </w:rPr>
              <w:t> </w:t>
            </w:r>
          </w:p>
        </w:tc>
      </w:tr>
      <w:tr w:rsidR="00261233" w:rsidRPr="00371532" w14:paraId="40796423" w14:textId="77777777" w:rsidTr="00261233">
        <w:trPr>
          <w:trHeight w:hRule="exact" w:val="288"/>
          <w:jc w:val="center"/>
        </w:trPr>
        <w:tc>
          <w:tcPr>
            <w:tcW w:w="2580" w:type="dxa"/>
            <w:tcBorders>
              <w:top w:val="nil"/>
              <w:left w:val="nil"/>
              <w:bottom w:val="nil"/>
              <w:right w:val="nil"/>
            </w:tcBorders>
          </w:tcPr>
          <w:p w14:paraId="167196E3" w14:textId="77777777" w:rsidR="00261233" w:rsidRPr="00371532" w:rsidRDefault="00261233" w:rsidP="00261233">
            <w:pPr>
              <w:widowControl w:val="0"/>
              <w:autoSpaceDE w:val="0"/>
              <w:autoSpaceDN w:val="0"/>
              <w:adjustRightInd w:val="0"/>
              <w:rPr>
                <w:rFonts w:ascii="Times New Roman" w:hAnsi="Times New Roman" w:cs="Times New Roman"/>
                <w:b/>
                <w:i/>
                <w:sz w:val="24"/>
                <w:szCs w:val="24"/>
              </w:rPr>
            </w:pPr>
            <w:r w:rsidRPr="00371532">
              <w:rPr>
                <w:rFonts w:ascii="Times New Roman" w:hAnsi="Times New Roman" w:cs="Times New Roman"/>
                <w:b/>
                <w:i/>
                <w:sz w:val="24"/>
                <w:szCs w:val="24"/>
              </w:rPr>
              <w:t>E&amp;S RISK * BV</w:t>
            </w:r>
          </w:p>
        </w:tc>
        <w:tc>
          <w:tcPr>
            <w:tcW w:w="1515" w:type="dxa"/>
            <w:tcBorders>
              <w:top w:val="nil"/>
              <w:left w:val="nil"/>
              <w:bottom w:val="nil"/>
              <w:right w:val="nil"/>
            </w:tcBorders>
            <w:vAlign w:val="bottom"/>
          </w:tcPr>
          <w:p w14:paraId="1EB63CFC" w14:textId="7F73FB4B" w:rsidR="00261233" w:rsidRPr="00371532"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0.1</w:t>
            </w:r>
            <w:r w:rsidR="009E0E88" w:rsidRPr="00371532">
              <w:rPr>
                <w:rFonts w:ascii="Times New Roman" w:hAnsi="Times New Roman" w:cs="Times New Roman"/>
                <w:b/>
                <w:sz w:val="24"/>
                <w:szCs w:val="24"/>
              </w:rPr>
              <w:t>42</w:t>
            </w:r>
          </w:p>
        </w:tc>
        <w:tc>
          <w:tcPr>
            <w:tcW w:w="1515" w:type="dxa"/>
            <w:tcBorders>
              <w:top w:val="nil"/>
              <w:left w:val="nil"/>
              <w:bottom w:val="nil"/>
              <w:right w:val="nil"/>
            </w:tcBorders>
            <w:vAlign w:val="bottom"/>
          </w:tcPr>
          <w:p w14:paraId="504E6411" w14:textId="30BB6F8B" w:rsidR="00261233" w:rsidRPr="00371532"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0.2</w:t>
            </w:r>
            <w:r w:rsidR="006F6C67" w:rsidRPr="00371532">
              <w:rPr>
                <w:rFonts w:ascii="Times New Roman" w:hAnsi="Times New Roman" w:cs="Times New Roman"/>
                <w:b/>
                <w:sz w:val="24"/>
                <w:szCs w:val="24"/>
              </w:rPr>
              <w:t>07</w:t>
            </w:r>
            <w:r w:rsidRPr="00371532">
              <w:rPr>
                <w:rFonts w:ascii="Times New Roman" w:hAnsi="Times New Roman" w:cs="Times New Roman"/>
                <w:b/>
                <w:sz w:val="24"/>
                <w:szCs w:val="24"/>
              </w:rPr>
              <w:t>**</w:t>
            </w:r>
          </w:p>
        </w:tc>
        <w:tc>
          <w:tcPr>
            <w:tcW w:w="1515" w:type="dxa"/>
            <w:tcBorders>
              <w:top w:val="nil"/>
              <w:left w:val="nil"/>
              <w:bottom w:val="nil"/>
              <w:right w:val="nil"/>
            </w:tcBorders>
            <w:vAlign w:val="bottom"/>
          </w:tcPr>
          <w:p w14:paraId="6A61B5D1" w14:textId="638726C5" w:rsidR="00261233" w:rsidRPr="00371532" w:rsidRDefault="00261233" w:rsidP="00261233">
            <w:pPr>
              <w:widowControl w:val="0"/>
              <w:tabs>
                <w:tab w:val="decimal" w:pos="52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0.</w:t>
            </w:r>
            <w:r w:rsidR="006F6C67" w:rsidRPr="00371532">
              <w:rPr>
                <w:rFonts w:ascii="Times New Roman" w:hAnsi="Times New Roman" w:cs="Times New Roman"/>
                <w:b/>
                <w:sz w:val="24"/>
                <w:szCs w:val="24"/>
              </w:rPr>
              <w:t>139</w:t>
            </w:r>
          </w:p>
        </w:tc>
        <w:tc>
          <w:tcPr>
            <w:tcW w:w="1515" w:type="dxa"/>
            <w:tcBorders>
              <w:top w:val="nil"/>
              <w:left w:val="nil"/>
              <w:bottom w:val="nil"/>
              <w:right w:val="nil"/>
            </w:tcBorders>
            <w:vAlign w:val="bottom"/>
          </w:tcPr>
          <w:p w14:paraId="4189045E" w14:textId="715CC1C1" w:rsidR="00261233" w:rsidRPr="00371532" w:rsidRDefault="00261233" w:rsidP="00261233">
            <w:pPr>
              <w:widowControl w:val="0"/>
              <w:tabs>
                <w:tab w:val="decimal" w:pos="552"/>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0.19</w:t>
            </w:r>
            <w:r w:rsidR="006F6C67" w:rsidRPr="00371532">
              <w:rPr>
                <w:rFonts w:ascii="Times New Roman" w:hAnsi="Times New Roman" w:cs="Times New Roman"/>
                <w:b/>
                <w:sz w:val="24"/>
                <w:szCs w:val="24"/>
              </w:rPr>
              <w:t>7</w:t>
            </w:r>
            <w:r w:rsidRPr="00371532">
              <w:rPr>
                <w:rFonts w:ascii="Times New Roman" w:hAnsi="Times New Roman" w:cs="Times New Roman"/>
                <w:b/>
                <w:sz w:val="24"/>
                <w:szCs w:val="24"/>
              </w:rPr>
              <w:t>**</w:t>
            </w:r>
          </w:p>
        </w:tc>
      </w:tr>
      <w:tr w:rsidR="00261233" w:rsidRPr="00371532" w14:paraId="7A12B00A" w14:textId="77777777" w:rsidTr="00261233">
        <w:trPr>
          <w:trHeight w:hRule="exact" w:val="288"/>
          <w:jc w:val="center"/>
        </w:trPr>
        <w:tc>
          <w:tcPr>
            <w:tcW w:w="2580" w:type="dxa"/>
            <w:tcBorders>
              <w:top w:val="nil"/>
              <w:left w:val="nil"/>
              <w:bottom w:val="nil"/>
              <w:right w:val="nil"/>
            </w:tcBorders>
          </w:tcPr>
          <w:p w14:paraId="0C037254" w14:textId="77777777" w:rsidR="00261233" w:rsidRPr="00371532" w:rsidRDefault="00261233" w:rsidP="00261233">
            <w:pPr>
              <w:widowControl w:val="0"/>
              <w:autoSpaceDE w:val="0"/>
              <w:autoSpaceDN w:val="0"/>
              <w:adjustRightInd w:val="0"/>
              <w:rPr>
                <w:rFonts w:ascii="Times New Roman" w:hAnsi="Times New Roman" w:cs="Times New Roman"/>
                <w:b/>
                <w:i/>
                <w:sz w:val="24"/>
                <w:szCs w:val="24"/>
              </w:rPr>
            </w:pPr>
          </w:p>
        </w:tc>
        <w:tc>
          <w:tcPr>
            <w:tcW w:w="1515" w:type="dxa"/>
            <w:tcBorders>
              <w:top w:val="nil"/>
              <w:left w:val="nil"/>
              <w:bottom w:val="nil"/>
              <w:right w:val="nil"/>
            </w:tcBorders>
            <w:vAlign w:val="bottom"/>
          </w:tcPr>
          <w:p w14:paraId="7B45AB4C" w14:textId="63D2037A" w:rsidR="00261233" w:rsidRPr="00371532"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(1.</w:t>
            </w:r>
            <w:r w:rsidR="009E0E88" w:rsidRPr="00371532">
              <w:rPr>
                <w:rFonts w:ascii="Times New Roman" w:hAnsi="Times New Roman" w:cs="Times New Roman"/>
                <w:b/>
                <w:sz w:val="24"/>
                <w:szCs w:val="24"/>
              </w:rPr>
              <w:t>55</w:t>
            </w:r>
            <w:r w:rsidRPr="00371532">
              <w:rPr>
                <w:rFonts w:ascii="Times New Roman" w:hAnsi="Times New Roman" w:cs="Times New Roman"/>
                <w:b/>
                <w:sz w:val="24"/>
                <w:szCs w:val="24"/>
              </w:rPr>
              <w:t>)</w:t>
            </w:r>
          </w:p>
        </w:tc>
        <w:tc>
          <w:tcPr>
            <w:tcW w:w="1515" w:type="dxa"/>
            <w:tcBorders>
              <w:top w:val="nil"/>
              <w:left w:val="nil"/>
              <w:bottom w:val="nil"/>
              <w:right w:val="nil"/>
            </w:tcBorders>
            <w:vAlign w:val="bottom"/>
          </w:tcPr>
          <w:p w14:paraId="3AC977F3" w14:textId="0A6D74A0" w:rsidR="00261233" w:rsidRPr="00371532"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(2.</w:t>
            </w:r>
            <w:r w:rsidR="006F6C67" w:rsidRPr="00371532">
              <w:rPr>
                <w:rFonts w:ascii="Times New Roman" w:hAnsi="Times New Roman" w:cs="Times New Roman"/>
                <w:b/>
                <w:sz w:val="24"/>
                <w:szCs w:val="24"/>
              </w:rPr>
              <w:t>30</w:t>
            </w:r>
            <w:r w:rsidRPr="00371532">
              <w:rPr>
                <w:rFonts w:ascii="Times New Roman" w:hAnsi="Times New Roman" w:cs="Times New Roman"/>
                <w:b/>
                <w:sz w:val="24"/>
                <w:szCs w:val="24"/>
              </w:rPr>
              <w:t>)</w:t>
            </w:r>
          </w:p>
        </w:tc>
        <w:tc>
          <w:tcPr>
            <w:tcW w:w="1515" w:type="dxa"/>
            <w:tcBorders>
              <w:top w:val="nil"/>
              <w:left w:val="nil"/>
              <w:bottom w:val="nil"/>
              <w:right w:val="nil"/>
            </w:tcBorders>
            <w:vAlign w:val="bottom"/>
          </w:tcPr>
          <w:p w14:paraId="5E0B6A23" w14:textId="4F5AAC7E" w:rsidR="00261233" w:rsidRPr="00371532" w:rsidRDefault="00261233" w:rsidP="00261233">
            <w:pPr>
              <w:widowControl w:val="0"/>
              <w:tabs>
                <w:tab w:val="decimal" w:pos="615"/>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(1.</w:t>
            </w:r>
            <w:r w:rsidR="006F6C67" w:rsidRPr="00371532">
              <w:rPr>
                <w:rFonts w:ascii="Times New Roman" w:hAnsi="Times New Roman" w:cs="Times New Roman"/>
                <w:b/>
                <w:sz w:val="24"/>
                <w:szCs w:val="24"/>
              </w:rPr>
              <w:t>56</w:t>
            </w:r>
            <w:r w:rsidRPr="00371532">
              <w:rPr>
                <w:rFonts w:ascii="Times New Roman" w:hAnsi="Times New Roman" w:cs="Times New Roman"/>
                <w:b/>
                <w:sz w:val="24"/>
                <w:szCs w:val="24"/>
              </w:rPr>
              <w:t>)</w:t>
            </w:r>
          </w:p>
        </w:tc>
        <w:tc>
          <w:tcPr>
            <w:tcW w:w="1515" w:type="dxa"/>
            <w:tcBorders>
              <w:top w:val="nil"/>
              <w:left w:val="nil"/>
              <w:bottom w:val="nil"/>
              <w:right w:val="nil"/>
            </w:tcBorders>
            <w:vAlign w:val="bottom"/>
          </w:tcPr>
          <w:p w14:paraId="76F397C7" w14:textId="03D0D31E" w:rsidR="00261233" w:rsidRPr="00371532" w:rsidRDefault="00261233" w:rsidP="00261233">
            <w:pPr>
              <w:widowControl w:val="0"/>
              <w:tabs>
                <w:tab w:val="decimal" w:pos="642"/>
              </w:tabs>
              <w:autoSpaceDE w:val="0"/>
              <w:autoSpaceDN w:val="0"/>
              <w:adjustRightInd w:val="0"/>
              <w:rPr>
                <w:rFonts w:ascii="Times New Roman" w:hAnsi="Times New Roman" w:cs="Times New Roman"/>
                <w:b/>
                <w:sz w:val="24"/>
                <w:szCs w:val="24"/>
              </w:rPr>
            </w:pPr>
            <w:r w:rsidRPr="00371532">
              <w:rPr>
                <w:rFonts w:ascii="Times New Roman" w:hAnsi="Times New Roman" w:cs="Times New Roman"/>
                <w:b/>
                <w:sz w:val="24"/>
                <w:szCs w:val="24"/>
              </w:rPr>
              <w:t>(2.</w:t>
            </w:r>
            <w:r w:rsidR="006F6C67" w:rsidRPr="00371532">
              <w:rPr>
                <w:rFonts w:ascii="Times New Roman" w:hAnsi="Times New Roman" w:cs="Times New Roman"/>
                <w:b/>
                <w:sz w:val="24"/>
                <w:szCs w:val="24"/>
              </w:rPr>
              <w:t>26</w:t>
            </w:r>
            <w:r w:rsidRPr="00371532">
              <w:rPr>
                <w:rFonts w:ascii="Times New Roman" w:hAnsi="Times New Roman" w:cs="Times New Roman"/>
                <w:b/>
                <w:sz w:val="24"/>
                <w:szCs w:val="24"/>
              </w:rPr>
              <w:t>)</w:t>
            </w:r>
          </w:p>
        </w:tc>
      </w:tr>
      <w:tr w:rsidR="00261233" w:rsidRPr="00371532" w14:paraId="4360C953" w14:textId="77777777" w:rsidTr="00261233">
        <w:trPr>
          <w:trHeight w:hRule="exact" w:val="72"/>
          <w:jc w:val="center"/>
        </w:trPr>
        <w:tc>
          <w:tcPr>
            <w:tcW w:w="2580" w:type="dxa"/>
            <w:tcBorders>
              <w:top w:val="nil"/>
              <w:left w:val="nil"/>
              <w:bottom w:val="nil"/>
              <w:right w:val="nil"/>
            </w:tcBorders>
          </w:tcPr>
          <w:p w14:paraId="39F86E7D"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0AB378D2"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222EC7BD"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7B16105" w14:textId="77777777" w:rsidR="00261233" w:rsidRPr="00371532" w:rsidRDefault="00261233" w:rsidP="00261233">
            <w:pPr>
              <w:widowControl w:val="0"/>
              <w:tabs>
                <w:tab w:val="decimal" w:pos="429"/>
                <w:tab w:val="decimal" w:pos="653"/>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6AE3E1F8"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r>
      <w:tr w:rsidR="00261233" w:rsidRPr="00371532" w14:paraId="35460446" w14:textId="77777777" w:rsidTr="00261233">
        <w:trPr>
          <w:trHeight w:hRule="exact" w:val="288"/>
          <w:jc w:val="center"/>
        </w:trPr>
        <w:tc>
          <w:tcPr>
            <w:tcW w:w="2580" w:type="dxa"/>
            <w:tcBorders>
              <w:top w:val="nil"/>
              <w:left w:val="nil"/>
              <w:bottom w:val="nil"/>
              <w:right w:val="nil"/>
            </w:tcBorders>
          </w:tcPr>
          <w:p w14:paraId="73185415"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SIZE</w:t>
            </w:r>
          </w:p>
        </w:tc>
        <w:tc>
          <w:tcPr>
            <w:tcW w:w="1515" w:type="dxa"/>
            <w:tcBorders>
              <w:top w:val="nil"/>
              <w:left w:val="nil"/>
              <w:bottom w:val="nil"/>
              <w:right w:val="nil"/>
            </w:tcBorders>
          </w:tcPr>
          <w:p w14:paraId="075EAF28"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56723904"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7024416" w14:textId="36DF18E3" w:rsidR="00261233" w:rsidRPr="00371532" w:rsidRDefault="006F6C67"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261233" w:rsidRPr="00371532">
              <w:rPr>
                <w:rFonts w:ascii="Times New Roman" w:hAnsi="Times New Roman" w:cs="Times New Roman"/>
                <w:sz w:val="24"/>
                <w:szCs w:val="24"/>
              </w:rPr>
              <w:t>.</w:t>
            </w:r>
            <w:r w:rsidRPr="00371532">
              <w:rPr>
                <w:rFonts w:ascii="Times New Roman" w:hAnsi="Times New Roman" w:cs="Times New Roman"/>
                <w:sz w:val="24"/>
                <w:szCs w:val="24"/>
              </w:rPr>
              <w:t>905</w:t>
            </w:r>
          </w:p>
        </w:tc>
        <w:tc>
          <w:tcPr>
            <w:tcW w:w="1515" w:type="dxa"/>
            <w:tcBorders>
              <w:top w:val="nil"/>
              <w:left w:val="nil"/>
              <w:bottom w:val="nil"/>
              <w:right w:val="nil"/>
            </w:tcBorders>
            <w:vAlign w:val="bottom"/>
          </w:tcPr>
          <w:p w14:paraId="2CFB06F1" w14:textId="4A8980BF" w:rsidR="00261233" w:rsidRPr="00371532" w:rsidRDefault="006F6C67" w:rsidP="00261233">
            <w:pPr>
              <w:widowControl w:val="0"/>
              <w:tabs>
                <w:tab w:val="decimal" w:pos="55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3</w:t>
            </w:r>
            <w:r w:rsidR="00261233" w:rsidRPr="00371532">
              <w:rPr>
                <w:rFonts w:ascii="Times New Roman" w:hAnsi="Times New Roman" w:cs="Times New Roman"/>
                <w:sz w:val="24"/>
                <w:szCs w:val="24"/>
              </w:rPr>
              <w:t>.</w:t>
            </w:r>
            <w:r w:rsidRPr="00371532">
              <w:rPr>
                <w:rFonts w:ascii="Times New Roman" w:hAnsi="Times New Roman" w:cs="Times New Roman"/>
                <w:sz w:val="24"/>
                <w:szCs w:val="24"/>
              </w:rPr>
              <w:t>080*</w:t>
            </w:r>
          </w:p>
        </w:tc>
      </w:tr>
      <w:tr w:rsidR="00261233" w:rsidRPr="00371532" w14:paraId="79310A9C" w14:textId="77777777" w:rsidTr="00261233">
        <w:trPr>
          <w:trHeight w:hRule="exact" w:val="288"/>
          <w:jc w:val="center"/>
        </w:trPr>
        <w:tc>
          <w:tcPr>
            <w:tcW w:w="2580" w:type="dxa"/>
            <w:tcBorders>
              <w:top w:val="nil"/>
              <w:left w:val="nil"/>
              <w:bottom w:val="nil"/>
              <w:right w:val="nil"/>
            </w:tcBorders>
          </w:tcPr>
          <w:p w14:paraId="5A1EB829"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678BE8B7"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D6B9CED"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2470383F" w14:textId="04332C68"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0</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65</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002A7E04" w14:textId="629D7E07" w:rsidR="00261233" w:rsidRPr="00371532"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(1.</w:t>
            </w:r>
            <w:r w:rsidR="006F6C67" w:rsidRPr="00371532">
              <w:rPr>
                <w:rFonts w:ascii="Times New Roman" w:hAnsi="Times New Roman" w:cs="Times New Roman"/>
                <w:sz w:val="24"/>
                <w:szCs w:val="24"/>
              </w:rPr>
              <w:t>91</w:t>
            </w:r>
            <w:r w:rsidRPr="00371532">
              <w:rPr>
                <w:rFonts w:ascii="Times New Roman" w:hAnsi="Times New Roman" w:cs="Times New Roman"/>
                <w:sz w:val="24"/>
                <w:szCs w:val="24"/>
              </w:rPr>
              <w:t>)</w:t>
            </w:r>
          </w:p>
        </w:tc>
      </w:tr>
      <w:tr w:rsidR="00261233" w:rsidRPr="00371532" w14:paraId="7FE84E8E" w14:textId="77777777" w:rsidTr="00261233">
        <w:trPr>
          <w:trHeight w:hRule="exact" w:val="72"/>
          <w:jc w:val="center"/>
        </w:trPr>
        <w:tc>
          <w:tcPr>
            <w:tcW w:w="2580" w:type="dxa"/>
            <w:tcBorders>
              <w:top w:val="nil"/>
              <w:left w:val="nil"/>
              <w:bottom w:val="nil"/>
              <w:right w:val="nil"/>
            </w:tcBorders>
          </w:tcPr>
          <w:p w14:paraId="6970F47D"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2D604457"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612A8AC8"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381AF7F1"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c>
          <w:tcPr>
            <w:tcW w:w="1515" w:type="dxa"/>
            <w:tcBorders>
              <w:top w:val="nil"/>
              <w:left w:val="nil"/>
              <w:bottom w:val="nil"/>
              <w:right w:val="nil"/>
            </w:tcBorders>
            <w:vAlign w:val="bottom"/>
          </w:tcPr>
          <w:p w14:paraId="7DA6B7DB"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r>
      <w:tr w:rsidR="00261233" w:rsidRPr="00371532" w14:paraId="062BF525" w14:textId="77777777" w:rsidTr="00261233">
        <w:trPr>
          <w:trHeight w:hRule="exact" w:val="288"/>
          <w:jc w:val="center"/>
        </w:trPr>
        <w:tc>
          <w:tcPr>
            <w:tcW w:w="2580" w:type="dxa"/>
            <w:tcBorders>
              <w:top w:val="nil"/>
              <w:left w:val="nil"/>
              <w:bottom w:val="nil"/>
              <w:right w:val="nil"/>
            </w:tcBorders>
          </w:tcPr>
          <w:p w14:paraId="0E1AA37C"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SIZE * EARN</w:t>
            </w:r>
          </w:p>
        </w:tc>
        <w:tc>
          <w:tcPr>
            <w:tcW w:w="1515" w:type="dxa"/>
            <w:tcBorders>
              <w:top w:val="nil"/>
              <w:left w:val="nil"/>
              <w:bottom w:val="nil"/>
              <w:right w:val="nil"/>
            </w:tcBorders>
          </w:tcPr>
          <w:p w14:paraId="2EFE964D"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7D8E209"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566459D8" w14:textId="7E03D4C3"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0.0</w:t>
            </w:r>
            <w:r w:rsidR="006F6C67" w:rsidRPr="00371532">
              <w:rPr>
                <w:rFonts w:ascii="Times New Roman" w:hAnsi="Times New Roman" w:cs="Times New Roman"/>
                <w:sz w:val="24"/>
                <w:szCs w:val="24"/>
              </w:rPr>
              <w:t>53</w:t>
            </w:r>
          </w:p>
        </w:tc>
        <w:tc>
          <w:tcPr>
            <w:tcW w:w="1515" w:type="dxa"/>
            <w:tcBorders>
              <w:top w:val="nil"/>
              <w:left w:val="nil"/>
              <w:bottom w:val="nil"/>
              <w:right w:val="nil"/>
            </w:tcBorders>
            <w:vAlign w:val="bottom"/>
          </w:tcPr>
          <w:p w14:paraId="62D7A6EE" w14:textId="1A6ECDBA" w:rsidR="00261233" w:rsidRPr="00371532" w:rsidRDefault="006F6C67" w:rsidP="00261233">
            <w:pPr>
              <w:widowControl w:val="0"/>
              <w:tabs>
                <w:tab w:val="decimal" w:pos="55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261233" w:rsidRPr="00371532">
              <w:rPr>
                <w:rFonts w:ascii="Times New Roman" w:hAnsi="Times New Roman" w:cs="Times New Roman"/>
                <w:sz w:val="24"/>
                <w:szCs w:val="24"/>
              </w:rPr>
              <w:t>0.</w:t>
            </w:r>
            <w:r w:rsidRPr="00371532">
              <w:rPr>
                <w:rFonts w:ascii="Times New Roman" w:hAnsi="Times New Roman" w:cs="Times New Roman"/>
                <w:sz w:val="24"/>
                <w:szCs w:val="24"/>
              </w:rPr>
              <w:t>067</w:t>
            </w:r>
          </w:p>
        </w:tc>
      </w:tr>
      <w:tr w:rsidR="00261233" w:rsidRPr="00371532" w14:paraId="0FAB29AA" w14:textId="77777777" w:rsidTr="00261233">
        <w:trPr>
          <w:trHeight w:hRule="exact" w:val="288"/>
          <w:jc w:val="center"/>
        </w:trPr>
        <w:tc>
          <w:tcPr>
            <w:tcW w:w="2580" w:type="dxa"/>
            <w:tcBorders>
              <w:top w:val="nil"/>
              <w:left w:val="nil"/>
              <w:bottom w:val="nil"/>
              <w:right w:val="nil"/>
            </w:tcBorders>
          </w:tcPr>
          <w:p w14:paraId="5F684982"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3ED8DB7D"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20692D65"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DFF2D24" w14:textId="742E3BD0"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6F6C67" w:rsidRPr="00371532">
              <w:rPr>
                <w:rFonts w:ascii="Times New Roman" w:hAnsi="Times New Roman" w:cs="Times New Roman"/>
                <w:sz w:val="24"/>
                <w:szCs w:val="24"/>
              </w:rPr>
              <w:t>23</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4173B9C9" w14:textId="18BA7233" w:rsidR="00261233" w:rsidRPr="00371532"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w:t>
            </w:r>
            <w:r w:rsidRPr="00371532">
              <w:rPr>
                <w:rFonts w:ascii="Times New Roman" w:hAnsi="Times New Roman" w:cs="Times New Roman"/>
                <w:sz w:val="24"/>
                <w:szCs w:val="24"/>
              </w:rPr>
              <w:t>0.</w:t>
            </w:r>
            <w:r w:rsidR="006F6C67" w:rsidRPr="00371532">
              <w:rPr>
                <w:rFonts w:ascii="Times New Roman" w:hAnsi="Times New Roman" w:cs="Times New Roman"/>
                <w:sz w:val="24"/>
                <w:szCs w:val="24"/>
              </w:rPr>
              <w:t>28</w:t>
            </w:r>
            <w:r w:rsidRPr="00371532">
              <w:rPr>
                <w:rFonts w:ascii="Times New Roman" w:hAnsi="Times New Roman" w:cs="Times New Roman"/>
                <w:sz w:val="24"/>
                <w:szCs w:val="24"/>
              </w:rPr>
              <w:t>)</w:t>
            </w:r>
          </w:p>
        </w:tc>
      </w:tr>
      <w:tr w:rsidR="00261233" w:rsidRPr="00371532" w14:paraId="7F8F3A14" w14:textId="77777777" w:rsidTr="00261233">
        <w:trPr>
          <w:trHeight w:hRule="exact" w:val="72"/>
          <w:jc w:val="center"/>
        </w:trPr>
        <w:tc>
          <w:tcPr>
            <w:tcW w:w="2580" w:type="dxa"/>
            <w:tcBorders>
              <w:top w:val="nil"/>
              <w:left w:val="nil"/>
              <w:bottom w:val="nil"/>
              <w:right w:val="nil"/>
            </w:tcBorders>
          </w:tcPr>
          <w:p w14:paraId="346A29D6"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67D3D0BB"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43FB758B"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20D926A5"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c>
          <w:tcPr>
            <w:tcW w:w="1515" w:type="dxa"/>
            <w:tcBorders>
              <w:top w:val="nil"/>
              <w:left w:val="nil"/>
              <w:bottom w:val="nil"/>
              <w:right w:val="nil"/>
            </w:tcBorders>
            <w:vAlign w:val="bottom"/>
          </w:tcPr>
          <w:p w14:paraId="45AC56EA"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r>
      <w:tr w:rsidR="00261233" w:rsidRPr="00371532" w14:paraId="07EFAC9E" w14:textId="77777777" w:rsidTr="00261233">
        <w:trPr>
          <w:trHeight w:hRule="exact" w:val="288"/>
          <w:jc w:val="center"/>
        </w:trPr>
        <w:tc>
          <w:tcPr>
            <w:tcW w:w="2580" w:type="dxa"/>
            <w:tcBorders>
              <w:top w:val="nil"/>
              <w:left w:val="nil"/>
              <w:bottom w:val="nil"/>
              <w:right w:val="nil"/>
            </w:tcBorders>
          </w:tcPr>
          <w:p w14:paraId="34B400C3"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SIZE * BV</w:t>
            </w:r>
          </w:p>
        </w:tc>
        <w:tc>
          <w:tcPr>
            <w:tcW w:w="1515" w:type="dxa"/>
            <w:tcBorders>
              <w:top w:val="nil"/>
              <w:left w:val="nil"/>
              <w:bottom w:val="nil"/>
              <w:right w:val="nil"/>
            </w:tcBorders>
          </w:tcPr>
          <w:p w14:paraId="788DF71A"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94D9E79"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31C575E1" w14:textId="5A22E416"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-0.0</w:t>
            </w:r>
            <w:r w:rsidR="006F6C67" w:rsidRPr="00371532">
              <w:rPr>
                <w:rFonts w:ascii="Times New Roman" w:hAnsi="Times New Roman" w:cs="Times New Roman"/>
                <w:sz w:val="24"/>
                <w:szCs w:val="24"/>
              </w:rPr>
              <w:t>10</w:t>
            </w:r>
          </w:p>
        </w:tc>
        <w:tc>
          <w:tcPr>
            <w:tcW w:w="1515" w:type="dxa"/>
            <w:tcBorders>
              <w:top w:val="nil"/>
              <w:left w:val="nil"/>
              <w:bottom w:val="nil"/>
              <w:right w:val="nil"/>
            </w:tcBorders>
            <w:vAlign w:val="bottom"/>
          </w:tcPr>
          <w:p w14:paraId="7F47FE31" w14:textId="16A0DFEF" w:rsidR="00261233" w:rsidRPr="00371532"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-0.0</w:t>
            </w:r>
            <w:r w:rsidR="006F6C67" w:rsidRPr="00371532">
              <w:rPr>
                <w:rFonts w:ascii="Times New Roman" w:hAnsi="Times New Roman" w:cs="Times New Roman"/>
                <w:sz w:val="24"/>
                <w:szCs w:val="24"/>
              </w:rPr>
              <w:t>1</w:t>
            </w:r>
            <w:r w:rsidRPr="00371532">
              <w:rPr>
                <w:rFonts w:ascii="Times New Roman" w:hAnsi="Times New Roman" w:cs="Times New Roman"/>
                <w:sz w:val="24"/>
                <w:szCs w:val="24"/>
              </w:rPr>
              <w:t>0</w:t>
            </w:r>
          </w:p>
        </w:tc>
      </w:tr>
      <w:tr w:rsidR="00261233" w:rsidRPr="00371532" w14:paraId="56BA2A59" w14:textId="77777777" w:rsidTr="00261233">
        <w:trPr>
          <w:trHeight w:hRule="exact" w:val="288"/>
          <w:jc w:val="center"/>
        </w:trPr>
        <w:tc>
          <w:tcPr>
            <w:tcW w:w="2580" w:type="dxa"/>
            <w:tcBorders>
              <w:top w:val="nil"/>
              <w:left w:val="nil"/>
              <w:bottom w:val="nil"/>
              <w:right w:val="nil"/>
            </w:tcBorders>
          </w:tcPr>
          <w:p w14:paraId="10BDE4F8"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6005C114"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57CD04F0"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6F4361DF" w14:textId="153B88A6"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0</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23</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070E9D6E" w14:textId="2A41E2D5" w:rsidR="00261233" w:rsidRPr="00371532"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0</w:t>
            </w:r>
            <w:r w:rsidRPr="00371532">
              <w:rPr>
                <w:rFonts w:ascii="Times New Roman" w:hAnsi="Times New Roman" w:cs="Times New Roman"/>
                <w:sz w:val="24"/>
                <w:szCs w:val="24"/>
              </w:rPr>
              <w:t>.2</w:t>
            </w:r>
            <w:r w:rsidR="006F6C67" w:rsidRPr="00371532">
              <w:rPr>
                <w:rFonts w:ascii="Times New Roman" w:hAnsi="Times New Roman" w:cs="Times New Roman"/>
                <w:sz w:val="24"/>
                <w:szCs w:val="24"/>
              </w:rPr>
              <w:t>3</w:t>
            </w:r>
            <w:r w:rsidRPr="00371532">
              <w:rPr>
                <w:rFonts w:ascii="Times New Roman" w:hAnsi="Times New Roman" w:cs="Times New Roman"/>
                <w:sz w:val="24"/>
                <w:szCs w:val="24"/>
              </w:rPr>
              <w:t>)</w:t>
            </w:r>
          </w:p>
        </w:tc>
      </w:tr>
      <w:tr w:rsidR="00261233" w:rsidRPr="00371532" w14:paraId="20D06E26" w14:textId="77777777" w:rsidTr="00261233">
        <w:trPr>
          <w:trHeight w:hRule="exact" w:val="72"/>
          <w:jc w:val="center"/>
        </w:trPr>
        <w:tc>
          <w:tcPr>
            <w:tcW w:w="2580" w:type="dxa"/>
            <w:tcBorders>
              <w:top w:val="nil"/>
              <w:left w:val="nil"/>
              <w:bottom w:val="nil"/>
              <w:right w:val="nil"/>
            </w:tcBorders>
          </w:tcPr>
          <w:p w14:paraId="3EF78AAC"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398FC95E"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5C2CEFAB"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42F348C4"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c>
          <w:tcPr>
            <w:tcW w:w="1515" w:type="dxa"/>
            <w:tcBorders>
              <w:top w:val="nil"/>
              <w:left w:val="nil"/>
              <w:bottom w:val="nil"/>
              <w:right w:val="nil"/>
            </w:tcBorders>
            <w:vAlign w:val="bottom"/>
          </w:tcPr>
          <w:p w14:paraId="0A3B5249"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r>
      <w:tr w:rsidR="00261233" w:rsidRPr="00371532" w14:paraId="0C83867B" w14:textId="77777777" w:rsidTr="00261233">
        <w:trPr>
          <w:trHeight w:hRule="exact" w:val="288"/>
          <w:jc w:val="center"/>
        </w:trPr>
        <w:tc>
          <w:tcPr>
            <w:tcW w:w="2580" w:type="dxa"/>
            <w:tcBorders>
              <w:top w:val="nil"/>
              <w:left w:val="nil"/>
              <w:bottom w:val="nil"/>
              <w:right w:val="nil"/>
            </w:tcBorders>
          </w:tcPr>
          <w:p w14:paraId="771E610C"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LEVERAGE</w:t>
            </w:r>
          </w:p>
        </w:tc>
        <w:tc>
          <w:tcPr>
            <w:tcW w:w="1515" w:type="dxa"/>
            <w:tcBorders>
              <w:top w:val="nil"/>
              <w:left w:val="nil"/>
              <w:bottom w:val="nil"/>
              <w:right w:val="nil"/>
            </w:tcBorders>
          </w:tcPr>
          <w:p w14:paraId="637E00DE"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73F43A0F"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B64437D" w14:textId="4A83E488"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0</w:t>
            </w:r>
            <w:r w:rsidRPr="00371532">
              <w:rPr>
                <w:rFonts w:ascii="Times New Roman" w:hAnsi="Times New Roman" w:cs="Times New Roman"/>
                <w:sz w:val="24"/>
                <w:szCs w:val="24"/>
              </w:rPr>
              <w:t>.8</w:t>
            </w:r>
            <w:r w:rsidR="006F6C67" w:rsidRPr="00371532">
              <w:rPr>
                <w:rFonts w:ascii="Times New Roman" w:hAnsi="Times New Roman" w:cs="Times New Roman"/>
                <w:sz w:val="24"/>
                <w:szCs w:val="24"/>
              </w:rPr>
              <w:t>56</w:t>
            </w:r>
          </w:p>
        </w:tc>
        <w:tc>
          <w:tcPr>
            <w:tcW w:w="1515" w:type="dxa"/>
            <w:tcBorders>
              <w:top w:val="nil"/>
              <w:left w:val="nil"/>
              <w:bottom w:val="nil"/>
              <w:right w:val="nil"/>
            </w:tcBorders>
            <w:vAlign w:val="bottom"/>
          </w:tcPr>
          <w:p w14:paraId="507DFDEE" w14:textId="289A49F8" w:rsidR="00261233" w:rsidRPr="00371532" w:rsidRDefault="006F6C67" w:rsidP="00261233">
            <w:pPr>
              <w:widowControl w:val="0"/>
              <w:tabs>
                <w:tab w:val="decimal" w:pos="55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2</w:t>
            </w:r>
            <w:r w:rsidR="00261233" w:rsidRPr="00371532">
              <w:rPr>
                <w:rFonts w:ascii="Times New Roman" w:hAnsi="Times New Roman" w:cs="Times New Roman"/>
                <w:sz w:val="24"/>
                <w:szCs w:val="24"/>
              </w:rPr>
              <w:t>.</w:t>
            </w:r>
            <w:r w:rsidRPr="00371532">
              <w:rPr>
                <w:rFonts w:ascii="Times New Roman" w:hAnsi="Times New Roman" w:cs="Times New Roman"/>
                <w:sz w:val="24"/>
                <w:szCs w:val="24"/>
              </w:rPr>
              <w:t>880</w:t>
            </w:r>
          </w:p>
        </w:tc>
      </w:tr>
      <w:tr w:rsidR="00261233" w:rsidRPr="00371532" w14:paraId="5DB478D0" w14:textId="77777777" w:rsidTr="00261233">
        <w:trPr>
          <w:trHeight w:hRule="exact" w:val="288"/>
          <w:jc w:val="center"/>
        </w:trPr>
        <w:tc>
          <w:tcPr>
            <w:tcW w:w="2580" w:type="dxa"/>
            <w:tcBorders>
              <w:top w:val="nil"/>
              <w:left w:val="nil"/>
              <w:bottom w:val="nil"/>
              <w:right w:val="nil"/>
            </w:tcBorders>
          </w:tcPr>
          <w:p w14:paraId="2CCAC931"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7A953297"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48C2CA3C"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73D5318A" w14:textId="24E2E11B"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6F6C67" w:rsidRPr="00371532">
              <w:rPr>
                <w:rFonts w:ascii="Times New Roman" w:hAnsi="Times New Roman" w:cs="Times New Roman"/>
                <w:sz w:val="24"/>
                <w:szCs w:val="24"/>
              </w:rPr>
              <w:t>16</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54DA81DA" w14:textId="15C34E69" w:rsidR="00261233" w:rsidRPr="00371532"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6F6C67" w:rsidRPr="00371532">
              <w:rPr>
                <w:rFonts w:ascii="Times New Roman" w:hAnsi="Times New Roman" w:cs="Times New Roman"/>
                <w:sz w:val="24"/>
                <w:szCs w:val="24"/>
              </w:rPr>
              <w:t>46</w:t>
            </w:r>
            <w:r w:rsidRPr="00371532">
              <w:rPr>
                <w:rFonts w:ascii="Times New Roman" w:hAnsi="Times New Roman" w:cs="Times New Roman"/>
                <w:sz w:val="24"/>
                <w:szCs w:val="24"/>
              </w:rPr>
              <w:t>)</w:t>
            </w:r>
          </w:p>
        </w:tc>
      </w:tr>
      <w:tr w:rsidR="00261233" w:rsidRPr="00371532" w14:paraId="28B56A49" w14:textId="77777777" w:rsidTr="00261233">
        <w:trPr>
          <w:trHeight w:hRule="exact" w:val="72"/>
          <w:jc w:val="center"/>
        </w:trPr>
        <w:tc>
          <w:tcPr>
            <w:tcW w:w="2580" w:type="dxa"/>
            <w:tcBorders>
              <w:top w:val="nil"/>
              <w:left w:val="nil"/>
              <w:bottom w:val="nil"/>
              <w:right w:val="nil"/>
            </w:tcBorders>
          </w:tcPr>
          <w:p w14:paraId="6F8B9DA0"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5A2AE9B3"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3B546B7E"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30AC9718"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c>
          <w:tcPr>
            <w:tcW w:w="1515" w:type="dxa"/>
            <w:tcBorders>
              <w:top w:val="nil"/>
              <w:left w:val="nil"/>
              <w:bottom w:val="nil"/>
              <w:right w:val="nil"/>
            </w:tcBorders>
            <w:vAlign w:val="bottom"/>
          </w:tcPr>
          <w:p w14:paraId="682D30C8"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r>
      <w:tr w:rsidR="00261233" w:rsidRPr="00371532" w14:paraId="65D9B28E" w14:textId="77777777" w:rsidTr="00261233">
        <w:trPr>
          <w:trHeight w:hRule="exact" w:val="288"/>
          <w:jc w:val="center"/>
        </w:trPr>
        <w:tc>
          <w:tcPr>
            <w:tcW w:w="2580" w:type="dxa"/>
            <w:tcBorders>
              <w:top w:val="nil"/>
              <w:left w:val="nil"/>
              <w:bottom w:val="nil"/>
              <w:right w:val="nil"/>
            </w:tcBorders>
          </w:tcPr>
          <w:p w14:paraId="52BB2F23"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LEVERAGE * EARN</w:t>
            </w:r>
          </w:p>
        </w:tc>
        <w:tc>
          <w:tcPr>
            <w:tcW w:w="1515" w:type="dxa"/>
            <w:tcBorders>
              <w:top w:val="nil"/>
              <w:left w:val="nil"/>
              <w:bottom w:val="nil"/>
              <w:right w:val="nil"/>
            </w:tcBorders>
          </w:tcPr>
          <w:p w14:paraId="720C2987"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57A21BC0"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010F6A66" w14:textId="082C02A0"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3.319</w:t>
            </w:r>
          </w:p>
        </w:tc>
        <w:tc>
          <w:tcPr>
            <w:tcW w:w="1515" w:type="dxa"/>
            <w:tcBorders>
              <w:top w:val="nil"/>
              <w:left w:val="nil"/>
              <w:bottom w:val="nil"/>
              <w:right w:val="nil"/>
            </w:tcBorders>
            <w:vAlign w:val="bottom"/>
          </w:tcPr>
          <w:p w14:paraId="47716FC5" w14:textId="67FF8D1A" w:rsidR="00261233" w:rsidRPr="00371532"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5</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182</w:t>
            </w:r>
            <w:r w:rsidRPr="00371532">
              <w:rPr>
                <w:rFonts w:ascii="Times New Roman" w:hAnsi="Times New Roman" w:cs="Times New Roman"/>
                <w:sz w:val="24"/>
                <w:szCs w:val="24"/>
              </w:rPr>
              <w:t>**</w:t>
            </w:r>
          </w:p>
        </w:tc>
      </w:tr>
      <w:tr w:rsidR="00261233" w:rsidRPr="00371532" w14:paraId="4A597165" w14:textId="77777777" w:rsidTr="00261233">
        <w:trPr>
          <w:trHeight w:hRule="exact" w:val="288"/>
          <w:jc w:val="center"/>
        </w:trPr>
        <w:tc>
          <w:tcPr>
            <w:tcW w:w="2580" w:type="dxa"/>
            <w:tcBorders>
              <w:top w:val="nil"/>
              <w:left w:val="nil"/>
              <w:bottom w:val="nil"/>
              <w:right w:val="nil"/>
            </w:tcBorders>
          </w:tcPr>
          <w:p w14:paraId="6BA3DCA8"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08550887"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4134E14F"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24B46B5E" w14:textId="5673D3EE"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1</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46</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3887BC8E" w14:textId="3EBCE145" w:rsidR="00261233" w:rsidRPr="00371532"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(-2.</w:t>
            </w:r>
            <w:r w:rsidR="006F6C67" w:rsidRPr="00371532">
              <w:rPr>
                <w:rFonts w:ascii="Times New Roman" w:hAnsi="Times New Roman" w:cs="Times New Roman"/>
                <w:sz w:val="24"/>
                <w:szCs w:val="24"/>
              </w:rPr>
              <w:t>03</w:t>
            </w:r>
            <w:r w:rsidRPr="00371532">
              <w:rPr>
                <w:rFonts w:ascii="Times New Roman" w:hAnsi="Times New Roman" w:cs="Times New Roman"/>
                <w:sz w:val="24"/>
                <w:szCs w:val="24"/>
              </w:rPr>
              <w:t>)</w:t>
            </w:r>
          </w:p>
        </w:tc>
      </w:tr>
      <w:tr w:rsidR="00261233" w:rsidRPr="00371532" w14:paraId="48641013" w14:textId="77777777" w:rsidTr="00261233">
        <w:trPr>
          <w:trHeight w:hRule="exact" w:val="72"/>
          <w:jc w:val="center"/>
        </w:trPr>
        <w:tc>
          <w:tcPr>
            <w:tcW w:w="2580" w:type="dxa"/>
            <w:tcBorders>
              <w:top w:val="nil"/>
              <w:left w:val="nil"/>
              <w:bottom w:val="nil"/>
              <w:right w:val="nil"/>
            </w:tcBorders>
          </w:tcPr>
          <w:p w14:paraId="6460196A"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55BBDCA9"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230D217A"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49CA163E" w14:textId="77777777" w:rsidR="00261233" w:rsidRPr="00371532" w:rsidRDefault="00261233" w:rsidP="00261233">
            <w:pPr>
              <w:widowControl w:val="0"/>
              <w:tabs>
                <w:tab w:val="decimal" w:pos="653"/>
                <w:tab w:val="decimal" w:pos="724"/>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c>
          <w:tcPr>
            <w:tcW w:w="1515" w:type="dxa"/>
            <w:tcBorders>
              <w:top w:val="nil"/>
              <w:left w:val="nil"/>
              <w:bottom w:val="nil"/>
              <w:right w:val="nil"/>
            </w:tcBorders>
            <w:vAlign w:val="bottom"/>
          </w:tcPr>
          <w:p w14:paraId="68C428F4" w14:textId="77777777" w:rsidR="00261233" w:rsidRPr="00371532" w:rsidRDefault="00261233" w:rsidP="00261233">
            <w:pPr>
              <w:widowControl w:val="0"/>
              <w:tabs>
                <w:tab w:val="decimal" w:pos="653"/>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 </w:t>
            </w:r>
          </w:p>
        </w:tc>
      </w:tr>
      <w:tr w:rsidR="00261233" w:rsidRPr="00371532" w14:paraId="47CB8D29" w14:textId="77777777" w:rsidTr="00261233">
        <w:trPr>
          <w:trHeight w:hRule="exact" w:val="288"/>
          <w:jc w:val="center"/>
        </w:trPr>
        <w:tc>
          <w:tcPr>
            <w:tcW w:w="2580" w:type="dxa"/>
            <w:tcBorders>
              <w:top w:val="nil"/>
              <w:left w:val="nil"/>
              <w:bottom w:val="nil"/>
              <w:right w:val="nil"/>
            </w:tcBorders>
          </w:tcPr>
          <w:p w14:paraId="41C99746"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LEVERAGE * BV</w:t>
            </w:r>
          </w:p>
        </w:tc>
        <w:tc>
          <w:tcPr>
            <w:tcW w:w="1515" w:type="dxa"/>
            <w:tcBorders>
              <w:top w:val="nil"/>
              <w:left w:val="nil"/>
              <w:bottom w:val="nil"/>
              <w:right w:val="nil"/>
            </w:tcBorders>
          </w:tcPr>
          <w:p w14:paraId="6DBD2142"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0BB1D019" w14:textId="77777777"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3F8910F2" w14:textId="759966FB" w:rsidR="00261233" w:rsidRPr="00371532" w:rsidRDefault="00261233" w:rsidP="00261233">
            <w:pPr>
              <w:widowControl w:val="0"/>
              <w:tabs>
                <w:tab w:val="decimal" w:pos="52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6F6C67" w:rsidRPr="00371532">
              <w:rPr>
                <w:rFonts w:ascii="Times New Roman" w:hAnsi="Times New Roman" w:cs="Times New Roman"/>
                <w:sz w:val="24"/>
                <w:szCs w:val="24"/>
              </w:rPr>
              <w:t>168</w:t>
            </w:r>
          </w:p>
        </w:tc>
        <w:tc>
          <w:tcPr>
            <w:tcW w:w="1515" w:type="dxa"/>
            <w:tcBorders>
              <w:top w:val="nil"/>
              <w:left w:val="nil"/>
              <w:bottom w:val="nil"/>
              <w:right w:val="nil"/>
            </w:tcBorders>
            <w:vAlign w:val="bottom"/>
          </w:tcPr>
          <w:p w14:paraId="085BE0CB" w14:textId="5835F56B" w:rsidR="00261233" w:rsidRPr="00371532" w:rsidRDefault="00261233" w:rsidP="00261233">
            <w:pPr>
              <w:widowControl w:val="0"/>
              <w:tabs>
                <w:tab w:val="decimal" w:pos="55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0.</w:t>
            </w:r>
            <w:r w:rsidR="006F6C67" w:rsidRPr="00371532">
              <w:rPr>
                <w:rFonts w:ascii="Times New Roman" w:hAnsi="Times New Roman" w:cs="Times New Roman"/>
                <w:sz w:val="24"/>
                <w:szCs w:val="24"/>
              </w:rPr>
              <w:t>260</w:t>
            </w:r>
          </w:p>
        </w:tc>
      </w:tr>
      <w:tr w:rsidR="00261233" w:rsidRPr="00371532" w14:paraId="77C1618A" w14:textId="77777777" w:rsidTr="00261233">
        <w:trPr>
          <w:trHeight w:hRule="exact" w:val="288"/>
          <w:jc w:val="center"/>
        </w:trPr>
        <w:tc>
          <w:tcPr>
            <w:tcW w:w="2580" w:type="dxa"/>
            <w:tcBorders>
              <w:top w:val="nil"/>
              <w:left w:val="nil"/>
              <w:bottom w:val="nil"/>
              <w:right w:val="nil"/>
            </w:tcBorders>
          </w:tcPr>
          <w:p w14:paraId="66F32752"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1938754B"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tcPr>
          <w:p w14:paraId="25F8856E" w14:textId="77777777"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p>
        </w:tc>
        <w:tc>
          <w:tcPr>
            <w:tcW w:w="1515" w:type="dxa"/>
            <w:tcBorders>
              <w:top w:val="nil"/>
              <w:left w:val="nil"/>
              <w:bottom w:val="nil"/>
              <w:right w:val="nil"/>
            </w:tcBorders>
            <w:vAlign w:val="bottom"/>
          </w:tcPr>
          <w:p w14:paraId="4A2395DE" w14:textId="6A85B09A" w:rsidR="00261233" w:rsidRPr="00371532" w:rsidRDefault="00261233" w:rsidP="00261233">
            <w:pPr>
              <w:widowControl w:val="0"/>
              <w:tabs>
                <w:tab w:val="decimal" w:pos="615"/>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0</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41</w:t>
            </w:r>
            <w:r w:rsidRPr="00371532">
              <w:rPr>
                <w:rFonts w:ascii="Times New Roman" w:hAnsi="Times New Roman" w:cs="Times New Roman"/>
                <w:sz w:val="24"/>
                <w:szCs w:val="24"/>
              </w:rPr>
              <w:t>)</w:t>
            </w:r>
          </w:p>
        </w:tc>
        <w:tc>
          <w:tcPr>
            <w:tcW w:w="1515" w:type="dxa"/>
            <w:tcBorders>
              <w:top w:val="nil"/>
              <w:left w:val="nil"/>
              <w:bottom w:val="nil"/>
              <w:right w:val="nil"/>
            </w:tcBorders>
            <w:vAlign w:val="bottom"/>
          </w:tcPr>
          <w:p w14:paraId="5239355F" w14:textId="36CFEB73" w:rsidR="00261233" w:rsidRPr="00371532" w:rsidRDefault="00261233" w:rsidP="00261233">
            <w:pPr>
              <w:widowControl w:val="0"/>
              <w:tabs>
                <w:tab w:val="decimal" w:pos="642"/>
              </w:tabs>
              <w:autoSpaceDE w:val="0"/>
              <w:autoSpaceDN w:val="0"/>
              <w:adjustRightInd w:val="0"/>
              <w:rPr>
                <w:rFonts w:ascii="Times New Roman" w:hAnsi="Times New Roman" w:cs="Times New Roman"/>
                <w:sz w:val="24"/>
                <w:szCs w:val="24"/>
              </w:rPr>
            </w:pPr>
            <w:r w:rsidRPr="00371532">
              <w:rPr>
                <w:rFonts w:ascii="Times New Roman" w:hAnsi="Times New Roman" w:cs="Times New Roman"/>
                <w:sz w:val="24"/>
                <w:szCs w:val="24"/>
              </w:rPr>
              <w:t>(</w:t>
            </w:r>
            <w:r w:rsidR="006F6C67" w:rsidRPr="00371532">
              <w:rPr>
                <w:rFonts w:ascii="Times New Roman" w:hAnsi="Times New Roman" w:cs="Times New Roman"/>
                <w:sz w:val="24"/>
                <w:szCs w:val="24"/>
              </w:rPr>
              <w:t>0</w:t>
            </w:r>
            <w:r w:rsidRPr="00371532">
              <w:rPr>
                <w:rFonts w:ascii="Times New Roman" w:hAnsi="Times New Roman" w:cs="Times New Roman"/>
                <w:sz w:val="24"/>
                <w:szCs w:val="24"/>
              </w:rPr>
              <w:t>.</w:t>
            </w:r>
            <w:r w:rsidR="006F6C67" w:rsidRPr="00371532">
              <w:rPr>
                <w:rFonts w:ascii="Times New Roman" w:hAnsi="Times New Roman" w:cs="Times New Roman"/>
                <w:sz w:val="24"/>
                <w:szCs w:val="24"/>
              </w:rPr>
              <w:t>58</w:t>
            </w:r>
            <w:r w:rsidRPr="00371532">
              <w:rPr>
                <w:rFonts w:ascii="Times New Roman" w:hAnsi="Times New Roman" w:cs="Times New Roman"/>
                <w:sz w:val="24"/>
                <w:szCs w:val="24"/>
              </w:rPr>
              <w:t>)</w:t>
            </w:r>
          </w:p>
        </w:tc>
      </w:tr>
      <w:tr w:rsidR="00261233" w:rsidRPr="00371532" w14:paraId="7EB773C6" w14:textId="77777777" w:rsidTr="00261233">
        <w:trPr>
          <w:trHeight w:hRule="exact" w:val="144"/>
          <w:jc w:val="center"/>
        </w:trPr>
        <w:tc>
          <w:tcPr>
            <w:tcW w:w="2580" w:type="dxa"/>
            <w:tcBorders>
              <w:top w:val="nil"/>
              <w:left w:val="nil"/>
              <w:bottom w:val="nil"/>
              <w:right w:val="nil"/>
            </w:tcBorders>
          </w:tcPr>
          <w:p w14:paraId="50C7D7C7"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p>
        </w:tc>
        <w:tc>
          <w:tcPr>
            <w:tcW w:w="1515" w:type="dxa"/>
            <w:tcBorders>
              <w:top w:val="nil"/>
              <w:left w:val="nil"/>
              <w:bottom w:val="nil"/>
              <w:right w:val="nil"/>
            </w:tcBorders>
          </w:tcPr>
          <w:p w14:paraId="1DADD5D2" w14:textId="77777777" w:rsidR="00261233" w:rsidRPr="00371532"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p>
        </w:tc>
        <w:tc>
          <w:tcPr>
            <w:tcW w:w="1515" w:type="dxa"/>
            <w:tcBorders>
              <w:top w:val="nil"/>
              <w:left w:val="nil"/>
              <w:bottom w:val="nil"/>
              <w:right w:val="nil"/>
            </w:tcBorders>
          </w:tcPr>
          <w:p w14:paraId="30F09BAD" w14:textId="77777777" w:rsidR="00261233" w:rsidRPr="00371532"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p>
        </w:tc>
        <w:tc>
          <w:tcPr>
            <w:tcW w:w="1515" w:type="dxa"/>
            <w:tcBorders>
              <w:top w:val="nil"/>
              <w:left w:val="nil"/>
              <w:bottom w:val="nil"/>
              <w:right w:val="nil"/>
            </w:tcBorders>
            <w:vAlign w:val="bottom"/>
          </w:tcPr>
          <w:p w14:paraId="19911324" w14:textId="77777777" w:rsidR="00261233" w:rsidRPr="00371532"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 </w:t>
            </w:r>
          </w:p>
        </w:tc>
        <w:tc>
          <w:tcPr>
            <w:tcW w:w="1515" w:type="dxa"/>
            <w:tcBorders>
              <w:top w:val="nil"/>
              <w:left w:val="nil"/>
              <w:bottom w:val="nil"/>
              <w:right w:val="nil"/>
            </w:tcBorders>
            <w:vAlign w:val="bottom"/>
          </w:tcPr>
          <w:p w14:paraId="6D981701" w14:textId="77777777" w:rsidR="00261233" w:rsidRPr="00371532" w:rsidRDefault="00261233" w:rsidP="00261233">
            <w:pPr>
              <w:widowControl w:val="0"/>
              <w:tabs>
                <w:tab w:val="decimal" w:pos="653"/>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 </w:t>
            </w:r>
          </w:p>
        </w:tc>
      </w:tr>
      <w:tr w:rsidR="00261233" w:rsidRPr="00371532" w14:paraId="59767D43" w14:textId="77777777" w:rsidTr="00261233">
        <w:trPr>
          <w:trHeight w:hRule="exact" w:val="288"/>
          <w:jc w:val="center"/>
        </w:trPr>
        <w:tc>
          <w:tcPr>
            <w:tcW w:w="2580" w:type="dxa"/>
            <w:tcBorders>
              <w:top w:val="nil"/>
              <w:left w:val="nil"/>
              <w:bottom w:val="nil"/>
              <w:right w:val="nil"/>
            </w:tcBorders>
          </w:tcPr>
          <w:p w14:paraId="5EE18138"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Year FE</w:t>
            </w:r>
          </w:p>
        </w:tc>
        <w:tc>
          <w:tcPr>
            <w:tcW w:w="1515" w:type="dxa"/>
            <w:tcBorders>
              <w:top w:val="nil"/>
              <w:left w:val="nil"/>
              <w:bottom w:val="nil"/>
              <w:right w:val="nil"/>
            </w:tcBorders>
            <w:vAlign w:val="bottom"/>
          </w:tcPr>
          <w:p w14:paraId="0C2718CA" w14:textId="77777777" w:rsidR="00261233" w:rsidRPr="00371532"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Yes</w:t>
            </w:r>
          </w:p>
        </w:tc>
        <w:tc>
          <w:tcPr>
            <w:tcW w:w="1515" w:type="dxa"/>
            <w:tcBorders>
              <w:top w:val="nil"/>
              <w:left w:val="nil"/>
              <w:bottom w:val="nil"/>
              <w:right w:val="nil"/>
            </w:tcBorders>
            <w:vAlign w:val="bottom"/>
          </w:tcPr>
          <w:p w14:paraId="52EEAFE2" w14:textId="77777777" w:rsidR="00261233" w:rsidRPr="00371532"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Yes</w:t>
            </w:r>
          </w:p>
        </w:tc>
        <w:tc>
          <w:tcPr>
            <w:tcW w:w="1515" w:type="dxa"/>
            <w:tcBorders>
              <w:top w:val="nil"/>
              <w:left w:val="nil"/>
              <w:bottom w:val="nil"/>
              <w:right w:val="nil"/>
            </w:tcBorders>
            <w:vAlign w:val="bottom"/>
          </w:tcPr>
          <w:p w14:paraId="29DE5B47" w14:textId="77777777" w:rsidR="00261233" w:rsidRPr="00371532"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Yes</w:t>
            </w:r>
          </w:p>
        </w:tc>
        <w:tc>
          <w:tcPr>
            <w:tcW w:w="1515" w:type="dxa"/>
            <w:tcBorders>
              <w:top w:val="nil"/>
              <w:left w:val="nil"/>
              <w:bottom w:val="nil"/>
              <w:right w:val="nil"/>
            </w:tcBorders>
            <w:vAlign w:val="bottom"/>
          </w:tcPr>
          <w:p w14:paraId="52607507" w14:textId="77777777" w:rsidR="00261233" w:rsidRPr="00371532" w:rsidRDefault="00261233" w:rsidP="00261233">
            <w:pPr>
              <w:widowControl w:val="0"/>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Yes</w:t>
            </w:r>
          </w:p>
        </w:tc>
      </w:tr>
      <w:tr w:rsidR="00261233" w:rsidRPr="00371532" w14:paraId="4DF7EDEB" w14:textId="77777777" w:rsidTr="00261233">
        <w:trPr>
          <w:trHeight w:hRule="exact" w:val="288"/>
          <w:jc w:val="center"/>
        </w:trPr>
        <w:tc>
          <w:tcPr>
            <w:tcW w:w="2580" w:type="dxa"/>
            <w:tcBorders>
              <w:top w:val="nil"/>
              <w:left w:val="nil"/>
              <w:bottom w:val="nil"/>
              <w:right w:val="nil"/>
            </w:tcBorders>
          </w:tcPr>
          <w:p w14:paraId="31B04683"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Firm FE</w:t>
            </w:r>
          </w:p>
        </w:tc>
        <w:tc>
          <w:tcPr>
            <w:tcW w:w="1515" w:type="dxa"/>
            <w:tcBorders>
              <w:top w:val="nil"/>
              <w:left w:val="nil"/>
              <w:bottom w:val="nil"/>
              <w:right w:val="nil"/>
            </w:tcBorders>
            <w:vAlign w:val="bottom"/>
          </w:tcPr>
          <w:p w14:paraId="528DDAE4" w14:textId="77777777" w:rsidR="00261233" w:rsidRPr="00371532"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Yes</w:t>
            </w:r>
          </w:p>
        </w:tc>
        <w:tc>
          <w:tcPr>
            <w:tcW w:w="1515" w:type="dxa"/>
            <w:tcBorders>
              <w:top w:val="nil"/>
              <w:left w:val="nil"/>
              <w:bottom w:val="nil"/>
              <w:right w:val="nil"/>
            </w:tcBorders>
            <w:vAlign w:val="bottom"/>
          </w:tcPr>
          <w:p w14:paraId="27134BB9" w14:textId="77777777" w:rsidR="00261233" w:rsidRPr="00371532"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Yes</w:t>
            </w:r>
          </w:p>
        </w:tc>
        <w:tc>
          <w:tcPr>
            <w:tcW w:w="1515" w:type="dxa"/>
            <w:tcBorders>
              <w:top w:val="nil"/>
              <w:left w:val="nil"/>
              <w:bottom w:val="nil"/>
              <w:right w:val="nil"/>
            </w:tcBorders>
            <w:vAlign w:val="bottom"/>
          </w:tcPr>
          <w:p w14:paraId="2A4CCB74" w14:textId="77777777" w:rsidR="00261233" w:rsidRPr="00371532" w:rsidRDefault="00261233" w:rsidP="00261233">
            <w:pPr>
              <w:widowControl w:val="0"/>
              <w:tabs>
                <w:tab w:val="decimal" w:pos="653"/>
                <w:tab w:val="decimal" w:pos="724"/>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Yes</w:t>
            </w:r>
          </w:p>
        </w:tc>
        <w:tc>
          <w:tcPr>
            <w:tcW w:w="1515" w:type="dxa"/>
            <w:tcBorders>
              <w:top w:val="nil"/>
              <w:left w:val="nil"/>
              <w:bottom w:val="nil"/>
              <w:right w:val="nil"/>
            </w:tcBorders>
            <w:vAlign w:val="bottom"/>
          </w:tcPr>
          <w:p w14:paraId="5F25F369" w14:textId="77777777" w:rsidR="00261233" w:rsidRPr="00371532" w:rsidRDefault="00261233" w:rsidP="00261233">
            <w:pPr>
              <w:widowControl w:val="0"/>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Yes</w:t>
            </w:r>
          </w:p>
        </w:tc>
      </w:tr>
      <w:tr w:rsidR="00261233" w:rsidRPr="00371532" w14:paraId="73D1FFC2" w14:textId="77777777" w:rsidTr="00261233">
        <w:trPr>
          <w:trHeight w:hRule="exact" w:val="288"/>
          <w:jc w:val="center"/>
        </w:trPr>
        <w:tc>
          <w:tcPr>
            <w:tcW w:w="2580" w:type="dxa"/>
            <w:tcBorders>
              <w:top w:val="nil"/>
              <w:left w:val="nil"/>
              <w:right w:val="nil"/>
            </w:tcBorders>
          </w:tcPr>
          <w:p w14:paraId="3B6F23FE"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Observations</w:t>
            </w:r>
          </w:p>
        </w:tc>
        <w:tc>
          <w:tcPr>
            <w:tcW w:w="1515" w:type="dxa"/>
            <w:tcBorders>
              <w:top w:val="nil"/>
              <w:left w:val="nil"/>
              <w:right w:val="nil"/>
            </w:tcBorders>
            <w:vAlign w:val="bottom"/>
          </w:tcPr>
          <w:p w14:paraId="31C49606" w14:textId="396C09FF" w:rsidR="00261233" w:rsidRPr="00371532" w:rsidRDefault="009E0E88" w:rsidP="00261233">
            <w:pPr>
              <w:widowControl w:val="0"/>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9,541</w:t>
            </w:r>
          </w:p>
        </w:tc>
        <w:tc>
          <w:tcPr>
            <w:tcW w:w="1515" w:type="dxa"/>
            <w:tcBorders>
              <w:top w:val="nil"/>
              <w:left w:val="nil"/>
              <w:right w:val="nil"/>
            </w:tcBorders>
            <w:vAlign w:val="bottom"/>
          </w:tcPr>
          <w:p w14:paraId="5DBC3A59" w14:textId="45B28E26" w:rsidR="00261233" w:rsidRPr="00371532" w:rsidRDefault="006F6C67" w:rsidP="00261233">
            <w:pPr>
              <w:widowControl w:val="0"/>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9,529</w:t>
            </w:r>
          </w:p>
        </w:tc>
        <w:tc>
          <w:tcPr>
            <w:tcW w:w="1515" w:type="dxa"/>
            <w:tcBorders>
              <w:top w:val="nil"/>
              <w:left w:val="nil"/>
              <w:right w:val="nil"/>
            </w:tcBorders>
            <w:vAlign w:val="bottom"/>
          </w:tcPr>
          <w:p w14:paraId="19173DD4" w14:textId="68C87200" w:rsidR="00261233" w:rsidRPr="00371532" w:rsidRDefault="006F6C67" w:rsidP="00261233">
            <w:pPr>
              <w:widowControl w:val="0"/>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9,541</w:t>
            </w:r>
          </w:p>
        </w:tc>
        <w:tc>
          <w:tcPr>
            <w:tcW w:w="1515" w:type="dxa"/>
            <w:tcBorders>
              <w:top w:val="nil"/>
              <w:left w:val="nil"/>
              <w:right w:val="nil"/>
            </w:tcBorders>
            <w:vAlign w:val="bottom"/>
          </w:tcPr>
          <w:p w14:paraId="2BABAB29" w14:textId="776887C9" w:rsidR="00261233" w:rsidRPr="00371532" w:rsidRDefault="008A1DA2" w:rsidP="00261233">
            <w:pPr>
              <w:widowControl w:val="0"/>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9,5</w:t>
            </w:r>
            <w:r w:rsidR="006F6C67" w:rsidRPr="00371532">
              <w:rPr>
                <w:rFonts w:ascii="Times New Roman" w:hAnsi="Times New Roman" w:cs="Times New Roman"/>
                <w:sz w:val="24"/>
                <w:szCs w:val="24"/>
              </w:rPr>
              <w:t>29</w:t>
            </w:r>
          </w:p>
        </w:tc>
      </w:tr>
      <w:tr w:rsidR="00261233" w:rsidRPr="000358F3" w14:paraId="0F91D44A" w14:textId="77777777" w:rsidTr="00261233">
        <w:trPr>
          <w:trHeight w:hRule="exact" w:val="288"/>
          <w:jc w:val="center"/>
        </w:trPr>
        <w:tc>
          <w:tcPr>
            <w:tcW w:w="2580" w:type="dxa"/>
            <w:tcBorders>
              <w:top w:val="nil"/>
              <w:left w:val="nil"/>
              <w:bottom w:val="single" w:sz="12" w:space="0" w:color="auto"/>
              <w:right w:val="nil"/>
            </w:tcBorders>
          </w:tcPr>
          <w:p w14:paraId="5A4DBAB3" w14:textId="77777777" w:rsidR="00261233" w:rsidRPr="00371532" w:rsidRDefault="00261233" w:rsidP="00261233">
            <w:pPr>
              <w:widowControl w:val="0"/>
              <w:autoSpaceDE w:val="0"/>
              <w:autoSpaceDN w:val="0"/>
              <w:adjustRightInd w:val="0"/>
              <w:rPr>
                <w:rFonts w:ascii="Times New Roman" w:hAnsi="Times New Roman" w:cs="Times New Roman"/>
                <w:i/>
                <w:sz w:val="24"/>
                <w:szCs w:val="24"/>
              </w:rPr>
            </w:pPr>
            <w:r w:rsidRPr="00371532">
              <w:rPr>
                <w:rFonts w:ascii="Times New Roman" w:hAnsi="Times New Roman" w:cs="Times New Roman"/>
                <w:i/>
                <w:sz w:val="24"/>
                <w:szCs w:val="24"/>
              </w:rPr>
              <w:t>Adjusted R</w:t>
            </w:r>
            <w:r w:rsidRPr="00371532">
              <w:rPr>
                <w:rFonts w:ascii="Times New Roman" w:hAnsi="Times New Roman" w:cs="Times New Roman"/>
                <w:i/>
                <w:sz w:val="24"/>
                <w:szCs w:val="24"/>
                <w:vertAlign w:val="superscript"/>
              </w:rPr>
              <w:t>2</w:t>
            </w:r>
          </w:p>
        </w:tc>
        <w:tc>
          <w:tcPr>
            <w:tcW w:w="1515" w:type="dxa"/>
            <w:tcBorders>
              <w:top w:val="nil"/>
              <w:left w:val="nil"/>
              <w:bottom w:val="single" w:sz="12" w:space="0" w:color="auto"/>
              <w:right w:val="nil"/>
            </w:tcBorders>
            <w:vAlign w:val="bottom"/>
          </w:tcPr>
          <w:p w14:paraId="73003D5D" w14:textId="3D5C7E64" w:rsidR="00261233" w:rsidRPr="00371532" w:rsidRDefault="00261233" w:rsidP="00261233">
            <w:pPr>
              <w:widowControl w:val="0"/>
              <w:tabs>
                <w:tab w:val="decimal" w:pos="194"/>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0.7</w:t>
            </w:r>
            <w:r w:rsidR="009E0E88" w:rsidRPr="00371532">
              <w:rPr>
                <w:rFonts w:ascii="Times New Roman" w:hAnsi="Times New Roman" w:cs="Times New Roman"/>
                <w:sz w:val="24"/>
                <w:szCs w:val="24"/>
              </w:rPr>
              <w:t>68</w:t>
            </w:r>
          </w:p>
        </w:tc>
        <w:tc>
          <w:tcPr>
            <w:tcW w:w="1515" w:type="dxa"/>
            <w:tcBorders>
              <w:top w:val="nil"/>
              <w:left w:val="nil"/>
              <w:bottom w:val="single" w:sz="12" w:space="0" w:color="auto"/>
              <w:right w:val="nil"/>
            </w:tcBorders>
            <w:vAlign w:val="bottom"/>
          </w:tcPr>
          <w:p w14:paraId="6B3F1EE8" w14:textId="590FD61B" w:rsidR="00261233" w:rsidRPr="00371532" w:rsidRDefault="00261233" w:rsidP="00261233">
            <w:pPr>
              <w:widowControl w:val="0"/>
              <w:tabs>
                <w:tab w:val="decimal" w:pos="208"/>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0.7</w:t>
            </w:r>
            <w:r w:rsidR="006F6C67" w:rsidRPr="00371532">
              <w:rPr>
                <w:rFonts w:ascii="Times New Roman" w:hAnsi="Times New Roman" w:cs="Times New Roman"/>
                <w:sz w:val="24"/>
                <w:szCs w:val="24"/>
              </w:rPr>
              <w:t>51</w:t>
            </w:r>
          </w:p>
        </w:tc>
        <w:tc>
          <w:tcPr>
            <w:tcW w:w="1515" w:type="dxa"/>
            <w:tcBorders>
              <w:top w:val="nil"/>
              <w:left w:val="nil"/>
              <w:bottom w:val="single" w:sz="12" w:space="0" w:color="auto"/>
              <w:right w:val="nil"/>
            </w:tcBorders>
            <w:vAlign w:val="bottom"/>
          </w:tcPr>
          <w:p w14:paraId="6F918983" w14:textId="39E5E21E" w:rsidR="00261233" w:rsidRPr="00371532" w:rsidRDefault="00261233" w:rsidP="00261233">
            <w:pPr>
              <w:widowControl w:val="0"/>
              <w:tabs>
                <w:tab w:val="decimal" w:pos="223"/>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0.7</w:t>
            </w:r>
            <w:r w:rsidR="006F6C67" w:rsidRPr="00371532">
              <w:rPr>
                <w:rFonts w:ascii="Times New Roman" w:hAnsi="Times New Roman" w:cs="Times New Roman"/>
                <w:sz w:val="24"/>
                <w:szCs w:val="24"/>
              </w:rPr>
              <w:t>69</w:t>
            </w:r>
          </w:p>
        </w:tc>
        <w:tc>
          <w:tcPr>
            <w:tcW w:w="1515" w:type="dxa"/>
            <w:tcBorders>
              <w:top w:val="nil"/>
              <w:left w:val="nil"/>
              <w:bottom w:val="single" w:sz="12" w:space="0" w:color="auto"/>
              <w:right w:val="nil"/>
            </w:tcBorders>
            <w:vAlign w:val="bottom"/>
          </w:tcPr>
          <w:p w14:paraId="3D5561B3" w14:textId="2E274992" w:rsidR="00261233" w:rsidRPr="000358F3" w:rsidRDefault="00261233" w:rsidP="00261233">
            <w:pPr>
              <w:widowControl w:val="0"/>
              <w:tabs>
                <w:tab w:val="decimal" w:pos="237"/>
              </w:tabs>
              <w:autoSpaceDE w:val="0"/>
              <w:autoSpaceDN w:val="0"/>
              <w:adjustRightInd w:val="0"/>
              <w:jc w:val="center"/>
              <w:rPr>
                <w:rFonts w:ascii="Times New Roman" w:hAnsi="Times New Roman" w:cs="Times New Roman"/>
                <w:sz w:val="24"/>
                <w:szCs w:val="24"/>
              </w:rPr>
            </w:pPr>
            <w:r w:rsidRPr="00371532">
              <w:rPr>
                <w:rFonts w:ascii="Times New Roman" w:hAnsi="Times New Roman" w:cs="Times New Roman"/>
                <w:sz w:val="24"/>
                <w:szCs w:val="24"/>
              </w:rPr>
              <w:t>0.7</w:t>
            </w:r>
            <w:r w:rsidR="006F6C67" w:rsidRPr="00371532">
              <w:rPr>
                <w:rFonts w:ascii="Times New Roman" w:hAnsi="Times New Roman" w:cs="Times New Roman"/>
                <w:sz w:val="24"/>
                <w:szCs w:val="24"/>
              </w:rPr>
              <w:t>53</w:t>
            </w:r>
          </w:p>
        </w:tc>
      </w:tr>
    </w:tbl>
    <w:p w14:paraId="6889E090" w14:textId="02BAD268" w:rsidR="00261233" w:rsidRPr="005E6758" w:rsidRDefault="00261233" w:rsidP="00261233">
      <w:pPr>
        <w:spacing w:after="0" w:line="240" w:lineRule="auto"/>
        <w:jc w:val="both"/>
        <w:rPr>
          <w:rFonts w:ascii="Times New Roman" w:hAnsi="Times New Roman" w:cs="Times New Roman"/>
          <w:sz w:val="24"/>
          <w:szCs w:val="24"/>
        </w:rPr>
      </w:pPr>
      <w:r w:rsidRPr="005E6758">
        <w:rPr>
          <w:rFonts w:ascii="Times New Roman" w:hAnsi="Times New Roman" w:cs="Times New Roman"/>
          <w:sz w:val="24"/>
          <w:szCs w:val="24"/>
        </w:rPr>
        <w:t xml:space="preserve">Table </w:t>
      </w:r>
      <w:r w:rsidR="005E6758" w:rsidRPr="005E6758">
        <w:rPr>
          <w:rFonts w:ascii="Times New Roman" w:hAnsi="Times New Roman" w:cs="Times New Roman"/>
          <w:sz w:val="24"/>
          <w:szCs w:val="24"/>
        </w:rPr>
        <w:t>14</w:t>
      </w:r>
      <w:r w:rsidRPr="005E6758">
        <w:rPr>
          <w:rFonts w:ascii="Times New Roman" w:hAnsi="Times New Roman" w:cs="Times New Roman"/>
          <w:sz w:val="24"/>
          <w:szCs w:val="24"/>
        </w:rPr>
        <w:t xml:space="preserve"> presents the results of estimating models (4) and (5) after partitioning the sample at the</w:t>
      </w:r>
      <w:r w:rsidR="005E6758" w:rsidRPr="005E6758">
        <w:rPr>
          <w:rFonts w:ascii="Times New Roman" w:hAnsi="Times New Roman" w:cs="Times New Roman"/>
          <w:sz w:val="24"/>
          <w:szCs w:val="24"/>
        </w:rPr>
        <w:t xml:space="preserve"> annual</w:t>
      </w:r>
      <w:r w:rsidRPr="005E6758">
        <w:rPr>
          <w:rFonts w:ascii="Times New Roman" w:hAnsi="Times New Roman" w:cs="Times New Roman"/>
          <w:sz w:val="24"/>
          <w:szCs w:val="24"/>
        </w:rPr>
        <w:t xml:space="preserve"> median asset tangibility (</w:t>
      </w:r>
      <w:r w:rsidRPr="004E335D">
        <w:rPr>
          <w:rFonts w:ascii="Times New Roman" w:hAnsi="Times New Roman" w:cs="Times New Roman"/>
          <w:i/>
          <w:sz w:val="24"/>
          <w:szCs w:val="24"/>
        </w:rPr>
        <w:t>TANGIBILITY</w:t>
      </w:r>
      <w:r w:rsidRPr="005E6758">
        <w:rPr>
          <w:rFonts w:ascii="Times New Roman" w:hAnsi="Times New Roman" w:cs="Times New Roman"/>
          <w:sz w:val="24"/>
          <w:szCs w:val="24"/>
        </w:rPr>
        <w:t xml:space="preserve">).  </w:t>
      </w:r>
      <w:r w:rsidRPr="004E335D">
        <w:rPr>
          <w:rFonts w:ascii="Times New Roman" w:hAnsi="Times New Roman" w:cs="Times New Roman"/>
          <w:i/>
          <w:sz w:val="24"/>
          <w:szCs w:val="24"/>
        </w:rPr>
        <w:t>TANGIBILITY</w:t>
      </w:r>
      <w:r w:rsidRPr="005E6758">
        <w:rPr>
          <w:rFonts w:ascii="Times New Roman" w:hAnsi="Times New Roman" w:cs="Times New Roman"/>
          <w:sz w:val="24"/>
          <w:szCs w:val="24"/>
        </w:rPr>
        <w:t xml:space="preserve"> is calculated as </w:t>
      </w:r>
      <w:r w:rsidR="005E6758" w:rsidRPr="005E6758">
        <w:rPr>
          <w:rFonts w:ascii="Times New Roman" w:hAnsi="Times New Roman" w:cs="Times New Roman"/>
          <w:sz w:val="24"/>
          <w:szCs w:val="24"/>
        </w:rPr>
        <w:t xml:space="preserve">current assets plus </w:t>
      </w:r>
      <w:r w:rsidRPr="005E6758">
        <w:rPr>
          <w:rFonts w:ascii="Times New Roman" w:hAnsi="Times New Roman" w:cs="Times New Roman"/>
          <w:sz w:val="24"/>
          <w:szCs w:val="24"/>
        </w:rPr>
        <w:t xml:space="preserve">net property, plant and equipment divided by total assets at the end of year </w:t>
      </w:r>
      <w:r w:rsidRPr="005E6758">
        <w:rPr>
          <w:rFonts w:ascii="Times New Roman" w:hAnsi="Times New Roman" w:cs="Times New Roman"/>
          <w:i/>
          <w:sz w:val="24"/>
          <w:szCs w:val="24"/>
        </w:rPr>
        <w:t>t</w:t>
      </w:r>
      <w:r w:rsidRPr="005E6758">
        <w:rPr>
          <w:rFonts w:ascii="Times New Roman" w:hAnsi="Times New Roman" w:cs="Times New Roman"/>
          <w:sz w:val="24"/>
          <w:szCs w:val="24"/>
        </w:rPr>
        <w:t>.  The dependent variable is the firm’s share price three months after its fiscal year end (</w:t>
      </w:r>
      <w:r w:rsidRPr="004E335D">
        <w:rPr>
          <w:rFonts w:ascii="Times New Roman" w:hAnsi="Times New Roman" w:cs="Times New Roman"/>
          <w:i/>
          <w:sz w:val="24"/>
          <w:szCs w:val="24"/>
        </w:rPr>
        <w:t>PRICE</w:t>
      </w:r>
      <w:r w:rsidRPr="004E335D">
        <w:rPr>
          <w:rFonts w:ascii="Times New Roman" w:hAnsi="Times New Roman" w:cs="Times New Roman"/>
          <w:i/>
          <w:sz w:val="24"/>
          <w:szCs w:val="24"/>
          <w:vertAlign w:val="subscript"/>
        </w:rPr>
        <w:t>i,t</w:t>
      </w:r>
      <w:r w:rsidRPr="005E6758">
        <w:rPr>
          <w:rFonts w:ascii="Times New Roman" w:hAnsi="Times New Roman" w:cs="Times New Roman"/>
          <w:sz w:val="24"/>
          <w:szCs w:val="24"/>
        </w:rPr>
        <w:t>).  Full definitions for all variables are provided in Appendix B.  Standard errors are clustered by firm.</w:t>
      </w:r>
    </w:p>
    <w:p w14:paraId="51BE968E" w14:textId="420EB5AA" w:rsidR="00171869" w:rsidRDefault="00261233" w:rsidP="00433D4A">
      <w:pPr>
        <w:spacing w:after="0" w:line="240" w:lineRule="auto"/>
        <w:rPr>
          <w:rFonts w:ascii="Times New Roman" w:hAnsi="Times New Roman" w:cs="Times New Roman"/>
          <w:sz w:val="24"/>
          <w:szCs w:val="24"/>
        </w:rPr>
      </w:pPr>
      <w:r w:rsidRPr="005E6758">
        <w:rPr>
          <w:rFonts w:ascii="Times New Roman" w:hAnsi="Times New Roman" w:cs="Times New Roman"/>
          <w:sz w:val="24"/>
          <w:szCs w:val="24"/>
        </w:rPr>
        <w:t>***, **, * denote significance at the 1%, 5%, and 10% levels, respectively.</w:t>
      </w:r>
    </w:p>
    <w:p w14:paraId="464688CB" w14:textId="5FC73474" w:rsidR="00261233" w:rsidRDefault="00261233" w:rsidP="005E6758">
      <w:pPr>
        <w:spacing w:after="0" w:line="240" w:lineRule="auto"/>
        <w:rPr>
          <w:rFonts w:ascii="Times New Roman" w:hAnsi="Times New Roman" w:cs="Times New Roman"/>
          <w:b/>
          <w:sz w:val="24"/>
          <w:szCs w:val="24"/>
        </w:rPr>
        <w:sectPr w:rsidR="00261233" w:rsidSect="00A04AFC">
          <w:pgSz w:w="12240" w:h="15840"/>
          <w:pgMar w:top="1440" w:right="1440" w:bottom="1440" w:left="1440" w:header="720" w:footer="720" w:gutter="0"/>
          <w:cols w:space="720"/>
          <w:docGrid w:linePitch="360"/>
        </w:sectPr>
      </w:pPr>
    </w:p>
    <w:p w14:paraId="7F6836E3" w14:textId="1E7D4180" w:rsidR="00627294" w:rsidRPr="0083538F" w:rsidRDefault="00627294" w:rsidP="00624F40">
      <w:pPr>
        <w:pStyle w:val="Heading1"/>
        <w:spacing w:before="0" w:beforeAutospacing="0" w:after="0" w:afterAutospacing="0"/>
        <w:jc w:val="center"/>
        <w:rPr>
          <w:sz w:val="24"/>
          <w:szCs w:val="24"/>
        </w:rPr>
      </w:pPr>
      <w:bookmarkStart w:id="52" w:name="_Toc7380778"/>
      <w:r w:rsidRPr="0083538F">
        <w:rPr>
          <w:sz w:val="24"/>
          <w:szCs w:val="24"/>
        </w:rPr>
        <w:lastRenderedPageBreak/>
        <w:t>FIGURE 1</w:t>
      </w:r>
      <w:bookmarkEnd w:id="52"/>
    </w:p>
    <w:p w14:paraId="5C0EA2F7" w14:textId="77777777" w:rsidR="00627294" w:rsidRPr="007003E7" w:rsidRDefault="00627294" w:rsidP="00627294">
      <w:pPr>
        <w:spacing w:after="0" w:line="240" w:lineRule="auto"/>
        <w:jc w:val="center"/>
        <w:rPr>
          <w:rFonts w:ascii="Times New Roman" w:hAnsi="Times New Roman" w:cs="Times New Roman"/>
          <w:b/>
          <w:sz w:val="24"/>
          <w:szCs w:val="24"/>
        </w:rPr>
      </w:pPr>
      <w:r w:rsidRPr="007003E7">
        <w:rPr>
          <w:rFonts w:ascii="Times New Roman" w:hAnsi="Times New Roman" w:cs="Times New Roman"/>
          <w:b/>
          <w:sz w:val="24"/>
          <w:szCs w:val="24"/>
        </w:rPr>
        <w:t>Incremental Value Relevance of Earnings and Book Value</w:t>
      </w:r>
    </w:p>
    <w:p w14:paraId="388ECB5A" w14:textId="77777777" w:rsidR="00627294" w:rsidRPr="007003E7" w:rsidRDefault="00627294" w:rsidP="00627294">
      <w:pPr>
        <w:spacing w:after="0" w:line="240" w:lineRule="auto"/>
        <w:jc w:val="center"/>
        <w:rPr>
          <w:rFonts w:ascii="Times New Roman" w:hAnsi="Times New Roman" w:cs="Times New Roman"/>
          <w:b/>
          <w:sz w:val="24"/>
          <w:szCs w:val="24"/>
        </w:rPr>
      </w:pPr>
    </w:p>
    <w:p w14:paraId="591C0B91" w14:textId="77777777" w:rsidR="00627294" w:rsidRPr="007003E7" w:rsidRDefault="00627294" w:rsidP="00627294">
      <w:pPr>
        <w:spacing w:after="0" w:line="240" w:lineRule="auto"/>
        <w:jc w:val="center"/>
        <w:rPr>
          <w:rFonts w:ascii="Times New Roman" w:hAnsi="Times New Roman" w:cs="Times New Roman"/>
          <w:b/>
          <w:sz w:val="24"/>
          <w:szCs w:val="24"/>
        </w:rPr>
      </w:pPr>
    </w:p>
    <w:p w14:paraId="23F4ABA5" w14:textId="77777777" w:rsidR="00627294" w:rsidRPr="007003E7" w:rsidRDefault="00627294" w:rsidP="00627294">
      <w:pPr>
        <w:spacing w:after="0" w:line="240" w:lineRule="auto"/>
        <w:rPr>
          <w:rFonts w:ascii="Times New Roman" w:eastAsia="Times New Roman" w:hAnsi="Times New Roman" w:cs="Times New Roman"/>
          <w:b/>
          <w:bCs/>
          <w:sz w:val="24"/>
          <w:szCs w:val="24"/>
        </w:rPr>
      </w:pPr>
      <w:r w:rsidRPr="007003E7">
        <w:rPr>
          <w:rFonts w:ascii="Times New Roman" w:eastAsia="Times New Roman" w:hAnsi="Times New Roman" w:cs="Times New Roman"/>
          <w:b/>
          <w:bCs/>
          <w:sz w:val="24"/>
          <w:szCs w:val="24"/>
        </w:rPr>
        <w:t>Panel A: Incremental Value Relevance of Earnings</w:t>
      </w:r>
    </w:p>
    <w:p w14:paraId="7C6996FB" w14:textId="77777777" w:rsidR="00627294" w:rsidRPr="00980FCD" w:rsidRDefault="00627294" w:rsidP="00627294">
      <w:pPr>
        <w:spacing w:after="0" w:line="240" w:lineRule="auto"/>
        <w:rPr>
          <w:b/>
          <w:highlight w:val="yellow"/>
        </w:rPr>
      </w:pPr>
    </w:p>
    <w:p w14:paraId="79D2044E" w14:textId="77777777" w:rsidR="00627294" w:rsidRPr="00980FCD" w:rsidRDefault="00627294" w:rsidP="00627294">
      <w:pPr>
        <w:spacing w:after="0" w:line="240" w:lineRule="auto"/>
        <w:jc w:val="center"/>
        <w:rPr>
          <w:b/>
          <w:highlight w:val="yellow"/>
        </w:rPr>
      </w:pPr>
      <w:r>
        <w:rPr>
          <w:noProof/>
        </w:rPr>
        <w:drawing>
          <wp:inline distT="0" distB="0" distL="0" distR="0" wp14:anchorId="2FBEF046" wp14:editId="4B147908">
            <wp:extent cx="4572000" cy="2743200"/>
            <wp:effectExtent l="0" t="0" r="0" b="0"/>
            <wp:docPr id="3" name="Chart 3">
              <a:extLst xmlns:a="http://schemas.openxmlformats.org/drawingml/2006/main">
                <a:ext uri="{FF2B5EF4-FFF2-40B4-BE49-F238E27FC236}">
                  <a16:creationId xmlns:a16="http://schemas.microsoft.com/office/drawing/2014/main" id="{178108BA-C871-40BB-86BE-BE8737EA43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FC1E8C" w14:textId="77777777" w:rsidR="00627294" w:rsidRPr="00980FCD" w:rsidRDefault="00627294" w:rsidP="00627294">
      <w:pPr>
        <w:spacing w:after="0" w:line="240" w:lineRule="auto"/>
        <w:rPr>
          <w:b/>
          <w:highlight w:val="yellow"/>
        </w:rPr>
      </w:pPr>
    </w:p>
    <w:p w14:paraId="4B2C9E3A" w14:textId="77777777" w:rsidR="00627294" w:rsidRPr="007003E7" w:rsidRDefault="00627294" w:rsidP="00627294">
      <w:pPr>
        <w:spacing w:after="0" w:line="240" w:lineRule="auto"/>
        <w:rPr>
          <w:rFonts w:ascii="Times New Roman" w:eastAsia="Times New Roman" w:hAnsi="Times New Roman" w:cs="Times New Roman"/>
          <w:b/>
          <w:bCs/>
          <w:sz w:val="24"/>
          <w:szCs w:val="24"/>
        </w:rPr>
      </w:pPr>
      <w:r w:rsidRPr="007003E7">
        <w:rPr>
          <w:rFonts w:ascii="Times New Roman" w:eastAsia="Times New Roman" w:hAnsi="Times New Roman" w:cs="Times New Roman"/>
          <w:b/>
          <w:bCs/>
          <w:sz w:val="24"/>
          <w:szCs w:val="24"/>
        </w:rPr>
        <w:t>Panel B: Incremental Value Relevance of Book Value</w:t>
      </w:r>
    </w:p>
    <w:p w14:paraId="09BEE7D9" w14:textId="77777777" w:rsidR="00627294" w:rsidRPr="00980FCD" w:rsidRDefault="00627294" w:rsidP="00627294">
      <w:pPr>
        <w:spacing w:after="0" w:line="240" w:lineRule="auto"/>
        <w:jc w:val="center"/>
        <w:rPr>
          <w:b/>
          <w:highlight w:val="yellow"/>
        </w:rPr>
      </w:pPr>
    </w:p>
    <w:p w14:paraId="7BD11BF6" w14:textId="77777777" w:rsidR="00627294" w:rsidRPr="00980FCD" w:rsidRDefault="00627294" w:rsidP="00627294">
      <w:pPr>
        <w:spacing w:after="0" w:line="240" w:lineRule="auto"/>
        <w:jc w:val="center"/>
        <w:rPr>
          <w:b/>
          <w:highlight w:val="yellow"/>
        </w:rPr>
      </w:pPr>
      <w:r>
        <w:rPr>
          <w:noProof/>
        </w:rPr>
        <w:drawing>
          <wp:inline distT="0" distB="0" distL="0" distR="0" wp14:anchorId="6B740C4F" wp14:editId="3CDEFEF7">
            <wp:extent cx="4572000" cy="2743200"/>
            <wp:effectExtent l="0" t="0" r="0" b="0"/>
            <wp:docPr id="4" name="Chart 4">
              <a:extLst xmlns:a="http://schemas.openxmlformats.org/drawingml/2006/main">
                <a:ext uri="{FF2B5EF4-FFF2-40B4-BE49-F238E27FC236}">
                  <a16:creationId xmlns:a16="http://schemas.microsoft.com/office/drawing/2014/main" id="{A5DC8781-08DF-43C2-86C9-1745E3DC07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02AAC0C" w14:textId="77777777" w:rsidR="00627294" w:rsidRPr="001D6D2D" w:rsidRDefault="00627294" w:rsidP="00627294">
      <w:pPr>
        <w:spacing w:after="120" w:line="240" w:lineRule="auto"/>
        <w:jc w:val="center"/>
        <w:rPr>
          <w:b/>
        </w:rPr>
      </w:pPr>
      <w:r w:rsidRPr="001D6D2D">
        <w:rPr>
          <w:b/>
        </w:rPr>
        <w:t>_____________________________________________________________________________________</w:t>
      </w:r>
    </w:p>
    <w:p w14:paraId="20170F9E" w14:textId="77777777" w:rsidR="00627294" w:rsidRPr="001D6D2D" w:rsidRDefault="00627294" w:rsidP="00627294">
      <w:pPr>
        <w:spacing w:after="0" w:line="240" w:lineRule="auto"/>
        <w:jc w:val="both"/>
        <w:rPr>
          <w:rFonts w:ascii="Times New Roman" w:hAnsi="Times New Roman" w:cs="Times New Roman"/>
          <w:sz w:val="24"/>
          <w:szCs w:val="24"/>
        </w:rPr>
      </w:pPr>
      <w:r w:rsidRPr="001D6D2D">
        <w:rPr>
          <w:rFonts w:ascii="Times New Roman" w:hAnsi="Times New Roman" w:cs="Times New Roman"/>
          <w:sz w:val="24"/>
          <w:szCs w:val="24"/>
        </w:rPr>
        <w:t>Panel A presents a comparison of the incremental value relevance of earnings between firms with E&amp;S risk and firms without E&amp;S risk.  Panel B presents a comparison of the incremental value relevance of book value between firms with E&amp;S risk and firms without E&amp;S risk.  See Table 4 for the annual R</w:t>
      </w:r>
      <w:r w:rsidRPr="001D6D2D">
        <w:rPr>
          <w:rFonts w:ascii="Times New Roman" w:hAnsi="Times New Roman" w:cs="Times New Roman"/>
          <w:sz w:val="24"/>
          <w:szCs w:val="24"/>
          <w:vertAlign w:val="superscript"/>
        </w:rPr>
        <w:t>2</w:t>
      </w:r>
      <w:r w:rsidRPr="001D6D2D">
        <w:rPr>
          <w:rFonts w:ascii="Times New Roman" w:hAnsi="Times New Roman" w:cs="Times New Roman"/>
          <w:sz w:val="24"/>
          <w:szCs w:val="24"/>
        </w:rPr>
        <w:t xml:space="preserve"> decomposition analysis used to create Figure 1.</w:t>
      </w:r>
    </w:p>
    <w:p w14:paraId="6FB49FED" w14:textId="77777777" w:rsidR="00627294" w:rsidRPr="009F041D" w:rsidRDefault="00627294" w:rsidP="00470D88">
      <w:pPr>
        <w:spacing w:after="0" w:line="240" w:lineRule="auto"/>
        <w:rPr>
          <w:rFonts w:ascii="Times New Roman" w:hAnsi="Times New Roman" w:cs="Times New Roman"/>
          <w:sz w:val="24"/>
          <w:szCs w:val="24"/>
        </w:rPr>
      </w:pPr>
    </w:p>
    <w:sectPr w:rsidR="00627294" w:rsidRPr="009F041D" w:rsidSect="00A04A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6A3CA" w14:textId="77777777" w:rsidR="00472B28" w:rsidRDefault="00472B28" w:rsidP="009E5911">
      <w:pPr>
        <w:spacing w:after="0" w:line="240" w:lineRule="auto"/>
      </w:pPr>
      <w:r>
        <w:separator/>
      </w:r>
    </w:p>
  </w:endnote>
  <w:endnote w:type="continuationSeparator" w:id="0">
    <w:p w14:paraId="721A6273" w14:textId="77777777" w:rsidR="00472B28" w:rsidRDefault="00472B28" w:rsidP="009E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5299C" w14:textId="77777777" w:rsidR="00D03D0C" w:rsidRDefault="00D03D0C" w:rsidP="00676B0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2936717"/>
      <w:docPartObj>
        <w:docPartGallery w:val="Page Numbers (Bottom of Page)"/>
        <w:docPartUnique/>
      </w:docPartObj>
    </w:sdtPr>
    <w:sdtEndPr>
      <w:rPr>
        <w:noProof/>
      </w:rPr>
    </w:sdtEndPr>
    <w:sdtContent>
      <w:p w14:paraId="5D0F2901" w14:textId="398344D3" w:rsidR="00D03D0C" w:rsidRDefault="00D03D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DB6395" w14:textId="77777777" w:rsidR="00D03D0C" w:rsidRDefault="00D03D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C8030" w14:textId="4B26CCFA" w:rsidR="00D03D0C" w:rsidRDefault="00D03D0C" w:rsidP="00EA5B00">
    <w:pPr>
      <w:pStyle w:val="Footer"/>
      <w:tabs>
        <w:tab w:val="left" w:pos="5308"/>
      </w:tabs>
    </w:pPr>
    <w:r>
      <w:tab/>
    </w:r>
    <w:sdt>
      <w:sdtPr>
        <w:id w:val="1521355617"/>
        <w:docPartObj>
          <w:docPartGallery w:val="Page Numbers (Bottom of Page)"/>
          <w:docPartUnique/>
        </w:docPartObj>
      </w:sdtPr>
      <w:sdtEndPr>
        <w:rPr>
          <w:noProof/>
        </w:rPr>
      </w:sdtEndPr>
      <w:sdtContent/>
    </w:sdt>
  </w:p>
  <w:p w14:paraId="0D8B71B6" w14:textId="77777777" w:rsidR="00D03D0C" w:rsidRDefault="00D03D0C" w:rsidP="00676B0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4931994"/>
      <w:docPartObj>
        <w:docPartGallery w:val="Page Numbers (Bottom of Page)"/>
        <w:docPartUnique/>
      </w:docPartObj>
    </w:sdtPr>
    <w:sdtEndPr>
      <w:rPr>
        <w:noProof/>
      </w:rPr>
    </w:sdtEndPr>
    <w:sdtContent>
      <w:p w14:paraId="76FEE5D3" w14:textId="77777777" w:rsidR="00D03D0C" w:rsidRDefault="00D03D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C3BE2C" w14:textId="77777777" w:rsidR="00D03D0C" w:rsidRDefault="00D03D0C" w:rsidP="00676B01">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032366"/>
      <w:docPartObj>
        <w:docPartGallery w:val="Page Numbers (Bottom of Page)"/>
        <w:docPartUnique/>
      </w:docPartObj>
    </w:sdtPr>
    <w:sdtEndPr>
      <w:rPr>
        <w:noProof/>
      </w:rPr>
    </w:sdtEndPr>
    <w:sdtContent>
      <w:p w14:paraId="7D9B24FD" w14:textId="77777777" w:rsidR="00D03D0C" w:rsidRDefault="00D03D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E6E6A9" w14:textId="77777777" w:rsidR="00D03D0C" w:rsidRDefault="00D03D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01370584"/>
      <w:docPartObj>
        <w:docPartGallery w:val="Page Numbers (Bottom of Page)"/>
        <w:docPartUnique/>
      </w:docPartObj>
    </w:sdtPr>
    <w:sdtEndPr>
      <w:rPr>
        <w:noProof/>
      </w:rPr>
    </w:sdtEndPr>
    <w:sdtContent>
      <w:p w14:paraId="2EB3024F" w14:textId="77777777" w:rsidR="00D03D0C" w:rsidRPr="00474227" w:rsidRDefault="00D03D0C">
        <w:pPr>
          <w:pStyle w:val="Footer"/>
          <w:jc w:val="center"/>
          <w:rPr>
            <w:rFonts w:ascii="Times New Roman" w:hAnsi="Times New Roman" w:cs="Times New Roman"/>
          </w:rPr>
        </w:pPr>
        <w:r w:rsidRPr="00474227">
          <w:rPr>
            <w:rFonts w:ascii="Times New Roman" w:hAnsi="Times New Roman" w:cs="Times New Roman"/>
          </w:rPr>
          <w:fldChar w:fldCharType="begin"/>
        </w:r>
        <w:r w:rsidRPr="00474227">
          <w:rPr>
            <w:rFonts w:ascii="Times New Roman" w:hAnsi="Times New Roman" w:cs="Times New Roman"/>
          </w:rPr>
          <w:instrText xml:space="preserve"> PAGE   \* MERGEFORMAT </w:instrText>
        </w:r>
        <w:r w:rsidRPr="00474227">
          <w:rPr>
            <w:rFonts w:ascii="Times New Roman" w:hAnsi="Times New Roman" w:cs="Times New Roman"/>
          </w:rPr>
          <w:fldChar w:fldCharType="separate"/>
        </w:r>
        <w:r>
          <w:rPr>
            <w:rFonts w:ascii="Times New Roman" w:hAnsi="Times New Roman" w:cs="Times New Roman"/>
            <w:noProof/>
          </w:rPr>
          <w:t>18</w:t>
        </w:r>
        <w:r w:rsidRPr="00474227">
          <w:rPr>
            <w:rFonts w:ascii="Times New Roman" w:hAnsi="Times New Roman" w:cs="Times New Roman"/>
            <w:noProof/>
          </w:rPr>
          <w:fldChar w:fldCharType="end"/>
        </w:r>
      </w:p>
    </w:sdtContent>
  </w:sdt>
  <w:p w14:paraId="246C5BA1" w14:textId="77777777" w:rsidR="00D03D0C" w:rsidRDefault="00D03D0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206438"/>
      <w:docPartObj>
        <w:docPartGallery w:val="Page Numbers (Bottom of Page)"/>
        <w:docPartUnique/>
      </w:docPartObj>
    </w:sdtPr>
    <w:sdtEndPr>
      <w:rPr>
        <w:noProof/>
      </w:rPr>
    </w:sdtEndPr>
    <w:sdtContent>
      <w:p w14:paraId="0395CAAA" w14:textId="416DCACD" w:rsidR="00D03D0C" w:rsidRDefault="00D03D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893795" w14:textId="77777777" w:rsidR="00D03D0C" w:rsidRDefault="00D03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EF613" w14:textId="77777777" w:rsidR="00472B28" w:rsidRDefault="00472B28" w:rsidP="009E5911">
      <w:pPr>
        <w:spacing w:after="0" w:line="240" w:lineRule="auto"/>
      </w:pPr>
      <w:r>
        <w:separator/>
      </w:r>
    </w:p>
  </w:footnote>
  <w:footnote w:type="continuationSeparator" w:id="0">
    <w:p w14:paraId="39E86DA2" w14:textId="77777777" w:rsidR="00472B28" w:rsidRDefault="00472B28" w:rsidP="009E5911">
      <w:pPr>
        <w:spacing w:after="0" w:line="240" w:lineRule="auto"/>
      </w:pPr>
      <w:r>
        <w:continuationSeparator/>
      </w:r>
    </w:p>
  </w:footnote>
  <w:footnote w:id="1">
    <w:p w14:paraId="690785A6" w14:textId="727E3CD9" w:rsidR="00D03D0C" w:rsidRPr="000366D3" w:rsidRDefault="00D03D0C" w:rsidP="000366D3">
      <w:pPr>
        <w:pStyle w:val="FootnoteText"/>
        <w:jc w:val="both"/>
        <w:rPr>
          <w:rFonts w:ascii="Times New Roman" w:hAnsi="Times New Roman" w:cs="Times New Roman"/>
        </w:rPr>
      </w:pPr>
      <w:r w:rsidRPr="000366D3">
        <w:rPr>
          <w:rStyle w:val="FootnoteReference"/>
          <w:rFonts w:ascii="Times New Roman" w:hAnsi="Times New Roman" w:cs="Times New Roman"/>
        </w:rPr>
        <w:footnoteRef/>
      </w:r>
      <w:r w:rsidRPr="000366D3">
        <w:rPr>
          <w:rFonts w:ascii="Times New Roman" w:hAnsi="Times New Roman" w:cs="Times New Roman"/>
        </w:rPr>
        <w:t xml:space="preserve"> </w:t>
      </w:r>
      <w:r>
        <w:rPr>
          <w:rFonts w:ascii="Times New Roman" w:hAnsi="Times New Roman" w:cs="Times New Roman"/>
        </w:rPr>
        <w:t xml:space="preserve">The “environmental and social risk” terminology used throughout is nearly synonymous with the corporate social responsibility terminology used more broadly in the academic literature.  For this study, I purposefully choose the terminology “environmental and social risk” to maintain </w:t>
      </w:r>
      <w:r w:rsidRPr="000366D3">
        <w:rPr>
          <w:rFonts w:ascii="Times New Roman" w:hAnsi="Times New Roman" w:cs="Times New Roman"/>
        </w:rPr>
        <w:t>consistency with the</w:t>
      </w:r>
      <w:r>
        <w:rPr>
          <w:rFonts w:ascii="Times New Roman" w:hAnsi="Times New Roman" w:cs="Times New Roman"/>
        </w:rPr>
        <w:t xml:space="preserve"> relevant</w:t>
      </w:r>
      <w:r w:rsidRPr="000366D3">
        <w:rPr>
          <w:rFonts w:ascii="Times New Roman" w:hAnsi="Times New Roman" w:cs="Times New Roman"/>
        </w:rPr>
        <w:t xml:space="preserve"> practitioner guidance</w:t>
      </w:r>
      <w:r>
        <w:rPr>
          <w:rFonts w:ascii="Times New Roman" w:hAnsi="Times New Roman" w:cs="Times New Roman"/>
        </w:rPr>
        <w:t>.</w:t>
      </w:r>
    </w:p>
  </w:footnote>
  <w:footnote w:id="2">
    <w:p w14:paraId="318C0D7A" w14:textId="21CB2D06" w:rsidR="00D03D0C" w:rsidRPr="00F75404" w:rsidRDefault="00D03D0C" w:rsidP="00F75404">
      <w:pPr>
        <w:pStyle w:val="FootnoteText"/>
        <w:jc w:val="both"/>
        <w:rPr>
          <w:rFonts w:ascii="Times New Roman" w:hAnsi="Times New Roman" w:cs="Times New Roman"/>
        </w:rPr>
      </w:pPr>
      <w:r w:rsidRPr="00F75404">
        <w:rPr>
          <w:rStyle w:val="FootnoteReference"/>
          <w:rFonts w:ascii="Times New Roman" w:hAnsi="Times New Roman" w:cs="Times New Roman"/>
        </w:rPr>
        <w:footnoteRef/>
      </w:r>
      <w:r w:rsidRPr="00F75404">
        <w:rPr>
          <w:rFonts w:ascii="Times New Roman" w:hAnsi="Times New Roman" w:cs="Times New Roman"/>
        </w:rPr>
        <w:t xml:space="preserve"> A few of the more prominent examples include Facebook, Dicks Sporting Goods, and Ikea.  Following </w:t>
      </w:r>
      <w:r>
        <w:rPr>
          <w:rFonts w:ascii="Times New Roman" w:hAnsi="Times New Roman" w:cs="Times New Roman"/>
        </w:rPr>
        <w:t xml:space="preserve">user </w:t>
      </w:r>
      <w:r w:rsidRPr="00F75404">
        <w:rPr>
          <w:rFonts w:ascii="Times New Roman" w:hAnsi="Times New Roman" w:cs="Times New Roman"/>
        </w:rPr>
        <w:t xml:space="preserve">privacy concerns, Facebook is adapting its business model to collect less user data and </w:t>
      </w:r>
      <w:r>
        <w:rPr>
          <w:rFonts w:ascii="Times New Roman" w:hAnsi="Times New Roman" w:cs="Times New Roman"/>
        </w:rPr>
        <w:t>reduce</w:t>
      </w:r>
      <w:r w:rsidRPr="00F75404">
        <w:rPr>
          <w:rFonts w:ascii="Times New Roman" w:hAnsi="Times New Roman" w:cs="Times New Roman"/>
        </w:rPr>
        <w:t xml:space="preserve"> targeted </w:t>
      </w:r>
      <w:r>
        <w:rPr>
          <w:rFonts w:ascii="Times New Roman" w:hAnsi="Times New Roman" w:cs="Times New Roman"/>
        </w:rPr>
        <w:t>advertising</w:t>
      </w:r>
      <w:r w:rsidRPr="00F75404">
        <w:rPr>
          <w:rFonts w:ascii="Times New Roman" w:hAnsi="Times New Roman" w:cs="Times New Roman"/>
        </w:rPr>
        <w:t>.  In response to</w:t>
      </w:r>
      <w:r>
        <w:rPr>
          <w:rFonts w:ascii="Times New Roman" w:hAnsi="Times New Roman" w:cs="Times New Roman"/>
        </w:rPr>
        <w:t xml:space="preserve"> mounting</w:t>
      </w:r>
      <w:r w:rsidRPr="00F75404">
        <w:rPr>
          <w:rFonts w:ascii="Times New Roman" w:hAnsi="Times New Roman" w:cs="Times New Roman"/>
        </w:rPr>
        <w:t xml:space="preserve"> public pressure for gun control, Dicks Sporting Goods instituted restrictive firearm sales policies.  Ikea is phasing out all single use plastic items from its product offerings because of growing concern over plastic pollution.</w:t>
      </w:r>
    </w:p>
  </w:footnote>
  <w:footnote w:id="3">
    <w:p w14:paraId="5A45F59D" w14:textId="77777777" w:rsidR="00D03D0C" w:rsidRPr="00864C8E" w:rsidRDefault="00D03D0C" w:rsidP="005142D6">
      <w:pPr>
        <w:pStyle w:val="FootnoteText"/>
        <w:jc w:val="both"/>
        <w:rPr>
          <w:rFonts w:ascii="Times New Roman" w:hAnsi="Times New Roman" w:cs="Times New Roman"/>
        </w:rPr>
      </w:pPr>
      <w:r w:rsidRPr="00864C8E">
        <w:rPr>
          <w:rStyle w:val="FootnoteReference"/>
          <w:rFonts w:ascii="Times New Roman" w:hAnsi="Times New Roman" w:cs="Times New Roman"/>
        </w:rPr>
        <w:footnoteRef/>
      </w:r>
      <w:r w:rsidRPr="00864C8E">
        <w:rPr>
          <w:rFonts w:ascii="Times New Roman" w:hAnsi="Times New Roman" w:cs="Times New Roman"/>
        </w:rPr>
        <w:t xml:space="preserve"> Malik (2015) offers a review of over 60 existing studies in accounting, finance, and management journals that have </w:t>
      </w:r>
      <w:r>
        <w:rPr>
          <w:rFonts w:ascii="Times New Roman" w:hAnsi="Times New Roman" w:cs="Times New Roman"/>
        </w:rPr>
        <w:t>examined various value-enhancing capabilities of CSR.</w:t>
      </w:r>
    </w:p>
  </w:footnote>
  <w:footnote w:id="4">
    <w:p w14:paraId="2F16DBDA" w14:textId="60ABE20F" w:rsidR="00D03D0C" w:rsidRPr="00474227" w:rsidRDefault="00D03D0C" w:rsidP="0002379F">
      <w:pPr>
        <w:pStyle w:val="FootnoteText"/>
        <w:jc w:val="both"/>
        <w:rPr>
          <w:rFonts w:ascii="Times New Roman" w:hAnsi="Times New Roman" w:cs="Times New Roman"/>
        </w:rPr>
      </w:pPr>
      <w:r w:rsidRPr="00474227">
        <w:rPr>
          <w:rStyle w:val="FootnoteReference"/>
          <w:rFonts w:ascii="Times New Roman" w:hAnsi="Times New Roman" w:cs="Times New Roman"/>
        </w:rPr>
        <w:footnoteRef/>
      </w:r>
      <w:r w:rsidRPr="00474227">
        <w:rPr>
          <w:rFonts w:ascii="Times New Roman" w:hAnsi="Times New Roman" w:cs="Times New Roman"/>
        </w:rPr>
        <w:t xml:space="preserve"> The COSO is a joint initiative sponsored by five of the most prominent professional accounting organizations: American Accounting Association (AAA), American Institute of Certified Public Accountants (AICPA), Financial Executives International (FEI), Institute of Internal Auditors (IIA)</w:t>
      </w:r>
      <w:r>
        <w:rPr>
          <w:rFonts w:ascii="Times New Roman" w:hAnsi="Times New Roman" w:cs="Times New Roman"/>
        </w:rPr>
        <w:t xml:space="preserve">, and </w:t>
      </w:r>
      <w:r w:rsidRPr="00474227">
        <w:rPr>
          <w:rFonts w:ascii="Times New Roman" w:hAnsi="Times New Roman" w:cs="Times New Roman"/>
        </w:rPr>
        <w:t>Institute of Management Accountants (IMA)</w:t>
      </w:r>
      <w:r>
        <w:rPr>
          <w:rFonts w:ascii="Times New Roman" w:hAnsi="Times New Roman" w:cs="Times New Roman"/>
        </w:rPr>
        <w:t>.</w:t>
      </w:r>
    </w:p>
  </w:footnote>
  <w:footnote w:id="5">
    <w:p w14:paraId="24DE5203" w14:textId="77777777" w:rsidR="00D03D0C" w:rsidRPr="00474227" w:rsidRDefault="00D03D0C" w:rsidP="0002379F">
      <w:pPr>
        <w:pStyle w:val="FootnoteText"/>
        <w:rPr>
          <w:rFonts w:ascii="Times New Roman" w:hAnsi="Times New Roman" w:cs="Times New Roman"/>
        </w:rPr>
      </w:pPr>
      <w:r w:rsidRPr="00474227">
        <w:rPr>
          <w:rStyle w:val="FootnoteReference"/>
          <w:rFonts w:ascii="Times New Roman" w:hAnsi="Times New Roman" w:cs="Times New Roman"/>
        </w:rPr>
        <w:footnoteRef/>
      </w:r>
      <w:r w:rsidRPr="00474227">
        <w:rPr>
          <w:rFonts w:ascii="Times New Roman" w:hAnsi="Times New Roman" w:cs="Times New Roman"/>
        </w:rPr>
        <w:t xml:space="preserve"> In this context, legitimacy is synonymous with reputational capital.</w:t>
      </w:r>
    </w:p>
  </w:footnote>
  <w:footnote w:id="6">
    <w:p w14:paraId="178A0C0B" w14:textId="1C57CC41" w:rsidR="00D03D0C" w:rsidRPr="00474227" w:rsidRDefault="00D03D0C" w:rsidP="000D704B">
      <w:pPr>
        <w:pStyle w:val="FootnoteText"/>
        <w:jc w:val="both"/>
        <w:rPr>
          <w:rFonts w:ascii="Times New Roman" w:hAnsi="Times New Roman" w:cs="Times New Roman"/>
        </w:rPr>
      </w:pPr>
      <w:r w:rsidRPr="00474227">
        <w:rPr>
          <w:rStyle w:val="FootnoteReference"/>
          <w:rFonts w:ascii="Times New Roman" w:hAnsi="Times New Roman" w:cs="Times New Roman"/>
        </w:rPr>
        <w:footnoteRef/>
      </w:r>
      <w:r w:rsidRPr="00474227">
        <w:rPr>
          <w:rFonts w:ascii="Times New Roman" w:hAnsi="Times New Roman" w:cs="Times New Roman"/>
        </w:rPr>
        <w:t xml:space="preserve"> Major accounting firms likewise contend that nonfinancial E&amp;S performance has become intertwined with financial performance (EY 2011; Deloitte 2017).</w:t>
      </w:r>
    </w:p>
  </w:footnote>
  <w:footnote w:id="7">
    <w:p w14:paraId="78AF1DA6" w14:textId="1EF849AD" w:rsidR="00D03D0C" w:rsidRPr="00474227" w:rsidRDefault="00D03D0C" w:rsidP="0002379F">
      <w:pPr>
        <w:pStyle w:val="FootnoteText"/>
        <w:rPr>
          <w:rFonts w:ascii="Times New Roman" w:hAnsi="Times New Roman" w:cs="Times New Roman"/>
        </w:rPr>
      </w:pPr>
      <w:r w:rsidRPr="00474227">
        <w:rPr>
          <w:rStyle w:val="FootnoteReference"/>
          <w:rFonts w:ascii="Times New Roman" w:hAnsi="Times New Roman" w:cs="Times New Roman"/>
        </w:rPr>
        <w:footnoteRef/>
      </w:r>
      <w:r w:rsidRPr="00474227">
        <w:rPr>
          <w:rFonts w:ascii="Times New Roman" w:hAnsi="Times New Roman" w:cs="Times New Roman"/>
        </w:rPr>
        <w:t xml:space="preserve"> Most notably, Cambridge Analytica, a British political consulting and data analytics firm, had inappropriate access to data of up to 87 million Facebook users (Wells and McKinnon 2018). </w:t>
      </w:r>
    </w:p>
  </w:footnote>
  <w:footnote w:id="8">
    <w:p w14:paraId="556EEE21" w14:textId="07D4E1CB" w:rsidR="00D03D0C" w:rsidRPr="00B92764" w:rsidRDefault="00D03D0C" w:rsidP="006A6B7F">
      <w:pPr>
        <w:pStyle w:val="FootnoteText"/>
        <w:jc w:val="both"/>
        <w:rPr>
          <w:rFonts w:ascii="Times New Roman" w:hAnsi="Times New Roman" w:cs="Times New Roman"/>
        </w:rPr>
      </w:pPr>
      <w:r w:rsidRPr="00B92764">
        <w:rPr>
          <w:rStyle w:val="FootnoteReference"/>
          <w:rFonts w:ascii="Times New Roman" w:hAnsi="Times New Roman" w:cs="Times New Roman"/>
        </w:rPr>
        <w:footnoteRef/>
      </w:r>
      <w:r w:rsidRPr="00B92764">
        <w:rPr>
          <w:rFonts w:ascii="Times New Roman" w:hAnsi="Times New Roman" w:cs="Times New Roman"/>
        </w:rPr>
        <w:t xml:space="preserve"> Note that this study focuses on investor perception of the likelihood of adaptation.  Whether</w:t>
      </w:r>
      <w:r>
        <w:rPr>
          <w:rFonts w:ascii="Times New Roman" w:hAnsi="Times New Roman" w:cs="Times New Roman"/>
        </w:rPr>
        <w:t>,</w:t>
      </w:r>
      <w:r w:rsidRPr="00B92764">
        <w:rPr>
          <w:rFonts w:ascii="Times New Roman" w:hAnsi="Times New Roman" w:cs="Times New Roman"/>
        </w:rPr>
        <w:t xml:space="preserve"> and how</w:t>
      </w:r>
      <w:r>
        <w:rPr>
          <w:rFonts w:ascii="Times New Roman" w:hAnsi="Times New Roman" w:cs="Times New Roman"/>
        </w:rPr>
        <w:t xml:space="preserve">, </w:t>
      </w:r>
      <w:r w:rsidRPr="00B92764">
        <w:rPr>
          <w:rFonts w:ascii="Times New Roman" w:hAnsi="Times New Roman" w:cs="Times New Roman"/>
        </w:rPr>
        <w:t>firms ultimately choose to adapt their operations are questions left for future research.</w:t>
      </w:r>
    </w:p>
  </w:footnote>
  <w:footnote w:id="9">
    <w:p w14:paraId="04159E9C" w14:textId="77777777" w:rsidR="00D03D0C" w:rsidRPr="00950881" w:rsidRDefault="00D03D0C" w:rsidP="005D2E02">
      <w:pPr>
        <w:pStyle w:val="FootnoteText"/>
        <w:jc w:val="both"/>
        <w:rPr>
          <w:rFonts w:ascii="Times New Roman" w:hAnsi="Times New Roman" w:cs="Times New Roman"/>
        </w:rPr>
      </w:pPr>
      <w:r w:rsidRPr="00950881">
        <w:rPr>
          <w:rStyle w:val="FootnoteReference"/>
          <w:rFonts w:ascii="Times New Roman" w:hAnsi="Times New Roman" w:cs="Times New Roman"/>
        </w:rPr>
        <w:footnoteRef/>
      </w:r>
      <w:r w:rsidRPr="00950881">
        <w:rPr>
          <w:rFonts w:ascii="Times New Roman" w:hAnsi="Times New Roman" w:cs="Times New Roman"/>
        </w:rPr>
        <w:t xml:space="preserve"> Li and Sloan (2017) found the average goodwill balance during the sample period from 2004-2011 to be 14.6% of total assets.</w:t>
      </w:r>
    </w:p>
  </w:footnote>
  <w:footnote w:id="10">
    <w:p w14:paraId="65014A3D" w14:textId="100CAEC4" w:rsidR="00D03D0C" w:rsidRDefault="00D03D0C" w:rsidP="00950881">
      <w:pPr>
        <w:pStyle w:val="FootnoteText"/>
        <w:jc w:val="both"/>
      </w:pPr>
      <w:r w:rsidRPr="00950881">
        <w:rPr>
          <w:rStyle w:val="FootnoteReference"/>
          <w:rFonts w:ascii="Times New Roman" w:hAnsi="Times New Roman" w:cs="Times New Roman"/>
        </w:rPr>
        <w:footnoteRef/>
      </w:r>
      <w:r w:rsidRPr="00950881">
        <w:rPr>
          <w:rFonts w:ascii="Times New Roman" w:hAnsi="Times New Roman" w:cs="Times New Roman"/>
        </w:rPr>
        <w:t xml:space="preserve"> Note that while the </w:t>
      </w:r>
      <w:r>
        <w:rPr>
          <w:rFonts w:ascii="Times New Roman" w:hAnsi="Times New Roman" w:cs="Times New Roman"/>
        </w:rPr>
        <w:t>chosen proxy</w:t>
      </w:r>
      <w:r w:rsidRPr="00950881">
        <w:rPr>
          <w:rFonts w:ascii="Times New Roman" w:hAnsi="Times New Roman" w:cs="Times New Roman"/>
        </w:rPr>
        <w:t xml:space="preserve"> variables likely measure the underlying constructs with error, they do not do so in a way that </w:t>
      </w:r>
      <w:r>
        <w:rPr>
          <w:rFonts w:ascii="Times New Roman" w:hAnsi="Times New Roman" w:cs="Times New Roman"/>
        </w:rPr>
        <w:t>sh</w:t>
      </w:r>
      <w:r w:rsidRPr="00950881">
        <w:rPr>
          <w:rFonts w:ascii="Times New Roman" w:hAnsi="Times New Roman" w:cs="Times New Roman"/>
        </w:rPr>
        <w:t>ould bias results</w:t>
      </w:r>
      <w:r>
        <w:rPr>
          <w:rFonts w:ascii="Times New Roman" w:hAnsi="Times New Roman" w:cs="Times New Roman"/>
        </w:rPr>
        <w:t>.</w:t>
      </w:r>
    </w:p>
  </w:footnote>
  <w:footnote w:id="11">
    <w:p w14:paraId="5E5C4B38" w14:textId="43906839" w:rsidR="00D03D0C" w:rsidRPr="00B6396A" w:rsidRDefault="00D03D0C" w:rsidP="00B6396A">
      <w:pPr>
        <w:pStyle w:val="FootnoteText"/>
        <w:jc w:val="both"/>
        <w:rPr>
          <w:rFonts w:ascii="Times New Roman" w:hAnsi="Times New Roman" w:cs="Times New Roman"/>
        </w:rPr>
      </w:pPr>
      <w:r w:rsidRPr="00B6396A">
        <w:rPr>
          <w:rStyle w:val="FootnoteReference"/>
          <w:rFonts w:ascii="Times New Roman" w:hAnsi="Times New Roman" w:cs="Times New Roman"/>
        </w:rPr>
        <w:footnoteRef/>
      </w:r>
      <w:r w:rsidRPr="00B6396A">
        <w:rPr>
          <w:rFonts w:ascii="Times New Roman" w:hAnsi="Times New Roman" w:cs="Times New Roman"/>
        </w:rPr>
        <w:t xml:space="preserve"> The research design choice between BV</w:t>
      </w:r>
      <w:r w:rsidRPr="00B6396A">
        <w:rPr>
          <w:rFonts w:ascii="Times New Roman" w:hAnsi="Times New Roman" w:cs="Times New Roman"/>
          <w:vertAlign w:val="subscript"/>
        </w:rPr>
        <w:t>t-1</w:t>
      </w:r>
      <w:r>
        <w:rPr>
          <w:rFonts w:ascii="Times New Roman" w:hAnsi="Times New Roman" w:cs="Times New Roman"/>
        </w:rPr>
        <w:t xml:space="preserve"> a</w:t>
      </w:r>
      <w:r w:rsidRPr="00B6396A">
        <w:rPr>
          <w:rFonts w:ascii="Times New Roman" w:hAnsi="Times New Roman" w:cs="Times New Roman"/>
        </w:rPr>
        <w:t>nd BV</w:t>
      </w:r>
      <w:r w:rsidRPr="00B6396A">
        <w:rPr>
          <w:rFonts w:ascii="Times New Roman" w:hAnsi="Times New Roman" w:cs="Times New Roman"/>
          <w:vertAlign w:val="subscript"/>
        </w:rPr>
        <w:t>t</w:t>
      </w:r>
      <w:r w:rsidRPr="00B6396A">
        <w:rPr>
          <w:rFonts w:ascii="Times New Roman" w:hAnsi="Times New Roman" w:cs="Times New Roman"/>
        </w:rPr>
        <w:t xml:space="preserve"> has no effect on the conclusions of this study.  In untabulated analyses using BV</w:t>
      </w:r>
      <w:r w:rsidRPr="00B6396A">
        <w:rPr>
          <w:rFonts w:ascii="Times New Roman" w:hAnsi="Times New Roman" w:cs="Times New Roman"/>
          <w:vertAlign w:val="subscript"/>
        </w:rPr>
        <w:t>t</w:t>
      </w:r>
      <w:r w:rsidRPr="00B6396A">
        <w:rPr>
          <w:rFonts w:ascii="Times New Roman" w:hAnsi="Times New Roman" w:cs="Times New Roman"/>
        </w:rPr>
        <w:t xml:space="preserve"> as the proxy for adaptation value all results remain qualitatively unchanged from the results presented using BV</w:t>
      </w:r>
      <w:r w:rsidRPr="00B6396A">
        <w:rPr>
          <w:rFonts w:ascii="Times New Roman" w:hAnsi="Times New Roman" w:cs="Times New Roman"/>
          <w:vertAlign w:val="subscript"/>
        </w:rPr>
        <w:t>t-1</w:t>
      </w:r>
      <w:r w:rsidRPr="00B6396A">
        <w:rPr>
          <w:rFonts w:ascii="Times New Roman" w:hAnsi="Times New Roman" w:cs="Times New Roman"/>
        </w:rPr>
        <w:t>.</w:t>
      </w:r>
    </w:p>
  </w:footnote>
  <w:footnote w:id="12">
    <w:p w14:paraId="5C3EDE91" w14:textId="7FC24DD6" w:rsidR="00D03D0C" w:rsidRPr="00705432" w:rsidRDefault="00D03D0C" w:rsidP="0002379F">
      <w:pPr>
        <w:pStyle w:val="FootnoteText"/>
        <w:jc w:val="both"/>
        <w:rPr>
          <w:rFonts w:ascii="Times New Roman" w:hAnsi="Times New Roman" w:cs="Times New Roman"/>
        </w:rPr>
      </w:pPr>
      <w:r w:rsidRPr="00705432">
        <w:rPr>
          <w:rStyle w:val="FootnoteReference"/>
          <w:rFonts w:ascii="Times New Roman" w:hAnsi="Times New Roman" w:cs="Times New Roman"/>
        </w:rPr>
        <w:footnoteRef/>
      </w:r>
      <w:r w:rsidRPr="00705432">
        <w:rPr>
          <w:rFonts w:ascii="Times New Roman" w:hAnsi="Times New Roman" w:cs="Times New Roman"/>
        </w:rPr>
        <w:t xml:space="preserve"> KLD also rates firms on the exclusionary categories of alcohol, firearms, gambling, military contracting, nuclear power, and tobacco.  Following prior literature, these exclusionary categories are not included in my analysis because they are primarily determined by industry characteristics outside of the firm’s discretion.</w:t>
      </w:r>
    </w:p>
  </w:footnote>
  <w:footnote w:id="13">
    <w:p w14:paraId="7FF022B2" w14:textId="1F6C880F" w:rsidR="00D03D0C" w:rsidRPr="00BF354B" w:rsidRDefault="00D03D0C" w:rsidP="00BF354B">
      <w:pPr>
        <w:pStyle w:val="FootnoteText"/>
        <w:jc w:val="both"/>
        <w:rPr>
          <w:rFonts w:ascii="Times New Roman" w:hAnsi="Times New Roman" w:cs="Times New Roman"/>
        </w:rPr>
      </w:pPr>
      <w:r w:rsidRPr="00BF354B">
        <w:rPr>
          <w:rStyle w:val="FootnoteReference"/>
          <w:rFonts w:ascii="Times New Roman" w:hAnsi="Times New Roman" w:cs="Times New Roman"/>
        </w:rPr>
        <w:footnoteRef/>
      </w:r>
      <w:r w:rsidRPr="00BF354B">
        <w:rPr>
          <w:rFonts w:ascii="Times New Roman" w:hAnsi="Times New Roman" w:cs="Times New Roman"/>
        </w:rPr>
        <w:t xml:space="preserve"> For example, the environmental attribute of “Natural Resource Use – Water Stress” is specifically defined by KLD as an assessment of “how companies manage the risks of water shortages impacting their ability to operate, losing access to markets due to stakeholder opposition over water use, or being subject to higher water costs”</w:t>
      </w:r>
      <w:r>
        <w:rPr>
          <w:rFonts w:ascii="Times New Roman" w:hAnsi="Times New Roman" w:cs="Times New Roman"/>
        </w:rPr>
        <w:t>.</w:t>
      </w:r>
    </w:p>
  </w:footnote>
  <w:footnote w:id="14">
    <w:p w14:paraId="51576FA1" w14:textId="5E966155" w:rsidR="00D03D0C" w:rsidRPr="009D7786" w:rsidRDefault="00D03D0C" w:rsidP="009D7786">
      <w:pPr>
        <w:pStyle w:val="FootnoteText"/>
        <w:jc w:val="both"/>
        <w:rPr>
          <w:rFonts w:ascii="Times New Roman" w:hAnsi="Times New Roman" w:cs="Times New Roman"/>
        </w:rPr>
      </w:pPr>
      <w:r w:rsidRPr="009D7786">
        <w:rPr>
          <w:rStyle w:val="FootnoteReference"/>
          <w:rFonts w:ascii="Times New Roman" w:hAnsi="Times New Roman" w:cs="Times New Roman"/>
        </w:rPr>
        <w:footnoteRef/>
      </w:r>
      <w:r w:rsidRPr="009D7786">
        <w:rPr>
          <w:rFonts w:ascii="Times New Roman" w:hAnsi="Times New Roman" w:cs="Times New Roman"/>
        </w:rPr>
        <w:t xml:space="preserve"> Additionally, I reperform my primary analysis with several alternate measures of E&amp;S risk.  These results are discussed in sections 6.3 through 6.5 with all findings qualitatively unchanged from those using the primary measure.</w:t>
      </w:r>
    </w:p>
  </w:footnote>
  <w:footnote w:id="15">
    <w:p w14:paraId="188983DB" w14:textId="4689BAD1" w:rsidR="00D03D0C" w:rsidRPr="00582D53" w:rsidRDefault="00D03D0C" w:rsidP="00530FDC">
      <w:pPr>
        <w:pStyle w:val="FootnoteText"/>
        <w:jc w:val="both"/>
        <w:rPr>
          <w:rFonts w:ascii="Times New Roman" w:hAnsi="Times New Roman" w:cs="Times New Roman"/>
        </w:rPr>
      </w:pPr>
      <w:r w:rsidRPr="00582D53">
        <w:rPr>
          <w:rStyle w:val="FootnoteReference"/>
          <w:rFonts w:ascii="Times New Roman" w:hAnsi="Times New Roman" w:cs="Times New Roman"/>
        </w:rPr>
        <w:footnoteRef/>
      </w:r>
      <w:r w:rsidRPr="00582D53">
        <w:rPr>
          <w:rFonts w:ascii="Times New Roman" w:hAnsi="Times New Roman" w:cs="Times New Roman"/>
        </w:rPr>
        <w:t xml:space="preserve"> Burgstahler and Dichev (1997) perform a capitalization factor sensitivity analysis in which they obtain assurance that their results are not attributable to factors related to leverage and size.  I include these two variables, as well as their interaction with earnings and book value, as control variables in model 5.</w:t>
      </w:r>
    </w:p>
  </w:footnote>
  <w:footnote w:id="16">
    <w:p w14:paraId="6AD71E3A" w14:textId="5324AC0E" w:rsidR="00D03D0C" w:rsidRPr="00A3290E" w:rsidRDefault="00D03D0C" w:rsidP="002E175C">
      <w:pPr>
        <w:pStyle w:val="FootnoteText"/>
        <w:jc w:val="both"/>
        <w:rPr>
          <w:rFonts w:ascii="Times New Roman" w:hAnsi="Times New Roman" w:cs="Times New Roman"/>
        </w:rPr>
      </w:pPr>
      <w:r w:rsidRPr="00A3290E">
        <w:rPr>
          <w:rStyle w:val="FootnoteReference"/>
          <w:rFonts w:ascii="Times New Roman" w:hAnsi="Times New Roman" w:cs="Times New Roman"/>
        </w:rPr>
        <w:footnoteRef/>
      </w:r>
      <w:r w:rsidRPr="00A3290E">
        <w:rPr>
          <w:rFonts w:ascii="Times New Roman" w:hAnsi="Times New Roman" w:cs="Times New Roman"/>
        </w:rPr>
        <w:t xml:space="preserve"> </w:t>
      </w:r>
      <w:r>
        <w:rPr>
          <w:rFonts w:ascii="Times New Roman" w:hAnsi="Times New Roman" w:cs="Times New Roman"/>
        </w:rPr>
        <w:t>In u</w:t>
      </w:r>
      <w:r w:rsidRPr="00A3290E">
        <w:rPr>
          <w:rFonts w:ascii="Times New Roman" w:hAnsi="Times New Roman" w:cs="Times New Roman"/>
        </w:rPr>
        <w:t>ntabulated analyses</w:t>
      </w:r>
      <w:r>
        <w:rPr>
          <w:rFonts w:ascii="Times New Roman" w:hAnsi="Times New Roman" w:cs="Times New Roman"/>
        </w:rPr>
        <w:t>, all results are qualitatively unchanged when i</w:t>
      </w:r>
      <w:r w:rsidRPr="00A3290E">
        <w:rPr>
          <w:rFonts w:ascii="Times New Roman" w:hAnsi="Times New Roman" w:cs="Times New Roman"/>
        </w:rPr>
        <w:t>nclud</w:t>
      </w:r>
      <w:r>
        <w:rPr>
          <w:rFonts w:ascii="Times New Roman" w:hAnsi="Times New Roman" w:cs="Times New Roman"/>
        </w:rPr>
        <w:t>ing</w:t>
      </w:r>
      <w:r w:rsidRPr="00A3290E">
        <w:rPr>
          <w:rFonts w:ascii="Times New Roman" w:hAnsi="Times New Roman" w:cs="Times New Roman"/>
        </w:rPr>
        <w:t xml:space="preserve"> negative book value observations</w:t>
      </w:r>
      <w:r>
        <w:rPr>
          <w:rFonts w:ascii="Times New Roman" w:hAnsi="Times New Roman" w:cs="Times New Roman"/>
        </w:rPr>
        <w:t>.</w:t>
      </w:r>
      <w:r w:rsidRPr="00A3290E">
        <w:rPr>
          <w:rFonts w:ascii="Times New Roman" w:hAnsi="Times New Roman" w:cs="Times New Roman"/>
        </w:rPr>
        <w:t xml:space="preserve"> </w:t>
      </w:r>
    </w:p>
  </w:footnote>
  <w:footnote w:id="17">
    <w:p w14:paraId="5AD0420B" w14:textId="7B27F9A1" w:rsidR="00D03D0C" w:rsidRDefault="00D03D0C" w:rsidP="00BE3B90">
      <w:pPr>
        <w:pStyle w:val="FootnoteText"/>
        <w:keepLines/>
        <w:jc w:val="both"/>
      </w:pPr>
      <w:r w:rsidRPr="00A3290E">
        <w:rPr>
          <w:rStyle w:val="FootnoteReference"/>
          <w:rFonts w:ascii="Times New Roman" w:hAnsi="Times New Roman" w:cs="Times New Roman"/>
        </w:rPr>
        <w:footnoteRef/>
      </w:r>
      <w:r w:rsidRPr="00A3290E">
        <w:rPr>
          <w:rFonts w:ascii="Times New Roman" w:hAnsi="Times New Roman" w:cs="Times New Roman"/>
        </w:rPr>
        <w:t xml:space="preserve"> All results are </w:t>
      </w:r>
      <w:r>
        <w:rPr>
          <w:rFonts w:ascii="Times New Roman" w:hAnsi="Times New Roman" w:cs="Times New Roman"/>
        </w:rPr>
        <w:t>qualitatively unchanged</w:t>
      </w:r>
      <w:r w:rsidRPr="00A3290E">
        <w:rPr>
          <w:rFonts w:ascii="Times New Roman" w:hAnsi="Times New Roman" w:cs="Times New Roman"/>
        </w:rPr>
        <w:t xml:space="preserve"> when excluding firms in the utilities and financial services industries.</w:t>
      </w:r>
    </w:p>
  </w:footnote>
  <w:footnote w:id="18">
    <w:p w14:paraId="4DD69781" w14:textId="1F979EF3" w:rsidR="00D03D0C" w:rsidRPr="00ED351F" w:rsidRDefault="00D03D0C">
      <w:pPr>
        <w:pStyle w:val="FootnoteText"/>
        <w:rPr>
          <w:rFonts w:ascii="Times New Roman" w:hAnsi="Times New Roman" w:cs="Times New Roman"/>
        </w:rPr>
      </w:pPr>
      <w:r w:rsidRPr="00ED351F">
        <w:rPr>
          <w:rStyle w:val="FootnoteReference"/>
          <w:rFonts w:ascii="Times New Roman" w:hAnsi="Times New Roman" w:cs="Times New Roman"/>
        </w:rPr>
        <w:footnoteRef/>
      </w:r>
      <w:r w:rsidRPr="00ED351F">
        <w:rPr>
          <w:rFonts w:ascii="Times New Roman" w:hAnsi="Times New Roman" w:cs="Times New Roman"/>
        </w:rPr>
        <w:t xml:space="preserve"> See discussion in section 6.1 with results presented in Table 7.</w:t>
      </w:r>
    </w:p>
  </w:footnote>
  <w:footnote w:id="19">
    <w:p w14:paraId="4CABE6D6" w14:textId="5D6F43C3" w:rsidR="00D03D0C" w:rsidRPr="00AF5BCB" w:rsidRDefault="00D03D0C" w:rsidP="006861BA">
      <w:pPr>
        <w:pStyle w:val="FootnoteText"/>
        <w:jc w:val="both"/>
        <w:rPr>
          <w:rFonts w:ascii="Times New Roman" w:hAnsi="Times New Roman" w:cs="Times New Roman"/>
        </w:rPr>
      </w:pPr>
      <w:r w:rsidRPr="00F93573">
        <w:rPr>
          <w:rStyle w:val="FootnoteReference"/>
          <w:rFonts w:ascii="Times New Roman" w:hAnsi="Times New Roman" w:cs="Times New Roman"/>
        </w:rPr>
        <w:footnoteRef/>
      </w:r>
      <w:r w:rsidRPr="00F93573">
        <w:rPr>
          <w:rFonts w:ascii="Times New Roman" w:hAnsi="Times New Roman" w:cs="Times New Roman"/>
        </w:rPr>
        <w:t xml:space="preserve"> An</w:t>
      </w:r>
      <w:r w:rsidR="00CD324E">
        <w:rPr>
          <w:rFonts w:ascii="Times New Roman" w:hAnsi="Times New Roman" w:cs="Times New Roman"/>
        </w:rPr>
        <w:t>other</w:t>
      </w:r>
      <w:r w:rsidRPr="00F93573">
        <w:rPr>
          <w:rFonts w:ascii="Times New Roman" w:hAnsi="Times New Roman" w:cs="Times New Roman"/>
        </w:rPr>
        <w:t xml:space="preserve"> alternate measure of asset tangibility used in recent research is the sum of net PPE plus inventory divided by total assets (Kraft 2015).  In an untabulated analysis using this alternate measure of asset tangibility all results are qualitatively unchanged from the tabulated analyses.</w:t>
      </w:r>
    </w:p>
  </w:footnote>
  <w:footnote w:id="20">
    <w:p w14:paraId="18A7A499" w14:textId="77777777" w:rsidR="00D03D0C" w:rsidRPr="00BF4F6F" w:rsidRDefault="00D03D0C" w:rsidP="00BF4F6F">
      <w:pPr>
        <w:pStyle w:val="FootnoteText"/>
        <w:jc w:val="both"/>
        <w:rPr>
          <w:rFonts w:ascii="Times New Roman" w:hAnsi="Times New Roman" w:cs="Times New Roman"/>
        </w:rPr>
      </w:pPr>
      <w:r w:rsidRPr="00BF4F6F">
        <w:rPr>
          <w:rStyle w:val="FootnoteReference"/>
          <w:rFonts w:ascii="Times New Roman" w:hAnsi="Times New Roman" w:cs="Times New Roman"/>
        </w:rPr>
        <w:footnoteRef/>
      </w:r>
      <w:r w:rsidRPr="00BF4F6F">
        <w:rPr>
          <w:rFonts w:ascii="Times New Roman" w:hAnsi="Times New Roman" w:cs="Times New Roman"/>
        </w:rPr>
        <w:t xml:space="preserve"> As can be seen in Table 4 (by summing E&amp;S risk and non-risk firms), the sample of firms in my study increased from 698 in 2002 to 1,780 in 2003, a year-over-year increase of 155%.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C0A5F"/>
    <w:multiLevelType w:val="hybridMultilevel"/>
    <w:tmpl w:val="A6408CDE"/>
    <w:lvl w:ilvl="0" w:tplc="A7748E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4103B"/>
    <w:multiLevelType w:val="hybridMultilevel"/>
    <w:tmpl w:val="9EEC65B0"/>
    <w:lvl w:ilvl="0" w:tplc="AAF4C73A">
      <w:start w:val="1"/>
      <w:numFmt w:val="upperRoman"/>
      <w:lvlText w:val="%1."/>
      <w:lvlJc w:val="left"/>
      <w:pPr>
        <w:ind w:left="768" w:hanging="72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15:restartNumberingAfterBreak="0">
    <w:nsid w:val="135B44AB"/>
    <w:multiLevelType w:val="hybridMultilevel"/>
    <w:tmpl w:val="DF08D830"/>
    <w:lvl w:ilvl="0" w:tplc="F9780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0710D"/>
    <w:multiLevelType w:val="hybridMultilevel"/>
    <w:tmpl w:val="B1EE85F0"/>
    <w:lvl w:ilvl="0" w:tplc="099CF4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7106D"/>
    <w:multiLevelType w:val="hybridMultilevel"/>
    <w:tmpl w:val="C40EC9EE"/>
    <w:lvl w:ilvl="0" w:tplc="AAECBE30">
      <w:start w:val="2"/>
      <w:numFmt w:val="upperRoman"/>
      <w:lvlText w:val="%1&gt;"/>
      <w:lvlJc w:val="left"/>
      <w:pPr>
        <w:ind w:left="1224" w:hanging="72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25E85E7D"/>
    <w:multiLevelType w:val="hybridMultilevel"/>
    <w:tmpl w:val="592A2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D3831"/>
    <w:multiLevelType w:val="hybridMultilevel"/>
    <w:tmpl w:val="8124AF72"/>
    <w:lvl w:ilvl="0" w:tplc="C56C751E">
      <w:start w:val="1"/>
      <w:numFmt w:val="upperRoman"/>
      <w:lvlText w:val="%1."/>
      <w:lvlJc w:val="left"/>
      <w:pPr>
        <w:ind w:left="0" w:firstLine="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0540FB"/>
    <w:multiLevelType w:val="hybridMultilevel"/>
    <w:tmpl w:val="DF08D830"/>
    <w:lvl w:ilvl="0" w:tplc="F9780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4A42AD"/>
    <w:multiLevelType w:val="hybridMultilevel"/>
    <w:tmpl w:val="26D05EBE"/>
    <w:lvl w:ilvl="0" w:tplc="AE64E4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6B24FB"/>
    <w:multiLevelType w:val="hybridMultilevel"/>
    <w:tmpl w:val="2C505818"/>
    <w:lvl w:ilvl="0" w:tplc="101AF4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8C63D4"/>
    <w:multiLevelType w:val="multilevel"/>
    <w:tmpl w:val="BEE01C94"/>
    <w:lvl w:ilvl="0">
      <w:start w:val="1"/>
      <w:numFmt w:val="upperRoman"/>
      <w:lvlText w:val="%1."/>
      <w:lvlJc w:val="left"/>
      <w:pPr>
        <w:ind w:left="288" w:hanging="288"/>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6F47741"/>
    <w:multiLevelType w:val="hybridMultilevel"/>
    <w:tmpl w:val="8F842BE0"/>
    <w:lvl w:ilvl="0" w:tplc="637AB2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124EE5"/>
    <w:multiLevelType w:val="hybridMultilevel"/>
    <w:tmpl w:val="22743F88"/>
    <w:lvl w:ilvl="0" w:tplc="D8BAD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CB6CF5"/>
    <w:multiLevelType w:val="hybridMultilevel"/>
    <w:tmpl w:val="DF08D830"/>
    <w:lvl w:ilvl="0" w:tplc="F9780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8D48C6"/>
    <w:multiLevelType w:val="hybridMultilevel"/>
    <w:tmpl w:val="DF08D830"/>
    <w:lvl w:ilvl="0" w:tplc="F9780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1"/>
  </w:num>
  <w:num w:numId="5">
    <w:abstractNumId w:val="10"/>
  </w:num>
  <w:num w:numId="6">
    <w:abstractNumId w:val="9"/>
  </w:num>
  <w:num w:numId="7">
    <w:abstractNumId w:val="8"/>
  </w:num>
  <w:num w:numId="8">
    <w:abstractNumId w:val="13"/>
  </w:num>
  <w:num w:numId="9">
    <w:abstractNumId w:val="7"/>
  </w:num>
  <w:num w:numId="10">
    <w:abstractNumId w:val="12"/>
  </w:num>
  <w:num w:numId="11">
    <w:abstractNumId w:val="2"/>
  </w:num>
  <w:num w:numId="12">
    <w:abstractNumId w:val="14"/>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9D"/>
    <w:rsid w:val="000006EC"/>
    <w:rsid w:val="00000BDA"/>
    <w:rsid w:val="00000F98"/>
    <w:rsid w:val="00001507"/>
    <w:rsid w:val="00001916"/>
    <w:rsid w:val="00001B4F"/>
    <w:rsid w:val="00003A0D"/>
    <w:rsid w:val="00006141"/>
    <w:rsid w:val="0001164C"/>
    <w:rsid w:val="00012156"/>
    <w:rsid w:val="0001220C"/>
    <w:rsid w:val="00013634"/>
    <w:rsid w:val="00013A32"/>
    <w:rsid w:val="00013FFC"/>
    <w:rsid w:val="00014453"/>
    <w:rsid w:val="00014537"/>
    <w:rsid w:val="0001480B"/>
    <w:rsid w:val="00016794"/>
    <w:rsid w:val="00016D84"/>
    <w:rsid w:val="00021D33"/>
    <w:rsid w:val="00022853"/>
    <w:rsid w:val="0002379F"/>
    <w:rsid w:val="00024916"/>
    <w:rsid w:val="00024D08"/>
    <w:rsid w:val="000256F1"/>
    <w:rsid w:val="00025DC7"/>
    <w:rsid w:val="00026E65"/>
    <w:rsid w:val="00026FB0"/>
    <w:rsid w:val="00030C3B"/>
    <w:rsid w:val="00031BCB"/>
    <w:rsid w:val="0003258F"/>
    <w:rsid w:val="000329FE"/>
    <w:rsid w:val="00032A9E"/>
    <w:rsid w:val="00034262"/>
    <w:rsid w:val="000353AA"/>
    <w:rsid w:val="000358F3"/>
    <w:rsid w:val="0003622F"/>
    <w:rsid w:val="0003658E"/>
    <w:rsid w:val="000366D3"/>
    <w:rsid w:val="000414A7"/>
    <w:rsid w:val="00042784"/>
    <w:rsid w:val="00042A51"/>
    <w:rsid w:val="000457CB"/>
    <w:rsid w:val="00045BCA"/>
    <w:rsid w:val="0005017C"/>
    <w:rsid w:val="000501F5"/>
    <w:rsid w:val="000509A2"/>
    <w:rsid w:val="000525C7"/>
    <w:rsid w:val="000528AD"/>
    <w:rsid w:val="0005349B"/>
    <w:rsid w:val="00053773"/>
    <w:rsid w:val="000542E4"/>
    <w:rsid w:val="00055317"/>
    <w:rsid w:val="00055877"/>
    <w:rsid w:val="00057BC0"/>
    <w:rsid w:val="00057EA1"/>
    <w:rsid w:val="000610B9"/>
    <w:rsid w:val="00062A45"/>
    <w:rsid w:val="00062A57"/>
    <w:rsid w:val="00063099"/>
    <w:rsid w:val="00063A82"/>
    <w:rsid w:val="000642CD"/>
    <w:rsid w:val="00064602"/>
    <w:rsid w:val="00064BA0"/>
    <w:rsid w:val="0006548F"/>
    <w:rsid w:val="0006611D"/>
    <w:rsid w:val="00066C21"/>
    <w:rsid w:val="000706F0"/>
    <w:rsid w:val="00070A33"/>
    <w:rsid w:val="00070BAB"/>
    <w:rsid w:val="000719F6"/>
    <w:rsid w:val="00072DC5"/>
    <w:rsid w:val="00073E50"/>
    <w:rsid w:val="000773DD"/>
    <w:rsid w:val="00077D76"/>
    <w:rsid w:val="000802EA"/>
    <w:rsid w:val="00081740"/>
    <w:rsid w:val="00081923"/>
    <w:rsid w:val="00082974"/>
    <w:rsid w:val="00083CC3"/>
    <w:rsid w:val="000859C4"/>
    <w:rsid w:val="00086CDE"/>
    <w:rsid w:val="00090E89"/>
    <w:rsid w:val="00091591"/>
    <w:rsid w:val="00092942"/>
    <w:rsid w:val="00092EF9"/>
    <w:rsid w:val="00096D09"/>
    <w:rsid w:val="000970F6"/>
    <w:rsid w:val="00097715"/>
    <w:rsid w:val="000A0A7A"/>
    <w:rsid w:val="000A1F2D"/>
    <w:rsid w:val="000A255E"/>
    <w:rsid w:val="000A3A02"/>
    <w:rsid w:val="000A45C4"/>
    <w:rsid w:val="000A57D6"/>
    <w:rsid w:val="000A65B3"/>
    <w:rsid w:val="000B083E"/>
    <w:rsid w:val="000B2FAC"/>
    <w:rsid w:val="000B3EB9"/>
    <w:rsid w:val="000B4E3D"/>
    <w:rsid w:val="000B5695"/>
    <w:rsid w:val="000B5D30"/>
    <w:rsid w:val="000B7136"/>
    <w:rsid w:val="000B7D9A"/>
    <w:rsid w:val="000C08C7"/>
    <w:rsid w:val="000C2228"/>
    <w:rsid w:val="000C2339"/>
    <w:rsid w:val="000C2F15"/>
    <w:rsid w:val="000C499C"/>
    <w:rsid w:val="000C5D99"/>
    <w:rsid w:val="000C6267"/>
    <w:rsid w:val="000C6D71"/>
    <w:rsid w:val="000C7A9A"/>
    <w:rsid w:val="000D11B1"/>
    <w:rsid w:val="000D244B"/>
    <w:rsid w:val="000D29DB"/>
    <w:rsid w:val="000D2E7E"/>
    <w:rsid w:val="000D2EBB"/>
    <w:rsid w:val="000D5EBF"/>
    <w:rsid w:val="000D704B"/>
    <w:rsid w:val="000E0124"/>
    <w:rsid w:val="000E0E20"/>
    <w:rsid w:val="000E2CE1"/>
    <w:rsid w:val="000E3B21"/>
    <w:rsid w:val="000E3D9C"/>
    <w:rsid w:val="000E4AAE"/>
    <w:rsid w:val="000E57BC"/>
    <w:rsid w:val="000E5B08"/>
    <w:rsid w:val="000E5DC2"/>
    <w:rsid w:val="000E6CED"/>
    <w:rsid w:val="000E6F97"/>
    <w:rsid w:val="000E7566"/>
    <w:rsid w:val="000E7CA5"/>
    <w:rsid w:val="000F000A"/>
    <w:rsid w:val="000F09EA"/>
    <w:rsid w:val="000F198E"/>
    <w:rsid w:val="000F1EDB"/>
    <w:rsid w:val="000F1FBB"/>
    <w:rsid w:val="000F3B5F"/>
    <w:rsid w:val="000F4B93"/>
    <w:rsid w:val="000F5908"/>
    <w:rsid w:val="001022A1"/>
    <w:rsid w:val="001060EE"/>
    <w:rsid w:val="0011074A"/>
    <w:rsid w:val="001118DC"/>
    <w:rsid w:val="0011340C"/>
    <w:rsid w:val="00114732"/>
    <w:rsid w:val="0011529D"/>
    <w:rsid w:val="00115B99"/>
    <w:rsid w:val="0011761F"/>
    <w:rsid w:val="0011763D"/>
    <w:rsid w:val="00117ABA"/>
    <w:rsid w:val="001221B5"/>
    <w:rsid w:val="00122661"/>
    <w:rsid w:val="00122717"/>
    <w:rsid w:val="00124544"/>
    <w:rsid w:val="0012495A"/>
    <w:rsid w:val="001249F1"/>
    <w:rsid w:val="001257ED"/>
    <w:rsid w:val="00127DD9"/>
    <w:rsid w:val="00132143"/>
    <w:rsid w:val="00132721"/>
    <w:rsid w:val="00132EA0"/>
    <w:rsid w:val="00134D71"/>
    <w:rsid w:val="00135EF5"/>
    <w:rsid w:val="0013618F"/>
    <w:rsid w:val="00137063"/>
    <w:rsid w:val="001403A2"/>
    <w:rsid w:val="00140EBC"/>
    <w:rsid w:val="0014576F"/>
    <w:rsid w:val="0014584B"/>
    <w:rsid w:val="001460CF"/>
    <w:rsid w:val="001470AE"/>
    <w:rsid w:val="0015002F"/>
    <w:rsid w:val="0015015B"/>
    <w:rsid w:val="00150AFB"/>
    <w:rsid w:val="00152B69"/>
    <w:rsid w:val="00152DE3"/>
    <w:rsid w:val="00153536"/>
    <w:rsid w:val="0015636E"/>
    <w:rsid w:val="00157821"/>
    <w:rsid w:val="00157F8F"/>
    <w:rsid w:val="001600F5"/>
    <w:rsid w:val="00160D5E"/>
    <w:rsid w:val="001644DC"/>
    <w:rsid w:val="001653F6"/>
    <w:rsid w:val="00171869"/>
    <w:rsid w:val="00172EA8"/>
    <w:rsid w:val="00173DB5"/>
    <w:rsid w:val="00174A7C"/>
    <w:rsid w:val="00174E4D"/>
    <w:rsid w:val="0017572A"/>
    <w:rsid w:val="0017583E"/>
    <w:rsid w:val="00175A93"/>
    <w:rsid w:val="00176392"/>
    <w:rsid w:val="00176766"/>
    <w:rsid w:val="00177E3C"/>
    <w:rsid w:val="0018096E"/>
    <w:rsid w:val="00180CA8"/>
    <w:rsid w:val="00184690"/>
    <w:rsid w:val="00186EEF"/>
    <w:rsid w:val="00187755"/>
    <w:rsid w:val="00190506"/>
    <w:rsid w:val="001923A8"/>
    <w:rsid w:val="0019353B"/>
    <w:rsid w:val="001964EA"/>
    <w:rsid w:val="00197C77"/>
    <w:rsid w:val="001A03D1"/>
    <w:rsid w:val="001A13FF"/>
    <w:rsid w:val="001A220F"/>
    <w:rsid w:val="001A317F"/>
    <w:rsid w:val="001A33D3"/>
    <w:rsid w:val="001A3748"/>
    <w:rsid w:val="001A3C49"/>
    <w:rsid w:val="001A55BB"/>
    <w:rsid w:val="001A6927"/>
    <w:rsid w:val="001A6D53"/>
    <w:rsid w:val="001A758B"/>
    <w:rsid w:val="001A7F24"/>
    <w:rsid w:val="001A7FF3"/>
    <w:rsid w:val="001B011C"/>
    <w:rsid w:val="001B0274"/>
    <w:rsid w:val="001B0D3C"/>
    <w:rsid w:val="001B0F62"/>
    <w:rsid w:val="001B1766"/>
    <w:rsid w:val="001B5103"/>
    <w:rsid w:val="001B594E"/>
    <w:rsid w:val="001B6116"/>
    <w:rsid w:val="001C16F1"/>
    <w:rsid w:val="001C1A82"/>
    <w:rsid w:val="001C1B60"/>
    <w:rsid w:val="001C2C7F"/>
    <w:rsid w:val="001C2FA4"/>
    <w:rsid w:val="001C3590"/>
    <w:rsid w:val="001C515B"/>
    <w:rsid w:val="001C6235"/>
    <w:rsid w:val="001C6E97"/>
    <w:rsid w:val="001C6EA9"/>
    <w:rsid w:val="001D0094"/>
    <w:rsid w:val="001D2975"/>
    <w:rsid w:val="001D6D2D"/>
    <w:rsid w:val="001D6F22"/>
    <w:rsid w:val="001E07E1"/>
    <w:rsid w:val="001E0AED"/>
    <w:rsid w:val="001E0C5C"/>
    <w:rsid w:val="001E12CB"/>
    <w:rsid w:val="001E163E"/>
    <w:rsid w:val="001E1D52"/>
    <w:rsid w:val="001E218D"/>
    <w:rsid w:val="001E23A6"/>
    <w:rsid w:val="001E4F11"/>
    <w:rsid w:val="001E5BDF"/>
    <w:rsid w:val="001F144F"/>
    <w:rsid w:val="001F23A7"/>
    <w:rsid w:val="001F4124"/>
    <w:rsid w:val="001F5A2E"/>
    <w:rsid w:val="001F5E18"/>
    <w:rsid w:val="001F6125"/>
    <w:rsid w:val="001F7257"/>
    <w:rsid w:val="001F7B5D"/>
    <w:rsid w:val="00200AAE"/>
    <w:rsid w:val="00201D83"/>
    <w:rsid w:val="00201DDE"/>
    <w:rsid w:val="00203F18"/>
    <w:rsid w:val="00206E1D"/>
    <w:rsid w:val="00206FF3"/>
    <w:rsid w:val="002100A2"/>
    <w:rsid w:val="00211308"/>
    <w:rsid w:val="00211F3A"/>
    <w:rsid w:val="00212873"/>
    <w:rsid w:val="002128ED"/>
    <w:rsid w:val="00215608"/>
    <w:rsid w:val="00216323"/>
    <w:rsid w:val="00222BE4"/>
    <w:rsid w:val="002257FA"/>
    <w:rsid w:val="00226462"/>
    <w:rsid w:val="0022754D"/>
    <w:rsid w:val="0022770A"/>
    <w:rsid w:val="0022799F"/>
    <w:rsid w:val="00227AE7"/>
    <w:rsid w:val="00230AF3"/>
    <w:rsid w:val="002318B4"/>
    <w:rsid w:val="0023228E"/>
    <w:rsid w:val="00232457"/>
    <w:rsid w:val="002324B6"/>
    <w:rsid w:val="00232E11"/>
    <w:rsid w:val="00234CDB"/>
    <w:rsid w:val="00237CB3"/>
    <w:rsid w:val="00237D5C"/>
    <w:rsid w:val="00237D61"/>
    <w:rsid w:val="002400D8"/>
    <w:rsid w:val="00240197"/>
    <w:rsid w:val="00240D92"/>
    <w:rsid w:val="002433CF"/>
    <w:rsid w:val="00244D93"/>
    <w:rsid w:val="0024551E"/>
    <w:rsid w:val="00245868"/>
    <w:rsid w:val="00250B60"/>
    <w:rsid w:val="00253A87"/>
    <w:rsid w:val="00253C9A"/>
    <w:rsid w:val="002554A0"/>
    <w:rsid w:val="00257363"/>
    <w:rsid w:val="00257500"/>
    <w:rsid w:val="00261233"/>
    <w:rsid w:val="0026239B"/>
    <w:rsid w:val="00262F7B"/>
    <w:rsid w:val="00264BBD"/>
    <w:rsid w:val="0026654B"/>
    <w:rsid w:val="0026750B"/>
    <w:rsid w:val="002730C7"/>
    <w:rsid w:val="00273126"/>
    <w:rsid w:val="00273C0A"/>
    <w:rsid w:val="00273C99"/>
    <w:rsid w:val="00274AFC"/>
    <w:rsid w:val="0027563C"/>
    <w:rsid w:val="0027678B"/>
    <w:rsid w:val="00277216"/>
    <w:rsid w:val="00277D31"/>
    <w:rsid w:val="0028020A"/>
    <w:rsid w:val="00281700"/>
    <w:rsid w:val="002818D1"/>
    <w:rsid w:val="00282E96"/>
    <w:rsid w:val="0028369A"/>
    <w:rsid w:val="00283AF7"/>
    <w:rsid w:val="00283D45"/>
    <w:rsid w:val="00285859"/>
    <w:rsid w:val="00285F39"/>
    <w:rsid w:val="002874FA"/>
    <w:rsid w:val="00290413"/>
    <w:rsid w:val="00290C4D"/>
    <w:rsid w:val="00291A7F"/>
    <w:rsid w:val="00291FA4"/>
    <w:rsid w:val="002930D5"/>
    <w:rsid w:val="002931B2"/>
    <w:rsid w:val="00294A41"/>
    <w:rsid w:val="00294A63"/>
    <w:rsid w:val="00295E11"/>
    <w:rsid w:val="00297233"/>
    <w:rsid w:val="002A01D4"/>
    <w:rsid w:val="002A1159"/>
    <w:rsid w:val="002A1AE3"/>
    <w:rsid w:val="002A6CB4"/>
    <w:rsid w:val="002A790C"/>
    <w:rsid w:val="002B055A"/>
    <w:rsid w:val="002B2450"/>
    <w:rsid w:val="002B3DC4"/>
    <w:rsid w:val="002B49BC"/>
    <w:rsid w:val="002B6BC7"/>
    <w:rsid w:val="002C15E8"/>
    <w:rsid w:val="002C1FB7"/>
    <w:rsid w:val="002C37DB"/>
    <w:rsid w:val="002C425C"/>
    <w:rsid w:val="002C5244"/>
    <w:rsid w:val="002C5F66"/>
    <w:rsid w:val="002C65CF"/>
    <w:rsid w:val="002C799C"/>
    <w:rsid w:val="002D3C78"/>
    <w:rsid w:val="002D7018"/>
    <w:rsid w:val="002D7224"/>
    <w:rsid w:val="002D72F6"/>
    <w:rsid w:val="002D779E"/>
    <w:rsid w:val="002E0A65"/>
    <w:rsid w:val="002E175C"/>
    <w:rsid w:val="002E2414"/>
    <w:rsid w:val="002E35E6"/>
    <w:rsid w:val="002E4715"/>
    <w:rsid w:val="002E6265"/>
    <w:rsid w:val="002E62C0"/>
    <w:rsid w:val="002F14DF"/>
    <w:rsid w:val="002F223F"/>
    <w:rsid w:val="002F2826"/>
    <w:rsid w:val="002F3188"/>
    <w:rsid w:val="002F548C"/>
    <w:rsid w:val="002F5BA0"/>
    <w:rsid w:val="002F7F1F"/>
    <w:rsid w:val="00300587"/>
    <w:rsid w:val="003006A1"/>
    <w:rsid w:val="00301150"/>
    <w:rsid w:val="00302262"/>
    <w:rsid w:val="00302B36"/>
    <w:rsid w:val="0030437E"/>
    <w:rsid w:val="0030466C"/>
    <w:rsid w:val="00304826"/>
    <w:rsid w:val="00304BF6"/>
    <w:rsid w:val="00306D7A"/>
    <w:rsid w:val="003105CD"/>
    <w:rsid w:val="0031099A"/>
    <w:rsid w:val="00311276"/>
    <w:rsid w:val="00311DB3"/>
    <w:rsid w:val="003127DE"/>
    <w:rsid w:val="0031293B"/>
    <w:rsid w:val="00312958"/>
    <w:rsid w:val="00312BAC"/>
    <w:rsid w:val="003132F5"/>
    <w:rsid w:val="00313AB0"/>
    <w:rsid w:val="003144D0"/>
    <w:rsid w:val="00314605"/>
    <w:rsid w:val="00315867"/>
    <w:rsid w:val="003158D6"/>
    <w:rsid w:val="00316390"/>
    <w:rsid w:val="00316CAD"/>
    <w:rsid w:val="00320963"/>
    <w:rsid w:val="00321B01"/>
    <w:rsid w:val="003238D0"/>
    <w:rsid w:val="0032393C"/>
    <w:rsid w:val="00323AD4"/>
    <w:rsid w:val="0032438E"/>
    <w:rsid w:val="00325E13"/>
    <w:rsid w:val="00325EE7"/>
    <w:rsid w:val="003270E5"/>
    <w:rsid w:val="003271E9"/>
    <w:rsid w:val="00327CC6"/>
    <w:rsid w:val="00327CD6"/>
    <w:rsid w:val="00332547"/>
    <w:rsid w:val="003361AB"/>
    <w:rsid w:val="00336BEB"/>
    <w:rsid w:val="00336CB8"/>
    <w:rsid w:val="00337419"/>
    <w:rsid w:val="00340637"/>
    <w:rsid w:val="00340FD7"/>
    <w:rsid w:val="00343C06"/>
    <w:rsid w:val="0034743E"/>
    <w:rsid w:val="00350B46"/>
    <w:rsid w:val="00351F7F"/>
    <w:rsid w:val="003525A3"/>
    <w:rsid w:val="00352CC0"/>
    <w:rsid w:val="00354325"/>
    <w:rsid w:val="0035466A"/>
    <w:rsid w:val="00355B7A"/>
    <w:rsid w:val="00356329"/>
    <w:rsid w:val="00357ADF"/>
    <w:rsid w:val="00363A57"/>
    <w:rsid w:val="00365544"/>
    <w:rsid w:val="00367759"/>
    <w:rsid w:val="00370DAB"/>
    <w:rsid w:val="00371532"/>
    <w:rsid w:val="0037378B"/>
    <w:rsid w:val="00373A05"/>
    <w:rsid w:val="0037505D"/>
    <w:rsid w:val="003753CC"/>
    <w:rsid w:val="00375803"/>
    <w:rsid w:val="00375B37"/>
    <w:rsid w:val="00380EC9"/>
    <w:rsid w:val="00383237"/>
    <w:rsid w:val="00383E94"/>
    <w:rsid w:val="00384949"/>
    <w:rsid w:val="00386014"/>
    <w:rsid w:val="003870AB"/>
    <w:rsid w:val="00390100"/>
    <w:rsid w:val="00395E58"/>
    <w:rsid w:val="003A08D7"/>
    <w:rsid w:val="003A0AB2"/>
    <w:rsid w:val="003A0FA5"/>
    <w:rsid w:val="003A1A60"/>
    <w:rsid w:val="003A1D3F"/>
    <w:rsid w:val="003A2F9B"/>
    <w:rsid w:val="003A3758"/>
    <w:rsid w:val="003A4418"/>
    <w:rsid w:val="003A4511"/>
    <w:rsid w:val="003A6257"/>
    <w:rsid w:val="003A7FDC"/>
    <w:rsid w:val="003B0F1C"/>
    <w:rsid w:val="003B12A1"/>
    <w:rsid w:val="003B1E74"/>
    <w:rsid w:val="003B2F89"/>
    <w:rsid w:val="003B376C"/>
    <w:rsid w:val="003B51E0"/>
    <w:rsid w:val="003C0750"/>
    <w:rsid w:val="003C16EC"/>
    <w:rsid w:val="003C28EE"/>
    <w:rsid w:val="003C2DC0"/>
    <w:rsid w:val="003C3280"/>
    <w:rsid w:val="003C4A99"/>
    <w:rsid w:val="003C7BC7"/>
    <w:rsid w:val="003D12E1"/>
    <w:rsid w:val="003D14C5"/>
    <w:rsid w:val="003D22F1"/>
    <w:rsid w:val="003D2538"/>
    <w:rsid w:val="003D2BF2"/>
    <w:rsid w:val="003D395A"/>
    <w:rsid w:val="003D419C"/>
    <w:rsid w:val="003E0ADE"/>
    <w:rsid w:val="003F02D6"/>
    <w:rsid w:val="003F1538"/>
    <w:rsid w:val="003F362B"/>
    <w:rsid w:val="003F5766"/>
    <w:rsid w:val="003F5B0A"/>
    <w:rsid w:val="003F5F81"/>
    <w:rsid w:val="003F6EB8"/>
    <w:rsid w:val="003F7B8A"/>
    <w:rsid w:val="004006F2"/>
    <w:rsid w:val="004021F5"/>
    <w:rsid w:val="004044F5"/>
    <w:rsid w:val="004052FE"/>
    <w:rsid w:val="004056B1"/>
    <w:rsid w:val="00405AB0"/>
    <w:rsid w:val="004110D5"/>
    <w:rsid w:val="0041167F"/>
    <w:rsid w:val="00411D03"/>
    <w:rsid w:val="00412061"/>
    <w:rsid w:val="00412FE6"/>
    <w:rsid w:val="0041453C"/>
    <w:rsid w:val="004171A3"/>
    <w:rsid w:val="0042067F"/>
    <w:rsid w:val="00421798"/>
    <w:rsid w:val="00421C08"/>
    <w:rsid w:val="0042225D"/>
    <w:rsid w:val="004232C5"/>
    <w:rsid w:val="004241FB"/>
    <w:rsid w:val="00426A19"/>
    <w:rsid w:val="00426FC2"/>
    <w:rsid w:val="00427101"/>
    <w:rsid w:val="004307D2"/>
    <w:rsid w:val="00432DCE"/>
    <w:rsid w:val="004335ED"/>
    <w:rsid w:val="00433D4A"/>
    <w:rsid w:val="00433D75"/>
    <w:rsid w:val="00433FF0"/>
    <w:rsid w:val="00434827"/>
    <w:rsid w:val="00434D93"/>
    <w:rsid w:val="00434DA9"/>
    <w:rsid w:val="00437813"/>
    <w:rsid w:val="004400E9"/>
    <w:rsid w:val="00440498"/>
    <w:rsid w:val="0044387E"/>
    <w:rsid w:val="00443FC0"/>
    <w:rsid w:val="0044444A"/>
    <w:rsid w:val="00446035"/>
    <w:rsid w:val="0044657A"/>
    <w:rsid w:val="00447576"/>
    <w:rsid w:val="00450F36"/>
    <w:rsid w:val="004516D1"/>
    <w:rsid w:val="0045405F"/>
    <w:rsid w:val="004546C0"/>
    <w:rsid w:val="00454B2B"/>
    <w:rsid w:val="00455D4D"/>
    <w:rsid w:val="00457191"/>
    <w:rsid w:val="00457787"/>
    <w:rsid w:val="00457F2D"/>
    <w:rsid w:val="0046110F"/>
    <w:rsid w:val="0046192A"/>
    <w:rsid w:val="00461E0F"/>
    <w:rsid w:val="00462936"/>
    <w:rsid w:val="00462FB2"/>
    <w:rsid w:val="0046324C"/>
    <w:rsid w:val="0046349D"/>
    <w:rsid w:val="00465BB5"/>
    <w:rsid w:val="00467BBA"/>
    <w:rsid w:val="00470466"/>
    <w:rsid w:val="00470D88"/>
    <w:rsid w:val="00472B28"/>
    <w:rsid w:val="004734F0"/>
    <w:rsid w:val="004736BA"/>
    <w:rsid w:val="00474227"/>
    <w:rsid w:val="00474ADD"/>
    <w:rsid w:val="00474D3F"/>
    <w:rsid w:val="00474E3B"/>
    <w:rsid w:val="004759FA"/>
    <w:rsid w:val="004760C4"/>
    <w:rsid w:val="0048009E"/>
    <w:rsid w:val="0048069B"/>
    <w:rsid w:val="00480B83"/>
    <w:rsid w:val="004810E6"/>
    <w:rsid w:val="00481523"/>
    <w:rsid w:val="00482385"/>
    <w:rsid w:val="00482607"/>
    <w:rsid w:val="00486526"/>
    <w:rsid w:val="004868B7"/>
    <w:rsid w:val="00486921"/>
    <w:rsid w:val="00490F46"/>
    <w:rsid w:val="004913B1"/>
    <w:rsid w:val="00494673"/>
    <w:rsid w:val="004947AE"/>
    <w:rsid w:val="004963F6"/>
    <w:rsid w:val="00496F77"/>
    <w:rsid w:val="004A1E55"/>
    <w:rsid w:val="004A3560"/>
    <w:rsid w:val="004A3A67"/>
    <w:rsid w:val="004A44FF"/>
    <w:rsid w:val="004A5426"/>
    <w:rsid w:val="004A5E38"/>
    <w:rsid w:val="004B3AB5"/>
    <w:rsid w:val="004B68BC"/>
    <w:rsid w:val="004B6922"/>
    <w:rsid w:val="004B6BBE"/>
    <w:rsid w:val="004B7101"/>
    <w:rsid w:val="004C0698"/>
    <w:rsid w:val="004C2541"/>
    <w:rsid w:val="004C353C"/>
    <w:rsid w:val="004C3C08"/>
    <w:rsid w:val="004C3CAD"/>
    <w:rsid w:val="004C4A89"/>
    <w:rsid w:val="004C54C4"/>
    <w:rsid w:val="004C66A1"/>
    <w:rsid w:val="004C6788"/>
    <w:rsid w:val="004C7417"/>
    <w:rsid w:val="004C75F4"/>
    <w:rsid w:val="004C75F6"/>
    <w:rsid w:val="004D0D6C"/>
    <w:rsid w:val="004D0EED"/>
    <w:rsid w:val="004D242C"/>
    <w:rsid w:val="004D342A"/>
    <w:rsid w:val="004D3581"/>
    <w:rsid w:val="004D3981"/>
    <w:rsid w:val="004D4595"/>
    <w:rsid w:val="004D59C9"/>
    <w:rsid w:val="004D6B88"/>
    <w:rsid w:val="004D7591"/>
    <w:rsid w:val="004E071D"/>
    <w:rsid w:val="004E229B"/>
    <w:rsid w:val="004E266C"/>
    <w:rsid w:val="004E2B35"/>
    <w:rsid w:val="004E335D"/>
    <w:rsid w:val="004E45F9"/>
    <w:rsid w:val="004E4A61"/>
    <w:rsid w:val="004E4DB7"/>
    <w:rsid w:val="004E595F"/>
    <w:rsid w:val="004E6139"/>
    <w:rsid w:val="004E74D5"/>
    <w:rsid w:val="004F29B3"/>
    <w:rsid w:val="004F2BB4"/>
    <w:rsid w:val="004F5357"/>
    <w:rsid w:val="004F5B00"/>
    <w:rsid w:val="004F6818"/>
    <w:rsid w:val="004F7024"/>
    <w:rsid w:val="004F72AA"/>
    <w:rsid w:val="004F753B"/>
    <w:rsid w:val="0050242E"/>
    <w:rsid w:val="00502556"/>
    <w:rsid w:val="00502BC6"/>
    <w:rsid w:val="0050500C"/>
    <w:rsid w:val="0050607E"/>
    <w:rsid w:val="005115F0"/>
    <w:rsid w:val="0051286D"/>
    <w:rsid w:val="00513DA7"/>
    <w:rsid w:val="005142D6"/>
    <w:rsid w:val="005167D1"/>
    <w:rsid w:val="0051724E"/>
    <w:rsid w:val="00520018"/>
    <w:rsid w:val="00521C86"/>
    <w:rsid w:val="00522270"/>
    <w:rsid w:val="0052256B"/>
    <w:rsid w:val="00522E04"/>
    <w:rsid w:val="005233B4"/>
    <w:rsid w:val="00523953"/>
    <w:rsid w:val="00526E79"/>
    <w:rsid w:val="00527026"/>
    <w:rsid w:val="00527467"/>
    <w:rsid w:val="00527A12"/>
    <w:rsid w:val="00527CAB"/>
    <w:rsid w:val="005304C8"/>
    <w:rsid w:val="00530C9F"/>
    <w:rsid w:val="00530FDC"/>
    <w:rsid w:val="00537255"/>
    <w:rsid w:val="005374B2"/>
    <w:rsid w:val="005379A6"/>
    <w:rsid w:val="00540F0B"/>
    <w:rsid w:val="005442E8"/>
    <w:rsid w:val="0054675F"/>
    <w:rsid w:val="0054743B"/>
    <w:rsid w:val="00547934"/>
    <w:rsid w:val="00547D2A"/>
    <w:rsid w:val="00550104"/>
    <w:rsid w:val="005519E0"/>
    <w:rsid w:val="005521F1"/>
    <w:rsid w:val="00553D9E"/>
    <w:rsid w:val="005552AA"/>
    <w:rsid w:val="0055577C"/>
    <w:rsid w:val="00557BA1"/>
    <w:rsid w:val="005617BE"/>
    <w:rsid w:val="0056191F"/>
    <w:rsid w:val="00563599"/>
    <w:rsid w:val="00563963"/>
    <w:rsid w:val="00563A9B"/>
    <w:rsid w:val="00564480"/>
    <w:rsid w:val="005644AE"/>
    <w:rsid w:val="00567AE1"/>
    <w:rsid w:val="00571961"/>
    <w:rsid w:val="005743CD"/>
    <w:rsid w:val="005743F0"/>
    <w:rsid w:val="00574508"/>
    <w:rsid w:val="005747B6"/>
    <w:rsid w:val="005758B8"/>
    <w:rsid w:val="00576693"/>
    <w:rsid w:val="005778F8"/>
    <w:rsid w:val="0058190D"/>
    <w:rsid w:val="005829BE"/>
    <w:rsid w:val="00582D53"/>
    <w:rsid w:val="00583858"/>
    <w:rsid w:val="00583992"/>
    <w:rsid w:val="00585318"/>
    <w:rsid w:val="005857D9"/>
    <w:rsid w:val="00585B78"/>
    <w:rsid w:val="00586C9B"/>
    <w:rsid w:val="0059340E"/>
    <w:rsid w:val="00594BE7"/>
    <w:rsid w:val="005960A9"/>
    <w:rsid w:val="005979A3"/>
    <w:rsid w:val="005A0036"/>
    <w:rsid w:val="005A143D"/>
    <w:rsid w:val="005A1F6E"/>
    <w:rsid w:val="005A3012"/>
    <w:rsid w:val="005A42D1"/>
    <w:rsid w:val="005A443C"/>
    <w:rsid w:val="005A4CC4"/>
    <w:rsid w:val="005A50A3"/>
    <w:rsid w:val="005A7E36"/>
    <w:rsid w:val="005B0709"/>
    <w:rsid w:val="005B166A"/>
    <w:rsid w:val="005B24CA"/>
    <w:rsid w:val="005B2BCA"/>
    <w:rsid w:val="005B3B05"/>
    <w:rsid w:val="005C08BE"/>
    <w:rsid w:val="005C3F5C"/>
    <w:rsid w:val="005C453A"/>
    <w:rsid w:val="005C5100"/>
    <w:rsid w:val="005C5253"/>
    <w:rsid w:val="005C6BFF"/>
    <w:rsid w:val="005D0AE5"/>
    <w:rsid w:val="005D198C"/>
    <w:rsid w:val="005D1D82"/>
    <w:rsid w:val="005D2C82"/>
    <w:rsid w:val="005D2E02"/>
    <w:rsid w:val="005D3D0B"/>
    <w:rsid w:val="005D4721"/>
    <w:rsid w:val="005D4A62"/>
    <w:rsid w:val="005D7D90"/>
    <w:rsid w:val="005E0BC3"/>
    <w:rsid w:val="005E0D60"/>
    <w:rsid w:val="005E272B"/>
    <w:rsid w:val="005E278F"/>
    <w:rsid w:val="005E2820"/>
    <w:rsid w:val="005E303C"/>
    <w:rsid w:val="005E3D3E"/>
    <w:rsid w:val="005E48C6"/>
    <w:rsid w:val="005E49D1"/>
    <w:rsid w:val="005E6758"/>
    <w:rsid w:val="005F1B6E"/>
    <w:rsid w:val="005F22D9"/>
    <w:rsid w:val="005F5F79"/>
    <w:rsid w:val="005F71A0"/>
    <w:rsid w:val="005F7501"/>
    <w:rsid w:val="005F787E"/>
    <w:rsid w:val="005F7CED"/>
    <w:rsid w:val="00600696"/>
    <w:rsid w:val="00600E61"/>
    <w:rsid w:val="00601ED0"/>
    <w:rsid w:val="00604028"/>
    <w:rsid w:val="006040DA"/>
    <w:rsid w:val="00604263"/>
    <w:rsid w:val="00604E0F"/>
    <w:rsid w:val="0060545C"/>
    <w:rsid w:val="006104CC"/>
    <w:rsid w:val="00610B41"/>
    <w:rsid w:val="00610D9E"/>
    <w:rsid w:val="00612071"/>
    <w:rsid w:val="0061223F"/>
    <w:rsid w:val="006136C8"/>
    <w:rsid w:val="006137DD"/>
    <w:rsid w:val="00613DC0"/>
    <w:rsid w:val="006154B6"/>
    <w:rsid w:val="00617FA6"/>
    <w:rsid w:val="0062003C"/>
    <w:rsid w:val="00620BCA"/>
    <w:rsid w:val="00621615"/>
    <w:rsid w:val="00621A22"/>
    <w:rsid w:val="00622D0F"/>
    <w:rsid w:val="006232A1"/>
    <w:rsid w:val="0062474A"/>
    <w:rsid w:val="00624919"/>
    <w:rsid w:val="00624D10"/>
    <w:rsid w:val="00624F40"/>
    <w:rsid w:val="00627294"/>
    <w:rsid w:val="00627FAF"/>
    <w:rsid w:val="00627FD4"/>
    <w:rsid w:val="006303CF"/>
    <w:rsid w:val="00630AB6"/>
    <w:rsid w:val="00631993"/>
    <w:rsid w:val="00631A9D"/>
    <w:rsid w:val="00632463"/>
    <w:rsid w:val="00632A0A"/>
    <w:rsid w:val="00632DD7"/>
    <w:rsid w:val="006344E7"/>
    <w:rsid w:val="00634B30"/>
    <w:rsid w:val="006350F3"/>
    <w:rsid w:val="006358B7"/>
    <w:rsid w:val="00636DB5"/>
    <w:rsid w:val="00637F79"/>
    <w:rsid w:val="0064021A"/>
    <w:rsid w:val="00640303"/>
    <w:rsid w:val="00640A6A"/>
    <w:rsid w:val="00642A57"/>
    <w:rsid w:val="00643769"/>
    <w:rsid w:val="00644AD9"/>
    <w:rsid w:val="006474CC"/>
    <w:rsid w:val="00647FFC"/>
    <w:rsid w:val="00650035"/>
    <w:rsid w:val="00652B6C"/>
    <w:rsid w:val="00652CAE"/>
    <w:rsid w:val="00653A74"/>
    <w:rsid w:val="00653CED"/>
    <w:rsid w:val="00655D00"/>
    <w:rsid w:val="00655F8B"/>
    <w:rsid w:val="00657EE9"/>
    <w:rsid w:val="006610CF"/>
    <w:rsid w:val="00661BB8"/>
    <w:rsid w:val="00663706"/>
    <w:rsid w:val="00664C3F"/>
    <w:rsid w:val="00665507"/>
    <w:rsid w:val="00665FBB"/>
    <w:rsid w:val="00666BE9"/>
    <w:rsid w:val="00672204"/>
    <w:rsid w:val="006729A7"/>
    <w:rsid w:val="00673291"/>
    <w:rsid w:val="00673D29"/>
    <w:rsid w:val="00674417"/>
    <w:rsid w:val="006746C6"/>
    <w:rsid w:val="00676355"/>
    <w:rsid w:val="00676B01"/>
    <w:rsid w:val="00676F39"/>
    <w:rsid w:val="00680179"/>
    <w:rsid w:val="00681909"/>
    <w:rsid w:val="00683C70"/>
    <w:rsid w:val="00684058"/>
    <w:rsid w:val="00684C66"/>
    <w:rsid w:val="00684E65"/>
    <w:rsid w:val="00685491"/>
    <w:rsid w:val="006861BA"/>
    <w:rsid w:val="00686344"/>
    <w:rsid w:val="00687235"/>
    <w:rsid w:val="0068758F"/>
    <w:rsid w:val="0068778C"/>
    <w:rsid w:val="00691530"/>
    <w:rsid w:val="0069280E"/>
    <w:rsid w:val="00693010"/>
    <w:rsid w:val="0069341A"/>
    <w:rsid w:val="006948E4"/>
    <w:rsid w:val="00694FD2"/>
    <w:rsid w:val="00696A8D"/>
    <w:rsid w:val="006A08C9"/>
    <w:rsid w:val="006A196B"/>
    <w:rsid w:val="006A2C8F"/>
    <w:rsid w:val="006A30BC"/>
    <w:rsid w:val="006A4D5A"/>
    <w:rsid w:val="006A510E"/>
    <w:rsid w:val="006A53D8"/>
    <w:rsid w:val="006A6293"/>
    <w:rsid w:val="006A6B7F"/>
    <w:rsid w:val="006A70E6"/>
    <w:rsid w:val="006B18DB"/>
    <w:rsid w:val="006B3A5B"/>
    <w:rsid w:val="006B42D8"/>
    <w:rsid w:val="006B7558"/>
    <w:rsid w:val="006B75E9"/>
    <w:rsid w:val="006C016C"/>
    <w:rsid w:val="006C0DF9"/>
    <w:rsid w:val="006C2001"/>
    <w:rsid w:val="006C349B"/>
    <w:rsid w:val="006C4341"/>
    <w:rsid w:val="006C4B0B"/>
    <w:rsid w:val="006C4C54"/>
    <w:rsid w:val="006C6A9B"/>
    <w:rsid w:val="006D1402"/>
    <w:rsid w:val="006D16FE"/>
    <w:rsid w:val="006D1C72"/>
    <w:rsid w:val="006D2A6C"/>
    <w:rsid w:val="006D3B3A"/>
    <w:rsid w:val="006D3BBD"/>
    <w:rsid w:val="006D68E3"/>
    <w:rsid w:val="006D6A90"/>
    <w:rsid w:val="006E171D"/>
    <w:rsid w:val="006E286C"/>
    <w:rsid w:val="006E38DF"/>
    <w:rsid w:val="006E407B"/>
    <w:rsid w:val="006E47B9"/>
    <w:rsid w:val="006E4B43"/>
    <w:rsid w:val="006E7E60"/>
    <w:rsid w:val="006F1195"/>
    <w:rsid w:val="006F15EE"/>
    <w:rsid w:val="006F172F"/>
    <w:rsid w:val="006F2E8B"/>
    <w:rsid w:val="006F4060"/>
    <w:rsid w:val="006F4F75"/>
    <w:rsid w:val="006F6506"/>
    <w:rsid w:val="006F6C67"/>
    <w:rsid w:val="006F7EE3"/>
    <w:rsid w:val="007003E7"/>
    <w:rsid w:val="0070118C"/>
    <w:rsid w:val="007019AF"/>
    <w:rsid w:val="00703256"/>
    <w:rsid w:val="0070364F"/>
    <w:rsid w:val="0070492C"/>
    <w:rsid w:val="0070508A"/>
    <w:rsid w:val="00705432"/>
    <w:rsid w:val="007068B0"/>
    <w:rsid w:val="007069C0"/>
    <w:rsid w:val="00706F73"/>
    <w:rsid w:val="00706FFE"/>
    <w:rsid w:val="00707699"/>
    <w:rsid w:val="00711E99"/>
    <w:rsid w:val="007124DF"/>
    <w:rsid w:val="007126DB"/>
    <w:rsid w:val="00712D24"/>
    <w:rsid w:val="00712E3A"/>
    <w:rsid w:val="0071425A"/>
    <w:rsid w:val="0071426C"/>
    <w:rsid w:val="00715F39"/>
    <w:rsid w:val="00716BC8"/>
    <w:rsid w:val="00716D2F"/>
    <w:rsid w:val="00720FF1"/>
    <w:rsid w:val="00722EB2"/>
    <w:rsid w:val="007272C2"/>
    <w:rsid w:val="00727B5D"/>
    <w:rsid w:val="00731018"/>
    <w:rsid w:val="00732516"/>
    <w:rsid w:val="00732FA1"/>
    <w:rsid w:val="0073407F"/>
    <w:rsid w:val="0073455D"/>
    <w:rsid w:val="0073546A"/>
    <w:rsid w:val="0073619F"/>
    <w:rsid w:val="0073677E"/>
    <w:rsid w:val="007373B2"/>
    <w:rsid w:val="007374CF"/>
    <w:rsid w:val="007378A8"/>
    <w:rsid w:val="0074069B"/>
    <w:rsid w:val="007412FD"/>
    <w:rsid w:val="00741484"/>
    <w:rsid w:val="00742AFA"/>
    <w:rsid w:val="0074316D"/>
    <w:rsid w:val="00743A50"/>
    <w:rsid w:val="00743E84"/>
    <w:rsid w:val="00744E4C"/>
    <w:rsid w:val="00745382"/>
    <w:rsid w:val="00745EA7"/>
    <w:rsid w:val="00746880"/>
    <w:rsid w:val="00746A72"/>
    <w:rsid w:val="0074718B"/>
    <w:rsid w:val="00747D5B"/>
    <w:rsid w:val="00750689"/>
    <w:rsid w:val="00750A12"/>
    <w:rsid w:val="00750C19"/>
    <w:rsid w:val="007511BD"/>
    <w:rsid w:val="00751DA0"/>
    <w:rsid w:val="00752646"/>
    <w:rsid w:val="0075316E"/>
    <w:rsid w:val="007540E3"/>
    <w:rsid w:val="00754324"/>
    <w:rsid w:val="007547AB"/>
    <w:rsid w:val="00754B5B"/>
    <w:rsid w:val="00754C2F"/>
    <w:rsid w:val="00756034"/>
    <w:rsid w:val="00756825"/>
    <w:rsid w:val="00760A93"/>
    <w:rsid w:val="00761D8E"/>
    <w:rsid w:val="00762432"/>
    <w:rsid w:val="00762634"/>
    <w:rsid w:val="00763053"/>
    <w:rsid w:val="00764C91"/>
    <w:rsid w:val="00765797"/>
    <w:rsid w:val="00766AB0"/>
    <w:rsid w:val="00767F29"/>
    <w:rsid w:val="0077005C"/>
    <w:rsid w:val="007708E3"/>
    <w:rsid w:val="00772F23"/>
    <w:rsid w:val="00774EB6"/>
    <w:rsid w:val="00775EC1"/>
    <w:rsid w:val="007767B1"/>
    <w:rsid w:val="00781910"/>
    <w:rsid w:val="00782355"/>
    <w:rsid w:val="007827B2"/>
    <w:rsid w:val="00782D2F"/>
    <w:rsid w:val="00782DE1"/>
    <w:rsid w:val="007833D7"/>
    <w:rsid w:val="007844E5"/>
    <w:rsid w:val="007918FE"/>
    <w:rsid w:val="007933FD"/>
    <w:rsid w:val="00794487"/>
    <w:rsid w:val="00796B19"/>
    <w:rsid w:val="00797455"/>
    <w:rsid w:val="00797BE6"/>
    <w:rsid w:val="007A021E"/>
    <w:rsid w:val="007A1891"/>
    <w:rsid w:val="007A31A5"/>
    <w:rsid w:val="007A3E35"/>
    <w:rsid w:val="007A5CB0"/>
    <w:rsid w:val="007B1557"/>
    <w:rsid w:val="007B2C21"/>
    <w:rsid w:val="007B2E8F"/>
    <w:rsid w:val="007B3BAD"/>
    <w:rsid w:val="007B3F6A"/>
    <w:rsid w:val="007B40D1"/>
    <w:rsid w:val="007B60D2"/>
    <w:rsid w:val="007B7E9D"/>
    <w:rsid w:val="007C010D"/>
    <w:rsid w:val="007C2E7E"/>
    <w:rsid w:val="007C2E9C"/>
    <w:rsid w:val="007C4E27"/>
    <w:rsid w:val="007C5AA9"/>
    <w:rsid w:val="007C6729"/>
    <w:rsid w:val="007D1077"/>
    <w:rsid w:val="007D15FD"/>
    <w:rsid w:val="007D2416"/>
    <w:rsid w:val="007D32DC"/>
    <w:rsid w:val="007D3483"/>
    <w:rsid w:val="007D6307"/>
    <w:rsid w:val="007D64C6"/>
    <w:rsid w:val="007E02A2"/>
    <w:rsid w:val="007E05E1"/>
    <w:rsid w:val="007E063D"/>
    <w:rsid w:val="007E1D8F"/>
    <w:rsid w:val="007E3438"/>
    <w:rsid w:val="007E4065"/>
    <w:rsid w:val="007E4168"/>
    <w:rsid w:val="007E5AD2"/>
    <w:rsid w:val="007E6CB2"/>
    <w:rsid w:val="007E784B"/>
    <w:rsid w:val="007F3A9D"/>
    <w:rsid w:val="007F6C4B"/>
    <w:rsid w:val="007F6CBE"/>
    <w:rsid w:val="007F784A"/>
    <w:rsid w:val="008005CA"/>
    <w:rsid w:val="00801433"/>
    <w:rsid w:val="008021F9"/>
    <w:rsid w:val="00802A8A"/>
    <w:rsid w:val="00802D39"/>
    <w:rsid w:val="00805890"/>
    <w:rsid w:val="0080614D"/>
    <w:rsid w:val="00806E9E"/>
    <w:rsid w:val="00807904"/>
    <w:rsid w:val="00807BEB"/>
    <w:rsid w:val="00812ABA"/>
    <w:rsid w:val="008163E7"/>
    <w:rsid w:val="00817BC2"/>
    <w:rsid w:val="00817C67"/>
    <w:rsid w:val="00822560"/>
    <w:rsid w:val="00822CF1"/>
    <w:rsid w:val="00823139"/>
    <w:rsid w:val="00823232"/>
    <w:rsid w:val="00823D1F"/>
    <w:rsid w:val="00825232"/>
    <w:rsid w:val="00825D89"/>
    <w:rsid w:val="00826F42"/>
    <w:rsid w:val="00827CE8"/>
    <w:rsid w:val="008326CE"/>
    <w:rsid w:val="0083408B"/>
    <w:rsid w:val="00834527"/>
    <w:rsid w:val="0083538F"/>
    <w:rsid w:val="00835F81"/>
    <w:rsid w:val="00840788"/>
    <w:rsid w:val="00840F0D"/>
    <w:rsid w:val="00840FB5"/>
    <w:rsid w:val="0084145C"/>
    <w:rsid w:val="0084163E"/>
    <w:rsid w:val="00841E98"/>
    <w:rsid w:val="00842614"/>
    <w:rsid w:val="0084317B"/>
    <w:rsid w:val="008465C3"/>
    <w:rsid w:val="00851488"/>
    <w:rsid w:val="00851894"/>
    <w:rsid w:val="00853522"/>
    <w:rsid w:val="00855497"/>
    <w:rsid w:val="00856043"/>
    <w:rsid w:val="00856D0C"/>
    <w:rsid w:val="00857D0E"/>
    <w:rsid w:val="00857E2A"/>
    <w:rsid w:val="00860E48"/>
    <w:rsid w:val="00861741"/>
    <w:rsid w:val="00862E2D"/>
    <w:rsid w:val="00862E79"/>
    <w:rsid w:val="008637F5"/>
    <w:rsid w:val="00863F1A"/>
    <w:rsid w:val="00864A90"/>
    <w:rsid w:val="00864C8E"/>
    <w:rsid w:val="008652EC"/>
    <w:rsid w:val="008673CB"/>
    <w:rsid w:val="008703B9"/>
    <w:rsid w:val="00871680"/>
    <w:rsid w:val="00874F02"/>
    <w:rsid w:val="008753A0"/>
    <w:rsid w:val="00875692"/>
    <w:rsid w:val="008760A0"/>
    <w:rsid w:val="00876DF8"/>
    <w:rsid w:val="0088056C"/>
    <w:rsid w:val="00881D85"/>
    <w:rsid w:val="00881FD1"/>
    <w:rsid w:val="00882390"/>
    <w:rsid w:val="00883A0F"/>
    <w:rsid w:val="00887AF3"/>
    <w:rsid w:val="0089035C"/>
    <w:rsid w:val="0089189D"/>
    <w:rsid w:val="00892784"/>
    <w:rsid w:val="0089396C"/>
    <w:rsid w:val="00893E05"/>
    <w:rsid w:val="0089674D"/>
    <w:rsid w:val="00896786"/>
    <w:rsid w:val="00896A75"/>
    <w:rsid w:val="008A0E43"/>
    <w:rsid w:val="008A0E60"/>
    <w:rsid w:val="008A1BED"/>
    <w:rsid w:val="008A1DA2"/>
    <w:rsid w:val="008A1FE1"/>
    <w:rsid w:val="008A2860"/>
    <w:rsid w:val="008A3988"/>
    <w:rsid w:val="008A4310"/>
    <w:rsid w:val="008A459B"/>
    <w:rsid w:val="008A4651"/>
    <w:rsid w:val="008A5B26"/>
    <w:rsid w:val="008A71E7"/>
    <w:rsid w:val="008B021F"/>
    <w:rsid w:val="008B0F0B"/>
    <w:rsid w:val="008B3259"/>
    <w:rsid w:val="008C2638"/>
    <w:rsid w:val="008C3A74"/>
    <w:rsid w:val="008C3FA8"/>
    <w:rsid w:val="008C4422"/>
    <w:rsid w:val="008C4DA0"/>
    <w:rsid w:val="008C52AD"/>
    <w:rsid w:val="008C649B"/>
    <w:rsid w:val="008C6974"/>
    <w:rsid w:val="008D0D6B"/>
    <w:rsid w:val="008D1861"/>
    <w:rsid w:val="008D18B6"/>
    <w:rsid w:val="008D3571"/>
    <w:rsid w:val="008D5B25"/>
    <w:rsid w:val="008D5CD6"/>
    <w:rsid w:val="008D64BA"/>
    <w:rsid w:val="008D7590"/>
    <w:rsid w:val="008E1E6A"/>
    <w:rsid w:val="008E4151"/>
    <w:rsid w:val="008E4927"/>
    <w:rsid w:val="008E6FC9"/>
    <w:rsid w:val="008F07AF"/>
    <w:rsid w:val="008F07E9"/>
    <w:rsid w:val="008F492C"/>
    <w:rsid w:val="008F649E"/>
    <w:rsid w:val="008F6F7E"/>
    <w:rsid w:val="008F768F"/>
    <w:rsid w:val="0090007C"/>
    <w:rsid w:val="009003A7"/>
    <w:rsid w:val="009013F7"/>
    <w:rsid w:val="0090202B"/>
    <w:rsid w:val="00903EB7"/>
    <w:rsid w:val="00903FCC"/>
    <w:rsid w:val="00906676"/>
    <w:rsid w:val="00906B63"/>
    <w:rsid w:val="00911E3B"/>
    <w:rsid w:val="00912233"/>
    <w:rsid w:val="0091241B"/>
    <w:rsid w:val="0091245F"/>
    <w:rsid w:val="00914E34"/>
    <w:rsid w:val="00914E9C"/>
    <w:rsid w:val="00915314"/>
    <w:rsid w:val="009156A9"/>
    <w:rsid w:val="00917533"/>
    <w:rsid w:val="00920C4D"/>
    <w:rsid w:val="00920F57"/>
    <w:rsid w:val="009212DF"/>
    <w:rsid w:val="009230F2"/>
    <w:rsid w:val="009239C7"/>
    <w:rsid w:val="00924B4A"/>
    <w:rsid w:val="009251BB"/>
    <w:rsid w:val="00925AE8"/>
    <w:rsid w:val="00931463"/>
    <w:rsid w:val="00932406"/>
    <w:rsid w:val="00933666"/>
    <w:rsid w:val="009339D7"/>
    <w:rsid w:val="00934689"/>
    <w:rsid w:val="00935B47"/>
    <w:rsid w:val="009369BB"/>
    <w:rsid w:val="00940C0E"/>
    <w:rsid w:val="00940F84"/>
    <w:rsid w:val="00942076"/>
    <w:rsid w:val="00944FEE"/>
    <w:rsid w:val="00950881"/>
    <w:rsid w:val="0095124C"/>
    <w:rsid w:val="00951A9B"/>
    <w:rsid w:val="0095360E"/>
    <w:rsid w:val="00954B3C"/>
    <w:rsid w:val="0095629E"/>
    <w:rsid w:val="0095665D"/>
    <w:rsid w:val="00960E61"/>
    <w:rsid w:val="0096212A"/>
    <w:rsid w:val="00963094"/>
    <w:rsid w:val="00963731"/>
    <w:rsid w:val="009644D6"/>
    <w:rsid w:val="00964628"/>
    <w:rsid w:val="00964B9D"/>
    <w:rsid w:val="00964E26"/>
    <w:rsid w:val="00965178"/>
    <w:rsid w:val="00965308"/>
    <w:rsid w:val="00965593"/>
    <w:rsid w:val="009670E9"/>
    <w:rsid w:val="009676EC"/>
    <w:rsid w:val="009677BA"/>
    <w:rsid w:val="00970730"/>
    <w:rsid w:val="0097227D"/>
    <w:rsid w:val="00972FC0"/>
    <w:rsid w:val="0097433C"/>
    <w:rsid w:val="00975EC6"/>
    <w:rsid w:val="00975F83"/>
    <w:rsid w:val="0097787F"/>
    <w:rsid w:val="00980FCD"/>
    <w:rsid w:val="009811F8"/>
    <w:rsid w:val="00981B4D"/>
    <w:rsid w:val="00983577"/>
    <w:rsid w:val="009846FD"/>
    <w:rsid w:val="009877F8"/>
    <w:rsid w:val="00991414"/>
    <w:rsid w:val="009916C0"/>
    <w:rsid w:val="0099370E"/>
    <w:rsid w:val="00993F8E"/>
    <w:rsid w:val="009954C7"/>
    <w:rsid w:val="009A07E5"/>
    <w:rsid w:val="009A0B26"/>
    <w:rsid w:val="009A1BB7"/>
    <w:rsid w:val="009A39DD"/>
    <w:rsid w:val="009A50A6"/>
    <w:rsid w:val="009A5663"/>
    <w:rsid w:val="009A5F7D"/>
    <w:rsid w:val="009A631C"/>
    <w:rsid w:val="009A6F79"/>
    <w:rsid w:val="009A7E2E"/>
    <w:rsid w:val="009B1116"/>
    <w:rsid w:val="009B1183"/>
    <w:rsid w:val="009B22E8"/>
    <w:rsid w:val="009B25A9"/>
    <w:rsid w:val="009B2A75"/>
    <w:rsid w:val="009B2A83"/>
    <w:rsid w:val="009B4267"/>
    <w:rsid w:val="009B5338"/>
    <w:rsid w:val="009B6721"/>
    <w:rsid w:val="009B7DAD"/>
    <w:rsid w:val="009C06B0"/>
    <w:rsid w:val="009C1ECA"/>
    <w:rsid w:val="009C1FC5"/>
    <w:rsid w:val="009C2AF5"/>
    <w:rsid w:val="009C34D8"/>
    <w:rsid w:val="009C4E59"/>
    <w:rsid w:val="009C5232"/>
    <w:rsid w:val="009C674F"/>
    <w:rsid w:val="009D390F"/>
    <w:rsid w:val="009D41AF"/>
    <w:rsid w:val="009D6593"/>
    <w:rsid w:val="009D7786"/>
    <w:rsid w:val="009D7A4D"/>
    <w:rsid w:val="009D7F87"/>
    <w:rsid w:val="009E0E88"/>
    <w:rsid w:val="009E27D2"/>
    <w:rsid w:val="009E2B6E"/>
    <w:rsid w:val="009E3B89"/>
    <w:rsid w:val="009E5911"/>
    <w:rsid w:val="009F041D"/>
    <w:rsid w:val="009F098E"/>
    <w:rsid w:val="009F491B"/>
    <w:rsid w:val="009F5968"/>
    <w:rsid w:val="009F59F5"/>
    <w:rsid w:val="009F6CD4"/>
    <w:rsid w:val="00A01CA9"/>
    <w:rsid w:val="00A036C4"/>
    <w:rsid w:val="00A0412C"/>
    <w:rsid w:val="00A04AFC"/>
    <w:rsid w:val="00A0647F"/>
    <w:rsid w:val="00A07025"/>
    <w:rsid w:val="00A07488"/>
    <w:rsid w:val="00A0787F"/>
    <w:rsid w:val="00A07EE6"/>
    <w:rsid w:val="00A109FF"/>
    <w:rsid w:val="00A10FAA"/>
    <w:rsid w:val="00A1123D"/>
    <w:rsid w:val="00A12877"/>
    <w:rsid w:val="00A1399B"/>
    <w:rsid w:val="00A2498F"/>
    <w:rsid w:val="00A25457"/>
    <w:rsid w:val="00A2613B"/>
    <w:rsid w:val="00A3290E"/>
    <w:rsid w:val="00A336C9"/>
    <w:rsid w:val="00A341C7"/>
    <w:rsid w:val="00A3458F"/>
    <w:rsid w:val="00A34DB6"/>
    <w:rsid w:val="00A36C7D"/>
    <w:rsid w:val="00A3797B"/>
    <w:rsid w:val="00A37FD3"/>
    <w:rsid w:val="00A40662"/>
    <w:rsid w:val="00A41844"/>
    <w:rsid w:val="00A41E2C"/>
    <w:rsid w:val="00A42DAD"/>
    <w:rsid w:val="00A4318A"/>
    <w:rsid w:val="00A4448E"/>
    <w:rsid w:val="00A44975"/>
    <w:rsid w:val="00A45592"/>
    <w:rsid w:val="00A47B4D"/>
    <w:rsid w:val="00A5029B"/>
    <w:rsid w:val="00A506BD"/>
    <w:rsid w:val="00A50D6E"/>
    <w:rsid w:val="00A51375"/>
    <w:rsid w:val="00A5221E"/>
    <w:rsid w:val="00A54C9C"/>
    <w:rsid w:val="00A560D9"/>
    <w:rsid w:val="00A56C10"/>
    <w:rsid w:val="00A61E0C"/>
    <w:rsid w:val="00A62612"/>
    <w:rsid w:val="00A62985"/>
    <w:rsid w:val="00A638C0"/>
    <w:rsid w:val="00A65F3B"/>
    <w:rsid w:val="00A666CC"/>
    <w:rsid w:val="00A66E40"/>
    <w:rsid w:val="00A70A23"/>
    <w:rsid w:val="00A70B8D"/>
    <w:rsid w:val="00A70DA6"/>
    <w:rsid w:val="00A71126"/>
    <w:rsid w:val="00A71A72"/>
    <w:rsid w:val="00A71BD9"/>
    <w:rsid w:val="00A72911"/>
    <w:rsid w:val="00A73B91"/>
    <w:rsid w:val="00A73EE5"/>
    <w:rsid w:val="00A73FDA"/>
    <w:rsid w:val="00A74B80"/>
    <w:rsid w:val="00A7564A"/>
    <w:rsid w:val="00A76544"/>
    <w:rsid w:val="00A778D1"/>
    <w:rsid w:val="00A819CE"/>
    <w:rsid w:val="00A825C7"/>
    <w:rsid w:val="00A835AB"/>
    <w:rsid w:val="00A850CA"/>
    <w:rsid w:val="00A85D8A"/>
    <w:rsid w:val="00A86BA9"/>
    <w:rsid w:val="00A86C5F"/>
    <w:rsid w:val="00A87783"/>
    <w:rsid w:val="00A87CC3"/>
    <w:rsid w:val="00A93542"/>
    <w:rsid w:val="00AA1263"/>
    <w:rsid w:val="00AA2648"/>
    <w:rsid w:val="00AA2692"/>
    <w:rsid w:val="00AA348E"/>
    <w:rsid w:val="00AA5566"/>
    <w:rsid w:val="00AA5E6E"/>
    <w:rsid w:val="00AA711E"/>
    <w:rsid w:val="00AA733C"/>
    <w:rsid w:val="00AB0562"/>
    <w:rsid w:val="00AB0E6B"/>
    <w:rsid w:val="00AB1471"/>
    <w:rsid w:val="00AB3788"/>
    <w:rsid w:val="00AB3CB6"/>
    <w:rsid w:val="00AB65CE"/>
    <w:rsid w:val="00AB7A09"/>
    <w:rsid w:val="00AB7A45"/>
    <w:rsid w:val="00AC06F7"/>
    <w:rsid w:val="00AC074F"/>
    <w:rsid w:val="00AC1606"/>
    <w:rsid w:val="00AC1711"/>
    <w:rsid w:val="00AC20A1"/>
    <w:rsid w:val="00AC2C23"/>
    <w:rsid w:val="00AC3248"/>
    <w:rsid w:val="00AC3F3D"/>
    <w:rsid w:val="00AC3FA4"/>
    <w:rsid w:val="00AC418D"/>
    <w:rsid w:val="00AC433B"/>
    <w:rsid w:val="00AC5498"/>
    <w:rsid w:val="00AC76A2"/>
    <w:rsid w:val="00AC796E"/>
    <w:rsid w:val="00AD04B8"/>
    <w:rsid w:val="00AD2C21"/>
    <w:rsid w:val="00AD303A"/>
    <w:rsid w:val="00AD4F8B"/>
    <w:rsid w:val="00AD6029"/>
    <w:rsid w:val="00AD7006"/>
    <w:rsid w:val="00AE0613"/>
    <w:rsid w:val="00AE1211"/>
    <w:rsid w:val="00AE27DC"/>
    <w:rsid w:val="00AE29E0"/>
    <w:rsid w:val="00AE3A86"/>
    <w:rsid w:val="00AE4215"/>
    <w:rsid w:val="00AE5531"/>
    <w:rsid w:val="00AE6DD6"/>
    <w:rsid w:val="00AF0DBF"/>
    <w:rsid w:val="00AF3673"/>
    <w:rsid w:val="00AF3FA2"/>
    <w:rsid w:val="00AF5969"/>
    <w:rsid w:val="00AF5BCB"/>
    <w:rsid w:val="00B02959"/>
    <w:rsid w:val="00B0669B"/>
    <w:rsid w:val="00B06C9C"/>
    <w:rsid w:val="00B11801"/>
    <w:rsid w:val="00B13182"/>
    <w:rsid w:val="00B134ED"/>
    <w:rsid w:val="00B16D75"/>
    <w:rsid w:val="00B17DBE"/>
    <w:rsid w:val="00B2066D"/>
    <w:rsid w:val="00B20DAB"/>
    <w:rsid w:val="00B242C6"/>
    <w:rsid w:val="00B26CB9"/>
    <w:rsid w:val="00B26E12"/>
    <w:rsid w:val="00B275DF"/>
    <w:rsid w:val="00B277D2"/>
    <w:rsid w:val="00B30ECE"/>
    <w:rsid w:val="00B31A98"/>
    <w:rsid w:val="00B31F50"/>
    <w:rsid w:val="00B34277"/>
    <w:rsid w:val="00B34364"/>
    <w:rsid w:val="00B34968"/>
    <w:rsid w:val="00B36096"/>
    <w:rsid w:val="00B40D40"/>
    <w:rsid w:val="00B4119C"/>
    <w:rsid w:val="00B415BB"/>
    <w:rsid w:val="00B41727"/>
    <w:rsid w:val="00B41B70"/>
    <w:rsid w:val="00B428B8"/>
    <w:rsid w:val="00B433C0"/>
    <w:rsid w:val="00B43E82"/>
    <w:rsid w:val="00B44BDE"/>
    <w:rsid w:val="00B46130"/>
    <w:rsid w:val="00B462B8"/>
    <w:rsid w:val="00B52C27"/>
    <w:rsid w:val="00B54906"/>
    <w:rsid w:val="00B56733"/>
    <w:rsid w:val="00B57A2D"/>
    <w:rsid w:val="00B61CDD"/>
    <w:rsid w:val="00B6237F"/>
    <w:rsid w:val="00B627C2"/>
    <w:rsid w:val="00B6314C"/>
    <w:rsid w:val="00B631F4"/>
    <w:rsid w:val="00B631F9"/>
    <w:rsid w:val="00B63607"/>
    <w:rsid w:val="00B6396A"/>
    <w:rsid w:val="00B64763"/>
    <w:rsid w:val="00B64D79"/>
    <w:rsid w:val="00B64F25"/>
    <w:rsid w:val="00B65458"/>
    <w:rsid w:val="00B664D0"/>
    <w:rsid w:val="00B66EBD"/>
    <w:rsid w:val="00B70630"/>
    <w:rsid w:val="00B70757"/>
    <w:rsid w:val="00B718C4"/>
    <w:rsid w:val="00B71F13"/>
    <w:rsid w:val="00B73844"/>
    <w:rsid w:val="00B73A0C"/>
    <w:rsid w:val="00B73DFD"/>
    <w:rsid w:val="00B74396"/>
    <w:rsid w:val="00B743C9"/>
    <w:rsid w:val="00B7650D"/>
    <w:rsid w:val="00B774D4"/>
    <w:rsid w:val="00B77671"/>
    <w:rsid w:val="00B77E16"/>
    <w:rsid w:val="00B77F9F"/>
    <w:rsid w:val="00B80389"/>
    <w:rsid w:val="00B803F5"/>
    <w:rsid w:val="00B84F32"/>
    <w:rsid w:val="00B85B56"/>
    <w:rsid w:val="00B87286"/>
    <w:rsid w:val="00B904AE"/>
    <w:rsid w:val="00B917C2"/>
    <w:rsid w:val="00B92764"/>
    <w:rsid w:val="00B93047"/>
    <w:rsid w:val="00B9353E"/>
    <w:rsid w:val="00B9354D"/>
    <w:rsid w:val="00B95283"/>
    <w:rsid w:val="00B9585A"/>
    <w:rsid w:val="00B95DE8"/>
    <w:rsid w:val="00B96309"/>
    <w:rsid w:val="00B96B8D"/>
    <w:rsid w:val="00B9748E"/>
    <w:rsid w:val="00B97C78"/>
    <w:rsid w:val="00BA0D67"/>
    <w:rsid w:val="00BA1F90"/>
    <w:rsid w:val="00BA2536"/>
    <w:rsid w:val="00BA31F4"/>
    <w:rsid w:val="00BA78BA"/>
    <w:rsid w:val="00BB00E3"/>
    <w:rsid w:val="00BB0B68"/>
    <w:rsid w:val="00BB1E78"/>
    <w:rsid w:val="00BB333B"/>
    <w:rsid w:val="00BB4831"/>
    <w:rsid w:val="00BB54AC"/>
    <w:rsid w:val="00BB5A45"/>
    <w:rsid w:val="00BC1375"/>
    <w:rsid w:val="00BC295B"/>
    <w:rsid w:val="00BC2E01"/>
    <w:rsid w:val="00BC36BE"/>
    <w:rsid w:val="00BC6317"/>
    <w:rsid w:val="00BC72BB"/>
    <w:rsid w:val="00BC7655"/>
    <w:rsid w:val="00BD0435"/>
    <w:rsid w:val="00BD1D2C"/>
    <w:rsid w:val="00BD1D59"/>
    <w:rsid w:val="00BD4C6B"/>
    <w:rsid w:val="00BD562E"/>
    <w:rsid w:val="00BD7086"/>
    <w:rsid w:val="00BE0229"/>
    <w:rsid w:val="00BE0D05"/>
    <w:rsid w:val="00BE3627"/>
    <w:rsid w:val="00BE3B90"/>
    <w:rsid w:val="00BE5BFE"/>
    <w:rsid w:val="00BE77BE"/>
    <w:rsid w:val="00BF0AF9"/>
    <w:rsid w:val="00BF1B2B"/>
    <w:rsid w:val="00BF2B54"/>
    <w:rsid w:val="00BF2EAA"/>
    <w:rsid w:val="00BF3105"/>
    <w:rsid w:val="00BF354B"/>
    <w:rsid w:val="00BF4F6F"/>
    <w:rsid w:val="00BF5814"/>
    <w:rsid w:val="00BF6B26"/>
    <w:rsid w:val="00C0147F"/>
    <w:rsid w:val="00C014AA"/>
    <w:rsid w:val="00C01BE6"/>
    <w:rsid w:val="00C04567"/>
    <w:rsid w:val="00C058B5"/>
    <w:rsid w:val="00C076E5"/>
    <w:rsid w:val="00C114DA"/>
    <w:rsid w:val="00C13DBB"/>
    <w:rsid w:val="00C14AA9"/>
    <w:rsid w:val="00C16565"/>
    <w:rsid w:val="00C17B50"/>
    <w:rsid w:val="00C26805"/>
    <w:rsid w:val="00C26F81"/>
    <w:rsid w:val="00C27A1D"/>
    <w:rsid w:val="00C312AB"/>
    <w:rsid w:val="00C3329E"/>
    <w:rsid w:val="00C33426"/>
    <w:rsid w:val="00C336A3"/>
    <w:rsid w:val="00C36591"/>
    <w:rsid w:val="00C377C3"/>
    <w:rsid w:val="00C42AB1"/>
    <w:rsid w:val="00C448CE"/>
    <w:rsid w:val="00C449FD"/>
    <w:rsid w:val="00C465B8"/>
    <w:rsid w:val="00C467E6"/>
    <w:rsid w:val="00C47591"/>
    <w:rsid w:val="00C47979"/>
    <w:rsid w:val="00C479F0"/>
    <w:rsid w:val="00C47D9D"/>
    <w:rsid w:val="00C47F33"/>
    <w:rsid w:val="00C53B58"/>
    <w:rsid w:val="00C55BB8"/>
    <w:rsid w:val="00C57201"/>
    <w:rsid w:val="00C57835"/>
    <w:rsid w:val="00C606DD"/>
    <w:rsid w:val="00C6210A"/>
    <w:rsid w:val="00C65995"/>
    <w:rsid w:val="00C66C61"/>
    <w:rsid w:val="00C676A0"/>
    <w:rsid w:val="00C701FD"/>
    <w:rsid w:val="00C71B55"/>
    <w:rsid w:val="00C72590"/>
    <w:rsid w:val="00C72674"/>
    <w:rsid w:val="00C752A0"/>
    <w:rsid w:val="00C75CCF"/>
    <w:rsid w:val="00C75FA4"/>
    <w:rsid w:val="00C76469"/>
    <w:rsid w:val="00C77635"/>
    <w:rsid w:val="00C77ECB"/>
    <w:rsid w:val="00C804A3"/>
    <w:rsid w:val="00C8103D"/>
    <w:rsid w:val="00C8125E"/>
    <w:rsid w:val="00C81B26"/>
    <w:rsid w:val="00C8266B"/>
    <w:rsid w:val="00C834E7"/>
    <w:rsid w:val="00C83F15"/>
    <w:rsid w:val="00C8438B"/>
    <w:rsid w:val="00C870D8"/>
    <w:rsid w:val="00C87C5B"/>
    <w:rsid w:val="00C957D7"/>
    <w:rsid w:val="00C9785D"/>
    <w:rsid w:val="00CA041A"/>
    <w:rsid w:val="00CA1FCC"/>
    <w:rsid w:val="00CA2284"/>
    <w:rsid w:val="00CA4474"/>
    <w:rsid w:val="00CA4676"/>
    <w:rsid w:val="00CB13FB"/>
    <w:rsid w:val="00CB200F"/>
    <w:rsid w:val="00CB2BF2"/>
    <w:rsid w:val="00CB4EC4"/>
    <w:rsid w:val="00CB508D"/>
    <w:rsid w:val="00CB62A1"/>
    <w:rsid w:val="00CC03F6"/>
    <w:rsid w:val="00CC07A8"/>
    <w:rsid w:val="00CC11B8"/>
    <w:rsid w:val="00CC16BB"/>
    <w:rsid w:val="00CC379B"/>
    <w:rsid w:val="00CC7A8B"/>
    <w:rsid w:val="00CD03DA"/>
    <w:rsid w:val="00CD064F"/>
    <w:rsid w:val="00CD2586"/>
    <w:rsid w:val="00CD28DD"/>
    <w:rsid w:val="00CD2D98"/>
    <w:rsid w:val="00CD324E"/>
    <w:rsid w:val="00CD4301"/>
    <w:rsid w:val="00CD5445"/>
    <w:rsid w:val="00CD6BBD"/>
    <w:rsid w:val="00CD6CA9"/>
    <w:rsid w:val="00CD7AA6"/>
    <w:rsid w:val="00CD7E07"/>
    <w:rsid w:val="00CE1B6B"/>
    <w:rsid w:val="00CE4002"/>
    <w:rsid w:val="00CE56DE"/>
    <w:rsid w:val="00CE6F15"/>
    <w:rsid w:val="00CF01AB"/>
    <w:rsid w:val="00CF2417"/>
    <w:rsid w:val="00CF366C"/>
    <w:rsid w:val="00CF5F3F"/>
    <w:rsid w:val="00D00CC8"/>
    <w:rsid w:val="00D030FA"/>
    <w:rsid w:val="00D03AD4"/>
    <w:rsid w:val="00D03D0C"/>
    <w:rsid w:val="00D04805"/>
    <w:rsid w:val="00D05266"/>
    <w:rsid w:val="00D055A9"/>
    <w:rsid w:val="00D0583C"/>
    <w:rsid w:val="00D05B36"/>
    <w:rsid w:val="00D0715F"/>
    <w:rsid w:val="00D1071F"/>
    <w:rsid w:val="00D145C1"/>
    <w:rsid w:val="00D153F4"/>
    <w:rsid w:val="00D1550C"/>
    <w:rsid w:val="00D1552C"/>
    <w:rsid w:val="00D22909"/>
    <w:rsid w:val="00D24D29"/>
    <w:rsid w:val="00D25264"/>
    <w:rsid w:val="00D25634"/>
    <w:rsid w:val="00D30C78"/>
    <w:rsid w:val="00D315D8"/>
    <w:rsid w:val="00D31FC2"/>
    <w:rsid w:val="00D33665"/>
    <w:rsid w:val="00D34A65"/>
    <w:rsid w:val="00D34C11"/>
    <w:rsid w:val="00D34E5C"/>
    <w:rsid w:val="00D35F59"/>
    <w:rsid w:val="00D36FAA"/>
    <w:rsid w:val="00D37A90"/>
    <w:rsid w:val="00D407CE"/>
    <w:rsid w:val="00D4099C"/>
    <w:rsid w:val="00D413A4"/>
    <w:rsid w:val="00D416D6"/>
    <w:rsid w:val="00D41D0A"/>
    <w:rsid w:val="00D42247"/>
    <w:rsid w:val="00D4336D"/>
    <w:rsid w:val="00D44A92"/>
    <w:rsid w:val="00D44E63"/>
    <w:rsid w:val="00D46207"/>
    <w:rsid w:val="00D50E05"/>
    <w:rsid w:val="00D51234"/>
    <w:rsid w:val="00D51239"/>
    <w:rsid w:val="00D51ABF"/>
    <w:rsid w:val="00D522EF"/>
    <w:rsid w:val="00D52524"/>
    <w:rsid w:val="00D53C4D"/>
    <w:rsid w:val="00D5542A"/>
    <w:rsid w:val="00D611E7"/>
    <w:rsid w:val="00D6290E"/>
    <w:rsid w:val="00D62AB5"/>
    <w:rsid w:val="00D64875"/>
    <w:rsid w:val="00D650EA"/>
    <w:rsid w:val="00D65DE3"/>
    <w:rsid w:val="00D73681"/>
    <w:rsid w:val="00D737CB"/>
    <w:rsid w:val="00D73F06"/>
    <w:rsid w:val="00D7430E"/>
    <w:rsid w:val="00D74B45"/>
    <w:rsid w:val="00D77716"/>
    <w:rsid w:val="00D77E00"/>
    <w:rsid w:val="00D80CD8"/>
    <w:rsid w:val="00D8288E"/>
    <w:rsid w:val="00D82A53"/>
    <w:rsid w:val="00D82E62"/>
    <w:rsid w:val="00D833A8"/>
    <w:rsid w:val="00D83B2E"/>
    <w:rsid w:val="00D85270"/>
    <w:rsid w:val="00D8691E"/>
    <w:rsid w:val="00D873AA"/>
    <w:rsid w:val="00D9074C"/>
    <w:rsid w:val="00D9078A"/>
    <w:rsid w:val="00D916BD"/>
    <w:rsid w:val="00D91E56"/>
    <w:rsid w:val="00D9683B"/>
    <w:rsid w:val="00D97FE1"/>
    <w:rsid w:val="00DA0352"/>
    <w:rsid w:val="00DA2A63"/>
    <w:rsid w:val="00DA3D8D"/>
    <w:rsid w:val="00DA4D88"/>
    <w:rsid w:val="00DA4EFB"/>
    <w:rsid w:val="00DA5029"/>
    <w:rsid w:val="00DA5E63"/>
    <w:rsid w:val="00DA68EE"/>
    <w:rsid w:val="00DA6912"/>
    <w:rsid w:val="00DA6958"/>
    <w:rsid w:val="00DB000F"/>
    <w:rsid w:val="00DB0026"/>
    <w:rsid w:val="00DB0488"/>
    <w:rsid w:val="00DB07EA"/>
    <w:rsid w:val="00DB2204"/>
    <w:rsid w:val="00DB3408"/>
    <w:rsid w:val="00DB384F"/>
    <w:rsid w:val="00DB3D85"/>
    <w:rsid w:val="00DB4FF2"/>
    <w:rsid w:val="00DB5CA3"/>
    <w:rsid w:val="00DB5F64"/>
    <w:rsid w:val="00DB68F3"/>
    <w:rsid w:val="00DC1323"/>
    <w:rsid w:val="00DC3EBE"/>
    <w:rsid w:val="00DC42B7"/>
    <w:rsid w:val="00DC4360"/>
    <w:rsid w:val="00DC792C"/>
    <w:rsid w:val="00DD036A"/>
    <w:rsid w:val="00DD15E6"/>
    <w:rsid w:val="00DD19D7"/>
    <w:rsid w:val="00DD2159"/>
    <w:rsid w:val="00DD39F7"/>
    <w:rsid w:val="00DD4F54"/>
    <w:rsid w:val="00DD6393"/>
    <w:rsid w:val="00DD65B8"/>
    <w:rsid w:val="00DD78AB"/>
    <w:rsid w:val="00DE1473"/>
    <w:rsid w:val="00DE1ECA"/>
    <w:rsid w:val="00DE2469"/>
    <w:rsid w:val="00DE36C7"/>
    <w:rsid w:val="00DE4E00"/>
    <w:rsid w:val="00DE588B"/>
    <w:rsid w:val="00DE5C5F"/>
    <w:rsid w:val="00DF0072"/>
    <w:rsid w:val="00DF0ED0"/>
    <w:rsid w:val="00DF11D3"/>
    <w:rsid w:val="00DF70D2"/>
    <w:rsid w:val="00E00773"/>
    <w:rsid w:val="00E00A54"/>
    <w:rsid w:val="00E0199F"/>
    <w:rsid w:val="00E02541"/>
    <w:rsid w:val="00E04007"/>
    <w:rsid w:val="00E05DF6"/>
    <w:rsid w:val="00E066FB"/>
    <w:rsid w:val="00E069C9"/>
    <w:rsid w:val="00E06EBD"/>
    <w:rsid w:val="00E1096E"/>
    <w:rsid w:val="00E12699"/>
    <w:rsid w:val="00E138BF"/>
    <w:rsid w:val="00E15A6B"/>
    <w:rsid w:val="00E176EF"/>
    <w:rsid w:val="00E2017C"/>
    <w:rsid w:val="00E204FD"/>
    <w:rsid w:val="00E21F4A"/>
    <w:rsid w:val="00E22DD7"/>
    <w:rsid w:val="00E22E9A"/>
    <w:rsid w:val="00E24CA6"/>
    <w:rsid w:val="00E27B8F"/>
    <w:rsid w:val="00E27F59"/>
    <w:rsid w:val="00E31605"/>
    <w:rsid w:val="00E3175B"/>
    <w:rsid w:val="00E33A15"/>
    <w:rsid w:val="00E3509A"/>
    <w:rsid w:val="00E35C8E"/>
    <w:rsid w:val="00E35CCA"/>
    <w:rsid w:val="00E35E6D"/>
    <w:rsid w:val="00E36708"/>
    <w:rsid w:val="00E37369"/>
    <w:rsid w:val="00E3744E"/>
    <w:rsid w:val="00E40FDA"/>
    <w:rsid w:val="00E413CC"/>
    <w:rsid w:val="00E421B2"/>
    <w:rsid w:val="00E425E9"/>
    <w:rsid w:val="00E42C53"/>
    <w:rsid w:val="00E44294"/>
    <w:rsid w:val="00E45082"/>
    <w:rsid w:val="00E45A63"/>
    <w:rsid w:val="00E50270"/>
    <w:rsid w:val="00E51C9C"/>
    <w:rsid w:val="00E52321"/>
    <w:rsid w:val="00E52804"/>
    <w:rsid w:val="00E532B5"/>
    <w:rsid w:val="00E536B0"/>
    <w:rsid w:val="00E54164"/>
    <w:rsid w:val="00E54229"/>
    <w:rsid w:val="00E55815"/>
    <w:rsid w:val="00E55B51"/>
    <w:rsid w:val="00E55F8B"/>
    <w:rsid w:val="00E56CF2"/>
    <w:rsid w:val="00E6143B"/>
    <w:rsid w:val="00E6464B"/>
    <w:rsid w:val="00E6646B"/>
    <w:rsid w:val="00E705CE"/>
    <w:rsid w:val="00E71472"/>
    <w:rsid w:val="00E74A2A"/>
    <w:rsid w:val="00E757C6"/>
    <w:rsid w:val="00E7582B"/>
    <w:rsid w:val="00E7612E"/>
    <w:rsid w:val="00E761F8"/>
    <w:rsid w:val="00E776E6"/>
    <w:rsid w:val="00E80750"/>
    <w:rsid w:val="00E80B2D"/>
    <w:rsid w:val="00E8144B"/>
    <w:rsid w:val="00E829FA"/>
    <w:rsid w:val="00E82C83"/>
    <w:rsid w:val="00E82E08"/>
    <w:rsid w:val="00E877A7"/>
    <w:rsid w:val="00E902CE"/>
    <w:rsid w:val="00E9097B"/>
    <w:rsid w:val="00E90AA0"/>
    <w:rsid w:val="00E90E6D"/>
    <w:rsid w:val="00E9206D"/>
    <w:rsid w:val="00E93A5C"/>
    <w:rsid w:val="00E943BE"/>
    <w:rsid w:val="00E97ABE"/>
    <w:rsid w:val="00EA0966"/>
    <w:rsid w:val="00EA17FC"/>
    <w:rsid w:val="00EA1CA1"/>
    <w:rsid w:val="00EA40A6"/>
    <w:rsid w:val="00EA47D4"/>
    <w:rsid w:val="00EA4842"/>
    <w:rsid w:val="00EA5B00"/>
    <w:rsid w:val="00EA6851"/>
    <w:rsid w:val="00EA7653"/>
    <w:rsid w:val="00EA77C1"/>
    <w:rsid w:val="00EA7ED0"/>
    <w:rsid w:val="00EB0683"/>
    <w:rsid w:val="00EB06A3"/>
    <w:rsid w:val="00EB3F2B"/>
    <w:rsid w:val="00EB4C98"/>
    <w:rsid w:val="00EB62E2"/>
    <w:rsid w:val="00EB64C4"/>
    <w:rsid w:val="00EB7921"/>
    <w:rsid w:val="00EC13BF"/>
    <w:rsid w:val="00EC17BE"/>
    <w:rsid w:val="00EC2CAA"/>
    <w:rsid w:val="00ED351F"/>
    <w:rsid w:val="00ED3714"/>
    <w:rsid w:val="00ED4BED"/>
    <w:rsid w:val="00ED5231"/>
    <w:rsid w:val="00ED5F4F"/>
    <w:rsid w:val="00ED6039"/>
    <w:rsid w:val="00ED72BF"/>
    <w:rsid w:val="00EE03BF"/>
    <w:rsid w:val="00EE07AD"/>
    <w:rsid w:val="00EE1791"/>
    <w:rsid w:val="00EE1E72"/>
    <w:rsid w:val="00EE235C"/>
    <w:rsid w:val="00EE2FDC"/>
    <w:rsid w:val="00EE3C0F"/>
    <w:rsid w:val="00EE3F09"/>
    <w:rsid w:val="00EE51AE"/>
    <w:rsid w:val="00EE52E4"/>
    <w:rsid w:val="00EE5830"/>
    <w:rsid w:val="00EE72BA"/>
    <w:rsid w:val="00EE7B32"/>
    <w:rsid w:val="00EE7EB9"/>
    <w:rsid w:val="00EF04E6"/>
    <w:rsid w:val="00EF0A82"/>
    <w:rsid w:val="00EF16D4"/>
    <w:rsid w:val="00EF247A"/>
    <w:rsid w:val="00EF3D46"/>
    <w:rsid w:val="00EF4944"/>
    <w:rsid w:val="00EF5E9D"/>
    <w:rsid w:val="00EF62A3"/>
    <w:rsid w:val="00F0097D"/>
    <w:rsid w:val="00F01AE5"/>
    <w:rsid w:val="00F0372F"/>
    <w:rsid w:val="00F05E13"/>
    <w:rsid w:val="00F10E95"/>
    <w:rsid w:val="00F11364"/>
    <w:rsid w:val="00F11712"/>
    <w:rsid w:val="00F12860"/>
    <w:rsid w:val="00F13122"/>
    <w:rsid w:val="00F1416F"/>
    <w:rsid w:val="00F146CF"/>
    <w:rsid w:val="00F14A46"/>
    <w:rsid w:val="00F209E8"/>
    <w:rsid w:val="00F2433F"/>
    <w:rsid w:val="00F25373"/>
    <w:rsid w:val="00F2588C"/>
    <w:rsid w:val="00F26CEA"/>
    <w:rsid w:val="00F2720D"/>
    <w:rsid w:val="00F30911"/>
    <w:rsid w:val="00F311D5"/>
    <w:rsid w:val="00F31916"/>
    <w:rsid w:val="00F325B4"/>
    <w:rsid w:val="00F33757"/>
    <w:rsid w:val="00F3456F"/>
    <w:rsid w:val="00F3651F"/>
    <w:rsid w:val="00F4013F"/>
    <w:rsid w:val="00F4319B"/>
    <w:rsid w:val="00F47AA0"/>
    <w:rsid w:val="00F503B3"/>
    <w:rsid w:val="00F50AD4"/>
    <w:rsid w:val="00F50AEA"/>
    <w:rsid w:val="00F52104"/>
    <w:rsid w:val="00F52A38"/>
    <w:rsid w:val="00F53C03"/>
    <w:rsid w:val="00F55FC5"/>
    <w:rsid w:val="00F56182"/>
    <w:rsid w:val="00F60C41"/>
    <w:rsid w:val="00F6149D"/>
    <w:rsid w:val="00F61715"/>
    <w:rsid w:val="00F6211E"/>
    <w:rsid w:val="00F66777"/>
    <w:rsid w:val="00F672B8"/>
    <w:rsid w:val="00F6798B"/>
    <w:rsid w:val="00F70343"/>
    <w:rsid w:val="00F7407A"/>
    <w:rsid w:val="00F74085"/>
    <w:rsid w:val="00F74388"/>
    <w:rsid w:val="00F74FD6"/>
    <w:rsid w:val="00F75088"/>
    <w:rsid w:val="00F75404"/>
    <w:rsid w:val="00F770E9"/>
    <w:rsid w:val="00F80390"/>
    <w:rsid w:val="00F81940"/>
    <w:rsid w:val="00F84A11"/>
    <w:rsid w:val="00F86253"/>
    <w:rsid w:val="00F8727E"/>
    <w:rsid w:val="00F87327"/>
    <w:rsid w:val="00F87E26"/>
    <w:rsid w:val="00F90458"/>
    <w:rsid w:val="00F91075"/>
    <w:rsid w:val="00F93573"/>
    <w:rsid w:val="00F95102"/>
    <w:rsid w:val="00F95B69"/>
    <w:rsid w:val="00F96E31"/>
    <w:rsid w:val="00F97E51"/>
    <w:rsid w:val="00FA0682"/>
    <w:rsid w:val="00FA11CE"/>
    <w:rsid w:val="00FA3F03"/>
    <w:rsid w:val="00FA4A27"/>
    <w:rsid w:val="00FA6D3A"/>
    <w:rsid w:val="00FB06D5"/>
    <w:rsid w:val="00FB1967"/>
    <w:rsid w:val="00FB2D24"/>
    <w:rsid w:val="00FB4168"/>
    <w:rsid w:val="00FB6E8E"/>
    <w:rsid w:val="00FC03EB"/>
    <w:rsid w:val="00FC1987"/>
    <w:rsid w:val="00FC24FB"/>
    <w:rsid w:val="00FC2562"/>
    <w:rsid w:val="00FC278C"/>
    <w:rsid w:val="00FC35AD"/>
    <w:rsid w:val="00FC42F3"/>
    <w:rsid w:val="00FC7C56"/>
    <w:rsid w:val="00FD2BF6"/>
    <w:rsid w:val="00FD3D27"/>
    <w:rsid w:val="00FD57CA"/>
    <w:rsid w:val="00FD5DBE"/>
    <w:rsid w:val="00FD6DC4"/>
    <w:rsid w:val="00FE0596"/>
    <w:rsid w:val="00FE1F53"/>
    <w:rsid w:val="00FE258A"/>
    <w:rsid w:val="00FE585A"/>
    <w:rsid w:val="00FE6D11"/>
    <w:rsid w:val="00FF1468"/>
    <w:rsid w:val="00FF2217"/>
    <w:rsid w:val="00FF4230"/>
    <w:rsid w:val="00FF4974"/>
    <w:rsid w:val="00FF4C23"/>
    <w:rsid w:val="00FF5090"/>
    <w:rsid w:val="00FF65A9"/>
    <w:rsid w:val="00FF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D8F7A"/>
  <w15:chartTrackingRefBased/>
  <w15:docId w15:val="{0B623915-B83F-4CDF-AC39-17D2FB93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6C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34D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BE6"/>
    <w:pPr>
      <w:ind w:left="720"/>
      <w:contextualSpacing/>
    </w:pPr>
  </w:style>
  <w:style w:type="character" w:styleId="PlaceholderText">
    <w:name w:val="Placeholder Text"/>
    <w:basedOn w:val="DefaultParagraphFont"/>
    <w:uiPriority w:val="99"/>
    <w:semiHidden/>
    <w:rsid w:val="00C75CCF"/>
    <w:rPr>
      <w:color w:val="808080"/>
    </w:rPr>
  </w:style>
  <w:style w:type="character" w:styleId="Hyperlink">
    <w:name w:val="Hyperlink"/>
    <w:basedOn w:val="DefaultParagraphFont"/>
    <w:uiPriority w:val="99"/>
    <w:unhideWhenUsed/>
    <w:rsid w:val="00FC24FB"/>
    <w:rPr>
      <w:color w:val="0563C1" w:themeColor="hyperlink"/>
      <w:u w:val="single"/>
    </w:rPr>
  </w:style>
  <w:style w:type="character" w:customStyle="1" w:styleId="UnresolvedMention1">
    <w:name w:val="Unresolved Mention1"/>
    <w:basedOn w:val="DefaultParagraphFont"/>
    <w:uiPriority w:val="99"/>
    <w:semiHidden/>
    <w:unhideWhenUsed/>
    <w:rsid w:val="00FC24FB"/>
    <w:rPr>
      <w:color w:val="605E5C"/>
      <w:shd w:val="clear" w:color="auto" w:fill="E1DFDD"/>
    </w:rPr>
  </w:style>
  <w:style w:type="paragraph" w:styleId="FootnoteText">
    <w:name w:val="footnote text"/>
    <w:basedOn w:val="Normal"/>
    <w:link w:val="FootnoteTextChar"/>
    <w:uiPriority w:val="99"/>
    <w:semiHidden/>
    <w:unhideWhenUsed/>
    <w:rsid w:val="009E59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5911"/>
    <w:rPr>
      <w:sz w:val="20"/>
      <w:szCs w:val="20"/>
    </w:rPr>
  </w:style>
  <w:style w:type="character" w:styleId="FootnoteReference">
    <w:name w:val="footnote reference"/>
    <w:basedOn w:val="DefaultParagraphFont"/>
    <w:uiPriority w:val="99"/>
    <w:semiHidden/>
    <w:unhideWhenUsed/>
    <w:rsid w:val="009E5911"/>
    <w:rPr>
      <w:vertAlign w:val="superscript"/>
    </w:rPr>
  </w:style>
  <w:style w:type="table" w:styleId="TableGrid">
    <w:name w:val="Table Grid"/>
    <w:basedOn w:val="TableNormal"/>
    <w:uiPriority w:val="39"/>
    <w:rsid w:val="00313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441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00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A54"/>
  </w:style>
  <w:style w:type="paragraph" w:styleId="Footer">
    <w:name w:val="footer"/>
    <w:basedOn w:val="Normal"/>
    <w:link w:val="FooterChar"/>
    <w:uiPriority w:val="99"/>
    <w:unhideWhenUsed/>
    <w:rsid w:val="00E00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A54"/>
  </w:style>
  <w:style w:type="character" w:styleId="CommentReference">
    <w:name w:val="annotation reference"/>
    <w:basedOn w:val="DefaultParagraphFont"/>
    <w:uiPriority w:val="99"/>
    <w:semiHidden/>
    <w:unhideWhenUsed/>
    <w:rsid w:val="002B2450"/>
    <w:rPr>
      <w:sz w:val="16"/>
      <w:szCs w:val="16"/>
    </w:rPr>
  </w:style>
  <w:style w:type="paragraph" w:styleId="CommentText">
    <w:name w:val="annotation text"/>
    <w:basedOn w:val="Normal"/>
    <w:link w:val="CommentTextChar"/>
    <w:uiPriority w:val="99"/>
    <w:semiHidden/>
    <w:unhideWhenUsed/>
    <w:rsid w:val="002B2450"/>
    <w:pPr>
      <w:spacing w:line="240" w:lineRule="auto"/>
    </w:pPr>
    <w:rPr>
      <w:sz w:val="20"/>
      <w:szCs w:val="20"/>
    </w:rPr>
  </w:style>
  <w:style w:type="character" w:customStyle="1" w:styleId="CommentTextChar">
    <w:name w:val="Comment Text Char"/>
    <w:basedOn w:val="DefaultParagraphFont"/>
    <w:link w:val="CommentText"/>
    <w:uiPriority w:val="99"/>
    <w:semiHidden/>
    <w:rsid w:val="002B2450"/>
    <w:rPr>
      <w:sz w:val="20"/>
      <w:szCs w:val="20"/>
    </w:rPr>
  </w:style>
  <w:style w:type="paragraph" w:styleId="CommentSubject">
    <w:name w:val="annotation subject"/>
    <w:basedOn w:val="CommentText"/>
    <w:next w:val="CommentText"/>
    <w:link w:val="CommentSubjectChar"/>
    <w:uiPriority w:val="99"/>
    <w:semiHidden/>
    <w:unhideWhenUsed/>
    <w:rsid w:val="002B2450"/>
    <w:rPr>
      <w:b/>
      <w:bCs/>
    </w:rPr>
  </w:style>
  <w:style w:type="character" w:customStyle="1" w:styleId="CommentSubjectChar">
    <w:name w:val="Comment Subject Char"/>
    <w:basedOn w:val="CommentTextChar"/>
    <w:link w:val="CommentSubject"/>
    <w:uiPriority w:val="99"/>
    <w:semiHidden/>
    <w:rsid w:val="002B2450"/>
    <w:rPr>
      <w:b/>
      <w:bCs/>
      <w:sz w:val="20"/>
      <w:szCs w:val="20"/>
    </w:rPr>
  </w:style>
  <w:style w:type="paragraph" w:styleId="BalloonText">
    <w:name w:val="Balloon Text"/>
    <w:basedOn w:val="Normal"/>
    <w:link w:val="BalloonTextChar"/>
    <w:uiPriority w:val="99"/>
    <w:semiHidden/>
    <w:unhideWhenUsed/>
    <w:rsid w:val="002B24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450"/>
    <w:rPr>
      <w:rFonts w:ascii="Segoe UI" w:hAnsi="Segoe UI" w:cs="Segoe UI"/>
      <w:sz w:val="18"/>
      <w:szCs w:val="18"/>
    </w:rPr>
  </w:style>
  <w:style w:type="character" w:customStyle="1" w:styleId="Heading1Char">
    <w:name w:val="Heading 1 Char"/>
    <w:basedOn w:val="DefaultParagraphFont"/>
    <w:link w:val="Heading1"/>
    <w:uiPriority w:val="9"/>
    <w:rsid w:val="002A6CB4"/>
    <w:rPr>
      <w:rFonts w:ascii="Times New Roman" w:eastAsia="Times New Roman" w:hAnsi="Times New Roman" w:cs="Times New Roman"/>
      <w:b/>
      <w:bCs/>
      <w:kern w:val="36"/>
      <w:sz w:val="48"/>
      <w:szCs w:val="48"/>
    </w:rPr>
  </w:style>
  <w:style w:type="paragraph" w:styleId="Revision">
    <w:name w:val="Revision"/>
    <w:hidden/>
    <w:uiPriority w:val="99"/>
    <w:semiHidden/>
    <w:rsid w:val="00993F8E"/>
    <w:pPr>
      <w:spacing w:after="0" w:line="240" w:lineRule="auto"/>
    </w:pPr>
  </w:style>
  <w:style w:type="character" w:customStyle="1" w:styleId="Heading2Char">
    <w:name w:val="Heading 2 Char"/>
    <w:basedOn w:val="DefaultParagraphFont"/>
    <w:link w:val="Heading2"/>
    <w:uiPriority w:val="9"/>
    <w:rsid w:val="00434D93"/>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676B0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676B01"/>
    <w:pPr>
      <w:tabs>
        <w:tab w:val="right" w:leader="dot" w:pos="8486"/>
      </w:tabs>
      <w:spacing w:after="100"/>
      <w:ind w:left="220"/>
    </w:pPr>
    <w:rPr>
      <w:rFonts w:ascii="Times New Roman" w:eastAsiaTheme="minorEastAsia" w:hAnsi="Times New Roman" w:cs="Times New Roman"/>
      <w:b/>
      <w:noProof/>
    </w:rPr>
  </w:style>
  <w:style w:type="paragraph" w:styleId="TOC1">
    <w:name w:val="toc 1"/>
    <w:basedOn w:val="Normal"/>
    <w:next w:val="Normal"/>
    <w:autoRedefine/>
    <w:uiPriority w:val="39"/>
    <w:unhideWhenUsed/>
    <w:rsid w:val="00716D2F"/>
    <w:pPr>
      <w:tabs>
        <w:tab w:val="right" w:leader="dot" w:pos="8486"/>
      </w:tabs>
      <w:spacing w:after="100"/>
    </w:pPr>
    <w:rPr>
      <w:rFonts w:ascii="Times New Roman" w:eastAsiaTheme="minorEastAsia" w:hAnsi="Times New Roman" w:cs="Times New Roman"/>
      <w:noProof/>
      <w:sz w:val="24"/>
      <w:szCs w:val="24"/>
    </w:rPr>
  </w:style>
  <w:style w:type="paragraph" w:styleId="TOC3">
    <w:name w:val="toc 3"/>
    <w:basedOn w:val="Normal"/>
    <w:next w:val="Normal"/>
    <w:autoRedefine/>
    <w:uiPriority w:val="39"/>
    <w:unhideWhenUsed/>
    <w:rsid w:val="00676B01"/>
    <w:pPr>
      <w:tabs>
        <w:tab w:val="right" w:leader="dot" w:pos="8486"/>
      </w:tabs>
      <w:spacing w:after="100" w:line="480" w:lineRule="auto"/>
      <w:ind w:left="440"/>
    </w:pPr>
    <w:rPr>
      <w:rFonts w:ascii="Times New Roman" w:eastAsiaTheme="minorEastAsia" w:hAnsi="Times New Roman" w:cs="Times New Roman"/>
      <w:b/>
      <w: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4024">
      <w:bodyDiv w:val="1"/>
      <w:marLeft w:val="0"/>
      <w:marRight w:val="0"/>
      <w:marTop w:val="0"/>
      <w:marBottom w:val="0"/>
      <w:divBdr>
        <w:top w:val="none" w:sz="0" w:space="0" w:color="auto"/>
        <w:left w:val="none" w:sz="0" w:space="0" w:color="auto"/>
        <w:bottom w:val="none" w:sz="0" w:space="0" w:color="auto"/>
        <w:right w:val="none" w:sz="0" w:space="0" w:color="auto"/>
      </w:divBdr>
    </w:div>
    <w:div w:id="91434778">
      <w:bodyDiv w:val="1"/>
      <w:marLeft w:val="0"/>
      <w:marRight w:val="0"/>
      <w:marTop w:val="0"/>
      <w:marBottom w:val="0"/>
      <w:divBdr>
        <w:top w:val="none" w:sz="0" w:space="0" w:color="auto"/>
        <w:left w:val="none" w:sz="0" w:space="0" w:color="auto"/>
        <w:bottom w:val="none" w:sz="0" w:space="0" w:color="auto"/>
        <w:right w:val="none" w:sz="0" w:space="0" w:color="auto"/>
      </w:divBdr>
    </w:div>
    <w:div w:id="101925230">
      <w:bodyDiv w:val="1"/>
      <w:marLeft w:val="0"/>
      <w:marRight w:val="0"/>
      <w:marTop w:val="0"/>
      <w:marBottom w:val="0"/>
      <w:divBdr>
        <w:top w:val="none" w:sz="0" w:space="0" w:color="auto"/>
        <w:left w:val="none" w:sz="0" w:space="0" w:color="auto"/>
        <w:bottom w:val="none" w:sz="0" w:space="0" w:color="auto"/>
        <w:right w:val="none" w:sz="0" w:space="0" w:color="auto"/>
      </w:divBdr>
    </w:div>
    <w:div w:id="111871997">
      <w:bodyDiv w:val="1"/>
      <w:marLeft w:val="0"/>
      <w:marRight w:val="0"/>
      <w:marTop w:val="0"/>
      <w:marBottom w:val="0"/>
      <w:divBdr>
        <w:top w:val="none" w:sz="0" w:space="0" w:color="auto"/>
        <w:left w:val="none" w:sz="0" w:space="0" w:color="auto"/>
        <w:bottom w:val="none" w:sz="0" w:space="0" w:color="auto"/>
        <w:right w:val="none" w:sz="0" w:space="0" w:color="auto"/>
      </w:divBdr>
    </w:div>
    <w:div w:id="401756325">
      <w:bodyDiv w:val="1"/>
      <w:marLeft w:val="0"/>
      <w:marRight w:val="0"/>
      <w:marTop w:val="0"/>
      <w:marBottom w:val="0"/>
      <w:divBdr>
        <w:top w:val="none" w:sz="0" w:space="0" w:color="auto"/>
        <w:left w:val="none" w:sz="0" w:space="0" w:color="auto"/>
        <w:bottom w:val="none" w:sz="0" w:space="0" w:color="auto"/>
        <w:right w:val="none" w:sz="0" w:space="0" w:color="auto"/>
      </w:divBdr>
    </w:div>
    <w:div w:id="544174064">
      <w:bodyDiv w:val="1"/>
      <w:marLeft w:val="0"/>
      <w:marRight w:val="0"/>
      <w:marTop w:val="0"/>
      <w:marBottom w:val="0"/>
      <w:divBdr>
        <w:top w:val="none" w:sz="0" w:space="0" w:color="auto"/>
        <w:left w:val="none" w:sz="0" w:space="0" w:color="auto"/>
        <w:bottom w:val="none" w:sz="0" w:space="0" w:color="auto"/>
        <w:right w:val="none" w:sz="0" w:space="0" w:color="auto"/>
      </w:divBdr>
    </w:div>
    <w:div w:id="595286866">
      <w:bodyDiv w:val="1"/>
      <w:marLeft w:val="0"/>
      <w:marRight w:val="0"/>
      <w:marTop w:val="0"/>
      <w:marBottom w:val="0"/>
      <w:divBdr>
        <w:top w:val="none" w:sz="0" w:space="0" w:color="auto"/>
        <w:left w:val="none" w:sz="0" w:space="0" w:color="auto"/>
        <w:bottom w:val="none" w:sz="0" w:space="0" w:color="auto"/>
        <w:right w:val="none" w:sz="0" w:space="0" w:color="auto"/>
      </w:divBdr>
    </w:div>
    <w:div w:id="622660214">
      <w:bodyDiv w:val="1"/>
      <w:marLeft w:val="0"/>
      <w:marRight w:val="0"/>
      <w:marTop w:val="0"/>
      <w:marBottom w:val="0"/>
      <w:divBdr>
        <w:top w:val="none" w:sz="0" w:space="0" w:color="auto"/>
        <w:left w:val="none" w:sz="0" w:space="0" w:color="auto"/>
        <w:bottom w:val="none" w:sz="0" w:space="0" w:color="auto"/>
        <w:right w:val="none" w:sz="0" w:space="0" w:color="auto"/>
      </w:divBdr>
    </w:div>
    <w:div w:id="659315114">
      <w:bodyDiv w:val="1"/>
      <w:marLeft w:val="0"/>
      <w:marRight w:val="0"/>
      <w:marTop w:val="0"/>
      <w:marBottom w:val="0"/>
      <w:divBdr>
        <w:top w:val="none" w:sz="0" w:space="0" w:color="auto"/>
        <w:left w:val="none" w:sz="0" w:space="0" w:color="auto"/>
        <w:bottom w:val="none" w:sz="0" w:space="0" w:color="auto"/>
        <w:right w:val="none" w:sz="0" w:space="0" w:color="auto"/>
      </w:divBdr>
    </w:div>
    <w:div w:id="685865353">
      <w:bodyDiv w:val="1"/>
      <w:marLeft w:val="0"/>
      <w:marRight w:val="0"/>
      <w:marTop w:val="0"/>
      <w:marBottom w:val="0"/>
      <w:divBdr>
        <w:top w:val="none" w:sz="0" w:space="0" w:color="auto"/>
        <w:left w:val="none" w:sz="0" w:space="0" w:color="auto"/>
        <w:bottom w:val="none" w:sz="0" w:space="0" w:color="auto"/>
        <w:right w:val="none" w:sz="0" w:space="0" w:color="auto"/>
      </w:divBdr>
    </w:div>
    <w:div w:id="776220335">
      <w:bodyDiv w:val="1"/>
      <w:marLeft w:val="0"/>
      <w:marRight w:val="0"/>
      <w:marTop w:val="0"/>
      <w:marBottom w:val="0"/>
      <w:divBdr>
        <w:top w:val="none" w:sz="0" w:space="0" w:color="auto"/>
        <w:left w:val="none" w:sz="0" w:space="0" w:color="auto"/>
        <w:bottom w:val="none" w:sz="0" w:space="0" w:color="auto"/>
        <w:right w:val="none" w:sz="0" w:space="0" w:color="auto"/>
      </w:divBdr>
    </w:div>
    <w:div w:id="920023176">
      <w:bodyDiv w:val="1"/>
      <w:marLeft w:val="0"/>
      <w:marRight w:val="0"/>
      <w:marTop w:val="0"/>
      <w:marBottom w:val="0"/>
      <w:divBdr>
        <w:top w:val="none" w:sz="0" w:space="0" w:color="auto"/>
        <w:left w:val="none" w:sz="0" w:space="0" w:color="auto"/>
        <w:bottom w:val="none" w:sz="0" w:space="0" w:color="auto"/>
        <w:right w:val="none" w:sz="0" w:space="0" w:color="auto"/>
      </w:divBdr>
    </w:div>
    <w:div w:id="983780162">
      <w:bodyDiv w:val="1"/>
      <w:marLeft w:val="0"/>
      <w:marRight w:val="0"/>
      <w:marTop w:val="0"/>
      <w:marBottom w:val="0"/>
      <w:divBdr>
        <w:top w:val="none" w:sz="0" w:space="0" w:color="auto"/>
        <w:left w:val="none" w:sz="0" w:space="0" w:color="auto"/>
        <w:bottom w:val="none" w:sz="0" w:space="0" w:color="auto"/>
        <w:right w:val="none" w:sz="0" w:space="0" w:color="auto"/>
      </w:divBdr>
    </w:div>
    <w:div w:id="992031757">
      <w:bodyDiv w:val="1"/>
      <w:marLeft w:val="0"/>
      <w:marRight w:val="0"/>
      <w:marTop w:val="0"/>
      <w:marBottom w:val="0"/>
      <w:divBdr>
        <w:top w:val="none" w:sz="0" w:space="0" w:color="auto"/>
        <w:left w:val="none" w:sz="0" w:space="0" w:color="auto"/>
        <w:bottom w:val="none" w:sz="0" w:space="0" w:color="auto"/>
        <w:right w:val="none" w:sz="0" w:space="0" w:color="auto"/>
      </w:divBdr>
    </w:div>
    <w:div w:id="995457698">
      <w:bodyDiv w:val="1"/>
      <w:marLeft w:val="0"/>
      <w:marRight w:val="0"/>
      <w:marTop w:val="0"/>
      <w:marBottom w:val="0"/>
      <w:divBdr>
        <w:top w:val="none" w:sz="0" w:space="0" w:color="auto"/>
        <w:left w:val="none" w:sz="0" w:space="0" w:color="auto"/>
        <w:bottom w:val="none" w:sz="0" w:space="0" w:color="auto"/>
        <w:right w:val="none" w:sz="0" w:space="0" w:color="auto"/>
      </w:divBdr>
    </w:div>
    <w:div w:id="997073311">
      <w:bodyDiv w:val="1"/>
      <w:marLeft w:val="0"/>
      <w:marRight w:val="0"/>
      <w:marTop w:val="0"/>
      <w:marBottom w:val="0"/>
      <w:divBdr>
        <w:top w:val="none" w:sz="0" w:space="0" w:color="auto"/>
        <w:left w:val="none" w:sz="0" w:space="0" w:color="auto"/>
        <w:bottom w:val="none" w:sz="0" w:space="0" w:color="auto"/>
        <w:right w:val="none" w:sz="0" w:space="0" w:color="auto"/>
      </w:divBdr>
    </w:div>
    <w:div w:id="1132752467">
      <w:bodyDiv w:val="1"/>
      <w:marLeft w:val="0"/>
      <w:marRight w:val="0"/>
      <w:marTop w:val="0"/>
      <w:marBottom w:val="0"/>
      <w:divBdr>
        <w:top w:val="none" w:sz="0" w:space="0" w:color="auto"/>
        <w:left w:val="none" w:sz="0" w:space="0" w:color="auto"/>
        <w:bottom w:val="none" w:sz="0" w:space="0" w:color="auto"/>
        <w:right w:val="none" w:sz="0" w:space="0" w:color="auto"/>
      </w:divBdr>
    </w:div>
    <w:div w:id="1214081536">
      <w:bodyDiv w:val="1"/>
      <w:marLeft w:val="0"/>
      <w:marRight w:val="0"/>
      <w:marTop w:val="0"/>
      <w:marBottom w:val="0"/>
      <w:divBdr>
        <w:top w:val="none" w:sz="0" w:space="0" w:color="auto"/>
        <w:left w:val="none" w:sz="0" w:space="0" w:color="auto"/>
        <w:bottom w:val="none" w:sz="0" w:space="0" w:color="auto"/>
        <w:right w:val="none" w:sz="0" w:space="0" w:color="auto"/>
      </w:divBdr>
    </w:div>
    <w:div w:id="1266042080">
      <w:bodyDiv w:val="1"/>
      <w:marLeft w:val="0"/>
      <w:marRight w:val="0"/>
      <w:marTop w:val="0"/>
      <w:marBottom w:val="0"/>
      <w:divBdr>
        <w:top w:val="none" w:sz="0" w:space="0" w:color="auto"/>
        <w:left w:val="none" w:sz="0" w:space="0" w:color="auto"/>
        <w:bottom w:val="none" w:sz="0" w:space="0" w:color="auto"/>
        <w:right w:val="none" w:sz="0" w:space="0" w:color="auto"/>
      </w:divBdr>
    </w:div>
    <w:div w:id="1440292188">
      <w:bodyDiv w:val="1"/>
      <w:marLeft w:val="0"/>
      <w:marRight w:val="0"/>
      <w:marTop w:val="0"/>
      <w:marBottom w:val="0"/>
      <w:divBdr>
        <w:top w:val="none" w:sz="0" w:space="0" w:color="auto"/>
        <w:left w:val="none" w:sz="0" w:space="0" w:color="auto"/>
        <w:bottom w:val="none" w:sz="0" w:space="0" w:color="auto"/>
        <w:right w:val="none" w:sz="0" w:space="0" w:color="auto"/>
      </w:divBdr>
    </w:div>
    <w:div w:id="1667440564">
      <w:bodyDiv w:val="1"/>
      <w:marLeft w:val="0"/>
      <w:marRight w:val="0"/>
      <w:marTop w:val="0"/>
      <w:marBottom w:val="0"/>
      <w:divBdr>
        <w:top w:val="none" w:sz="0" w:space="0" w:color="auto"/>
        <w:left w:val="none" w:sz="0" w:space="0" w:color="auto"/>
        <w:bottom w:val="none" w:sz="0" w:space="0" w:color="auto"/>
        <w:right w:val="none" w:sz="0" w:space="0" w:color="auto"/>
      </w:divBdr>
    </w:div>
    <w:div w:id="1669795386">
      <w:bodyDiv w:val="1"/>
      <w:marLeft w:val="0"/>
      <w:marRight w:val="0"/>
      <w:marTop w:val="0"/>
      <w:marBottom w:val="0"/>
      <w:divBdr>
        <w:top w:val="none" w:sz="0" w:space="0" w:color="auto"/>
        <w:left w:val="none" w:sz="0" w:space="0" w:color="auto"/>
        <w:bottom w:val="none" w:sz="0" w:space="0" w:color="auto"/>
        <w:right w:val="none" w:sz="0" w:space="0" w:color="auto"/>
      </w:divBdr>
    </w:div>
    <w:div w:id="1714190682">
      <w:bodyDiv w:val="1"/>
      <w:marLeft w:val="0"/>
      <w:marRight w:val="0"/>
      <w:marTop w:val="0"/>
      <w:marBottom w:val="0"/>
      <w:divBdr>
        <w:top w:val="none" w:sz="0" w:space="0" w:color="auto"/>
        <w:left w:val="none" w:sz="0" w:space="0" w:color="auto"/>
        <w:bottom w:val="none" w:sz="0" w:space="0" w:color="auto"/>
        <w:right w:val="none" w:sz="0" w:space="0" w:color="auto"/>
      </w:divBdr>
    </w:div>
    <w:div w:id="1735347048">
      <w:bodyDiv w:val="1"/>
      <w:marLeft w:val="0"/>
      <w:marRight w:val="0"/>
      <w:marTop w:val="0"/>
      <w:marBottom w:val="0"/>
      <w:divBdr>
        <w:top w:val="none" w:sz="0" w:space="0" w:color="auto"/>
        <w:left w:val="none" w:sz="0" w:space="0" w:color="auto"/>
        <w:bottom w:val="none" w:sz="0" w:space="0" w:color="auto"/>
        <w:right w:val="none" w:sz="0" w:space="0" w:color="auto"/>
      </w:divBdr>
    </w:div>
    <w:div w:id="1837762428">
      <w:bodyDiv w:val="1"/>
      <w:marLeft w:val="0"/>
      <w:marRight w:val="0"/>
      <w:marTop w:val="0"/>
      <w:marBottom w:val="0"/>
      <w:divBdr>
        <w:top w:val="none" w:sz="0" w:space="0" w:color="auto"/>
        <w:left w:val="none" w:sz="0" w:space="0" w:color="auto"/>
        <w:bottom w:val="none" w:sz="0" w:space="0" w:color="auto"/>
        <w:right w:val="none" w:sz="0" w:space="0" w:color="auto"/>
      </w:divBdr>
    </w:div>
    <w:div w:id="1911766503">
      <w:bodyDiv w:val="1"/>
      <w:marLeft w:val="0"/>
      <w:marRight w:val="0"/>
      <w:marTop w:val="0"/>
      <w:marBottom w:val="0"/>
      <w:divBdr>
        <w:top w:val="none" w:sz="0" w:space="0" w:color="auto"/>
        <w:left w:val="none" w:sz="0" w:space="0" w:color="auto"/>
        <w:bottom w:val="none" w:sz="0" w:space="0" w:color="auto"/>
        <w:right w:val="none" w:sz="0" w:space="0" w:color="auto"/>
      </w:divBdr>
    </w:div>
    <w:div w:id="2062053725">
      <w:bodyDiv w:val="1"/>
      <w:marLeft w:val="0"/>
      <w:marRight w:val="0"/>
      <w:marTop w:val="0"/>
      <w:marBottom w:val="0"/>
      <w:divBdr>
        <w:top w:val="none" w:sz="0" w:space="0" w:color="auto"/>
        <w:left w:val="none" w:sz="0" w:space="0" w:color="auto"/>
        <w:bottom w:val="none" w:sz="0" w:space="0" w:color="auto"/>
        <w:right w:val="none" w:sz="0" w:space="0" w:color="auto"/>
      </w:divBdr>
    </w:div>
    <w:div w:id="2068069098">
      <w:bodyDiv w:val="1"/>
      <w:marLeft w:val="0"/>
      <w:marRight w:val="0"/>
      <w:marTop w:val="0"/>
      <w:marBottom w:val="0"/>
      <w:divBdr>
        <w:top w:val="none" w:sz="0" w:space="0" w:color="auto"/>
        <w:left w:val="none" w:sz="0" w:space="0" w:color="auto"/>
        <w:bottom w:val="none" w:sz="0" w:space="0" w:color="auto"/>
        <w:right w:val="none" w:sz="0" w:space="0" w:color="auto"/>
      </w:divBdr>
    </w:div>
    <w:div w:id="2069301469">
      <w:bodyDiv w:val="1"/>
      <w:marLeft w:val="0"/>
      <w:marRight w:val="0"/>
      <w:marTop w:val="0"/>
      <w:marBottom w:val="0"/>
      <w:divBdr>
        <w:top w:val="none" w:sz="0" w:space="0" w:color="auto"/>
        <w:left w:val="none" w:sz="0" w:space="0" w:color="auto"/>
        <w:bottom w:val="none" w:sz="0" w:space="0" w:color="auto"/>
        <w:right w:val="none" w:sz="0" w:space="0" w:color="auto"/>
      </w:divBdr>
    </w:div>
    <w:div w:id="2091854700">
      <w:bodyDiv w:val="1"/>
      <w:marLeft w:val="0"/>
      <w:marRight w:val="0"/>
      <w:marTop w:val="0"/>
      <w:marBottom w:val="0"/>
      <w:divBdr>
        <w:top w:val="none" w:sz="0" w:space="0" w:color="auto"/>
        <w:left w:val="none" w:sz="0" w:space="0" w:color="auto"/>
        <w:bottom w:val="none" w:sz="0" w:space="0" w:color="auto"/>
        <w:right w:val="none" w:sz="0" w:space="0" w:color="auto"/>
      </w:divBdr>
    </w:div>
    <w:div w:id="2097097006">
      <w:bodyDiv w:val="1"/>
      <w:marLeft w:val="0"/>
      <w:marRight w:val="0"/>
      <w:marTop w:val="0"/>
      <w:marBottom w:val="0"/>
      <w:divBdr>
        <w:top w:val="none" w:sz="0" w:space="0" w:color="auto"/>
        <w:left w:val="none" w:sz="0" w:space="0" w:color="auto"/>
        <w:bottom w:val="none" w:sz="0" w:space="0" w:color="auto"/>
        <w:right w:val="none" w:sz="0" w:space="0" w:color="auto"/>
      </w:divBdr>
    </w:div>
    <w:div w:id="213124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urtis%20Farnsel\Documents\Research\CSR\Tables\Dissertation%20Tables%203-1-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urtis%20Farnsel\Documents\Research\CSR\Tables\Dissertation%20Tables%203-1-19.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E&amp;S RISK=0</c:v>
          </c:tx>
          <c:spPr>
            <a:ln w="28575" cap="rnd">
              <a:solidFill>
                <a:schemeClr val="accent1">
                  <a:lumMod val="75000"/>
                </a:schemeClr>
              </a:solidFill>
              <a:prstDash val="sysDash"/>
              <a:round/>
            </a:ln>
            <a:effectLst/>
          </c:spPr>
          <c:marker>
            <c:symbol val="none"/>
          </c:marker>
          <c:cat>
            <c:numRef>
              <c:f>'Fig 1. Incr. Val. Rel. Profit'!$M$27:$M$47</c:f>
              <c:numCache>
                <c:formatCode>General</c:formatCode>
                <c:ptCount val="2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numCache>
            </c:numRef>
          </c:cat>
          <c:val>
            <c:numRef>
              <c:f>'Fig 1. Incr. Val. Rel. Profit'!$N$27:$N$47</c:f>
              <c:numCache>
                <c:formatCode>General</c:formatCode>
                <c:ptCount val="21"/>
                <c:pt idx="0">
                  <c:v>0.121</c:v>
                </c:pt>
                <c:pt idx="1">
                  <c:v>0.29000000000000004</c:v>
                </c:pt>
                <c:pt idx="2">
                  <c:v>0.23100000000000004</c:v>
                </c:pt>
                <c:pt idx="3">
                  <c:v>0.255</c:v>
                </c:pt>
                <c:pt idx="4">
                  <c:v>0.13600000000000001</c:v>
                </c:pt>
                <c:pt idx="5">
                  <c:v>0.19899999999999998</c:v>
                </c:pt>
                <c:pt idx="6">
                  <c:v>0.21800000000000003</c:v>
                </c:pt>
                <c:pt idx="7">
                  <c:v>0.20799999999999996</c:v>
                </c:pt>
                <c:pt idx="8">
                  <c:v>0.24799999999999994</c:v>
                </c:pt>
                <c:pt idx="9">
                  <c:v>0.19800000000000001</c:v>
                </c:pt>
                <c:pt idx="10">
                  <c:v>0.20200000000000001</c:v>
                </c:pt>
                <c:pt idx="11">
                  <c:v>0.21100000000000002</c:v>
                </c:pt>
                <c:pt idx="12">
                  <c:v>0.27100000000000002</c:v>
                </c:pt>
                <c:pt idx="13">
                  <c:v>0.26</c:v>
                </c:pt>
                <c:pt idx="14">
                  <c:v>0.26299999999999996</c:v>
                </c:pt>
                <c:pt idx="15">
                  <c:v>0.28599999999999992</c:v>
                </c:pt>
                <c:pt idx="16">
                  <c:v>0.34599999999999997</c:v>
                </c:pt>
                <c:pt idx="17">
                  <c:v>0.27900000000000003</c:v>
                </c:pt>
                <c:pt idx="18">
                  <c:v>0.27700000000000002</c:v>
                </c:pt>
                <c:pt idx="19">
                  <c:v>0.27299999999999996</c:v>
                </c:pt>
                <c:pt idx="20">
                  <c:v>0.27500000000000002</c:v>
                </c:pt>
              </c:numCache>
            </c:numRef>
          </c:val>
          <c:smooth val="0"/>
          <c:extLst>
            <c:ext xmlns:c16="http://schemas.microsoft.com/office/drawing/2014/chart" uri="{C3380CC4-5D6E-409C-BE32-E72D297353CC}">
              <c16:uniqueId val="{00000000-5DBB-46DA-B638-59C1D75493A3}"/>
            </c:ext>
          </c:extLst>
        </c:ser>
        <c:ser>
          <c:idx val="1"/>
          <c:order val="1"/>
          <c:tx>
            <c:v>E&amp;S RISK=1</c:v>
          </c:tx>
          <c:spPr>
            <a:ln w="28575" cap="rnd">
              <a:solidFill>
                <a:srgbClr val="C00000"/>
              </a:solidFill>
              <a:round/>
            </a:ln>
            <a:effectLst/>
          </c:spPr>
          <c:marker>
            <c:symbol val="none"/>
          </c:marker>
          <c:cat>
            <c:numRef>
              <c:f>'Fig 1. Incr. Val. Rel. Profit'!$M$27:$M$47</c:f>
              <c:numCache>
                <c:formatCode>General</c:formatCode>
                <c:ptCount val="2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numCache>
            </c:numRef>
          </c:cat>
          <c:val>
            <c:numRef>
              <c:f>'Fig 1. Incr. Val. Rel. Profit'!$O$27:$O$47</c:f>
              <c:numCache>
                <c:formatCode>General</c:formatCode>
                <c:ptCount val="21"/>
                <c:pt idx="0">
                  <c:v>0.14500000000000002</c:v>
                </c:pt>
                <c:pt idx="1">
                  <c:v>0.21400000000000002</c:v>
                </c:pt>
                <c:pt idx="2">
                  <c:v>0.24899999999999994</c:v>
                </c:pt>
                <c:pt idx="3">
                  <c:v>3.8000000000000006E-2</c:v>
                </c:pt>
                <c:pt idx="4">
                  <c:v>9.7000000000000003E-2</c:v>
                </c:pt>
                <c:pt idx="5">
                  <c:v>0.104</c:v>
                </c:pt>
                <c:pt idx="6">
                  <c:v>6.9000000000000006E-2</c:v>
                </c:pt>
                <c:pt idx="7">
                  <c:v>0.23199999999999993</c:v>
                </c:pt>
                <c:pt idx="8">
                  <c:v>0.16599999999999998</c:v>
                </c:pt>
                <c:pt idx="9">
                  <c:v>0.20500000000000002</c:v>
                </c:pt>
                <c:pt idx="10">
                  <c:v>0.16000000000000003</c:v>
                </c:pt>
                <c:pt idx="11">
                  <c:v>0.17500000000000004</c:v>
                </c:pt>
                <c:pt idx="12">
                  <c:v>0.24800000000000005</c:v>
                </c:pt>
                <c:pt idx="13">
                  <c:v>0.15299999999999997</c:v>
                </c:pt>
                <c:pt idx="14">
                  <c:v>0.27</c:v>
                </c:pt>
                <c:pt idx="15">
                  <c:v>0.22100000000000003</c:v>
                </c:pt>
                <c:pt idx="16">
                  <c:v>0.21899999999999997</c:v>
                </c:pt>
                <c:pt idx="17">
                  <c:v>0.18599999999999994</c:v>
                </c:pt>
                <c:pt idx="18">
                  <c:v>0.18000000000000005</c:v>
                </c:pt>
                <c:pt idx="19">
                  <c:v>0.14700000000000002</c:v>
                </c:pt>
                <c:pt idx="20">
                  <c:v>0.13700000000000001</c:v>
                </c:pt>
              </c:numCache>
            </c:numRef>
          </c:val>
          <c:smooth val="0"/>
          <c:extLst>
            <c:ext xmlns:c16="http://schemas.microsoft.com/office/drawing/2014/chart" uri="{C3380CC4-5D6E-409C-BE32-E72D297353CC}">
              <c16:uniqueId val="{00000001-5DBB-46DA-B638-59C1D75493A3}"/>
            </c:ext>
          </c:extLst>
        </c:ser>
        <c:dLbls>
          <c:showLegendKey val="0"/>
          <c:showVal val="0"/>
          <c:showCatName val="0"/>
          <c:showSerName val="0"/>
          <c:showPercent val="0"/>
          <c:showBubbleSize val="0"/>
        </c:dLbls>
        <c:smooth val="0"/>
        <c:axId val="564007192"/>
        <c:axId val="564010144"/>
      </c:lineChart>
      <c:catAx>
        <c:axId val="564007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010144"/>
        <c:crosses val="autoZero"/>
        <c:auto val="1"/>
        <c:lblAlgn val="ctr"/>
        <c:lblOffset val="100"/>
        <c:noMultiLvlLbl val="0"/>
      </c:catAx>
      <c:valAx>
        <c:axId val="564010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007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E&amp;S RISK=0</c:v>
          </c:tx>
          <c:spPr>
            <a:ln w="28575" cap="rnd">
              <a:solidFill>
                <a:schemeClr val="accent1">
                  <a:lumMod val="75000"/>
                </a:schemeClr>
              </a:solidFill>
              <a:prstDash val="sysDash"/>
              <a:round/>
            </a:ln>
            <a:effectLst/>
          </c:spPr>
          <c:marker>
            <c:symbol val="none"/>
          </c:marker>
          <c:cat>
            <c:numRef>
              <c:f>'Fig 1. Incr. Val. Rel. Profit'!$M$51:$M$71</c:f>
              <c:numCache>
                <c:formatCode>General</c:formatCode>
                <c:ptCount val="2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numCache>
            </c:numRef>
          </c:cat>
          <c:val>
            <c:numRef>
              <c:f>'Fig 1. Incr. Val. Rel. Profit'!$N$51:$N$71</c:f>
              <c:numCache>
                <c:formatCode>General</c:formatCode>
                <c:ptCount val="21"/>
                <c:pt idx="0">
                  <c:v>4.7000000000000042E-2</c:v>
                </c:pt>
                <c:pt idx="1">
                  <c:v>1.0000000000000009E-3</c:v>
                </c:pt>
                <c:pt idx="2">
                  <c:v>4.0000000000000036E-3</c:v>
                </c:pt>
                <c:pt idx="3">
                  <c:v>1.4000000000000012E-2</c:v>
                </c:pt>
                <c:pt idx="4">
                  <c:v>0</c:v>
                </c:pt>
                <c:pt idx="5">
                  <c:v>-2.0000000000000018E-3</c:v>
                </c:pt>
                <c:pt idx="6">
                  <c:v>1.6000000000000014E-2</c:v>
                </c:pt>
                <c:pt idx="7">
                  <c:v>8.9999999999999525E-3</c:v>
                </c:pt>
                <c:pt idx="8">
                  <c:v>7.0000000000000062E-3</c:v>
                </c:pt>
                <c:pt idx="9">
                  <c:v>2.9000000000000026E-2</c:v>
                </c:pt>
                <c:pt idx="10">
                  <c:v>1.3000000000000012E-2</c:v>
                </c:pt>
                <c:pt idx="11">
                  <c:v>7.0000000000000062E-3</c:v>
                </c:pt>
                <c:pt idx="12">
                  <c:v>1.0000000000000009E-3</c:v>
                </c:pt>
                <c:pt idx="13">
                  <c:v>1.100000000000001E-2</c:v>
                </c:pt>
                <c:pt idx="14">
                  <c:v>4.3999999999999928E-2</c:v>
                </c:pt>
                <c:pt idx="15">
                  <c:v>8.999999999999897E-3</c:v>
                </c:pt>
                <c:pt idx="16">
                  <c:v>1.0000000000000009E-3</c:v>
                </c:pt>
                <c:pt idx="17">
                  <c:v>1.2000000000000011E-2</c:v>
                </c:pt>
                <c:pt idx="18">
                  <c:v>8.0000000000000071E-3</c:v>
                </c:pt>
                <c:pt idx="19">
                  <c:v>5.9999999999998943E-3</c:v>
                </c:pt>
                <c:pt idx="20">
                  <c:v>1.6000000000000014E-2</c:v>
                </c:pt>
              </c:numCache>
            </c:numRef>
          </c:val>
          <c:smooth val="0"/>
          <c:extLst>
            <c:ext xmlns:c16="http://schemas.microsoft.com/office/drawing/2014/chart" uri="{C3380CC4-5D6E-409C-BE32-E72D297353CC}">
              <c16:uniqueId val="{00000000-CACA-41E7-8E26-2F455E586EBE}"/>
            </c:ext>
          </c:extLst>
        </c:ser>
        <c:ser>
          <c:idx val="1"/>
          <c:order val="1"/>
          <c:tx>
            <c:v>E&amp;S RISK=1</c:v>
          </c:tx>
          <c:spPr>
            <a:ln w="28575" cap="rnd">
              <a:solidFill>
                <a:srgbClr val="C00000"/>
              </a:solidFill>
              <a:round/>
            </a:ln>
            <a:effectLst/>
          </c:spPr>
          <c:marker>
            <c:symbol val="none"/>
          </c:marker>
          <c:cat>
            <c:numRef>
              <c:f>'Fig 1. Incr. Val. Rel. Profit'!$M$51:$M$71</c:f>
              <c:numCache>
                <c:formatCode>General</c:formatCode>
                <c:ptCount val="2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numCache>
            </c:numRef>
          </c:cat>
          <c:val>
            <c:numRef>
              <c:f>'Fig 1. Incr. Val. Rel. Profit'!$O$51:$O$71</c:f>
              <c:numCache>
                <c:formatCode>General</c:formatCode>
                <c:ptCount val="21"/>
                <c:pt idx="0">
                  <c:v>1.9000000000000017E-2</c:v>
                </c:pt>
                <c:pt idx="1">
                  <c:v>2.1000000000000019E-2</c:v>
                </c:pt>
                <c:pt idx="2">
                  <c:v>-5.0000000000000044E-3</c:v>
                </c:pt>
                <c:pt idx="3">
                  <c:v>5.7999999999999996E-2</c:v>
                </c:pt>
                <c:pt idx="4">
                  <c:v>-7.9999999999999793E-3</c:v>
                </c:pt>
                <c:pt idx="5">
                  <c:v>-2.0000000000000018E-3</c:v>
                </c:pt>
                <c:pt idx="6">
                  <c:v>9.6000000000000002E-2</c:v>
                </c:pt>
                <c:pt idx="7">
                  <c:v>7.2999999999999954E-2</c:v>
                </c:pt>
                <c:pt idx="8">
                  <c:v>5.8999999999999941E-2</c:v>
                </c:pt>
                <c:pt idx="9">
                  <c:v>4.3000000000000038E-2</c:v>
                </c:pt>
                <c:pt idx="10">
                  <c:v>4.0000000000000036E-2</c:v>
                </c:pt>
                <c:pt idx="11">
                  <c:v>2.4000000000000021E-2</c:v>
                </c:pt>
                <c:pt idx="12">
                  <c:v>1.8000000000000016E-2</c:v>
                </c:pt>
                <c:pt idx="13">
                  <c:v>7.400000000000001E-2</c:v>
                </c:pt>
                <c:pt idx="14">
                  <c:v>4.9000000000000044E-2</c:v>
                </c:pt>
                <c:pt idx="15">
                  <c:v>4.2000000000000037E-2</c:v>
                </c:pt>
                <c:pt idx="16">
                  <c:v>3.499999999999992E-2</c:v>
                </c:pt>
                <c:pt idx="17">
                  <c:v>4.1999999999999926E-2</c:v>
                </c:pt>
                <c:pt idx="18">
                  <c:v>2.5000000000000022E-2</c:v>
                </c:pt>
                <c:pt idx="19">
                  <c:v>6.5000000000000002E-2</c:v>
                </c:pt>
                <c:pt idx="20">
                  <c:v>2.899999999999997E-2</c:v>
                </c:pt>
              </c:numCache>
            </c:numRef>
          </c:val>
          <c:smooth val="0"/>
          <c:extLst>
            <c:ext xmlns:c16="http://schemas.microsoft.com/office/drawing/2014/chart" uri="{C3380CC4-5D6E-409C-BE32-E72D297353CC}">
              <c16:uniqueId val="{00000001-CACA-41E7-8E26-2F455E586EBE}"/>
            </c:ext>
          </c:extLst>
        </c:ser>
        <c:dLbls>
          <c:showLegendKey val="0"/>
          <c:showVal val="0"/>
          <c:showCatName val="0"/>
          <c:showSerName val="0"/>
          <c:showPercent val="0"/>
          <c:showBubbleSize val="0"/>
        </c:dLbls>
        <c:smooth val="0"/>
        <c:axId val="564100344"/>
        <c:axId val="564104936"/>
      </c:lineChart>
      <c:catAx>
        <c:axId val="564100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04936"/>
        <c:crosses val="autoZero"/>
        <c:auto val="1"/>
        <c:lblAlgn val="ctr"/>
        <c:lblOffset val="100"/>
        <c:noMultiLvlLbl val="0"/>
      </c:catAx>
      <c:valAx>
        <c:axId val="564104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00344"/>
        <c:crosses val="autoZero"/>
        <c:crossBetween val="between"/>
      </c:valAx>
      <c:spPr>
        <a:noFill/>
        <a:ln>
          <a:noFill/>
          <a:prstDash val="dashDot"/>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08A35-120F-4BA2-A843-CF7689EB7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16113</Words>
  <Characters>91848</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Farnsel</dc:creator>
  <cp:keywords/>
  <dc:description/>
  <cp:lastModifiedBy>Curtis Farnsel</cp:lastModifiedBy>
  <cp:revision>4</cp:revision>
  <cp:lastPrinted>2019-05-01T20:26:00Z</cp:lastPrinted>
  <dcterms:created xsi:type="dcterms:W3CDTF">2019-05-01T20:26:00Z</dcterms:created>
  <dcterms:modified xsi:type="dcterms:W3CDTF">2019-05-01T20:28:00Z</dcterms:modified>
</cp:coreProperties>
</file>