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498125842" w:displacedByCustomXml="next"/>
    <w:bookmarkEnd w:id="0" w:displacedByCustomXml="next"/>
    <w:sdt>
      <w:sdtPr>
        <w:rPr>
          <w:caps/>
        </w:rPr>
        <w:id w:val="30091833"/>
        <w:lock w:val="contentLocked"/>
        <w:placeholder>
          <w:docPart w:val="F3AC8D8F0C51034888D8F7C3CFE18B9B"/>
        </w:placeholder>
        <w:group/>
      </w:sdtPr>
      <w:sdtEndPr/>
      <w:sdtContent>
        <w:p w14:paraId="731E3CE2" w14:textId="77777777" w:rsidR="00023CCF" w:rsidRPr="0008176F" w:rsidRDefault="00023CCF" w:rsidP="00023CCF">
          <w:pPr>
            <w:pStyle w:val="NoSpacing"/>
            <w:jc w:val="center"/>
            <w:rPr>
              <w:caps/>
            </w:rPr>
          </w:pPr>
          <w:r w:rsidRPr="0008176F">
            <w:rPr>
              <w:caps/>
            </w:rPr>
            <w:t>University of Oklahoma</w:t>
          </w:r>
        </w:p>
        <w:p w14:paraId="6A12AEB9" w14:textId="77777777" w:rsidR="00023CCF" w:rsidRPr="0008176F" w:rsidRDefault="00023CCF" w:rsidP="00023CCF">
          <w:pPr>
            <w:pStyle w:val="NoSpacing"/>
            <w:jc w:val="center"/>
            <w:rPr>
              <w:caps/>
            </w:rPr>
          </w:pPr>
        </w:p>
        <w:p w14:paraId="69C5DC86" w14:textId="77777777" w:rsidR="00023CCF" w:rsidRPr="0008176F" w:rsidRDefault="00023CCF" w:rsidP="00023CCF">
          <w:pPr>
            <w:pStyle w:val="NoSpacing"/>
            <w:jc w:val="center"/>
            <w:rPr>
              <w:caps/>
            </w:rPr>
          </w:pPr>
          <w:r w:rsidRPr="0008176F">
            <w:rPr>
              <w:caps/>
            </w:rPr>
            <w:t>Graduate College</w:t>
          </w:r>
        </w:p>
      </w:sdtContent>
    </w:sdt>
    <w:p w14:paraId="66AA0168" w14:textId="77777777" w:rsidR="00023CCF" w:rsidRPr="0008176F" w:rsidRDefault="00023CCF" w:rsidP="00023CCF">
      <w:pPr>
        <w:pStyle w:val="NoSpacing"/>
        <w:jc w:val="center"/>
        <w:rPr>
          <w:caps/>
        </w:rPr>
      </w:pPr>
    </w:p>
    <w:p w14:paraId="2304CEDF" w14:textId="77777777" w:rsidR="00023CCF" w:rsidRPr="00DE68F2" w:rsidRDefault="00023CCF" w:rsidP="00023CCF">
      <w:pPr>
        <w:pStyle w:val="NoSpacing"/>
        <w:jc w:val="center"/>
        <w:rPr>
          <w:caps/>
        </w:rPr>
      </w:pPr>
    </w:p>
    <w:p w14:paraId="0A80FD8F" w14:textId="77777777" w:rsidR="00023CCF" w:rsidRPr="0008176F" w:rsidRDefault="00023CCF" w:rsidP="00023CCF">
      <w:pPr>
        <w:pStyle w:val="NoSpacing"/>
        <w:jc w:val="center"/>
        <w:rPr>
          <w:caps/>
        </w:rPr>
      </w:pPr>
    </w:p>
    <w:p w14:paraId="118C0170" w14:textId="77777777" w:rsidR="00023CCF" w:rsidRPr="00DE68F2" w:rsidRDefault="00023CCF" w:rsidP="00023CCF">
      <w:pPr>
        <w:pStyle w:val="NoSpacing"/>
        <w:jc w:val="center"/>
        <w:rPr>
          <w:caps/>
        </w:rPr>
      </w:pPr>
    </w:p>
    <w:p w14:paraId="431FD8CA" w14:textId="77777777" w:rsidR="00023CCF" w:rsidRPr="0008176F" w:rsidRDefault="00023CCF" w:rsidP="00023CCF">
      <w:pPr>
        <w:pStyle w:val="NoSpacing"/>
        <w:jc w:val="center"/>
        <w:rPr>
          <w:caps/>
        </w:rPr>
      </w:pPr>
    </w:p>
    <w:p w14:paraId="37CC9294" w14:textId="77777777" w:rsidR="00023CCF" w:rsidRPr="0008176F" w:rsidRDefault="00023CCF" w:rsidP="00023CCF">
      <w:pPr>
        <w:pStyle w:val="NoSpacing"/>
        <w:jc w:val="center"/>
        <w:rPr>
          <w:caps/>
        </w:rPr>
      </w:pPr>
    </w:p>
    <w:p w14:paraId="3E1FFF66" w14:textId="77777777" w:rsidR="00023CCF" w:rsidRPr="0086226E" w:rsidRDefault="00023CCF" w:rsidP="00023CCF">
      <w:pPr>
        <w:pStyle w:val="NoSpacing"/>
        <w:jc w:val="center"/>
        <w:rPr>
          <w:caps/>
          <w:color w:val="000000" w:themeColor="text1"/>
        </w:rPr>
      </w:pPr>
    </w:p>
    <w:sdt>
      <w:sdtPr>
        <w:rPr>
          <w:caps/>
          <w:color w:val="000000" w:themeColor="text1"/>
        </w:rPr>
        <w:alias w:val="Click to enter thesis title"/>
        <w:tag w:val="Click to enter thesis title"/>
        <w:id w:val="30091832"/>
        <w:placeholder>
          <w:docPart w:val="F3AC8D8F0C51034888D8F7C3CFE18B9B"/>
        </w:placeholder>
      </w:sdtPr>
      <w:sdtEndPr>
        <w:rPr>
          <w:vanish/>
        </w:rPr>
      </w:sdtEndPr>
      <w:sdtContent>
        <w:sdt>
          <w:sdtPr>
            <w:rPr>
              <w:color w:val="000000" w:themeColor="text1"/>
            </w:rPr>
            <w:alias w:val="Click to enter thesis title"/>
            <w:tag w:val="Click to enter thesis title"/>
            <w:id w:val="510806206"/>
            <w:placeholder>
              <w:docPart w:val="40F9168071750B4CBF5F3F8DA0AD1CD7"/>
            </w:placeholder>
          </w:sdtPr>
          <w:sdtEndPr/>
          <w:sdtContent>
            <w:p w14:paraId="6C95B867" w14:textId="08185A9B" w:rsidR="00023CCF" w:rsidRPr="0086226E" w:rsidRDefault="002C429D" w:rsidP="004C005E">
              <w:pPr>
                <w:pStyle w:val="NoSpacing"/>
                <w:spacing w:line="480" w:lineRule="auto"/>
                <w:jc w:val="center"/>
                <w:rPr>
                  <w:color w:val="000000" w:themeColor="text1"/>
                </w:rPr>
              </w:pPr>
              <w:r>
                <w:rPr>
                  <w:color w:val="000000" w:themeColor="text1"/>
                </w:rPr>
                <w:t xml:space="preserve">DYNAMIC UPLIFT </w:t>
              </w:r>
              <w:r w:rsidR="00D536FB">
                <w:rPr>
                  <w:color w:val="000000" w:themeColor="text1"/>
                </w:rPr>
                <w:t>MODELING</w:t>
              </w:r>
            </w:p>
          </w:sdtContent>
        </w:sdt>
      </w:sdtContent>
    </w:sdt>
    <w:p w14:paraId="46D04B24" w14:textId="77777777" w:rsidR="00023CCF" w:rsidRPr="0008176F" w:rsidRDefault="00023CCF" w:rsidP="00023CCF">
      <w:pPr>
        <w:pStyle w:val="NoSpacing"/>
        <w:jc w:val="center"/>
        <w:rPr>
          <w:caps/>
        </w:rPr>
      </w:pPr>
    </w:p>
    <w:p w14:paraId="3FDF8A81" w14:textId="77777777" w:rsidR="00023CCF" w:rsidRPr="0008176F" w:rsidRDefault="00023CCF" w:rsidP="00023CCF">
      <w:pPr>
        <w:pStyle w:val="NoSpacing"/>
        <w:jc w:val="center"/>
        <w:rPr>
          <w:caps/>
        </w:rPr>
      </w:pPr>
    </w:p>
    <w:p w14:paraId="7DD15C50" w14:textId="77777777" w:rsidR="00023CCF" w:rsidRPr="0008176F" w:rsidRDefault="00023CCF" w:rsidP="00023CCF">
      <w:pPr>
        <w:pStyle w:val="NoSpacing"/>
        <w:jc w:val="center"/>
        <w:rPr>
          <w:caps/>
        </w:rPr>
      </w:pPr>
    </w:p>
    <w:p w14:paraId="63CF6704" w14:textId="77777777" w:rsidR="00023CCF" w:rsidRPr="0008176F" w:rsidRDefault="00023CCF" w:rsidP="00023CCF">
      <w:pPr>
        <w:pStyle w:val="NoSpacing"/>
        <w:jc w:val="center"/>
        <w:rPr>
          <w:caps/>
        </w:rPr>
      </w:pPr>
    </w:p>
    <w:p w14:paraId="26AFEB55" w14:textId="77777777" w:rsidR="00023CCF" w:rsidRPr="0008176F" w:rsidRDefault="00023CCF" w:rsidP="00023CCF">
      <w:pPr>
        <w:pStyle w:val="NoSpacing"/>
        <w:jc w:val="center"/>
        <w:rPr>
          <w:caps/>
        </w:rPr>
      </w:pPr>
    </w:p>
    <w:sdt>
      <w:sdtPr>
        <w:rPr>
          <w:caps/>
        </w:rPr>
        <w:id w:val="30091834"/>
        <w:lock w:val="contentLocked"/>
        <w:placeholder>
          <w:docPart w:val="F3AC8D8F0C51034888D8F7C3CFE18B9B"/>
        </w:placeholder>
        <w:group/>
      </w:sdtPr>
      <w:sdtEndPr>
        <w:rPr>
          <w:caps w:val="0"/>
        </w:rPr>
      </w:sdtEndPr>
      <w:sdtContent>
        <w:p w14:paraId="45E3DE6A" w14:textId="77777777" w:rsidR="00023CCF" w:rsidRPr="0008176F" w:rsidRDefault="00023CCF" w:rsidP="00023CCF">
          <w:pPr>
            <w:pStyle w:val="NoSpacing"/>
            <w:jc w:val="center"/>
            <w:rPr>
              <w:caps/>
            </w:rPr>
          </w:pPr>
          <w:r w:rsidRPr="0008176F">
            <w:rPr>
              <w:caps/>
            </w:rPr>
            <w:t>A thesis</w:t>
          </w:r>
        </w:p>
        <w:p w14:paraId="51D86DBC" w14:textId="77777777" w:rsidR="00023CCF" w:rsidRPr="0008176F" w:rsidRDefault="00023CCF" w:rsidP="00023CCF">
          <w:pPr>
            <w:pStyle w:val="NoSpacing"/>
            <w:jc w:val="center"/>
            <w:rPr>
              <w:caps/>
            </w:rPr>
          </w:pPr>
        </w:p>
        <w:p w14:paraId="76F6AE58" w14:textId="77777777" w:rsidR="00023CCF" w:rsidRPr="0008176F" w:rsidRDefault="00023CCF" w:rsidP="00023CCF">
          <w:pPr>
            <w:pStyle w:val="NoSpacing"/>
            <w:jc w:val="center"/>
            <w:rPr>
              <w:caps/>
            </w:rPr>
          </w:pPr>
          <w:r w:rsidRPr="0008176F">
            <w:rPr>
              <w:caps/>
            </w:rPr>
            <w:t>submitted to the Graduate Faculty</w:t>
          </w:r>
        </w:p>
        <w:p w14:paraId="708B5922" w14:textId="77777777" w:rsidR="00023CCF" w:rsidRDefault="00023CCF" w:rsidP="00023CCF">
          <w:pPr>
            <w:pStyle w:val="NoSpacing"/>
            <w:jc w:val="center"/>
          </w:pPr>
        </w:p>
        <w:p w14:paraId="2CE74E3C" w14:textId="77777777" w:rsidR="00023CCF" w:rsidRDefault="00023CCF" w:rsidP="00023CCF">
          <w:pPr>
            <w:pStyle w:val="NoSpacing"/>
            <w:jc w:val="center"/>
          </w:pPr>
          <w:r>
            <w:t>in partial fulfillment of the requirements for the</w:t>
          </w:r>
        </w:p>
        <w:p w14:paraId="40B12864" w14:textId="77777777" w:rsidR="00023CCF" w:rsidRDefault="00023CCF" w:rsidP="00023CCF">
          <w:pPr>
            <w:pStyle w:val="NoSpacing"/>
            <w:jc w:val="center"/>
          </w:pPr>
        </w:p>
        <w:p w14:paraId="383C41F1" w14:textId="46D2632F" w:rsidR="00023CCF" w:rsidRDefault="00023CCF" w:rsidP="000C269E">
          <w:pPr>
            <w:pStyle w:val="NoSpacing"/>
            <w:jc w:val="center"/>
          </w:pPr>
          <w:r>
            <w:t>Degree of</w:t>
          </w:r>
        </w:p>
      </w:sdtContent>
    </w:sdt>
    <w:p w14:paraId="7ABA9D74" w14:textId="77777777" w:rsidR="00023CCF" w:rsidRDefault="00023CCF" w:rsidP="00023CCF">
      <w:pPr>
        <w:pStyle w:val="NoSpacing"/>
        <w:jc w:val="center"/>
      </w:pPr>
    </w:p>
    <w:p w14:paraId="6437625A" w14:textId="0B0A4C21" w:rsidR="00023CCF" w:rsidRPr="00203343" w:rsidRDefault="004C005E" w:rsidP="004C005E">
      <w:pPr>
        <w:pStyle w:val="NoSpacing"/>
        <w:jc w:val="center"/>
      </w:pPr>
      <w:r w:rsidRPr="00203343">
        <w:t>MASTER OF SCIENCE</w:t>
      </w:r>
    </w:p>
    <w:p w14:paraId="3BC4F03C" w14:textId="77777777" w:rsidR="00023CCF" w:rsidRDefault="00023CCF" w:rsidP="00023CCF">
      <w:pPr>
        <w:pStyle w:val="NoSpacing"/>
        <w:jc w:val="center"/>
      </w:pPr>
    </w:p>
    <w:p w14:paraId="0D4109F6" w14:textId="77777777" w:rsidR="00023CCF" w:rsidRDefault="00023CCF" w:rsidP="00023CCF">
      <w:pPr>
        <w:pStyle w:val="NoSpacing"/>
        <w:jc w:val="center"/>
      </w:pPr>
    </w:p>
    <w:p w14:paraId="1327E5E1" w14:textId="77777777" w:rsidR="00023CCF" w:rsidRDefault="00023CCF" w:rsidP="00023CCF">
      <w:pPr>
        <w:pStyle w:val="NoSpacing"/>
        <w:jc w:val="center"/>
      </w:pPr>
    </w:p>
    <w:p w14:paraId="7CAAB576" w14:textId="379B3609" w:rsidR="00023CCF" w:rsidRDefault="00023CCF" w:rsidP="00023CCF">
      <w:pPr>
        <w:pStyle w:val="NoSpacing"/>
        <w:jc w:val="center"/>
      </w:pPr>
    </w:p>
    <w:p w14:paraId="5874C87E" w14:textId="6534CBCC" w:rsidR="00141257" w:rsidRDefault="00141257" w:rsidP="00023CCF">
      <w:pPr>
        <w:pStyle w:val="NoSpacing"/>
        <w:jc w:val="center"/>
      </w:pPr>
    </w:p>
    <w:p w14:paraId="357B4373" w14:textId="44EE1058" w:rsidR="00141257" w:rsidRDefault="00141257" w:rsidP="00023CCF">
      <w:pPr>
        <w:pStyle w:val="NoSpacing"/>
        <w:jc w:val="center"/>
      </w:pPr>
    </w:p>
    <w:p w14:paraId="7BF5E292" w14:textId="753427EF" w:rsidR="00141257" w:rsidRDefault="00141257" w:rsidP="00023CCF">
      <w:pPr>
        <w:pStyle w:val="NoSpacing"/>
        <w:jc w:val="center"/>
      </w:pPr>
    </w:p>
    <w:p w14:paraId="6CECE77E" w14:textId="5779CDB9" w:rsidR="002C429D" w:rsidRDefault="002C429D" w:rsidP="00023CCF">
      <w:pPr>
        <w:pStyle w:val="NoSpacing"/>
        <w:jc w:val="center"/>
      </w:pPr>
    </w:p>
    <w:p w14:paraId="76D62345" w14:textId="101411F2" w:rsidR="002C429D" w:rsidRDefault="002C429D" w:rsidP="00023CCF">
      <w:pPr>
        <w:pStyle w:val="NoSpacing"/>
        <w:jc w:val="center"/>
      </w:pPr>
    </w:p>
    <w:p w14:paraId="6A6D793A" w14:textId="534E1FB0" w:rsidR="002C429D" w:rsidRDefault="002C429D" w:rsidP="00023CCF">
      <w:pPr>
        <w:pStyle w:val="NoSpacing"/>
        <w:jc w:val="center"/>
      </w:pPr>
    </w:p>
    <w:p w14:paraId="3C007012" w14:textId="4C53C305" w:rsidR="00023CCF" w:rsidRDefault="00023CCF" w:rsidP="00023CCF">
      <w:pPr>
        <w:pStyle w:val="NoSpacing"/>
        <w:jc w:val="center"/>
      </w:pPr>
    </w:p>
    <w:p w14:paraId="446D6DF5" w14:textId="77777777" w:rsidR="00DE68F2" w:rsidRDefault="00DE68F2" w:rsidP="00023CCF">
      <w:pPr>
        <w:pStyle w:val="NoSpacing"/>
        <w:jc w:val="center"/>
      </w:pPr>
    </w:p>
    <w:p w14:paraId="77D83448" w14:textId="5951001C" w:rsidR="00023CCF" w:rsidRDefault="00023CCF" w:rsidP="00023CCF">
      <w:pPr>
        <w:pStyle w:val="NoSpacing"/>
        <w:jc w:val="center"/>
      </w:pPr>
    </w:p>
    <w:p w14:paraId="137E0A37" w14:textId="77777777" w:rsidR="00226D33" w:rsidRDefault="00226D33" w:rsidP="00023CCF">
      <w:pPr>
        <w:pStyle w:val="NoSpacing"/>
        <w:jc w:val="center"/>
      </w:pPr>
    </w:p>
    <w:p w14:paraId="3C5AB4E1" w14:textId="77777777" w:rsidR="00023CCF" w:rsidRDefault="00023CCF" w:rsidP="00023CCF">
      <w:pPr>
        <w:pStyle w:val="NoSpacing"/>
        <w:jc w:val="center"/>
      </w:pPr>
      <w:r w:rsidRPr="00DE68F2">
        <w:t>By</w:t>
      </w:r>
    </w:p>
    <w:p w14:paraId="7ED9E5FD" w14:textId="77777777" w:rsidR="00023CCF" w:rsidRDefault="00023CCF" w:rsidP="00023CCF">
      <w:pPr>
        <w:pStyle w:val="NoSpacing"/>
        <w:jc w:val="center"/>
      </w:pPr>
    </w:p>
    <w:sdt>
      <w:sdtPr>
        <w:rPr>
          <w:caps/>
        </w:rPr>
        <w:alias w:val="Click to enter your name (must match University records)"/>
        <w:tag w:val="Click to enter your name (must match University records)"/>
        <w:id w:val="24310776"/>
        <w:placeholder>
          <w:docPart w:val="A0E0BC6246324949822E3DA45D8438C1"/>
        </w:placeholder>
      </w:sdtPr>
      <w:sdtEndPr/>
      <w:sdtContent>
        <w:p w14:paraId="08591B57" w14:textId="6E7B1A69" w:rsidR="00023CCF" w:rsidRPr="00203343" w:rsidRDefault="003712E6" w:rsidP="00023CCF">
          <w:pPr>
            <w:pStyle w:val="NoSpacing"/>
            <w:jc w:val="center"/>
            <w:rPr>
              <w:caps/>
            </w:rPr>
          </w:pPr>
          <w:r w:rsidRPr="00203343">
            <w:rPr>
              <w:caps/>
            </w:rPr>
            <w:t>gowtham talluru</w:t>
          </w:r>
        </w:p>
      </w:sdtContent>
    </w:sdt>
    <w:sdt>
      <w:sdtPr>
        <w:id w:val="30091838"/>
        <w:lock w:val="contentLocked"/>
        <w:placeholder>
          <w:docPart w:val="F3AC8D8F0C51034888D8F7C3CFE18B9B"/>
        </w:placeholder>
        <w:group/>
      </w:sdtPr>
      <w:sdtEndPr/>
      <w:sdtContent>
        <w:p w14:paraId="5D7A98F8" w14:textId="77777777" w:rsidR="00023CCF" w:rsidRDefault="00023CCF" w:rsidP="00023CCF">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F3AC8D8F0C51034888D8F7C3CFE18B9B"/>
        </w:placeholder>
      </w:sdtPr>
      <w:sdtEndPr/>
      <w:sdtContent>
        <w:p w14:paraId="434B3D0F" w14:textId="37185D68" w:rsidR="00023CCF" w:rsidRPr="00141257" w:rsidRDefault="00D53E0B" w:rsidP="00023CCF">
          <w:pPr>
            <w:pStyle w:val="NoSpacing"/>
            <w:jc w:val="center"/>
          </w:pPr>
          <w:r w:rsidRPr="00DE68F2">
            <w:t>201</w:t>
          </w:r>
          <w:r w:rsidR="00AE65FA" w:rsidRPr="00DE68F2">
            <w:t>7</w:t>
          </w:r>
        </w:p>
      </w:sdtContent>
    </w:sdt>
    <w:p w14:paraId="38722F8F" w14:textId="77777777" w:rsidR="00023CCF" w:rsidRDefault="00023CCF" w:rsidP="00023CCF">
      <w:pPr>
        <w:pStyle w:val="NoSpacing"/>
        <w:jc w:val="center"/>
      </w:pPr>
    </w:p>
    <w:p w14:paraId="1375E0DE" w14:textId="1CCBE532" w:rsidR="00023CCF" w:rsidRDefault="00023CCF" w:rsidP="00DE68F2">
      <w:pPr>
        <w:pStyle w:val="NoSpacing"/>
        <w:rPr>
          <w:caps/>
          <w:color w:val="FF0000"/>
        </w:rPr>
      </w:pPr>
    </w:p>
    <w:p w14:paraId="55248136" w14:textId="30F434EA" w:rsidR="00DE68F2" w:rsidRDefault="00DE68F2" w:rsidP="00DE68F2">
      <w:pPr>
        <w:pStyle w:val="NoSpacing"/>
        <w:rPr>
          <w:caps/>
          <w:color w:val="FF0000"/>
        </w:rPr>
      </w:pPr>
    </w:p>
    <w:p w14:paraId="239EBE24" w14:textId="3D6AA837" w:rsidR="00DE68F2" w:rsidRDefault="00DE68F2" w:rsidP="00DE68F2">
      <w:pPr>
        <w:pStyle w:val="NoSpacing"/>
        <w:rPr>
          <w:caps/>
          <w:color w:val="FF0000"/>
        </w:rPr>
      </w:pPr>
    </w:p>
    <w:p w14:paraId="3FC40CF0" w14:textId="379EE334" w:rsidR="00DE68F2" w:rsidRDefault="00DE68F2" w:rsidP="00DE68F2">
      <w:pPr>
        <w:pStyle w:val="NoSpacing"/>
        <w:rPr>
          <w:caps/>
          <w:color w:val="FF0000"/>
        </w:rPr>
      </w:pPr>
    </w:p>
    <w:p w14:paraId="3B0AAC39" w14:textId="4C748423" w:rsidR="00DE68F2" w:rsidRDefault="00DE68F2" w:rsidP="00DE68F2">
      <w:pPr>
        <w:pStyle w:val="NoSpacing"/>
        <w:rPr>
          <w:caps/>
          <w:color w:val="FF0000"/>
        </w:rPr>
      </w:pPr>
    </w:p>
    <w:sdt>
      <w:sdtPr>
        <w:rPr>
          <w:color w:val="000000" w:themeColor="text1"/>
        </w:rPr>
        <w:alias w:val="Click to enter thesis title"/>
        <w:tag w:val="Click to enter thesis title"/>
        <w:id w:val="724485819"/>
        <w:placeholder>
          <w:docPart w:val="449C86AE16764C05BFBB6489970D43B1"/>
        </w:placeholder>
      </w:sdtPr>
      <w:sdtEndPr/>
      <w:sdtContent>
        <w:p w14:paraId="2F6A5DF3" w14:textId="4ADF3232" w:rsidR="005C1F1B" w:rsidRDefault="005904DF" w:rsidP="005C1F1B">
          <w:pPr>
            <w:pStyle w:val="NoSpacing"/>
            <w:jc w:val="center"/>
            <w:rPr>
              <w:color w:val="000000" w:themeColor="text1"/>
              <w:szCs w:val="24"/>
            </w:rPr>
          </w:pPr>
          <w:r>
            <w:rPr>
              <w:color w:val="000000" w:themeColor="text1"/>
            </w:rPr>
            <w:t xml:space="preserve">DYNAMIC UPLIFT </w:t>
          </w:r>
          <w:r w:rsidR="00D536FB">
            <w:rPr>
              <w:color w:val="000000" w:themeColor="text1"/>
            </w:rPr>
            <w:t>MODELING</w:t>
          </w:r>
        </w:p>
      </w:sdtContent>
    </w:sdt>
    <w:p w14:paraId="3B05FADC" w14:textId="1724B70D" w:rsidR="00023CCF" w:rsidRDefault="00023CCF" w:rsidP="003D454C">
      <w:pPr>
        <w:pStyle w:val="NoSpacing"/>
        <w:rPr>
          <w:caps/>
          <w:color w:val="FF0000"/>
        </w:rPr>
      </w:pPr>
    </w:p>
    <w:p w14:paraId="768F36A0" w14:textId="77777777" w:rsidR="005C1F1B" w:rsidRPr="005C1F1B" w:rsidRDefault="005C1F1B" w:rsidP="003D454C">
      <w:pPr>
        <w:pStyle w:val="NoSpacing"/>
        <w:rPr>
          <w:caps/>
          <w:color w:val="FF0000"/>
        </w:rPr>
      </w:pPr>
    </w:p>
    <w:sdt>
      <w:sdtPr>
        <w:rPr>
          <w:caps/>
        </w:rPr>
        <w:id w:val="30091875"/>
        <w:lock w:val="contentLocked"/>
        <w:placeholder>
          <w:docPart w:val="F3AC8D8F0C51034888D8F7C3CFE18B9B"/>
        </w:placeholder>
        <w:group/>
      </w:sdtPr>
      <w:sdtEndPr/>
      <w:sdtContent>
        <w:p w14:paraId="6F7594B3" w14:textId="77777777" w:rsidR="00023CCF" w:rsidRPr="00730F0A" w:rsidRDefault="00023CCF" w:rsidP="00023CCF">
          <w:pPr>
            <w:pStyle w:val="NoSpacing"/>
            <w:jc w:val="center"/>
            <w:rPr>
              <w:caps/>
            </w:rPr>
          </w:pPr>
          <w:r w:rsidRPr="00730F0A">
            <w:rPr>
              <w:caps/>
            </w:rPr>
            <w:t>A thesis approved for the</w:t>
          </w:r>
        </w:p>
      </w:sdtContent>
    </w:sdt>
    <w:p w14:paraId="0CD67B82" w14:textId="12DBB1DA" w:rsidR="00023CCF" w:rsidRPr="00685109" w:rsidRDefault="0018650E" w:rsidP="00023CCF">
      <w:pPr>
        <w:pStyle w:val="NoSpacing"/>
        <w:jc w:val="center"/>
        <w:rPr>
          <w:caps/>
        </w:rPr>
      </w:pPr>
      <w:r>
        <w:rPr>
          <w:caps/>
        </w:rPr>
        <w:t>galLOGLY COLLEGE OF ENGINEERING</w:t>
      </w:r>
    </w:p>
    <w:p w14:paraId="1B4CF409" w14:textId="77777777" w:rsidR="00023CCF" w:rsidRPr="00730F0A" w:rsidRDefault="00023CCF" w:rsidP="00023CCF">
      <w:pPr>
        <w:pStyle w:val="NoSpacing"/>
        <w:jc w:val="center"/>
        <w:rPr>
          <w:caps/>
        </w:rPr>
      </w:pPr>
    </w:p>
    <w:p w14:paraId="723AAD85" w14:textId="77777777" w:rsidR="00023CCF" w:rsidRPr="00730F0A" w:rsidRDefault="00023CCF" w:rsidP="00023CCF">
      <w:pPr>
        <w:pStyle w:val="NoSpacing"/>
        <w:jc w:val="center"/>
        <w:rPr>
          <w:caps/>
        </w:rPr>
      </w:pPr>
    </w:p>
    <w:p w14:paraId="501FC69E" w14:textId="77777777" w:rsidR="00023CCF" w:rsidRPr="00730F0A" w:rsidRDefault="00023CCF" w:rsidP="00023CCF">
      <w:pPr>
        <w:pStyle w:val="NoSpacing"/>
        <w:jc w:val="center"/>
        <w:rPr>
          <w:caps/>
        </w:rPr>
      </w:pPr>
    </w:p>
    <w:p w14:paraId="6E138C9D" w14:textId="77777777" w:rsidR="00023CCF" w:rsidRDefault="00023CCF" w:rsidP="00023CCF">
      <w:pPr>
        <w:pStyle w:val="NoSpacing"/>
        <w:jc w:val="center"/>
        <w:rPr>
          <w:caps/>
        </w:rPr>
      </w:pPr>
    </w:p>
    <w:p w14:paraId="7F064E7B" w14:textId="77777777" w:rsidR="00023CCF" w:rsidRPr="00730F0A" w:rsidRDefault="00023CCF" w:rsidP="00023CCF">
      <w:pPr>
        <w:pStyle w:val="NoSpacing"/>
        <w:jc w:val="center"/>
        <w:rPr>
          <w:caps/>
        </w:rPr>
      </w:pPr>
    </w:p>
    <w:p w14:paraId="2FFDB0CE" w14:textId="77777777" w:rsidR="00023CCF" w:rsidRPr="00730F0A" w:rsidRDefault="00023CCF" w:rsidP="00023CCF">
      <w:pPr>
        <w:pStyle w:val="NoSpacing"/>
        <w:jc w:val="center"/>
        <w:rPr>
          <w:caps/>
        </w:rPr>
      </w:pPr>
    </w:p>
    <w:p w14:paraId="3274ACDF" w14:textId="77777777" w:rsidR="00023CCF" w:rsidRPr="00730F0A" w:rsidRDefault="00023CCF" w:rsidP="00023CCF">
      <w:pPr>
        <w:pStyle w:val="NoSpacing"/>
        <w:jc w:val="center"/>
        <w:rPr>
          <w:caps/>
        </w:rPr>
      </w:pPr>
    </w:p>
    <w:p w14:paraId="4118BF47" w14:textId="10BFBA99" w:rsidR="00023CCF" w:rsidRDefault="00023CCF" w:rsidP="00023CCF">
      <w:pPr>
        <w:pStyle w:val="NoSpacing"/>
        <w:jc w:val="center"/>
        <w:rPr>
          <w:caps/>
        </w:rPr>
      </w:pPr>
    </w:p>
    <w:p w14:paraId="26663BE7" w14:textId="09DBB787" w:rsidR="005C1F1B" w:rsidRDefault="005C1F1B" w:rsidP="00023CCF">
      <w:pPr>
        <w:pStyle w:val="NoSpacing"/>
        <w:jc w:val="center"/>
        <w:rPr>
          <w:caps/>
        </w:rPr>
      </w:pPr>
    </w:p>
    <w:p w14:paraId="4D1C69D1" w14:textId="77777777" w:rsidR="005C1F1B" w:rsidRPr="00730F0A" w:rsidRDefault="005C1F1B" w:rsidP="00023CCF">
      <w:pPr>
        <w:pStyle w:val="NoSpacing"/>
        <w:jc w:val="center"/>
        <w:rPr>
          <w:caps/>
        </w:rPr>
      </w:pPr>
    </w:p>
    <w:sdt>
      <w:sdtPr>
        <w:rPr>
          <w:caps/>
          <w:color w:val="808080"/>
        </w:rPr>
        <w:id w:val="30091876"/>
        <w:lock w:val="contentLocked"/>
        <w:placeholder>
          <w:docPart w:val="F3AC8D8F0C51034888D8F7C3CFE18B9B"/>
        </w:placeholder>
        <w:group/>
      </w:sdtPr>
      <w:sdtEndPr/>
      <w:sdtContent>
        <w:p w14:paraId="6D6EDF95" w14:textId="77777777" w:rsidR="00023CCF" w:rsidRPr="00730F0A" w:rsidRDefault="00023CCF" w:rsidP="00023CCF">
          <w:pPr>
            <w:pStyle w:val="NoSpacing"/>
            <w:jc w:val="center"/>
            <w:rPr>
              <w:caps/>
            </w:rPr>
          </w:pPr>
          <w:r w:rsidRPr="00730F0A">
            <w:rPr>
              <w:caps/>
            </w:rPr>
            <w:t>By</w:t>
          </w:r>
        </w:p>
      </w:sdtContent>
    </w:sdt>
    <w:p w14:paraId="51843A55" w14:textId="77777777" w:rsidR="00023CCF" w:rsidRDefault="00023CCF" w:rsidP="00023CCF">
      <w:pPr>
        <w:pStyle w:val="NoSpacing"/>
        <w:jc w:val="center"/>
      </w:pPr>
    </w:p>
    <w:p w14:paraId="58BEBB99" w14:textId="77777777" w:rsidR="00023CCF" w:rsidRDefault="00023CCF" w:rsidP="00023CCF">
      <w:pPr>
        <w:pStyle w:val="NoSpacing"/>
        <w:jc w:val="center"/>
      </w:pPr>
    </w:p>
    <w:p w14:paraId="282FCBED" w14:textId="222EC7C1" w:rsidR="00023CCF" w:rsidRDefault="00023CCF" w:rsidP="00023CCF">
      <w:pPr>
        <w:pStyle w:val="NoSpacing"/>
        <w:jc w:val="center"/>
      </w:pPr>
    </w:p>
    <w:p w14:paraId="77B1F65A" w14:textId="7BCDB393" w:rsidR="0062395F" w:rsidRDefault="0062395F" w:rsidP="00023CCF">
      <w:pPr>
        <w:pStyle w:val="NoSpacing"/>
        <w:jc w:val="center"/>
      </w:pPr>
    </w:p>
    <w:p w14:paraId="1D6EF91A" w14:textId="77777777" w:rsidR="0062395F" w:rsidRDefault="0062395F" w:rsidP="00023CCF">
      <w:pPr>
        <w:pStyle w:val="NoSpacing"/>
        <w:jc w:val="center"/>
      </w:pPr>
    </w:p>
    <w:p w14:paraId="4BC2133C" w14:textId="0082C40C" w:rsidR="005C1F1B" w:rsidRDefault="005C1F1B" w:rsidP="00023CCF">
      <w:pPr>
        <w:pStyle w:val="NoSpacing"/>
        <w:jc w:val="center"/>
      </w:pPr>
    </w:p>
    <w:p w14:paraId="33A79F15" w14:textId="77777777" w:rsidR="005C1F1B" w:rsidRDefault="005C1F1B" w:rsidP="00023CCF">
      <w:pPr>
        <w:pStyle w:val="NoSpacing"/>
        <w:jc w:val="center"/>
      </w:pPr>
    </w:p>
    <w:p w14:paraId="4CAF19CA" w14:textId="77777777" w:rsidR="00023CCF" w:rsidRPr="003B763D" w:rsidRDefault="00023CCF" w:rsidP="00023CCF">
      <w:pPr>
        <w:pStyle w:val="NoSpacing"/>
        <w:jc w:val="right"/>
      </w:pPr>
      <w:r>
        <w:t>______________________________</w:t>
      </w:r>
    </w:p>
    <w:p w14:paraId="747D3A4A" w14:textId="20D78D34" w:rsidR="00023CCF" w:rsidRDefault="00473531" w:rsidP="00023CCF">
      <w:pPr>
        <w:pStyle w:val="NoSpacing"/>
        <w:jc w:val="right"/>
      </w:pPr>
      <w:sdt>
        <w:sdtPr>
          <w:alias w:val="Select the appropriate prefix"/>
          <w:tag w:val="Prefix"/>
          <w:id w:val="3768269"/>
          <w:placeholder>
            <w:docPart w:val="ED70D3D4700D3644B0D56F664A6A9B58"/>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09004C">
            <w:t>Dr.</w:t>
          </w:r>
        </w:sdtContent>
      </w:sdt>
      <w:r w:rsidR="00023CCF">
        <w:t xml:space="preserve"> </w:t>
      </w:r>
      <w:sdt>
        <w:sdtPr>
          <w:alias w:val="Click to enter committee chair name"/>
          <w:tag w:val="committee chair"/>
          <w:id w:val="30091849"/>
          <w:placeholder>
            <w:docPart w:val="F3AC8D8F0C51034888D8F7C3CFE18B9B"/>
          </w:placeholder>
        </w:sdtPr>
        <w:sdtEndPr/>
        <w:sdtContent>
          <w:r w:rsidR="005904DF">
            <w:t>Charles Nicholson</w:t>
          </w:r>
        </w:sdtContent>
      </w:sdt>
      <w:r w:rsidR="00023CCF">
        <w:t>, Chair</w:t>
      </w:r>
    </w:p>
    <w:p w14:paraId="033215E8" w14:textId="77777777" w:rsidR="00023CCF" w:rsidRDefault="00023CCF" w:rsidP="00023CCF">
      <w:pPr>
        <w:pStyle w:val="NoSpacing"/>
        <w:jc w:val="right"/>
      </w:pPr>
    </w:p>
    <w:p w14:paraId="337F23D9" w14:textId="77777777" w:rsidR="00023CCF" w:rsidRDefault="00023CCF" w:rsidP="00023CCF">
      <w:pPr>
        <w:pStyle w:val="NoSpacing"/>
        <w:jc w:val="right"/>
      </w:pPr>
    </w:p>
    <w:p w14:paraId="2F8F0903" w14:textId="77777777" w:rsidR="00023CCF" w:rsidRPr="003B763D" w:rsidRDefault="00023CCF" w:rsidP="00023CCF">
      <w:pPr>
        <w:pStyle w:val="NoSpacing"/>
        <w:jc w:val="right"/>
      </w:pPr>
      <w:r>
        <w:t>______________________________</w:t>
      </w:r>
    </w:p>
    <w:p w14:paraId="1D598605" w14:textId="02026B9D" w:rsidR="00023CCF" w:rsidRDefault="00473531" w:rsidP="00023CCF">
      <w:pPr>
        <w:pStyle w:val="NoSpacing"/>
        <w:jc w:val="right"/>
      </w:pPr>
      <w:sdt>
        <w:sdtPr>
          <w:alias w:val="Select the appropriate prefix"/>
          <w:tag w:val="Prefix"/>
          <w:id w:val="8173872"/>
          <w:placeholder>
            <w:docPart w:val="E58C78F0E46A954AB1A94896D67D136C"/>
          </w:placeholder>
          <w:dropDownList>
            <w:listItem w:displayText="[Prefix]" w:value="[Prefix]"/>
            <w:listItem w:displayText="Dr." w:value="Dr."/>
            <w:listItem w:displayText="Mr." w:value="Mr."/>
            <w:listItem w:displayText="Mrs." w:value="Mrs."/>
            <w:listItem w:displayText="Ms." w:value="Ms."/>
          </w:dropDownList>
        </w:sdtPr>
        <w:sdtEndPr/>
        <w:sdtContent>
          <w:r w:rsidR="0009004C">
            <w:t>Dr.</w:t>
          </w:r>
        </w:sdtContent>
      </w:sdt>
      <w:r w:rsidR="00023CCF">
        <w:t xml:space="preserve"> </w:t>
      </w:r>
      <w:sdt>
        <w:sdtPr>
          <w:alias w:val="Click to enter 2nd member name"/>
          <w:tag w:val="2nd member"/>
          <w:id w:val="30091850"/>
          <w:placeholder>
            <w:docPart w:val="55C5DEDF598B104B8A76537128FCFFA2"/>
          </w:placeholder>
        </w:sdtPr>
        <w:sdtEndPr/>
        <w:sdtContent>
          <w:r w:rsidR="005904DF">
            <w:t>Randa Shehab</w:t>
          </w:r>
        </w:sdtContent>
      </w:sdt>
    </w:p>
    <w:p w14:paraId="0E771DB3" w14:textId="77777777" w:rsidR="00023CCF" w:rsidRDefault="00023CCF" w:rsidP="00023CCF">
      <w:pPr>
        <w:pStyle w:val="NoSpacing"/>
        <w:jc w:val="right"/>
      </w:pPr>
    </w:p>
    <w:p w14:paraId="0ABB1221" w14:textId="77777777" w:rsidR="00023CCF" w:rsidRDefault="00023CCF" w:rsidP="00023CCF">
      <w:pPr>
        <w:pStyle w:val="NoSpacing"/>
        <w:jc w:val="right"/>
      </w:pPr>
    </w:p>
    <w:p w14:paraId="45B33502" w14:textId="77777777" w:rsidR="00023CCF" w:rsidRPr="003B763D" w:rsidRDefault="00023CCF" w:rsidP="00023CCF">
      <w:pPr>
        <w:pStyle w:val="NoSpacing"/>
        <w:jc w:val="right"/>
      </w:pPr>
      <w:r>
        <w:t>______________________________</w:t>
      </w:r>
    </w:p>
    <w:p w14:paraId="07057056" w14:textId="059CECF9" w:rsidR="00023CCF" w:rsidRDefault="00473531" w:rsidP="00023CCF">
      <w:pPr>
        <w:pStyle w:val="NoSpacing"/>
        <w:jc w:val="right"/>
      </w:pPr>
      <w:sdt>
        <w:sdtPr>
          <w:alias w:val="Select the appropriate prefix"/>
          <w:tag w:val="Prefix"/>
          <w:id w:val="30091851"/>
          <w:placeholder>
            <w:docPart w:val="5B944D13B28BCF4EAD11FCDF5E2CD98B"/>
          </w:placeholder>
          <w:dropDownList>
            <w:listItem w:displayText="[Prefix]" w:value="[Prefix]"/>
            <w:listItem w:displayText="Dr." w:value="Dr."/>
            <w:listItem w:displayText="Mr." w:value="Mr."/>
            <w:listItem w:displayText="Mrs." w:value="Mrs."/>
            <w:listItem w:displayText="Ms." w:value="Ms."/>
          </w:dropDownList>
        </w:sdtPr>
        <w:sdtEndPr/>
        <w:sdtContent>
          <w:r w:rsidR="0009004C">
            <w:t>Dr.</w:t>
          </w:r>
        </w:sdtContent>
      </w:sdt>
      <w:r w:rsidR="00023CCF">
        <w:t xml:space="preserve"> </w:t>
      </w:r>
      <w:sdt>
        <w:sdtPr>
          <w:alias w:val="Click to enter 3rd member name"/>
          <w:tag w:val="3rd member"/>
          <w:id w:val="30091852"/>
          <w:placeholder>
            <w:docPart w:val="2D24734064C3CC42849B1C709BA801E3"/>
          </w:placeholder>
        </w:sdtPr>
        <w:sdtEndPr/>
        <w:sdtContent>
          <w:r w:rsidR="00DF3BC0">
            <w:t>Zih</w:t>
          </w:r>
          <w:r w:rsidR="005904DF">
            <w:t>o Kang</w:t>
          </w:r>
        </w:sdtContent>
      </w:sdt>
    </w:p>
    <w:p w14:paraId="76B34837" w14:textId="77777777" w:rsidR="00023CCF" w:rsidRDefault="00023CCF" w:rsidP="00023CCF">
      <w:pPr>
        <w:pStyle w:val="NoSpacing"/>
        <w:jc w:val="right"/>
      </w:pPr>
    </w:p>
    <w:p w14:paraId="56E64FEE" w14:textId="77777777" w:rsidR="00023CCF" w:rsidRDefault="00023CCF" w:rsidP="00023CCF">
      <w:pPr>
        <w:pStyle w:val="NoSpacing"/>
        <w:jc w:val="right"/>
      </w:pPr>
    </w:p>
    <w:p w14:paraId="5C95314E" w14:textId="77777777" w:rsidR="00023CCF" w:rsidRPr="00E25B57" w:rsidRDefault="00023CCF" w:rsidP="00023CCF">
      <w:pPr>
        <w:pStyle w:val="NoSpacing"/>
        <w:jc w:val="right"/>
        <w:rPr>
          <w:color w:val="FFFFFF" w:themeColor="background1"/>
        </w:rPr>
      </w:pPr>
      <w:r w:rsidRPr="00E25B57">
        <w:rPr>
          <w:color w:val="FFFFFF" w:themeColor="background1"/>
        </w:rPr>
        <w:t>______________________________</w:t>
      </w:r>
    </w:p>
    <w:p w14:paraId="629160FD" w14:textId="2ADE28E3" w:rsidR="00023CCF" w:rsidRPr="00E25B57" w:rsidRDefault="00473531" w:rsidP="00023CCF">
      <w:pPr>
        <w:pStyle w:val="NoSpacing"/>
        <w:jc w:val="right"/>
        <w:rPr>
          <w:color w:val="FFFFFF" w:themeColor="background1"/>
        </w:rPr>
      </w:pPr>
      <w:sdt>
        <w:sdtPr>
          <w:rPr>
            <w:color w:val="FFFFFF" w:themeColor="background1"/>
          </w:rPr>
          <w:alias w:val="Select the appropriate prefix"/>
          <w:tag w:val="Prefix"/>
          <w:id w:val="30091854"/>
          <w:placeholder>
            <w:docPart w:val="0120929AFCCA714282EF2710A298F17B"/>
          </w:placeholder>
          <w:dropDownList>
            <w:listItem w:displayText="[Prefix]" w:value="[Prefix]"/>
            <w:listItem w:displayText="Dr." w:value="Dr."/>
            <w:listItem w:displayText="Mr." w:value="Mr."/>
            <w:listItem w:displayText="Mrs." w:value="Mrs."/>
            <w:listItem w:displayText="Ms." w:value="Ms."/>
          </w:dropDownList>
        </w:sdtPr>
        <w:sdtEndPr/>
        <w:sdtContent>
          <w:r w:rsidR="0009004C">
            <w:rPr>
              <w:color w:val="FFFFFF" w:themeColor="background1"/>
            </w:rPr>
            <w:t>[Prefix]</w:t>
          </w:r>
        </w:sdtContent>
      </w:sdt>
      <w:r w:rsidR="00023CCF" w:rsidRPr="00E25B57">
        <w:rPr>
          <w:color w:val="FFFFFF" w:themeColor="background1"/>
        </w:rPr>
        <w:t xml:space="preserve"> </w:t>
      </w:r>
      <w:sdt>
        <w:sdtPr>
          <w:rPr>
            <w:color w:val="FFFFFF" w:themeColor="background1"/>
          </w:rPr>
          <w:alias w:val="Click to enter 4th member name, if applicable"/>
          <w:tag w:val="4th member"/>
          <w:id w:val="30091855"/>
          <w:placeholder>
            <w:docPart w:val="A5159524C3657B4FBB8B79E69D5C014B"/>
          </w:placeholder>
        </w:sdtPr>
        <w:sdtEndPr/>
        <w:sdtContent>
          <w:r w:rsidR="00023CCF" w:rsidRPr="00E25B57">
            <w:rPr>
              <w:color w:val="FFFFFF" w:themeColor="background1"/>
            </w:rPr>
            <w:t>[First and Last Name]</w:t>
          </w:r>
        </w:sdtContent>
      </w:sdt>
    </w:p>
    <w:p w14:paraId="7E42BA13" w14:textId="77777777" w:rsidR="00023CCF" w:rsidRPr="00E25B57" w:rsidRDefault="00023CCF" w:rsidP="00023CCF">
      <w:pPr>
        <w:pStyle w:val="NoSpacing"/>
        <w:jc w:val="right"/>
        <w:rPr>
          <w:color w:val="FFFFFF" w:themeColor="background1"/>
        </w:rPr>
      </w:pPr>
    </w:p>
    <w:p w14:paraId="60E967E2" w14:textId="77777777" w:rsidR="00023CCF" w:rsidRPr="00E25B57" w:rsidRDefault="00023CCF" w:rsidP="00023CCF">
      <w:pPr>
        <w:pStyle w:val="NoSpacing"/>
        <w:jc w:val="right"/>
        <w:rPr>
          <w:color w:val="FFFFFF" w:themeColor="background1"/>
        </w:rPr>
      </w:pPr>
    </w:p>
    <w:p w14:paraId="7543220A" w14:textId="77777777" w:rsidR="00023CCF" w:rsidRPr="00E25B57" w:rsidRDefault="00023CCF" w:rsidP="00023CCF">
      <w:pPr>
        <w:pStyle w:val="NoSpacing"/>
        <w:jc w:val="right"/>
        <w:rPr>
          <w:color w:val="FFFFFF" w:themeColor="background1"/>
        </w:rPr>
      </w:pPr>
      <w:r w:rsidRPr="00E25B57">
        <w:rPr>
          <w:color w:val="FFFFFF" w:themeColor="background1"/>
        </w:rPr>
        <w:t>______________________________</w:t>
      </w:r>
    </w:p>
    <w:p w14:paraId="74C675C6" w14:textId="77777777" w:rsidR="004F3987" w:rsidRDefault="004F3987" w:rsidP="00023CCF">
      <w:pPr>
        <w:pStyle w:val="NoSpacing"/>
        <w:jc w:val="right"/>
        <w:rPr>
          <w:color w:val="FFFFFF" w:themeColor="background1"/>
        </w:rPr>
      </w:pPr>
    </w:p>
    <w:p w14:paraId="390027EE" w14:textId="77777777" w:rsidR="004F3987" w:rsidRDefault="004F3987" w:rsidP="00023CCF">
      <w:pPr>
        <w:pStyle w:val="NoSpacing"/>
        <w:jc w:val="right"/>
        <w:rPr>
          <w:color w:val="FFFFFF" w:themeColor="background1"/>
        </w:rPr>
      </w:pPr>
    </w:p>
    <w:p w14:paraId="17DCBB0E" w14:textId="77777777" w:rsidR="004F3987" w:rsidRDefault="004F3987" w:rsidP="00023CCF">
      <w:pPr>
        <w:pStyle w:val="NoSpacing"/>
        <w:jc w:val="right"/>
        <w:rPr>
          <w:color w:val="FFFFFF" w:themeColor="background1"/>
        </w:rPr>
      </w:pPr>
    </w:p>
    <w:p w14:paraId="678DCB91" w14:textId="77777777" w:rsidR="004F3987" w:rsidRDefault="004F3987" w:rsidP="00023CCF">
      <w:pPr>
        <w:pStyle w:val="NoSpacing"/>
        <w:jc w:val="right"/>
        <w:rPr>
          <w:color w:val="FFFFFF" w:themeColor="background1"/>
        </w:rPr>
      </w:pPr>
    </w:p>
    <w:p w14:paraId="3110B79D" w14:textId="77777777" w:rsidR="004F3987" w:rsidRDefault="004F3987" w:rsidP="00023CCF">
      <w:pPr>
        <w:pStyle w:val="NoSpacing"/>
        <w:jc w:val="right"/>
        <w:rPr>
          <w:color w:val="FFFFFF" w:themeColor="background1"/>
        </w:rPr>
      </w:pPr>
    </w:p>
    <w:p w14:paraId="415F06F0" w14:textId="77777777" w:rsidR="004F3987" w:rsidRDefault="004F3987" w:rsidP="00023CCF">
      <w:pPr>
        <w:pStyle w:val="NoSpacing"/>
        <w:jc w:val="right"/>
        <w:rPr>
          <w:color w:val="FFFFFF" w:themeColor="background1"/>
        </w:rPr>
      </w:pPr>
    </w:p>
    <w:p w14:paraId="65ADFD13" w14:textId="77777777" w:rsidR="004F3987" w:rsidRDefault="004F3987" w:rsidP="00023CCF">
      <w:pPr>
        <w:pStyle w:val="NoSpacing"/>
        <w:jc w:val="right"/>
        <w:rPr>
          <w:color w:val="FFFFFF" w:themeColor="background1"/>
        </w:rPr>
      </w:pPr>
    </w:p>
    <w:p w14:paraId="54FA6A41" w14:textId="77777777" w:rsidR="004F3987" w:rsidRDefault="004F3987" w:rsidP="00023CCF">
      <w:pPr>
        <w:pStyle w:val="NoSpacing"/>
        <w:jc w:val="right"/>
        <w:rPr>
          <w:color w:val="FFFFFF" w:themeColor="background1"/>
        </w:rPr>
      </w:pPr>
    </w:p>
    <w:p w14:paraId="4FA03C3B" w14:textId="77777777" w:rsidR="004F3987" w:rsidRDefault="004F3987" w:rsidP="00023CCF">
      <w:pPr>
        <w:pStyle w:val="NoSpacing"/>
        <w:jc w:val="right"/>
        <w:rPr>
          <w:color w:val="FFFFFF" w:themeColor="background1"/>
        </w:rPr>
      </w:pPr>
    </w:p>
    <w:p w14:paraId="5ECC6887" w14:textId="77777777" w:rsidR="004F3987" w:rsidRDefault="004F3987" w:rsidP="00023CCF">
      <w:pPr>
        <w:pStyle w:val="NoSpacing"/>
        <w:jc w:val="right"/>
        <w:rPr>
          <w:color w:val="FFFFFF" w:themeColor="background1"/>
        </w:rPr>
      </w:pPr>
    </w:p>
    <w:p w14:paraId="7745FF9A" w14:textId="3CA8E968" w:rsidR="004F3987" w:rsidRDefault="004F3987" w:rsidP="002C429D">
      <w:pPr>
        <w:pStyle w:val="NoSpacing"/>
        <w:rPr>
          <w:color w:val="FFFFFF" w:themeColor="background1"/>
        </w:rPr>
      </w:pPr>
    </w:p>
    <w:p w14:paraId="370F1ED0" w14:textId="5A1DD7D8" w:rsidR="002C429D" w:rsidRDefault="002C429D" w:rsidP="002C429D">
      <w:pPr>
        <w:pStyle w:val="NoSpacing"/>
        <w:rPr>
          <w:color w:val="FFFFFF" w:themeColor="background1"/>
        </w:rPr>
      </w:pPr>
    </w:p>
    <w:p w14:paraId="45EE61D8" w14:textId="652C7648" w:rsidR="002C429D" w:rsidRDefault="002C429D" w:rsidP="002C429D">
      <w:pPr>
        <w:pStyle w:val="NoSpacing"/>
        <w:rPr>
          <w:color w:val="FFFFFF" w:themeColor="background1"/>
        </w:rPr>
      </w:pPr>
    </w:p>
    <w:p w14:paraId="75C287B0" w14:textId="42DC5B7B" w:rsidR="002C429D" w:rsidRDefault="002C429D" w:rsidP="002C429D">
      <w:pPr>
        <w:pStyle w:val="NoSpacing"/>
        <w:rPr>
          <w:color w:val="FFFFFF" w:themeColor="background1"/>
        </w:rPr>
      </w:pPr>
    </w:p>
    <w:p w14:paraId="1AAE50EE" w14:textId="2C638CBC" w:rsidR="002C429D" w:rsidRDefault="002C429D" w:rsidP="002C429D">
      <w:pPr>
        <w:pStyle w:val="NoSpacing"/>
        <w:rPr>
          <w:color w:val="FFFFFF" w:themeColor="background1"/>
        </w:rPr>
      </w:pPr>
    </w:p>
    <w:p w14:paraId="021ACCB6" w14:textId="592C0F5F" w:rsidR="002C429D" w:rsidRDefault="002C429D" w:rsidP="002C429D">
      <w:pPr>
        <w:pStyle w:val="NoSpacing"/>
        <w:rPr>
          <w:color w:val="FFFFFF" w:themeColor="background1"/>
        </w:rPr>
      </w:pPr>
    </w:p>
    <w:p w14:paraId="0A56A4A1" w14:textId="38F67B4C" w:rsidR="002C429D" w:rsidRDefault="002C429D" w:rsidP="002C429D">
      <w:pPr>
        <w:pStyle w:val="NoSpacing"/>
        <w:rPr>
          <w:color w:val="FFFFFF" w:themeColor="background1"/>
        </w:rPr>
      </w:pPr>
    </w:p>
    <w:p w14:paraId="62E4DF09" w14:textId="014D409A" w:rsidR="002C429D" w:rsidRDefault="002C429D" w:rsidP="002C429D">
      <w:pPr>
        <w:pStyle w:val="NoSpacing"/>
        <w:rPr>
          <w:color w:val="FFFFFF" w:themeColor="background1"/>
        </w:rPr>
      </w:pPr>
    </w:p>
    <w:p w14:paraId="65C51209" w14:textId="5451C35D" w:rsidR="002C429D" w:rsidRDefault="002C429D" w:rsidP="002C429D">
      <w:pPr>
        <w:pStyle w:val="NoSpacing"/>
        <w:rPr>
          <w:color w:val="FFFFFF" w:themeColor="background1"/>
        </w:rPr>
      </w:pPr>
    </w:p>
    <w:p w14:paraId="4950C548" w14:textId="77777777" w:rsidR="004F3987" w:rsidRDefault="004F3987" w:rsidP="00023CCF">
      <w:pPr>
        <w:pStyle w:val="NoSpacing"/>
        <w:jc w:val="right"/>
        <w:rPr>
          <w:color w:val="FFFFFF" w:themeColor="background1"/>
        </w:rPr>
      </w:pPr>
    </w:p>
    <w:p w14:paraId="20C7684A" w14:textId="77777777" w:rsidR="004F3987" w:rsidRDefault="004F3987" w:rsidP="00023CCF">
      <w:pPr>
        <w:pStyle w:val="NoSpacing"/>
        <w:jc w:val="right"/>
        <w:rPr>
          <w:color w:val="FFFFFF" w:themeColor="background1"/>
        </w:rPr>
      </w:pPr>
    </w:p>
    <w:p w14:paraId="368F4E65" w14:textId="77777777" w:rsidR="004F3987" w:rsidRDefault="004F3987" w:rsidP="00023CCF">
      <w:pPr>
        <w:pStyle w:val="NoSpacing"/>
        <w:jc w:val="right"/>
        <w:rPr>
          <w:color w:val="FFFFFF" w:themeColor="background1"/>
        </w:rPr>
      </w:pPr>
    </w:p>
    <w:p w14:paraId="331C502A" w14:textId="77777777" w:rsidR="004F3987" w:rsidRDefault="004F3987" w:rsidP="00023CCF">
      <w:pPr>
        <w:pStyle w:val="NoSpacing"/>
        <w:jc w:val="right"/>
        <w:rPr>
          <w:color w:val="FFFFFF" w:themeColor="background1"/>
        </w:rPr>
      </w:pPr>
    </w:p>
    <w:p w14:paraId="0CC992C5" w14:textId="77777777" w:rsidR="004F3987" w:rsidRDefault="004F3987" w:rsidP="00023CCF">
      <w:pPr>
        <w:pStyle w:val="NoSpacing"/>
        <w:jc w:val="right"/>
        <w:rPr>
          <w:color w:val="FFFFFF" w:themeColor="background1"/>
        </w:rPr>
      </w:pPr>
    </w:p>
    <w:p w14:paraId="2013B540" w14:textId="77777777" w:rsidR="004F3987" w:rsidRDefault="004F3987" w:rsidP="00023CCF">
      <w:pPr>
        <w:pStyle w:val="NoSpacing"/>
        <w:jc w:val="right"/>
        <w:rPr>
          <w:color w:val="FFFFFF" w:themeColor="background1"/>
        </w:rPr>
      </w:pPr>
    </w:p>
    <w:p w14:paraId="74C53FC7" w14:textId="77777777" w:rsidR="004F3987" w:rsidRDefault="004F3987" w:rsidP="00023CCF">
      <w:pPr>
        <w:pStyle w:val="NoSpacing"/>
        <w:jc w:val="right"/>
        <w:rPr>
          <w:color w:val="FFFFFF" w:themeColor="background1"/>
        </w:rPr>
      </w:pPr>
    </w:p>
    <w:p w14:paraId="3B86B045" w14:textId="77777777" w:rsidR="004F3987" w:rsidRDefault="004F3987" w:rsidP="00023CCF">
      <w:pPr>
        <w:pStyle w:val="NoSpacing"/>
        <w:jc w:val="right"/>
        <w:rPr>
          <w:color w:val="FFFFFF" w:themeColor="background1"/>
        </w:rPr>
      </w:pPr>
    </w:p>
    <w:p w14:paraId="2F665336" w14:textId="77777777" w:rsidR="004F3987" w:rsidRDefault="004F3987" w:rsidP="00023CCF">
      <w:pPr>
        <w:pStyle w:val="NoSpacing"/>
        <w:jc w:val="right"/>
        <w:rPr>
          <w:color w:val="FFFFFF" w:themeColor="background1"/>
        </w:rPr>
      </w:pPr>
    </w:p>
    <w:p w14:paraId="54BB5422" w14:textId="77777777" w:rsidR="004F3987" w:rsidRDefault="004F3987" w:rsidP="00023CCF">
      <w:pPr>
        <w:pStyle w:val="NoSpacing"/>
        <w:jc w:val="right"/>
        <w:rPr>
          <w:color w:val="FFFFFF" w:themeColor="background1"/>
        </w:rPr>
      </w:pPr>
    </w:p>
    <w:p w14:paraId="444680C5" w14:textId="77777777" w:rsidR="004F3987" w:rsidRDefault="004F3987" w:rsidP="00023CCF">
      <w:pPr>
        <w:pStyle w:val="NoSpacing"/>
        <w:jc w:val="right"/>
        <w:rPr>
          <w:color w:val="FFFFFF" w:themeColor="background1"/>
        </w:rPr>
      </w:pPr>
    </w:p>
    <w:p w14:paraId="4A75A41E" w14:textId="77777777" w:rsidR="004F3987" w:rsidRDefault="004F3987" w:rsidP="00023CCF">
      <w:pPr>
        <w:pStyle w:val="NoSpacing"/>
        <w:jc w:val="right"/>
        <w:rPr>
          <w:color w:val="FFFFFF" w:themeColor="background1"/>
        </w:rPr>
      </w:pPr>
    </w:p>
    <w:p w14:paraId="3F0ABE72" w14:textId="77777777" w:rsidR="004F3987" w:rsidRDefault="004F3987" w:rsidP="00023CCF">
      <w:pPr>
        <w:pStyle w:val="NoSpacing"/>
        <w:jc w:val="right"/>
        <w:rPr>
          <w:color w:val="FFFFFF" w:themeColor="background1"/>
        </w:rPr>
      </w:pPr>
    </w:p>
    <w:p w14:paraId="7D7C37F6" w14:textId="77777777" w:rsidR="004F3987" w:rsidRDefault="004F3987" w:rsidP="00023CCF">
      <w:pPr>
        <w:pStyle w:val="NoSpacing"/>
        <w:jc w:val="right"/>
        <w:rPr>
          <w:color w:val="FFFFFF" w:themeColor="background1"/>
        </w:rPr>
      </w:pPr>
    </w:p>
    <w:p w14:paraId="363F6B7A" w14:textId="77777777" w:rsidR="004F3987" w:rsidRDefault="004F3987" w:rsidP="00023CCF">
      <w:pPr>
        <w:pStyle w:val="NoSpacing"/>
        <w:jc w:val="right"/>
        <w:rPr>
          <w:color w:val="FFFFFF" w:themeColor="background1"/>
        </w:rPr>
      </w:pPr>
    </w:p>
    <w:p w14:paraId="6D8A8961" w14:textId="77777777" w:rsidR="004F3987" w:rsidRDefault="004F3987" w:rsidP="00023CCF">
      <w:pPr>
        <w:pStyle w:val="NoSpacing"/>
        <w:jc w:val="right"/>
        <w:rPr>
          <w:color w:val="FFFFFF" w:themeColor="background1"/>
        </w:rPr>
      </w:pPr>
    </w:p>
    <w:p w14:paraId="7DDF6FB6" w14:textId="77777777" w:rsidR="004F3987" w:rsidRDefault="004F3987" w:rsidP="00023CCF">
      <w:pPr>
        <w:pStyle w:val="NoSpacing"/>
        <w:jc w:val="right"/>
        <w:rPr>
          <w:color w:val="FFFFFF" w:themeColor="background1"/>
        </w:rPr>
      </w:pPr>
    </w:p>
    <w:p w14:paraId="36E72DE2" w14:textId="77777777" w:rsidR="004F3987" w:rsidRDefault="004F3987" w:rsidP="00023CCF">
      <w:pPr>
        <w:pStyle w:val="NoSpacing"/>
        <w:jc w:val="right"/>
        <w:rPr>
          <w:color w:val="FFFFFF" w:themeColor="background1"/>
        </w:rPr>
      </w:pPr>
    </w:p>
    <w:p w14:paraId="0AC2CE81" w14:textId="77777777" w:rsidR="004F3987" w:rsidRDefault="004F3987" w:rsidP="00023CCF">
      <w:pPr>
        <w:pStyle w:val="NoSpacing"/>
        <w:jc w:val="right"/>
        <w:rPr>
          <w:color w:val="FFFFFF" w:themeColor="background1"/>
        </w:rPr>
      </w:pPr>
    </w:p>
    <w:p w14:paraId="6B3BFF95" w14:textId="7ACD88F5" w:rsidR="004F3987" w:rsidRDefault="004F3987" w:rsidP="00763758">
      <w:pPr>
        <w:pStyle w:val="NoSpacing"/>
        <w:rPr>
          <w:color w:val="FFFFFF" w:themeColor="background1"/>
        </w:rPr>
      </w:pPr>
    </w:p>
    <w:p w14:paraId="0A071C05" w14:textId="49C6252A" w:rsidR="004F3987" w:rsidRDefault="004F3987" w:rsidP="00FA6798">
      <w:pPr>
        <w:pStyle w:val="NoSpacing"/>
        <w:rPr>
          <w:color w:val="FFFFFF" w:themeColor="background1"/>
        </w:rPr>
      </w:pPr>
    </w:p>
    <w:p w14:paraId="518CA874" w14:textId="1C274F12" w:rsidR="007B6A4D" w:rsidRDefault="007B6A4D" w:rsidP="00023CCF">
      <w:pPr>
        <w:pStyle w:val="NoSpacing"/>
        <w:jc w:val="right"/>
        <w:rPr>
          <w:color w:val="FFFFFF" w:themeColor="background1"/>
        </w:rPr>
      </w:pPr>
    </w:p>
    <w:p w14:paraId="2B1132B8" w14:textId="4DD373C4" w:rsidR="007B6A4D" w:rsidRDefault="007B6A4D" w:rsidP="00023CCF">
      <w:pPr>
        <w:pStyle w:val="NoSpacing"/>
        <w:jc w:val="right"/>
        <w:rPr>
          <w:color w:val="FFFFFF" w:themeColor="background1"/>
        </w:rPr>
      </w:pPr>
    </w:p>
    <w:p w14:paraId="0E5AE688" w14:textId="504AB29E" w:rsidR="007B6A4D" w:rsidRDefault="007B6A4D" w:rsidP="00023CCF">
      <w:pPr>
        <w:pStyle w:val="NoSpacing"/>
        <w:jc w:val="right"/>
        <w:rPr>
          <w:color w:val="FFFFFF" w:themeColor="background1"/>
        </w:rPr>
      </w:pPr>
    </w:p>
    <w:p w14:paraId="10E3DAAA" w14:textId="77777777" w:rsidR="004F3987" w:rsidRDefault="004F3987" w:rsidP="00023CCF">
      <w:pPr>
        <w:pStyle w:val="NoSpacing"/>
        <w:jc w:val="right"/>
        <w:rPr>
          <w:color w:val="FFFFFF" w:themeColor="background1"/>
        </w:rPr>
      </w:pPr>
    </w:p>
    <w:p w14:paraId="2B7DCAC7" w14:textId="547C9246" w:rsidR="00023CCF" w:rsidRPr="00E25B57" w:rsidRDefault="00473531" w:rsidP="004F3987">
      <w:pPr>
        <w:pStyle w:val="NoSpacing"/>
        <w:rPr>
          <w:color w:val="FFFFFF" w:themeColor="background1"/>
        </w:rPr>
      </w:pPr>
      <w:sdt>
        <w:sdtPr>
          <w:rPr>
            <w:color w:val="FFFFFF" w:themeColor="background1"/>
          </w:rPr>
          <w:alias w:val="Select the appropriate prefix"/>
          <w:tag w:val="Prefix"/>
          <w:id w:val="30091857"/>
          <w:placeholder>
            <w:docPart w:val="02144D3F81F1C647B3C60CB2129A4E2B"/>
          </w:placeholder>
          <w:dropDownList>
            <w:listItem w:displayText="[Prefix]" w:value="[Prefix]"/>
            <w:listItem w:displayText="Dr." w:value="Dr."/>
            <w:listItem w:displayText="Mr." w:value="Mr."/>
            <w:listItem w:displayText="Mrs." w:value="Mrs."/>
            <w:listItem w:displayText="Ms." w:value="Ms."/>
          </w:dropDownList>
        </w:sdtPr>
        <w:sdtEndPr/>
        <w:sdtContent>
          <w:r w:rsidR="0009004C">
            <w:rPr>
              <w:color w:val="FFFFFF" w:themeColor="background1"/>
            </w:rPr>
            <w:t>[Prefix]</w:t>
          </w:r>
        </w:sdtContent>
      </w:sdt>
      <w:r w:rsidR="00023CCF" w:rsidRPr="00E25B57">
        <w:rPr>
          <w:color w:val="FFFFFF" w:themeColor="background1"/>
        </w:rPr>
        <w:t xml:space="preserve"> </w:t>
      </w:r>
      <w:sdt>
        <w:sdtPr>
          <w:rPr>
            <w:color w:val="FFFFFF" w:themeColor="background1"/>
          </w:rPr>
          <w:alias w:val="Click to enter 5th member name, if applicable"/>
          <w:tag w:val="5th member"/>
          <w:id w:val="30091858"/>
          <w:placeholder>
            <w:docPart w:val="2318A107F632A643B55383C7914D81BC"/>
          </w:placeholder>
        </w:sdtPr>
        <w:sdtEndPr/>
        <w:sdtContent>
          <w:r w:rsidR="00023CCF" w:rsidRPr="00E25B57">
            <w:rPr>
              <w:color w:val="FFFFFF" w:themeColor="background1"/>
            </w:rPr>
            <w:t>[First and Last Name]</w:t>
          </w:r>
        </w:sdtContent>
      </w:sdt>
    </w:p>
    <w:p w14:paraId="606001D6" w14:textId="77777777" w:rsidR="00C14AA1" w:rsidRDefault="00473531" w:rsidP="00C14AA1">
      <w:pPr>
        <w:pStyle w:val="NoSpacing"/>
        <w:jc w:val="center"/>
      </w:pPr>
      <w:sdt>
        <w:sdtPr>
          <w:id w:val="30091877"/>
          <w:lock w:val="contentLocked"/>
          <w:placeholder>
            <w:docPart w:val="C3D6018A301D434C878657CE977236F5"/>
          </w:placeholder>
          <w:group/>
        </w:sdtPr>
        <w:sdtEndPr/>
        <w:sdtContent>
          <w:r w:rsidR="00C14AA1">
            <w:t>© Copyright by</w:t>
          </w:r>
        </w:sdtContent>
      </w:sdt>
      <w:r w:rsidR="00C14AA1">
        <w:t xml:space="preserve"> </w:t>
      </w:r>
      <w:sdt>
        <w:sdtPr>
          <w:alias w:val="Click here to enter your name (must match University records)"/>
          <w:tag w:val="Click here to enter your name (must match University records)"/>
          <w:id w:val="2590303"/>
          <w:placeholder>
            <w:docPart w:val="C3D6018A301D434C878657CE977236F5"/>
          </w:placeholder>
        </w:sdtPr>
        <w:sdtEndPr>
          <w:rPr>
            <w:caps/>
          </w:rPr>
        </w:sdtEndPr>
        <w:sdtContent>
          <w:r w:rsidR="00C14AA1">
            <w:rPr>
              <w:caps/>
            </w:rPr>
            <w:t>gowtham talluru</w:t>
          </w:r>
        </w:sdtContent>
      </w:sdt>
      <w:r w:rsidR="00C14AA1">
        <w:t xml:space="preserve"> </w:t>
      </w:r>
      <w:sdt>
        <w:sdtPr>
          <w:alias w:val="Click to enter the year you are depositing thesis"/>
          <w:tag w:val="Click to enter the year you are depositing thesis"/>
          <w:id w:val="2590304"/>
          <w:placeholder>
            <w:docPart w:val="C3D6018A301D434C878657CE977236F5"/>
          </w:placeholder>
        </w:sdtPr>
        <w:sdtEndPr/>
        <w:sdtContent>
          <w:r w:rsidR="00C14AA1">
            <w:t>2017</w:t>
          </w:r>
        </w:sdtContent>
      </w:sdt>
    </w:p>
    <w:p w14:paraId="5B797DAE" w14:textId="33FB4F2D" w:rsidR="002C429D" w:rsidRDefault="00763758" w:rsidP="007D437C">
      <w:pPr>
        <w:pStyle w:val="NoSpacing"/>
        <w:jc w:val="center"/>
      </w:pPr>
      <w:r>
        <w:t>All Rights Reserved</w:t>
      </w:r>
      <w:r w:rsidR="007D437C">
        <w:t>.</w:t>
      </w:r>
      <w:r w:rsidR="002C429D">
        <w:br w:type="page"/>
      </w:r>
    </w:p>
    <w:p w14:paraId="16503B0C" w14:textId="77777777" w:rsidR="00D967A0" w:rsidRDefault="00D967A0" w:rsidP="00763758">
      <w:pPr>
        <w:pStyle w:val="NoSpacing"/>
        <w:jc w:val="center"/>
        <w:sectPr w:rsidR="00D967A0" w:rsidSect="00D36508">
          <w:pgSz w:w="12240" w:h="15840"/>
          <w:pgMar w:top="1440" w:right="1440" w:bottom="1440" w:left="2304" w:header="720" w:footer="720" w:gutter="0"/>
          <w:pgNumType w:fmt="lowerRoman" w:start="4"/>
          <w:cols w:space="720"/>
          <w:titlePg/>
          <w:docGrid w:linePitch="360"/>
        </w:sectPr>
      </w:pPr>
    </w:p>
    <w:p w14:paraId="4E82079B" w14:textId="49D96288" w:rsidR="00023CCF" w:rsidRPr="000F0F9E" w:rsidRDefault="00023CCF" w:rsidP="000A01B6">
      <w:pPr>
        <w:pStyle w:val="Heading1"/>
      </w:pPr>
      <w:bookmarkStart w:id="1" w:name="_Toc310579464"/>
      <w:bookmarkStart w:id="2" w:name="_Toc437857178"/>
      <w:bookmarkStart w:id="3" w:name="_Toc500083827"/>
      <w:r w:rsidRPr="000F0F9E">
        <w:lastRenderedPageBreak/>
        <w:t>Acknowledgements</w:t>
      </w:r>
      <w:bookmarkEnd w:id="1"/>
      <w:bookmarkEnd w:id="2"/>
      <w:bookmarkEnd w:id="3"/>
    </w:p>
    <w:p w14:paraId="10F7AB85" w14:textId="4C5278D4" w:rsidR="0050606D" w:rsidRPr="00DE68F2" w:rsidRDefault="00BB10C3" w:rsidP="00183810">
      <w:pPr>
        <w:ind w:firstLine="720"/>
        <w:jc w:val="both"/>
      </w:pPr>
      <w:r w:rsidRPr="00DE68F2">
        <w:t xml:space="preserve">I would like to </w:t>
      </w:r>
      <w:r w:rsidR="00241258">
        <w:t>express my sincere gratitude to my advisor,</w:t>
      </w:r>
      <w:r w:rsidRPr="00DE68F2">
        <w:t xml:space="preserve"> </w:t>
      </w:r>
      <w:r w:rsidR="000073D1">
        <w:t>Dr. Charles Nicholson</w:t>
      </w:r>
      <w:r w:rsidR="00DC4282" w:rsidRPr="00DE68F2">
        <w:t xml:space="preserve"> </w:t>
      </w:r>
      <w:r w:rsidR="00EA5C91">
        <w:t xml:space="preserve">for </w:t>
      </w:r>
      <w:r w:rsidR="000073D1">
        <w:t>great support and suggest</w:t>
      </w:r>
      <w:r w:rsidR="00241258">
        <w:t>ions during my Masters. I would</w:t>
      </w:r>
      <w:r w:rsidR="000073D1">
        <w:t xml:space="preserve"> like to thank him for providing an </w:t>
      </w:r>
      <w:r w:rsidR="0098000F">
        <w:t>opportunity</w:t>
      </w:r>
      <w:r w:rsidR="000073D1">
        <w:t xml:space="preserve"> to work as</w:t>
      </w:r>
      <w:r w:rsidR="00A07A99">
        <w:t xml:space="preserve"> a</w:t>
      </w:r>
      <w:r w:rsidR="000073D1">
        <w:t xml:space="preserve"> teaching assistant for his </w:t>
      </w:r>
      <w:r w:rsidR="000073D1" w:rsidRPr="0098000F">
        <w:rPr>
          <w:noProof/>
        </w:rPr>
        <w:t>Spre</w:t>
      </w:r>
      <w:r w:rsidR="0098000F" w:rsidRPr="0098000F">
        <w:rPr>
          <w:noProof/>
        </w:rPr>
        <w:t>a</w:t>
      </w:r>
      <w:r w:rsidR="000073D1" w:rsidRPr="0098000F">
        <w:rPr>
          <w:noProof/>
        </w:rPr>
        <w:t>dsheet Based</w:t>
      </w:r>
      <w:r w:rsidR="000073D1">
        <w:t xml:space="preserve"> Decision Support Systems class.</w:t>
      </w:r>
      <w:r w:rsidR="00DC4282" w:rsidRPr="00DE68F2">
        <w:t xml:space="preserve"> </w:t>
      </w:r>
      <w:r w:rsidR="000073D1">
        <w:t xml:space="preserve">I greatly appreciate </w:t>
      </w:r>
      <w:r w:rsidR="000E1405">
        <w:t>Dr. Nicholson’s</w:t>
      </w:r>
      <w:r w:rsidR="006804AF" w:rsidRPr="00DE68F2">
        <w:t xml:space="preserve"> </w:t>
      </w:r>
      <w:r w:rsidR="00241258">
        <w:t>friendly</w:t>
      </w:r>
      <w:r w:rsidR="000073D1">
        <w:t xml:space="preserve"> and always welcoming nature</w:t>
      </w:r>
      <w:r w:rsidR="00DF3BC0">
        <w:t xml:space="preserve"> for any kind of technical discussion. His classes Intelligent Data Analytics and Advanced Analytics and Metaheuristics enhanced my analytics knowledge and greatly helped me in job interviews. </w:t>
      </w:r>
      <w:r w:rsidR="006804AF" w:rsidRPr="00DE68F2">
        <w:t>I would</w:t>
      </w:r>
      <w:r w:rsidR="00324A1A" w:rsidRPr="00DE68F2">
        <w:t xml:space="preserve"> </w:t>
      </w:r>
      <w:r w:rsidR="00DF3BC0">
        <w:t>like to</w:t>
      </w:r>
      <w:r w:rsidR="006804AF" w:rsidRPr="00DE68F2">
        <w:t xml:space="preserve"> thank Dr. </w:t>
      </w:r>
      <w:r w:rsidR="00DF3BC0">
        <w:t>Randa Shehab</w:t>
      </w:r>
      <w:r w:rsidR="006804AF" w:rsidRPr="00DE68F2">
        <w:t xml:space="preserve"> and </w:t>
      </w:r>
      <w:r w:rsidR="00212721">
        <w:t xml:space="preserve">    </w:t>
      </w:r>
      <w:r w:rsidR="006804AF" w:rsidRPr="00DE68F2">
        <w:t xml:space="preserve">Dr. </w:t>
      </w:r>
      <w:r w:rsidR="00DF3BC0">
        <w:t>Z</w:t>
      </w:r>
      <w:r w:rsidR="00212721">
        <w:t>ih</w:t>
      </w:r>
      <w:r w:rsidR="00DF3BC0">
        <w:t>o Kang</w:t>
      </w:r>
      <w:r w:rsidR="007D164D" w:rsidRPr="005C1F1B">
        <w:t xml:space="preserve"> for their valuable suggestions</w:t>
      </w:r>
      <w:r w:rsidR="006804AF" w:rsidRPr="005C1F1B">
        <w:t xml:space="preserve"> </w:t>
      </w:r>
      <w:r w:rsidR="007D164D" w:rsidRPr="005C1F1B">
        <w:t>to my research</w:t>
      </w:r>
      <w:r w:rsidR="006804AF" w:rsidRPr="005C1F1B">
        <w:t>.</w:t>
      </w:r>
      <w:r w:rsidR="00C942C7">
        <w:t xml:space="preserve"> I would like </w:t>
      </w:r>
      <w:r w:rsidR="00241258">
        <w:t xml:space="preserve">to </w:t>
      </w:r>
      <w:r w:rsidR="00C942C7">
        <w:t>thank Nicola for all kinds of administrative support and reminding me about each a</w:t>
      </w:r>
      <w:bookmarkStart w:id="4" w:name="_GoBack"/>
      <w:bookmarkEnd w:id="4"/>
      <w:r w:rsidR="00C942C7">
        <w:t>nd every deadline.</w:t>
      </w:r>
      <w:r w:rsidR="00DF3BC0">
        <w:t xml:space="preserve"> </w:t>
      </w:r>
      <w:r w:rsidR="006804AF" w:rsidRPr="005C1F1B">
        <w:t xml:space="preserve"> </w:t>
      </w:r>
      <w:r w:rsidR="007D164D" w:rsidRPr="00DE68F2">
        <w:t xml:space="preserve">I would also like to </w:t>
      </w:r>
      <w:r w:rsidR="007D164D" w:rsidRPr="0098000F">
        <w:rPr>
          <w:noProof/>
        </w:rPr>
        <w:t>ack</w:t>
      </w:r>
      <w:r w:rsidR="0098000F">
        <w:rPr>
          <w:noProof/>
        </w:rPr>
        <w:t>n</w:t>
      </w:r>
      <w:r w:rsidR="007D164D" w:rsidRPr="0098000F">
        <w:rPr>
          <w:noProof/>
        </w:rPr>
        <w:t>owle</w:t>
      </w:r>
      <w:r w:rsidR="00C942C7" w:rsidRPr="0098000F">
        <w:rPr>
          <w:noProof/>
        </w:rPr>
        <w:t>d</w:t>
      </w:r>
      <w:r w:rsidR="007D164D" w:rsidRPr="0098000F">
        <w:rPr>
          <w:noProof/>
        </w:rPr>
        <w:t>ge</w:t>
      </w:r>
      <w:r w:rsidR="007D164D" w:rsidRPr="00DE68F2">
        <w:t xml:space="preserve"> the support o</w:t>
      </w:r>
      <w:r w:rsidR="005F63F5">
        <w:t xml:space="preserve">f </w:t>
      </w:r>
      <w:r w:rsidR="00C942C7">
        <w:t>Cheryl and Kristi</w:t>
      </w:r>
      <w:r w:rsidR="005F63F5">
        <w:t xml:space="preserve"> </w:t>
      </w:r>
      <w:r w:rsidR="00C942C7">
        <w:t>for supporting my Teaching Assistant duties</w:t>
      </w:r>
      <w:r w:rsidR="007D164D" w:rsidRPr="00DE68F2">
        <w:t xml:space="preserve">. </w:t>
      </w:r>
    </w:p>
    <w:p w14:paraId="37AD7284" w14:textId="48568B2E" w:rsidR="0050606D" w:rsidRPr="005C1F1B" w:rsidRDefault="0050606D" w:rsidP="00AD365E">
      <w:pPr>
        <w:ind w:firstLine="720"/>
        <w:jc w:val="both"/>
      </w:pPr>
      <w:r w:rsidRPr="00DE68F2">
        <w:t>I express my deepest gratitude to my parents for their love and efforts to make me a successful individual. Last but not the least, I would like to thank my friends Aditya, Eiman, Japneet, Prati</w:t>
      </w:r>
      <w:r w:rsidRPr="005C1F1B">
        <w:t xml:space="preserve">ksha, Pritesh, Saket, </w:t>
      </w:r>
      <w:r w:rsidR="00422540" w:rsidRPr="005C1F1B">
        <w:t>Saurabh</w:t>
      </w:r>
      <w:r w:rsidR="00422540">
        <w:t>,</w:t>
      </w:r>
      <w:r w:rsidR="00422540" w:rsidRPr="005C1F1B">
        <w:t xml:space="preserve"> </w:t>
      </w:r>
      <w:r w:rsidR="00422540">
        <w:t>Shipra</w:t>
      </w:r>
      <w:r w:rsidRPr="005C1F1B">
        <w:t xml:space="preserve"> for making my two years of Masters memorable.  </w:t>
      </w:r>
      <w:r w:rsidR="00C942C7">
        <w:t xml:space="preserve">I would also like to thank my research group friends Alex, </w:t>
      </w:r>
      <w:r w:rsidR="000E1405">
        <w:t xml:space="preserve">Nicole, </w:t>
      </w:r>
      <w:r w:rsidR="00C942C7">
        <w:t>Paul, Pauline,</w:t>
      </w:r>
      <w:r w:rsidR="0098000F">
        <w:t xml:space="preserve"> </w:t>
      </w:r>
      <w:r w:rsidR="00C942C7" w:rsidRPr="0098000F">
        <w:rPr>
          <w:noProof/>
        </w:rPr>
        <w:t>Sai</w:t>
      </w:r>
      <w:r w:rsidR="00C942C7">
        <w:t xml:space="preserve"> and Vera for their valuable suggestions. </w:t>
      </w:r>
    </w:p>
    <w:p w14:paraId="3B859798" w14:textId="31D079C5" w:rsidR="00825612" w:rsidRPr="000F0F9E" w:rsidRDefault="00825612" w:rsidP="0018029E">
      <w:pPr>
        <w:rPr>
          <w:color w:val="000000"/>
        </w:rPr>
      </w:pPr>
    </w:p>
    <w:p w14:paraId="25DC589A" w14:textId="4DF61F59" w:rsidR="0018029E" w:rsidRPr="000F0F9E" w:rsidRDefault="0018029E" w:rsidP="0018029E">
      <w:pPr>
        <w:rPr>
          <w:color w:val="000000"/>
        </w:rPr>
      </w:pPr>
    </w:p>
    <w:p w14:paraId="761D7D82" w14:textId="107CA3BA" w:rsidR="0018029E" w:rsidRDefault="0018029E" w:rsidP="0018029E">
      <w:pPr>
        <w:rPr>
          <w:color w:val="000000"/>
        </w:rPr>
      </w:pPr>
    </w:p>
    <w:p w14:paraId="18A1D01E" w14:textId="77777777" w:rsidR="003A410E" w:rsidRPr="000F0F9E" w:rsidRDefault="003A410E" w:rsidP="0018029E">
      <w:pPr>
        <w:rPr>
          <w:color w:val="000000"/>
        </w:rPr>
      </w:pPr>
    </w:p>
    <w:p w14:paraId="662DC2C3" w14:textId="13BCCB16" w:rsidR="0018029E" w:rsidRPr="000F0F9E" w:rsidRDefault="0018029E" w:rsidP="0018029E">
      <w:pPr>
        <w:rPr>
          <w:color w:val="000000"/>
        </w:rPr>
      </w:pPr>
    </w:p>
    <w:p w14:paraId="4CC7B434" w14:textId="51F2A20B" w:rsidR="0018029E" w:rsidRPr="000F0F9E" w:rsidRDefault="0018029E" w:rsidP="0018029E">
      <w:pPr>
        <w:rPr>
          <w:color w:val="000000"/>
        </w:rPr>
      </w:pPr>
    </w:p>
    <w:p w14:paraId="7E7CADA9" w14:textId="76960A8F" w:rsidR="00BE6522" w:rsidRPr="000F0F9E" w:rsidRDefault="00BE6522" w:rsidP="002C429D">
      <w:pPr>
        <w:spacing w:line="240" w:lineRule="auto"/>
        <w:rPr>
          <w:color w:val="000000"/>
        </w:rPr>
      </w:pPr>
    </w:p>
    <w:sdt>
      <w:sdtPr>
        <w:rPr>
          <w:rFonts w:asciiTheme="minorHAnsi" w:eastAsia="Times New Roman" w:hAnsiTheme="minorHAnsi"/>
          <w:b w:val="0"/>
          <w:bCs/>
          <w:color w:val="auto"/>
          <w:sz w:val="24"/>
          <w:szCs w:val="24"/>
          <w:lang w:bidi="en-US"/>
        </w:rPr>
        <w:id w:val="-832532282"/>
        <w:docPartObj>
          <w:docPartGallery w:val="Table of Contents"/>
          <w:docPartUnique/>
        </w:docPartObj>
      </w:sdtPr>
      <w:sdtEndPr>
        <w:rPr>
          <w:rFonts w:ascii="Times New Roman" w:eastAsiaTheme="minorEastAsia" w:hAnsi="Times New Roman"/>
          <w:bCs w:val="0"/>
          <w:noProof/>
          <w:lang w:bidi="ar-SA"/>
        </w:rPr>
      </w:sdtEndPr>
      <w:sdtContent>
        <w:p w14:paraId="0F15637C" w14:textId="01788C05" w:rsidR="00825612" w:rsidRPr="00253FFE" w:rsidRDefault="7A594F8C" w:rsidP="00382E72">
          <w:pPr>
            <w:pStyle w:val="TOCHeading"/>
            <w:spacing w:line="360" w:lineRule="auto"/>
          </w:pPr>
          <w:r w:rsidRPr="00253FFE">
            <w:rPr>
              <w:color w:val="auto"/>
            </w:rPr>
            <w:t>Table of Contents</w:t>
          </w:r>
        </w:p>
        <w:p w14:paraId="24076969" w14:textId="09E4A284" w:rsidR="00C33337" w:rsidRDefault="00825612" w:rsidP="00382E72">
          <w:pPr>
            <w:pStyle w:val="TOC1"/>
            <w:rPr>
              <w:rFonts w:asciiTheme="minorHAnsi" w:hAnsiTheme="minorHAnsi" w:cstheme="minorBidi"/>
              <w:b w:val="0"/>
              <w:bCs w:val="0"/>
              <w:noProof/>
              <w:sz w:val="22"/>
              <w:szCs w:val="22"/>
            </w:rPr>
          </w:pPr>
          <w:r w:rsidRPr="000F0F9E">
            <w:fldChar w:fldCharType="begin"/>
          </w:r>
          <w:r w:rsidRPr="00183810">
            <w:instrText xml:space="preserve"> TOC \o "1-3" \h \z \u </w:instrText>
          </w:r>
          <w:r w:rsidRPr="000F0F9E">
            <w:fldChar w:fldCharType="separate"/>
          </w:r>
          <w:hyperlink w:anchor="_Toc500083827" w:history="1">
            <w:r w:rsidR="00C33337" w:rsidRPr="00BF30CB">
              <w:rPr>
                <w:rStyle w:val="Hyperlink"/>
                <w:noProof/>
                <w:lang w:bidi="en-US"/>
              </w:rPr>
              <w:t>Acknowledgements</w:t>
            </w:r>
            <w:r w:rsidR="00C33337">
              <w:rPr>
                <w:noProof/>
                <w:webHidden/>
              </w:rPr>
              <w:tab/>
            </w:r>
            <w:r w:rsidR="00C33337">
              <w:rPr>
                <w:noProof/>
                <w:webHidden/>
              </w:rPr>
              <w:fldChar w:fldCharType="begin"/>
            </w:r>
            <w:r w:rsidR="00C33337">
              <w:rPr>
                <w:noProof/>
                <w:webHidden/>
              </w:rPr>
              <w:instrText xml:space="preserve"> PAGEREF _Toc500083827 \h </w:instrText>
            </w:r>
            <w:r w:rsidR="00C33337">
              <w:rPr>
                <w:noProof/>
                <w:webHidden/>
              </w:rPr>
            </w:r>
            <w:r w:rsidR="00C33337">
              <w:rPr>
                <w:noProof/>
                <w:webHidden/>
              </w:rPr>
              <w:fldChar w:fldCharType="separate"/>
            </w:r>
            <w:r w:rsidR="004F19B8">
              <w:rPr>
                <w:noProof/>
                <w:webHidden/>
              </w:rPr>
              <w:t>iv</w:t>
            </w:r>
            <w:r w:rsidR="00C33337">
              <w:rPr>
                <w:noProof/>
                <w:webHidden/>
              </w:rPr>
              <w:fldChar w:fldCharType="end"/>
            </w:r>
          </w:hyperlink>
        </w:p>
        <w:p w14:paraId="4B63AEEB" w14:textId="65B5DA3C" w:rsidR="00C33337" w:rsidRDefault="00473531" w:rsidP="00382E72">
          <w:pPr>
            <w:pStyle w:val="TOC1"/>
            <w:rPr>
              <w:rFonts w:asciiTheme="minorHAnsi" w:hAnsiTheme="minorHAnsi" w:cstheme="minorBidi"/>
              <w:b w:val="0"/>
              <w:bCs w:val="0"/>
              <w:noProof/>
              <w:sz w:val="22"/>
              <w:szCs w:val="22"/>
            </w:rPr>
          </w:pPr>
          <w:hyperlink w:anchor="_Toc500083828" w:history="1">
            <w:r w:rsidR="00C33337" w:rsidRPr="00BF30CB">
              <w:rPr>
                <w:rStyle w:val="Hyperlink"/>
                <w:noProof/>
                <w:lang w:bidi="en-US"/>
              </w:rPr>
              <w:t>List of Tables</w:t>
            </w:r>
            <w:r w:rsidR="00C33337">
              <w:rPr>
                <w:noProof/>
                <w:webHidden/>
              </w:rPr>
              <w:tab/>
            </w:r>
            <w:r w:rsidR="00C33337">
              <w:rPr>
                <w:noProof/>
                <w:webHidden/>
              </w:rPr>
              <w:fldChar w:fldCharType="begin"/>
            </w:r>
            <w:r w:rsidR="00C33337">
              <w:rPr>
                <w:noProof/>
                <w:webHidden/>
              </w:rPr>
              <w:instrText xml:space="preserve"> PAGEREF _Toc500083828 \h </w:instrText>
            </w:r>
            <w:r w:rsidR="00C33337">
              <w:rPr>
                <w:noProof/>
                <w:webHidden/>
              </w:rPr>
            </w:r>
            <w:r w:rsidR="00C33337">
              <w:rPr>
                <w:noProof/>
                <w:webHidden/>
              </w:rPr>
              <w:fldChar w:fldCharType="separate"/>
            </w:r>
            <w:r w:rsidR="004F19B8">
              <w:rPr>
                <w:noProof/>
                <w:webHidden/>
              </w:rPr>
              <w:t>vi</w:t>
            </w:r>
            <w:r w:rsidR="00C33337">
              <w:rPr>
                <w:noProof/>
                <w:webHidden/>
              </w:rPr>
              <w:fldChar w:fldCharType="end"/>
            </w:r>
          </w:hyperlink>
        </w:p>
        <w:p w14:paraId="4A3A5C0A" w14:textId="76D1E031" w:rsidR="00C33337" w:rsidRDefault="00473531" w:rsidP="00382E72">
          <w:pPr>
            <w:pStyle w:val="TOC1"/>
            <w:rPr>
              <w:rFonts w:asciiTheme="minorHAnsi" w:hAnsiTheme="minorHAnsi" w:cstheme="minorBidi"/>
              <w:b w:val="0"/>
              <w:bCs w:val="0"/>
              <w:noProof/>
              <w:sz w:val="22"/>
              <w:szCs w:val="22"/>
            </w:rPr>
          </w:pPr>
          <w:hyperlink w:anchor="_Toc500083829" w:history="1">
            <w:r w:rsidR="00C33337" w:rsidRPr="00BF30CB">
              <w:rPr>
                <w:rStyle w:val="Hyperlink"/>
                <w:noProof/>
                <w:lang w:bidi="en-US"/>
              </w:rPr>
              <w:t>List of Figures</w:t>
            </w:r>
            <w:r w:rsidR="00C33337">
              <w:rPr>
                <w:noProof/>
                <w:webHidden/>
              </w:rPr>
              <w:tab/>
            </w:r>
            <w:r w:rsidR="00C33337">
              <w:rPr>
                <w:noProof/>
                <w:webHidden/>
              </w:rPr>
              <w:fldChar w:fldCharType="begin"/>
            </w:r>
            <w:r w:rsidR="00C33337">
              <w:rPr>
                <w:noProof/>
                <w:webHidden/>
              </w:rPr>
              <w:instrText xml:space="preserve"> PAGEREF _Toc500083829 \h </w:instrText>
            </w:r>
            <w:r w:rsidR="00C33337">
              <w:rPr>
                <w:noProof/>
                <w:webHidden/>
              </w:rPr>
            </w:r>
            <w:r w:rsidR="00C33337">
              <w:rPr>
                <w:noProof/>
                <w:webHidden/>
              </w:rPr>
              <w:fldChar w:fldCharType="separate"/>
            </w:r>
            <w:r w:rsidR="004F19B8">
              <w:rPr>
                <w:noProof/>
                <w:webHidden/>
              </w:rPr>
              <w:t>vii</w:t>
            </w:r>
            <w:r w:rsidR="00C33337">
              <w:rPr>
                <w:noProof/>
                <w:webHidden/>
              </w:rPr>
              <w:fldChar w:fldCharType="end"/>
            </w:r>
          </w:hyperlink>
        </w:p>
        <w:p w14:paraId="3BE9D056" w14:textId="4FDE3BD2" w:rsidR="00C33337" w:rsidRDefault="00473531" w:rsidP="00382E72">
          <w:pPr>
            <w:pStyle w:val="TOC1"/>
            <w:rPr>
              <w:rFonts w:asciiTheme="minorHAnsi" w:hAnsiTheme="minorHAnsi" w:cstheme="minorBidi"/>
              <w:b w:val="0"/>
              <w:bCs w:val="0"/>
              <w:noProof/>
              <w:sz w:val="22"/>
              <w:szCs w:val="22"/>
            </w:rPr>
          </w:pPr>
          <w:hyperlink w:anchor="_Toc500083830" w:history="1">
            <w:r w:rsidR="00C33337" w:rsidRPr="00BF30CB">
              <w:rPr>
                <w:rStyle w:val="Hyperlink"/>
                <w:noProof/>
                <w:lang w:bidi="en-US"/>
              </w:rPr>
              <w:t>Abstract</w:t>
            </w:r>
            <w:r w:rsidR="00C33337">
              <w:rPr>
                <w:noProof/>
                <w:webHidden/>
              </w:rPr>
              <w:tab/>
            </w:r>
            <w:r w:rsidR="00C33337">
              <w:rPr>
                <w:noProof/>
                <w:webHidden/>
              </w:rPr>
              <w:fldChar w:fldCharType="begin"/>
            </w:r>
            <w:r w:rsidR="00C33337">
              <w:rPr>
                <w:noProof/>
                <w:webHidden/>
              </w:rPr>
              <w:instrText xml:space="preserve"> PAGEREF _Toc500083830 \h </w:instrText>
            </w:r>
            <w:r w:rsidR="00C33337">
              <w:rPr>
                <w:noProof/>
                <w:webHidden/>
              </w:rPr>
            </w:r>
            <w:r w:rsidR="00C33337">
              <w:rPr>
                <w:noProof/>
                <w:webHidden/>
              </w:rPr>
              <w:fldChar w:fldCharType="separate"/>
            </w:r>
            <w:r w:rsidR="004F19B8">
              <w:rPr>
                <w:noProof/>
                <w:webHidden/>
              </w:rPr>
              <w:t>ix</w:t>
            </w:r>
            <w:r w:rsidR="00C33337">
              <w:rPr>
                <w:noProof/>
                <w:webHidden/>
              </w:rPr>
              <w:fldChar w:fldCharType="end"/>
            </w:r>
          </w:hyperlink>
        </w:p>
        <w:p w14:paraId="13EA51E1" w14:textId="5D2600D8" w:rsidR="00C33337" w:rsidRDefault="00473531" w:rsidP="00382E72">
          <w:pPr>
            <w:pStyle w:val="TOC1"/>
            <w:rPr>
              <w:rFonts w:asciiTheme="minorHAnsi" w:hAnsiTheme="minorHAnsi" w:cstheme="minorBidi"/>
              <w:b w:val="0"/>
              <w:bCs w:val="0"/>
              <w:noProof/>
              <w:sz w:val="22"/>
              <w:szCs w:val="22"/>
            </w:rPr>
          </w:pPr>
          <w:hyperlink w:anchor="_Toc500083831" w:history="1">
            <w:r w:rsidR="00C33337" w:rsidRPr="00BF30CB">
              <w:rPr>
                <w:rStyle w:val="Hyperlink"/>
                <w:noProof/>
                <w:lang w:bidi="en-US"/>
              </w:rPr>
              <w:t>1. Introduction</w:t>
            </w:r>
            <w:r w:rsidR="00C33337">
              <w:rPr>
                <w:noProof/>
                <w:webHidden/>
              </w:rPr>
              <w:tab/>
            </w:r>
            <w:r w:rsidR="00C33337">
              <w:rPr>
                <w:noProof/>
                <w:webHidden/>
              </w:rPr>
              <w:fldChar w:fldCharType="begin"/>
            </w:r>
            <w:r w:rsidR="00C33337">
              <w:rPr>
                <w:noProof/>
                <w:webHidden/>
              </w:rPr>
              <w:instrText xml:space="preserve"> PAGEREF _Toc500083831 \h </w:instrText>
            </w:r>
            <w:r w:rsidR="00C33337">
              <w:rPr>
                <w:noProof/>
                <w:webHidden/>
              </w:rPr>
            </w:r>
            <w:r w:rsidR="00C33337">
              <w:rPr>
                <w:noProof/>
                <w:webHidden/>
              </w:rPr>
              <w:fldChar w:fldCharType="separate"/>
            </w:r>
            <w:r w:rsidR="004F19B8">
              <w:rPr>
                <w:noProof/>
                <w:webHidden/>
              </w:rPr>
              <w:t>1</w:t>
            </w:r>
            <w:r w:rsidR="00C33337">
              <w:rPr>
                <w:noProof/>
                <w:webHidden/>
              </w:rPr>
              <w:fldChar w:fldCharType="end"/>
            </w:r>
          </w:hyperlink>
        </w:p>
        <w:p w14:paraId="1F53E807" w14:textId="64E7DB20" w:rsidR="00C33337" w:rsidRDefault="00473531" w:rsidP="00382E72">
          <w:pPr>
            <w:pStyle w:val="TOC2"/>
            <w:tabs>
              <w:tab w:val="left" w:pos="960"/>
            </w:tabs>
            <w:spacing w:line="360" w:lineRule="auto"/>
            <w:rPr>
              <w:rFonts w:asciiTheme="minorHAnsi" w:hAnsiTheme="minorHAnsi" w:cstheme="minorBidi"/>
              <w:b w:val="0"/>
              <w:bCs w:val="0"/>
            </w:rPr>
          </w:pPr>
          <w:hyperlink w:anchor="_Toc500083832" w:history="1">
            <w:r w:rsidR="00C33337" w:rsidRPr="00BF30CB">
              <w:rPr>
                <w:rStyle w:val="Hyperlink"/>
                <w:rFonts w:asciiTheme="majorBidi" w:hAnsiTheme="majorBidi"/>
              </w:rPr>
              <w:t>1.1</w:t>
            </w:r>
            <w:r w:rsidR="00C33337">
              <w:rPr>
                <w:rFonts w:asciiTheme="minorHAnsi" w:hAnsiTheme="minorHAnsi" w:cstheme="minorBidi"/>
                <w:b w:val="0"/>
                <w:bCs w:val="0"/>
              </w:rPr>
              <w:tab/>
            </w:r>
            <w:r w:rsidR="00C33337" w:rsidRPr="00BF30CB">
              <w:rPr>
                <w:rStyle w:val="Hyperlink"/>
                <w:rFonts w:asciiTheme="majorBidi" w:hAnsiTheme="majorBidi"/>
              </w:rPr>
              <w:t>Purpose and Significance of the Study</w:t>
            </w:r>
            <w:r w:rsidR="00C33337">
              <w:rPr>
                <w:webHidden/>
              </w:rPr>
              <w:tab/>
            </w:r>
            <w:r w:rsidR="00C33337">
              <w:rPr>
                <w:webHidden/>
              </w:rPr>
              <w:fldChar w:fldCharType="begin"/>
            </w:r>
            <w:r w:rsidR="00C33337">
              <w:rPr>
                <w:webHidden/>
              </w:rPr>
              <w:instrText xml:space="preserve"> PAGEREF _Toc500083832 \h </w:instrText>
            </w:r>
            <w:r w:rsidR="00C33337">
              <w:rPr>
                <w:webHidden/>
              </w:rPr>
            </w:r>
            <w:r w:rsidR="00C33337">
              <w:rPr>
                <w:webHidden/>
              </w:rPr>
              <w:fldChar w:fldCharType="separate"/>
            </w:r>
            <w:r w:rsidR="004F19B8">
              <w:rPr>
                <w:webHidden/>
              </w:rPr>
              <w:t>1</w:t>
            </w:r>
            <w:r w:rsidR="00C33337">
              <w:rPr>
                <w:webHidden/>
              </w:rPr>
              <w:fldChar w:fldCharType="end"/>
            </w:r>
          </w:hyperlink>
        </w:p>
        <w:p w14:paraId="70F90C5D" w14:textId="5B0A478A" w:rsidR="00C33337" w:rsidRDefault="00473531" w:rsidP="00382E72">
          <w:pPr>
            <w:pStyle w:val="TOC2"/>
            <w:tabs>
              <w:tab w:val="left" w:pos="960"/>
            </w:tabs>
            <w:spacing w:line="360" w:lineRule="auto"/>
            <w:rPr>
              <w:rFonts w:asciiTheme="minorHAnsi" w:hAnsiTheme="minorHAnsi" w:cstheme="minorBidi"/>
              <w:b w:val="0"/>
              <w:bCs w:val="0"/>
            </w:rPr>
          </w:pPr>
          <w:hyperlink w:anchor="_Toc500083833" w:history="1">
            <w:r w:rsidR="00C33337" w:rsidRPr="00BF30CB">
              <w:rPr>
                <w:rStyle w:val="Hyperlink"/>
                <w:rFonts w:asciiTheme="majorBidi" w:hAnsiTheme="majorBidi"/>
              </w:rPr>
              <w:t>1.2</w:t>
            </w:r>
            <w:r w:rsidR="00C33337">
              <w:rPr>
                <w:rFonts w:asciiTheme="minorHAnsi" w:hAnsiTheme="minorHAnsi" w:cstheme="minorBidi"/>
                <w:b w:val="0"/>
                <w:bCs w:val="0"/>
              </w:rPr>
              <w:tab/>
            </w:r>
            <w:r w:rsidR="00C33337" w:rsidRPr="00BF30CB">
              <w:rPr>
                <w:rStyle w:val="Hyperlink"/>
                <w:rFonts w:asciiTheme="majorBidi" w:hAnsiTheme="majorBidi"/>
              </w:rPr>
              <w:t>Introduction to Uplift modeling</w:t>
            </w:r>
            <w:r w:rsidR="00C33337">
              <w:rPr>
                <w:webHidden/>
              </w:rPr>
              <w:tab/>
            </w:r>
            <w:r w:rsidR="00C33337">
              <w:rPr>
                <w:webHidden/>
              </w:rPr>
              <w:fldChar w:fldCharType="begin"/>
            </w:r>
            <w:r w:rsidR="00C33337">
              <w:rPr>
                <w:webHidden/>
              </w:rPr>
              <w:instrText xml:space="preserve"> PAGEREF _Toc500083833 \h </w:instrText>
            </w:r>
            <w:r w:rsidR="00C33337">
              <w:rPr>
                <w:webHidden/>
              </w:rPr>
            </w:r>
            <w:r w:rsidR="00C33337">
              <w:rPr>
                <w:webHidden/>
              </w:rPr>
              <w:fldChar w:fldCharType="separate"/>
            </w:r>
            <w:r w:rsidR="004F19B8">
              <w:rPr>
                <w:webHidden/>
              </w:rPr>
              <w:t>3</w:t>
            </w:r>
            <w:r w:rsidR="00C33337">
              <w:rPr>
                <w:webHidden/>
              </w:rPr>
              <w:fldChar w:fldCharType="end"/>
            </w:r>
          </w:hyperlink>
        </w:p>
        <w:p w14:paraId="1D5C31FD" w14:textId="7C065F31" w:rsidR="00C33337" w:rsidRDefault="00473531" w:rsidP="00382E72">
          <w:pPr>
            <w:pStyle w:val="TOC2"/>
            <w:tabs>
              <w:tab w:val="left" w:pos="960"/>
            </w:tabs>
            <w:spacing w:line="360" w:lineRule="auto"/>
            <w:rPr>
              <w:rFonts w:asciiTheme="minorHAnsi" w:hAnsiTheme="minorHAnsi" w:cstheme="minorBidi"/>
              <w:b w:val="0"/>
              <w:bCs w:val="0"/>
            </w:rPr>
          </w:pPr>
          <w:hyperlink w:anchor="_Toc500083834" w:history="1">
            <w:r w:rsidR="00C33337" w:rsidRPr="00BF30CB">
              <w:rPr>
                <w:rStyle w:val="Hyperlink"/>
                <w:rFonts w:asciiTheme="majorBidi" w:hAnsiTheme="majorBidi"/>
              </w:rPr>
              <w:t>1.3</w:t>
            </w:r>
            <w:r w:rsidR="00C33337">
              <w:rPr>
                <w:rFonts w:asciiTheme="minorHAnsi" w:hAnsiTheme="minorHAnsi" w:cstheme="minorBidi"/>
                <w:b w:val="0"/>
                <w:bCs w:val="0"/>
              </w:rPr>
              <w:tab/>
            </w:r>
            <w:r w:rsidR="00C33337" w:rsidRPr="00BF30CB">
              <w:rPr>
                <w:rStyle w:val="Hyperlink"/>
                <w:rFonts w:asciiTheme="majorBidi" w:hAnsiTheme="majorBidi"/>
              </w:rPr>
              <w:t>Objectives</w:t>
            </w:r>
            <w:r w:rsidR="00C33337">
              <w:rPr>
                <w:webHidden/>
              </w:rPr>
              <w:tab/>
            </w:r>
            <w:r w:rsidR="00C33337">
              <w:rPr>
                <w:webHidden/>
              </w:rPr>
              <w:fldChar w:fldCharType="begin"/>
            </w:r>
            <w:r w:rsidR="00C33337">
              <w:rPr>
                <w:webHidden/>
              </w:rPr>
              <w:instrText xml:space="preserve"> PAGEREF _Toc500083834 \h </w:instrText>
            </w:r>
            <w:r w:rsidR="00C33337">
              <w:rPr>
                <w:webHidden/>
              </w:rPr>
            </w:r>
            <w:r w:rsidR="00C33337">
              <w:rPr>
                <w:webHidden/>
              </w:rPr>
              <w:fldChar w:fldCharType="separate"/>
            </w:r>
            <w:r w:rsidR="004F19B8">
              <w:rPr>
                <w:webHidden/>
              </w:rPr>
              <w:t>7</w:t>
            </w:r>
            <w:r w:rsidR="00C33337">
              <w:rPr>
                <w:webHidden/>
              </w:rPr>
              <w:fldChar w:fldCharType="end"/>
            </w:r>
          </w:hyperlink>
        </w:p>
        <w:p w14:paraId="74F68775" w14:textId="6E0EB6D0" w:rsidR="00C33337" w:rsidRDefault="00473531" w:rsidP="00382E72">
          <w:pPr>
            <w:pStyle w:val="TOC2"/>
            <w:tabs>
              <w:tab w:val="left" w:pos="960"/>
            </w:tabs>
            <w:spacing w:line="360" w:lineRule="auto"/>
            <w:rPr>
              <w:rFonts w:asciiTheme="minorHAnsi" w:hAnsiTheme="minorHAnsi" w:cstheme="minorBidi"/>
              <w:b w:val="0"/>
              <w:bCs w:val="0"/>
            </w:rPr>
          </w:pPr>
          <w:hyperlink w:anchor="_Toc500083835" w:history="1">
            <w:r w:rsidR="00C33337" w:rsidRPr="00BF30CB">
              <w:rPr>
                <w:rStyle w:val="Hyperlink"/>
                <w:rFonts w:asciiTheme="majorBidi" w:hAnsiTheme="majorBidi"/>
              </w:rPr>
              <w:t>1.4</w:t>
            </w:r>
            <w:r w:rsidR="00C33337">
              <w:rPr>
                <w:rFonts w:asciiTheme="minorHAnsi" w:hAnsiTheme="minorHAnsi" w:cstheme="minorBidi"/>
                <w:b w:val="0"/>
                <w:bCs w:val="0"/>
              </w:rPr>
              <w:tab/>
            </w:r>
            <w:r w:rsidR="00C33337" w:rsidRPr="00BF30CB">
              <w:rPr>
                <w:rStyle w:val="Hyperlink"/>
                <w:rFonts w:asciiTheme="majorBidi" w:hAnsiTheme="majorBidi"/>
              </w:rPr>
              <w:t>Outlay of the thesis</w:t>
            </w:r>
            <w:r w:rsidR="00C33337">
              <w:rPr>
                <w:webHidden/>
              </w:rPr>
              <w:tab/>
            </w:r>
            <w:r w:rsidR="00C33337">
              <w:rPr>
                <w:webHidden/>
              </w:rPr>
              <w:fldChar w:fldCharType="begin"/>
            </w:r>
            <w:r w:rsidR="00C33337">
              <w:rPr>
                <w:webHidden/>
              </w:rPr>
              <w:instrText xml:space="preserve"> PAGEREF _Toc500083835 \h </w:instrText>
            </w:r>
            <w:r w:rsidR="00C33337">
              <w:rPr>
                <w:webHidden/>
              </w:rPr>
            </w:r>
            <w:r w:rsidR="00C33337">
              <w:rPr>
                <w:webHidden/>
              </w:rPr>
              <w:fldChar w:fldCharType="separate"/>
            </w:r>
            <w:r w:rsidR="004F19B8">
              <w:rPr>
                <w:webHidden/>
              </w:rPr>
              <w:t>7</w:t>
            </w:r>
            <w:r w:rsidR="00C33337">
              <w:rPr>
                <w:webHidden/>
              </w:rPr>
              <w:fldChar w:fldCharType="end"/>
            </w:r>
          </w:hyperlink>
        </w:p>
        <w:p w14:paraId="30B77776" w14:textId="16692E10" w:rsidR="00C33337" w:rsidRDefault="00473531" w:rsidP="00382E72">
          <w:pPr>
            <w:pStyle w:val="TOC1"/>
            <w:rPr>
              <w:rFonts w:asciiTheme="minorHAnsi" w:hAnsiTheme="minorHAnsi" w:cstheme="minorBidi"/>
              <w:b w:val="0"/>
              <w:bCs w:val="0"/>
              <w:noProof/>
              <w:sz w:val="22"/>
              <w:szCs w:val="22"/>
            </w:rPr>
          </w:pPr>
          <w:hyperlink w:anchor="_Toc500083836" w:history="1">
            <w:r w:rsidR="00C33337" w:rsidRPr="00BF30CB">
              <w:rPr>
                <w:rStyle w:val="Hyperlink"/>
                <w:noProof/>
                <w:lang w:bidi="en-US"/>
              </w:rPr>
              <w:t>2. Review of Literature</w:t>
            </w:r>
            <w:r w:rsidR="00C33337">
              <w:rPr>
                <w:noProof/>
                <w:webHidden/>
              </w:rPr>
              <w:tab/>
            </w:r>
            <w:r w:rsidR="00C33337">
              <w:rPr>
                <w:noProof/>
                <w:webHidden/>
              </w:rPr>
              <w:fldChar w:fldCharType="begin"/>
            </w:r>
            <w:r w:rsidR="00C33337">
              <w:rPr>
                <w:noProof/>
                <w:webHidden/>
              </w:rPr>
              <w:instrText xml:space="preserve"> PAGEREF _Toc500083836 \h </w:instrText>
            </w:r>
            <w:r w:rsidR="00C33337">
              <w:rPr>
                <w:noProof/>
                <w:webHidden/>
              </w:rPr>
            </w:r>
            <w:r w:rsidR="00C33337">
              <w:rPr>
                <w:noProof/>
                <w:webHidden/>
              </w:rPr>
              <w:fldChar w:fldCharType="separate"/>
            </w:r>
            <w:r w:rsidR="004F19B8">
              <w:rPr>
                <w:noProof/>
                <w:webHidden/>
              </w:rPr>
              <w:t>9</w:t>
            </w:r>
            <w:r w:rsidR="00C33337">
              <w:rPr>
                <w:noProof/>
                <w:webHidden/>
              </w:rPr>
              <w:fldChar w:fldCharType="end"/>
            </w:r>
          </w:hyperlink>
        </w:p>
        <w:p w14:paraId="096EA956" w14:textId="3F453683" w:rsidR="00C33337" w:rsidRDefault="00473531" w:rsidP="00382E72">
          <w:pPr>
            <w:pStyle w:val="TOC2"/>
            <w:spacing w:line="360" w:lineRule="auto"/>
            <w:rPr>
              <w:rFonts w:asciiTheme="minorHAnsi" w:hAnsiTheme="minorHAnsi" w:cstheme="minorBidi"/>
              <w:b w:val="0"/>
              <w:bCs w:val="0"/>
            </w:rPr>
          </w:pPr>
          <w:hyperlink w:anchor="_Toc500083837" w:history="1">
            <w:r w:rsidR="00C33337" w:rsidRPr="00BF30CB">
              <w:rPr>
                <w:rStyle w:val="Hyperlink"/>
              </w:rPr>
              <w:t>2.1 Previous Uplift Models</w:t>
            </w:r>
            <w:r w:rsidR="00C33337">
              <w:rPr>
                <w:webHidden/>
              </w:rPr>
              <w:tab/>
            </w:r>
            <w:r w:rsidR="00C33337">
              <w:rPr>
                <w:webHidden/>
              </w:rPr>
              <w:fldChar w:fldCharType="begin"/>
            </w:r>
            <w:r w:rsidR="00C33337">
              <w:rPr>
                <w:webHidden/>
              </w:rPr>
              <w:instrText xml:space="preserve"> PAGEREF _Toc500083837 \h </w:instrText>
            </w:r>
            <w:r w:rsidR="00C33337">
              <w:rPr>
                <w:webHidden/>
              </w:rPr>
            </w:r>
            <w:r w:rsidR="00C33337">
              <w:rPr>
                <w:webHidden/>
              </w:rPr>
              <w:fldChar w:fldCharType="separate"/>
            </w:r>
            <w:r w:rsidR="004F19B8">
              <w:rPr>
                <w:webHidden/>
              </w:rPr>
              <w:t>9</w:t>
            </w:r>
            <w:r w:rsidR="00C33337">
              <w:rPr>
                <w:webHidden/>
              </w:rPr>
              <w:fldChar w:fldCharType="end"/>
            </w:r>
          </w:hyperlink>
        </w:p>
        <w:p w14:paraId="7562F5F2" w14:textId="57394FF4" w:rsidR="00C33337" w:rsidRDefault="00473531" w:rsidP="00382E72">
          <w:pPr>
            <w:pStyle w:val="TOC2"/>
            <w:spacing w:line="360" w:lineRule="auto"/>
            <w:rPr>
              <w:rFonts w:asciiTheme="minorHAnsi" w:hAnsiTheme="minorHAnsi" w:cstheme="minorBidi"/>
              <w:b w:val="0"/>
              <w:bCs w:val="0"/>
            </w:rPr>
          </w:pPr>
          <w:hyperlink w:anchor="_Toc500083838" w:history="1">
            <w:r w:rsidR="00C33337" w:rsidRPr="00BF30CB">
              <w:rPr>
                <w:rStyle w:val="Hyperlink"/>
              </w:rPr>
              <w:t>2.2 Dynamic Uplift model</w:t>
            </w:r>
            <w:r w:rsidR="00C33337">
              <w:rPr>
                <w:webHidden/>
              </w:rPr>
              <w:tab/>
            </w:r>
            <w:r w:rsidR="00C33337">
              <w:rPr>
                <w:webHidden/>
              </w:rPr>
              <w:fldChar w:fldCharType="begin"/>
            </w:r>
            <w:r w:rsidR="00C33337">
              <w:rPr>
                <w:webHidden/>
              </w:rPr>
              <w:instrText xml:space="preserve"> PAGEREF _Toc500083838 \h </w:instrText>
            </w:r>
            <w:r w:rsidR="00C33337">
              <w:rPr>
                <w:webHidden/>
              </w:rPr>
            </w:r>
            <w:r w:rsidR="00C33337">
              <w:rPr>
                <w:webHidden/>
              </w:rPr>
              <w:fldChar w:fldCharType="separate"/>
            </w:r>
            <w:r w:rsidR="004F19B8">
              <w:rPr>
                <w:webHidden/>
              </w:rPr>
              <w:t>20</w:t>
            </w:r>
            <w:r w:rsidR="00C33337">
              <w:rPr>
                <w:webHidden/>
              </w:rPr>
              <w:fldChar w:fldCharType="end"/>
            </w:r>
          </w:hyperlink>
        </w:p>
        <w:p w14:paraId="70823D79" w14:textId="0E6E65DE" w:rsidR="00C33337" w:rsidRDefault="00473531" w:rsidP="00382E72">
          <w:pPr>
            <w:pStyle w:val="TOC1"/>
            <w:tabs>
              <w:tab w:val="left" w:pos="480"/>
            </w:tabs>
            <w:rPr>
              <w:rFonts w:asciiTheme="minorHAnsi" w:hAnsiTheme="minorHAnsi" w:cstheme="minorBidi"/>
              <w:b w:val="0"/>
              <w:bCs w:val="0"/>
              <w:noProof/>
              <w:sz w:val="22"/>
              <w:szCs w:val="22"/>
            </w:rPr>
          </w:pPr>
          <w:hyperlink w:anchor="_Toc500083839" w:history="1">
            <w:r w:rsidR="00C33337" w:rsidRPr="00BF30CB">
              <w:rPr>
                <w:rStyle w:val="Hyperlink"/>
                <w:noProof/>
                <w:lang w:bidi="en-US"/>
              </w:rPr>
              <w:t>3.</w:t>
            </w:r>
            <w:r w:rsidR="00C33337">
              <w:rPr>
                <w:rFonts w:asciiTheme="minorHAnsi" w:hAnsiTheme="minorHAnsi" w:cstheme="minorBidi"/>
                <w:b w:val="0"/>
                <w:bCs w:val="0"/>
                <w:noProof/>
                <w:sz w:val="22"/>
                <w:szCs w:val="22"/>
              </w:rPr>
              <w:tab/>
            </w:r>
            <w:r w:rsidR="00C33337" w:rsidRPr="00BF30CB">
              <w:rPr>
                <w:rStyle w:val="Hyperlink"/>
                <w:noProof/>
                <w:lang w:bidi="en-US"/>
              </w:rPr>
              <w:t>Artificial data Generation</w:t>
            </w:r>
            <w:r w:rsidR="00C33337">
              <w:rPr>
                <w:noProof/>
                <w:webHidden/>
              </w:rPr>
              <w:tab/>
            </w:r>
            <w:r w:rsidR="00C33337">
              <w:rPr>
                <w:noProof/>
                <w:webHidden/>
              </w:rPr>
              <w:fldChar w:fldCharType="begin"/>
            </w:r>
            <w:r w:rsidR="00C33337">
              <w:rPr>
                <w:noProof/>
                <w:webHidden/>
              </w:rPr>
              <w:instrText xml:space="preserve"> PAGEREF _Toc500083839 \h </w:instrText>
            </w:r>
            <w:r w:rsidR="00C33337">
              <w:rPr>
                <w:noProof/>
                <w:webHidden/>
              </w:rPr>
            </w:r>
            <w:r w:rsidR="00C33337">
              <w:rPr>
                <w:noProof/>
                <w:webHidden/>
              </w:rPr>
              <w:fldChar w:fldCharType="separate"/>
            </w:r>
            <w:r w:rsidR="004F19B8">
              <w:rPr>
                <w:noProof/>
                <w:webHidden/>
              </w:rPr>
              <w:t>22</w:t>
            </w:r>
            <w:r w:rsidR="00C33337">
              <w:rPr>
                <w:noProof/>
                <w:webHidden/>
              </w:rPr>
              <w:fldChar w:fldCharType="end"/>
            </w:r>
          </w:hyperlink>
        </w:p>
        <w:p w14:paraId="4F7D2ED6" w14:textId="7E545C79" w:rsidR="00C33337" w:rsidRDefault="00473531" w:rsidP="00382E72">
          <w:pPr>
            <w:pStyle w:val="TOC2"/>
            <w:spacing w:line="360" w:lineRule="auto"/>
            <w:rPr>
              <w:rFonts w:asciiTheme="minorHAnsi" w:hAnsiTheme="minorHAnsi" w:cstheme="minorBidi"/>
              <w:b w:val="0"/>
              <w:bCs w:val="0"/>
            </w:rPr>
          </w:pPr>
          <w:hyperlink w:anchor="_Toc500083840" w:history="1">
            <w:r w:rsidR="00C33337" w:rsidRPr="00BF30CB">
              <w:rPr>
                <w:rStyle w:val="Hyperlink"/>
              </w:rPr>
              <w:t>3.1 Static Data Model</w:t>
            </w:r>
            <w:r w:rsidR="00C33337">
              <w:rPr>
                <w:webHidden/>
              </w:rPr>
              <w:tab/>
            </w:r>
            <w:r w:rsidR="00C33337">
              <w:rPr>
                <w:webHidden/>
              </w:rPr>
              <w:fldChar w:fldCharType="begin"/>
            </w:r>
            <w:r w:rsidR="00C33337">
              <w:rPr>
                <w:webHidden/>
              </w:rPr>
              <w:instrText xml:space="preserve"> PAGEREF _Toc500083840 \h </w:instrText>
            </w:r>
            <w:r w:rsidR="00C33337">
              <w:rPr>
                <w:webHidden/>
              </w:rPr>
            </w:r>
            <w:r w:rsidR="00C33337">
              <w:rPr>
                <w:webHidden/>
              </w:rPr>
              <w:fldChar w:fldCharType="separate"/>
            </w:r>
            <w:r w:rsidR="004F19B8">
              <w:rPr>
                <w:webHidden/>
              </w:rPr>
              <w:t>22</w:t>
            </w:r>
            <w:r w:rsidR="00C33337">
              <w:rPr>
                <w:webHidden/>
              </w:rPr>
              <w:fldChar w:fldCharType="end"/>
            </w:r>
          </w:hyperlink>
        </w:p>
        <w:p w14:paraId="107AA688" w14:textId="3179A280" w:rsidR="00C33337" w:rsidRDefault="00473531" w:rsidP="00382E72">
          <w:pPr>
            <w:pStyle w:val="TOC2"/>
            <w:spacing w:line="360" w:lineRule="auto"/>
            <w:rPr>
              <w:rFonts w:asciiTheme="minorHAnsi" w:hAnsiTheme="minorHAnsi" w:cstheme="minorBidi"/>
              <w:b w:val="0"/>
              <w:bCs w:val="0"/>
            </w:rPr>
          </w:pPr>
          <w:hyperlink w:anchor="_Toc500083841" w:history="1">
            <w:r w:rsidR="00C33337" w:rsidRPr="00BF30CB">
              <w:rPr>
                <w:rStyle w:val="Hyperlink"/>
              </w:rPr>
              <w:t>3.2 Dynamic Data Model</w:t>
            </w:r>
            <w:r w:rsidR="00C33337">
              <w:rPr>
                <w:webHidden/>
              </w:rPr>
              <w:tab/>
            </w:r>
            <w:r w:rsidR="00C33337">
              <w:rPr>
                <w:webHidden/>
              </w:rPr>
              <w:fldChar w:fldCharType="begin"/>
            </w:r>
            <w:r w:rsidR="00C33337">
              <w:rPr>
                <w:webHidden/>
              </w:rPr>
              <w:instrText xml:space="preserve"> PAGEREF _Toc500083841 \h </w:instrText>
            </w:r>
            <w:r w:rsidR="00C33337">
              <w:rPr>
                <w:webHidden/>
              </w:rPr>
            </w:r>
            <w:r w:rsidR="00C33337">
              <w:rPr>
                <w:webHidden/>
              </w:rPr>
              <w:fldChar w:fldCharType="separate"/>
            </w:r>
            <w:r w:rsidR="004F19B8">
              <w:rPr>
                <w:webHidden/>
              </w:rPr>
              <w:t>25</w:t>
            </w:r>
            <w:r w:rsidR="00C33337">
              <w:rPr>
                <w:webHidden/>
              </w:rPr>
              <w:fldChar w:fldCharType="end"/>
            </w:r>
          </w:hyperlink>
        </w:p>
        <w:p w14:paraId="4C535A44" w14:textId="39409E34" w:rsidR="00C33337" w:rsidRDefault="00473531" w:rsidP="00382E72">
          <w:pPr>
            <w:pStyle w:val="TOC2"/>
            <w:spacing w:line="360" w:lineRule="auto"/>
            <w:rPr>
              <w:rFonts w:asciiTheme="minorHAnsi" w:hAnsiTheme="minorHAnsi" w:cstheme="minorBidi"/>
              <w:b w:val="0"/>
              <w:bCs w:val="0"/>
            </w:rPr>
          </w:pPr>
          <w:hyperlink w:anchor="_Toc500083842" w:history="1">
            <w:r w:rsidR="00C33337" w:rsidRPr="00BF30CB">
              <w:rPr>
                <w:rStyle w:val="Hyperlink"/>
              </w:rPr>
              <w:t>3.3 Customer Segmentation based on Dynamic Uplift</w:t>
            </w:r>
            <w:r w:rsidR="00C33337">
              <w:rPr>
                <w:webHidden/>
              </w:rPr>
              <w:tab/>
            </w:r>
            <w:r w:rsidR="00C33337">
              <w:rPr>
                <w:webHidden/>
              </w:rPr>
              <w:fldChar w:fldCharType="begin"/>
            </w:r>
            <w:r w:rsidR="00C33337">
              <w:rPr>
                <w:webHidden/>
              </w:rPr>
              <w:instrText xml:space="preserve"> PAGEREF _Toc500083842 \h </w:instrText>
            </w:r>
            <w:r w:rsidR="00C33337">
              <w:rPr>
                <w:webHidden/>
              </w:rPr>
            </w:r>
            <w:r w:rsidR="00C33337">
              <w:rPr>
                <w:webHidden/>
              </w:rPr>
              <w:fldChar w:fldCharType="separate"/>
            </w:r>
            <w:r w:rsidR="004F19B8">
              <w:rPr>
                <w:webHidden/>
              </w:rPr>
              <w:t>29</w:t>
            </w:r>
            <w:r w:rsidR="00C33337">
              <w:rPr>
                <w:webHidden/>
              </w:rPr>
              <w:fldChar w:fldCharType="end"/>
            </w:r>
          </w:hyperlink>
        </w:p>
        <w:p w14:paraId="34BAB8A6" w14:textId="08F00150" w:rsidR="00C33337" w:rsidRDefault="00473531" w:rsidP="00382E72">
          <w:pPr>
            <w:pStyle w:val="TOC2"/>
            <w:spacing w:line="360" w:lineRule="auto"/>
            <w:rPr>
              <w:rFonts w:asciiTheme="minorHAnsi" w:hAnsiTheme="minorHAnsi" w:cstheme="minorBidi"/>
              <w:b w:val="0"/>
              <w:bCs w:val="0"/>
            </w:rPr>
          </w:pPr>
          <w:hyperlink w:anchor="_Toc500083843" w:history="1">
            <w:r w:rsidR="00C33337" w:rsidRPr="00BF30CB">
              <w:rPr>
                <w:rStyle w:val="Hyperlink"/>
              </w:rPr>
              <w:t>3.4 Multiple Treatment Scenario</w:t>
            </w:r>
            <w:r w:rsidR="00C33337">
              <w:rPr>
                <w:webHidden/>
              </w:rPr>
              <w:tab/>
            </w:r>
            <w:r w:rsidR="00C33337">
              <w:rPr>
                <w:webHidden/>
              </w:rPr>
              <w:fldChar w:fldCharType="begin"/>
            </w:r>
            <w:r w:rsidR="00C33337">
              <w:rPr>
                <w:webHidden/>
              </w:rPr>
              <w:instrText xml:space="preserve"> PAGEREF _Toc500083843 \h </w:instrText>
            </w:r>
            <w:r w:rsidR="00C33337">
              <w:rPr>
                <w:webHidden/>
              </w:rPr>
            </w:r>
            <w:r w:rsidR="00C33337">
              <w:rPr>
                <w:webHidden/>
              </w:rPr>
              <w:fldChar w:fldCharType="separate"/>
            </w:r>
            <w:r w:rsidR="004F19B8">
              <w:rPr>
                <w:webHidden/>
              </w:rPr>
              <w:t>32</w:t>
            </w:r>
            <w:r w:rsidR="00C33337">
              <w:rPr>
                <w:webHidden/>
              </w:rPr>
              <w:fldChar w:fldCharType="end"/>
            </w:r>
          </w:hyperlink>
        </w:p>
        <w:p w14:paraId="7A4A78E4" w14:textId="11393AE1" w:rsidR="00C33337" w:rsidRDefault="00473531" w:rsidP="00382E72">
          <w:pPr>
            <w:pStyle w:val="TOC1"/>
            <w:tabs>
              <w:tab w:val="left" w:pos="480"/>
            </w:tabs>
            <w:rPr>
              <w:rFonts w:asciiTheme="minorHAnsi" w:hAnsiTheme="minorHAnsi" w:cstheme="minorBidi"/>
              <w:b w:val="0"/>
              <w:bCs w:val="0"/>
              <w:noProof/>
              <w:sz w:val="22"/>
              <w:szCs w:val="22"/>
            </w:rPr>
          </w:pPr>
          <w:hyperlink w:anchor="_Toc500083844" w:history="1">
            <w:r w:rsidR="00C33337" w:rsidRPr="00BF30CB">
              <w:rPr>
                <w:rStyle w:val="Hyperlink"/>
                <w:noProof/>
                <w:lang w:bidi="en-US"/>
              </w:rPr>
              <w:t>4.</w:t>
            </w:r>
            <w:r w:rsidR="00C33337">
              <w:rPr>
                <w:rFonts w:asciiTheme="minorHAnsi" w:hAnsiTheme="minorHAnsi" w:cstheme="minorBidi"/>
                <w:b w:val="0"/>
                <w:bCs w:val="0"/>
                <w:noProof/>
                <w:sz w:val="22"/>
                <w:szCs w:val="22"/>
              </w:rPr>
              <w:tab/>
            </w:r>
            <w:r w:rsidR="00C33337" w:rsidRPr="00BF30CB">
              <w:rPr>
                <w:rStyle w:val="Hyperlink"/>
                <w:noProof/>
                <w:lang w:bidi="en-US"/>
              </w:rPr>
              <w:t>Dynamic Uplift Modeling</w:t>
            </w:r>
            <w:r w:rsidR="00C33337">
              <w:rPr>
                <w:noProof/>
                <w:webHidden/>
              </w:rPr>
              <w:tab/>
            </w:r>
            <w:r w:rsidR="00C33337">
              <w:rPr>
                <w:noProof/>
                <w:webHidden/>
              </w:rPr>
              <w:fldChar w:fldCharType="begin"/>
            </w:r>
            <w:r w:rsidR="00C33337">
              <w:rPr>
                <w:noProof/>
                <w:webHidden/>
              </w:rPr>
              <w:instrText xml:space="preserve"> PAGEREF _Toc500083844 \h </w:instrText>
            </w:r>
            <w:r w:rsidR="00C33337">
              <w:rPr>
                <w:noProof/>
                <w:webHidden/>
              </w:rPr>
            </w:r>
            <w:r w:rsidR="00C33337">
              <w:rPr>
                <w:noProof/>
                <w:webHidden/>
              </w:rPr>
              <w:fldChar w:fldCharType="separate"/>
            </w:r>
            <w:r w:rsidR="004F19B8">
              <w:rPr>
                <w:noProof/>
                <w:webHidden/>
              </w:rPr>
              <w:t>35</w:t>
            </w:r>
            <w:r w:rsidR="00C33337">
              <w:rPr>
                <w:noProof/>
                <w:webHidden/>
              </w:rPr>
              <w:fldChar w:fldCharType="end"/>
            </w:r>
          </w:hyperlink>
        </w:p>
        <w:p w14:paraId="160CB2B3" w14:textId="68EB0BCA" w:rsidR="00C33337" w:rsidRDefault="00473531" w:rsidP="00382E72">
          <w:pPr>
            <w:pStyle w:val="TOC2"/>
            <w:spacing w:line="360" w:lineRule="auto"/>
            <w:rPr>
              <w:rFonts w:asciiTheme="minorHAnsi" w:hAnsiTheme="minorHAnsi" w:cstheme="minorBidi"/>
              <w:b w:val="0"/>
              <w:bCs w:val="0"/>
            </w:rPr>
          </w:pPr>
          <w:hyperlink w:anchor="_Toc500083845" w:history="1">
            <w:r w:rsidR="00C33337" w:rsidRPr="00BF30CB">
              <w:rPr>
                <w:rStyle w:val="Hyperlink"/>
              </w:rPr>
              <w:t>4.1 Model Assumptions and methodology</w:t>
            </w:r>
            <w:r w:rsidR="00C33337">
              <w:rPr>
                <w:webHidden/>
              </w:rPr>
              <w:tab/>
            </w:r>
            <w:r w:rsidR="00C33337">
              <w:rPr>
                <w:webHidden/>
              </w:rPr>
              <w:fldChar w:fldCharType="begin"/>
            </w:r>
            <w:r w:rsidR="00C33337">
              <w:rPr>
                <w:webHidden/>
              </w:rPr>
              <w:instrText xml:space="preserve"> PAGEREF _Toc500083845 \h </w:instrText>
            </w:r>
            <w:r w:rsidR="00C33337">
              <w:rPr>
                <w:webHidden/>
              </w:rPr>
            </w:r>
            <w:r w:rsidR="00C33337">
              <w:rPr>
                <w:webHidden/>
              </w:rPr>
              <w:fldChar w:fldCharType="separate"/>
            </w:r>
            <w:r w:rsidR="004F19B8">
              <w:rPr>
                <w:webHidden/>
              </w:rPr>
              <w:t>35</w:t>
            </w:r>
            <w:r w:rsidR="00C33337">
              <w:rPr>
                <w:webHidden/>
              </w:rPr>
              <w:fldChar w:fldCharType="end"/>
            </w:r>
          </w:hyperlink>
        </w:p>
        <w:p w14:paraId="003037DA" w14:textId="021D47AB" w:rsidR="00C33337" w:rsidRDefault="00473531" w:rsidP="00382E72">
          <w:pPr>
            <w:pStyle w:val="TOC2"/>
            <w:spacing w:line="360" w:lineRule="auto"/>
            <w:rPr>
              <w:rFonts w:asciiTheme="minorHAnsi" w:hAnsiTheme="minorHAnsi" w:cstheme="minorBidi"/>
              <w:b w:val="0"/>
              <w:bCs w:val="0"/>
            </w:rPr>
          </w:pPr>
          <w:hyperlink w:anchor="_Toc500083846" w:history="1">
            <w:r w:rsidR="00C33337" w:rsidRPr="00BF30CB">
              <w:rPr>
                <w:rStyle w:val="Hyperlink"/>
              </w:rPr>
              <w:t>4.2 Zero Treatment and Random Treatment Scenario</w:t>
            </w:r>
            <w:r w:rsidR="00C33337">
              <w:rPr>
                <w:webHidden/>
              </w:rPr>
              <w:tab/>
            </w:r>
            <w:r w:rsidR="00C33337">
              <w:rPr>
                <w:webHidden/>
              </w:rPr>
              <w:fldChar w:fldCharType="begin"/>
            </w:r>
            <w:r w:rsidR="00C33337">
              <w:rPr>
                <w:webHidden/>
              </w:rPr>
              <w:instrText xml:space="preserve"> PAGEREF _Toc500083846 \h </w:instrText>
            </w:r>
            <w:r w:rsidR="00C33337">
              <w:rPr>
                <w:webHidden/>
              </w:rPr>
            </w:r>
            <w:r w:rsidR="00C33337">
              <w:rPr>
                <w:webHidden/>
              </w:rPr>
              <w:fldChar w:fldCharType="separate"/>
            </w:r>
            <w:r w:rsidR="004F19B8">
              <w:rPr>
                <w:webHidden/>
              </w:rPr>
              <w:t>37</w:t>
            </w:r>
            <w:r w:rsidR="00C33337">
              <w:rPr>
                <w:webHidden/>
              </w:rPr>
              <w:fldChar w:fldCharType="end"/>
            </w:r>
          </w:hyperlink>
        </w:p>
        <w:p w14:paraId="54DB49DC" w14:textId="690B96C5" w:rsidR="00C33337" w:rsidRDefault="00473531" w:rsidP="00382E72">
          <w:pPr>
            <w:pStyle w:val="TOC2"/>
            <w:spacing w:line="360" w:lineRule="auto"/>
            <w:rPr>
              <w:rFonts w:asciiTheme="minorHAnsi" w:hAnsiTheme="minorHAnsi" w:cstheme="minorBidi"/>
              <w:b w:val="0"/>
              <w:bCs w:val="0"/>
            </w:rPr>
          </w:pPr>
          <w:hyperlink w:anchor="_Toc500083847" w:history="1">
            <w:r w:rsidR="00C33337" w:rsidRPr="00BF30CB">
              <w:rPr>
                <w:rStyle w:val="Hyperlink"/>
              </w:rPr>
              <w:t>4.3 Logistic Regression Uplift Model</w:t>
            </w:r>
            <w:r w:rsidR="00C33337">
              <w:rPr>
                <w:webHidden/>
              </w:rPr>
              <w:tab/>
            </w:r>
            <w:r w:rsidR="00C33337">
              <w:rPr>
                <w:webHidden/>
              </w:rPr>
              <w:fldChar w:fldCharType="begin"/>
            </w:r>
            <w:r w:rsidR="00C33337">
              <w:rPr>
                <w:webHidden/>
              </w:rPr>
              <w:instrText xml:space="preserve"> PAGEREF _Toc500083847 \h </w:instrText>
            </w:r>
            <w:r w:rsidR="00C33337">
              <w:rPr>
                <w:webHidden/>
              </w:rPr>
            </w:r>
            <w:r w:rsidR="00C33337">
              <w:rPr>
                <w:webHidden/>
              </w:rPr>
              <w:fldChar w:fldCharType="separate"/>
            </w:r>
            <w:r w:rsidR="004F19B8">
              <w:rPr>
                <w:webHidden/>
              </w:rPr>
              <w:t>40</w:t>
            </w:r>
            <w:r w:rsidR="00C33337">
              <w:rPr>
                <w:webHidden/>
              </w:rPr>
              <w:fldChar w:fldCharType="end"/>
            </w:r>
          </w:hyperlink>
        </w:p>
        <w:p w14:paraId="7BAD6871" w14:textId="38A4EB99" w:rsidR="00C33337" w:rsidRDefault="00473531" w:rsidP="00382E72">
          <w:pPr>
            <w:pStyle w:val="TOC2"/>
            <w:spacing w:line="360" w:lineRule="auto"/>
            <w:rPr>
              <w:rFonts w:asciiTheme="minorHAnsi" w:hAnsiTheme="minorHAnsi" w:cstheme="minorBidi"/>
              <w:b w:val="0"/>
              <w:bCs w:val="0"/>
            </w:rPr>
          </w:pPr>
          <w:hyperlink w:anchor="_Toc500083848" w:history="1">
            <w:r w:rsidR="00C33337" w:rsidRPr="00BF30CB">
              <w:rPr>
                <w:rStyle w:val="Hyperlink"/>
              </w:rPr>
              <w:t>4.4 Decision Tree Uplift Model</w:t>
            </w:r>
            <w:r w:rsidR="00C33337">
              <w:rPr>
                <w:webHidden/>
              </w:rPr>
              <w:tab/>
            </w:r>
            <w:r w:rsidR="00C33337">
              <w:rPr>
                <w:webHidden/>
              </w:rPr>
              <w:fldChar w:fldCharType="begin"/>
            </w:r>
            <w:r w:rsidR="00C33337">
              <w:rPr>
                <w:webHidden/>
              </w:rPr>
              <w:instrText xml:space="preserve"> PAGEREF _Toc500083848 \h </w:instrText>
            </w:r>
            <w:r w:rsidR="00C33337">
              <w:rPr>
                <w:webHidden/>
              </w:rPr>
            </w:r>
            <w:r w:rsidR="00C33337">
              <w:rPr>
                <w:webHidden/>
              </w:rPr>
              <w:fldChar w:fldCharType="separate"/>
            </w:r>
            <w:r w:rsidR="004F19B8">
              <w:rPr>
                <w:webHidden/>
              </w:rPr>
              <w:t>44</w:t>
            </w:r>
            <w:r w:rsidR="00C33337">
              <w:rPr>
                <w:webHidden/>
              </w:rPr>
              <w:fldChar w:fldCharType="end"/>
            </w:r>
          </w:hyperlink>
        </w:p>
        <w:p w14:paraId="468CB860" w14:textId="5309F84A" w:rsidR="00C33337" w:rsidRDefault="00473531" w:rsidP="00382E72">
          <w:pPr>
            <w:pStyle w:val="TOC2"/>
            <w:spacing w:line="360" w:lineRule="auto"/>
            <w:rPr>
              <w:rFonts w:asciiTheme="minorHAnsi" w:hAnsiTheme="minorHAnsi" w:cstheme="minorBidi"/>
              <w:b w:val="0"/>
              <w:bCs w:val="0"/>
            </w:rPr>
          </w:pPr>
          <w:hyperlink w:anchor="_Toc500083849" w:history="1">
            <w:r w:rsidR="00C33337" w:rsidRPr="00BF30CB">
              <w:rPr>
                <w:rStyle w:val="Hyperlink"/>
              </w:rPr>
              <w:t>4.5 Unified Uplift Model</w:t>
            </w:r>
            <w:r w:rsidR="00C33337">
              <w:rPr>
                <w:webHidden/>
              </w:rPr>
              <w:tab/>
            </w:r>
            <w:r w:rsidR="00C33337">
              <w:rPr>
                <w:webHidden/>
              </w:rPr>
              <w:fldChar w:fldCharType="begin"/>
            </w:r>
            <w:r w:rsidR="00C33337">
              <w:rPr>
                <w:webHidden/>
              </w:rPr>
              <w:instrText xml:space="preserve"> PAGEREF _Toc500083849 \h </w:instrText>
            </w:r>
            <w:r w:rsidR="00C33337">
              <w:rPr>
                <w:webHidden/>
              </w:rPr>
            </w:r>
            <w:r w:rsidR="00C33337">
              <w:rPr>
                <w:webHidden/>
              </w:rPr>
              <w:fldChar w:fldCharType="separate"/>
            </w:r>
            <w:r w:rsidR="004F19B8">
              <w:rPr>
                <w:webHidden/>
              </w:rPr>
              <w:t>47</w:t>
            </w:r>
            <w:r w:rsidR="00C33337">
              <w:rPr>
                <w:webHidden/>
              </w:rPr>
              <w:fldChar w:fldCharType="end"/>
            </w:r>
          </w:hyperlink>
        </w:p>
        <w:p w14:paraId="1F8A287F" w14:textId="197D1AD4" w:rsidR="00C33337" w:rsidRDefault="00473531" w:rsidP="00382E72">
          <w:pPr>
            <w:pStyle w:val="TOC1"/>
            <w:tabs>
              <w:tab w:val="left" w:pos="480"/>
            </w:tabs>
            <w:rPr>
              <w:rFonts w:asciiTheme="minorHAnsi" w:hAnsiTheme="minorHAnsi" w:cstheme="minorBidi"/>
              <w:b w:val="0"/>
              <w:bCs w:val="0"/>
              <w:noProof/>
              <w:sz w:val="22"/>
              <w:szCs w:val="22"/>
            </w:rPr>
          </w:pPr>
          <w:hyperlink w:anchor="_Toc500083850" w:history="1">
            <w:r w:rsidR="00C33337" w:rsidRPr="00BF30CB">
              <w:rPr>
                <w:rStyle w:val="Hyperlink"/>
                <w:noProof/>
                <w:lang w:bidi="en-US"/>
              </w:rPr>
              <w:t>5.</w:t>
            </w:r>
            <w:r w:rsidR="00C33337">
              <w:rPr>
                <w:rFonts w:asciiTheme="minorHAnsi" w:hAnsiTheme="minorHAnsi" w:cstheme="minorBidi"/>
                <w:b w:val="0"/>
                <w:bCs w:val="0"/>
                <w:noProof/>
                <w:sz w:val="22"/>
                <w:szCs w:val="22"/>
              </w:rPr>
              <w:tab/>
            </w:r>
            <w:r w:rsidR="00C33337" w:rsidRPr="00BF30CB">
              <w:rPr>
                <w:rStyle w:val="Hyperlink"/>
                <w:noProof/>
                <w:lang w:bidi="en-US"/>
              </w:rPr>
              <w:t>Summary and Conclusions</w:t>
            </w:r>
            <w:r w:rsidR="00C33337">
              <w:rPr>
                <w:noProof/>
                <w:webHidden/>
              </w:rPr>
              <w:tab/>
            </w:r>
            <w:r w:rsidR="00C33337">
              <w:rPr>
                <w:noProof/>
                <w:webHidden/>
              </w:rPr>
              <w:fldChar w:fldCharType="begin"/>
            </w:r>
            <w:r w:rsidR="00C33337">
              <w:rPr>
                <w:noProof/>
                <w:webHidden/>
              </w:rPr>
              <w:instrText xml:space="preserve"> PAGEREF _Toc500083850 \h </w:instrText>
            </w:r>
            <w:r w:rsidR="00C33337">
              <w:rPr>
                <w:noProof/>
                <w:webHidden/>
              </w:rPr>
            </w:r>
            <w:r w:rsidR="00C33337">
              <w:rPr>
                <w:noProof/>
                <w:webHidden/>
              </w:rPr>
              <w:fldChar w:fldCharType="separate"/>
            </w:r>
            <w:r w:rsidR="004F19B8">
              <w:rPr>
                <w:noProof/>
                <w:webHidden/>
              </w:rPr>
              <w:t>49</w:t>
            </w:r>
            <w:r w:rsidR="00C33337">
              <w:rPr>
                <w:noProof/>
                <w:webHidden/>
              </w:rPr>
              <w:fldChar w:fldCharType="end"/>
            </w:r>
          </w:hyperlink>
        </w:p>
        <w:p w14:paraId="12406003" w14:textId="598E34ED" w:rsidR="00C33337" w:rsidRDefault="00473531" w:rsidP="00382E72">
          <w:pPr>
            <w:pStyle w:val="TOC1"/>
            <w:rPr>
              <w:rFonts w:asciiTheme="minorHAnsi" w:hAnsiTheme="minorHAnsi" w:cstheme="minorBidi"/>
              <w:b w:val="0"/>
              <w:bCs w:val="0"/>
              <w:noProof/>
              <w:sz w:val="22"/>
              <w:szCs w:val="22"/>
            </w:rPr>
          </w:pPr>
          <w:hyperlink w:anchor="_Toc500083851" w:history="1">
            <w:r w:rsidR="00C33337" w:rsidRPr="00BF30CB">
              <w:rPr>
                <w:rStyle w:val="Hyperlink"/>
                <w:noProof/>
                <w:lang w:bidi="en-US"/>
              </w:rPr>
              <w:t>References</w:t>
            </w:r>
            <w:r w:rsidR="00C33337">
              <w:rPr>
                <w:noProof/>
                <w:webHidden/>
              </w:rPr>
              <w:tab/>
            </w:r>
            <w:r w:rsidR="00C33337">
              <w:rPr>
                <w:noProof/>
                <w:webHidden/>
              </w:rPr>
              <w:fldChar w:fldCharType="begin"/>
            </w:r>
            <w:r w:rsidR="00C33337">
              <w:rPr>
                <w:noProof/>
                <w:webHidden/>
              </w:rPr>
              <w:instrText xml:space="preserve"> PAGEREF _Toc500083851 \h </w:instrText>
            </w:r>
            <w:r w:rsidR="00C33337">
              <w:rPr>
                <w:noProof/>
                <w:webHidden/>
              </w:rPr>
            </w:r>
            <w:r w:rsidR="00C33337">
              <w:rPr>
                <w:noProof/>
                <w:webHidden/>
              </w:rPr>
              <w:fldChar w:fldCharType="separate"/>
            </w:r>
            <w:r w:rsidR="004F19B8">
              <w:rPr>
                <w:noProof/>
                <w:webHidden/>
              </w:rPr>
              <w:t>51</w:t>
            </w:r>
            <w:r w:rsidR="00C33337">
              <w:rPr>
                <w:noProof/>
                <w:webHidden/>
              </w:rPr>
              <w:fldChar w:fldCharType="end"/>
            </w:r>
          </w:hyperlink>
        </w:p>
        <w:p w14:paraId="4AB01EB1" w14:textId="45D7409D" w:rsidR="00C33337" w:rsidRDefault="00473531" w:rsidP="00382E72">
          <w:pPr>
            <w:pStyle w:val="TOC1"/>
            <w:rPr>
              <w:rFonts w:asciiTheme="minorHAnsi" w:hAnsiTheme="minorHAnsi" w:cstheme="minorBidi"/>
              <w:b w:val="0"/>
              <w:bCs w:val="0"/>
              <w:noProof/>
              <w:sz w:val="22"/>
              <w:szCs w:val="22"/>
            </w:rPr>
          </w:pPr>
          <w:hyperlink w:anchor="_Toc500083852" w:history="1">
            <w:r w:rsidR="00C33337" w:rsidRPr="00BF30CB">
              <w:rPr>
                <w:rStyle w:val="Hyperlink"/>
                <w:noProof/>
              </w:rPr>
              <w:t>Appendix A: Nomenclature</w:t>
            </w:r>
            <w:r w:rsidR="00C33337">
              <w:rPr>
                <w:noProof/>
                <w:webHidden/>
              </w:rPr>
              <w:tab/>
            </w:r>
            <w:r w:rsidR="00C33337">
              <w:rPr>
                <w:noProof/>
                <w:webHidden/>
              </w:rPr>
              <w:fldChar w:fldCharType="begin"/>
            </w:r>
            <w:r w:rsidR="00C33337">
              <w:rPr>
                <w:noProof/>
                <w:webHidden/>
              </w:rPr>
              <w:instrText xml:space="preserve"> PAGEREF _Toc500083852 \h </w:instrText>
            </w:r>
            <w:r w:rsidR="00C33337">
              <w:rPr>
                <w:noProof/>
                <w:webHidden/>
              </w:rPr>
            </w:r>
            <w:r w:rsidR="00C33337">
              <w:rPr>
                <w:noProof/>
                <w:webHidden/>
              </w:rPr>
              <w:fldChar w:fldCharType="separate"/>
            </w:r>
            <w:r w:rsidR="004F19B8">
              <w:rPr>
                <w:noProof/>
                <w:webHidden/>
              </w:rPr>
              <w:t>54</w:t>
            </w:r>
            <w:r w:rsidR="00C33337">
              <w:rPr>
                <w:noProof/>
                <w:webHidden/>
              </w:rPr>
              <w:fldChar w:fldCharType="end"/>
            </w:r>
          </w:hyperlink>
        </w:p>
        <w:p w14:paraId="20F0CC79" w14:textId="4689802F" w:rsidR="00AC2306" w:rsidRPr="00AC2306" w:rsidRDefault="00825612" w:rsidP="00382E72">
          <w:pPr>
            <w:spacing w:line="360" w:lineRule="auto"/>
            <w:rPr>
              <w:b/>
              <w:bCs/>
              <w:noProof/>
            </w:rPr>
          </w:pPr>
          <w:r w:rsidRPr="000F0F9E">
            <w:rPr>
              <w:b/>
              <w:bCs/>
              <w:noProof/>
            </w:rPr>
            <w:lastRenderedPageBreak/>
            <w:fldChar w:fldCharType="end"/>
          </w:r>
        </w:p>
      </w:sdtContent>
    </w:sdt>
    <w:p w14:paraId="0F1EA544" w14:textId="0B379FC4" w:rsidR="00E519A6" w:rsidRPr="00E519A6" w:rsidRDefault="00E519A6" w:rsidP="00E519A6">
      <w:pPr>
        <w:spacing w:line="240" w:lineRule="auto"/>
      </w:pPr>
    </w:p>
    <w:p w14:paraId="7D771E60" w14:textId="0405DAA1" w:rsidR="00D3481D" w:rsidRPr="008369E0" w:rsidRDefault="00432229" w:rsidP="009F1EE5">
      <w:pPr>
        <w:pStyle w:val="Heading1"/>
        <w:spacing w:line="360" w:lineRule="auto"/>
        <w:rPr>
          <w:color w:val="000000"/>
        </w:rPr>
      </w:pPr>
      <w:bookmarkStart w:id="5" w:name="_Toc500083828"/>
      <w:r w:rsidRPr="008369E0">
        <w:t>List of Tables</w:t>
      </w:r>
      <w:bookmarkEnd w:id="5"/>
    </w:p>
    <w:p w14:paraId="2F5AA561" w14:textId="3DD62FF3" w:rsidR="00382E72" w:rsidRDefault="00853EC8" w:rsidP="007952E7">
      <w:pPr>
        <w:pStyle w:val="TableofFigures"/>
        <w:tabs>
          <w:tab w:val="right" w:leader="dot" w:pos="8486"/>
        </w:tabs>
        <w:ind w:left="900" w:hanging="900"/>
        <w:rPr>
          <w:rFonts w:asciiTheme="minorHAnsi" w:hAnsiTheme="minorHAnsi" w:cstheme="minorBidi"/>
          <w:noProof/>
          <w:sz w:val="22"/>
          <w:szCs w:val="22"/>
        </w:rPr>
      </w:pPr>
      <w:r w:rsidRPr="00183810">
        <w:rPr>
          <w:b/>
          <w:color w:val="000000"/>
        </w:rPr>
        <w:fldChar w:fldCharType="begin"/>
      </w:r>
      <w:r w:rsidRPr="00183810">
        <w:rPr>
          <w:b/>
          <w:color w:val="000000"/>
        </w:rPr>
        <w:instrText xml:space="preserve"> TOC \c "Table" </w:instrText>
      </w:r>
      <w:r w:rsidRPr="00183810">
        <w:rPr>
          <w:b/>
          <w:color w:val="000000"/>
        </w:rPr>
        <w:fldChar w:fldCharType="separate"/>
      </w:r>
      <w:r w:rsidR="00382E72">
        <w:rPr>
          <w:noProof/>
        </w:rPr>
        <w:t>Table 1: Model Parameters and their Initial Value</w:t>
      </w:r>
      <w:r w:rsidR="00382E72">
        <w:rPr>
          <w:noProof/>
        </w:rPr>
        <w:tab/>
      </w:r>
      <w:r w:rsidR="00382E72">
        <w:rPr>
          <w:noProof/>
        </w:rPr>
        <w:fldChar w:fldCharType="begin"/>
      </w:r>
      <w:r w:rsidR="00382E72">
        <w:rPr>
          <w:noProof/>
        </w:rPr>
        <w:instrText xml:space="preserve"> PAGEREF _Toc500083967 \h </w:instrText>
      </w:r>
      <w:r w:rsidR="00382E72">
        <w:rPr>
          <w:noProof/>
        </w:rPr>
      </w:r>
      <w:r w:rsidR="00382E72">
        <w:rPr>
          <w:noProof/>
        </w:rPr>
        <w:fldChar w:fldCharType="separate"/>
      </w:r>
      <w:r w:rsidR="004F19B8">
        <w:rPr>
          <w:noProof/>
        </w:rPr>
        <w:t>22</w:t>
      </w:r>
      <w:r w:rsidR="00382E72">
        <w:rPr>
          <w:noProof/>
        </w:rPr>
        <w:fldChar w:fldCharType="end"/>
      </w:r>
    </w:p>
    <w:p w14:paraId="43874817" w14:textId="07C80FC9" w:rsidR="00382E72" w:rsidRDefault="00382E72" w:rsidP="007952E7">
      <w:pPr>
        <w:pStyle w:val="TableofFigures"/>
        <w:tabs>
          <w:tab w:val="right" w:leader="dot" w:pos="8486"/>
        </w:tabs>
        <w:ind w:left="900" w:hanging="900"/>
        <w:rPr>
          <w:rFonts w:asciiTheme="minorHAnsi" w:hAnsiTheme="minorHAnsi" w:cstheme="minorBidi"/>
          <w:noProof/>
          <w:sz w:val="22"/>
          <w:szCs w:val="22"/>
        </w:rPr>
      </w:pPr>
      <w:r>
        <w:rPr>
          <w:noProof/>
        </w:rPr>
        <w:t>Table 2: No. of Cumulative purchases with increasing depth of treatment</w:t>
      </w:r>
      <w:r>
        <w:rPr>
          <w:noProof/>
        </w:rPr>
        <w:tab/>
      </w:r>
      <w:r>
        <w:rPr>
          <w:noProof/>
        </w:rPr>
        <w:fldChar w:fldCharType="begin"/>
      </w:r>
      <w:r>
        <w:rPr>
          <w:noProof/>
        </w:rPr>
        <w:instrText xml:space="preserve"> PAGEREF _Toc500083968 \h </w:instrText>
      </w:r>
      <w:r>
        <w:rPr>
          <w:noProof/>
        </w:rPr>
      </w:r>
      <w:r>
        <w:rPr>
          <w:noProof/>
        </w:rPr>
        <w:fldChar w:fldCharType="separate"/>
      </w:r>
      <w:r w:rsidR="004F19B8">
        <w:rPr>
          <w:noProof/>
        </w:rPr>
        <w:t>37</w:t>
      </w:r>
      <w:r>
        <w:rPr>
          <w:noProof/>
        </w:rPr>
        <w:fldChar w:fldCharType="end"/>
      </w:r>
    </w:p>
    <w:p w14:paraId="37E569A1" w14:textId="5562A669" w:rsidR="00382E72" w:rsidRDefault="00382E72" w:rsidP="007952E7">
      <w:pPr>
        <w:pStyle w:val="TableofFigures"/>
        <w:tabs>
          <w:tab w:val="right" w:leader="dot" w:pos="8486"/>
        </w:tabs>
        <w:ind w:left="900" w:hanging="900"/>
        <w:rPr>
          <w:rFonts w:asciiTheme="minorHAnsi" w:hAnsiTheme="minorHAnsi" w:cstheme="minorBidi"/>
          <w:noProof/>
          <w:sz w:val="22"/>
          <w:szCs w:val="22"/>
        </w:rPr>
      </w:pPr>
      <w:r>
        <w:rPr>
          <w:noProof/>
        </w:rPr>
        <w:t>Table 3: Summary statistics of Zero Treatment and Random Treatment Scenario</w:t>
      </w:r>
      <w:r>
        <w:rPr>
          <w:noProof/>
        </w:rPr>
        <w:tab/>
      </w:r>
      <w:r>
        <w:rPr>
          <w:noProof/>
        </w:rPr>
        <w:fldChar w:fldCharType="begin"/>
      </w:r>
      <w:r>
        <w:rPr>
          <w:noProof/>
        </w:rPr>
        <w:instrText xml:space="preserve"> PAGEREF _Toc500083969 \h </w:instrText>
      </w:r>
      <w:r>
        <w:rPr>
          <w:noProof/>
        </w:rPr>
      </w:r>
      <w:r>
        <w:rPr>
          <w:noProof/>
        </w:rPr>
        <w:fldChar w:fldCharType="separate"/>
      </w:r>
      <w:r w:rsidR="004F19B8">
        <w:rPr>
          <w:noProof/>
        </w:rPr>
        <w:t>39</w:t>
      </w:r>
      <w:r>
        <w:rPr>
          <w:noProof/>
        </w:rPr>
        <w:fldChar w:fldCharType="end"/>
      </w:r>
    </w:p>
    <w:p w14:paraId="77122611" w14:textId="6DA375F9" w:rsidR="00382E72" w:rsidRDefault="00382E72" w:rsidP="007952E7">
      <w:pPr>
        <w:pStyle w:val="TableofFigures"/>
        <w:tabs>
          <w:tab w:val="right" w:leader="dot" w:pos="8486"/>
        </w:tabs>
        <w:ind w:left="900" w:hanging="900"/>
        <w:rPr>
          <w:rFonts w:asciiTheme="minorHAnsi" w:hAnsiTheme="minorHAnsi" w:cstheme="minorBidi"/>
          <w:noProof/>
          <w:sz w:val="22"/>
          <w:szCs w:val="22"/>
        </w:rPr>
      </w:pPr>
      <w:r>
        <w:rPr>
          <w:noProof/>
        </w:rPr>
        <w:t>Table 4: No. of Cumulative Purchases with increasing depth of treatment. (Logistic Regression Uplift model)</w:t>
      </w:r>
      <w:r>
        <w:rPr>
          <w:noProof/>
        </w:rPr>
        <w:tab/>
      </w:r>
      <w:r>
        <w:rPr>
          <w:noProof/>
        </w:rPr>
        <w:fldChar w:fldCharType="begin"/>
      </w:r>
      <w:r>
        <w:rPr>
          <w:noProof/>
        </w:rPr>
        <w:instrText xml:space="preserve"> PAGEREF _Toc500083970 \h </w:instrText>
      </w:r>
      <w:r>
        <w:rPr>
          <w:noProof/>
        </w:rPr>
      </w:r>
      <w:r>
        <w:rPr>
          <w:noProof/>
        </w:rPr>
        <w:fldChar w:fldCharType="separate"/>
      </w:r>
      <w:r w:rsidR="004F19B8">
        <w:rPr>
          <w:noProof/>
        </w:rPr>
        <w:t>42</w:t>
      </w:r>
      <w:r>
        <w:rPr>
          <w:noProof/>
        </w:rPr>
        <w:fldChar w:fldCharType="end"/>
      </w:r>
    </w:p>
    <w:p w14:paraId="0E4B5F8D" w14:textId="7F367278" w:rsidR="00382E72" w:rsidRDefault="00382E72" w:rsidP="007952E7">
      <w:pPr>
        <w:pStyle w:val="TableofFigures"/>
        <w:tabs>
          <w:tab w:val="right" w:leader="dot" w:pos="8486"/>
        </w:tabs>
        <w:ind w:left="900" w:hanging="900"/>
        <w:rPr>
          <w:rFonts w:asciiTheme="minorHAnsi" w:hAnsiTheme="minorHAnsi" w:cstheme="minorBidi"/>
          <w:noProof/>
          <w:sz w:val="22"/>
          <w:szCs w:val="22"/>
        </w:rPr>
      </w:pPr>
      <w:r>
        <w:rPr>
          <w:noProof/>
        </w:rPr>
        <w:t>Table 5: No. of Cumulative Purchases with increasing depth of treatment. (Double Decision Tree Uplift model)</w:t>
      </w:r>
      <w:r>
        <w:rPr>
          <w:noProof/>
        </w:rPr>
        <w:tab/>
      </w:r>
      <w:r>
        <w:rPr>
          <w:noProof/>
        </w:rPr>
        <w:fldChar w:fldCharType="begin"/>
      </w:r>
      <w:r>
        <w:rPr>
          <w:noProof/>
        </w:rPr>
        <w:instrText xml:space="preserve"> PAGEREF _Toc500083971 \h </w:instrText>
      </w:r>
      <w:r>
        <w:rPr>
          <w:noProof/>
        </w:rPr>
      </w:r>
      <w:r>
        <w:rPr>
          <w:noProof/>
        </w:rPr>
        <w:fldChar w:fldCharType="separate"/>
      </w:r>
      <w:r w:rsidR="004F19B8">
        <w:rPr>
          <w:noProof/>
        </w:rPr>
        <w:t>45</w:t>
      </w:r>
      <w:r>
        <w:rPr>
          <w:noProof/>
        </w:rPr>
        <w:fldChar w:fldCharType="end"/>
      </w:r>
    </w:p>
    <w:p w14:paraId="7C9D63FC" w14:textId="30BD731A" w:rsidR="00382E72" w:rsidRDefault="00382E72" w:rsidP="007952E7">
      <w:pPr>
        <w:pStyle w:val="TableofFigures"/>
        <w:tabs>
          <w:tab w:val="right" w:leader="dot" w:pos="8486"/>
        </w:tabs>
        <w:ind w:left="900" w:hanging="900"/>
        <w:rPr>
          <w:rFonts w:asciiTheme="minorHAnsi" w:hAnsiTheme="minorHAnsi" w:cstheme="minorBidi"/>
          <w:noProof/>
          <w:sz w:val="22"/>
          <w:szCs w:val="22"/>
        </w:rPr>
      </w:pPr>
      <w:r>
        <w:rPr>
          <w:noProof/>
        </w:rPr>
        <w:t>Table 6: No. of Cumulative Purchases with increasing depth of treatment. (Unified Uplift Model)</w:t>
      </w:r>
      <w:r>
        <w:rPr>
          <w:noProof/>
        </w:rPr>
        <w:tab/>
      </w:r>
      <w:r>
        <w:rPr>
          <w:noProof/>
        </w:rPr>
        <w:fldChar w:fldCharType="begin"/>
      </w:r>
      <w:r>
        <w:rPr>
          <w:noProof/>
        </w:rPr>
        <w:instrText xml:space="preserve"> PAGEREF _Toc500083972 \h </w:instrText>
      </w:r>
      <w:r>
        <w:rPr>
          <w:noProof/>
        </w:rPr>
      </w:r>
      <w:r>
        <w:rPr>
          <w:noProof/>
        </w:rPr>
        <w:fldChar w:fldCharType="separate"/>
      </w:r>
      <w:r w:rsidR="004F19B8">
        <w:rPr>
          <w:noProof/>
        </w:rPr>
        <w:t>47</w:t>
      </w:r>
      <w:r>
        <w:rPr>
          <w:noProof/>
        </w:rPr>
        <w:fldChar w:fldCharType="end"/>
      </w:r>
    </w:p>
    <w:p w14:paraId="1885F151" w14:textId="77777777" w:rsidR="00235B0B" w:rsidRDefault="00853EC8" w:rsidP="007D437C">
      <w:r w:rsidRPr="00183810">
        <w:fldChar w:fldCharType="end"/>
      </w:r>
      <w:bookmarkStart w:id="6" w:name="_Toc500083829"/>
    </w:p>
    <w:p w14:paraId="189FC91B" w14:textId="77777777" w:rsidR="00235B0B" w:rsidRDefault="00235B0B">
      <w:pPr>
        <w:spacing w:line="240" w:lineRule="auto"/>
        <w:rPr>
          <w:rFonts w:eastAsia="Times New Roman"/>
          <w:b/>
          <w:color w:val="000000"/>
          <w:sz w:val="28"/>
          <w:szCs w:val="32"/>
          <w:lang w:bidi="en-US"/>
        </w:rPr>
      </w:pPr>
      <w:r>
        <w:rPr>
          <w:color w:val="000000"/>
        </w:rPr>
        <w:br w:type="page"/>
      </w:r>
    </w:p>
    <w:p w14:paraId="57D1F37F" w14:textId="658774FC" w:rsidR="00432229" w:rsidRPr="002E6260" w:rsidRDefault="00432229" w:rsidP="007952E7">
      <w:pPr>
        <w:pStyle w:val="Heading1"/>
        <w:ind w:left="900" w:hanging="900"/>
        <w:rPr>
          <w:color w:val="000000"/>
        </w:rPr>
      </w:pPr>
      <w:r w:rsidRPr="002E6260">
        <w:lastRenderedPageBreak/>
        <w:t>List of Figures</w:t>
      </w:r>
      <w:bookmarkEnd w:id="6"/>
    </w:p>
    <w:p w14:paraId="33B8E7F3" w14:textId="1BB49359" w:rsidR="00382E72" w:rsidRDefault="00853EC8" w:rsidP="00382E72">
      <w:pPr>
        <w:pStyle w:val="TableofFigures"/>
        <w:tabs>
          <w:tab w:val="right" w:leader="dot" w:pos="8486"/>
        </w:tabs>
        <w:ind w:left="990" w:hanging="990"/>
        <w:rPr>
          <w:rFonts w:asciiTheme="minorHAnsi" w:hAnsiTheme="minorHAnsi" w:cstheme="minorBidi"/>
          <w:noProof/>
          <w:sz w:val="22"/>
          <w:szCs w:val="22"/>
        </w:rPr>
      </w:pPr>
      <w:r w:rsidRPr="00183810">
        <w:rPr>
          <w:b/>
          <w:color w:val="000000"/>
        </w:rPr>
        <w:fldChar w:fldCharType="begin"/>
      </w:r>
      <w:r w:rsidRPr="00183810">
        <w:rPr>
          <w:b/>
          <w:color w:val="000000"/>
        </w:rPr>
        <w:instrText xml:space="preserve"> TOC \c "Figure" </w:instrText>
      </w:r>
      <w:r w:rsidRPr="00183810">
        <w:rPr>
          <w:b/>
          <w:color w:val="000000"/>
        </w:rPr>
        <w:fldChar w:fldCharType="separate"/>
      </w:r>
      <w:r w:rsidR="00382E72">
        <w:rPr>
          <w:noProof/>
        </w:rPr>
        <w:t>Figure 1: World's largest ad markets advertising expenditure in 2016 (Billion USD) (Zenith 2016)</w:t>
      </w:r>
      <w:r w:rsidR="00382E72">
        <w:rPr>
          <w:noProof/>
        </w:rPr>
        <w:tab/>
      </w:r>
      <w:r w:rsidR="00382E72">
        <w:rPr>
          <w:noProof/>
        </w:rPr>
        <w:fldChar w:fldCharType="begin"/>
      </w:r>
      <w:r w:rsidR="00382E72">
        <w:rPr>
          <w:noProof/>
        </w:rPr>
        <w:instrText xml:space="preserve"> PAGEREF _Toc500084012 \h </w:instrText>
      </w:r>
      <w:r w:rsidR="00382E72">
        <w:rPr>
          <w:noProof/>
        </w:rPr>
      </w:r>
      <w:r w:rsidR="00382E72">
        <w:rPr>
          <w:noProof/>
        </w:rPr>
        <w:fldChar w:fldCharType="separate"/>
      </w:r>
      <w:r w:rsidR="004F19B8">
        <w:rPr>
          <w:noProof/>
        </w:rPr>
        <w:t>2</w:t>
      </w:r>
      <w:r w:rsidR="00382E72">
        <w:rPr>
          <w:noProof/>
        </w:rPr>
        <w:fldChar w:fldCharType="end"/>
      </w:r>
    </w:p>
    <w:p w14:paraId="57A71A36" w14:textId="0E9ECE60"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2: Flowchart of generic uplift model</w:t>
      </w:r>
      <w:r>
        <w:rPr>
          <w:noProof/>
        </w:rPr>
        <w:tab/>
      </w:r>
      <w:r>
        <w:rPr>
          <w:noProof/>
        </w:rPr>
        <w:fldChar w:fldCharType="begin"/>
      </w:r>
      <w:r>
        <w:rPr>
          <w:noProof/>
        </w:rPr>
        <w:instrText xml:space="preserve"> PAGEREF _Toc500084013 \h </w:instrText>
      </w:r>
      <w:r>
        <w:rPr>
          <w:noProof/>
        </w:rPr>
      </w:r>
      <w:r>
        <w:rPr>
          <w:noProof/>
        </w:rPr>
        <w:fldChar w:fldCharType="separate"/>
      </w:r>
      <w:r w:rsidR="004F19B8">
        <w:rPr>
          <w:noProof/>
        </w:rPr>
        <w:t>4</w:t>
      </w:r>
      <w:r>
        <w:rPr>
          <w:noProof/>
        </w:rPr>
        <w:fldChar w:fldCharType="end"/>
      </w:r>
    </w:p>
    <w:p w14:paraId="40A567A7" w14:textId="653CFBE1"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3: Classification of Customers based on their response to direct marketing</w:t>
      </w:r>
      <w:r>
        <w:rPr>
          <w:noProof/>
        </w:rPr>
        <w:tab/>
      </w:r>
      <w:r>
        <w:rPr>
          <w:noProof/>
        </w:rPr>
        <w:fldChar w:fldCharType="begin"/>
      </w:r>
      <w:r>
        <w:rPr>
          <w:noProof/>
        </w:rPr>
        <w:instrText xml:space="preserve"> PAGEREF _Toc500084014 \h </w:instrText>
      </w:r>
      <w:r>
        <w:rPr>
          <w:noProof/>
        </w:rPr>
      </w:r>
      <w:r>
        <w:rPr>
          <w:noProof/>
        </w:rPr>
        <w:fldChar w:fldCharType="separate"/>
      </w:r>
      <w:r w:rsidR="004F19B8">
        <w:rPr>
          <w:noProof/>
        </w:rPr>
        <w:t>4</w:t>
      </w:r>
      <w:r>
        <w:rPr>
          <w:noProof/>
        </w:rPr>
        <w:fldChar w:fldCharType="end"/>
      </w:r>
    </w:p>
    <w:p w14:paraId="248649EF" w14:textId="3149FFCF"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4: Gains chart representing the behavior of response rate (Radcliffe 2007)</w:t>
      </w:r>
      <w:r>
        <w:rPr>
          <w:noProof/>
        </w:rPr>
        <w:tab/>
      </w:r>
      <w:r>
        <w:rPr>
          <w:noProof/>
        </w:rPr>
        <w:fldChar w:fldCharType="begin"/>
      </w:r>
      <w:r>
        <w:rPr>
          <w:noProof/>
        </w:rPr>
        <w:instrText xml:space="preserve"> PAGEREF _Toc500084015 \h </w:instrText>
      </w:r>
      <w:r>
        <w:rPr>
          <w:noProof/>
        </w:rPr>
      </w:r>
      <w:r>
        <w:rPr>
          <w:noProof/>
        </w:rPr>
        <w:fldChar w:fldCharType="separate"/>
      </w:r>
      <w:r w:rsidR="004F19B8">
        <w:rPr>
          <w:noProof/>
        </w:rPr>
        <w:t>12</w:t>
      </w:r>
      <w:r>
        <w:rPr>
          <w:noProof/>
        </w:rPr>
        <w:fldChar w:fldCharType="end"/>
      </w:r>
    </w:p>
    <w:p w14:paraId="4ECF2E9D" w14:textId="134381FF"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5: Qini Curve representing the behavior of Uplift model (Radcliffe 2007)</w:t>
      </w:r>
      <w:r>
        <w:rPr>
          <w:noProof/>
        </w:rPr>
        <w:tab/>
      </w:r>
      <w:r>
        <w:rPr>
          <w:noProof/>
        </w:rPr>
        <w:fldChar w:fldCharType="begin"/>
      </w:r>
      <w:r>
        <w:rPr>
          <w:noProof/>
        </w:rPr>
        <w:instrText xml:space="preserve"> PAGEREF _Toc500084016 \h </w:instrText>
      </w:r>
      <w:r>
        <w:rPr>
          <w:noProof/>
        </w:rPr>
      </w:r>
      <w:r>
        <w:rPr>
          <w:noProof/>
        </w:rPr>
        <w:fldChar w:fldCharType="separate"/>
      </w:r>
      <w:r w:rsidR="004F19B8">
        <w:rPr>
          <w:noProof/>
        </w:rPr>
        <w:t>13</w:t>
      </w:r>
      <w:r>
        <w:rPr>
          <w:noProof/>
        </w:rPr>
        <w:fldChar w:fldCharType="end"/>
      </w:r>
    </w:p>
    <w:p w14:paraId="7D3C203D" w14:textId="4204E423"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6: Modeling and Visualizing Uplift as a function of two variables x &amp; y (Radcliffe &amp; Surry 2011)</w:t>
      </w:r>
      <w:r>
        <w:rPr>
          <w:noProof/>
        </w:rPr>
        <w:tab/>
      </w:r>
      <w:r>
        <w:rPr>
          <w:noProof/>
        </w:rPr>
        <w:fldChar w:fldCharType="begin"/>
      </w:r>
      <w:r>
        <w:rPr>
          <w:noProof/>
        </w:rPr>
        <w:instrText xml:space="preserve"> PAGEREF _Toc500084017 \h </w:instrText>
      </w:r>
      <w:r>
        <w:rPr>
          <w:noProof/>
        </w:rPr>
      </w:r>
      <w:r>
        <w:rPr>
          <w:noProof/>
        </w:rPr>
        <w:fldChar w:fldCharType="separate"/>
      </w:r>
      <w:r w:rsidR="004F19B8">
        <w:rPr>
          <w:noProof/>
        </w:rPr>
        <w:t>14</w:t>
      </w:r>
      <w:r>
        <w:rPr>
          <w:noProof/>
        </w:rPr>
        <w:fldChar w:fldCharType="end"/>
      </w:r>
    </w:p>
    <w:p w14:paraId="06ADB0E3" w14:textId="2D5621EF"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7: Comparison of various metrics used for Uplift modeling (Rzepakowski &amp; Jaroszewicz 2011)</w:t>
      </w:r>
      <w:r>
        <w:rPr>
          <w:noProof/>
        </w:rPr>
        <w:tab/>
      </w:r>
      <w:r>
        <w:rPr>
          <w:noProof/>
        </w:rPr>
        <w:fldChar w:fldCharType="begin"/>
      </w:r>
      <w:r>
        <w:rPr>
          <w:noProof/>
        </w:rPr>
        <w:instrText xml:space="preserve"> PAGEREF _Toc500084018 \h </w:instrText>
      </w:r>
      <w:r>
        <w:rPr>
          <w:noProof/>
        </w:rPr>
      </w:r>
      <w:r>
        <w:rPr>
          <w:noProof/>
        </w:rPr>
        <w:fldChar w:fldCharType="separate"/>
      </w:r>
      <w:r w:rsidR="004F19B8">
        <w:rPr>
          <w:noProof/>
        </w:rPr>
        <w:t>17</w:t>
      </w:r>
      <w:r>
        <w:rPr>
          <w:noProof/>
        </w:rPr>
        <w:fldChar w:fldCharType="end"/>
      </w:r>
    </w:p>
    <w:p w14:paraId="50679728" w14:textId="00441682"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8: Effect of Ensembling (B No. of trees) on Uplift model performance (Soltys et al. 2015)</w:t>
      </w:r>
      <w:r>
        <w:rPr>
          <w:noProof/>
        </w:rPr>
        <w:tab/>
      </w:r>
      <w:r>
        <w:rPr>
          <w:noProof/>
        </w:rPr>
        <w:fldChar w:fldCharType="begin"/>
      </w:r>
      <w:r>
        <w:rPr>
          <w:noProof/>
        </w:rPr>
        <w:instrText xml:space="preserve"> PAGEREF _Toc500084019 \h </w:instrText>
      </w:r>
      <w:r>
        <w:rPr>
          <w:noProof/>
        </w:rPr>
      </w:r>
      <w:r>
        <w:rPr>
          <w:noProof/>
        </w:rPr>
        <w:fldChar w:fldCharType="separate"/>
      </w:r>
      <w:r w:rsidR="004F19B8">
        <w:rPr>
          <w:noProof/>
        </w:rPr>
        <w:t>19</w:t>
      </w:r>
      <w:r>
        <w:rPr>
          <w:noProof/>
        </w:rPr>
        <w:fldChar w:fldCharType="end"/>
      </w:r>
    </w:p>
    <w:p w14:paraId="311EB731" w14:textId="1E3D9FA3"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9: Distribution of Static Odds, Probability, and Weights related to Control and Treatment-1</w:t>
      </w:r>
      <w:r>
        <w:rPr>
          <w:noProof/>
        </w:rPr>
        <w:tab/>
      </w:r>
      <w:r>
        <w:rPr>
          <w:noProof/>
        </w:rPr>
        <w:fldChar w:fldCharType="begin"/>
      </w:r>
      <w:r>
        <w:rPr>
          <w:noProof/>
        </w:rPr>
        <w:instrText xml:space="preserve"> PAGEREF _Toc500084020 \h </w:instrText>
      </w:r>
      <w:r>
        <w:rPr>
          <w:noProof/>
        </w:rPr>
      </w:r>
      <w:r>
        <w:rPr>
          <w:noProof/>
        </w:rPr>
        <w:fldChar w:fldCharType="separate"/>
      </w:r>
      <w:r w:rsidR="004F19B8">
        <w:rPr>
          <w:noProof/>
        </w:rPr>
        <w:t>25</w:t>
      </w:r>
      <w:r>
        <w:rPr>
          <w:noProof/>
        </w:rPr>
        <w:fldChar w:fldCharType="end"/>
      </w:r>
    </w:p>
    <w:p w14:paraId="0266AE98" w14:textId="5C9B1BC2"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10: Dynamic purchase probability trend of two customers with different purchase cycle time</w:t>
      </w:r>
      <w:r>
        <w:rPr>
          <w:noProof/>
        </w:rPr>
        <w:tab/>
      </w:r>
      <w:r>
        <w:rPr>
          <w:noProof/>
        </w:rPr>
        <w:fldChar w:fldCharType="begin"/>
      </w:r>
      <w:r>
        <w:rPr>
          <w:noProof/>
        </w:rPr>
        <w:instrText xml:space="preserve"> PAGEREF _Toc500084021 \h </w:instrText>
      </w:r>
      <w:r>
        <w:rPr>
          <w:noProof/>
        </w:rPr>
      </w:r>
      <w:r>
        <w:rPr>
          <w:noProof/>
        </w:rPr>
        <w:fldChar w:fldCharType="separate"/>
      </w:r>
      <w:r w:rsidR="004F19B8">
        <w:rPr>
          <w:noProof/>
        </w:rPr>
        <w:t>27</w:t>
      </w:r>
      <w:r>
        <w:rPr>
          <w:noProof/>
        </w:rPr>
        <w:fldChar w:fldCharType="end"/>
      </w:r>
    </w:p>
    <w:p w14:paraId="38449DE3" w14:textId="12A8065B"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11: Relationship btw L/A Score and L/A Factor for different values of B</w:t>
      </w:r>
      <w:r>
        <w:rPr>
          <w:noProof/>
        </w:rPr>
        <w:tab/>
      </w:r>
      <w:r>
        <w:rPr>
          <w:noProof/>
        </w:rPr>
        <w:fldChar w:fldCharType="begin"/>
      </w:r>
      <w:r>
        <w:rPr>
          <w:noProof/>
        </w:rPr>
        <w:instrText xml:space="preserve"> PAGEREF _Toc500084022 \h </w:instrText>
      </w:r>
      <w:r>
        <w:rPr>
          <w:noProof/>
        </w:rPr>
      </w:r>
      <w:r>
        <w:rPr>
          <w:noProof/>
        </w:rPr>
        <w:fldChar w:fldCharType="separate"/>
      </w:r>
      <w:r w:rsidR="004F19B8">
        <w:rPr>
          <w:noProof/>
        </w:rPr>
        <w:t>28</w:t>
      </w:r>
      <w:r>
        <w:rPr>
          <w:noProof/>
        </w:rPr>
        <w:fldChar w:fldCharType="end"/>
      </w:r>
    </w:p>
    <w:p w14:paraId="3B69EECD" w14:textId="0A6F3AD2"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12: Control and Treatment Probability trend of a Persuadable Customer</w:t>
      </w:r>
      <w:r>
        <w:rPr>
          <w:noProof/>
        </w:rPr>
        <w:tab/>
      </w:r>
      <w:r>
        <w:rPr>
          <w:noProof/>
        </w:rPr>
        <w:fldChar w:fldCharType="begin"/>
      </w:r>
      <w:r>
        <w:rPr>
          <w:noProof/>
        </w:rPr>
        <w:instrText xml:space="preserve"> PAGEREF _Toc500084023 \h </w:instrText>
      </w:r>
      <w:r>
        <w:rPr>
          <w:noProof/>
        </w:rPr>
      </w:r>
      <w:r>
        <w:rPr>
          <w:noProof/>
        </w:rPr>
        <w:fldChar w:fldCharType="separate"/>
      </w:r>
      <w:r w:rsidR="004F19B8">
        <w:rPr>
          <w:noProof/>
        </w:rPr>
        <w:t>29</w:t>
      </w:r>
      <w:r>
        <w:rPr>
          <w:noProof/>
        </w:rPr>
        <w:fldChar w:fldCharType="end"/>
      </w:r>
    </w:p>
    <w:p w14:paraId="69FAF713" w14:textId="20BAF77A"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13: Control and Treatment Probability trend of Never Buying Customer</w:t>
      </w:r>
      <w:r>
        <w:rPr>
          <w:noProof/>
        </w:rPr>
        <w:tab/>
      </w:r>
      <w:r>
        <w:rPr>
          <w:noProof/>
        </w:rPr>
        <w:fldChar w:fldCharType="begin"/>
      </w:r>
      <w:r>
        <w:rPr>
          <w:noProof/>
        </w:rPr>
        <w:instrText xml:space="preserve"> PAGEREF _Toc500084024 \h </w:instrText>
      </w:r>
      <w:r>
        <w:rPr>
          <w:noProof/>
        </w:rPr>
      </w:r>
      <w:r>
        <w:rPr>
          <w:noProof/>
        </w:rPr>
        <w:fldChar w:fldCharType="separate"/>
      </w:r>
      <w:r w:rsidR="004F19B8">
        <w:rPr>
          <w:noProof/>
        </w:rPr>
        <w:t>30</w:t>
      </w:r>
      <w:r>
        <w:rPr>
          <w:noProof/>
        </w:rPr>
        <w:fldChar w:fldCharType="end"/>
      </w:r>
    </w:p>
    <w:p w14:paraId="5BE5947A" w14:textId="1536E65E"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14: Control and Treatment Probability trend of Always Buying Customer</w:t>
      </w:r>
      <w:r>
        <w:rPr>
          <w:noProof/>
        </w:rPr>
        <w:tab/>
      </w:r>
      <w:r>
        <w:rPr>
          <w:noProof/>
        </w:rPr>
        <w:fldChar w:fldCharType="begin"/>
      </w:r>
      <w:r>
        <w:rPr>
          <w:noProof/>
        </w:rPr>
        <w:instrText xml:space="preserve"> PAGEREF _Toc500084025 \h </w:instrText>
      </w:r>
      <w:r>
        <w:rPr>
          <w:noProof/>
        </w:rPr>
      </w:r>
      <w:r>
        <w:rPr>
          <w:noProof/>
        </w:rPr>
        <w:fldChar w:fldCharType="separate"/>
      </w:r>
      <w:r w:rsidR="004F19B8">
        <w:rPr>
          <w:noProof/>
        </w:rPr>
        <w:t>31</w:t>
      </w:r>
      <w:r>
        <w:rPr>
          <w:noProof/>
        </w:rPr>
        <w:fldChar w:fldCharType="end"/>
      </w:r>
    </w:p>
    <w:p w14:paraId="117E00D6" w14:textId="38DA9892"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15: Control and Treatment Probability trend of Anti Persuadable Customer</w:t>
      </w:r>
      <w:r>
        <w:rPr>
          <w:noProof/>
        </w:rPr>
        <w:tab/>
      </w:r>
      <w:r>
        <w:rPr>
          <w:noProof/>
        </w:rPr>
        <w:fldChar w:fldCharType="begin"/>
      </w:r>
      <w:r>
        <w:rPr>
          <w:noProof/>
        </w:rPr>
        <w:instrText xml:space="preserve"> PAGEREF _Toc500084026 \h </w:instrText>
      </w:r>
      <w:r>
        <w:rPr>
          <w:noProof/>
        </w:rPr>
      </w:r>
      <w:r>
        <w:rPr>
          <w:noProof/>
        </w:rPr>
        <w:fldChar w:fldCharType="separate"/>
      </w:r>
      <w:r w:rsidR="004F19B8">
        <w:rPr>
          <w:noProof/>
        </w:rPr>
        <w:t>32</w:t>
      </w:r>
      <w:r>
        <w:rPr>
          <w:noProof/>
        </w:rPr>
        <w:fldChar w:fldCharType="end"/>
      </w:r>
    </w:p>
    <w:p w14:paraId="29F2D687" w14:textId="0D3E6808"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16: Dynamic Purchase Probability with multiple treatments (Customer-20)</w:t>
      </w:r>
      <w:r>
        <w:rPr>
          <w:noProof/>
        </w:rPr>
        <w:tab/>
      </w:r>
      <w:r>
        <w:rPr>
          <w:noProof/>
        </w:rPr>
        <w:fldChar w:fldCharType="begin"/>
      </w:r>
      <w:r>
        <w:rPr>
          <w:noProof/>
        </w:rPr>
        <w:instrText xml:space="preserve"> PAGEREF _Toc500084027 \h </w:instrText>
      </w:r>
      <w:r>
        <w:rPr>
          <w:noProof/>
        </w:rPr>
      </w:r>
      <w:r>
        <w:rPr>
          <w:noProof/>
        </w:rPr>
        <w:fldChar w:fldCharType="separate"/>
      </w:r>
      <w:r w:rsidR="004F19B8">
        <w:rPr>
          <w:noProof/>
        </w:rPr>
        <w:t>33</w:t>
      </w:r>
      <w:r>
        <w:rPr>
          <w:noProof/>
        </w:rPr>
        <w:fldChar w:fldCharType="end"/>
      </w:r>
    </w:p>
    <w:p w14:paraId="641CC924" w14:textId="132753D7"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lastRenderedPageBreak/>
        <w:t>Figure 17: Dynamic Purchase Probability with multiple treatments (Customer-14)</w:t>
      </w:r>
      <w:r>
        <w:rPr>
          <w:noProof/>
        </w:rPr>
        <w:tab/>
      </w:r>
      <w:r>
        <w:rPr>
          <w:noProof/>
        </w:rPr>
        <w:fldChar w:fldCharType="begin"/>
      </w:r>
      <w:r>
        <w:rPr>
          <w:noProof/>
        </w:rPr>
        <w:instrText xml:space="preserve"> PAGEREF _Toc500084028 \h </w:instrText>
      </w:r>
      <w:r>
        <w:rPr>
          <w:noProof/>
        </w:rPr>
      </w:r>
      <w:r>
        <w:rPr>
          <w:noProof/>
        </w:rPr>
        <w:fldChar w:fldCharType="separate"/>
      </w:r>
      <w:r w:rsidR="004F19B8">
        <w:rPr>
          <w:noProof/>
        </w:rPr>
        <w:t>34</w:t>
      </w:r>
      <w:r>
        <w:rPr>
          <w:noProof/>
        </w:rPr>
        <w:fldChar w:fldCharType="end"/>
      </w:r>
    </w:p>
    <w:p w14:paraId="3F5D4A96" w14:textId="27AE0B13"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18: Dynamic Uplift model flow chart</w:t>
      </w:r>
      <w:r>
        <w:rPr>
          <w:noProof/>
        </w:rPr>
        <w:tab/>
      </w:r>
      <w:r>
        <w:rPr>
          <w:noProof/>
        </w:rPr>
        <w:fldChar w:fldCharType="begin"/>
      </w:r>
      <w:r>
        <w:rPr>
          <w:noProof/>
        </w:rPr>
        <w:instrText xml:space="preserve"> PAGEREF _Toc500084029 \h </w:instrText>
      </w:r>
      <w:r>
        <w:rPr>
          <w:noProof/>
        </w:rPr>
      </w:r>
      <w:r>
        <w:rPr>
          <w:noProof/>
        </w:rPr>
        <w:fldChar w:fldCharType="separate"/>
      </w:r>
      <w:r w:rsidR="004F19B8">
        <w:rPr>
          <w:noProof/>
        </w:rPr>
        <w:t>36</w:t>
      </w:r>
      <w:r>
        <w:rPr>
          <w:noProof/>
        </w:rPr>
        <w:fldChar w:fldCharType="end"/>
      </w:r>
    </w:p>
    <w:p w14:paraId="79033488" w14:textId="1C11FA19"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19: Cumulative Purchases with increasing depth of treatment per phase/time step (Random model)</w:t>
      </w:r>
      <w:r>
        <w:rPr>
          <w:noProof/>
        </w:rPr>
        <w:tab/>
      </w:r>
      <w:r>
        <w:rPr>
          <w:noProof/>
        </w:rPr>
        <w:fldChar w:fldCharType="begin"/>
      </w:r>
      <w:r>
        <w:rPr>
          <w:noProof/>
        </w:rPr>
        <w:instrText xml:space="preserve"> PAGEREF _Toc500084030 \h </w:instrText>
      </w:r>
      <w:r>
        <w:rPr>
          <w:noProof/>
        </w:rPr>
      </w:r>
      <w:r>
        <w:rPr>
          <w:noProof/>
        </w:rPr>
        <w:fldChar w:fldCharType="separate"/>
      </w:r>
      <w:r w:rsidR="004F19B8">
        <w:rPr>
          <w:noProof/>
        </w:rPr>
        <w:t>38</w:t>
      </w:r>
      <w:r>
        <w:rPr>
          <w:noProof/>
        </w:rPr>
        <w:fldChar w:fldCharType="end"/>
      </w:r>
    </w:p>
    <w:p w14:paraId="0B032FA8" w14:textId="39F2CE60"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20: Dynamic Probability Trend with Logistic Uplift Model</w:t>
      </w:r>
      <w:r>
        <w:rPr>
          <w:noProof/>
        </w:rPr>
        <w:tab/>
      </w:r>
      <w:r>
        <w:rPr>
          <w:noProof/>
        </w:rPr>
        <w:fldChar w:fldCharType="begin"/>
      </w:r>
      <w:r>
        <w:rPr>
          <w:noProof/>
        </w:rPr>
        <w:instrText xml:space="preserve"> PAGEREF _Toc500084031 \h </w:instrText>
      </w:r>
      <w:r>
        <w:rPr>
          <w:noProof/>
        </w:rPr>
      </w:r>
      <w:r>
        <w:rPr>
          <w:noProof/>
        </w:rPr>
        <w:fldChar w:fldCharType="separate"/>
      </w:r>
      <w:r w:rsidR="004F19B8">
        <w:rPr>
          <w:noProof/>
        </w:rPr>
        <w:t>41</w:t>
      </w:r>
      <w:r>
        <w:rPr>
          <w:noProof/>
        </w:rPr>
        <w:fldChar w:fldCharType="end"/>
      </w:r>
    </w:p>
    <w:p w14:paraId="14480964" w14:textId="72FF4487"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21: Dynamic Probability Trend with Logistic Uplift Model</w:t>
      </w:r>
      <w:r>
        <w:rPr>
          <w:noProof/>
        </w:rPr>
        <w:tab/>
      </w:r>
      <w:r>
        <w:rPr>
          <w:noProof/>
        </w:rPr>
        <w:fldChar w:fldCharType="begin"/>
      </w:r>
      <w:r>
        <w:rPr>
          <w:noProof/>
        </w:rPr>
        <w:instrText xml:space="preserve"> PAGEREF _Toc500084032 \h </w:instrText>
      </w:r>
      <w:r>
        <w:rPr>
          <w:noProof/>
        </w:rPr>
      </w:r>
      <w:r>
        <w:rPr>
          <w:noProof/>
        </w:rPr>
        <w:fldChar w:fldCharType="separate"/>
      </w:r>
      <w:r w:rsidR="004F19B8">
        <w:rPr>
          <w:noProof/>
        </w:rPr>
        <w:t>41</w:t>
      </w:r>
      <w:r>
        <w:rPr>
          <w:noProof/>
        </w:rPr>
        <w:fldChar w:fldCharType="end"/>
      </w:r>
    </w:p>
    <w:p w14:paraId="2A9CEE23" w14:textId="606E56ED"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22: Cumulative Purchases with increasing depth of treatment per phase/time step (Logistic Regression Uplift Model)</w:t>
      </w:r>
      <w:r>
        <w:rPr>
          <w:noProof/>
        </w:rPr>
        <w:tab/>
      </w:r>
      <w:r>
        <w:rPr>
          <w:noProof/>
        </w:rPr>
        <w:fldChar w:fldCharType="begin"/>
      </w:r>
      <w:r>
        <w:rPr>
          <w:noProof/>
        </w:rPr>
        <w:instrText xml:space="preserve"> PAGEREF _Toc500084033 \h </w:instrText>
      </w:r>
      <w:r>
        <w:rPr>
          <w:noProof/>
        </w:rPr>
      </w:r>
      <w:r>
        <w:rPr>
          <w:noProof/>
        </w:rPr>
        <w:fldChar w:fldCharType="separate"/>
      </w:r>
      <w:r w:rsidR="004F19B8">
        <w:rPr>
          <w:noProof/>
        </w:rPr>
        <w:t>43</w:t>
      </w:r>
      <w:r>
        <w:rPr>
          <w:noProof/>
        </w:rPr>
        <w:fldChar w:fldCharType="end"/>
      </w:r>
    </w:p>
    <w:p w14:paraId="61688004" w14:textId="011767B3"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23: Dynamic Probability Trend with Double Decision Tree Model</w:t>
      </w:r>
      <w:r>
        <w:rPr>
          <w:noProof/>
        </w:rPr>
        <w:tab/>
      </w:r>
      <w:r>
        <w:rPr>
          <w:noProof/>
        </w:rPr>
        <w:fldChar w:fldCharType="begin"/>
      </w:r>
      <w:r>
        <w:rPr>
          <w:noProof/>
        </w:rPr>
        <w:instrText xml:space="preserve"> PAGEREF _Toc500084034 \h </w:instrText>
      </w:r>
      <w:r>
        <w:rPr>
          <w:noProof/>
        </w:rPr>
      </w:r>
      <w:r>
        <w:rPr>
          <w:noProof/>
        </w:rPr>
        <w:fldChar w:fldCharType="separate"/>
      </w:r>
      <w:r w:rsidR="004F19B8">
        <w:rPr>
          <w:noProof/>
        </w:rPr>
        <w:t>44</w:t>
      </w:r>
      <w:r>
        <w:rPr>
          <w:noProof/>
        </w:rPr>
        <w:fldChar w:fldCharType="end"/>
      </w:r>
    </w:p>
    <w:p w14:paraId="0104085A" w14:textId="4F43F0A2"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24: Cumulative Purchases with increasing depth of treatment per phase/time step (Double Decision Tree Uplift Model)</w:t>
      </w:r>
      <w:r>
        <w:rPr>
          <w:noProof/>
        </w:rPr>
        <w:tab/>
      </w:r>
      <w:r>
        <w:rPr>
          <w:noProof/>
        </w:rPr>
        <w:fldChar w:fldCharType="begin"/>
      </w:r>
      <w:r>
        <w:rPr>
          <w:noProof/>
        </w:rPr>
        <w:instrText xml:space="preserve"> PAGEREF _Toc500084035 \h </w:instrText>
      </w:r>
      <w:r>
        <w:rPr>
          <w:noProof/>
        </w:rPr>
      </w:r>
      <w:r>
        <w:rPr>
          <w:noProof/>
        </w:rPr>
        <w:fldChar w:fldCharType="separate"/>
      </w:r>
      <w:r w:rsidR="004F19B8">
        <w:rPr>
          <w:noProof/>
        </w:rPr>
        <w:t>46</w:t>
      </w:r>
      <w:r>
        <w:rPr>
          <w:noProof/>
        </w:rPr>
        <w:fldChar w:fldCharType="end"/>
      </w:r>
    </w:p>
    <w:p w14:paraId="12C11195" w14:textId="7191C973"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25: Cumulative Purchases with increasing depth of treatment per phase/time step (Unified Uplift Model)</w:t>
      </w:r>
      <w:r>
        <w:rPr>
          <w:noProof/>
        </w:rPr>
        <w:tab/>
      </w:r>
      <w:r>
        <w:rPr>
          <w:noProof/>
        </w:rPr>
        <w:fldChar w:fldCharType="begin"/>
      </w:r>
      <w:r>
        <w:rPr>
          <w:noProof/>
        </w:rPr>
        <w:instrText xml:space="preserve"> PAGEREF _Toc500084036 \h </w:instrText>
      </w:r>
      <w:r>
        <w:rPr>
          <w:noProof/>
        </w:rPr>
      </w:r>
      <w:r>
        <w:rPr>
          <w:noProof/>
        </w:rPr>
        <w:fldChar w:fldCharType="separate"/>
      </w:r>
      <w:r w:rsidR="004F19B8">
        <w:rPr>
          <w:noProof/>
        </w:rPr>
        <w:t>48</w:t>
      </w:r>
      <w:r>
        <w:rPr>
          <w:noProof/>
        </w:rPr>
        <w:fldChar w:fldCharType="end"/>
      </w:r>
    </w:p>
    <w:p w14:paraId="13CC2D0B" w14:textId="33BAC6BA" w:rsidR="00382E72" w:rsidRDefault="00382E72" w:rsidP="00382E72">
      <w:pPr>
        <w:pStyle w:val="TableofFigures"/>
        <w:tabs>
          <w:tab w:val="right" w:leader="dot" w:pos="8486"/>
        </w:tabs>
        <w:ind w:left="990" w:hanging="990"/>
        <w:rPr>
          <w:rFonts w:asciiTheme="minorHAnsi" w:hAnsiTheme="minorHAnsi" w:cstheme="minorBidi"/>
          <w:noProof/>
          <w:sz w:val="22"/>
          <w:szCs w:val="22"/>
        </w:rPr>
      </w:pPr>
      <w:r>
        <w:rPr>
          <w:noProof/>
        </w:rPr>
        <w:t>Figure 26: Comparison of three different approaches used in the study</w:t>
      </w:r>
      <w:r>
        <w:rPr>
          <w:noProof/>
        </w:rPr>
        <w:tab/>
      </w:r>
      <w:r>
        <w:rPr>
          <w:noProof/>
        </w:rPr>
        <w:fldChar w:fldCharType="begin"/>
      </w:r>
      <w:r>
        <w:rPr>
          <w:noProof/>
        </w:rPr>
        <w:instrText xml:space="preserve"> PAGEREF _Toc500084037 \h </w:instrText>
      </w:r>
      <w:r>
        <w:rPr>
          <w:noProof/>
        </w:rPr>
      </w:r>
      <w:r>
        <w:rPr>
          <w:noProof/>
        </w:rPr>
        <w:fldChar w:fldCharType="separate"/>
      </w:r>
      <w:r w:rsidR="004F19B8">
        <w:rPr>
          <w:noProof/>
        </w:rPr>
        <w:t>49</w:t>
      </w:r>
      <w:r>
        <w:rPr>
          <w:noProof/>
        </w:rPr>
        <w:fldChar w:fldCharType="end"/>
      </w:r>
    </w:p>
    <w:p w14:paraId="62E286E7" w14:textId="4599AE1A" w:rsidR="00466AFE" w:rsidRDefault="00853EC8" w:rsidP="00382E72">
      <w:pPr>
        <w:tabs>
          <w:tab w:val="center" w:pos="4248"/>
        </w:tabs>
        <w:spacing w:line="360" w:lineRule="auto"/>
        <w:ind w:left="990" w:hanging="990"/>
        <w:rPr>
          <w:rFonts w:asciiTheme="minorHAnsi" w:hAnsiTheme="minorHAnsi"/>
          <w:b/>
        </w:rPr>
      </w:pPr>
      <w:r w:rsidRPr="00183810">
        <w:rPr>
          <w:rFonts w:asciiTheme="minorHAnsi" w:hAnsiTheme="minorHAnsi"/>
          <w:b/>
        </w:rPr>
        <w:fldChar w:fldCharType="end"/>
      </w:r>
      <w:r w:rsidR="00FB40CD">
        <w:rPr>
          <w:rFonts w:asciiTheme="minorHAnsi" w:hAnsiTheme="minorHAnsi"/>
          <w:b/>
        </w:rPr>
        <w:tab/>
      </w:r>
    </w:p>
    <w:p w14:paraId="30364D4A" w14:textId="2855885D" w:rsidR="0087497F" w:rsidRDefault="0087497F" w:rsidP="009F1EE5">
      <w:pPr>
        <w:tabs>
          <w:tab w:val="center" w:pos="4248"/>
        </w:tabs>
        <w:spacing w:line="360" w:lineRule="auto"/>
        <w:rPr>
          <w:rFonts w:asciiTheme="minorHAnsi" w:hAnsiTheme="minorHAnsi"/>
          <w:b/>
        </w:rPr>
      </w:pPr>
    </w:p>
    <w:p w14:paraId="745D1FA3" w14:textId="2EDBD35A" w:rsidR="0087497F" w:rsidRDefault="0087497F" w:rsidP="009F1EE5">
      <w:pPr>
        <w:tabs>
          <w:tab w:val="center" w:pos="4248"/>
        </w:tabs>
        <w:spacing w:line="360" w:lineRule="auto"/>
        <w:rPr>
          <w:rFonts w:asciiTheme="minorHAnsi" w:hAnsiTheme="minorHAnsi"/>
          <w:b/>
        </w:rPr>
      </w:pPr>
      <w:r>
        <w:rPr>
          <w:rFonts w:asciiTheme="minorHAnsi" w:hAnsiTheme="minorHAnsi"/>
          <w:b/>
        </w:rPr>
        <w:br w:type="page"/>
      </w:r>
    </w:p>
    <w:p w14:paraId="004CC321" w14:textId="2243AF0A" w:rsidR="0087497F" w:rsidRDefault="005D1AE6" w:rsidP="00685109">
      <w:pPr>
        <w:pStyle w:val="Heading1"/>
      </w:pPr>
      <w:bookmarkStart w:id="7" w:name="_Toc500083830"/>
      <w:r>
        <w:lastRenderedPageBreak/>
        <w:t>Abstract</w:t>
      </w:r>
      <w:bookmarkEnd w:id="7"/>
    </w:p>
    <w:p w14:paraId="304C24B0" w14:textId="77777777" w:rsidR="00685109" w:rsidRPr="00DC214D" w:rsidRDefault="00685109" w:rsidP="00685109">
      <w:pPr>
        <w:ind w:firstLine="720"/>
        <w:jc w:val="both"/>
      </w:pPr>
      <w:r w:rsidRPr="00DC214D">
        <w:t xml:space="preserve">In this thesis, a new approach to Uplift modeling which considers time dependent behavior of the customers is analyzed. Uplift modeling </w:t>
      </w:r>
      <w:r>
        <w:t xml:space="preserve">attempts to measure the impact of a treatment on an entity in a controlled experiment.  While the overall incremental effect can be measured indirectly (i.e., the average performance of a treatment group over a statistically equivalent control group), the entity-specific performance cannot be determined.  </w:t>
      </w:r>
      <w:r w:rsidRPr="00DC214D">
        <w:t xml:space="preserve"> It has applications in </w:t>
      </w:r>
      <w:r>
        <w:t>business</w:t>
      </w:r>
      <w:r w:rsidRPr="00DC214D">
        <w:t>, insurance, ba</w:t>
      </w:r>
      <w:r>
        <w:t>n</w:t>
      </w:r>
      <w:r w:rsidRPr="00DC214D">
        <w:t>king</w:t>
      </w:r>
      <w:r>
        <w:t>,</w:t>
      </w:r>
      <w:r w:rsidRPr="00DC214D">
        <w:t xml:space="preserve"> personalized medicine</w:t>
      </w:r>
      <w:r>
        <w:t>,</w:t>
      </w:r>
      <w:r w:rsidRPr="00DC214D">
        <w:t xml:space="preserve"> </w:t>
      </w:r>
      <w:r>
        <w:t>and other fields</w:t>
      </w:r>
      <w:r w:rsidRPr="00DC214D">
        <w:t xml:space="preserve">. </w:t>
      </w:r>
      <w:r>
        <w:t xml:space="preserve"> Direct marketing, a multi-billion dollar field in the US alone, is a key area in which uplift modeling is studied and can have a significant financial impact.  In direct marketing, the entities studied are customers and the treatments are various direct-to-consumer promotions delivered through mail, email, social media, etc. Simulated customer and campaign datasets which reflects the naturally observed trends are used to analyze the effectiveness of various modelling approaches.</w:t>
      </w:r>
    </w:p>
    <w:p w14:paraId="742837AB" w14:textId="77777777" w:rsidR="00685109" w:rsidRPr="00DC214D" w:rsidRDefault="00685109" w:rsidP="00685109">
      <w:pPr>
        <w:ind w:firstLine="720"/>
        <w:jc w:val="both"/>
      </w:pPr>
      <w:r w:rsidRPr="00DC214D">
        <w:t>Research on Uplift modeling specific to above mentioned fields started in the beginning of 21</w:t>
      </w:r>
      <w:r w:rsidRPr="00DC214D">
        <w:rPr>
          <w:vertAlign w:val="superscript"/>
        </w:rPr>
        <w:t>st</w:t>
      </w:r>
      <w:r w:rsidRPr="00DC214D">
        <w:t xml:space="preserve"> century even though the idea of Uplift is present before that. </w:t>
      </w:r>
      <w:r>
        <w:t>Researchers</w:t>
      </w:r>
      <w:r w:rsidRPr="00DC214D">
        <w:t xml:space="preserve"> ha</w:t>
      </w:r>
      <w:r>
        <w:t xml:space="preserve">ve </w:t>
      </w:r>
      <w:r w:rsidRPr="00DC214D">
        <w:t xml:space="preserve">introduced </w:t>
      </w:r>
      <w:r>
        <w:t xml:space="preserve">a wide range of </w:t>
      </w:r>
      <w:r w:rsidRPr="00DC214D">
        <w:t xml:space="preserve">uplift modeling approaches. These approaches </w:t>
      </w:r>
      <w:r>
        <w:t xml:space="preserve">broadly </w:t>
      </w:r>
      <w:r w:rsidRPr="00DC214D">
        <w:t xml:space="preserve">include two model approach, additive model approach and unified modeling approach. But </w:t>
      </w:r>
      <w:r>
        <w:t xml:space="preserve">all of </w:t>
      </w:r>
      <w:r w:rsidRPr="00DC214D">
        <w:t xml:space="preserve">the research </w:t>
      </w:r>
      <w:r>
        <w:t>un</w:t>
      </w:r>
      <w:r w:rsidRPr="00DC214D">
        <w:t>til now has considered this as a static problem</w:t>
      </w:r>
      <w:r>
        <w:t xml:space="preserve">, </w:t>
      </w:r>
      <w:r w:rsidRPr="00DC214D">
        <w:t>modeled at a single instance of time.</w:t>
      </w:r>
    </w:p>
    <w:p w14:paraId="45ECA31E" w14:textId="77777777" w:rsidR="00685109" w:rsidRPr="00DC214D" w:rsidRDefault="00685109" w:rsidP="00685109">
      <w:pPr>
        <w:ind w:firstLine="720"/>
        <w:jc w:val="both"/>
      </w:pPr>
      <w:r w:rsidRPr="00DC214D">
        <w:t xml:space="preserve">The method introduced in this work considers modeling uplift in a dynamic environment and simulates the periodic purchasing behavior of the customer.  In contrast to static uplift models, the uplift in the purchase probability of the customers considered in this problem is dependent on time as well as </w:t>
      </w:r>
      <w:r>
        <w:t>customer’s</w:t>
      </w:r>
      <w:r w:rsidRPr="00DC214D">
        <w:t xml:space="preserve"> previous purchases and offers </w:t>
      </w:r>
      <w:r w:rsidRPr="00DC214D">
        <w:lastRenderedPageBreak/>
        <w:t xml:space="preserve">received. In addition, </w:t>
      </w:r>
      <w:r>
        <w:t xml:space="preserve">the </w:t>
      </w:r>
      <w:r w:rsidRPr="00DC214D">
        <w:t xml:space="preserve">model will not have direct access to all the parameters effecting customer actions, but it has to learn them with time. The effectiveness of various modeling approaches, two model approach, additive model approach and unified modeling approach </w:t>
      </w:r>
      <w:r>
        <w:t>is analyzed in this work</w:t>
      </w:r>
      <w:r w:rsidRPr="00DC214D">
        <w:t xml:space="preserve"> for dynamic uplift modeling. Appropriate modifications </w:t>
      </w:r>
      <w:r>
        <w:t>are</w:t>
      </w:r>
      <w:r w:rsidRPr="00DC214D">
        <w:t xml:space="preserve"> made to these methods for </w:t>
      </w:r>
      <w:r>
        <w:t xml:space="preserve">adapting </w:t>
      </w:r>
      <w:r w:rsidRPr="00DC214D">
        <w:t xml:space="preserve">them to </w:t>
      </w:r>
      <w:r>
        <w:t>the longitudinal paradigm</w:t>
      </w:r>
      <w:r w:rsidRPr="00DC214D">
        <w:t xml:space="preserve">. The results obtained from these models </w:t>
      </w:r>
      <w:r>
        <w:t>are</w:t>
      </w:r>
      <w:r w:rsidRPr="00DC214D">
        <w:t xml:space="preserve"> compared to the model with zero treatment and random treatment.</w:t>
      </w:r>
    </w:p>
    <w:p w14:paraId="223A8374" w14:textId="77777777" w:rsidR="00685109" w:rsidRDefault="00685109" w:rsidP="00685109">
      <w:pPr>
        <w:ind w:firstLine="720"/>
        <w:jc w:val="both"/>
      </w:pPr>
      <w:r w:rsidRPr="00DC214D">
        <w:t xml:space="preserve">This study demonstrates significant potential for both researches and retail companies for thinking about the problem of uplift longitudinally. Retail companies can use the methodology used for data generation for matching the customer purchase data available with them.   The model built from there can be </w:t>
      </w:r>
      <w:r w:rsidRPr="00DC214D">
        <w:rPr>
          <w:noProof/>
        </w:rPr>
        <w:t>used both</w:t>
      </w:r>
      <w:r w:rsidRPr="00DC214D">
        <w:t xml:space="preserve"> to </w:t>
      </w:r>
      <w:r>
        <w:t xml:space="preserve">design </w:t>
      </w:r>
      <w:r w:rsidRPr="00DC214D">
        <w:t>direct marketing campaign</w:t>
      </w:r>
      <w:r>
        <w:t>s</w:t>
      </w:r>
      <w:r w:rsidRPr="00DC214D">
        <w:t xml:space="preserve"> as well as to predict future purchases.</w:t>
      </w:r>
    </w:p>
    <w:p w14:paraId="631F82C4" w14:textId="77777777" w:rsidR="00685109" w:rsidRDefault="00685109" w:rsidP="00F12CD0">
      <w:pPr>
        <w:jc w:val="both"/>
        <w:sectPr w:rsidR="00685109" w:rsidSect="00763758">
          <w:footerReference w:type="default" r:id="rId8"/>
          <w:type w:val="continuous"/>
          <w:pgSz w:w="12240" w:h="15840" w:code="1"/>
          <w:pgMar w:top="1440" w:right="1440" w:bottom="1440" w:left="2304" w:header="720" w:footer="720" w:gutter="0"/>
          <w:pgNumType w:fmt="lowerRoman" w:start="4"/>
          <w:cols w:space="720"/>
          <w:docGrid w:linePitch="360"/>
        </w:sectPr>
      </w:pPr>
    </w:p>
    <w:p w14:paraId="7528A6F3" w14:textId="21DAC3F5" w:rsidR="00242012" w:rsidRPr="006D0358" w:rsidRDefault="00911884" w:rsidP="000A01B6">
      <w:pPr>
        <w:pStyle w:val="Heading1"/>
      </w:pPr>
      <w:bookmarkStart w:id="8" w:name="_Toc500083831"/>
      <w:r>
        <w:lastRenderedPageBreak/>
        <w:t xml:space="preserve">1. </w:t>
      </w:r>
      <w:r w:rsidR="00242012" w:rsidRPr="006D0358">
        <w:t>Introduction</w:t>
      </w:r>
      <w:bookmarkStart w:id="9" w:name="_Toc423534864"/>
      <w:bookmarkStart w:id="10" w:name="_Toc437857183"/>
      <w:bookmarkEnd w:id="8"/>
    </w:p>
    <w:p w14:paraId="357D9FE7" w14:textId="2855F4C1" w:rsidR="0070088E" w:rsidRPr="00E05C3B" w:rsidRDefault="004228F2" w:rsidP="00A002D6">
      <w:pPr>
        <w:pStyle w:val="Heading2"/>
        <w:spacing w:before="0"/>
        <w:jc w:val="center"/>
        <w:rPr>
          <w:rFonts w:asciiTheme="majorBidi" w:hAnsiTheme="majorBidi"/>
          <w:color w:val="auto"/>
        </w:rPr>
      </w:pPr>
      <w:bookmarkStart w:id="11" w:name="_Toc500083832"/>
      <w:r w:rsidRPr="00E05C3B">
        <w:rPr>
          <w:rFonts w:asciiTheme="majorBidi" w:hAnsiTheme="majorBidi"/>
          <w:color w:val="auto"/>
        </w:rPr>
        <w:t>Purpose and Significance of the Study</w:t>
      </w:r>
      <w:bookmarkEnd w:id="9"/>
      <w:bookmarkEnd w:id="10"/>
      <w:bookmarkEnd w:id="11"/>
    </w:p>
    <w:p w14:paraId="41A192E6" w14:textId="76D4F099" w:rsidR="00DC35B7" w:rsidRDefault="00DC35B7" w:rsidP="000F5E60">
      <w:pPr>
        <w:ind w:firstLine="720"/>
        <w:jc w:val="both"/>
        <w:rPr>
          <w:rFonts w:asciiTheme="majorBidi" w:hAnsiTheme="majorBidi" w:cstheme="majorBidi"/>
        </w:rPr>
      </w:pPr>
      <w:r>
        <w:rPr>
          <w:rFonts w:asciiTheme="majorBidi" w:hAnsiTheme="majorBidi" w:cstheme="majorBidi"/>
        </w:rPr>
        <w:t xml:space="preserve">The United States is the largest advertising market in the world </w:t>
      </w:r>
      <w:r w:rsidR="00A34A87">
        <w:rPr>
          <w:rFonts w:asciiTheme="majorBidi" w:hAnsiTheme="majorBidi" w:cstheme="majorBidi"/>
        </w:rPr>
        <w:t xml:space="preserve">with </w:t>
      </w:r>
      <w:r w:rsidR="003B1A82">
        <w:rPr>
          <w:rFonts w:asciiTheme="majorBidi" w:hAnsiTheme="majorBidi" w:cstheme="majorBidi"/>
        </w:rPr>
        <w:t xml:space="preserve">an </w:t>
      </w:r>
      <w:r w:rsidR="00A34A87">
        <w:rPr>
          <w:rFonts w:asciiTheme="majorBidi" w:hAnsiTheme="majorBidi" w:cstheme="majorBidi"/>
        </w:rPr>
        <w:t>overall expenditure of</w:t>
      </w:r>
      <w:r>
        <w:rPr>
          <w:rFonts w:asciiTheme="majorBidi" w:hAnsiTheme="majorBidi" w:cstheme="majorBidi"/>
        </w:rPr>
        <w:t xml:space="preserve"> more than 190 Billion USD </w:t>
      </w:r>
      <w:r w:rsidR="00400B4C">
        <w:rPr>
          <w:rFonts w:asciiTheme="majorBidi" w:hAnsiTheme="majorBidi" w:cstheme="majorBidi"/>
        </w:rPr>
        <w:t>per year</w:t>
      </w:r>
      <w:r>
        <w:rPr>
          <w:rFonts w:asciiTheme="majorBidi" w:hAnsiTheme="majorBidi" w:cstheme="majorBidi"/>
        </w:rPr>
        <w:t xml:space="preserve"> </w:t>
      </w:r>
      <w:r w:rsidR="00A34A87">
        <w:rPr>
          <w:rFonts w:asciiTheme="majorBidi" w:hAnsiTheme="majorBidi" w:cstheme="majorBidi"/>
        </w:rPr>
        <w:t>(Zenith</w:t>
      </w:r>
      <w:r>
        <w:rPr>
          <w:rFonts w:asciiTheme="majorBidi" w:hAnsiTheme="majorBidi" w:cstheme="majorBidi"/>
        </w:rPr>
        <w:t xml:space="preserve"> 2017)</w:t>
      </w:r>
      <w:r w:rsidR="00A34A87">
        <w:rPr>
          <w:rFonts w:asciiTheme="majorBidi" w:hAnsiTheme="majorBidi" w:cstheme="majorBidi"/>
        </w:rPr>
        <w:t>. Besides United States other countries having significantly large advertising industry include China, Japan, United Kingdom and Germany (</w:t>
      </w:r>
      <w:r w:rsidR="00D3350B">
        <w:rPr>
          <w:rFonts w:asciiTheme="majorBidi" w:hAnsiTheme="majorBidi" w:cstheme="majorBidi"/>
        </w:rPr>
        <w:t xml:space="preserve">expenditure </w:t>
      </w:r>
      <w:r w:rsidR="00A34A87">
        <w:rPr>
          <w:rFonts w:asciiTheme="majorBidi" w:hAnsiTheme="majorBidi" w:cstheme="majorBidi"/>
        </w:rPr>
        <w:t>more than 20 Billion USD</w:t>
      </w:r>
      <w:r w:rsidR="003B1A82">
        <w:rPr>
          <w:rFonts w:asciiTheme="majorBidi" w:hAnsiTheme="majorBidi" w:cstheme="majorBidi"/>
        </w:rPr>
        <w:t xml:space="preserve"> per year</w:t>
      </w:r>
      <w:r w:rsidR="00A34A87">
        <w:rPr>
          <w:rFonts w:asciiTheme="majorBidi" w:hAnsiTheme="majorBidi" w:cstheme="majorBidi"/>
        </w:rPr>
        <w:t>)</w:t>
      </w:r>
      <w:r w:rsidR="00244FE0">
        <w:rPr>
          <w:rFonts w:asciiTheme="majorBidi" w:hAnsiTheme="majorBidi" w:cstheme="majorBidi"/>
        </w:rPr>
        <w:t xml:space="preserve"> accounting for a</w:t>
      </w:r>
      <w:r w:rsidR="00194532">
        <w:rPr>
          <w:rFonts w:asciiTheme="majorBidi" w:hAnsiTheme="majorBidi" w:cstheme="majorBidi"/>
        </w:rPr>
        <w:t xml:space="preserve"> global advertisement expenditure </w:t>
      </w:r>
      <w:r w:rsidR="00244FE0">
        <w:rPr>
          <w:rFonts w:asciiTheme="majorBidi" w:hAnsiTheme="majorBidi" w:cstheme="majorBidi"/>
        </w:rPr>
        <w:t>of</w:t>
      </w:r>
      <w:r w:rsidR="00194532">
        <w:rPr>
          <w:rFonts w:asciiTheme="majorBidi" w:hAnsiTheme="majorBidi" w:cstheme="majorBidi"/>
        </w:rPr>
        <w:t xml:space="preserve"> around 559 Billion USD (Zenith 2017).</w:t>
      </w:r>
      <w:r w:rsidR="00A34A87">
        <w:rPr>
          <w:rFonts w:asciiTheme="majorBidi" w:hAnsiTheme="majorBidi" w:cstheme="majorBidi"/>
        </w:rPr>
        <w:t xml:space="preserve"> </w:t>
      </w:r>
      <w:r w:rsidR="0005627D" w:rsidRPr="0005627D">
        <w:rPr>
          <w:rFonts w:asciiTheme="majorBidi" w:hAnsiTheme="majorBidi" w:cstheme="majorBidi"/>
          <w:b/>
        </w:rPr>
        <w:fldChar w:fldCharType="begin"/>
      </w:r>
      <w:r w:rsidR="0005627D" w:rsidRPr="0005627D">
        <w:rPr>
          <w:rFonts w:asciiTheme="majorBidi" w:hAnsiTheme="majorBidi" w:cstheme="majorBidi"/>
          <w:b/>
        </w:rPr>
        <w:instrText xml:space="preserve"> REF _Ref499391028 \h </w:instrText>
      </w:r>
      <w:r w:rsidR="0005627D">
        <w:rPr>
          <w:rFonts w:asciiTheme="majorBidi" w:hAnsiTheme="majorBidi" w:cstheme="majorBidi"/>
          <w:b/>
        </w:rPr>
        <w:instrText xml:space="preserve"> \* MERGEFORMAT </w:instrText>
      </w:r>
      <w:r w:rsidR="0005627D" w:rsidRPr="0005627D">
        <w:rPr>
          <w:rFonts w:asciiTheme="majorBidi" w:hAnsiTheme="majorBidi" w:cstheme="majorBidi"/>
          <w:b/>
        </w:rPr>
      </w:r>
      <w:r w:rsidR="0005627D" w:rsidRPr="0005627D">
        <w:rPr>
          <w:rFonts w:asciiTheme="majorBidi" w:hAnsiTheme="majorBidi" w:cstheme="majorBidi"/>
          <w:b/>
        </w:rPr>
        <w:fldChar w:fldCharType="separate"/>
      </w:r>
      <w:r w:rsidR="004F19B8" w:rsidRPr="004F19B8">
        <w:rPr>
          <w:b/>
        </w:rPr>
        <w:t xml:space="preserve">Figure </w:t>
      </w:r>
      <w:r w:rsidR="004F19B8" w:rsidRPr="004F19B8">
        <w:rPr>
          <w:b/>
          <w:noProof/>
        </w:rPr>
        <w:t>1</w:t>
      </w:r>
      <w:r w:rsidR="0005627D" w:rsidRPr="0005627D">
        <w:rPr>
          <w:rFonts w:asciiTheme="majorBidi" w:hAnsiTheme="majorBidi" w:cstheme="majorBidi"/>
          <w:b/>
        </w:rPr>
        <w:fldChar w:fldCharType="end"/>
      </w:r>
      <w:r w:rsidR="0005627D">
        <w:rPr>
          <w:rFonts w:asciiTheme="majorBidi" w:hAnsiTheme="majorBidi" w:cstheme="majorBidi"/>
          <w:b/>
        </w:rPr>
        <w:t xml:space="preserve"> </w:t>
      </w:r>
      <w:r w:rsidR="0005627D">
        <w:rPr>
          <w:rFonts w:asciiTheme="majorBidi" w:hAnsiTheme="majorBidi" w:cstheme="majorBidi"/>
        </w:rPr>
        <w:t>shows the scale of advertising expenditure made by largest ad markets</w:t>
      </w:r>
      <w:r w:rsidR="003B1A82">
        <w:rPr>
          <w:rFonts w:asciiTheme="majorBidi" w:hAnsiTheme="majorBidi" w:cstheme="majorBidi"/>
        </w:rPr>
        <w:t xml:space="preserve"> in the year of 2016</w:t>
      </w:r>
      <w:r w:rsidR="0005627D">
        <w:rPr>
          <w:rFonts w:asciiTheme="majorBidi" w:hAnsiTheme="majorBidi" w:cstheme="majorBidi"/>
        </w:rPr>
        <w:t xml:space="preserve">. It can be observed that the amount of money spent on advertising in United States </w:t>
      </w:r>
      <w:r w:rsidR="00400B4C">
        <w:rPr>
          <w:rFonts w:asciiTheme="majorBidi" w:hAnsiTheme="majorBidi" w:cstheme="majorBidi"/>
        </w:rPr>
        <w:t xml:space="preserve">itself </w:t>
      </w:r>
      <w:r w:rsidR="0005627D">
        <w:rPr>
          <w:rFonts w:asciiTheme="majorBidi" w:hAnsiTheme="majorBidi" w:cstheme="majorBidi"/>
        </w:rPr>
        <w:t>is higher that the money spent</w:t>
      </w:r>
      <w:r w:rsidR="003B1A82">
        <w:rPr>
          <w:rFonts w:asciiTheme="majorBidi" w:hAnsiTheme="majorBidi" w:cstheme="majorBidi"/>
        </w:rPr>
        <w:t xml:space="preserve"> altogether</w:t>
      </w:r>
      <w:r w:rsidR="0005627D">
        <w:rPr>
          <w:rFonts w:asciiTheme="majorBidi" w:hAnsiTheme="majorBidi" w:cstheme="majorBidi"/>
        </w:rPr>
        <w:t xml:space="preserve"> in next five largest ad markets. This explains the importance and </w:t>
      </w:r>
      <w:r w:rsidR="002F3D90">
        <w:rPr>
          <w:rFonts w:asciiTheme="majorBidi" w:hAnsiTheme="majorBidi" w:cstheme="majorBidi"/>
        </w:rPr>
        <w:t>quantity of beneficiaries</w:t>
      </w:r>
      <w:r w:rsidR="0005627D">
        <w:rPr>
          <w:rFonts w:asciiTheme="majorBidi" w:hAnsiTheme="majorBidi" w:cstheme="majorBidi"/>
        </w:rPr>
        <w:t xml:space="preserve"> of research related to </w:t>
      </w:r>
      <w:r w:rsidR="002F3D90">
        <w:rPr>
          <w:rFonts w:asciiTheme="majorBidi" w:hAnsiTheme="majorBidi" w:cstheme="majorBidi"/>
        </w:rPr>
        <w:t>marketing industry</w:t>
      </w:r>
      <w:r w:rsidR="0005627D">
        <w:rPr>
          <w:rFonts w:asciiTheme="majorBidi" w:hAnsiTheme="majorBidi" w:cstheme="majorBidi"/>
        </w:rPr>
        <w:t>.</w:t>
      </w:r>
    </w:p>
    <w:p w14:paraId="3925FC92" w14:textId="0C3F21EE" w:rsidR="00D3350B" w:rsidRDefault="00D3350B" w:rsidP="00D3350B">
      <w:pPr>
        <w:ind w:firstLine="720"/>
        <w:jc w:val="both"/>
        <w:rPr>
          <w:rFonts w:asciiTheme="majorBidi" w:hAnsiTheme="majorBidi" w:cstheme="majorBidi"/>
        </w:rPr>
      </w:pPr>
      <w:r>
        <w:rPr>
          <w:rFonts w:asciiTheme="majorBidi" w:hAnsiTheme="majorBidi" w:cstheme="majorBidi"/>
        </w:rPr>
        <w:t xml:space="preserve">The major media that are contributing to the advertising industry are television, desktop internet, mobile internet, newspapers, magazines, radio, outdoor and cinema. For many years television has been the major advertising media representing more than 35% of advertising expenditure globally. However, with the increase in the presence of high speed internet, smartphones and applications like Facebook, Snapchat and Instagram, mobile and desktop advertising is cutting into the share of television advertisement. It has been estimated that by 2019 internet advertisement will surpass television advertisement making mobile advertisement the major player in advertisement. </w:t>
      </w:r>
    </w:p>
    <w:p w14:paraId="2BA3BA82" w14:textId="77777777" w:rsidR="00D3350B" w:rsidRPr="0005627D" w:rsidRDefault="00D3350B" w:rsidP="000F5E60">
      <w:pPr>
        <w:ind w:firstLine="720"/>
        <w:jc w:val="both"/>
        <w:rPr>
          <w:rFonts w:asciiTheme="majorBidi" w:hAnsiTheme="majorBidi" w:cstheme="majorBidi"/>
        </w:rPr>
      </w:pPr>
    </w:p>
    <w:p w14:paraId="397E007A" w14:textId="77777777" w:rsidR="00A34A87" w:rsidRDefault="00A34A87" w:rsidP="00A34A87">
      <w:pPr>
        <w:keepNext/>
        <w:jc w:val="center"/>
      </w:pPr>
      <w:r>
        <w:rPr>
          <w:noProof/>
        </w:rPr>
        <w:lastRenderedPageBreak/>
        <w:drawing>
          <wp:inline distT="0" distB="0" distL="0" distR="0" wp14:anchorId="3A1C5768" wp14:editId="1D923F47">
            <wp:extent cx="4347609" cy="2910177"/>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51245" cy="2979548"/>
                    </a:xfrm>
                    <a:prstGeom prst="rect">
                      <a:avLst/>
                    </a:prstGeom>
                  </pic:spPr>
                </pic:pic>
              </a:graphicData>
            </a:graphic>
          </wp:inline>
        </w:drawing>
      </w:r>
    </w:p>
    <w:p w14:paraId="668A4BAD" w14:textId="69A31E6E" w:rsidR="00DC35B7" w:rsidRDefault="00A34A87" w:rsidP="00A34A87">
      <w:pPr>
        <w:pStyle w:val="Caption"/>
        <w:jc w:val="center"/>
      </w:pPr>
      <w:bookmarkStart w:id="12" w:name="_Ref499391028"/>
      <w:bookmarkStart w:id="13" w:name="_Toc500084012"/>
      <w:r>
        <w:t xml:space="preserve">Figure </w:t>
      </w:r>
      <w:r w:rsidR="00473531">
        <w:fldChar w:fldCharType="begin"/>
      </w:r>
      <w:r w:rsidR="00473531">
        <w:instrText xml:space="preserve"> SEQ Figure \* ARABIC </w:instrText>
      </w:r>
      <w:r w:rsidR="00473531">
        <w:fldChar w:fldCharType="separate"/>
      </w:r>
      <w:r w:rsidR="004F19B8">
        <w:rPr>
          <w:noProof/>
        </w:rPr>
        <w:t>1</w:t>
      </w:r>
      <w:r w:rsidR="00473531">
        <w:rPr>
          <w:noProof/>
        </w:rPr>
        <w:fldChar w:fldCharType="end"/>
      </w:r>
      <w:bookmarkEnd w:id="12"/>
      <w:r>
        <w:t xml:space="preserve">: World's largest ad markets </w:t>
      </w:r>
      <w:r w:rsidR="0005627D">
        <w:t>advertising</w:t>
      </w:r>
      <w:r>
        <w:t xml:space="preserve"> expenditure in 2016 (Billion USD) (Zenith</w:t>
      </w:r>
      <w:r w:rsidR="0005627D">
        <w:t xml:space="preserve"> 2016</w:t>
      </w:r>
      <w:r>
        <w:t>)</w:t>
      </w:r>
      <w:bookmarkEnd w:id="13"/>
    </w:p>
    <w:p w14:paraId="7E7E6873" w14:textId="77777777" w:rsidR="00D3350B" w:rsidRPr="005E76D7" w:rsidRDefault="00D3350B" w:rsidP="00297296"/>
    <w:p w14:paraId="7FBCCE8E" w14:textId="5593645E" w:rsidR="00DC35B7" w:rsidRDefault="00A37FDD" w:rsidP="000F5E60">
      <w:pPr>
        <w:ind w:firstLine="720"/>
        <w:jc w:val="both"/>
        <w:rPr>
          <w:rFonts w:asciiTheme="majorBidi" w:hAnsiTheme="majorBidi" w:cstheme="majorBidi"/>
        </w:rPr>
      </w:pPr>
      <w:r>
        <w:rPr>
          <w:rFonts w:asciiTheme="majorBidi" w:hAnsiTheme="majorBidi" w:cstheme="majorBidi"/>
        </w:rPr>
        <w:t xml:space="preserve">This change in trend will significantly increase the importance of one of the </w:t>
      </w:r>
      <w:r w:rsidR="00D3350B">
        <w:rPr>
          <w:rFonts w:asciiTheme="majorBidi" w:hAnsiTheme="majorBidi" w:cstheme="majorBidi"/>
        </w:rPr>
        <w:t xml:space="preserve">primary </w:t>
      </w:r>
      <w:r>
        <w:rPr>
          <w:rFonts w:asciiTheme="majorBidi" w:hAnsiTheme="majorBidi" w:cstheme="majorBidi"/>
        </w:rPr>
        <w:t>marketing strategies, that is direct marketing. Direct marketing is a branch of marketing in which ads and offers are strategically directed to individual customers via media like email, mail, Facebook page</w:t>
      </w:r>
      <w:r w:rsidR="003B1A82">
        <w:rPr>
          <w:rFonts w:asciiTheme="majorBidi" w:hAnsiTheme="majorBidi" w:cstheme="majorBidi"/>
        </w:rPr>
        <w:t>s</w:t>
      </w:r>
      <w:r w:rsidR="00D3350B">
        <w:rPr>
          <w:rFonts w:asciiTheme="majorBidi" w:hAnsiTheme="majorBidi" w:cstheme="majorBidi"/>
        </w:rPr>
        <w:t>,</w:t>
      </w:r>
      <w:r w:rsidR="00C106BD">
        <w:rPr>
          <w:rFonts w:asciiTheme="majorBidi" w:hAnsiTheme="majorBidi" w:cstheme="majorBidi"/>
        </w:rPr>
        <w:t xml:space="preserve"> and</w:t>
      </w:r>
      <w:r>
        <w:rPr>
          <w:rFonts w:asciiTheme="majorBidi" w:hAnsiTheme="majorBidi" w:cstheme="majorBidi"/>
        </w:rPr>
        <w:t xml:space="preserve"> Instagram</w:t>
      </w:r>
      <w:r w:rsidR="000D5317">
        <w:rPr>
          <w:rFonts w:asciiTheme="majorBidi" w:hAnsiTheme="majorBidi" w:cstheme="majorBidi"/>
        </w:rPr>
        <w:t xml:space="preserve"> etc</w:t>
      </w:r>
      <w:r w:rsidR="00C106BD">
        <w:rPr>
          <w:rFonts w:asciiTheme="majorBidi" w:hAnsiTheme="majorBidi" w:cstheme="majorBidi"/>
        </w:rPr>
        <w:t xml:space="preserve">. Retail companies cannot send these ads/offers to all the customers in their database at all times considering the cost and other </w:t>
      </w:r>
      <w:r w:rsidR="00D3350B">
        <w:rPr>
          <w:rFonts w:asciiTheme="majorBidi" w:hAnsiTheme="majorBidi" w:cstheme="majorBidi"/>
        </w:rPr>
        <w:t xml:space="preserve">potential </w:t>
      </w:r>
      <w:r w:rsidR="00C106BD">
        <w:rPr>
          <w:rFonts w:asciiTheme="majorBidi" w:hAnsiTheme="majorBidi" w:cstheme="majorBidi"/>
        </w:rPr>
        <w:t xml:space="preserve">negative effects </w:t>
      </w:r>
      <w:r w:rsidR="000D5317">
        <w:rPr>
          <w:rFonts w:asciiTheme="majorBidi" w:hAnsiTheme="majorBidi" w:cstheme="majorBidi"/>
        </w:rPr>
        <w:t xml:space="preserve">associated with </w:t>
      </w:r>
      <w:r w:rsidR="00C106BD">
        <w:rPr>
          <w:rFonts w:asciiTheme="majorBidi" w:hAnsiTheme="majorBidi" w:cstheme="majorBidi"/>
        </w:rPr>
        <w:t xml:space="preserve">over advertisement. This behooves the retail companies to have a strategy or model to efficiently select the customers at each marketing phase. Retail companies generally use customer demographic data, previous browsing and </w:t>
      </w:r>
      <w:r w:rsidR="00D3350B">
        <w:rPr>
          <w:rFonts w:asciiTheme="majorBidi" w:hAnsiTheme="majorBidi" w:cstheme="majorBidi"/>
        </w:rPr>
        <w:t xml:space="preserve">purchasing </w:t>
      </w:r>
      <w:r w:rsidR="00C106BD">
        <w:rPr>
          <w:rFonts w:asciiTheme="majorBidi" w:hAnsiTheme="majorBidi" w:cstheme="majorBidi"/>
        </w:rPr>
        <w:t xml:space="preserve">history to select customers for direct marketing. </w:t>
      </w:r>
    </w:p>
    <w:p w14:paraId="59898D4C" w14:textId="55279512" w:rsidR="00C106BD" w:rsidRDefault="00C106BD" w:rsidP="000F5E60">
      <w:pPr>
        <w:ind w:firstLine="720"/>
        <w:jc w:val="both"/>
        <w:rPr>
          <w:rFonts w:asciiTheme="majorBidi" w:hAnsiTheme="majorBidi" w:cstheme="majorBidi"/>
        </w:rPr>
      </w:pPr>
      <w:r>
        <w:rPr>
          <w:rFonts w:asciiTheme="majorBidi" w:hAnsiTheme="majorBidi" w:cstheme="majorBidi"/>
        </w:rPr>
        <w:t xml:space="preserve">One of the early </w:t>
      </w:r>
      <w:r w:rsidR="00D3350B">
        <w:rPr>
          <w:rFonts w:asciiTheme="majorBidi" w:hAnsiTheme="majorBidi" w:cstheme="majorBidi"/>
        </w:rPr>
        <w:t xml:space="preserve">techniques </w:t>
      </w:r>
      <w:r>
        <w:rPr>
          <w:rFonts w:asciiTheme="majorBidi" w:hAnsiTheme="majorBidi" w:cstheme="majorBidi"/>
        </w:rPr>
        <w:t xml:space="preserve">used for customer selection </w:t>
      </w:r>
      <w:r w:rsidR="00D3350B">
        <w:rPr>
          <w:rFonts w:asciiTheme="majorBidi" w:hAnsiTheme="majorBidi" w:cstheme="majorBidi"/>
        </w:rPr>
        <w:t xml:space="preserve">in direct marketing campaigns </w:t>
      </w:r>
      <w:r>
        <w:rPr>
          <w:rFonts w:asciiTheme="majorBidi" w:hAnsiTheme="majorBidi" w:cstheme="majorBidi"/>
        </w:rPr>
        <w:t>is</w:t>
      </w:r>
      <w:r w:rsidR="00D3350B">
        <w:rPr>
          <w:rFonts w:asciiTheme="majorBidi" w:hAnsiTheme="majorBidi" w:cstheme="majorBidi"/>
        </w:rPr>
        <w:t xml:space="preserve"> known as </w:t>
      </w:r>
      <w:r>
        <w:rPr>
          <w:rFonts w:asciiTheme="majorBidi" w:hAnsiTheme="majorBidi" w:cstheme="majorBidi"/>
        </w:rPr>
        <w:t>response model</w:t>
      </w:r>
      <w:r w:rsidR="00D3350B">
        <w:rPr>
          <w:rFonts w:asciiTheme="majorBidi" w:hAnsiTheme="majorBidi" w:cstheme="majorBidi"/>
        </w:rPr>
        <w:t>ing</w:t>
      </w:r>
      <w:r>
        <w:rPr>
          <w:rFonts w:asciiTheme="majorBidi" w:hAnsiTheme="majorBidi" w:cstheme="majorBidi"/>
        </w:rPr>
        <w:t xml:space="preserve">. </w:t>
      </w:r>
      <w:r w:rsidR="00D3350B">
        <w:rPr>
          <w:rFonts w:asciiTheme="majorBidi" w:hAnsiTheme="majorBidi" w:cstheme="majorBidi"/>
        </w:rPr>
        <w:t xml:space="preserve"> A r</w:t>
      </w:r>
      <w:r w:rsidR="003327C8">
        <w:rPr>
          <w:rFonts w:asciiTheme="majorBidi" w:hAnsiTheme="majorBidi" w:cstheme="majorBidi"/>
        </w:rPr>
        <w:t xml:space="preserve">esponse model predicts whether a customer </w:t>
      </w:r>
      <w:r w:rsidR="00D3350B">
        <w:rPr>
          <w:rFonts w:asciiTheme="majorBidi" w:hAnsiTheme="majorBidi" w:cstheme="majorBidi"/>
        </w:rPr>
        <w:t xml:space="preserve">will respond to an offer </w:t>
      </w:r>
      <w:r w:rsidR="003327C8">
        <w:rPr>
          <w:rFonts w:asciiTheme="majorBidi" w:hAnsiTheme="majorBidi" w:cstheme="majorBidi"/>
        </w:rPr>
        <w:t xml:space="preserve">if </w:t>
      </w:r>
      <w:r w:rsidR="00D3350B">
        <w:rPr>
          <w:rFonts w:asciiTheme="majorBidi" w:hAnsiTheme="majorBidi" w:cstheme="majorBidi"/>
        </w:rPr>
        <w:t>provided one</w:t>
      </w:r>
      <w:r w:rsidR="003327C8">
        <w:rPr>
          <w:rFonts w:asciiTheme="majorBidi" w:hAnsiTheme="majorBidi" w:cstheme="majorBidi"/>
        </w:rPr>
        <w:t xml:space="preserve">. One of the drawbacks with this model is it will not account for lost revenue due to sending offers to customers who will buy </w:t>
      </w:r>
      <w:r w:rsidR="003327C8">
        <w:rPr>
          <w:rFonts w:asciiTheme="majorBidi" w:hAnsiTheme="majorBidi" w:cstheme="majorBidi"/>
        </w:rPr>
        <w:lastRenderedPageBreak/>
        <w:t xml:space="preserve">even without an offer. For example, </w:t>
      </w:r>
      <w:r w:rsidR="000D5317">
        <w:rPr>
          <w:rFonts w:asciiTheme="majorBidi" w:hAnsiTheme="majorBidi" w:cstheme="majorBidi"/>
        </w:rPr>
        <w:t>a</w:t>
      </w:r>
      <w:r w:rsidR="003327C8">
        <w:rPr>
          <w:rFonts w:asciiTheme="majorBidi" w:hAnsiTheme="majorBidi" w:cstheme="majorBidi"/>
        </w:rPr>
        <w:t xml:space="preserve"> retail company will lose revenue if it sends a promotional </w:t>
      </w:r>
      <w:r w:rsidR="00D3350B">
        <w:rPr>
          <w:rFonts w:asciiTheme="majorBidi" w:hAnsiTheme="majorBidi" w:cstheme="majorBidi"/>
        </w:rPr>
        <w:t xml:space="preserve">discount </w:t>
      </w:r>
      <w:r w:rsidR="003327C8">
        <w:rPr>
          <w:rFonts w:asciiTheme="majorBidi" w:hAnsiTheme="majorBidi" w:cstheme="majorBidi"/>
        </w:rPr>
        <w:t>to a customer who will</w:t>
      </w:r>
      <w:r w:rsidR="003B1A82">
        <w:rPr>
          <w:rFonts w:asciiTheme="majorBidi" w:hAnsiTheme="majorBidi" w:cstheme="majorBidi"/>
        </w:rPr>
        <w:t xml:space="preserve"> </w:t>
      </w:r>
      <w:r w:rsidR="003327C8">
        <w:rPr>
          <w:rFonts w:asciiTheme="majorBidi" w:hAnsiTheme="majorBidi" w:cstheme="majorBidi"/>
        </w:rPr>
        <w:t xml:space="preserve">buy the product even </w:t>
      </w:r>
      <w:r w:rsidR="003B1A82">
        <w:rPr>
          <w:rFonts w:asciiTheme="majorBidi" w:hAnsiTheme="majorBidi" w:cstheme="majorBidi"/>
        </w:rPr>
        <w:t>without</w:t>
      </w:r>
      <w:r w:rsidR="003327C8">
        <w:rPr>
          <w:rFonts w:asciiTheme="majorBidi" w:hAnsiTheme="majorBidi" w:cstheme="majorBidi"/>
        </w:rPr>
        <w:t xml:space="preserve"> </w:t>
      </w:r>
      <w:r w:rsidR="000D5317">
        <w:rPr>
          <w:rFonts w:asciiTheme="majorBidi" w:hAnsiTheme="majorBidi" w:cstheme="majorBidi"/>
        </w:rPr>
        <w:t>offer</w:t>
      </w:r>
      <w:r w:rsidR="003327C8">
        <w:rPr>
          <w:rFonts w:asciiTheme="majorBidi" w:hAnsiTheme="majorBidi" w:cstheme="majorBidi"/>
        </w:rPr>
        <w:t xml:space="preserve">. If the actual cost of product is $700 (assume a laptop), </w:t>
      </w:r>
      <w:r w:rsidR="00D3350B">
        <w:rPr>
          <w:rFonts w:asciiTheme="majorBidi" w:hAnsiTheme="majorBidi" w:cstheme="majorBidi"/>
        </w:rPr>
        <w:t xml:space="preserve">and the offer is a $100 discount, </w:t>
      </w:r>
      <w:r w:rsidR="003327C8">
        <w:rPr>
          <w:rFonts w:asciiTheme="majorBidi" w:hAnsiTheme="majorBidi" w:cstheme="majorBidi"/>
        </w:rPr>
        <w:t xml:space="preserve">the loss in revenue accounts </w:t>
      </w:r>
      <w:r w:rsidR="0056220A">
        <w:rPr>
          <w:rFonts w:asciiTheme="majorBidi" w:hAnsiTheme="majorBidi" w:cstheme="majorBidi"/>
        </w:rPr>
        <w:t>for 15</w:t>
      </w:r>
      <w:r w:rsidR="003327C8">
        <w:rPr>
          <w:rFonts w:asciiTheme="majorBidi" w:hAnsiTheme="majorBidi" w:cstheme="majorBidi"/>
        </w:rPr>
        <w:t>% of the revenue.</w:t>
      </w:r>
    </w:p>
    <w:p w14:paraId="2BCBC3BA" w14:textId="3E6B3822" w:rsidR="00805F04" w:rsidRPr="00805F04" w:rsidRDefault="00805F04" w:rsidP="00805F04">
      <w:pPr>
        <w:pStyle w:val="Heading2"/>
        <w:spacing w:before="0"/>
        <w:jc w:val="center"/>
        <w:rPr>
          <w:rFonts w:asciiTheme="majorBidi" w:hAnsiTheme="majorBidi"/>
          <w:color w:val="auto"/>
        </w:rPr>
      </w:pPr>
      <w:bookmarkStart w:id="14" w:name="_Toc500083833"/>
      <w:r>
        <w:rPr>
          <w:rFonts w:asciiTheme="majorBidi" w:hAnsiTheme="majorBidi"/>
          <w:color w:val="auto"/>
        </w:rPr>
        <w:t xml:space="preserve">Introduction to Uplift </w:t>
      </w:r>
      <w:r w:rsidR="00E545E0">
        <w:rPr>
          <w:rFonts w:asciiTheme="majorBidi" w:hAnsiTheme="majorBidi"/>
          <w:color w:val="auto"/>
        </w:rPr>
        <w:t>modeling</w:t>
      </w:r>
      <w:bookmarkEnd w:id="14"/>
    </w:p>
    <w:p w14:paraId="02660E44" w14:textId="33B47967" w:rsidR="00194532" w:rsidRPr="00CF7FBD" w:rsidRDefault="00D3350B" w:rsidP="000F5E60">
      <w:pPr>
        <w:ind w:firstLine="720"/>
        <w:jc w:val="both"/>
        <w:rPr>
          <w:rFonts w:asciiTheme="majorBidi" w:hAnsiTheme="majorBidi" w:cstheme="majorBidi"/>
        </w:rPr>
      </w:pPr>
      <w:r>
        <w:rPr>
          <w:rFonts w:asciiTheme="majorBidi" w:hAnsiTheme="majorBidi" w:cstheme="majorBidi"/>
        </w:rPr>
        <w:t>A class of m</w:t>
      </w:r>
      <w:r w:rsidR="0056220A">
        <w:rPr>
          <w:rFonts w:asciiTheme="majorBidi" w:hAnsiTheme="majorBidi" w:cstheme="majorBidi"/>
        </w:rPr>
        <w:t>arketing model</w:t>
      </w:r>
      <w:r>
        <w:rPr>
          <w:rFonts w:asciiTheme="majorBidi" w:hAnsiTheme="majorBidi" w:cstheme="majorBidi"/>
        </w:rPr>
        <w:t>s</w:t>
      </w:r>
      <w:r w:rsidR="0056220A">
        <w:rPr>
          <w:rFonts w:asciiTheme="majorBidi" w:hAnsiTheme="majorBidi" w:cstheme="majorBidi"/>
        </w:rPr>
        <w:t xml:space="preserve"> </w:t>
      </w:r>
      <w:r w:rsidR="00805F04">
        <w:rPr>
          <w:rFonts w:asciiTheme="majorBidi" w:hAnsiTheme="majorBidi" w:cstheme="majorBidi"/>
        </w:rPr>
        <w:t xml:space="preserve">that </w:t>
      </w:r>
      <w:r w:rsidR="0056220A">
        <w:rPr>
          <w:rFonts w:asciiTheme="majorBidi" w:hAnsiTheme="majorBidi" w:cstheme="majorBidi"/>
        </w:rPr>
        <w:t>address th</w:t>
      </w:r>
      <w:r>
        <w:rPr>
          <w:rFonts w:asciiTheme="majorBidi" w:hAnsiTheme="majorBidi" w:cstheme="majorBidi"/>
        </w:rPr>
        <w:t xml:space="preserve">is </w:t>
      </w:r>
      <w:r w:rsidR="0056220A">
        <w:rPr>
          <w:rFonts w:asciiTheme="majorBidi" w:hAnsiTheme="majorBidi" w:cstheme="majorBidi"/>
        </w:rPr>
        <w:t xml:space="preserve">drawback </w:t>
      </w:r>
      <w:r>
        <w:rPr>
          <w:rFonts w:asciiTheme="majorBidi" w:hAnsiTheme="majorBidi" w:cstheme="majorBidi"/>
        </w:rPr>
        <w:t xml:space="preserve">is known as </w:t>
      </w:r>
      <w:r w:rsidR="0056220A">
        <w:rPr>
          <w:rFonts w:asciiTheme="majorBidi" w:hAnsiTheme="majorBidi" w:cstheme="majorBidi"/>
        </w:rPr>
        <w:t xml:space="preserve">Uplift </w:t>
      </w:r>
      <w:r w:rsidR="00E545E0">
        <w:rPr>
          <w:rFonts w:asciiTheme="majorBidi" w:hAnsiTheme="majorBidi" w:cstheme="majorBidi"/>
        </w:rPr>
        <w:t>modeling</w:t>
      </w:r>
      <w:r w:rsidR="0056220A">
        <w:rPr>
          <w:rFonts w:asciiTheme="majorBidi" w:hAnsiTheme="majorBidi" w:cstheme="majorBidi"/>
        </w:rPr>
        <w:t xml:space="preserve">. </w:t>
      </w:r>
      <w:r w:rsidR="00805F04">
        <w:rPr>
          <w:rFonts w:asciiTheme="majorBidi" w:hAnsiTheme="majorBidi" w:cstheme="majorBidi"/>
        </w:rPr>
        <w:t xml:space="preserve">Uplift models </w:t>
      </w:r>
      <w:r>
        <w:rPr>
          <w:rFonts w:asciiTheme="majorBidi" w:hAnsiTheme="majorBidi" w:cstheme="majorBidi"/>
        </w:rPr>
        <w:t xml:space="preserve">attempt </w:t>
      </w:r>
      <w:r w:rsidR="00805F04">
        <w:rPr>
          <w:rFonts w:asciiTheme="majorBidi" w:hAnsiTheme="majorBidi" w:cstheme="majorBidi"/>
        </w:rPr>
        <w:t xml:space="preserve">to identify customers who will buy </w:t>
      </w:r>
      <w:r w:rsidR="00805F04" w:rsidRPr="00B6179E">
        <w:rPr>
          <w:rFonts w:asciiTheme="majorBidi" w:hAnsiTheme="majorBidi" w:cstheme="majorBidi"/>
          <w:i/>
        </w:rPr>
        <w:t>if and only if</w:t>
      </w:r>
      <w:r w:rsidR="00805F04">
        <w:rPr>
          <w:rFonts w:asciiTheme="majorBidi" w:hAnsiTheme="majorBidi" w:cstheme="majorBidi"/>
        </w:rPr>
        <w:t xml:space="preserve"> they </w:t>
      </w:r>
      <w:r>
        <w:rPr>
          <w:rFonts w:asciiTheme="majorBidi" w:hAnsiTheme="majorBidi" w:cstheme="majorBidi"/>
        </w:rPr>
        <w:t xml:space="preserve">receive </w:t>
      </w:r>
      <w:r w:rsidR="00805F04">
        <w:rPr>
          <w:rFonts w:asciiTheme="majorBidi" w:hAnsiTheme="majorBidi" w:cstheme="majorBidi"/>
        </w:rPr>
        <w:t xml:space="preserve">a promotional offer. </w:t>
      </w:r>
      <w:r w:rsidR="00CF7FBD" w:rsidRPr="00CF7FBD">
        <w:rPr>
          <w:rFonts w:asciiTheme="majorBidi" w:hAnsiTheme="majorBidi" w:cstheme="majorBidi"/>
          <w:b/>
        </w:rPr>
        <w:fldChar w:fldCharType="begin"/>
      </w:r>
      <w:r w:rsidR="00CF7FBD" w:rsidRPr="00CF7FBD">
        <w:rPr>
          <w:rFonts w:asciiTheme="majorBidi" w:hAnsiTheme="majorBidi" w:cstheme="majorBidi"/>
          <w:b/>
        </w:rPr>
        <w:instrText xml:space="preserve"> REF _Ref499400397 \h </w:instrText>
      </w:r>
      <w:r w:rsidR="00CF7FBD">
        <w:rPr>
          <w:rFonts w:asciiTheme="majorBidi" w:hAnsiTheme="majorBidi" w:cstheme="majorBidi"/>
          <w:b/>
        </w:rPr>
        <w:instrText xml:space="preserve"> \* MERGEFORMAT </w:instrText>
      </w:r>
      <w:r w:rsidR="00CF7FBD" w:rsidRPr="00CF7FBD">
        <w:rPr>
          <w:rFonts w:asciiTheme="majorBidi" w:hAnsiTheme="majorBidi" w:cstheme="majorBidi"/>
          <w:b/>
        </w:rPr>
      </w:r>
      <w:r w:rsidR="00CF7FBD" w:rsidRPr="00CF7FBD">
        <w:rPr>
          <w:rFonts w:asciiTheme="majorBidi" w:hAnsiTheme="majorBidi" w:cstheme="majorBidi"/>
          <w:b/>
        </w:rPr>
        <w:fldChar w:fldCharType="separate"/>
      </w:r>
      <w:r w:rsidR="004F19B8" w:rsidRPr="004F19B8">
        <w:rPr>
          <w:b/>
        </w:rPr>
        <w:t xml:space="preserve">Figure </w:t>
      </w:r>
      <w:r w:rsidR="004F19B8" w:rsidRPr="004F19B8">
        <w:rPr>
          <w:b/>
          <w:noProof/>
        </w:rPr>
        <w:t>2</w:t>
      </w:r>
      <w:r w:rsidR="00CF7FBD" w:rsidRPr="00CF7FBD">
        <w:rPr>
          <w:rFonts w:asciiTheme="majorBidi" w:hAnsiTheme="majorBidi" w:cstheme="majorBidi"/>
          <w:b/>
        </w:rPr>
        <w:fldChar w:fldCharType="end"/>
      </w:r>
      <w:r w:rsidR="00CF7FBD">
        <w:rPr>
          <w:rFonts w:asciiTheme="majorBidi" w:hAnsiTheme="majorBidi" w:cstheme="majorBidi"/>
          <w:b/>
        </w:rPr>
        <w:t xml:space="preserve"> </w:t>
      </w:r>
      <w:r w:rsidR="00CF7FBD">
        <w:rPr>
          <w:rFonts w:asciiTheme="majorBidi" w:hAnsiTheme="majorBidi" w:cstheme="majorBidi"/>
        </w:rPr>
        <w:t xml:space="preserve">shows </w:t>
      </w:r>
      <w:r w:rsidR="000D5317">
        <w:rPr>
          <w:rFonts w:asciiTheme="majorBidi" w:hAnsiTheme="majorBidi" w:cstheme="majorBidi"/>
        </w:rPr>
        <w:t>the</w:t>
      </w:r>
      <w:r w:rsidR="00CF7FBD">
        <w:rPr>
          <w:rFonts w:asciiTheme="majorBidi" w:hAnsiTheme="majorBidi" w:cstheme="majorBidi"/>
        </w:rPr>
        <w:t xml:space="preserve"> flowchart depicting the work flow of an Uplift model. Customers present in the database of the company are assigned to two groups</w:t>
      </w:r>
      <w:r w:rsidR="00C4021E">
        <w:rPr>
          <w:rFonts w:asciiTheme="majorBidi" w:hAnsiTheme="majorBidi" w:cstheme="majorBidi"/>
        </w:rPr>
        <w:t>:</w:t>
      </w:r>
      <w:r w:rsidR="00CF7FBD">
        <w:rPr>
          <w:rFonts w:asciiTheme="majorBidi" w:hAnsiTheme="majorBidi" w:cstheme="majorBidi"/>
        </w:rPr>
        <w:t xml:space="preserve"> </w:t>
      </w:r>
      <w:r w:rsidR="00C4021E">
        <w:rPr>
          <w:rFonts w:asciiTheme="majorBidi" w:hAnsiTheme="majorBidi" w:cstheme="majorBidi"/>
        </w:rPr>
        <w:t xml:space="preserve">a </w:t>
      </w:r>
      <w:r w:rsidR="00CF7FBD">
        <w:rPr>
          <w:rFonts w:asciiTheme="majorBidi" w:hAnsiTheme="majorBidi" w:cstheme="majorBidi"/>
        </w:rPr>
        <w:t>control group and</w:t>
      </w:r>
      <w:r w:rsidR="00C4021E">
        <w:rPr>
          <w:rFonts w:asciiTheme="majorBidi" w:hAnsiTheme="majorBidi" w:cstheme="majorBidi"/>
        </w:rPr>
        <w:t xml:space="preserve"> a</w:t>
      </w:r>
      <w:r w:rsidR="00CF7FBD">
        <w:rPr>
          <w:rFonts w:asciiTheme="majorBidi" w:hAnsiTheme="majorBidi" w:cstheme="majorBidi"/>
        </w:rPr>
        <w:t xml:space="preserve"> treatment group</w:t>
      </w:r>
      <w:r w:rsidR="000D5317">
        <w:rPr>
          <w:rFonts w:asciiTheme="majorBidi" w:hAnsiTheme="majorBidi" w:cstheme="majorBidi"/>
        </w:rPr>
        <w:t xml:space="preserve">. The </w:t>
      </w:r>
      <w:r w:rsidR="00C4021E">
        <w:rPr>
          <w:rFonts w:asciiTheme="majorBidi" w:hAnsiTheme="majorBidi" w:cstheme="majorBidi"/>
        </w:rPr>
        <w:t xml:space="preserve">assignment of control or treatment to a customer is often made randomly </w:t>
      </w:r>
      <w:r w:rsidR="00CF7FBD">
        <w:rPr>
          <w:rFonts w:asciiTheme="majorBidi" w:hAnsiTheme="majorBidi" w:cstheme="majorBidi"/>
        </w:rPr>
        <w:t xml:space="preserve">such that there is </w:t>
      </w:r>
      <w:r w:rsidR="00C4021E">
        <w:rPr>
          <w:rFonts w:asciiTheme="majorBidi" w:hAnsiTheme="majorBidi" w:cstheme="majorBidi"/>
        </w:rPr>
        <w:t xml:space="preserve">no statistical difference between the groups </w:t>
      </w:r>
      <w:r w:rsidR="000D5317">
        <w:rPr>
          <w:rFonts w:asciiTheme="majorBidi" w:hAnsiTheme="majorBidi" w:cstheme="majorBidi"/>
        </w:rPr>
        <w:t xml:space="preserve">with respect to </w:t>
      </w:r>
      <w:r w:rsidR="00CF7FBD">
        <w:rPr>
          <w:rFonts w:asciiTheme="majorBidi" w:hAnsiTheme="majorBidi" w:cstheme="majorBidi"/>
        </w:rPr>
        <w:t xml:space="preserve">customer attributes. </w:t>
      </w:r>
      <w:r w:rsidR="00C4021E">
        <w:rPr>
          <w:rFonts w:asciiTheme="majorBidi" w:hAnsiTheme="majorBidi" w:cstheme="majorBidi"/>
        </w:rPr>
        <w:t xml:space="preserve"> While other approaches for assigning treatment and control groups exist, the primary idea is that through statistical analysis the company can isolate the impact of a given marketing effort.  </w:t>
      </w:r>
      <w:r w:rsidR="00CF7FBD">
        <w:rPr>
          <w:rFonts w:asciiTheme="majorBidi" w:hAnsiTheme="majorBidi" w:cstheme="majorBidi"/>
        </w:rPr>
        <w:t xml:space="preserve">Customers in the treatment group will receive an offer while customers in the control group will not receive any offer. The response of the customers in both the groups will be recorded and used to estimate change in purchase probability of any new customer due to receiving an offer.  </w:t>
      </w:r>
    </w:p>
    <w:p w14:paraId="3657CC6D" w14:textId="77777777" w:rsidR="002A1AD0" w:rsidRDefault="002A1AD0" w:rsidP="002A1AD0">
      <w:pPr>
        <w:keepNext/>
        <w:jc w:val="center"/>
      </w:pPr>
      <w:r>
        <w:rPr>
          <w:noProof/>
        </w:rPr>
        <w:lastRenderedPageBreak/>
        <w:drawing>
          <wp:inline distT="0" distB="0" distL="0" distR="0" wp14:anchorId="5F19D96D" wp14:editId="4F9F2602">
            <wp:extent cx="4600575" cy="2887438"/>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8982" cy="2892714"/>
                    </a:xfrm>
                    <a:prstGeom prst="rect">
                      <a:avLst/>
                    </a:prstGeom>
                    <a:noFill/>
                    <a:ln>
                      <a:noFill/>
                    </a:ln>
                  </pic:spPr>
                </pic:pic>
              </a:graphicData>
            </a:graphic>
          </wp:inline>
        </w:drawing>
      </w:r>
    </w:p>
    <w:p w14:paraId="6D706CBE" w14:textId="4F64B378" w:rsidR="00DC35B7" w:rsidRDefault="002A1AD0" w:rsidP="00297296">
      <w:pPr>
        <w:pStyle w:val="Caption"/>
        <w:spacing w:after="240"/>
        <w:jc w:val="center"/>
        <w:rPr>
          <w:rFonts w:asciiTheme="majorBidi" w:hAnsiTheme="majorBidi" w:cstheme="majorBidi"/>
        </w:rPr>
      </w:pPr>
      <w:bookmarkStart w:id="15" w:name="_Ref499400397"/>
      <w:bookmarkStart w:id="16" w:name="_Toc500084013"/>
      <w:r>
        <w:t xml:space="preserve">Figure </w:t>
      </w:r>
      <w:r w:rsidR="00473531">
        <w:fldChar w:fldCharType="begin"/>
      </w:r>
      <w:r w:rsidR="00473531">
        <w:instrText xml:space="preserve"> SEQ Figure \* ARABIC </w:instrText>
      </w:r>
      <w:r w:rsidR="00473531">
        <w:fldChar w:fldCharType="separate"/>
      </w:r>
      <w:r w:rsidR="004F19B8">
        <w:rPr>
          <w:noProof/>
        </w:rPr>
        <w:t>2</w:t>
      </w:r>
      <w:r w:rsidR="00473531">
        <w:rPr>
          <w:noProof/>
        </w:rPr>
        <w:fldChar w:fldCharType="end"/>
      </w:r>
      <w:bookmarkEnd w:id="15"/>
      <w:r>
        <w:t>: Flowchart of generic uplift model</w:t>
      </w:r>
      <w:bookmarkEnd w:id="16"/>
    </w:p>
    <w:p w14:paraId="5C2B1EDE" w14:textId="228B7ECA" w:rsidR="006B6029" w:rsidRDefault="000E2EA4" w:rsidP="000F5E60">
      <w:pPr>
        <w:ind w:firstLine="720"/>
        <w:jc w:val="both"/>
      </w:pPr>
      <w:r>
        <w:t>C</w:t>
      </w:r>
      <w:r w:rsidR="006B6029">
        <w:t xml:space="preserve">ustomers can be classified into four groups based on their response to </w:t>
      </w:r>
      <w:r w:rsidR="00805F04">
        <w:t>direct</w:t>
      </w:r>
      <w:r w:rsidR="00A54574">
        <w:t xml:space="preserve"> </w:t>
      </w:r>
      <w:r w:rsidR="006B6029">
        <w:t>marketing</w:t>
      </w:r>
      <w:r w:rsidR="00297296">
        <w:t xml:space="preserve"> (Chickering and Heckerman 2000)</w:t>
      </w:r>
      <w:r w:rsidR="007B1F63">
        <w:t>.</w:t>
      </w:r>
      <w:r>
        <w:t xml:space="preserve"> </w:t>
      </w:r>
      <w:r w:rsidRPr="00F85F8A">
        <w:rPr>
          <w:b/>
        </w:rPr>
        <w:fldChar w:fldCharType="begin"/>
      </w:r>
      <w:r w:rsidRPr="00F85F8A">
        <w:rPr>
          <w:b/>
        </w:rPr>
        <w:instrText xml:space="preserve"> REF _Ref499401287 \h </w:instrText>
      </w:r>
      <w:r>
        <w:rPr>
          <w:b/>
        </w:rPr>
        <w:instrText xml:space="preserve"> \* MERGEFORMAT </w:instrText>
      </w:r>
      <w:r w:rsidRPr="00F85F8A">
        <w:rPr>
          <w:b/>
        </w:rPr>
      </w:r>
      <w:r w:rsidRPr="00F85F8A">
        <w:rPr>
          <w:b/>
        </w:rPr>
        <w:fldChar w:fldCharType="separate"/>
      </w:r>
      <w:r w:rsidR="004F19B8" w:rsidRPr="004F19B8">
        <w:rPr>
          <w:b/>
        </w:rPr>
        <w:t xml:space="preserve">Figure </w:t>
      </w:r>
      <w:r w:rsidR="004F19B8" w:rsidRPr="004F19B8">
        <w:rPr>
          <w:b/>
          <w:noProof/>
        </w:rPr>
        <w:t>3</w:t>
      </w:r>
      <w:r w:rsidRPr="00F85F8A">
        <w:rPr>
          <w:b/>
        </w:rPr>
        <w:fldChar w:fldCharType="end"/>
      </w:r>
      <w:r>
        <w:rPr>
          <w:b/>
        </w:rPr>
        <w:t xml:space="preserve"> </w:t>
      </w:r>
      <w:r w:rsidR="007B1F63">
        <w:t>shows these four groups which are</w:t>
      </w:r>
      <w:r>
        <w:t xml:space="preserve"> as follows</w:t>
      </w:r>
    </w:p>
    <w:p w14:paraId="7D4C1485" w14:textId="77777777" w:rsidR="006B6029" w:rsidRDefault="006B6029" w:rsidP="007B667B">
      <w:pPr>
        <w:pStyle w:val="ListParagraph"/>
        <w:numPr>
          <w:ilvl w:val="0"/>
          <w:numId w:val="4"/>
        </w:numPr>
        <w:spacing w:after="160"/>
        <w:jc w:val="both"/>
      </w:pPr>
      <w:r>
        <w:t>Customers who always buy the product irrespective of the offer (Always buy).</w:t>
      </w:r>
    </w:p>
    <w:p w14:paraId="6ABC2567" w14:textId="77777777" w:rsidR="006B6029" w:rsidRDefault="006B6029" w:rsidP="007B667B">
      <w:pPr>
        <w:pStyle w:val="ListParagraph"/>
        <w:numPr>
          <w:ilvl w:val="0"/>
          <w:numId w:val="4"/>
        </w:numPr>
        <w:spacing w:after="160"/>
        <w:jc w:val="both"/>
      </w:pPr>
      <w:r>
        <w:t>Customers who never buy the product irrespective of the offer (Never buy).</w:t>
      </w:r>
    </w:p>
    <w:p w14:paraId="4EF3E09F" w14:textId="77777777" w:rsidR="006B6029" w:rsidRDefault="006B6029" w:rsidP="007B667B">
      <w:pPr>
        <w:pStyle w:val="ListParagraph"/>
        <w:numPr>
          <w:ilvl w:val="0"/>
          <w:numId w:val="4"/>
        </w:numPr>
        <w:spacing w:after="160"/>
        <w:jc w:val="both"/>
      </w:pPr>
      <w:r>
        <w:t>Customers who buy the product if and only if they get an offer (Persuadables).</w:t>
      </w:r>
    </w:p>
    <w:p w14:paraId="7CFD056E" w14:textId="2C9F0EBC" w:rsidR="006B6029" w:rsidRDefault="006B6029" w:rsidP="007B667B">
      <w:pPr>
        <w:pStyle w:val="ListParagraph"/>
        <w:numPr>
          <w:ilvl w:val="0"/>
          <w:numId w:val="4"/>
        </w:numPr>
        <w:spacing w:after="160"/>
        <w:jc w:val="both"/>
      </w:pPr>
      <w:r>
        <w:t xml:space="preserve">Customers who will stop buying </w:t>
      </w:r>
      <w:r w:rsidRPr="00A54574">
        <w:rPr>
          <w:noProof/>
        </w:rPr>
        <w:t>product</w:t>
      </w:r>
      <w:r>
        <w:t xml:space="preserve"> if they get an offer (</w:t>
      </w:r>
      <w:r w:rsidR="00A54574">
        <w:t>Anti- Persuadables</w:t>
      </w:r>
      <w:r>
        <w:t>)</w:t>
      </w:r>
      <w:r w:rsidR="00A54574">
        <w:t>.</w:t>
      </w:r>
    </w:p>
    <w:p w14:paraId="6D051AB6" w14:textId="22462EA4" w:rsidR="00434299" w:rsidRDefault="00434299" w:rsidP="00434299">
      <w:pPr>
        <w:pStyle w:val="ListParagraph"/>
        <w:spacing w:after="160" w:line="240" w:lineRule="auto"/>
        <w:jc w:val="center"/>
      </w:pPr>
      <w:r>
        <w:rPr>
          <w:noProof/>
        </w:rPr>
        <w:drawing>
          <wp:inline distT="0" distB="0" distL="0" distR="0" wp14:anchorId="797819C0" wp14:editId="5FA201A6">
            <wp:extent cx="3512634" cy="1814583"/>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29227" cy="1823155"/>
                    </a:xfrm>
                    <a:prstGeom prst="rect">
                      <a:avLst/>
                    </a:prstGeom>
                  </pic:spPr>
                </pic:pic>
              </a:graphicData>
            </a:graphic>
          </wp:inline>
        </w:drawing>
      </w:r>
    </w:p>
    <w:p w14:paraId="1B31A374" w14:textId="5044320D" w:rsidR="007D6DAB" w:rsidRDefault="007D6DAB" w:rsidP="00077363">
      <w:pPr>
        <w:pStyle w:val="Caption"/>
        <w:spacing w:before="240" w:after="240"/>
        <w:jc w:val="center"/>
      </w:pPr>
      <w:bookmarkStart w:id="17" w:name="_Ref499401287"/>
      <w:bookmarkStart w:id="18" w:name="_Toc500084014"/>
      <w:r>
        <w:t xml:space="preserve">Figure </w:t>
      </w:r>
      <w:r w:rsidR="00473531">
        <w:fldChar w:fldCharType="begin"/>
      </w:r>
      <w:r w:rsidR="00473531">
        <w:instrText xml:space="preserve"> SEQ Figure \* ARABIC </w:instrText>
      </w:r>
      <w:r w:rsidR="00473531">
        <w:fldChar w:fldCharType="separate"/>
      </w:r>
      <w:r w:rsidR="004F19B8">
        <w:rPr>
          <w:noProof/>
        </w:rPr>
        <w:t>3</w:t>
      </w:r>
      <w:r w:rsidR="00473531">
        <w:rPr>
          <w:noProof/>
        </w:rPr>
        <w:fldChar w:fldCharType="end"/>
      </w:r>
      <w:bookmarkEnd w:id="17"/>
      <w:r>
        <w:t>: Classification of Customers based on their response to direct marketing</w:t>
      </w:r>
      <w:bookmarkEnd w:id="18"/>
    </w:p>
    <w:p w14:paraId="13C347C3" w14:textId="12AF7BA4" w:rsidR="006B6029" w:rsidRDefault="006B6029" w:rsidP="00B66BDB">
      <w:pPr>
        <w:ind w:firstLine="360"/>
        <w:jc w:val="both"/>
      </w:pPr>
      <w:r>
        <w:lastRenderedPageBreak/>
        <w:t xml:space="preserve">The company will lose the offer amount if they send an offer to </w:t>
      </w:r>
      <w:r w:rsidRPr="00297296">
        <w:rPr>
          <w:i/>
        </w:rPr>
        <w:t>always buying</w:t>
      </w:r>
      <w:r>
        <w:t xml:space="preserve"> customer whereas they will lose advertising cost and effort if they send it to a </w:t>
      </w:r>
      <w:r w:rsidRPr="00297296">
        <w:rPr>
          <w:i/>
        </w:rPr>
        <w:t>never buying</w:t>
      </w:r>
      <w:r>
        <w:t xml:space="preserve"> </w:t>
      </w:r>
      <w:r w:rsidRPr="00A54574">
        <w:rPr>
          <w:noProof/>
        </w:rPr>
        <w:t>customer</w:t>
      </w:r>
      <w:r>
        <w:t xml:space="preserve">. The consequences of sending offers to </w:t>
      </w:r>
      <w:r w:rsidR="00C4021E">
        <w:rPr>
          <w:i/>
        </w:rPr>
        <w:t>a</w:t>
      </w:r>
      <w:r w:rsidR="00A54574" w:rsidRPr="00297296">
        <w:rPr>
          <w:i/>
        </w:rPr>
        <w:t>nti</w:t>
      </w:r>
      <w:r w:rsidR="00C4021E">
        <w:rPr>
          <w:i/>
        </w:rPr>
        <w:t>-p</w:t>
      </w:r>
      <w:r w:rsidR="00A54574" w:rsidRPr="00297296">
        <w:rPr>
          <w:i/>
        </w:rPr>
        <w:t>ersuadable</w:t>
      </w:r>
      <w:r>
        <w:t xml:space="preserve"> customers are even worse. </w:t>
      </w:r>
      <w:r w:rsidR="000E2EA4">
        <w:t xml:space="preserve">Companies will lose prospective purchases by </w:t>
      </w:r>
      <w:r>
        <w:t>sending offers to these customers</w:t>
      </w:r>
      <w:r w:rsidR="000F5E60">
        <w:t>.</w:t>
      </w:r>
      <w:r>
        <w:t xml:space="preserve"> The objective of any uplift model is to</w:t>
      </w:r>
      <w:r w:rsidR="00C4021E">
        <w:t xml:space="preserve"> identify</w:t>
      </w:r>
      <w:r>
        <w:t xml:space="preserve"> as many </w:t>
      </w:r>
      <w:r w:rsidRPr="00297296">
        <w:rPr>
          <w:i/>
        </w:rPr>
        <w:t>persuadable</w:t>
      </w:r>
      <w:r>
        <w:t xml:space="preserve"> customers as </w:t>
      </w:r>
      <w:r w:rsidR="000F5E60">
        <w:t xml:space="preserve">possible in the campaign group and to avoid </w:t>
      </w:r>
      <w:r w:rsidR="007B1F63">
        <w:t>customers belonging to other three groups.</w:t>
      </w:r>
    </w:p>
    <w:p w14:paraId="1FB56FA3" w14:textId="7E640CA2" w:rsidR="000F5E60" w:rsidRPr="00A76936" w:rsidRDefault="000F5E60" w:rsidP="000F5E60">
      <w:pPr>
        <w:ind w:firstLine="720"/>
        <w:jc w:val="both"/>
      </w:pPr>
      <w:r>
        <w:t>A basic method of building an uplift model to identify persuadable customers based on their static attributes is as follows</w:t>
      </w:r>
      <w:r w:rsidR="00C4021E">
        <w:t>.</w:t>
      </w:r>
    </w:p>
    <w:p w14:paraId="0E887F02" w14:textId="08C4997B" w:rsidR="000F5E60" w:rsidRDefault="000F5E60" w:rsidP="007B667B">
      <w:pPr>
        <w:numPr>
          <w:ilvl w:val="0"/>
          <w:numId w:val="5"/>
        </w:numPr>
        <w:spacing w:after="160"/>
        <w:contextualSpacing/>
        <w:jc w:val="both"/>
      </w:pPr>
      <w:r>
        <w:t xml:space="preserve">Customers with </w:t>
      </w:r>
      <w:r w:rsidR="00C4021E">
        <w:t xml:space="preserve">a </w:t>
      </w:r>
      <w:r w:rsidRPr="00A54574">
        <w:rPr>
          <w:noProof/>
        </w:rPr>
        <w:t>similar</w:t>
      </w:r>
      <w:r>
        <w:t xml:space="preserve"> </w:t>
      </w:r>
      <w:r w:rsidR="00B66BDB">
        <w:t xml:space="preserve">set of </w:t>
      </w:r>
      <w:r>
        <w:t>attributes</w:t>
      </w:r>
      <w:r w:rsidR="00C4021E">
        <w:t xml:space="preserve"> at a single point in time (e.g., </w:t>
      </w:r>
      <w:r>
        <w:t>income, age, city, gender</w:t>
      </w:r>
      <w:r w:rsidR="00C4021E">
        <w:t>,</w:t>
      </w:r>
      <w:r>
        <w:t xml:space="preserve"> etc.</w:t>
      </w:r>
      <w:r w:rsidR="00C4021E">
        <w:t>)</w:t>
      </w:r>
      <w:r>
        <w:t xml:space="preserve"> are separated into control and treatment groups and a</w:t>
      </w:r>
      <w:r w:rsidRPr="000F5E60">
        <w:t xml:space="preserve"> </w:t>
      </w:r>
      <w:r>
        <w:t>specific offer will be sent to the customers in the treatment group.</w:t>
      </w:r>
      <w:r w:rsidR="00C4021E">
        <w:t xml:space="preserve"> Let </w:t>
      </w:r>
      <m:oMath>
        <m:sSub>
          <m:sSubPr>
            <m:ctrlPr>
              <w:rPr>
                <w:rFonts w:ascii="Cambria Math" w:hAnsi="Cambria Math"/>
                <w:i/>
              </w:rPr>
            </m:ctrlPr>
          </m:sSubPr>
          <m:e>
            <m:r>
              <w:rPr>
                <w:rFonts w:ascii="Cambria Math" w:hAnsi="Cambria Math"/>
              </w:rPr>
              <m:t>A</m:t>
            </m:r>
          </m:e>
          <m:sub>
            <m:r>
              <w:rPr>
                <w:rFonts w:ascii="Cambria Math" w:hAnsi="Cambria Math"/>
              </w:rPr>
              <m:t>s</m:t>
            </m:r>
          </m:sub>
        </m:sSub>
      </m:oMath>
      <w:r w:rsidR="00C4021E" w:rsidRPr="00A76936">
        <w:t xml:space="preserve"> </w:t>
      </w:r>
      <w:r w:rsidR="00C4021E">
        <w:t xml:space="preserve">denote this </w:t>
      </w:r>
      <w:r w:rsidR="00C4021E" w:rsidRPr="00A76936">
        <w:t xml:space="preserve">vector of </w:t>
      </w:r>
      <w:r w:rsidR="00C4021E">
        <w:t xml:space="preserve">“static” </w:t>
      </w:r>
      <w:r w:rsidR="00C4021E" w:rsidRPr="00A76936">
        <w:t>customer attributes.</w:t>
      </w:r>
    </w:p>
    <w:p w14:paraId="4DF88556" w14:textId="5BA8CE84" w:rsidR="000F5E60" w:rsidRPr="00A76936" w:rsidRDefault="000F5E60" w:rsidP="007B667B">
      <w:pPr>
        <w:numPr>
          <w:ilvl w:val="0"/>
          <w:numId w:val="5"/>
        </w:numPr>
        <w:spacing w:after="160"/>
        <w:contextualSpacing/>
        <w:jc w:val="both"/>
      </w:pPr>
      <w:r w:rsidRPr="00A76936">
        <w:t xml:space="preserve">Probability of purchase in </w:t>
      </w:r>
      <w:r w:rsidR="00C4021E">
        <w:t xml:space="preserve">the </w:t>
      </w:r>
      <w:r w:rsidRPr="00A76936">
        <w:t>control group</w:t>
      </w:r>
      <w:r>
        <w:t xml:space="preserve"> </w:t>
      </w: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t>
        </m:r>
      </m:oMath>
      <w:r>
        <w:t xml:space="preserve"> and probability of purchase in treatment group </w:t>
      </w:r>
      <m:oMath>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t>
        </m:r>
      </m:oMath>
      <w:r>
        <w:t xml:space="preserve"> </w:t>
      </w:r>
      <w:r w:rsidR="00C4021E">
        <w:t xml:space="preserve">are </w:t>
      </w:r>
      <w:r>
        <w:t>calculated</w:t>
      </w:r>
      <w:r w:rsidRPr="00A76936">
        <w:t xml:space="preserve"> </w:t>
      </w:r>
      <w:r>
        <w:t>as a function of customer static attributes</w:t>
      </w:r>
      <w:r w:rsidR="00C4021E">
        <w:t xml:space="preserve">. </w:t>
      </w:r>
    </w:p>
    <w:p w14:paraId="4E4482BD" w14:textId="63152E20" w:rsidR="000F5E60" w:rsidRPr="00A76936" w:rsidRDefault="000F5E60" w:rsidP="007B667B">
      <w:pPr>
        <w:numPr>
          <w:ilvl w:val="0"/>
          <w:numId w:val="5"/>
        </w:numPr>
        <w:spacing w:after="160"/>
        <w:contextualSpacing/>
        <w:jc w:val="both"/>
      </w:pPr>
      <w:r w:rsidRPr="00A76936">
        <w:t xml:space="preserve">Uplift is the </w:t>
      </w:r>
      <w:r w:rsidR="00FA6DA2">
        <w:t xml:space="preserve">computed as the </w:t>
      </w:r>
      <w:r w:rsidRPr="00A76936">
        <w:t xml:space="preserve">difference between </w:t>
      </w:r>
      <m:oMath>
        <m:sSub>
          <m:sSubPr>
            <m:ctrlPr>
              <w:rPr>
                <w:rFonts w:ascii="Cambria Math" w:hAnsi="Cambria Math"/>
                <w:i/>
              </w:rPr>
            </m:ctrlPr>
          </m:sSubPr>
          <m:e>
            <m:r>
              <w:rPr>
                <w:rFonts w:ascii="Cambria Math" w:hAnsi="Cambria Math"/>
              </w:rPr>
              <m:t>P</m:t>
            </m:r>
          </m:e>
          <m:sub>
            <m:r>
              <w:rPr>
                <w:rFonts w:ascii="Cambria Math" w:hAnsi="Cambria Math"/>
              </w:rPr>
              <m:t>t</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s</m:t>
                </m:r>
              </m:sub>
            </m:sSub>
          </m:e>
        </m:d>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t>
        </m:r>
      </m:oMath>
      <w:r>
        <w:t xml:space="preserve">. It is the increase in the probability of purchase of a customer because of receiving an offer. </w:t>
      </w:r>
    </w:p>
    <w:p w14:paraId="5436971B" w14:textId="569963EA" w:rsidR="000F1DE9" w:rsidRDefault="00473531" w:rsidP="00B66BDB">
      <w:pPr>
        <w:ind w:firstLine="360"/>
        <w:jc w:val="both"/>
      </w:pPr>
      <m:oMath>
        <m:sSub>
          <m:sSubPr>
            <m:ctrlPr>
              <w:rPr>
                <w:rFonts w:ascii="Cambria Math" w:hAnsi="Cambria Math"/>
                <w:i/>
              </w:rPr>
            </m:ctrlPr>
          </m:sSubPr>
          <m:e>
            <m:r>
              <w:rPr>
                <w:rFonts w:ascii="Cambria Math" w:hAnsi="Cambria Math"/>
              </w:rPr>
              <m:t>P</m:t>
            </m:r>
          </m:e>
          <m:sub>
            <m:r>
              <w:rPr>
                <w:rFonts w:ascii="Cambria Math" w:hAnsi="Cambria Math"/>
              </w:rPr>
              <m:t>t</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s</m:t>
                </m:r>
              </m:sub>
            </m:sSub>
          </m:e>
        </m:d>
      </m:oMath>
      <w:r w:rsidR="000F5E60">
        <w:t xml:space="preserve">, </w:t>
      </w: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t>
        </m:r>
      </m:oMath>
      <w:r w:rsidR="000F5E60">
        <w:t xml:space="preserve"> and </w:t>
      </w:r>
      <w:r w:rsidR="000F1DE9">
        <w:t xml:space="preserve">Uplift can be calculated using various predictive </w:t>
      </w:r>
      <w:r w:rsidR="00D536FB">
        <w:t>modeling</w:t>
      </w:r>
      <w:r w:rsidR="000F1DE9">
        <w:t xml:space="preserve"> techniques </w:t>
      </w:r>
      <w:r w:rsidR="00A54574">
        <w:t>on</w:t>
      </w:r>
      <w:r w:rsidR="000F1DE9">
        <w:t xml:space="preserve"> purchase data collected from control and treatment group customers. </w:t>
      </w:r>
      <w:r w:rsidR="000F1DE9" w:rsidRPr="00A76936">
        <w:t xml:space="preserve">Early </w:t>
      </w:r>
      <w:r w:rsidR="000F1DE9">
        <w:t xml:space="preserve">Uplift models </w:t>
      </w:r>
      <w:r w:rsidR="000E2EA4">
        <w:t xml:space="preserve">in the literature </w:t>
      </w:r>
      <w:r w:rsidR="000F1DE9">
        <w:t>concentrated on</w:t>
      </w:r>
      <w:r w:rsidR="000F1DE9" w:rsidRPr="00A76936">
        <w:t xml:space="preserve"> explaining the importance </w:t>
      </w:r>
      <w:r w:rsidR="000F1DE9">
        <w:t xml:space="preserve">of </w:t>
      </w:r>
      <w:r w:rsidR="000E2EA4">
        <w:t>modeling</w:t>
      </w:r>
      <w:r w:rsidR="000F1DE9" w:rsidRPr="00A76936">
        <w:t xml:space="preserve"> uplift rather than response rate</w:t>
      </w:r>
      <w:r w:rsidR="000F1DE9">
        <w:t xml:space="preserve"> of marketing campaigns</w:t>
      </w:r>
      <w:r w:rsidR="000F1DE9" w:rsidRPr="00A76936">
        <w:t>.</w:t>
      </w:r>
      <w:r w:rsidR="000F1DE9">
        <w:t xml:space="preserve"> Recent</w:t>
      </w:r>
      <w:r w:rsidR="000F1DE9" w:rsidRPr="00A76936">
        <w:t xml:space="preserve"> </w:t>
      </w:r>
      <w:r w:rsidR="000F1DE9">
        <w:t>Uplift models</w:t>
      </w:r>
      <w:r w:rsidR="000F1DE9" w:rsidRPr="00A76936">
        <w:t xml:space="preserve"> </w:t>
      </w:r>
      <w:r w:rsidR="000F1DE9" w:rsidRPr="00A76936">
        <w:lastRenderedPageBreak/>
        <w:t>concentrated on</w:t>
      </w:r>
      <w:r w:rsidR="000F1DE9">
        <w:t xml:space="preserve"> using various predictive model</w:t>
      </w:r>
      <w:r w:rsidR="000F1DE9" w:rsidRPr="00A76936">
        <w:t xml:space="preserve">ing techniques like decision trees, logistic regression, Artificial neural networks, SVMs, Ensemble models </w:t>
      </w:r>
      <w:r w:rsidR="00FA6DA2">
        <w:t xml:space="preserve">to identify the most appropriate customer characteristics </w:t>
      </w:r>
      <m:oMath>
        <m:sSub>
          <m:sSubPr>
            <m:ctrlPr>
              <w:rPr>
                <w:rFonts w:ascii="Cambria Math" w:hAnsi="Cambria Math"/>
                <w:i/>
              </w:rPr>
            </m:ctrlPr>
          </m:sSubPr>
          <m:e>
            <m:r>
              <w:rPr>
                <w:rFonts w:ascii="Cambria Math" w:hAnsi="Cambria Math"/>
              </w:rPr>
              <m:t>A</m:t>
            </m:r>
          </m:e>
          <m:sub>
            <m:r>
              <w:rPr>
                <w:rFonts w:ascii="Cambria Math" w:hAnsi="Cambria Math"/>
              </w:rPr>
              <m:t>s</m:t>
            </m:r>
          </m:sub>
        </m:sSub>
      </m:oMath>
      <w:r w:rsidR="00FA6DA2">
        <w:t xml:space="preserve"> in order to maximize the difference </w:t>
      </w:r>
      <w:r w:rsidR="000F1DE9" w:rsidRPr="00A76936">
        <w:t xml:space="preserve">between </w:t>
      </w:r>
      <m:oMath>
        <m:sSub>
          <m:sSubPr>
            <m:ctrlPr>
              <w:rPr>
                <w:rFonts w:ascii="Cambria Math" w:hAnsi="Cambria Math"/>
                <w:i/>
              </w:rPr>
            </m:ctrlPr>
          </m:sSubPr>
          <m:e>
            <m:r>
              <w:rPr>
                <w:rFonts w:ascii="Cambria Math" w:hAnsi="Cambria Math"/>
              </w:rPr>
              <m:t>P</m:t>
            </m:r>
          </m:e>
          <m:sub>
            <m:r>
              <w:rPr>
                <w:rFonts w:ascii="Cambria Math" w:hAnsi="Cambria Math"/>
              </w:rPr>
              <m:t>t</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s</m:t>
                </m:r>
              </m:sub>
            </m:sSub>
          </m:e>
        </m:d>
      </m:oMath>
      <w:r w:rsidR="000F1DE9">
        <w:t xml:space="preserve"> </w:t>
      </w:r>
      <w:r w:rsidR="000F1DE9" w:rsidRPr="00A76936">
        <w:t xml:space="preserve">and </w:t>
      </w: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t>
        </m:r>
      </m:oMath>
      <w:r w:rsidR="000F1DE9">
        <w:t xml:space="preserve">. But </w:t>
      </w:r>
      <w:r w:rsidR="00FA6DA2">
        <w:t xml:space="preserve">this </w:t>
      </w:r>
      <w:r w:rsidR="000E2EA4">
        <w:t>earlier research has not concentrated on capturing dynamically changing behavior of the customers due to receiving repeated offers and making multiple purchases.</w:t>
      </w:r>
      <w:r w:rsidR="000F1DE9" w:rsidRPr="00A76936">
        <w:t xml:space="preserve"> </w:t>
      </w:r>
      <w:r w:rsidR="000E2EA4">
        <w:t>In this research</w:t>
      </w:r>
      <w:r w:rsidR="00FA6DA2">
        <w:t>, the</w:t>
      </w:r>
      <w:r w:rsidR="000E2EA4">
        <w:t xml:space="preserve"> longitudinal nature of the uplift problem is addressed instead of addressing it as a static instance. </w:t>
      </w:r>
      <w:r w:rsidR="00FA6DA2">
        <w:t xml:space="preserve"> The time dimension of repeated offers to the same customer reveals new issues.</w:t>
      </w:r>
    </w:p>
    <w:p w14:paraId="4D4FD3FB" w14:textId="77777777" w:rsidR="000F1DE9" w:rsidRDefault="000F1DE9" w:rsidP="000F1DE9">
      <w:pPr>
        <w:ind w:firstLine="360"/>
        <w:jc w:val="both"/>
        <w:rPr>
          <w:b/>
        </w:rPr>
      </w:pPr>
      <w:r>
        <w:rPr>
          <w:b/>
        </w:rPr>
        <w:t xml:space="preserve">Example: </w:t>
      </w:r>
    </w:p>
    <w:p w14:paraId="0A84109D" w14:textId="33414336" w:rsidR="000F1DE9" w:rsidRPr="00523770" w:rsidRDefault="000F1DE9" w:rsidP="007B667B">
      <w:pPr>
        <w:pStyle w:val="ListParagraph"/>
        <w:numPr>
          <w:ilvl w:val="0"/>
          <w:numId w:val="7"/>
        </w:numPr>
        <w:jc w:val="both"/>
      </w:pPr>
      <w:r w:rsidRPr="00523770">
        <w:t>Customer</w:t>
      </w:r>
      <w:r w:rsidR="00FA6DA2">
        <w:t>s who</w:t>
      </w:r>
      <w:r w:rsidRPr="00523770">
        <w:t xml:space="preserve"> frequently </w:t>
      </w:r>
      <w:r w:rsidR="00FA6DA2" w:rsidRPr="00523770">
        <w:t>receiv</w:t>
      </w:r>
      <w:r w:rsidR="00FA6DA2">
        <w:t>e</w:t>
      </w:r>
      <w:r w:rsidR="00FA6DA2" w:rsidRPr="00523770">
        <w:t xml:space="preserve"> </w:t>
      </w:r>
      <w:r w:rsidRPr="00523770">
        <w:t xml:space="preserve">offers from a firm </w:t>
      </w:r>
      <w:r w:rsidR="00FA6DA2">
        <w:t>may not get too</w:t>
      </w:r>
      <w:r w:rsidR="00FA6DA2" w:rsidRPr="00523770">
        <w:t xml:space="preserve"> </w:t>
      </w:r>
      <w:r w:rsidRPr="00A54574">
        <w:rPr>
          <w:noProof/>
        </w:rPr>
        <w:t xml:space="preserve">excited </w:t>
      </w:r>
      <w:r w:rsidR="00A54574" w:rsidRPr="00A54574">
        <w:rPr>
          <w:noProof/>
        </w:rPr>
        <w:t>about</w:t>
      </w:r>
      <w:r w:rsidRPr="00523770">
        <w:t xml:space="preserve"> </w:t>
      </w:r>
      <w:r>
        <w:t xml:space="preserve">a </w:t>
      </w:r>
      <w:r w:rsidRPr="00523770">
        <w:t>new offer.</w:t>
      </w:r>
    </w:p>
    <w:p w14:paraId="077E1501" w14:textId="69BC3379" w:rsidR="000F1DE9" w:rsidRDefault="000F1DE9" w:rsidP="007B667B">
      <w:pPr>
        <w:pStyle w:val="ListParagraph"/>
        <w:numPr>
          <w:ilvl w:val="0"/>
          <w:numId w:val="7"/>
        </w:numPr>
        <w:spacing w:after="160"/>
        <w:jc w:val="both"/>
      </w:pPr>
      <w:r w:rsidRPr="00523770">
        <w:t>Customer</w:t>
      </w:r>
      <w:r w:rsidR="00FA6DA2">
        <w:t>s</w:t>
      </w:r>
      <w:r w:rsidRPr="00523770">
        <w:t xml:space="preserve"> who </w:t>
      </w:r>
      <w:r w:rsidR="00FA6DA2">
        <w:t xml:space="preserve">have </w:t>
      </w:r>
      <w:r w:rsidRPr="00523770">
        <w:t>receive</w:t>
      </w:r>
      <w:r w:rsidR="00FA6DA2">
        <w:t>d</w:t>
      </w:r>
      <w:r w:rsidRPr="00523770">
        <w:t xml:space="preserve"> significant offers in the past won’t buy </w:t>
      </w:r>
      <w:r>
        <w:t xml:space="preserve">a </w:t>
      </w:r>
      <w:r w:rsidRPr="00523770">
        <w:t xml:space="preserve">new product without </w:t>
      </w:r>
      <w:r>
        <w:t xml:space="preserve">an </w:t>
      </w:r>
      <w:r w:rsidRPr="00523770">
        <w:t>offer.</w:t>
      </w:r>
    </w:p>
    <w:p w14:paraId="12F0475F" w14:textId="4831F999" w:rsidR="000133CE" w:rsidRPr="00523770" w:rsidRDefault="002A3911" w:rsidP="00305314">
      <w:pPr>
        <w:pStyle w:val="ListParagraph"/>
        <w:numPr>
          <w:ilvl w:val="0"/>
          <w:numId w:val="7"/>
        </w:numPr>
        <w:spacing w:after="160"/>
        <w:jc w:val="both"/>
      </w:pPr>
      <w:r>
        <w:t>Customers who buy a product once in 4 years may buy it earlier if they find a good offer on it.</w:t>
      </w:r>
    </w:p>
    <w:p w14:paraId="0AF88329" w14:textId="3F7850A0" w:rsidR="000F1DE9" w:rsidRPr="00A76936" w:rsidRDefault="00FA6DA2" w:rsidP="000F1DE9">
      <w:pPr>
        <w:ind w:firstLine="360"/>
        <w:jc w:val="both"/>
      </w:pPr>
      <w:r>
        <w:t>In t</w:t>
      </w:r>
      <w:r w:rsidR="000F1DE9">
        <w:t xml:space="preserve">his thesis </w:t>
      </w:r>
      <w:r>
        <w:t>I introduce the concept of</w:t>
      </w:r>
      <w:r w:rsidR="000F1DE9">
        <w:t xml:space="preserve"> </w:t>
      </w:r>
      <w:r w:rsidR="000F1DE9" w:rsidRPr="00297296">
        <w:rPr>
          <w:i/>
        </w:rPr>
        <w:t>Dynamic uplift modeling</w:t>
      </w:r>
      <w:r>
        <w:rPr>
          <w:i/>
        </w:rPr>
        <w:t xml:space="preserve"> </w:t>
      </w:r>
      <w:r w:rsidRPr="00297296">
        <w:t>w</w:t>
      </w:r>
      <w:r w:rsidRPr="00580804">
        <w:t>hi</w:t>
      </w:r>
      <w:r>
        <w:t xml:space="preserve">ch </w:t>
      </w:r>
      <w:r w:rsidR="000D44FC">
        <w:t>emphasizes</w:t>
      </w:r>
      <w:r w:rsidR="00B66BDB">
        <w:t xml:space="preserve">  the </w:t>
      </w:r>
      <w:r w:rsidR="00B66BDB" w:rsidRPr="00A54574">
        <w:rPr>
          <w:noProof/>
        </w:rPr>
        <w:t>time</w:t>
      </w:r>
      <w:r w:rsidR="00A54574">
        <w:rPr>
          <w:noProof/>
        </w:rPr>
        <w:t>-</w:t>
      </w:r>
      <w:r w:rsidR="00B66BDB" w:rsidRPr="00A54574">
        <w:rPr>
          <w:noProof/>
        </w:rPr>
        <w:t>dependent</w:t>
      </w:r>
      <w:r w:rsidR="00B66BDB">
        <w:t xml:space="preserve"> behavior of customer</w:t>
      </w:r>
      <w:r w:rsidR="00305314">
        <w:t>s</w:t>
      </w:r>
      <w:r w:rsidR="000D44FC">
        <w:t xml:space="preserve"> in longitudinal marketing efforts</w:t>
      </w:r>
      <w:r w:rsidR="00B66BDB">
        <w:t xml:space="preserve">. Most of the research </w:t>
      </w:r>
      <w:r w:rsidR="00A54574">
        <w:t xml:space="preserve">till now </w:t>
      </w:r>
      <w:r w:rsidR="00B66BDB">
        <w:t xml:space="preserve">was about estimating uplift at a </w:t>
      </w:r>
      <w:r w:rsidR="000D44FC">
        <w:t xml:space="preserve">single </w:t>
      </w:r>
      <w:r w:rsidR="00B66BDB">
        <w:t xml:space="preserve">instance and </w:t>
      </w:r>
      <w:r w:rsidR="00B66BDB" w:rsidRPr="00A54574">
        <w:rPr>
          <w:noProof/>
        </w:rPr>
        <w:t>time</w:t>
      </w:r>
      <w:r w:rsidR="00A54574">
        <w:rPr>
          <w:noProof/>
        </w:rPr>
        <w:t>-</w:t>
      </w:r>
      <w:r w:rsidR="00B66BDB" w:rsidRPr="00A54574">
        <w:rPr>
          <w:noProof/>
        </w:rPr>
        <w:t>dependent</w:t>
      </w:r>
      <w:r w:rsidR="00B66BDB">
        <w:t xml:space="preserve"> behavior of the customer is not yet addressed. </w:t>
      </w:r>
      <w:r w:rsidR="000F1DE9">
        <w:t>Dynamic uplift model</w:t>
      </w:r>
      <w:r w:rsidR="000F1DE9" w:rsidRPr="00523770">
        <w:t>ing</w:t>
      </w:r>
      <w:r w:rsidR="000F1DE9" w:rsidRPr="00A76936">
        <w:t xml:space="preserve"> </w:t>
      </w:r>
      <w:r w:rsidR="000D44FC">
        <w:t xml:space="preserve">however </w:t>
      </w:r>
      <w:r w:rsidR="000F1DE9" w:rsidRPr="00A76936">
        <w:t>model</w:t>
      </w:r>
      <w:r w:rsidR="000F1DE9" w:rsidRPr="00523770">
        <w:t>s</w:t>
      </w:r>
      <w:r w:rsidR="000F1DE9" w:rsidRPr="00A76936">
        <w:t xml:space="preserve"> </w:t>
      </w:r>
      <w:r w:rsidR="000D44FC">
        <w:t xml:space="preserve">the </w:t>
      </w:r>
      <w:r w:rsidR="000F1DE9" w:rsidRPr="00A76936">
        <w:t>uplift</w:t>
      </w:r>
      <w:r w:rsidR="000F1DE9" w:rsidRPr="00523770">
        <w:t xml:space="preserve"> probability</w:t>
      </w:r>
      <w:r w:rsidR="000F1DE9" w:rsidRPr="00A76936">
        <w:t xml:space="preserve"> as a function of </w:t>
      </w:r>
      <w:r w:rsidR="000D44FC">
        <w:t xml:space="preserve">both </w:t>
      </w:r>
      <w:r w:rsidR="000F1DE9" w:rsidRPr="00A76936">
        <w:t xml:space="preserve">static as well as dynamic attributes </w:t>
      </w:r>
      <w:r w:rsidR="000F1DE9">
        <w:t>of customers. D</w:t>
      </w:r>
      <w:r w:rsidR="000F1DE9" w:rsidRPr="00A76936">
        <w:t xml:space="preserve">ynamic attributes </w:t>
      </w:r>
      <w:r w:rsidR="000F1DE9">
        <w:t xml:space="preserve">of customers, </w:t>
      </w:r>
      <w:r w:rsidR="000F1DE9" w:rsidRPr="00A76936">
        <w:t xml:space="preserve">in </w:t>
      </w:r>
      <w:r w:rsidR="000F1DE9" w:rsidRPr="00A54574">
        <w:rPr>
          <w:noProof/>
        </w:rPr>
        <w:t>turn</w:t>
      </w:r>
      <w:r w:rsidR="00A54574">
        <w:rPr>
          <w:noProof/>
        </w:rPr>
        <w:t>,</w:t>
      </w:r>
      <w:r w:rsidR="000F1DE9">
        <w:t xml:space="preserve"> will be a function of</w:t>
      </w:r>
      <w:r w:rsidR="000F1DE9" w:rsidRPr="00A76936">
        <w:t xml:space="preserve"> static attributes and previous marketin</w:t>
      </w:r>
      <w:r w:rsidR="000F1DE9">
        <w:t>g actions</w:t>
      </w:r>
      <w:r w:rsidR="000F1DE9" w:rsidRPr="00A76936">
        <w:t>.</w:t>
      </w:r>
      <w:r w:rsidR="000D44FC">
        <w:t xml:space="preserve"> Let </w:t>
      </w:r>
      <m:oMath>
        <m:sSub>
          <m:sSubPr>
            <m:ctrlPr>
              <w:rPr>
                <w:rFonts w:ascii="Cambria Math" w:hAnsi="Cambria Math"/>
                <w:i/>
              </w:rPr>
            </m:ctrlPr>
          </m:sSubPr>
          <m:e>
            <m:r>
              <w:rPr>
                <w:rFonts w:ascii="Cambria Math" w:hAnsi="Cambria Math"/>
              </w:rPr>
              <m:t>A</m:t>
            </m:r>
          </m:e>
          <m:sub>
            <m:r>
              <w:rPr>
                <w:rFonts w:ascii="Cambria Math" w:hAnsi="Cambria Math"/>
              </w:rPr>
              <m:t>d</m:t>
            </m:r>
          </m:sub>
        </m:sSub>
      </m:oMath>
      <w:r w:rsidR="000D44FC">
        <w:t xml:space="preserve"> denote the set of dynamic customer attributes.   The general framework of dynamic uplift modeling follows: </w:t>
      </w:r>
    </w:p>
    <w:p w14:paraId="7ACC6D6B" w14:textId="490EF985" w:rsidR="000F1DE9" w:rsidRPr="00A76936" w:rsidRDefault="000F1DE9" w:rsidP="007B667B">
      <w:pPr>
        <w:numPr>
          <w:ilvl w:val="0"/>
          <w:numId w:val="6"/>
        </w:numPr>
        <w:spacing w:after="160"/>
        <w:contextualSpacing/>
        <w:jc w:val="both"/>
      </w:pPr>
      <w:r w:rsidRPr="00A76936">
        <w:lastRenderedPageBreak/>
        <w:t xml:space="preserve">Probability of purchase in control group = </w:t>
      </w: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d</m:t>
            </m:r>
          </m:sub>
        </m:sSub>
        <m:r>
          <w:rPr>
            <w:rFonts w:ascii="Cambria Math" w:hAnsi="Cambria Math"/>
          </w:rPr>
          <m:t>)</m:t>
        </m:r>
      </m:oMath>
    </w:p>
    <w:p w14:paraId="0F8EA48D" w14:textId="5E8748D8" w:rsidR="000F1DE9" w:rsidRPr="00A76936" w:rsidRDefault="000F1DE9" w:rsidP="007B667B">
      <w:pPr>
        <w:numPr>
          <w:ilvl w:val="0"/>
          <w:numId w:val="6"/>
        </w:numPr>
        <w:spacing w:after="160"/>
        <w:contextualSpacing/>
        <w:jc w:val="both"/>
      </w:pPr>
      <w:r w:rsidRPr="00A76936">
        <w:t xml:space="preserve">Probability of purchase in treatment group = </w:t>
      </w:r>
      <m:oMath>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d</m:t>
            </m:r>
          </m:sub>
        </m:sSub>
        <m:r>
          <w:rPr>
            <w:rFonts w:ascii="Cambria Math" w:hAnsi="Cambria Math"/>
          </w:rPr>
          <m:t>)</m:t>
        </m:r>
      </m:oMath>
    </w:p>
    <w:p w14:paraId="6E4B604E" w14:textId="72DD3E82" w:rsidR="000F1DE9" w:rsidRPr="00A76936" w:rsidRDefault="000F1DE9" w:rsidP="00B66BDB">
      <w:pPr>
        <w:ind w:left="1080"/>
        <w:contextualSpacing/>
        <w:jc w:val="both"/>
      </w:pPr>
      <w:r w:rsidRPr="00A76936">
        <w:t xml:space="preserve">Where </w:t>
      </w:r>
      <m:oMath>
        <m:sSub>
          <m:sSubPr>
            <m:ctrlPr>
              <w:rPr>
                <w:rFonts w:ascii="Cambria Math" w:hAnsi="Cambria Math"/>
                <w:i/>
              </w:rPr>
            </m:ctrlPr>
          </m:sSubPr>
          <m:e>
            <m:r>
              <w:rPr>
                <w:rFonts w:ascii="Cambria Math" w:hAnsi="Cambria Math"/>
              </w:rPr>
              <m:t>A</m:t>
            </m:r>
          </m:e>
          <m:sub>
            <m:r>
              <w:rPr>
                <w:rFonts w:ascii="Cambria Math" w:hAnsi="Cambria Math"/>
              </w:rPr>
              <m:t>d</m:t>
            </m:r>
          </m:sub>
        </m:sSub>
        <m:r>
          <w:rPr>
            <w:rFonts w:ascii="Cambria Math" w:hAnsi="Cambria Math"/>
          </w:rPr>
          <m:t>=f(</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 xml:space="preserve"> , g</m:t>
        </m:r>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p</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o</m:t>
                </m:r>
              </m:sub>
            </m:sSub>
          </m:e>
        </m:d>
        <m:r>
          <w:rPr>
            <w:rFonts w:ascii="Cambria Math" w:hAnsi="Cambria Math"/>
          </w:rPr>
          <m:t>)</m:t>
        </m:r>
      </m:oMath>
    </w:p>
    <w:p w14:paraId="5CBA7B2F" w14:textId="38E86C5B" w:rsidR="000F1DE9" w:rsidRPr="00A76936" w:rsidRDefault="000F1DE9" w:rsidP="007B667B">
      <w:pPr>
        <w:numPr>
          <w:ilvl w:val="0"/>
          <w:numId w:val="6"/>
        </w:numPr>
        <w:spacing w:after="160"/>
        <w:contextualSpacing/>
        <w:jc w:val="both"/>
      </w:pPr>
      <w:r>
        <w:t xml:space="preserve">Dynamic </w:t>
      </w:r>
      <w:r w:rsidRPr="00A76936">
        <w:t>Uplift</w:t>
      </w:r>
      <w:r w:rsidR="00305314">
        <w:t xml:space="preserve"> (Ψ)</w:t>
      </w:r>
      <w:r w:rsidRPr="00A76936">
        <w:t xml:space="preserve"> = </w:t>
      </w:r>
      <m:oMath>
        <m:r>
          <w:rPr>
            <w:rFonts w:ascii="Cambria Math" w:hAnsi="Cambria Math"/>
          </w:rPr>
          <m:t>Pt</m:t>
        </m:r>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d</m:t>
                </m:r>
              </m:sub>
            </m:sSub>
          </m:e>
        </m:d>
        <m:r>
          <w:rPr>
            <w:rFonts w:ascii="Cambria Math" w:hAnsi="Cambria Math"/>
          </w:rPr>
          <m:t>-Pc(</m:t>
        </m:r>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d</m:t>
            </m:r>
          </m:sub>
        </m:sSub>
        <m:r>
          <w:rPr>
            <w:rFonts w:ascii="Cambria Math" w:hAnsi="Cambria Math"/>
          </w:rPr>
          <m:t>)</m:t>
        </m:r>
      </m:oMath>
    </w:p>
    <w:p w14:paraId="72B53B27" w14:textId="01EAA03A" w:rsidR="000F5E60" w:rsidRDefault="000F1DE9" w:rsidP="00A54574">
      <w:pPr>
        <w:jc w:val="both"/>
      </w:pPr>
      <w:r>
        <w:t>Dynamic uplift capture</w:t>
      </w:r>
      <w:r w:rsidR="000D44FC">
        <w:t>s</w:t>
      </w:r>
      <w:r>
        <w:t xml:space="preserve"> the changing trend in uplift probability because of </w:t>
      </w:r>
      <w:r w:rsidR="00B66BDB">
        <w:t>the purchases</w:t>
      </w:r>
      <w:r w:rsidR="00305314">
        <w:t xml:space="preserve"> customers</w:t>
      </w:r>
      <w:r w:rsidR="00B66BDB">
        <w:t xml:space="preserve"> made and </w:t>
      </w:r>
      <w:r>
        <w:t xml:space="preserve">marketing actions customers are exposed to </w:t>
      </w:r>
      <w:r w:rsidR="000D44FC">
        <w:t xml:space="preserve">over </w:t>
      </w:r>
      <w:r>
        <w:t xml:space="preserve">time.  </w:t>
      </w:r>
    </w:p>
    <w:p w14:paraId="2903F3EA" w14:textId="59CEEA05" w:rsidR="00D959D6" w:rsidRPr="000961DF" w:rsidRDefault="00D959D6" w:rsidP="00A002D6">
      <w:pPr>
        <w:pStyle w:val="Heading2"/>
        <w:spacing w:before="0"/>
        <w:jc w:val="center"/>
        <w:rPr>
          <w:rFonts w:asciiTheme="majorBidi" w:hAnsiTheme="majorBidi"/>
          <w:color w:val="auto"/>
        </w:rPr>
      </w:pPr>
      <w:bookmarkStart w:id="19" w:name="_Toc500083834"/>
      <w:r w:rsidRPr="000961DF">
        <w:rPr>
          <w:rFonts w:asciiTheme="majorBidi" w:hAnsiTheme="majorBidi"/>
          <w:color w:val="auto"/>
        </w:rPr>
        <w:t>Objectives</w:t>
      </w:r>
      <w:bookmarkEnd w:id="19"/>
    </w:p>
    <w:p w14:paraId="25AF2B61" w14:textId="21118D04" w:rsidR="000D44FC" w:rsidRDefault="001F0917" w:rsidP="00297296">
      <w:r>
        <w:t xml:space="preserve">The objectives </w:t>
      </w:r>
      <w:r w:rsidR="00A54574">
        <w:t xml:space="preserve">and </w:t>
      </w:r>
      <w:r w:rsidR="00A54574" w:rsidRPr="00A54574">
        <w:rPr>
          <w:noProof/>
        </w:rPr>
        <w:t>work flow</w:t>
      </w:r>
      <w:r w:rsidR="00A54574">
        <w:t xml:space="preserve"> </w:t>
      </w:r>
      <w:r>
        <w:t>of th</w:t>
      </w:r>
      <w:r w:rsidR="00A54574">
        <w:t>is</w:t>
      </w:r>
      <w:r>
        <w:t xml:space="preserve"> study </w:t>
      </w:r>
      <w:r w:rsidR="00A54574">
        <w:t>are</w:t>
      </w:r>
      <w:r>
        <w:t xml:space="preserve"> as follows</w:t>
      </w:r>
      <w:r w:rsidR="000D44FC">
        <w:t>:</w:t>
      </w:r>
    </w:p>
    <w:p w14:paraId="771466A7" w14:textId="77777777" w:rsidR="000D44FC" w:rsidRDefault="00327747" w:rsidP="007B667B">
      <w:pPr>
        <w:pStyle w:val="ListParagraph"/>
        <w:numPr>
          <w:ilvl w:val="0"/>
          <w:numId w:val="3"/>
        </w:numPr>
        <w:jc w:val="both"/>
      </w:pPr>
      <w:r>
        <w:t xml:space="preserve">Generating artificial data </w:t>
      </w:r>
      <w:r w:rsidR="00315B29">
        <w:t xml:space="preserve">representing static attributes of customers. </w:t>
      </w:r>
    </w:p>
    <w:p w14:paraId="6E177668" w14:textId="77777777" w:rsidR="000D44FC" w:rsidRDefault="00315B29" w:rsidP="00297296">
      <w:pPr>
        <w:pStyle w:val="ListParagraph"/>
        <w:numPr>
          <w:ilvl w:val="1"/>
          <w:numId w:val="3"/>
        </w:numPr>
        <w:jc w:val="both"/>
      </w:pPr>
      <w:r>
        <w:t>Def</w:t>
      </w:r>
      <w:r w:rsidR="00A54574">
        <w:t>ini</w:t>
      </w:r>
      <w:r>
        <w:t>ng functions to calculate</w:t>
      </w:r>
      <w:r w:rsidR="00A54574">
        <w:t xml:space="preserve"> the</w:t>
      </w:r>
      <w:r>
        <w:t xml:space="preserve"> </w:t>
      </w:r>
      <w:r w:rsidRPr="00A54574">
        <w:rPr>
          <w:noProof/>
        </w:rPr>
        <w:t>static</w:t>
      </w:r>
      <w:r w:rsidR="00E52DEF">
        <w:t xml:space="preserve"> </w:t>
      </w:r>
      <w:r>
        <w:t>probability of purchase with</w:t>
      </w:r>
      <w:r w:rsidR="00A54574">
        <w:t xml:space="preserve"> an</w:t>
      </w:r>
      <w:r>
        <w:t xml:space="preserve"> </w:t>
      </w:r>
      <w:r w:rsidRPr="00A54574">
        <w:rPr>
          <w:noProof/>
        </w:rPr>
        <w:t>offer</w:t>
      </w:r>
      <w:r>
        <w:t xml:space="preserve"> and without</w:t>
      </w:r>
      <w:r w:rsidR="00A54574">
        <w:t xml:space="preserve"> an</w:t>
      </w:r>
      <w:r>
        <w:t xml:space="preserve"> </w:t>
      </w:r>
      <w:r w:rsidRPr="00A54574">
        <w:rPr>
          <w:noProof/>
        </w:rPr>
        <w:t>offer</w:t>
      </w:r>
      <w:r>
        <w:t xml:space="preserve"> for customers. </w:t>
      </w:r>
    </w:p>
    <w:p w14:paraId="42BA51FF" w14:textId="44759665" w:rsidR="001F0917" w:rsidRDefault="00315B29" w:rsidP="00297296">
      <w:pPr>
        <w:pStyle w:val="ListParagraph"/>
        <w:numPr>
          <w:ilvl w:val="1"/>
          <w:numId w:val="3"/>
        </w:numPr>
        <w:jc w:val="both"/>
      </w:pPr>
      <w:r>
        <w:t xml:space="preserve">Defining functions for calculating dynamic attributes of customers based on </w:t>
      </w:r>
      <w:r w:rsidR="00CE7122">
        <w:t xml:space="preserve">purchase cycle time, </w:t>
      </w:r>
      <w:r>
        <w:t>previous purchases</w:t>
      </w:r>
      <w:r w:rsidR="00CE7122">
        <w:t xml:space="preserve"> and offers received.</w:t>
      </w:r>
    </w:p>
    <w:p w14:paraId="7B88C47A" w14:textId="19BBF710" w:rsidR="00D92BF1" w:rsidRDefault="00CE7122" w:rsidP="007B667B">
      <w:pPr>
        <w:pStyle w:val="ListParagraph"/>
        <w:numPr>
          <w:ilvl w:val="0"/>
          <w:numId w:val="3"/>
        </w:numPr>
        <w:jc w:val="both"/>
      </w:pPr>
      <w:r>
        <w:t xml:space="preserve">Running the model through a fixed time period and generating campaign data based on dynamic control and treatment probabilities. </w:t>
      </w:r>
    </w:p>
    <w:p w14:paraId="05523B3B" w14:textId="038A6E7A" w:rsidR="000961DF" w:rsidRPr="00A351D4" w:rsidRDefault="00CE7122" w:rsidP="007B667B">
      <w:pPr>
        <w:pStyle w:val="ListParagraph"/>
        <w:numPr>
          <w:ilvl w:val="0"/>
          <w:numId w:val="3"/>
        </w:numPr>
        <w:jc w:val="both"/>
      </w:pPr>
      <w:r>
        <w:t xml:space="preserve">Building predictive models based on static attributes of the customers to predict which customers should be targeted at what time to optimize the number of successful offers. The model will not have access to dynamic attributes of the customers and it has </w:t>
      </w:r>
      <w:r w:rsidR="00A54574" w:rsidRPr="00A54574">
        <w:rPr>
          <w:noProof/>
        </w:rPr>
        <w:t xml:space="preserve">to </w:t>
      </w:r>
      <w:r w:rsidRPr="00A54574">
        <w:rPr>
          <w:noProof/>
        </w:rPr>
        <w:t>learn</w:t>
      </w:r>
      <w:r>
        <w:t xml:space="preserve"> it from the data.</w:t>
      </w:r>
    </w:p>
    <w:p w14:paraId="5C6A9444" w14:textId="6A2EB96B" w:rsidR="00D333E8" w:rsidRPr="00D527C6" w:rsidRDefault="00D959D6" w:rsidP="00A002D6">
      <w:pPr>
        <w:pStyle w:val="Heading2"/>
        <w:spacing w:before="0"/>
        <w:jc w:val="center"/>
        <w:rPr>
          <w:rFonts w:asciiTheme="majorBidi" w:hAnsiTheme="majorBidi"/>
          <w:color w:val="auto"/>
        </w:rPr>
      </w:pPr>
      <w:r w:rsidRPr="00D527C6">
        <w:rPr>
          <w:rFonts w:asciiTheme="majorBidi" w:hAnsiTheme="majorBidi"/>
          <w:color w:val="auto"/>
        </w:rPr>
        <w:t xml:space="preserve"> </w:t>
      </w:r>
      <w:bookmarkStart w:id="20" w:name="_Toc500083835"/>
      <w:r w:rsidRPr="00D527C6">
        <w:rPr>
          <w:rFonts w:asciiTheme="majorBidi" w:hAnsiTheme="majorBidi"/>
          <w:color w:val="auto"/>
        </w:rPr>
        <w:t>Outlay of the thesis</w:t>
      </w:r>
      <w:bookmarkEnd w:id="20"/>
    </w:p>
    <w:p w14:paraId="7920BDC9" w14:textId="193C46F1" w:rsidR="002603A4" w:rsidRDefault="00050249" w:rsidP="002603A4">
      <w:pPr>
        <w:ind w:firstLine="720"/>
        <w:jc w:val="both"/>
        <w:rPr>
          <w:rFonts w:asciiTheme="majorBidi" w:hAnsiTheme="majorBidi" w:cstheme="majorBidi"/>
          <w:color w:val="FF0000"/>
        </w:rPr>
      </w:pPr>
      <w:r w:rsidRPr="002603A4">
        <w:rPr>
          <w:rFonts w:asciiTheme="majorBidi" w:hAnsiTheme="majorBidi" w:cstheme="majorBidi"/>
        </w:rPr>
        <w:t xml:space="preserve">This thesis is </w:t>
      </w:r>
      <w:r w:rsidR="000E4DE5" w:rsidRPr="002603A4">
        <w:rPr>
          <w:rFonts w:asciiTheme="majorBidi" w:hAnsiTheme="majorBidi" w:cstheme="majorBidi"/>
        </w:rPr>
        <w:t>divided</w:t>
      </w:r>
      <w:r w:rsidRPr="002603A4">
        <w:rPr>
          <w:rFonts w:asciiTheme="majorBidi" w:hAnsiTheme="majorBidi" w:cstheme="majorBidi"/>
        </w:rPr>
        <w:t xml:space="preserve"> into five chapters. Chapter 2 </w:t>
      </w:r>
      <w:r w:rsidRPr="00253C37">
        <w:rPr>
          <w:rFonts w:asciiTheme="majorBidi" w:hAnsiTheme="majorBidi" w:cstheme="majorBidi"/>
          <w:noProof/>
        </w:rPr>
        <w:t>discusses</w:t>
      </w:r>
      <w:r w:rsidRPr="002603A4">
        <w:rPr>
          <w:rFonts w:asciiTheme="majorBidi" w:hAnsiTheme="majorBidi" w:cstheme="majorBidi"/>
        </w:rPr>
        <w:t xml:space="preserve"> previous works related to this study</w:t>
      </w:r>
      <w:r w:rsidR="002603A4" w:rsidRPr="002603A4">
        <w:rPr>
          <w:rFonts w:asciiTheme="majorBidi" w:hAnsiTheme="majorBidi" w:cstheme="majorBidi"/>
        </w:rPr>
        <w:t xml:space="preserve"> and gives</w:t>
      </w:r>
      <w:r w:rsidR="00253C37">
        <w:rPr>
          <w:rFonts w:asciiTheme="majorBidi" w:hAnsiTheme="majorBidi" w:cstheme="majorBidi"/>
        </w:rPr>
        <w:t xml:space="preserve"> an</w:t>
      </w:r>
      <w:r w:rsidR="002603A4" w:rsidRPr="002603A4">
        <w:rPr>
          <w:rFonts w:asciiTheme="majorBidi" w:hAnsiTheme="majorBidi" w:cstheme="majorBidi"/>
        </w:rPr>
        <w:t xml:space="preserve"> </w:t>
      </w:r>
      <w:r w:rsidR="002603A4" w:rsidRPr="00253C37">
        <w:rPr>
          <w:rFonts w:asciiTheme="majorBidi" w:hAnsiTheme="majorBidi" w:cstheme="majorBidi"/>
          <w:noProof/>
        </w:rPr>
        <w:t>introduction</w:t>
      </w:r>
      <w:r w:rsidR="002603A4" w:rsidRPr="002603A4">
        <w:rPr>
          <w:rFonts w:asciiTheme="majorBidi" w:hAnsiTheme="majorBidi" w:cstheme="majorBidi"/>
        </w:rPr>
        <w:t xml:space="preserve"> to current work</w:t>
      </w:r>
      <w:r w:rsidRPr="002603A4">
        <w:rPr>
          <w:rFonts w:asciiTheme="majorBidi" w:hAnsiTheme="majorBidi" w:cstheme="majorBidi"/>
        </w:rPr>
        <w:t xml:space="preserve">. </w:t>
      </w:r>
      <w:r w:rsidR="005E222A" w:rsidRPr="002603A4">
        <w:rPr>
          <w:rFonts w:asciiTheme="majorBidi" w:hAnsiTheme="majorBidi" w:cstheme="majorBidi"/>
        </w:rPr>
        <w:t xml:space="preserve">Previous </w:t>
      </w:r>
      <w:r w:rsidR="002603A4" w:rsidRPr="002603A4">
        <w:rPr>
          <w:rFonts w:asciiTheme="majorBidi" w:hAnsiTheme="majorBidi" w:cstheme="majorBidi"/>
        </w:rPr>
        <w:t>Uplift</w:t>
      </w:r>
      <w:r w:rsidR="005E222A" w:rsidRPr="002603A4">
        <w:rPr>
          <w:rFonts w:asciiTheme="majorBidi" w:hAnsiTheme="majorBidi" w:cstheme="majorBidi"/>
        </w:rPr>
        <w:t xml:space="preserve"> models developed</w:t>
      </w:r>
      <w:r w:rsidR="00253C37">
        <w:rPr>
          <w:rFonts w:asciiTheme="majorBidi" w:hAnsiTheme="majorBidi" w:cstheme="majorBidi"/>
        </w:rPr>
        <w:t xml:space="preserve"> by</w:t>
      </w:r>
      <w:r w:rsidR="005E222A" w:rsidRPr="002603A4">
        <w:rPr>
          <w:rFonts w:asciiTheme="majorBidi" w:hAnsiTheme="majorBidi" w:cstheme="majorBidi"/>
        </w:rPr>
        <w:t xml:space="preserve"> </w:t>
      </w:r>
      <w:r w:rsidR="002603A4" w:rsidRPr="002603A4">
        <w:t xml:space="preserve">Radcliffe and Surry (1999), Chickering and Heckerman (2000), Hansotia </w:t>
      </w:r>
      <w:r w:rsidR="002603A4" w:rsidRPr="002603A4">
        <w:lastRenderedPageBreak/>
        <w:t>and Rukstales (2002), Radcliffe (2007), Radcliffe and Surry (2011), Rzepakowski and Jaroszewicz (2011), Guelman et al. (2012), Zaniewicz and Jaroszewicz (2013), Soltys et al. (2015), Kondareddy et al (2016), Zhao et al. (2017)</w:t>
      </w:r>
      <w:r w:rsidR="002603A4" w:rsidRPr="002603A4">
        <w:rPr>
          <w:rFonts w:asciiTheme="majorBidi" w:hAnsiTheme="majorBidi" w:cstheme="majorBidi"/>
        </w:rPr>
        <w:t xml:space="preserve"> </w:t>
      </w:r>
      <w:r w:rsidR="005E222A" w:rsidRPr="002603A4">
        <w:rPr>
          <w:rFonts w:asciiTheme="majorBidi" w:hAnsiTheme="majorBidi" w:cstheme="majorBidi"/>
        </w:rPr>
        <w:t>are discussed</w:t>
      </w:r>
      <w:r w:rsidR="00320C6E" w:rsidRPr="002603A4">
        <w:rPr>
          <w:rFonts w:asciiTheme="majorBidi" w:hAnsiTheme="majorBidi" w:cstheme="majorBidi"/>
        </w:rPr>
        <w:t xml:space="preserve"> in first section of this chapter.</w:t>
      </w:r>
      <w:r w:rsidR="00320C6E" w:rsidRPr="002603A4">
        <w:rPr>
          <w:rFonts w:asciiTheme="majorBidi" w:hAnsiTheme="majorBidi" w:cstheme="majorBidi"/>
          <w:color w:val="FF0000"/>
        </w:rPr>
        <w:t xml:space="preserve"> </w:t>
      </w:r>
      <w:r w:rsidR="002603A4" w:rsidRPr="007037C8">
        <w:rPr>
          <w:rFonts w:asciiTheme="majorBidi" w:hAnsiTheme="majorBidi" w:cstheme="majorBidi"/>
        </w:rPr>
        <w:t xml:space="preserve">Various </w:t>
      </w:r>
      <w:r w:rsidR="002603A4" w:rsidRPr="00253C37">
        <w:rPr>
          <w:rFonts w:asciiTheme="majorBidi" w:hAnsiTheme="majorBidi" w:cstheme="majorBidi"/>
          <w:noProof/>
        </w:rPr>
        <w:t>modeling</w:t>
      </w:r>
      <w:r w:rsidR="002603A4" w:rsidRPr="007037C8">
        <w:rPr>
          <w:rFonts w:asciiTheme="majorBidi" w:hAnsiTheme="majorBidi" w:cstheme="majorBidi"/>
        </w:rPr>
        <w:t xml:space="preserve"> approaches followed by these authors </w:t>
      </w:r>
      <w:r w:rsidR="002603A4" w:rsidRPr="00253C37">
        <w:rPr>
          <w:rFonts w:asciiTheme="majorBidi" w:hAnsiTheme="majorBidi" w:cstheme="majorBidi"/>
          <w:noProof/>
        </w:rPr>
        <w:t>w</w:t>
      </w:r>
      <w:r w:rsidR="00253C37">
        <w:rPr>
          <w:rFonts w:asciiTheme="majorBidi" w:hAnsiTheme="majorBidi" w:cstheme="majorBidi"/>
          <w:noProof/>
        </w:rPr>
        <w:t>ere</w:t>
      </w:r>
      <w:r w:rsidR="002603A4" w:rsidRPr="007037C8">
        <w:rPr>
          <w:rFonts w:asciiTheme="majorBidi" w:hAnsiTheme="majorBidi" w:cstheme="majorBidi"/>
        </w:rPr>
        <w:t xml:space="preserve"> classified into three broad categories and their advantages and disadvantages </w:t>
      </w:r>
      <w:r w:rsidR="007037C8" w:rsidRPr="007037C8">
        <w:rPr>
          <w:rFonts w:asciiTheme="majorBidi" w:hAnsiTheme="majorBidi" w:cstheme="majorBidi"/>
        </w:rPr>
        <w:t xml:space="preserve">are discussed in broader level. </w:t>
      </w:r>
      <w:r w:rsidR="007037C8">
        <w:rPr>
          <w:rFonts w:asciiTheme="majorBidi" w:hAnsiTheme="majorBidi" w:cstheme="majorBidi"/>
        </w:rPr>
        <w:t>Also at the end current approach followed in this research is explained.</w:t>
      </w:r>
    </w:p>
    <w:p w14:paraId="4C9C658A" w14:textId="44724AA2" w:rsidR="00D333E8" w:rsidRPr="007529C0" w:rsidRDefault="002A1FAD" w:rsidP="000961DF">
      <w:pPr>
        <w:jc w:val="both"/>
        <w:rPr>
          <w:rFonts w:asciiTheme="majorBidi" w:hAnsiTheme="majorBidi" w:cstheme="majorBidi"/>
          <w:color w:val="FF0000"/>
        </w:rPr>
      </w:pPr>
      <w:r w:rsidRPr="007529C0">
        <w:rPr>
          <w:rFonts w:asciiTheme="majorBidi" w:hAnsiTheme="majorBidi" w:cstheme="majorBidi"/>
          <w:color w:val="FF0000"/>
        </w:rPr>
        <w:tab/>
      </w:r>
      <w:r w:rsidRPr="007037C8">
        <w:rPr>
          <w:rFonts w:asciiTheme="majorBidi" w:hAnsiTheme="majorBidi" w:cstheme="majorBidi"/>
        </w:rPr>
        <w:t xml:space="preserve">Chapter 3 </w:t>
      </w:r>
      <w:r w:rsidRPr="00253C37">
        <w:rPr>
          <w:rFonts w:asciiTheme="majorBidi" w:hAnsiTheme="majorBidi" w:cstheme="majorBidi"/>
          <w:noProof/>
        </w:rPr>
        <w:t>discusses</w:t>
      </w:r>
      <w:r w:rsidRPr="007037C8">
        <w:rPr>
          <w:rFonts w:asciiTheme="majorBidi" w:hAnsiTheme="majorBidi" w:cstheme="majorBidi"/>
        </w:rPr>
        <w:t xml:space="preserve"> </w:t>
      </w:r>
      <w:r w:rsidR="007037C8" w:rsidRPr="007037C8">
        <w:rPr>
          <w:rFonts w:asciiTheme="majorBidi" w:hAnsiTheme="majorBidi" w:cstheme="majorBidi"/>
        </w:rPr>
        <w:t>methodology followed for generating artificial data</w:t>
      </w:r>
      <w:bookmarkStart w:id="21" w:name="_Toc423534865"/>
      <w:bookmarkStart w:id="22" w:name="_Toc437857184"/>
      <w:r w:rsidR="007037C8" w:rsidRPr="007037C8">
        <w:rPr>
          <w:rFonts w:asciiTheme="majorBidi" w:hAnsiTheme="majorBidi" w:cstheme="majorBidi"/>
        </w:rPr>
        <w:t xml:space="preserve">. This chapter explains the procedures followed in generating </w:t>
      </w:r>
      <w:r w:rsidR="00E52DEF">
        <w:rPr>
          <w:rFonts w:asciiTheme="majorBidi" w:hAnsiTheme="majorBidi" w:cstheme="majorBidi"/>
        </w:rPr>
        <w:t xml:space="preserve">static </w:t>
      </w:r>
      <w:r w:rsidR="007037C8" w:rsidRPr="007037C8">
        <w:rPr>
          <w:rFonts w:asciiTheme="majorBidi" w:hAnsiTheme="majorBidi" w:cstheme="majorBidi"/>
        </w:rPr>
        <w:t xml:space="preserve">customer attributes data frame, control and treatment weights, control and treatment odds and probabilities. </w:t>
      </w:r>
      <w:r w:rsidR="007037C8" w:rsidRPr="00C15C2D">
        <w:rPr>
          <w:rFonts w:asciiTheme="majorBidi" w:hAnsiTheme="majorBidi" w:cstheme="majorBidi"/>
          <w:noProof/>
        </w:rPr>
        <w:t>Later</w:t>
      </w:r>
      <w:r w:rsidR="007037C8" w:rsidRPr="007037C8">
        <w:rPr>
          <w:rFonts w:asciiTheme="majorBidi" w:hAnsiTheme="majorBidi" w:cstheme="majorBidi"/>
        </w:rPr>
        <w:t xml:space="preserve"> </w:t>
      </w:r>
      <w:r w:rsidR="00DB1DB8" w:rsidRPr="007037C8">
        <w:rPr>
          <w:rFonts w:asciiTheme="majorBidi" w:hAnsiTheme="majorBidi" w:cstheme="majorBidi"/>
        </w:rPr>
        <w:t>methodology</w:t>
      </w:r>
      <w:r w:rsidR="007037C8" w:rsidRPr="007037C8">
        <w:rPr>
          <w:rFonts w:asciiTheme="majorBidi" w:hAnsiTheme="majorBidi" w:cstheme="majorBidi"/>
        </w:rPr>
        <w:t xml:space="preserve"> used for incorporating dynamic </w:t>
      </w:r>
      <w:r w:rsidR="00803D76">
        <w:rPr>
          <w:rFonts w:asciiTheme="majorBidi" w:hAnsiTheme="majorBidi" w:cstheme="majorBidi"/>
        </w:rPr>
        <w:t>effects</w:t>
      </w:r>
      <w:r w:rsidR="007037C8" w:rsidRPr="007037C8">
        <w:rPr>
          <w:rFonts w:asciiTheme="majorBidi" w:hAnsiTheme="majorBidi" w:cstheme="majorBidi"/>
        </w:rPr>
        <w:t xml:space="preserve"> is discussed. At the end methodology used for running the model with time is discussed.</w:t>
      </w:r>
    </w:p>
    <w:p w14:paraId="1524DFD2" w14:textId="52889111" w:rsidR="00C83309" w:rsidRDefault="000B6E9D" w:rsidP="00E52DEF">
      <w:pPr>
        <w:jc w:val="both"/>
      </w:pPr>
      <w:r w:rsidRPr="007529C0">
        <w:rPr>
          <w:color w:val="FF0000"/>
        </w:rPr>
        <w:tab/>
      </w:r>
      <w:r w:rsidRPr="00DB1DB8">
        <w:t xml:space="preserve">Chapter 4 </w:t>
      </w:r>
      <w:r w:rsidR="00D527C6" w:rsidRPr="00C15C2D">
        <w:rPr>
          <w:noProof/>
        </w:rPr>
        <w:t>discusses</w:t>
      </w:r>
      <w:r w:rsidR="007037C8" w:rsidRPr="00DB1DB8">
        <w:t xml:space="preserve"> uplift </w:t>
      </w:r>
      <w:r w:rsidR="007037C8" w:rsidRPr="00C15C2D">
        <w:rPr>
          <w:noProof/>
        </w:rPr>
        <w:t>modeling</w:t>
      </w:r>
      <w:r w:rsidR="007037C8" w:rsidRPr="00DB1DB8">
        <w:t xml:space="preserve"> in a dynamic environment</w:t>
      </w:r>
      <w:r w:rsidR="00DB1DB8" w:rsidRPr="00DB1DB8">
        <w:t xml:space="preserve">. It also </w:t>
      </w:r>
      <w:r w:rsidR="00DB1DB8" w:rsidRPr="00C15C2D">
        <w:rPr>
          <w:noProof/>
        </w:rPr>
        <w:t>discusses</w:t>
      </w:r>
      <w:r w:rsidR="00DB1DB8" w:rsidRPr="00DB1DB8">
        <w:t xml:space="preserve"> modifications required for conventional uplift models and evaluation metrics to model uplift in an environment changing with time. </w:t>
      </w:r>
      <w:r w:rsidR="00D527C6" w:rsidRPr="00DB1DB8">
        <w:t xml:space="preserve">Chapter 5 summarizes the work done in this thesis followed by conclusions and recommendations for future work. </w:t>
      </w:r>
    </w:p>
    <w:p w14:paraId="5C32151D" w14:textId="68A56258" w:rsidR="00803D76" w:rsidRDefault="00803D76" w:rsidP="00E52DEF">
      <w:pPr>
        <w:jc w:val="both"/>
        <w:rPr>
          <w:color w:val="FF0000"/>
        </w:rPr>
      </w:pPr>
    </w:p>
    <w:p w14:paraId="2BBAC574" w14:textId="741EC058" w:rsidR="00803D76" w:rsidRDefault="00803D76" w:rsidP="00E52DEF">
      <w:pPr>
        <w:jc w:val="both"/>
        <w:rPr>
          <w:color w:val="FF0000"/>
        </w:rPr>
      </w:pPr>
    </w:p>
    <w:p w14:paraId="5AC5E634" w14:textId="1EF92B99" w:rsidR="000D44FC" w:rsidRDefault="000D44FC" w:rsidP="00E52DEF">
      <w:pPr>
        <w:jc w:val="both"/>
        <w:rPr>
          <w:color w:val="FF0000"/>
        </w:rPr>
      </w:pPr>
    </w:p>
    <w:p w14:paraId="580A5E07" w14:textId="4C157911" w:rsidR="000D44FC" w:rsidRDefault="000D44FC" w:rsidP="00E52DEF">
      <w:pPr>
        <w:jc w:val="both"/>
        <w:rPr>
          <w:color w:val="FF0000"/>
        </w:rPr>
      </w:pPr>
    </w:p>
    <w:p w14:paraId="6ED26221" w14:textId="29437689" w:rsidR="000D44FC" w:rsidRDefault="000D44FC" w:rsidP="00E52DEF">
      <w:pPr>
        <w:jc w:val="both"/>
        <w:rPr>
          <w:color w:val="FF0000"/>
        </w:rPr>
      </w:pPr>
    </w:p>
    <w:p w14:paraId="1C273845" w14:textId="1B5B14E9" w:rsidR="000D44FC" w:rsidRDefault="000D44FC" w:rsidP="00E52DEF">
      <w:pPr>
        <w:jc w:val="both"/>
        <w:rPr>
          <w:color w:val="FF0000"/>
        </w:rPr>
      </w:pPr>
    </w:p>
    <w:p w14:paraId="103DDD07" w14:textId="33FADD51" w:rsidR="000D44FC" w:rsidRDefault="000D44FC" w:rsidP="00E52DEF">
      <w:pPr>
        <w:jc w:val="both"/>
        <w:rPr>
          <w:color w:val="FF0000"/>
        </w:rPr>
      </w:pPr>
    </w:p>
    <w:p w14:paraId="3A094358" w14:textId="77777777" w:rsidR="000D44FC" w:rsidRPr="00E52DEF" w:rsidRDefault="000D44FC" w:rsidP="00E52DEF">
      <w:pPr>
        <w:jc w:val="both"/>
        <w:rPr>
          <w:color w:val="FF0000"/>
        </w:rPr>
      </w:pPr>
    </w:p>
    <w:p w14:paraId="51B6E797" w14:textId="77777777" w:rsidR="00D333E8" w:rsidRPr="00B875B5" w:rsidRDefault="00911884" w:rsidP="000A01B6">
      <w:pPr>
        <w:pStyle w:val="Heading1"/>
      </w:pPr>
      <w:bookmarkStart w:id="23" w:name="_Toc500083836"/>
      <w:r w:rsidRPr="00B875B5">
        <w:lastRenderedPageBreak/>
        <w:t xml:space="preserve">2. </w:t>
      </w:r>
      <w:r w:rsidR="004228F2" w:rsidRPr="00B875B5">
        <w:t>Review of Literature</w:t>
      </w:r>
      <w:bookmarkEnd w:id="21"/>
      <w:bookmarkEnd w:id="22"/>
      <w:bookmarkEnd w:id="23"/>
    </w:p>
    <w:p w14:paraId="2CDE522D" w14:textId="4175E40F" w:rsidR="006055B3" w:rsidRDefault="00BD42B8" w:rsidP="005C5863">
      <w:pPr>
        <w:ind w:firstLine="720"/>
        <w:jc w:val="both"/>
      </w:pPr>
      <w:r>
        <w:t xml:space="preserve">Uplift </w:t>
      </w:r>
      <w:r w:rsidR="00D536FB">
        <w:t>Modeling</w:t>
      </w:r>
      <w:r>
        <w:t xml:space="preserve"> is a Causal Inference as well as </w:t>
      </w:r>
      <w:r w:rsidR="00803D76">
        <w:t xml:space="preserve">a </w:t>
      </w:r>
      <w:r>
        <w:t>Machine Learning problem</w:t>
      </w:r>
      <w:r w:rsidR="00FC45EC">
        <w:t xml:space="preserve"> (Soltys et al 2015)</w:t>
      </w:r>
      <w:r>
        <w:t xml:space="preserve">. It is an inference problem because uplift has to be estimated between two instances that are mutually exclusive. </w:t>
      </w:r>
      <w:r w:rsidRPr="00D536FB">
        <w:rPr>
          <w:noProof/>
        </w:rPr>
        <w:t>Same</w:t>
      </w:r>
      <w:r>
        <w:t xml:space="preserve"> customer cannot </w:t>
      </w:r>
      <w:r w:rsidR="007E0D3A">
        <w:t>simultaneously receive and not receive an offer</w:t>
      </w:r>
      <w:r>
        <w:t xml:space="preserve">. So, Uplift has to be estimated from similar customers in control group and treatment group and this is </w:t>
      </w:r>
      <w:r w:rsidRPr="00D536FB">
        <w:rPr>
          <w:noProof/>
        </w:rPr>
        <w:t>done over</w:t>
      </w:r>
      <w:r>
        <w:t xml:space="preserve"> a group of customers rather than a single customer. </w:t>
      </w:r>
      <w:r w:rsidR="00332495">
        <w:t xml:space="preserve">Uplift </w:t>
      </w:r>
      <w:r w:rsidR="00332495" w:rsidRPr="00D536FB">
        <w:rPr>
          <w:noProof/>
        </w:rPr>
        <w:t>modeling</w:t>
      </w:r>
      <w:r w:rsidR="00332495">
        <w:t xml:space="preserve"> is also a machine learning problem because it uses various predictive </w:t>
      </w:r>
      <w:r w:rsidR="00332495" w:rsidRPr="00D536FB">
        <w:rPr>
          <w:noProof/>
        </w:rPr>
        <w:t>modeling</w:t>
      </w:r>
      <w:r w:rsidR="00332495">
        <w:t xml:space="preserve"> and </w:t>
      </w:r>
      <w:r w:rsidR="00332495" w:rsidRPr="00D536FB">
        <w:rPr>
          <w:noProof/>
        </w:rPr>
        <w:t>cross</w:t>
      </w:r>
      <w:r w:rsidR="00D536FB">
        <w:rPr>
          <w:noProof/>
        </w:rPr>
        <w:t>-</w:t>
      </w:r>
      <w:r w:rsidR="00332495" w:rsidRPr="00D536FB">
        <w:rPr>
          <w:noProof/>
        </w:rPr>
        <w:t>validation</w:t>
      </w:r>
      <w:r w:rsidR="00332495">
        <w:t xml:space="preserve"> techniques to train </w:t>
      </w:r>
      <w:r w:rsidR="00332495" w:rsidRPr="00D536FB">
        <w:rPr>
          <w:noProof/>
        </w:rPr>
        <w:t>models on</w:t>
      </w:r>
      <w:r w:rsidR="00332495">
        <w:t xml:space="preserve"> data collected from marketing campaigns. </w:t>
      </w:r>
    </w:p>
    <w:p w14:paraId="3099B69E" w14:textId="2C5E00F5" w:rsidR="00DA74D5" w:rsidRDefault="00332495" w:rsidP="005C5863">
      <w:pPr>
        <w:ind w:firstLine="720"/>
        <w:jc w:val="both"/>
      </w:pPr>
      <w:r>
        <w:t xml:space="preserve">Researchers used various combinations of inference, predictive </w:t>
      </w:r>
      <w:r w:rsidRPr="00D536FB">
        <w:rPr>
          <w:noProof/>
        </w:rPr>
        <w:t>modeling</w:t>
      </w:r>
      <w:r>
        <w:t xml:space="preserve"> and performance metrics to produce better uplift models for various scenarios.</w:t>
      </w:r>
      <w:r w:rsidR="00BD42B8">
        <w:t xml:space="preserve"> </w:t>
      </w:r>
      <w:r w:rsidR="00185A19">
        <w:t xml:space="preserve">In </w:t>
      </w:r>
      <w:r w:rsidR="00185A19" w:rsidRPr="00D536FB">
        <w:rPr>
          <w:noProof/>
        </w:rPr>
        <w:t>general</w:t>
      </w:r>
      <w:r w:rsidR="00D536FB">
        <w:rPr>
          <w:noProof/>
        </w:rPr>
        <w:t>,</w:t>
      </w:r>
      <w:r w:rsidR="00185A19">
        <w:t xml:space="preserve"> the approaches can be classified into two classes. One is two model approach where two different models are made for control group and treatment group. Second is a unified model for both </w:t>
      </w:r>
      <w:r w:rsidR="006055B3">
        <w:t xml:space="preserve">control and treatment groups which uses </w:t>
      </w:r>
      <w:r w:rsidR="006055B3" w:rsidRPr="00D536FB">
        <w:rPr>
          <w:noProof/>
        </w:rPr>
        <w:t>modification</w:t>
      </w:r>
      <w:r w:rsidR="00D536FB">
        <w:rPr>
          <w:noProof/>
        </w:rPr>
        <w:t>s</w:t>
      </w:r>
      <w:r w:rsidR="006055B3">
        <w:t xml:space="preserve"> </w:t>
      </w:r>
      <w:r w:rsidR="00D536FB">
        <w:t>to</w:t>
      </w:r>
      <w:r w:rsidR="006055B3">
        <w:t xml:space="preserve"> predictive </w:t>
      </w:r>
      <w:r w:rsidR="006055B3" w:rsidRPr="00D536FB">
        <w:rPr>
          <w:noProof/>
        </w:rPr>
        <w:t>modeling</w:t>
      </w:r>
      <w:r w:rsidR="006055B3">
        <w:t xml:space="preserve"> techniques to predict uplift. </w:t>
      </w:r>
      <w:r w:rsidR="00C352DE">
        <w:t xml:space="preserve">There is </w:t>
      </w:r>
      <w:r w:rsidR="00803D76">
        <w:t>another</w:t>
      </w:r>
      <w:r w:rsidR="00C352DE">
        <w:t xml:space="preserve"> approach called additive model which looks similar to unified model but behaves like a two model approach. </w:t>
      </w:r>
      <w:r w:rsidR="00B26FE7" w:rsidRPr="00B875B5">
        <w:t>In this chapter,</w:t>
      </w:r>
      <w:r w:rsidR="00FE3759">
        <w:t xml:space="preserve"> a few of</w:t>
      </w:r>
      <w:r w:rsidR="00B26FE7" w:rsidRPr="00B875B5">
        <w:t xml:space="preserve"> previous works carried out by the different </w:t>
      </w:r>
      <w:r w:rsidRPr="00D536FB">
        <w:rPr>
          <w:noProof/>
        </w:rPr>
        <w:t>researche</w:t>
      </w:r>
      <w:r w:rsidR="00D536FB" w:rsidRPr="00D536FB">
        <w:rPr>
          <w:noProof/>
        </w:rPr>
        <w:t>r</w:t>
      </w:r>
      <w:r w:rsidRPr="00D536FB">
        <w:rPr>
          <w:noProof/>
        </w:rPr>
        <w:t>s</w:t>
      </w:r>
      <w:r w:rsidR="00B26FE7" w:rsidRPr="00B875B5">
        <w:t xml:space="preserve"> </w:t>
      </w:r>
      <w:r w:rsidR="00FE3759">
        <w:t xml:space="preserve">on </w:t>
      </w:r>
      <w:r>
        <w:t xml:space="preserve">uplift </w:t>
      </w:r>
      <w:r w:rsidRPr="00D536FB">
        <w:rPr>
          <w:noProof/>
        </w:rPr>
        <w:t>modeling</w:t>
      </w:r>
      <w:r w:rsidR="00FE3759">
        <w:t xml:space="preserve"> will be</w:t>
      </w:r>
      <w:r w:rsidR="006F265C" w:rsidRPr="00B875B5">
        <w:t xml:space="preserve"> </w:t>
      </w:r>
      <w:r w:rsidR="00DE21AA" w:rsidRPr="00B875B5">
        <w:t>reviewed</w:t>
      </w:r>
      <w:r w:rsidR="00B26FE7" w:rsidRPr="00B875B5">
        <w:t xml:space="preserve">. </w:t>
      </w:r>
    </w:p>
    <w:p w14:paraId="645BB68D" w14:textId="1B18FD25" w:rsidR="00D536FB" w:rsidRPr="00D536FB" w:rsidRDefault="00D536FB" w:rsidP="00D536FB">
      <w:pPr>
        <w:pStyle w:val="Heading2"/>
        <w:numPr>
          <w:ilvl w:val="0"/>
          <w:numId w:val="0"/>
        </w:numPr>
        <w:jc w:val="center"/>
        <w:rPr>
          <w:rFonts w:ascii="Times New Roman" w:hAnsi="Times New Roman" w:cs="Times New Roman"/>
          <w:color w:val="auto"/>
        </w:rPr>
      </w:pPr>
      <w:bookmarkStart w:id="24" w:name="_Toc500083837"/>
      <w:r w:rsidRPr="00B875B5">
        <w:rPr>
          <w:rFonts w:ascii="Times New Roman" w:hAnsi="Times New Roman" w:cs="Times New Roman"/>
          <w:color w:val="auto"/>
        </w:rPr>
        <w:t xml:space="preserve">2.1 </w:t>
      </w:r>
      <w:r>
        <w:rPr>
          <w:rFonts w:ascii="Times New Roman" w:hAnsi="Times New Roman" w:cs="Times New Roman"/>
          <w:color w:val="auto"/>
        </w:rPr>
        <w:t>Previous Uplift Models</w:t>
      </w:r>
      <w:bookmarkEnd w:id="24"/>
    </w:p>
    <w:p w14:paraId="021C4627" w14:textId="2AF847BC" w:rsidR="00682F15" w:rsidRPr="004C5DE8" w:rsidRDefault="00682F15" w:rsidP="005C5863">
      <w:pPr>
        <w:ind w:firstLine="720"/>
        <w:jc w:val="both"/>
      </w:pPr>
      <w:r w:rsidRPr="004C5DE8">
        <w:t xml:space="preserve">As per Rubin (1974) in a </w:t>
      </w:r>
      <w:r w:rsidRPr="004C5DE8">
        <w:rPr>
          <w:noProof/>
        </w:rPr>
        <w:t>framework</w:t>
      </w:r>
      <w:r w:rsidRPr="004C5DE8">
        <w:t xml:space="preserve"> of N customers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(1)</m:t>
        </m:r>
      </m:oMath>
      <w:r w:rsidRPr="004C5DE8">
        <w:t xml:space="preserve"> is person i’s outcome when he receives an offer and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(0)</m:t>
        </m:r>
      </m:oMath>
      <w:r w:rsidRPr="004C5DE8">
        <w:t xml:space="preserve"> is the same persons outcome when he doesn’t receive an offer. </w:t>
      </w:r>
      <w:r w:rsidR="00B8377C" w:rsidRPr="004C5DE8">
        <w:t xml:space="preserve">The causal effect, </w:t>
      </w:r>
      <m:oMath>
        <m:sSub>
          <m:sSubPr>
            <m:ctrlPr>
              <w:rPr>
                <w:rFonts w:ascii="Cambria Math" w:hAnsi="Cambria Math"/>
              </w:rPr>
            </m:ctrlPr>
          </m:sSubPr>
          <m:e>
            <m:r>
              <m:rPr>
                <m:sty m:val="p"/>
              </m:rPr>
              <w:rPr>
                <w:rFonts w:ascii="Cambria Math" w:hAnsi="Cambria Math"/>
              </w:rPr>
              <m:t>τ</m:t>
            </m:r>
          </m:e>
          <m:sub>
            <m:r>
              <m:rPr>
                <m:sty m:val="p"/>
              </m:rPr>
              <w:rPr>
                <w:rFonts w:ascii="Cambria Math" w:hAnsi="Cambria Math"/>
              </w:rPr>
              <m:t>i</m:t>
            </m:r>
          </m:sub>
        </m:sSub>
      </m:oMath>
      <w:r w:rsidR="00B8377C" w:rsidRPr="004C5DE8">
        <w:t xml:space="preserve"> on a customer is denoted by </w:t>
      </w:r>
    </w:p>
    <w:p w14:paraId="06E241DC" w14:textId="1229D496" w:rsidR="00B8377C" w:rsidRDefault="00473531" w:rsidP="00B8377C">
      <w:pPr>
        <w:ind w:firstLine="720"/>
        <w:jc w:val="right"/>
      </w:pPr>
      <m:oMath>
        <m:sSub>
          <m:sSubPr>
            <m:ctrlPr>
              <w:rPr>
                <w:rFonts w:ascii="Cambria Math" w:hAnsi="Cambria Math"/>
              </w:rPr>
            </m:ctrlPr>
          </m:sSubPr>
          <m:e>
            <m:r>
              <m:rPr>
                <m:sty m:val="p"/>
              </m:rPr>
              <w:rPr>
                <w:rFonts w:ascii="Cambria Math" w:hAnsi="Cambria Math"/>
              </w:rPr>
              <m:t>τ</m:t>
            </m:r>
          </m:e>
          <m:sub>
            <m:r>
              <m:rPr>
                <m:sty m:val="p"/>
              </m:rP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d>
          <m:dPr>
            <m:ctrlPr>
              <w:rPr>
                <w:rFonts w:ascii="Cambria Math" w:hAnsi="Cambria Math"/>
              </w:rPr>
            </m:ctrlPr>
          </m:dPr>
          <m:e>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(0)</m:t>
        </m:r>
      </m:oMath>
      <w:r w:rsidR="00B8377C">
        <w:tab/>
      </w:r>
      <w:r w:rsidR="00B8377C">
        <w:tab/>
        <w:t xml:space="preserve">                        </w:t>
      </w:r>
      <w:r w:rsidR="00B8377C">
        <w:tab/>
        <w:t>(2-1)</w:t>
      </w:r>
    </w:p>
    <w:p w14:paraId="6BDCB735" w14:textId="23E47183" w:rsidR="00D3709F" w:rsidRPr="0039489E" w:rsidRDefault="00D3709F" w:rsidP="00D3709F">
      <w:pPr>
        <w:jc w:val="both"/>
      </w:pPr>
      <w:r w:rsidRPr="0039489E">
        <w:lastRenderedPageBreak/>
        <w:t xml:space="preserve">But this causal effect cannot be </w:t>
      </w:r>
      <w:r w:rsidRPr="0039489E">
        <w:rPr>
          <w:noProof/>
        </w:rPr>
        <w:t>measure</w:t>
      </w:r>
      <w:r w:rsidR="00D536FB" w:rsidRPr="0039489E">
        <w:rPr>
          <w:noProof/>
        </w:rPr>
        <w:t>d</w:t>
      </w:r>
      <w:r w:rsidRPr="0039489E">
        <w:rPr>
          <w:noProof/>
        </w:rPr>
        <w:t xml:space="preserve"> on</w:t>
      </w:r>
      <w:r w:rsidRPr="0039489E">
        <w:t xml:space="preserve"> a single customer because he/she cannot </w:t>
      </w:r>
      <w:r w:rsidR="00C352DE" w:rsidRPr="0039489E">
        <w:t>receive and not receive an offer simultaneously</w:t>
      </w:r>
      <w:r w:rsidRPr="0039489E">
        <w:t>. So</w:t>
      </w:r>
      <w:r w:rsidR="00C352DE" w:rsidRPr="0039489E">
        <w:t>,</w:t>
      </w:r>
      <w:r w:rsidRPr="0039489E">
        <w:t xml:space="preserve"> this causal effect is </w:t>
      </w:r>
      <w:r w:rsidR="00B962EA" w:rsidRPr="0039489E">
        <w:t xml:space="preserve">measured as Conditional Average Treatment Effect (CATE) over a </w:t>
      </w:r>
      <w:r w:rsidR="00B962EA" w:rsidRPr="0039489E">
        <w:rPr>
          <w:noProof/>
        </w:rPr>
        <w:t xml:space="preserve">subgroup </w:t>
      </w:r>
      <w:r w:rsidR="00D536FB" w:rsidRPr="0039489E">
        <w:rPr>
          <w:noProof/>
        </w:rPr>
        <w:t>of</w:t>
      </w:r>
      <w:r w:rsidR="00B962EA" w:rsidRPr="0039489E">
        <w:t xml:space="preserve"> the population.</w:t>
      </w:r>
    </w:p>
    <w:p w14:paraId="37561682" w14:textId="36967229" w:rsidR="00B962EA" w:rsidRPr="0039489E" w:rsidRDefault="0039489E" w:rsidP="00B962EA">
      <w:pPr>
        <w:jc w:val="right"/>
      </w:pPr>
      <m:oMath>
        <m:r>
          <m:rPr>
            <m:sty m:val="p"/>
          </m:rPr>
          <w:rPr>
            <w:rFonts w:ascii="Cambria Math" w:hAnsi="Cambria Math"/>
          </w:rPr>
          <m:t xml:space="preserve">CATE: </m:t>
        </m:r>
        <m:sSub>
          <m:sSubPr>
            <m:ctrlPr>
              <w:rPr>
                <w:rFonts w:ascii="Cambria Math" w:hAnsi="Cambria Math"/>
              </w:rPr>
            </m:ctrlPr>
          </m:sSubPr>
          <m:e>
            <m:r>
              <m:rPr>
                <m:sty m:val="p"/>
              </m:rPr>
              <w:rPr>
                <w:rFonts w:ascii="Cambria Math" w:hAnsi="Cambria Math"/>
              </w:rPr>
              <m:t>τ</m:t>
            </m:r>
          </m:e>
          <m:sub>
            <m:r>
              <m:rPr>
                <m:sty m:val="p"/>
              </m:rPr>
              <w:rPr>
                <w:rFonts w:ascii="Cambria Math" w:hAnsi="Cambria Math"/>
              </w:rPr>
              <m:t>i</m:t>
            </m:r>
          </m:sub>
        </m:sSub>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d>
        <m:r>
          <m:rPr>
            <m:sty m:val="p"/>
          </m:rPr>
          <w:rPr>
            <w:rFonts w:ascii="Cambria Math" w:hAnsi="Cambria Math"/>
          </w:rPr>
          <m:t>=E</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d>
              <m:dPr>
                <m:ctrlPr>
                  <w:rPr>
                    <w:rFonts w:ascii="Cambria Math" w:hAnsi="Cambria Math"/>
                  </w:rPr>
                </m:ctrlPr>
              </m:dPr>
              <m:e>
                <m:r>
                  <m:rPr>
                    <m:sty m:val="p"/>
                  </m:rPr>
                  <w:rPr>
                    <w:rFonts w:ascii="Cambria Math" w:hAnsi="Cambria Math"/>
                  </w:rPr>
                  <m:t>1</m:t>
                </m:r>
              </m:e>
            </m:d>
          </m:e>
        </m:d>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]-E[</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(0)|</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oMath>
      <w:r w:rsidR="00B962EA" w:rsidRPr="0039489E">
        <w:t xml:space="preserve">                                   (2-2)</w:t>
      </w:r>
    </w:p>
    <w:p w14:paraId="5D996374" w14:textId="7F4B52F4" w:rsidR="00C10DB6" w:rsidRPr="0039489E" w:rsidRDefault="00C10DB6" w:rsidP="00C10DB6">
      <w:r w:rsidRPr="0039489E">
        <w:t xml:space="preserve">Where </w:t>
      </w:r>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oMath>
      <w:r w:rsidRPr="0039489E">
        <w:t xml:space="preserve"> is the feature vector of the customer.</w:t>
      </w:r>
    </w:p>
    <w:p w14:paraId="65B69DE6" w14:textId="27D348FD" w:rsidR="0094590A" w:rsidRPr="0039489E" w:rsidRDefault="0094590A" w:rsidP="00620A48">
      <w:pPr>
        <w:ind w:firstLine="720"/>
        <w:jc w:val="both"/>
      </w:pPr>
      <w:r w:rsidRPr="0039489E">
        <w:t xml:space="preserve">Radcliffe and Surry (1999) </w:t>
      </w:r>
      <w:r w:rsidR="00C352DE" w:rsidRPr="0039489E">
        <w:rPr>
          <w:noProof/>
        </w:rPr>
        <w:t>proposed</w:t>
      </w:r>
      <w:r w:rsidRPr="0039489E">
        <w:t xml:space="preserve"> one of the early uplift models which explain</w:t>
      </w:r>
      <w:r w:rsidR="00C352DE" w:rsidRPr="0039489E">
        <w:t>ed</w:t>
      </w:r>
      <w:r w:rsidRPr="0039489E">
        <w:t xml:space="preserve"> the </w:t>
      </w:r>
      <w:r w:rsidR="00C352DE" w:rsidRPr="0039489E">
        <w:t xml:space="preserve">importance </w:t>
      </w:r>
      <w:r w:rsidRPr="0039489E">
        <w:t xml:space="preserve">of uplift </w:t>
      </w:r>
      <w:r w:rsidR="00D536FB" w:rsidRPr="0039489E">
        <w:rPr>
          <w:noProof/>
        </w:rPr>
        <w:t>modeling</w:t>
      </w:r>
      <w:r w:rsidRPr="0039489E">
        <w:t xml:space="preserve"> in contrast to a model predicting response </w:t>
      </w:r>
      <w:r w:rsidR="00D536FB" w:rsidRPr="0039489E">
        <w:t>for</w:t>
      </w:r>
      <w:r w:rsidRPr="0039489E">
        <w:t xml:space="preserve"> a treatment. Two decision trees were used to model the response</w:t>
      </w:r>
      <w:r w:rsidR="00620A48" w:rsidRPr="0039489E">
        <w:t xml:space="preserve"> rate</w:t>
      </w:r>
      <w:r w:rsidRPr="0039489E">
        <w:t xml:space="preserve"> of customers in control group and treatment group</w:t>
      </w:r>
      <w:r w:rsidR="00620A48" w:rsidRPr="0039489E">
        <w:t xml:space="preserve"> based on their features.</w:t>
      </w:r>
      <w:r w:rsidR="00C352DE" w:rsidRPr="0039489E">
        <w:t xml:space="preserve"> Then uplift or incremental response is calculated by taking the difference of these two models.</w:t>
      </w:r>
      <w:r w:rsidR="00620A48" w:rsidRPr="0039489E">
        <w:t xml:space="preserve"> The inferences made from this </w:t>
      </w:r>
      <w:r w:rsidR="00C352DE" w:rsidRPr="0039489E">
        <w:t>two-model</w:t>
      </w:r>
      <w:r w:rsidR="00620A48" w:rsidRPr="0039489E">
        <w:t xml:space="preserve"> method is compared with the inferences made from </w:t>
      </w:r>
      <w:r w:rsidR="00C352DE" w:rsidRPr="0039489E">
        <w:t xml:space="preserve">the </w:t>
      </w:r>
      <w:r w:rsidR="00620A48" w:rsidRPr="0039489E">
        <w:t>model predicting</w:t>
      </w:r>
      <w:r w:rsidR="00DC50B2" w:rsidRPr="0039489E">
        <w:t xml:space="preserve"> the</w:t>
      </w:r>
      <w:r w:rsidR="00620A48" w:rsidRPr="0039489E">
        <w:t xml:space="preserve"> </w:t>
      </w:r>
      <w:r w:rsidR="00620A48" w:rsidRPr="0039489E">
        <w:rPr>
          <w:noProof/>
        </w:rPr>
        <w:t>response</w:t>
      </w:r>
      <w:r w:rsidR="00620A48" w:rsidRPr="0039489E">
        <w:t xml:space="preserve"> of a treatment group. The results explained that the customer group having highest response may not be a great candidate for direct marketing.</w:t>
      </w:r>
    </w:p>
    <w:p w14:paraId="2F3A4EA8" w14:textId="3B0916A4" w:rsidR="00620A48" w:rsidRPr="0039489E" w:rsidRDefault="00396B0F" w:rsidP="00620A48">
      <w:pPr>
        <w:ind w:firstLine="720"/>
        <w:jc w:val="both"/>
      </w:pPr>
      <w:r w:rsidRPr="0039489E">
        <w:t xml:space="preserve">Chickering and Heckerman (2000) explained uplift </w:t>
      </w:r>
      <w:r w:rsidRPr="0039489E">
        <w:rPr>
          <w:noProof/>
        </w:rPr>
        <w:t>in</w:t>
      </w:r>
      <w:r w:rsidR="00E47666" w:rsidRPr="0039489E">
        <w:rPr>
          <w:noProof/>
        </w:rPr>
        <w:t xml:space="preserve"> </w:t>
      </w:r>
      <w:r w:rsidRPr="0039489E">
        <w:rPr>
          <w:noProof/>
        </w:rPr>
        <w:t>terms</w:t>
      </w:r>
      <w:r w:rsidRPr="0039489E">
        <w:t xml:space="preserve"> of </w:t>
      </w:r>
      <w:r w:rsidR="00567442" w:rsidRPr="0039489E">
        <w:t xml:space="preserve">expected </w:t>
      </w:r>
      <w:r w:rsidRPr="0039489E">
        <w:t xml:space="preserve">revenue rather than in terms of response rate. </w:t>
      </w:r>
      <w:r w:rsidR="00E47666" w:rsidRPr="0039489E">
        <w:t xml:space="preserve">If a population contains </w:t>
      </w: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a</m:t>
            </m:r>
          </m:sub>
        </m:sSub>
      </m:oMath>
      <w:r w:rsidR="00E47666" w:rsidRPr="0039489E">
        <w:t xml:space="preserve"> Always buy</w:t>
      </w:r>
      <w:r w:rsidR="00C352DE" w:rsidRPr="0039489E">
        <w:t>ing</w:t>
      </w:r>
      <w:r w:rsidR="00E47666" w:rsidRPr="0039489E">
        <w:t xml:space="preserve"> customers, </w:t>
      </w:r>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p</m:t>
            </m:r>
          </m:sub>
        </m:sSub>
      </m:oMath>
      <w:r w:rsidR="00E47666" w:rsidRPr="0039489E">
        <w:t xml:space="preserve"> Persuadable customers, </w:t>
      </w:r>
      <m:oMath>
        <m:sSub>
          <m:sSubPr>
            <m:ctrlPr>
              <w:rPr>
                <w:rFonts w:ascii="Cambria Math" w:hAnsi="Cambria Math"/>
              </w:rPr>
            </m:ctrlPr>
          </m:sSubPr>
          <m:e>
            <m:r>
              <m:rPr>
                <m:sty m:val="p"/>
              </m:rPr>
              <w:rPr>
                <w:rFonts w:ascii="Cambria Math" w:hAnsi="Cambria Math"/>
              </w:rPr>
              <m:t>N</m:t>
            </m:r>
          </m:e>
          <m:sub>
            <m:acc>
              <m:accPr>
                <m:chr m:val="̅"/>
                <m:ctrlPr>
                  <w:rPr>
                    <w:rFonts w:ascii="Cambria Math" w:hAnsi="Cambria Math"/>
                  </w:rPr>
                </m:ctrlPr>
              </m:accPr>
              <m:e>
                <m:r>
                  <m:rPr>
                    <m:sty m:val="p"/>
                  </m:rPr>
                  <w:rPr>
                    <w:rFonts w:ascii="Cambria Math" w:hAnsi="Cambria Math"/>
                  </w:rPr>
                  <m:t>p</m:t>
                </m:r>
              </m:e>
            </m:acc>
          </m:sub>
        </m:sSub>
      </m:oMath>
      <w:r w:rsidR="00E47666" w:rsidRPr="0039489E">
        <w:t xml:space="preserve"> Anti Persuadables and </w:t>
      </w:r>
      <m:oMath>
        <m:sSub>
          <m:sSubPr>
            <m:ctrlPr>
              <w:rPr>
                <w:rFonts w:ascii="Cambria Math" w:hAnsi="Cambria Math"/>
              </w:rPr>
            </m:ctrlPr>
          </m:sSubPr>
          <m:e>
            <m:r>
              <m:rPr>
                <m:sty m:val="p"/>
              </m:rPr>
              <w:rPr>
                <w:rFonts w:ascii="Cambria Math" w:hAnsi="Cambria Math"/>
              </w:rPr>
              <m:t>N</m:t>
            </m:r>
          </m:e>
          <m:sub>
            <m:acc>
              <m:accPr>
                <m:chr m:val="̅"/>
                <m:ctrlPr>
                  <w:rPr>
                    <w:rFonts w:ascii="Cambria Math" w:hAnsi="Cambria Math"/>
                  </w:rPr>
                </m:ctrlPr>
              </m:accPr>
              <m:e>
                <m:r>
                  <m:rPr>
                    <m:sty m:val="p"/>
                  </m:rPr>
                  <w:rPr>
                    <w:rFonts w:ascii="Cambria Math" w:hAnsi="Cambria Math"/>
                  </w:rPr>
                  <m:t>a</m:t>
                </m:r>
              </m:e>
            </m:acc>
          </m:sub>
        </m:sSub>
      </m:oMath>
      <w:r w:rsidR="00E47666" w:rsidRPr="0039489E">
        <w:t xml:space="preserve"> Never buy</w:t>
      </w:r>
      <w:r w:rsidR="00DE0EE7" w:rsidRPr="0039489E">
        <w:t>ing</w:t>
      </w:r>
      <w:r w:rsidR="00E47666" w:rsidRPr="0039489E">
        <w:t xml:space="preserve"> customers then the expected revenue from</w:t>
      </w:r>
      <w:r w:rsidR="00DE0EE7" w:rsidRPr="0039489E">
        <w:t xml:space="preserve"> </w:t>
      </w:r>
      <w:r w:rsidR="00E47666" w:rsidRPr="0039489E">
        <w:t xml:space="preserve">a </w:t>
      </w:r>
      <w:r w:rsidR="00DE0EE7" w:rsidRPr="0039489E">
        <w:t>customer</w:t>
      </w:r>
      <w:r w:rsidR="00E47666" w:rsidRPr="0039489E">
        <w:t xml:space="preserve"> </w:t>
      </w:r>
      <w:r w:rsidR="00DE0EE7" w:rsidRPr="0039489E">
        <w:t xml:space="preserve">who received an offer </w:t>
      </w:r>
      <w:r w:rsidR="00E47666" w:rsidRPr="0039489E">
        <w:t>is</w:t>
      </w:r>
    </w:p>
    <w:p w14:paraId="7D7C0F6E" w14:textId="1706ED71" w:rsidR="00E47666" w:rsidRPr="0039489E" w:rsidRDefault="0039489E" w:rsidP="00E47666">
      <w:pPr>
        <w:ind w:firstLine="720"/>
        <w:jc w:val="right"/>
      </w:pPr>
      <m:oMath>
        <m:r>
          <m:rPr>
            <m:sty m:val="p"/>
          </m:rPr>
          <w:rPr>
            <w:rFonts w:ascii="Cambria Math" w:hAnsi="Cambria Math"/>
          </w:rPr>
          <m:t>-c+</m:t>
        </m:r>
        <m:f>
          <m:fPr>
            <m:ctrlPr>
              <w:rPr>
                <w:rFonts w:ascii="Cambria Math" w:hAnsi="Cambria Math"/>
              </w:rPr>
            </m:ctrlPr>
          </m:fPr>
          <m:num>
            <m:sSub>
              <m:sSubPr>
                <m:ctrlPr>
                  <w:rPr>
                    <w:rFonts w:ascii="Cambria Math" w:hAnsi="Cambria Math"/>
                  </w:rPr>
                </m:ctrlPr>
              </m:sSubPr>
              <m:e>
                <m:r>
                  <m:rPr>
                    <m:sty m:val="p"/>
                  </m:rPr>
                  <w:rPr>
                    <w:rFonts w:ascii="Cambria Math" w:hAnsi="Cambria Math"/>
                  </w:rPr>
                  <m:t>N</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p</m:t>
                </m:r>
              </m:sub>
            </m:sSub>
          </m:num>
          <m:den>
            <m:r>
              <m:rPr>
                <m:sty m:val="p"/>
              </m:rPr>
              <w:rPr>
                <w:rFonts w:ascii="Cambria Math" w:hAnsi="Cambria Math"/>
              </w:rPr>
              <m:t>N</m:t>
            </m:r>
          </m:den>
        </m:f>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00E47666" w:rsidRPr="0039489E">
        <w:t xml:space="preserve">                            </w:t>
      </w:r>
      <w:r>
        <w:t xml:space="preserve">      </w:t>
      </w:r>
      <w:r w:rsidR="00E47666" w:rsidRPr="0039489E">
        <w:t xml:space="preserve">                    (2-3)</w:t>
      </w:r>
    </w:p>
    <w:p w14:paraId="762EF55D" w14:textId="0444AAAA" w:rsidR="00E47666" w:rsidRPr="0039489E" w:rsidRDefault="00EC68C3" w:rsidP="00E47666">
      <w:r w:rsidRPr="0039489E">
        <w:t>Similarly expected revenue from a customer who didn’t receive an offer is</w:t>
      </w:r>
    </w:p>
    <w:p w14:paraId="50D1EBE8" w14:textId="4A5762F4" w:rsidR="00EC68C3" w:rsidRPr="0039489E" w:rsidRDefault="00473531" w:rsidP="00EC68C3">
      <w:pPr>
        <w:jc w:val="right"/>
      </w:pPr>
      <m:oMath>
        <m:f>
          <m:fPr>
            <m:ctrlPr>
              <w:rPr>
                <w:rFonts w:ascii="Cambria Math" w:hAnsi="Cambria Math"/>
              </w:rPr>
            </m:ctrlPr>
          </m:fPr>
          <m:num>
            <m:sSub>
              <m:sSubPr>
                <m:ctrlPr>
                  <w:rPr>
                    <w:rFonts w:ascii="Cambria Math" w:hAnsi="Cambria Math"/>
                  </w:rPr>
                </m:ctrlPr>
              </m:sSubPr>
              <m:e>
                <m:r>
                  <m:rPr>
                    <m:sty m:val="p"/>
                  </m:rPr>
                  <w:rPr>
                    <w:rFonts w:ascii="Cambria Math" w:hAnsi="Cambria Math"/>
                  </w:rPr>
                  <m:t>N</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acc>
                  <m:accPr>
                    <m:chr m:val="̅"/>
                    <m:ctrlPr>
                      <w:rPr>
                        <w:rFonts w:ascii="Cambria Math" w:hAnsi="Cambria Math"/>
                      </w:rPr>
                    </m:ctrlPr>
                  </m:accPr>
                  <m:e>
                    <m:r>
                      <m:rPr>
                        <m:sty m:val="p"/>
                      </m:rPr>
                      <w:rPr>
                        <w:rFonts w:ascii="Cambria Math" w:hAnsi="Cambria Math"/>
                      </w:rPr>
                      <m:t>a</m:t>
                    </m:r>
                  </m:e>
                </m:acc>
              </m:sub>
            </m:sSub>
          </m:num>
          <m:den>
            <m:r>
              <m:rPr>
                <m:sty m:val="p"/>
              </m:rPr>
              <w:rPr>
                <w:rFonts w:ascii="Cambria Math" w:hAnsi="Cambria Math"/>
              </w:rPr>
              <m:t>N</m:t>
            </m:r>
          </m:den>
        </m:f>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u</m:t>
            </m:r>
          </m:sub>
        </m:sSub>
      </m:oMath>
      <w:r w:rsidR="00EC68C3" w:rsidRPr="0039489E">
        <w:t xml:space="preserve">                               </w:t>
      </w:r>
      <w:r w:rsidR="0039489E">
        <w:t xml:space="preserve">          </w:t>
      </w:r>
      <w:r w:rsidR="00EC68C3" w:rsidRPr="0039489E">
        <w:t xml:space="preserve">                (2-4)</w:t>
      </w:r>
    </w:p>
    <w:p w14:paraId="6079235B" w14:textId="23D5AA80" w:rsidR="00EC68C3" w:rsidRPr="0039489E" w:rsidRDefault="00EC68C3" w:rsidP="00EC68C3">
      <w:r w:rsidRPr="0039489E">
        <w:t xml:space="preserve">Where c is the cost of the advertisement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u</m:t>
            </m:r>
          </m:sub>
        </m:sSub>
      </m:oMath>
      <w:r w:rsidRPr="0039489E">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39489E">
        <w:t xml:space="preserve"> are actual revenue and discounted revenue from a purchase. Therefore, lift in profit can be defined as </w:t>
      </w:r>
    </w:p>
    <w:p w14:paraId="759882AC" w14:textId="6C59EA35" w:rsidR="00EC68C3" w:rsidRPr="0039489E" w:rsidRDefault="00473531" w:rsidP="00132161">
      <w:pPr>
        <w:jc w:val="right"/>
      </w:pPr>
      <m:oMath>
        <m:sSub>
          <m:sSubPr>
            <m:ctrlPr>
              <w:rPr>
                <w:rFonts w:ascii="Cambria Math" w:hAnsi="Cambria Math"/>
              </w:rPr>
            </m:ctrlPr>
          </m:sSubPr>
          <m:e>
            <m:r>
              <m:rPr>
                <m:sty m:val="p"/>
              </m:rPr>
              <w:rPr>
                <w:rFonts w:ascii="Cambria Math" w:hAnsi="Cambria Math"/>
              </w:rPr>
              <m:t>τ</m:t>
            </m:r>
          </m:e>
          <m:sub>
            <m:r>
              <m:rPr>
                <m:sty m:val="p"/>
              </m:rPr>
              <w:rPr>
                <w:rFonts w:ascii="Cambria Math" w:hAnsi="Cambria Math"/>
              </w:rPr>
              <m:t>revenue</m:t>
            </m:r>
          </m:sub>
        </m:sSub>
        <m:r>
          <m:rPr>
            <m:sty m:val="p"/>
          </m:rPr>
          <w:rPr>
            <w:rFonts w:ascii="Cambria Math" w:hAnsi="Cambria Math"/>
          </w:rPr>
          <m:t>= -c+</m:t>
        </m:r>
        <m:f>
          <m:fPr>
            <m:ctrlPr>
              <w:rPr>
                <w:rFonts w:ascii="Cambria Math" w:hAnsi="Cambria Math"/>
              </w:rPr>
            </m:ctrlPr>
          </m:fPr>
          <m:num>
            <m:sSub>
              <m:sSubPr>
                <m:ctrlPr>
                  <w:rPr>
                    <w:rFonts w:ascii="Cambria Math" w:hAnsi="Cambria Math"/>
                  </w:rPr>
                </m:ctrlPr>
              </m:sSubPr>
              <m:e>
                <m:r>
                  <m:rPr>
                    <m:sty m:val="p"/>
                  </m:rPr>
                  <w:rPr>
                    <w:rFonts w:ascii="Cambria Math" w:hAnsi="Cambria Math"/>
                  </w:rPr>
                  <m:t>N</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p</m:t>
                </m:r>
              </m:sub>
            </m:sSub>
          </m:num>
          <m:den>
            <m:r>
              <m:rPr>
                <m:sty m:val="p"/>
              </m:rPr>
              <w:rPr>
                <w:rFonts w:ascii="Cambria Math" w:hAnsi="Cambria Math"/>
              </w:rPr>
              <m:t>N</m:t>
            </m:r>
          </m:den>
        </m:f>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m:rPr>
                    <m:sty m:val="p"/>
                  </m:rPr>
                  <w:rPr>
                    <w:rFonts w:ascii="Cambria Math" w:hAnsi="Cambria Math"/>
                  </w:rPr>
                  <m:t>N</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acc>
                  <m:accPr>
                    <m:chr m:val="̅"/>
                    <m:ctrlPr>
                      <w:rPr>
                        <w:rFonts w:ascii="Cambria Math" w:hAnsi="Cambria Math"/>
                      </w:rPr>
                    </m:ctrlPr>
                  </m:accPr>
                  <m:e>
                    <m:r>
                      <m:rPr>
                        <m:sty m:val="p"/>
                      </m:rPr>
                      <w:rPr>
                        <w:rFonts w:ascii="Cambria Math" w:hAnsi="Cambria Math"/>
                      </w:rPr>
                      <m:t>a</m:t>
                    </m:r>
                  </m:e>
                </m:acc>
              </m:sub>
            </m:sSub>
          </m:num>
          <m:den>
            <m:r>
              <m:rPr>
                <m:sty m:val="p"/>
              </m:rPr>
              <w:rPr>
                <w:rFonts w:ascii="Cambria Math" w:hAnsi="Cambria Math"/>
              </w:rPr>
              <m:t>N</m:t>
            </m:r>
          </m:den>
        </m:f>
        <m:r>
          <m:rPr>
            <m:sty m:val="p"/>
          </m:rPr>
          <w:rPr>
            <w:rFonts w:ascii="Cambria Math" w:hAnsi="Cambria Math"/>
          </w:rPr>
          <m:t>*</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u</m:t>
            </m:r>
          </m:sub>
        </m:sSub>
        <m:r>
          <m:rPr>
            <m:sty m:val="p"/>
          </m:rPr>
          <w:rPr>
            <w:rFonts w:ascii="Cambria Math" w:hAnsi="Cambria Math"/>
          </w:rPr>
          <m:t xml:space="preserve"> </m:t>
        </m:r>
      </m:oMath>
      <w:r w:rsidR="00132161" w:rsidRPr="0039489E">
        <w:t xml:space="preserve">        </w:t>
      </w:r>
      <w:r w:rsidR="0039489E">
        <w:t xml:space="preserve">             </w:t>
      </w:r>
      <w:r w:rsidR="00132161" w:rsidRPr="0039489E">
        <w:t xml:space="preserve">            (2-5)</w:t>
      </w:r>
    </w:p>
    <w:p w14:paraId="768522D4" w14:textId="425E843F" w:rsidR="00074A82" w:rsidRPr="0039489E" w:rsidRDefault="00F41095" w:rsidP="00D51E7C">
      <w:pPr>
        <w:jc w:val="both"/>
      </w:pPr>
      <w:r w:rsidRPr="0039489E">
        <w:lastRenderedPageBreak/>
        <w:t xml:space="preserve">Here </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N</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p</m:t>
                </m:r>
              </m:sub>
            </m:sSub>
          </m:num>
          <m:den>
            <m:r>
              <m:rPr>
                <m:sty m:val="p"/>
              </m:rPr>
              <w:rPr>
                <w:rFonts w:ascii="Cambria Math" w:hAnsi="Cambria Math"/>
              </w:rPr>
              <m:t>N</m:t>
            </m:r>
          </m:den>
        </m:f>
      </m:oMath>
      <w:r w:rsidRPr="0039489E">
        <w:t xml:space="preserve"> is </w:t>
      </w:r>
      <m:oMath>
        <m:r>
          <m:rPr>
            <m:sty m:val="p"/>
          </m:rPr>
          <w:rPr>
            <w:rFonts w:ascii="Cambria Math" w:hAnsi="Cambria Math"/>
          </w:rPr>
          <m:t>E</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d>
              <m:dPr>
                <m:ctrlPr>
                  <w:rPr>
                    <w:rFonts w:ascii="Cambria Math" w:hAnsi="Cambria Math"/>
                  </w:rPr>
                </m:ctrlPr>
              </m:dPr>
              <m:e>
                <m:r>
                  <m:rPr>
                    <m:sty m:val="p"/>
                  </m:rPr>
                  <w:rPr>
                    <w:rFonts w:ascii="Cambria Math" w:hAnsi="Cambria Math"/>
                  </w:rPr>
                  <m:t>1</m:t>
                </m:r>
              </m:e>
            </m:d>
          </m:e>
        </m:d>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oMath>
      <w:r w:rsidR="0017322C" w:rsidRPr="0039489E">
        <w:t xml:space="preserve">  and </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N</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acc>
                  <m:accPr>
                    <m:chr m:val="̅"/>
                    <m:ctrlPr>
                      <w:rPr>
                        <w:rFonts w:ascii="Cambria Math" w:hAnsi="Cambria Math"/>
                      </w:rPr>
                    </m:ctrlPr>
                  </m:accPr>
                  <m:e>
                    <m:r>
                      <m:rPr>
                        <m:sty m:val="p"/>
                      </m:rPr>
                      <w:rPr>
                        <w:rFonts w:ascii="Cambria Math" w:hAnsi="Cambria Math"/>
                      </w:rPr>
                      <m:t>a</m:t>
                    </m:r>
                  </m:e>
                </m:acc>
              </m:sub>
            </m:sSub>
          </m:num>
          <m:den>
            <m:r>
              <m:rPr>
                <m:sty m:val="p"/>
              </m:rPr>
              <w:rPr>
                <w:rFonts w:ascii="Cambria Math" w:hAnsi="Cambria Math"/>
              </w:rPr>
              <m:t>N</m:t>
            </m:r>
          </m:den>
        </m:f>
      </m:oMath>
      <w:r w:rsidR="0017322C" w:rsidRPr="0039489E">
        <w:t xml:space="preserve"> is </w:t>
      </w:r>
      <m:oMath>
        <m:r>
          <m:rPr>
            <m:sty m:val="p"/>
          </m:rPr>
          <w:rPr>
            <w:rFonts w:ascii="Cambria Math" w:hAnsi="Cambria Math"/>
          </w:rPr>
          <m:t>E</m:t>
        </m:r>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d>
              <m:dPr>
                <m:ctrlPr>
                  <w:rPr>
                    <w:rFonts w:ascii="Cambria Math" w:hAnsi="Cambria Math"/>
                  </w:rPr>
                </m:ctrlPr>
              </m:dPr>
              <m:e>
                <m:r>
                  <m:rPr>
                    <m:sty m:val="p"/>
                  </m:rPr>
                  <w:rPr>
                    <w:rFonts w:ascii="Cambria Math" w:hAnsi="Cambria Math"/>
                  </w:rPr>
                  <m:t>0</m:t>
                </m:r>
              </m:e>
            </m:d>
          </m:e>
        </m:d>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oMath>
      <w:r w:rsidR="004447FC" w:rsidRPr="0039489E">
        <w:t>. These two probabilities are estimated from a single decision tree</w:t>
      </w:r>
      <w:r w:rsidR="0017322C" w:rsidRPr="0039489E">
        <w:t xml:space="preserve"> </w:t>
      </w:r>
      <w:r w:rsidR="004447FC" w:rsidRPr="0039489E">
        <w:t xml:space="preserve">by forcing the final split in the tree on marketing action (0,1). </w:t>
      </w:r>
      <w:r w:rsidR="0082716C" w:rsidRPr="0039489E">
        <w:t>Even though it uses single decision tree for prediction, it</w:t>
      </w:r>
      <w:r w:rsidR="0039489E">
        <w:t>s</w:t>
      </w:r>
      <w:r w:rsidR="0082716C" w:rsidRPr="0039489E">
        <w:t xml:space="preserve"> approach is similar to two model approach. </w:t>
      </w:r>
      <w:r w:rsidR="00D51E7C" w:rsidRPr="0039489E">
        <w:t>The draw back with this model is</w:t>
      </w:r>
      <w:r w:rsidR="00DC50B2" w:rsidRPr="0039489E">
        <w:t xml:space="preserve"> that</w:t>
      </w:r>
      <w:r w:rsidR="00D51E7C" w:rsidRPr="0039489E">
        <w:t xml:space="preserve"> higher level splits in the decision tree were not customized to elicit the difference between expected revenue from control and treatment groups.</w:t>
      </w:r>
    </w:p>
    <w:p w14:paraId="793D9F8F" w14:textId="31DF4160" w:rsidR="00EC68C3" w:rsidRPr="0039489E" w:rsidRDefault="004447FC" w:rsidP="00074A82">
      <w:pPr>
        <w:ind w:firstLine="720"/>
        <w:jc w:val="both"/>
      </w:pPr>
      <w:r w:rsidRPr="0039489E">
        <w:t xml:space="preserve"> </w:t>
      </w:r>
      <w:r w:rsidR="002C671A" w:rsidRPr="0039489E">
        <w:t xml:space="preserve">Hansotia and Rukstales (2002) </w:t>
      </w:r>
      <w:r w:rsidR="00460C31" w:rsidRPr="0039489E">
        <w:t>also explained a</w:t>
      </w:r>
      <w:r w:rsidR="002C671A" w:rsidRPr="0039489E">
        <w:t xml:space="preserve"> similar uplift </w:t>
      </w:r>
      <w:r w:rsidR="00460C31" w:rsidRPr="0039489E">
        <w:t>model</w:t>
      </w:r>
      <w:r w:rsidR="002C671A" w:rsidRPr="0039489E">
        <w:t>.</w:t>
      </w:r>
      <w:r w:rsidR="00460C31" w:rsidRPr="0039489E">
        <w:t xml:space="preserve"> </w:t>
      </w:r>
      <w:r w:rsidR="00074A82" w:rsidRPr="0039489E">
        <w:t xml:space="preserve">This model is </w:t>
      </w:r>
      <w:r w:rsidR="00D8008B" w:rsidRPr="0039489E">
        <w:t>an additive</w:t>
      </w:r>
      <w:r w:rsidR="00074A82" w:rsidRPr="0039489E">
        <w:t xml:space="preserve"> uplift model in which</w:t>
      </w:r>
      <w:r w:rsidR="00460C31" w:rsidRPr="0039489E">
        <w:t xml:space="preserve"> logistic regression was used to predict control and t</w:t>
      </w:r>
      <w:r w:rsidR="00074A82" w:rsidRPr="0039489E">
        <w:t>reatment response probabilities. A</w:t>
      </w:r>
      <w:r w:rsidR="00460C31" w:rsidRPr="0039489E">
        <w:t xml:space="preserve"> regression model is used on top of them to smooth the responses.</w:t>
      </w:r>
      <w:r w:rsidR="006A70DB" w:rsidRPr="0039489E">
        <w:t xml:space="preserve"> Hansotia and Rukstales </w:t>
      </w:r>
      <w:r w:rsidR="00F3322E">
        <w:t xml:space="preserve">(2002) </w:t>
      </w:r>
      <w:r w:rsidR="00074A82" w:rsidRPr="0039489E">
        <w:t xml:space="preserve">used a </w:t>
      </w:r>
      <w:r w:rsidR="003C67EB">
        <w:t>single logistic regression</w:t>
      </w:r>
      <w:r w:rsidR="00074A82" w:rsidRPr="0039489E">
        <w:t xml:space="preserve"> model in which both control group data and treatment group data are collective</w:t>
      </w:r>
      <w:r w:rsidR="00DC50B2" w:rsidRPr="0039489E">
        <w:t>ly</w:t>
      </w:r>
      <w:r w:rsidR="00074A82" w:rsidRPr="0039489E">
        <w:t xml:space="preserve"> used for training. In addition to the default attributes of the customer a</w:t>
      </w:r>
      <w:r w:rsidR="0022294B">
        <w:t xml:space="preserve"> binary </w:t>
      </w:r>
      <w:r w:rsidR="00074A82" w:rsidRPr="0039489E">
        <w:t xml:space="preserve">indicator variable is added to each instance to indicate </w:t>
      </w:r>
      <w:r w:rsidR="000C2765" w:rsidRPr="0039489E">
        <w:t>whether</w:t>
      </w:r>
      <w:r w:rsidR="00074A82" w:rsidRPr="0039489E">
        <w:t xml:space="preserve"> the instance belongs to</w:t>
      </w:r>
      <w:r w:rsidR="00DC50B2" w:rsidRPr="0039489E">
        <w:t xml:space="preserve"> the</w:t>
      </w:r>
      <w:r w:rsidR="00074A82" w:rsidRPr="0039489E">
        <w:t xml:space="preserve"> treatment or control group. </w:t>
      </w:r>
      <w:r w:rsidR="0022294B">
        <w:t>T</w:t>
      </w:r>
      <w:r w:rsidR="001952E3" w:rsidRPr="0039489E">
        <w:t xml:space="preserve">hey also </w:t>
      </w:r>
      <w:r w:rsidR="0022294B">
        <w:t>developed a decision tree approach</w:t>
      </w:r>
      <w:r w:rsidR="001952E3" w:rsidRPr="0039489E">
        <w:t xml:space="preserve"> with modified splitting rules on both control and treatment datasets to predict uplift.</w:t>
      </w:r>
      <w:r w:rsidR="00D8008B" w:rsidRPr="0039489E">
        <w:t xml:space="preserve"> Lo (2002) </w:t>
      </w:r>
      <w:r w:rsidR="0022294B">
        <w:t>took a</w:t>
      </w:r>
      <w:r w:rsidR="00614B48" w:rsidRPr="0039489E">
        <w:t xml:space="preserve"> similar </w:t>
      </w:r>
      <w:r w:rsidR="00614B48" w:rsidRPr="0039489E">
        <w:rPr>
          <w:noProof/>
        </w:rPr>
        <w:t xml:space="preserve">approach </w:t>
      </w:r>
      <w:r w:rsidR="00DC50B2" w:rsidRPr="0039489E">
        <w:rPr>
          <w:noProof/>
        </w:rPr>
        <w:t>to</w:t>
      </w:r>
      <w:r w:rsidR="00614B48" w:rsidRPr="0039489E">
        <w:t xml:space="preserve"> building</w:t>
      </w:r>
      <w:r w:rsidR="00DC50B2" w:rsidRPr="0039489E">
        <w:t xml:space="preserve"> a</w:t>
      </w:r>
      <w:r w:rsidR="00614B48" w:rsidRPr="0039489E">
        <w:t xml:space="preserve"> </w:t>
      </w:r>
      <w:r w:rsidR="00614B48" w:rsidRPr="0039489E">
        <w:rPr>
          <w:noProof/>
        </w:rPr>
        <w:t>unified</w:t>
      </w:r>
      <w:r w:rsidR="00614B48" w:rsidRPr="0039489E">
        <w:t xml:space="preserve"> model using logistic regression.</w:t>
      </w:r>
      <w:r w:rsidR="00D8008B" w:rsidRPr="0039489E">
        <w:t xml:space="preserve"> Even though additive models look like a single model, their functioning will be similar to Uplift models based on two model approach.</w:t>
      </w:r>
    </w:p>
    <w:p w14:paraId="01281D46" w14:textId="37BFD288" w:rsidR="00301DFD" w:rsidRPr="0039489E" w:rsidRDefault="004633EB" w:rsidP="00175B5D">
      <w:pPr>
        <w:jc w:val="both"/>
      </w:pPr>
      <w:r w:rsidRPr="0039489E">
        <w:tab/>
      </w:r>
      <w:r w:rsidR="004F524A" w:rsidRPr="0039489E">
        <w:t>Radcliffe (</w:t>
      </w:r>
      <w:r w:rsidR="004F524A" w:rsidRPr="0039489E">
        <w:rPr>
          <w:noProof/>
        </w:rPr>
        <w:t xml:space="preserve">2007) </w:t>
      </w:r>
      <w:r w:rsidR="004F524A" w:rsidRPr="0039489E">
        <w:t xml:space="preserve">defined a metric to quantitatively measure the performance of an Uplift model. The theory of Gains chart and Gini coefficient is extended to uplift </w:t>
      </w:r>
      <w:r w:rsidR="00D536FB" w:rsidRPr="0039489E">
        <w:t>modeling</w:t>
      </w:r>
      <w:r w:rsidR="004F524A" w:rsidRPr="0039489E">
        <w:t xml:space="preserve"> for developing a quantitative measure. </w:t>
      </w:r>
      <w:r w:rsidR="00B05DD1" w:rsidRPr="00295932">
        <w:rPr>
          <w:b/>
        </w:rPr>
        <w:fldChar w:fldCharType="begin"/>
      </w:r>
      <w:r w:rsidR="00B05DD1" w:rsidRPr="00295932">
        <w:rPr>
          <w:b/>
        </w:rPr>
        <w:instrText xml:space="preserve"> REF _Ref499427994 \h  \* MERGEFORMAT </w:instrText>
      </w:r>
      <w:r w:rsidR="00B05DD1" w:rsidRPr="00295932">
        <w:rPr>
          <w:b/>
        </w:rPr>
      </w:r>
      <w:r w:rsidR="00B05DD1" w:rsidRPr="00295932">
        <w:rPr>
          <w:b/>
        </w:rPr>
        <w:fldChar w:fldCharType="separate"/>
      </w:r>
      <w:r w:rsidR="004F19B8" w:rsidRPr="004F19B8">
        <w:rPr>
          <w:b/>
        </w:rPr>
        <w:t xml:space="preserve">Figure </w:t>
      </w:r>
      <w:r w:rsidR="004F19B8" w:rsidRPr="004F19B8">
        <w:rPr>
          <w:b/>
          <w:noProof/>
        </w:rPr>
        <w:t>4</w:t>
      </w:r>
      <w:r w:rsidR="00B05DD1" w:rsidRPr="00295932">
        <w:rPr>
          <w:b/>
        </w:rPr>
        <w:fldChar w:fldCharType="end"/>
      </w:r>
      <w:r w:rsidR="00B05DD1" w:rsidRPr="0039489E">
        <w:t xml:space="preserve"> </w:t>
      </w:r>
      <w:r w:rsidR="005E3739" w:rsidRPr="0039489E">
        <w:t>shows a traditional gains chart between</w:t>
      </w:r>
      <w:r w:rsidR="00DC50B2" w:rsidRPr="0039489E">
        <w:t xml:space="preserve"> the</w:t>
      </w:r>
      <w:r w:rsidR="005E3739" w:rsidRPr="0039489E">
        <w:t xml:space="preserve"> </w:t>
      </w:r>
      <w:r w:rsidR="005E3739" w:rsidRPr="0039489E">
        <w:rPr>
          <w:noProof/>
        </w:rPr>
        <w:t>number</w:t>
      </w:r>
      <w:r w:rsidR="005E3739" w:rsidRPr="0039489E">
        <w:t xml:space="preserve"> of customers targeted and </w:t>
      </w:r>
      <w:r w:rsidR="005E3739" w:rsidRPr="0039489E">
        <w:rPr>
          <w:noProof/>
        </w:rPr>
        <w:t>number</w:t>
      </w:r>
      <w:r w:rsidR="005E3739" w:rsidRPr="0039489E">
        <w:t xml:space="preserve"> of purchases. The red line in the figure represents a perfect model whereas blue line represents a random model. The green line</w:t>
      </w:r>
      <w:r w:rsidR="00175B5D" w:rsidRPr="0039489E">
        <w:t xml:space="preserve"> in between</w:t>
      </w:r>
      <w:r w:rsidR="005E3739" w:rsidRPr="0039489E">
        <w:t xml:space="preserve"> represents the response of customers based on </w:t>
      </w:r>
      <w:r w:rsidR="00175B5D" w:rsidRPr="0039489E">
        <w:t xml:space="preserve">some predictive model. </w:t>
      </w:r>
      <w:r w:rsidR="00175B5D" w:rsidRPr="0039489E">
        <w:lastRenderedPageBreak/>
        <w:t xml:space="preserve">The Gini coefficient is the ratio of the area above diagonal for </w:t>
      </w:r>
      <w:r w:rsidR="00175B5D" w:rsidRPr="0039489E">
        <w:rPr>
          <w:noProof/>
        </w:rPr>
        <w:t>actual</w:t>
      </w:r>
      <w:r w:rsidR="00DC50B2" w:rsidRPr="0039489E">
        <w:t xml:space="preserve"> curve to the corresponding area of the perfect curve.</w:t>
      </w:r>
    </w:p>
    <w:p w14:paraId="693321DB" w14:textId="77777777" w:rsidR="00B05DD1" w:rsidRPr="0039489E" w:rsidRDefault="00301DFD" w:rsidP="00B05DD1">
      <w:pPr>
        <w:keepNext/>
        <w:jc w:val="both"/>
      </w:pPr>
      <w:r w:rsidRPr="0039489E">
        <w:rPr>
          <w:noProof/>
        </w:rPr>
        <w:drawing>
          <wp:inline distT="0" distB="0" distL="0" distR="0" wp14:anchorId="63EB857D" wp14:editId="4A478643">
            <wp:extent cx="5394960" cy="252476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2524760"/>
                    </a:xfrm>
                    <a:prstGeom prst="rect">
                      <a:avLst/>
                    </a:prstGeom>
                  </pic:spPr>
                </pic:pic>
              </a:graphicData>
            </a:graphic>
          </wp:inline>
        </w:drawing>
      </w:r>
    </w:p>
    <w:p w14:paraId="57732235" w14:textId="19566328" w:rsidR="00301DFD" w:rsidRPr="00295932" w:rsidRDefault="00B05DD1" w:rsidP="00B05DD1">
      <w:pPr>
        <w:pStyle w:val="Caption"/>
        <w:jc w:val="both"/>
      </w:pPr>
      <w:bookmarkStart w:id="25" w:name="_Ref499427994"/>
      <w:bookmarkStart w:id="26" w:name="_Toc500084015"/>
      <w:r w:rsidRPr="00295932">
        <w:t xml:space="preserve">Figure </w:t>
      </w:r>
      <w:r w:rsidR="00473531">
        <w:fldChar w:fldCharType="begin"/>
      </w:r>
      <w:r w:rsidR="00473531">
        <w:instrText xml:space="preserve"> SEQ Figure \* ARABIC </w:instrText>
      </w:r>
      <w:r w:rsidR="00473531">
        <w:fldChar w:fldCharType="separate"/>
      </w:r>
      <w:r w:rsidR="004F19B8">
        <w:rPr>
          <w:noProof/>
        </w:rPr>
        <w:t>4</w:t>
      </w:r>
      <w:r w:rsidR="00473531">
        <w:rPr>
          <w:noProof/>
        </w:rPr>
        <w:fldChar w:fldCharType="end"/>
      </w:r>
      <w:bookmarkEnd w:id="25"/>
      <w:r w:rsidRPr="00295932">
        <w:t>: Gains chart representing the behavior of response rate (Radcliffe 2007)</w:t>
      </w:r>
      <w:bookmarkEnd w:id="26"/>
    </w:p>
    <w:p w14:paraId="59B9FEDE" w14:textId="7EC1BAAB" w:rsidR="00301DFD" w:rsidRPr="0039489E" w:rsidRDefault="00301DFD" w:rsidP="00175B5D">
      <w:pPr>
        <w:jc w:val="both"/>
      </w:pPr>
    </w:p>
    <w:p w14:paraId="775D57F3" w14:textId="0280DE9A" w:rsidR="00175B5D" w:rsidRPr="0039489E" w:rsidRDefault="00175B5D" w:rsidP="00175B5D">
      <w:pPr>
        <w:jc w:val="both"/>
      </w:pPr>
      <w:r w:rsidRPr="0039489E">
        <w:t>So, a perfect response model will have a Gini index of 1 and response model with no predictive power will have a Gini index of 0.</w:t>
      </w:r>
    </w:p>
    <w:p w14:paraId="68549B49" w14:textId="4D724C65" w:rsidR="00EC68C3" w:rsidRPr="0039489E" w:rsidRDefault="00175B5D" w:rsidP="00301DFD">
      <w:pPr>
        <w:jc w:val="both"/>
      </w:pPr>
      <w:r w:rsidRPr="0039489E">
        <w:tab/>
      </w:r>
      <w:r w:rsidR="00301DFD" w:rsidRPr="0039489E">
        <w:t>Radcliff</w:t>
      </w:r>
      <w:r w:rsidR="00074A82" w:rsidRPr="0039489E">
        <w:t>e</w:t>
      </w:r>
      <w:r w:rsidR="00301DFD" w:rsidRPr="0039489E">
        <w:t xml:space="preserve"> extended gains chart and Gini index to quantitatively measure the performance of </w:t>
      </w:r>
      <w:r w:rsidR="00301DFD" w:rsidRPr="0039489E">
        <w:rPr>
          <w:noProof/>
        </w:rPr>
        <w:t>Uplift</w:t>
      </w:r>
      <w:r w:rsidR="00301DFD" w:rsidRPr="0039489E">
        <w:t xml:space="preserve"> model. </w:t>
      </w:r>
      <w:r w:rsidR="00301DFD" w:rsidRPr="00295932">
        <w:rPr>
          <w:b/>
        </w:rPr>
        <w:fldChar w:fldCharType="begin"/>
      </w:r>
      <w:r w:rsidR="00301DFD" w:rsidRPr="00295932">
        <w:rPr>
          <w:b/>
        </w:rPr>
        <w:instrText xml:space="preserve"> REF _Ref497069585 \h </w:instrText>
      </w:r>
      <w:r w:rsidR="00DC50B2" w:rsidRPr="00295932">
        <w:rPr>
          <w:b/>
        </w:rPr>
        <w:instrText xml:space="preserve"> \* MERGEFORMAT </w:instrText>
      </w:r>
      <w:r w:rsidR="00301DFD" w:rsidRPr="00295932">
        <w:rPr>
          <w:b/>
        </w:rPr>
      </w:r>
      <w:r w:rsidR="00301DFD" w:rsidRPr="00295932">
        <w:rPr>
          <w:b/>
        </w:rPr>
        <w:fldChar w:fldCharType="separate"/>
      </w:r>
      <w:r w:rsidR="004F19B8" w:rsidRPr="004F19B8">
        <w:rPr>
          <w:b/>
        </w:rPr>
        <w:t xml:space="preserve">Figure </w:t>
      </w:r>
      <w:r w:rsidR="004F19B8" w:rsidRPr="004F19B8">
        <w:rPr>
          <w:b/>
          <w:noProof/>
        </w:rPr>
        <w:t>5</w:t>
      </w:r>
      <w:r w:rsidR="00301DFD" w:rsidRPr="00295932">
        <w:rPr>
          <w:b/>
        </w:rPr>
        <w:fldChar w:fldCharType="end"/>
      </w:r>
      <w:r w:rsidR="00BA664B" w:rsidRPr="0039489E">
        <w:t xml:space="preserve"> shows the gains chart for Uplift (Qini Curve) between</w:t>
      </w:r>
      <w:r w:rsidR="00DC50B2" w:rsidRPr="0039489E">
        <w:t xml:space="preserve"> the</w:t>
      </w:r>
      <w:r w:rsidR="00BA664B" w:rsidRPr="0039489E">
        <w:t xml:space="preserve"> </w:t>
      </w:r>
      <w:r w:rsidR="00BA664B" w:rsidRPr="0039489E">
        <w:rPr>
          <w:noProof/>
        </w:rPr>
        <w:t>number</w:t>
      </w:r>
      <w:r w:rsidR="00BA664B" w:rsidRPr="0039489E">
        <w:t xml:space="preserve"> of people targeted and </w:t>
      </w:r>
      <w:r w:rsidR="00BA664B" w:rsidRPr="0039489E">
        <w:rPr>
          <w:noProof/>
        </w:rPr>
        <w:t>number</w:t>
      </w:r>
      <w:r w:rsidR="00BA664B" w:rsidRPr="0039489E">
        <w:t xml:space="preserve"> of incremental purchases. The drop in the number of incremental purchases at the end of the curve is due to targeting anti-persuadable customers. The red curve represents the perfect uplift model where</w:t>
      </w:r>
      <w:r w:rsidR="00DC50B2" w:rsidRPr="0039489E">
        <w:t xml:space="preserve"> the</w:t>
      </w:r>
      <w:r w:rsidR="00BA664B" w:rsidRPr="0039489E">
        <w:t xml:space="preserve"> </w:t>
      </w:r>
      <w:r w:rsidR="00BA664B" w:rsidRPr="0039489E">
        <w:rPr>
          <w:noProof/>
        </w:rPr>
        <w:t>number</w:t>
      </w:r>
      <w:r w:rsidR="00BA664B" w:rsidRPr="0039489E">
        <w:t xml:space="preserve"> of incremental purchases reaches</w:t>
      </w:r>
      <w:r w:rsidR="00DC50B2" w:rsidRPr="0039489E">
        <w:t xml:space="preserve"> the</w:t>
      </w:r>
      <w:r w:rsidR="00BA664B" w:rsidRPr="0039489E">
        <w:t xml:space="preserve"> </w:t>
      </w:r>
      <w:r w:rsidR="00BA664B" w:rsidRPr="0039489E">
        <w:rPr>
          <w:noProof/>
        </w:rPr>
        <w:t>maximum</w:t>
      </w:r>
      <w:r w:rsidR="00BA664B" w:rsidRPr="0039489E">
        <w:t xml:space="preserve">. </w:t>
      </w:r>
      <w:r w:rsidR="00DC50B2" w:rsidRPr="0039489E">
        <w:rPr>
          <w:noProof/>
        </w:rPr>
        <w:t>The b</w:t>
      </w:r>
      <w:r w:rsidR="00BA664B" w:rsidRPr="0039489E">
        <w:rPr>
          <w:noProof/>
        </w:rPr>
        <w:t>lue</w:t>
      </w:r>
      <w:r w:rsidR="00BA664B" w:rsidRPr="0039489E">
        <w:t xml:space="preserve"> curve represents a merely random model </w:t>
      </w:r>
      <w:r w:rsidR="00E1647C" w:rsidRPr="0039489E">
        <w:t>with</w:t>
      </w:r>
      <w:r w:rsidR="00BA664B" w:rsidRPr="0039489E">
        <w:t xml:space="preserve"> no predictive power. </w:t>
      </w:r>
      <w:r w:rsidR="00E1647C" w:rsidRPr="0039489E">
        <w:t xml:space="preserve">Green and purple curves represent curves which perform somewhere between perfect and random model. Similar to Gini index, </w:t>
      </w:r>
      <w:r w:rsidR="009D6402" w:rsidRPr="0039489E">
        <w:t xml:space="preserve">Qini value Q is defined for Uplift </w:t>
      </w:r>
      <w:r w:rsidR="00D536FB" w:rsidRPr="0039489E">
        <w:t>model</w:t>
      </w:r>
      <w:r w:rsidR="00295932">
        <w:t>s</w:t>
      </w:r>
      <w:r w:rsidR="009D6402" w:rsidRPr="0039489E">
        <w:t xml:space="preserve"> which is nothing but</w:t>
      </w:r>
      <w:r w:rsidR="00DC50B2" w:rsidRPr="0039489E">
        <w:t xml:space="preserve"> the</w:t>
      </w:r>
      <w:r w:rsidR="009D6402" w:rsidRPr="0039489E">
        <w:t xml:space="preserve"> </w:t>
      </w:r>
      <w:r w:rsidR="009D6402" w:rsidRPr="0039489E">
        <w:rPr>
          <w:noProof/>
        </w:rPr>
        <w:t>ratio</w:t>
      </w:r>
      <w:r w:rsidR="009D6402" w:rsidRPr="0039489E">
        <w:t xml:space="preserve"> of areas above diagonal for actual model and perfect model. </w:t>
      </w:r>
      <w:r w:rsidR="00A8693F" w:rsidRPr="0039489E">
        <w:t>Another metric</w:t>
      </w:r>
      <w:r w:rsidR="00DB1870" w:rsidRPr="0039489E">
        <w:t xml:space="preserve"> </w:t>
      </w: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0</m:t>
            </m:r>
          </m:sub>
        </m:sSub>
      </m:oMath>
      <w:r w:rsidR="00DB1870" w:rsidRPr="0039489E">
        <w:t xml:space="preserve"> is defined as the </w:t>
      </w:r>
      <w:r w:rsidR="00DB1870" w:rsidRPr="0039489E">
        <w:lastRenderedPageBreak/>
        <w:t>ratio of the areas corresponding to these curves before the Qini curve starts turning down.</w:t>
      </w:r>
      <w:r w:rsidR="000531CB" w:rsidRPr="0039489E">
        <w:t xml:space="preserve"> </w:t>
      </w:r>
      <w:r w:rsidR="00023747">
        <w:t>The s</w:t>
      </w:r>
      <w:r w:rsidR="000531CB" w:rsidRPr="0039489E">
        <w:t xml:space="preserve">ame theory </w:t>
      </w:r>
      <w:r w:rsidR="00DC50B2" w:rsidRPr="0039489E">
        <w:t>can be</w:t>
      </w:r>
      <w:r w:rsidR="00E4664D" w:rsidRPr="0039489E">
        <w:t xml:space="preserve"> extended to </w:t>
      </w:r>
      <w:r w:rsidR="00DC50B2" w:rsidRPr="0039489E">
        <w:t xml:space="preserve">uplift </w:t>
      </w:r>
      <w:r w:rsidR="00E545E0">
        <w:t>modeling</w:t>
      </w:r>
      <w:r w:rsidR="00DC50B2" w:rsidRPr="0039489E">
        <w:t xml:space="preserve"> targeting </w:t>
      </w:r>
      <w:r w:rsidR="00E4664D" w:rsidRPr="0039489E">
        <w:t>increment in profit</w:t>
      </w:r>
      <w:r w:rsidR="00295932">
        <w:t xml:space="preserve"> instead of purchase probability.</w:t>
      </w:r>
    </w:p>
    <w:p w14:paraId="1FF15E5A" w14:textId="77777777" w:rsidR="00301DFD" w:rsidRPr="0039489E" w:rsidRDefault="00301DFD" w:rsidP="00301DFD">
      <w:pPr>
        <w:keepNext/>
      </w:pPr>
      <w:r w:rsidRPr="0039489E">
        <w:rPr>
          <w:noProof/>
        </w:rPr>
        <w:drawing>
          <wp:inline distT="0" distB="0" distL="0" distR="0" wp14:anchorId="3BC9AB70" wp14:editId="4C518DDF">
            <wp:extent cx="5394960" cy="25057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4960" cy="2505710"/>
                    </a:xfrm>
                    <a:prstGeom prst="rect">
                      <a:avLst/>
                    </a:prstGeom>
                  </pic:spPr>
                </pic:pic>
              </a:graphicData>
            </a:graphic>
          </wp:inline>
        </w:drawing>
      </w:r>
    </w:p>
    <w:p w14:paraId="09103210" w14:textId="33808BB6" w:rsidR="00301DFD" w:rsidRPr="00295932" w:rsidRDefault="00301DFD" w:rsidP="00077363">
      <w:pPr>
        <w:pStyle w:val="Caption"/>
        <w:jc w:val="center"/>
      </w:pPr>
      <w:bookmarkStart w:id="27" w:name="_Ref497069585"/>
      <w:bookmarkStart w:id="28" w:name="_Toc500084016"/>
      <w:r w:rsidRPr="00295932">
        <w:t xml:space="preserve">Figure </w:t>
      </w:r>
      <w:r w:rsidR="00473531">
        <w:fldChar w:fldCharType="begin"/>
      </w:r>
      <w:r w:rsidR="00473531">
        <w:instrText xml:space="preserve"> SEQ Figure \* ARABIC </w:instrText>
      </w:r>
      <w:r w:rsidR="00473531">
        <w:fldChar w:fldCharType="separate"/>
      </w:r>
      <w:r w:rsidR="004F19B8">
        <w:rPr>
          <w:noProof/>
        </w:rPr>
        <w:t>5</w:t>
      </w:r>
      <w:r w:rsidR="00473531">
        <w:rPr>
          <w:noProof/>
        </w:rPr>
        <w:fldChar w:fldCharType="end"/>
      </w:r>
      <w:bookmarkEnd w:id="27"/>
      <w:r w:rsidRPr="00295932">
        <w:t>: Qini Curve representing the behavior of Uplift model (Radcliffe 2007)</w:t>
      </w:r>
      <w:bookmarkEnd w:id="28"/>
    </w:p>
    <w:p w14:paraId="6CAEAD5E" w14:textId="591F6848" w:rsidR="00D47C40" w:rsidRPr="0039489E" w:rsidRDefault="00D47C40" w:rsidP="00EC68C3"/>
    <w:p w14:paraId="34FAC841" w14:textId="38B9AA37" w:rsidR="00F869C7" w:rsidRPr="0039489E" w:rsidRDefault="00003E6A" w:rsidP="005438D8">
      <w:pPr>
        <w:jc w:val="both"/>
      </w:pPr>
      <w:r w:rsidRPr="0039489E">
        <w:tab/>
      </w:r>
      <w:r w:rsidR="00F869C7" w:rsidRPr="0039489E">
        <w:t xml:space="preserve">Radcliffe and Surry (2011) explained a few </w:t>
      </w:r>
      <w:r w:rsidR="00A90E77" w:rsidRPr="0039489E">
        <w:t xml:space="preserve">additional </w:t>
      </w:r>
      <w:r w:rsidR="00F869C7" w:rsidRPr="0039489E">
        <w:t>metrics</w:t>
      </w:r>
      <w:r w:rsidR="00A90E77" w:rsidRPr="0039489E">
        <w:t xml:space="preserve"> like Validated </w:t>
      </w:r>
      <w:r w:rsidR="00A90E77" w:rsidRPr="0039489E">
        <w:rPr>
          <w:noProof/>
        </w:rPr>
        <w:t>qini</w:t>
      </w:r>
      <w:r w:rsidR="00A90E77" w:rsidRPr="0039489E">
        <w:t xml:space="preserve">, Monotonicity of incremental gains, Maximum impact, Impact at cutoff, Tight </w:t>
      </w:r>
      <w:r w:rsidR="00A90E77" w:rsidRPr="0039489E">
        <w:rPr>
          <w:noProof/>
        </w:rPr>
        <w:t>validation</w:t>
      </w:r>
      <w:r w:rsidR="00A90E77" w:rsidRPr="0039489E">
        <w:t xml:space="preserve"> and Range of Predictions to quantitatively infer the effectiveness of</w:t>
      </w:r>
      <w:r w:rsidR="00DC50B2" w:rsidRPr="0039489E">
        <w:t xml:space="preserve"> the</w:t>
      </w:r>
      <w:r w:rsidR="00A90E77" w:rsidRPr="0039489E">
        <w:t xml:space="preserve"> </w:t>
      </w:r>
      <w:r w:rsidR="00A90E77" w:rsidRPr="0039489E">
        <w:rPr>
          <w:noProof/>
        </w:rPr>
        <w:t>uplift</w:t>
      </w:r>
      <w:r w:rsidR="00A90E77" w:rsidRPr="0039489E">
        <w:t xml:space="preserve"> model. </w:t>
      </w:r>
      <w:r w:rsidR="00B74880" w:rsidRPr="0039489E">
        <w:t xml:space="preserve">They explained theoretically why two model </w:t>
      </w:r>
      <w:r w:rsidR="00B27BD5" w:rsidRPr="0039489E">
        <w:t>approach</w:t>
      </w:r>
      <w:r w:rsidR="00B74880" w:rsidRPr="0039489E">
        <w:t xml:space="preserve"> will not be effective in </w:t>
      </w:r>
      <w:r w:rsidR="00D536FB" w:rsidRPr="0039489E">
        <w:t>modeling</w:t>
      </w:r>
      <w:r w:rsidR="00B74880" w:rsidRPr="0039489E">
        <w:t xml:space="preserve"> uplift when</w:t>
      </w:r>
      <w:r w:rsidR="00DC50B2" w:rsidRPr="0039489E">
        <w:t xml:space="preserve"> the</w:t>
      </w:r>
      <w:r w:rsidR="00B74880" w:rsidRPr="0039489E">
        <w:t xml:space="preserve"> </w:t>
      </w:r>
      <w:r w:rsidR="00B74880" w:rsidRPr="0039489E">
        <w:rPr>
          <w:noProof/>
        </w:rPr>
        <w:t>uplift</w:t>
      </w:r>
      <w:r w:rsidR="00B74880" w:rsidRPr="0039489E">
        <w:t xml:space="preserve"> signal is relatively small when compared to the purchase proportion in control and treatment groups. </w:t>
      </w:r>
      <w:r w:rsidR="00132161" w:rsidRPr="0039489E">
        <w:fldChar w:fldCharType="begin"/>
      </w:r>
      <w:r w:rsidR="00132161" w:rsidRPr="0039489E">
        <w:instrText xml:space="preserve"> REF _Ref497413598 \h </w:instrText>
      </w:r>
      <w:r w:rsidR="00DC50B2" w:rsidRPr="0039489E">
        <w:instrText xml:space="preserve"> \* MERGEFORMAT </w:instrText>
      </w:r>
      <w:r w:rsidR="00132161" w:rsidRPr="0039489E">
        <w:fldChar w:fldCharType="separate"/>
      </w:r>
      <w:r w:rsidR="004F19B8">
        <w:rPr>
          <w:b/>
          <w:bCs/>
        </w:rPr>
        <w:t>Error! Reference source not found.</w:t>
      </w:r>
      <w:r w:rsidR="00132161" w:rsidRPr="0039489E">
        <w:fldChar w:fldCharType="end"/>
      </w:r>
      <w:r w:rsidR="00132161" w:rsidRPr="00295932">
        <w:rPr>
          <w:b/>
        </w:rPr>
        <w:fldChar w:fldCharType="begin"/>
      </w:r>
      <w:r w:rsidR="00132161" w:rsidRPr="00295932">
        <w:rPr>
          <w:b/>
        </w:rPr>
        <w:instrText xml:space="preserve"> REF _Ref497413608 \h </w:instrText>
      </w:r>
      <w:r w:rsidR="00DC50B2" w:rsidRPr="00295932">
        <w:rPr>
          <w:b/>
        </w:rPr>
        <w:instrText xml:space="preserve"> \* MERGEFORMAT </w:instrText>
      </w:r>
      <w:r w:rsidR="00132161" w:rsidRPr="00295932">
        <w:rPr>
          <w:b/>
        </w:rPr>
      </w:r>
      <w:r w:rsidR="00132161" w:rsidRPr="00295932">
        <w:rPr>
          <w:b/>
        </w:rPr>
        <w:fldChar w:fldCharType="separate"/>
      </w:r>
      <w:r w:rsidR="004F19B8" w:rsidRPr="004F19B8">
        <w:rPr>
          <w:b/>
        </w:rPr>
        <w:t xml:space="preserve">Figure </w:t>
      </w:r>
      <w:r w:rsidR="004F19B8" w:rsidRPr="004F19B8">
        <w:rPr>
          <w:b/>
          <w:noProof/>
        </w:rPr>
        <w:t>6</w:t>
      </w:r>
      <w:r w:rsidR="00132161" w:rsidRPr="00295932">
        <w:rPr>
          <w:b/>
        </w:rPr>
        <w:fldChar w:fldCharType="end"/>
      </w:r>
      <w:r w:rsidR="00132161" w:rsidRPr="0039489E">
        <w:t xml:space="preserve"> shows the distribution of purchase probability in control group (Blue</w:t>
      </w:r>
      <w:r w:rsidR="00550CE7">
        <w:t>, in the middle</w:t>
      </w:r>
      <w:r w:rsidR="00132161" w:rsidRPr="0039489E">
        <w:t>), treatment group (Red</w:t>
      </w:r>
      <w:r w:rsidR="00550CE7">
        <w:t>, at far left</w:t>
      </w:r>
      <w:r w:rsidR="00132161" w:rsidRPr="0039489E">
        <w:t>) and Uplift (Black</w:t>
      </w:r>
      <w:r w:rsidR="00550CE7">
        <w:t>, at far right</w:t>
      </w:r>
      <w:r w:rsidR="00132161" w:rsidRPr="0039489E">
        <w:t>) with respect to</w:t>
      </w:r>
      <w:r w:rsidR="00295932">
        <w:t xml:space="preserve"> two customer attributes</w:t>
      </w:r>
      <w:r w:rsidR="00132161" w:rsidRPr="0039489E">
        <w:t xml:space="preserve"> </w:t>
      </w:r>
      <m:oMath>
        <m:r>
          <m:rPr>
            <m:sty m:val="p"/>
          </m:rPr>
          <w:rPr>
            <w:rFonts w:ascii="Cambria Math" w:hAnsi="Cambria Math"/>
          </w:rPr>
          <m:t>x</m:t>
        </m:r>
      </m:oMath>
      <w:r w:rsidR="00132161" w:rsidRPr="0039489E">
        <w:t xml:space="preserve"> </w:t>
      </w:r>
      <w:r w:rsidR="00132161" w:rsidRPr="0039489E">
        <w:rPr>
          <w:noProof/>
        </w:rPr>
        <w:t xml:space="preserve">and </w:t>
      </w:r>
      <m:oMath>
        <m:r>
          <m:rPr>
            <m:sty m:val="p"/>
          </m:rPr>
          <w:rPr>
            <w:rFonts w:ascii="Cambria Math" w:hAnsi="Cambria Math"/>
            <w:noProof/>
          </w:rPr>
          <m:t>y</m:t>
        </m:r>
      </m:oMath>
      <w:r w:rsidR="00132161" w:rsidRPr="0039489E">
        <w:t>.</w:t>
      </w:r>
      <w:r w:rsidR="00821FEC" w:rsidRPr="0039489E">
        <w:t xml:space="preserve"> The three plots on the top are purely based on equation (2-6) whereas three plots on</w:t>
      </w:r>
      <w:r w:rsidR="00DC50B2" w:rsidRPr="0039489E">
        <w:t xml:space="preserve"> the</w:t>
      </w:r>
      <w:r w:rsidR="00821FEC" w:rsidRPr="0039489E">
        <w:t xml:space="preserve"> </w:t>
      </w:r>
      <w:r w:rsidR="00821FEC" w:rsidRPr="0039489E">
        <w:rPr>
          <w:noProof/>
        </w:rPr>
        <w:t>bottom</w:t>
      </w:r>
      <w:r w:rsidR="00821FEC" w:rsidRPr="0039489E">
        <w:t xml:space="preserve"> are along with sampling error.</w:t>
      </w:r>
      <w:r w:rsidR="00132161" w:rsidRPr="0039489E">
        <w:t xml:space="preserve"> The underlying equations used by Radclif</w:t>
      </w:r>
      <w:r w:rsidR="00821FEC" w:rsidRPr="0039489E">
        <w:t>fe and Surry for generation these</w:t>
      </w:r>
      <w:r w:rsidR="00132161" w:rsidRPr="0039489E">
        <w:t xml:space="preserve"> </w:t>
      </w:r>
      <w:r w:rsidR="00132161" w:rsidRPr="0039489E">
        <w:rPr>
          <w:noProof/>
        </w:rPr>
        <w:t>visualization</w:t>
      </w:r>
      <w:r w:rsidR="00DC50B2" w:rsidRPr="0039489E">
        <w:rPr>
          <w:noProof/>
        </w:rPr>
        <w:t>s</w:t>
      </w:r>
      <w:r w:rsidR="00132161" w:rsidRPr="0039489E">
        <w:t xml:space="preserve"> are</w:t>
      </w:r>
    </w:p>
    <w:p w14:paraId="7CF3B171" w14:textId="76184CCD" w:rsidR="00132161" w:rsidRPr="0039489E" w:rsidRDefault="00473531" w:rsidP="00821FEC">
      <w:pPr>
        <w:jc w:val="right"/>
      </w:pPr>
      <m:oMath>
        <m:sSup>
          <m:sSupPr>
            <m:ctrlPr>
              <w:rPr>
                <w:rFonts w:ascii="Cambria Math" w:hAnsi="Cambria Math"/>
              </w:rPr>
            </m:ctrlPr>
          </m:sSupPr>
          <m:e>
            <m:r>
              <m:rPr>
                <m:sty m:val="p"/>
              </m:rPr>
              <w:rPr>
                <w:rFonts w:ascii="Cambria Math" w:hAnsi="Cambria Math"/>
              </w:rPr>
              <m:t>P</m:t>
            </m:r>
          </m:e>
          <m:sup>
            <m:r>
              <m:rPr>
                <m:sty m:val="p"/>
              </m:rPr>
              <w:rPr>
                <w:rFonts w:ascii="Cambria Math" w:hAnsi="Cambria Math"/>
              </w:rPr>
              <m:t>T</m:t>
            </m:r>
          </m:sup>
        </m:sSup>
        <m:r>
          <m:rPr>
            <m:sty m:val="p"/>
          </m:rPr>
          <w:rPr>
            <w:rFonts w:ascii="Cambria Math" w:hAnsi="Cambria Math"/>
          </w:rPr>
          <m:t>=U</m:t>
        </m:r>
        <m:d>
          <m:dPr>
            <m:begChr m:val="["/>
            <m:ctrlPr>
              <w:rPr>
                <w:rFonts w:ascii="Cambria Math" w:hAnsi="Cambria Math"/>
              </w:rPr>
            </m:ctrlPr>
          </m:dPr>
          <m:e>
            <m:r>
              <m:rPr>
                <m:sty m:val="p"/>
              </m:rPr>
              <w:rPr>
                <w:rFonts w:ascii="Cambria Math" w:hAnsi="Cambria Math"/>
              </w:rPr>
              <m:t>0,x</m:t>
            </m:r>
          </m:e>
        </m:d>
        <m:r>
          <m:rPr>
            <m:sty m:val="p"/>
          </m:rPr>
          <w:rPr>
            <w:rFonts w:ascii="Cambria Math" w:hAnsi="Cambria Math"/>
          </w:rPr>
          <m:t>+</m:t>
        </m:r>
        <m:f>
          <m:fPr>
            <m:ctrlPr>
              <w:rPr>
                <w:rFonts w:ascii="Cambria Math" w:hAnsi="Cambria Math"/>
              </w:rPr>
            </m:ctrlPr>
          </m:fPr>
          <m:num>
            <m:r>
              <m:rPr>
                <m:sty m:val="p"/>
              </m:rPr>
              <w:rPr>
                <w:rFonts w:ascii="Cambria Math" w:hAnsi="Cambria Math"/>
              </w:rPr>
              <m:t>U</m:t>
            </m:r>
            <m:d>
              <m:dPr>
                <m:begChr m:val="["/>
                <m:ctrlPr>
                  <w:rPr>
                    <w:rFonts w:ascii="Cambria Math" w:hAnsi="Cambria Math"/>
                  </w:rPr>
                </m:ctrlPr>
              </m:dPr>
              <m:e>
                <m:r>
                  <m:rPr>
                    <m:sty m:val="p"/>
                  </m:rPr>
                  <w:rPr>
                    <w:rFonts w:ascii="Cambria Math" w:hAnsi="Cambria Math"/>
                  </w:rPr>
                  <m:t>0,y</m:t>
                </m:r>
              </m:e>
            </m:d>
          </m:num>
          <m:den>
            <m:r>
              <m:rPr>
                <m:sty m:val="p"/>
              </m:rPr>
              <w:rPr>
                <w:rFonts w:ascii="Cambria Math" w:hAnsi="Cambria Math"/>
              </w:rPr>
              <m:t>10</m:t>
            </m:r>
          </m:den>
        </m:f>
        <m:r>
          <m:rPr>
            <m:sty m:val="p"/>
          </m:rPr>
          <w:rPr>
            <w:rFonts w:ascii="Cambria Math" w:hAnsi="Cambria Math"/>
          </w:rPr>
          <m:t>+3</m:t>
        </m:r>
      </m:oMath>
      <w:r w:rsidR="00132161" w:rsidRPr="0039489E">
        <w:t xml:space="preserve"> ,  </w:t>
      </w:r>
      <m:oMath>
        <m:sSup>
          <m:sSupPr>
            <m:ctrlPr>
              <w:rPr>
                <w:rFonts w:ascii="Cambria Math" w:hAnsi="Cambria Math"/>
              </w:rPr>
            </m:ctrlPr>
          </m:sSupPr>
          <m:e>
            <m:r>
              <m:rPr>
                <m:sty m:val="p"/>
              </m:rPr>
              <w:rPr>
                <w:rFonts w:ascii="Cambria Math" w:hAnsi="Cambria Math"/>
              </w:rPr>
              <m:t>P</m:t>
            </m:r>
          </m:e>
          <m:sup>
            <m:r>
              <m:rPr>
                <m:sty m:val="p"/>
              </m:rPr>
              <w:rPr>
                <w:rFonts w:ascii="Cambria Math" w:hAnsi="Cambria Math"/>
              </w:rPr>
              <m:t>C</m:t>
            </m:r>
          </m:sup>
        </m:sSup>
        <m:r>
          <m:rPr>
            <m:sty m:val="p"/>
          </m:rPr>
          <w:rPr>
            <w:rFonts w:ascii="Cambria Math" w:hAnsi="Cambria Math"/>
          </w:rPr>
          <m:t>=U</m:t>
        </m:r>
        <m:d>
          <m:dPr>
            <m:begChr m:val="["/>
            <m:ctrlPr>
              <w:rPr>
                <w:rFonts w:ascii="Cambria Math" w:hAnsi="Cambria Math"/>
              </w:rPr>
            </m:ctrlPr>
          </m:dPr>
          <m:e>
            <m:r>
              <m:rPr>
                <m:sty m:val="p"/>
              </m:rPr>
              <w:rPr>
                <w:rFonts w:ascii="Cambria Math" w:hAnsi="Cambria Math"/>
              </w:rPr>
              <m:t>0,x</m:t>
            </m:r>
          </m:e>
        </m:d>
      </m:oMath>
      <w:r w:rsidR="00132161" w:rsidRPr="0039489E">
        <w:t xml:space="preserve">    </w:t>
      </w:r>
      <w:r w:rsidR="00821FEC" w:rsidRPr="0039489E">
        <w:t xml:space="preserve">                </w:t>
      </w:r>
      <w:r w:rsidR="00132996">
        <w:t xml:space="preserve">  </w:t>
      </w:r>
      <w:r w:rsidR="00550CE7">
        <w:t xml:space="preserve"> </w:t>
      </w:r>
      <w:r w:rsidR="00D8008B" w:rsidRPr="0039489E">
        <w:t>(</w:t>
      </w:r>
      <w:r w:rsidR="00821FEC" w:rsidRPr="0039489E">
        <w:t>2-6)</w:t>
      </w:r>
    </w:p>
    <w:p w14:paraId="6A73E22F" w14:textId="590F6509" w:rsidR="00AE33D8" w:rsidRPr="0039489E" w:rsidRDefault="0039489E" w:rsidP="00821FEC">
      <w:pPr>
        <w:jc w:val="right"/>
      </w:pPr>
      <m:oMath>
        <m:r>
          <m:rPr>
            <m:sty m:val="p"/>
          </m:rPr>
          <w:rPr>
            <w:rFonts w:ascii="Cambria Math" w:hAnsi="Cambria Math"/>
          </w:rPr>
          <m:t>Uplift=</m:t>
        </m:r>
        <m:sSup>
          <m:sSupPr>
            <m:ctrlPr>
              <w:rPr>
                <w:rFonts w:ascii="Cambria Math" w:hAnsi="Cambria Math"/>
              </w:rPr>
            </m:ctrlPr>
          </m:sSupPr>
          <m:e>
            <m:r>
              <m:rPr>
                <m:sty m:val="p"/>
              </m:rPr>
              <w:rPr>
                <w:rFonts w:ascii="Cambria Math" w:hAnsi="Cambria Math"/>
              </w:rPr>
              <m:t>P</m:t>
            </m:r>
          </m:e>
          <m:sup>
            <m:r>
              <m:rPr>
                <m:sty m:val="p"/>
              </m:rPr>
              <w:rPr>
                <w:rFonts w:ascii="Cambria Math" w:hAnsi="Cambria Math"/>
              </w:rPr>
              <m:t>T</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P</m:t>
            </m:r>
          </m:e>
          <m:sup>
            <m:r>
              <m:rPr>
                <m:sty m:val="p"/>
              </m:rPr>
              <w:rPr>
                <w:rFonts w:ascii="Cambria Math" w:hAnsi="Cambria Math"/>
              </w:rPr>
              <m:t>C</m:t>
            </m:r>
          </m:sup>
        </m:sSup>
        <m:r>
          <m:rPr>
            <m:sty m:val="p"/>
          </m:rPr>
          <w:rPr>
            <w:rFonts w:ascii="Cambria Math" w:hAnsi="Cambria Math"/>
          </w:rPr>
          <m:t xml:space="preserve">= </m:t>
        </m:r>
        <m:f>
          <m:fPr>
            <m:ctrlPr>
              <w:rPr>
                <w:rFonts w:ascii="Cambria Math" w:hAnsi="Cambria Math"/>
              </w:rPr>
            </m:ctrlPr>
          </m:fPr>
          <m:num>
            <m:r>
              <m:rPr>
                <m:sty m:val="p"/>
              </m:rPr>
              <w:rPr>
                <w:rFonts w:ascii="Cambria Math" w:hAnsi="Cambria Math"/>
              </w:rPr>
              <m:t>U</m:t>
            </m:r>
            <m:d>
              <m:dPr>
                <m:begChr m:val="["/>
                <m:ctrlPr>
                  <w:rPr>
                    <w:rFonts w:ascii="Cambria Math" w:hAnsi="Cambria Math"/>
                  </w:rPr>
                </m:ctrlPr>
              </m:dPr>
              <m:e>
                <m:r>
                  <m:rPr>
                    <m:sty m:val="p"/>
                  </m:rPr>
                  <w:rPr>
                    <w:rFonts w:ascii="Cambria Math" w:hAnsi="Cambria Math"/>
                  </w:rPr>
                  <m:t>0,y</m:t>
                </m:r>
              </m:e>
            </m:d>
          </m:num>
          <m:den>
            <m:r>
              <m:rPr>
                <m:sty m:val="p"/>
              </m:rPr>
              <w:rPr>
                <w:rFonts w:ascii="Cambria Math" w:hAnsi="Cambria Math"/>
              </w:rPr>
              <m:t>10</m:t>
            </m:r>
          </m:den>
        </m:f>
        <m:r>
          <m:rPr>
            <m:sty m:val="p"/>
          </m:rPr>
          <w:rPr>
            <w:rFonts w:ascii="Cambria Math" w:hAnsi="Cambria Math"/>
          </w:rPr>
          <m:t>+3</m:t>
        </m:r>
      </m:oMath>
      <w:r w:rsidR="00821FEC" w:rsidRPr="0039489E">
        <w:t xml:space="preserve">                              (2-7)</w:t>
      </w:r>
    </w:p>
    <w:p w14:paraId="413F6125" w14:textId="75C2DF56" w:rsidR="00F869C7" w:rsidRPr="0039489E" w:rsidRDefault="00AE33D8" w:rsidP="00AE33D8">
      <w:pPr>
        <w:spacing w:line="240" w:lineRule="auto"/>
        <w:jc w:val="both"/>
      </w:pPr>
      <w:r w:rsidRPr="0039489E">
        <w:rPr>
          <w:noProof/>
        </w:rPr>
        <mc:AlternateContent>
          <mc:Choice Requires="wps">
            <w:drawing>
              <wp:anchor distT="45720" distB="45720" distL="114300" distR="114300" simplePos="0" relativeHeight="251656202" behindDoc="0" locked="0" layoutInCell="1" allowOverlap="1" wp14:anchorId="7E80E03A" wp14:editId="3C29374F">
                <wp:simplePos x="0" y="0"/>
                <wp:positionH relativeFrom="margin">
                  <wp:posOffset>3759361</wp:posOffset>
                </wp:positionH>
                <wp:positionV relativeFrom="paragraph">
                  <wp:posOffset>-103031</wp:posOffset>
                </wp:positionV>
                <wp:extent cx="206062" cy="257354"/>
                <wp:effectExtent l="0" t="0" r="3810" b="9525"/>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62" cy="257354"/>
                        </a:xfrm>
                        <a:prstGeom prst="rect">
                          <a:avLst/>
                        </a:prstGeom>
                        <a:solidFill>
                          <a:srgbClr val="FFFFFF"/>
                        </a:solidFill>
                        <a:ln w="9525">
                          <a:noFill/>
                          <a:miter lim="800000"/>
                          <a:headEnd/>
                          <a:tailEnd/>
                        </a:ln>
                      </wps:spPr>
                      <wps:txbx>
                        <w:txbxContent>
                          <w:p w14:paraId="1865189C" w14:textId="781E5D83" w:rsidR="007D437C" w:rsidRPr="00AE33D8" w:rsidRDefault="007D437C" w:rsidP="00AE33D8">
                            <w:pPr>
                              <w:rPr>
                                <w14:textOutline w14:w="9525" w14:cap="rnd" w14:cmpd="sng" w14:algn="ctr">
                                  <w14:solidFill>
                                    <w14:srgbClr w14:val="000000"/>
                                  </w14:solidFill>
                                  <w14:prstDash w14:val="solid"/>
                                  <w14:bevel/>
                                </w14:textOutline>
                              </w:rPr>
                            </w:pP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80E03A" id="_x0000_t202" coordsize="21600,21600" o:spt="202" path="m,l,21600r21600,l21600,xe">
                <v:stroke joinstyle="miter"/>
                <v:path gradientshapeok="t" o:connecttype="rect"/>
              </v:shapetype>
              <v:shape id="Text Box 2" o:spid="_x0000_s1026" type="#_x0000_t202" style="position:absolute;left:0;text-align:left;margin-left:296pt;margin-top:-8.1pt;width:16.25pt;height:20.25pt;z-index:25165620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" stroked="f">
                <v:textbox>
                  <w:txbxContent>
                    <w:p w14:paraId="1865189C" w14:textId="781E5D83" w:rsidR="007D437C" w:rsidRPr="00AE33D8" w:rsidRDefault="007D437C" w:rsidP="00AE33D8">
                      <w:pPr>
                        <w:rPr>
                          <w14:textOutline w14:w="9525" w14:cap="rnd" w14:cmpd="sng" w14:algn="ctr">
                            <w14:solidFill>
                              <w14:srgbClr w14:val="000000"/>
                            </w14:solidFill>
                            <w14:prstDash w14:val="solid"/>
                            <w14:bevel/>
                          </w14:textOutline>
                        </w:rPr>
                      </w:pPr>
                      <w:r>
                        <w:t>c</w:t>
                      </w:r>
                    </w:p>
                  </w:txbxContent>
                </v:textbox>
                <w10:wrap anchorx="margin"/>
              </v:shape>
            </w:pict>
          </mc:Fallback>
        </mc:AlternateContent>
      </w:r>
      <w:r w:rsidRPr="0039489E">
        <w:rPr>
          <w:noProof/>
        </w:rPr>
        <mc:AlternateContent>
          <mc:Choice Requires="wps">
            <w:drawing>
              <wp:anchor distT="45720" distB="45720" distL="114300" distR="114300" simplePos="0" relativeHeight="251654154" behindDoc="0" locked="0" layoutInCell="1" allowOverlap="1" wp14:anchorId="2C458BCA" wp14:editId="143BADF0">
                <wp:simplePos x="0" y="0"/>
                <wp:positionH relativeFrom="margin">
                  <wp:posOffset>1863385</wp:posOffset>
                </wp:positionH>
                <wp:positionV relativeFrom="paragraph">
                  <wp:posOffset>-130694</wp:posOffset>
                </wp:positionV>
                <wp:extent cx="206062" cy="257354"/>
                <wp:effectExtent l="0" t="0" r="3810" b="9525"/>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62" cy="257354"/>
                        </a:xfrm>
                        <a:prstGeom prst="rect">
                          <a:avLst/>
                        </a:prstGeom>
                        <a:solidFill>
                          <a:srgbClr val="FFFFFF"/>
                        </a:solidFill>
                        <a:ln w="9525">
                          <a:noFill/>
                          <a:miter lim="800000"/>
                          <a:headEnd/>
                          <a:tailEnd/>
                        </a:ln>
                      </wps:spPr>
                      <wps:txbx>
                        <w:txbxContent>
                          <w:p w14:paraId="58EA2C26" w14:textId="2F329AE9" w:rsidR="007D437C" w:rsidRPr="00AE33D8" w:rsidRDefault="007D437C" w:rsidP="00AE33D8">
                            <w:pPr>
                              <w:rPr>
                                <w14:textOutline w14:w="9525" w14:cap="rnd" w14:cmpd="sng" w14:algn="ctr">
                                  <w14:solidFill>
                                    <w14:srgbClr w14:val="000000"/>
                                  </w14:solidFill>
                                  <w14:prstDash w14:val="solid"/>
                                  <w14:bevel/>
                                </w14:textOutline>
                              </w:rPr>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58BCA" id="_x0000_s1027" type="#_x0000_t202" style="position:absolute;left:0;text-align:left;margin-left:146.7pt;margin-top:-10.3pt;width:16.25pt;height:20.25pt;z-index:2516541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" stroked="f">
                <v:textbox>
                  <w:txbxContent>
                    <w:p w14:paraId="58EA2C26" w14:textId="2F329AE9" w:rsidR="007D437C" w:rsidRPr="00AE33D8" w:rsidRDefault="007D437C" w:rsidP="00AE33D8">
                      <w:pPr>
                        <w:rPr>
                          <w14:textOutline w14:w="9525" w14:cap="rnd" w14:cmpd="sng" w14:algn="ctr">
                            <w14:solidFill>
                              <w14:srgbClr w14:val="000000"/>
                            </w14:solidFill>
                            <w14:prstDash w14:val="solid"/>
                            <w14:bevel/>
                          </w14:textOutline>
                        </w:rPr>
                      </w:pPr>
                      <w:r>
                        <w:t>b</w:t>
                      </w:r>
                    </w:p>
                  </w:txbxContent>
                </v:textbox>
                <w10:wrap anchorx="margin"/>
              </v:shape>
            </w:pict>
          </mc:Fallback>
        </mc:AlternateContent>
      </w:r>
      <w:r w:rsidRPr="0039489E">
        <w:rPr>
          <w:noProof/>
        </w:rPr>
        <mc:AlternateContent>
          <mc:Choice Requires="wps">
            <w:drawing>
              <wp:anchor distT="45720" distB="45720" distL="114300" distR="114300" simplePos="0" relativeHeight="251652106" behindDoc="0" locked="0" layoutInCell="1" allowOverlap="1" wp14:anchorId="7FB723B1" wp14:editId="508C9AAA">
                <wp:simplePos x="0" y="0"/>
                <wp:positionH relativeFrom="margin">
                  <wp:align>left</wp:align>
                </wp:positionH>
                <wp:positionV relativeFrom="paragraph">
                  <wp:posOffset>-135227</wp:posOffset>
                </wp:positionV>
                <wp:extent cx="206062" cy="257354"/>
                <wp:effectExtent l="0" t="0" r="381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062" cy="257354"/>
                        </a:xfrm>
                        <a:prstGeom prst="rect">
                          <a:avLst/>
                        </a:prstGeom>
                        <a:solidFill>
                          <a:srgbClr val="FFFFFF"/>
                        </a:solidFill>
                        <a:ln w="9525">
                          <a:noFill/>
                          <a:miter lim="800000"/>
                          <a:headEnd/>
                          <a:tailEnd/>
                        </a:ln>
                      </wps:spPr>
                      <wps:txbx>
                        <w:txbxContent>
                          <w:p w14:paraId="7CDE424E" w14:textId="72C19C6A" w:rsidR="007D437C" w:rsidRPr="00AE33D8" w:rsidRDefault="007D437C">
                            <w:pPr>
                              <w:rPr>
                                <w14:textOutline w14:w="9525" w14:cap="rnd" w14:cmpd="sng" w14:algn="ctr">
                                  <w14:solidFill>
                                    <w14:srgbClr w14:val="000000"/>
                                  </w14:solidFill>
                                  <w14:prstDash w14:val="solid"/>
                                  <w14:bevel/>
                                </w14:textOutline>
                              </w:rPr>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723B1" id="_x0000_s1028" type="#_x0000_t202" style="position:absolute;left:0;text-align:left;margin-left:0;margin-top:-10.65pt;width:16.25pt;height:20.25pt;z-index:25165210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" stroked="f">
                <v:textbox>
                  <w:txbxContent>
                    <w:p w14:paraId="7CDE424E" w14:textId="72C19C6A" w:rsidR="007D437C" w:rsidRPr="00AE33D8" w:rsidRDefault="007D437C">
                      <w:pPr>
                        <w:rPr>
                          <w14:textOutline w14:w="9525" w14:cap="rnd" w14:cmpd="sng" w14:algn="ctr">
                            <w14:solidFill>
                              <w14:srgbClr w14:val="000000"/>
                            </w14:solidFill>
                            <w14:prstDash w14:val="solid"/>
                            <w14:bevel/>
                          </w14:textOutline>
                        </w:rPr>
                      </w:pPr>
                      <w:r>
                        <w:t>a</w:t>
                      </w:r>
                    </w:p>
                  </w:txbxContent>
                </v:textbox>
                <w10:wrap anchorx="margin"/>
              </v:shape>
            </w:pict>
          </mc:Fallback>
        </mc:AlternateContent>
      </w:r>
      <w:r w:rsidRPr="0039489E">
        <w:rPr>
          <w:noProof/>
        </w:rPr>
        <w:drawing>
          <wp:inline distT="0" distB="0" distL="0" distR="0" wp14:anchorId="4966A181" wp14:editId="3D165ABA">
            <wp:extent cx="5394960" cy="16471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7982"/>
                    <a:stretch/>
                  </pic:blipFill>
                  <pic:spPr bwMode="auto">
                    <a:xfrm>
                      <a:off x="0" y="0"/>
                      <a:ext cx="5394960" cy="1647190"/>
                    </a:xfrm>
                    <a:prstGeom prst="rect">
                      <a:avLst/>
                    </a:prstGeom>
                    <a:ln>
                      <a:noFill/>
                    </a:ln>
                    <a:extLst>
                      <a:ext uri="{53640926-AAD7-44D8-BBD7-CCE9431645EC}">
                        <a14:shadowObscured xmlns:a14="http://schemas.microsoft.com/office/drawing/2010/main"/>
                      </a:ext>
                    </a:extLst>
                  </pic:spPr>
                </pic:pic>
              </a:graphicData>
            </a:graphic>
          </wp:inline>
        </w:drawing>
      </w:r>
    </w:p>
    <w:p w14:paraId="79110C83" w14:textId="77777777" w:rsidR="00AE33D8" w:rsidRPr="0039489E" w:rsidRDefault="00AE33D8" w:rsidP="00AE33D8">
      <w:pPr>
        <w:keepNext/>
        <w:jc w:val="both"/>
      </w:pPr>
      <w:r w:rsidRPr="0039489E">
        <w:rPr>
          <w:noProof/>
        </w:rPr>
        <w:drawing>
          <wp:inline distT="0" distB="0" distL="0" distR="0" wp14:anchorId="18322D74" wp14:editId="1DA36BC9">
            <wp:extent cx="5394960" cy="16967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6802"/>
                    <a:stretch/>
                  </pic:blipFill>
                  <pic:spPr bwMode="auto">
                    <a:xfrm>
                      <a:off x="0" y="0"/>
                      <a:ext cx="5394960" cy="1696720"/>
                    </a:xfrm>
                    <a:prstGeom prst="rect">
                      <a:avLst/>
                    </a:prstGeom>
                    <a:ln>
                      <a:noFill/>
                    </a:ln>
                    <a:extLst>
                      <a:ext uri="{53640926-AAD7-44D8-BBD7-CCE9431645EC}">
                        <a14:shadowObscured xmlns:a14="http://schemas.microsoft.com/office/drawing/2010/main"/>
                      </a:ext>
                    </a:extLst>
                  </pic:spPr>
                </pic:pic>
              </a:graphicData>
            </a:graphic>
          </wp:inline>
        </w:drawing>
      </w:r>
    </w:p>
    <w:p w14:paraId="332474B1" w14:textId="746BCAC3" w:rsidR="00F869C7" w:rsidRPr="00077363" w:rsidRDefault="00AE33D8" w:rsidP="00AE33D8">
      <w:pPr>
        <w:pStyle w:val="Caption"/>
        <w:jc w:val="center"/>
      </w:pPr>
      <w:bookmarkStart w:id="29" w:name="_Ref497413608"/>
      <w:bookmarkStart w:id="30" w:name="_Toc500084017"/>
      <w:r w:rsidRPr="00077363">
        <w:t xml:space="preserve">Figure </w:t>
      </w:r>
      <w:r w:rsidR="00473531">
        <w:fldChar w:fldCharType="begin"/>
      </w:r>
      <w:r w:rsidR="00473531">
        <w:instrText xml:space="preserve"> SEQ Figure \* ARABIC </w:instrText>
      </w:r>
      <w:r w:rsidR="00473531">
        <w:fldChar w:fldCharType="separate"/>
      </w:r>
      <w:r w:rsidR="004F19B8">
        <w:rPr>
          <w:noProof/>
        </w:rPr>
        <w:t>6</w:t>
      </w:r>
      <w:r w:rsidR="00473531">
        <w:rPr>
          <w:noProof/>
        </w:rPr>
        <w:fldChar w:fldCharType="end"/>
      </w:r>
      <w:bookmarkEnd w:id="29"/>
      <w:r w:rsidRPr="00077363">
        <w:t xml:space="preserve">: </w:t>
      </w:r>
      <w:r w:rsidR="00D536FB" w:rsidRPr="00077363">
        <w:t>Modeling</w:t>
      </w:r>
      <w:r w:rsidRPr="00077363">
        <w:t xml:space="preserve"> and Visualizing Uplift as a function of two variables x &amp; y (Radcliffe &amp; Surry 2011)</w:t>
      </w:r>
      <w:bookmarkEnd w:id="30"/>
    </w:p>
    <w:p w14:paraId="0D822777" w14:textId="77777777" w:rsidR="00F869C7" w:rsidRPr="0039489E" w:rsidRDefault="00F869C7" w:rsidP="005438D8">
      <w:pPr>
        <w:jc w:val="both"/>
      </w:pPr>
    </w:p>
    <w:p w14:paraId="686125AB" w14:textId="682B57A9" w:rsidR="00F869C7" w:rsidRPr="0039489E" w:rsidRDefault="003F2E60" w:rsidP="005438D8">
      <w:pPr>
        <w:jc w:val="both"/>
      </w:pPr>
      <w:r w:rsidRPr="0039489E">
        <w:t xml:space="preserve">According to equation (2-7), </w:t>
      </w:r>
      <w:r w:rsidR="00821FEC" w:rsidRPr="0039489E">
        <w:t>Uplift should have correlation onl</w:t>
      </w:r>
      <w:r w:rsidR="00B22A02" w:rsidRPr="0039489E">
        <w:t>y</w:t>
      </w:r>
      <w:r w:rsidR="00821FEC" w:rsidRPr="0039489E">
        <w:t xml:space="preserve"> with </w:t>
      </w:r>
      <m:oMath>
        <m:r>
          <m:rPr>
            <m:sty m:val="p"/>
          </m:rPr>
          <w:rPr>
            <w:rFonts w:ascii="Cambria Math" w:hAnsi="Cambria Math"/>
          </w:rPr>
          <m:t>y</m:t>
        </m:r>
      </m:oMath>
      <w:r w:rsidR="00821FEC" w:rsidRPr="0039489E">
        <w:t xml:space="preserve">. But Uplift models based on two model approach </w:t>
      </w:r>
      <w:r w:rsidR="00B22A02" w:rsidRPr="0039489E">
        <w:t>could not pick this trend which emphasizes the necessity of unified Uplift models with customized splitting criteria</w:t>
      </w:r>
      <w:r w:rsidR="00132996">
        <w:t xml:space="preserve"> in case of weak signal</w:t>
      </w:r>
      <w:r w:rsidR="00B22A02" w:rsidRPr="0039489E">
        <w:t>.</w:t>
      </w:r>
    </w:p>
    <w:p w14:paraId="6C07FBDE" w14:textId="30F2EF0A" w:rsidR="00F869C7" w:rsidRPr="0039489E" w:rsidRDefault="003801E5" w:rsidP="005438D8">
      <w:pPr>
        <w:jc w:val="both"/>
      </w:pPr>
      <w:r w:rsidRPr="0039489E">
        <w:tab/>
      </w:r>
      <w:r w:rsidR="005E2CAC" w:rsidRPr="0039489E">
        <w:t xml:space="preserve">After illustrating the </w:t>
      </w:r>
      <w:r w:rsidR="005E2CAC" w:rsidRPr="0039489E">
        <w:rPr>
          <w:noProof/>
        </w:rPr>
        <w:t>drawbacks</w:t>
      </w:r>
      <w:r w:rsidR="005E2CAC" w:rsidRPr="0039489E">
        <w:t xml:space="preserve"> of two model approach, Radcliffe and Surry explained their unified approach which uses Significance based splitting, Variance based pruning, Bagging and pessimistic </w:t>
      </w:r>
      <w:r w:rsidR="005E2CAC" w:rsidRPr="0039489E">
        <w:rPr>
          <w:noProof/>
        </w:rPr>
        <w:t>qini</w:t>
      </w:r>
      <w:r w:rsidR="005E2CAC" w:rsidRPr="0039489E">
        <w:t>-based variable selection.</w:t>
      </w:r>
      <w:r w:rsidR="00F26D04" w:rsidRPr="0039489E">
        <w:t xml:space="preserve"> The metric used by Radcliffe and Surry for measuring the effectiveness of split is </w:t>
      </w:r>
    </w:p>
    <w:p w14:paraId="7F1F8A74" w14:textId="5876ED66" w:rsidR="00F26D04" w:rsidRPr="0039489E" w:rsidRDefault="00473531" w:rsidP="00F26D04">
      <w:pPr>
        <w:jc w:val="right"/>
      </w:pP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2</m:t>
            </m:r>
          </m:sup>
        </m:sSup>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γ</m:t>
                </m:r>
              </m:e>
              <m:sub>
                <m:r>
                  <m:rPr>
                    <m:sty m:val="p"/>
                  </m:rPr>
                  <w:rPr>
                    <w:rFonts w:ascii="Cambria Math" w:hAnsi="Cambria Math"/>
                  </w:rPr>
                  <m:t>TR</m:t>
                </m:r>
              </m:sub>
            </m:sSub>
          </m:e>
        </m:d>
        <m:r>
          <m:rPr>
            <m:sty m:val="p"/>
          </m:rPr>
          <w:rPr>
            <w:rFonts w:ascii="Cambria Math" w:hAnsi="Cambria Math"/>
          </w:rPr>
          <m:t xml:space="preserve">= </m:t>
        </m:r>
        <m:f>
          <m:fPr>
            <m:ctrlPr>
              <w:rPr>
                <w:rFonts w:ascii="Cambria Math" w:hAnsi="Cambria Math"/>
              </w:rPr>
            </m:ctrlPr>
          </m:fPr>
          <m:num>
            <m:r>
              <m:rPr>
                <m:sty m:val="p"/>
              </m:rPr>
              <w:rPr>
                <w:rFonts w:ascii="Cambria Math" w:hAnsi="Cambria Math"/>
              </w:rPr>
              <m:t>(n-4)</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R</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U</m:t>
                    </m:r>
                  </m:e>
                  <m:sub>
                    <m:r>
                      <m:rPr>
                        <m:sty m:val="p"/>
                      </m:rPr>
                      <w:rPr>
                        <w:rFonts w:ascii="Cambria Math" w:hAnsi="Cambria Math"/>
                      </w:rPr>
                      <m:t>L</m:t>
                    </m:r>
                  </m:sub>
                </m:sSub>
                <m:r>
                  <m:rPr>
                    <m:sty m:val="p"/>
                  </m:rPr>
                  <w:rPr>
                    <w:rFonts w:ascii="Cambria Math" w:hAnsi="Cambria Math"/>
                  </w:rPr>
                  <m:t>)</m:t>
                </m:r>
              </m:e>
              <m:sup>
                <m:r>
                  <m:rPr>
                    <m:sty m:val="p"/>
                  </m:rPr>
                  <w:rPr>
                    <w:rFonts w:ascii="Cambria Math" w:hAnsi="Cambria Math"/>
                  </w:rPr>
                  <m:t>2</m:t>
                </m:r>
              </m:sup>
            </m:sSup>
          </m:num>
          <m:den>
            <m:sSub>
              <m:sSubPr>
                <m:ctrlPr>
                  <w:rPr>
                    <w:rFonts w:ascii="Cambria Math" w:hAnsi="Cambria Math"/>
                  </w:rPr>
                </m:ctrlPr>
              </m:sSubPr>
              <m:e>
                <m:r>
                  <m:rPr>
                    <m:sty m:val="p"/>
                  </m:rPr>
                  <w:rPr>
                    <w:rFonts w:ascii="Cambria Math" w:hAnsi="Cambria Math"/>
                  </w:rPr>
                  <m:t>C</m:t>
                </m:r>
              </m:e>
              <m:sub>
                <m:r>
                  <m:rPr>
                    <m:sty m:val="p"/>
                  </m:rPr>
                  <w:rPr>
                    <w:rFonts w:ascii="Cambria Math" w:hAnsi="Cambria Math"/>
                  </w:rPr>
                  <m:t>44</m:t>
                </m:r>
              </m:sub>
            </m:sSub>
            <m:r>
              <m:rPr>
                <m:sty m:val="p"/>
              </m:rPr>
              <w:rPr>
                <w:rFonts w:ascii="Cambria Math" w:hAnsi="Cambria Math"/>
              </w:rPr>
              <m:t>*SSE</m:t>
            </m:r>
          </m:den>
        </m:f>
      </m:oMath>
      <w:r w:rsidR="00F26D04" w:rsidRPr="0039489E">
        <w:t xml:space="preserve">                                        (2-8)</w:t>
      </w:r>
    </w:p>
    <w:p w14:paraId="435CEC54" w14:textId="07D9DF55" w:rsidR="00F26D04" w:rsidRPr="0039489E" w:rsidRDefault="00473531" w:rsidP="00F26D04">
      <w:pPr>
        <w:jc w:val="right"/>
      </w:p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44</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TR</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TL</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CR</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CL</m:t>
                </m:r>
              </m:sub>
            </m:sSub>
          </m:den>
        </m:f>
      </m:oMath>
      <w:r w:rsidR="00F26D04" w:rsidRPr="0039489E">
        <w:t xml:space="preserve">                                    (2-9)</w:t>
      </w:r>
    </w:p>
    <w:p w14:paraId="7986234A" w14:textId="002C8955" w:rsidR="00F869C7" w:rsidRPr="0039489E" w:rsidRDefault="0039489E" w:rsidP="00F26D04">
      <w:pPr>
        <w:jc w:val="right"/>
      </w:pPr>
      <m:oMath>
        <m:r>
          <m:rPr>
            <m:sty m:val="p"/>
          </m:rPr>
          <w:rPr>
            <w:rFonts w:ascii="Cambria Math" w:hAnsi="Cambria Math"/>
          </w:rPr>
          <m:t xml:space="preserve">SSE= </m:t>
        </m:r>
        <m:nary>
          <m:naryPr>
            <m:chr m:val="∑"/>
            <m:limLoc m:val="undOvr"/>
            <m:supHide m:val="1"/>
            <m:ctrlPr>
              <w:rPr>
                <w:rFonts w:ascii="Cambria Math" w:hAnsi="Cambria Math"/>
              </w:rPr>
            </m:ctrlPr>
          </m:naryPr>
          <m:sub>
            <m:r>
              <m:rPr>
                <m:sty m:val="p"/>
              </m:rPr>
              <w:rPr>
                <w:rFonts w:ascii="Cambria Math" w:hAnsi="Cambria Math"/>
              </w:rPr>
              <m:t>iϵ{T,C}</m:t>
            </m:r>
          </m:sub>
          <m:sup/>
          <m:e>
            <m:nary>
              <m:naryPr>
                <m:chr m:val="∑"/>
                <m:limLoc m:val="undOvr"/>
                <m:supHide m:val="1"/>
                <m:ctrlPr>
                  <w:rPr>
                    <w:rFonts w:ascii="Cambria Math" w:hAnsi="Cambria Math"/>
                  </w:rPr>
                </m:ctrlPr>
              </m:naryPr>
              <m:sub>
                <m:r>
                  <m:rPr>
                    <m:sty m:val="p"/>
                  </m:rPr>
                  <w:rPr>
                    <w:rFonts w:ascii="Cambria Math" w:hAnsi="Cambria Math"/>
                  </w:rPr>
                  <m:t>jϵ{L,R}</m:t>
                </m:r>
              </m:sub>
              <m:sup/>
              <m:e>
                <m:sSub>
                  <m:sSubPr>
                    <m:ctrlPr>
                      <w:rPr>
                        <w:rFonts w:ascii="Cambria Math" w:hAnsi="Cambria Math"/>
                      </w:rPr>
                    </m:ctrlPr>
                  </m:sSubPr>
                  <m:e>
                    <m:r>
                      <m:rPr>
                        <m:sty m:val="p"/>
                      </m:rPr>
                      <w:rPr>
                        <w:rFonts w:ascii="Cambria Math" w:hAnsi="Cambria Math"/>
                      </w:rPr>
                      <m:t>N</m:t>
                    </m:r>
                  </m:e>
                  <m:sub>
                    <m:r>
                      <m:rPr>
                        <m:sty m:val="p"/>
                      </m:rPr>
                      <w:rPr>
                        <w:rFonts w:ascii="Cambria Math" w:hAnsi="Cambria Math"/>
                      </w:rPr>
                      <m:t>ij</m:t>
                    </m:r>
                  </m:sub>
                </m:sSub>
                <m:sSub>
                  <m:sSubPr>
                    <m:ctrlPr>
                      <w:rPr>
                        <w:rFonts w:ascii="Cambria Math" w:hAnsi="Cambria Math"/>
                      </w:rPr>
                    </m:ctrlPr>
                  </m:sSubPr>
                  <m:e>
                    <m:r>
                      <m:rPr>
                        <m:sty m:val="p"/>
                      </m:rPr>
                      <w:rPr>
                        <w:rFonts w:ascii="Cambria Math" w:hAnsi="Cambria Math"/>
                      </w:rPr>
                      <m:t>p</m:t>
                    </m:r>
                  </m:e>
                  <m:sub>
                    <m:r>
                      <m:rPr>
                        <m:sty m:val="p"/>
                      </m:rPr>
                      <w:rPr>
                        <w:rFonts w:ascii="Cambria Math" w:hAnsi="Cambria Math"/>
                      </w:rPr>
                      <m:t>ij</m:t>
                    </m:r>
                  </m:sub>
                </m:sSub>
                <m:r>
                  <m:rPr>
                    <m:sty m:val="p"/>
                  </m:rPr>
                  <w:rPr>
                    <w:rFonts w:ascii="Cambria Math" w:hAnsi="Cambria Math"/>
                  </w:rPr>
                  <m:t>(1-</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ij</m:t>
                    </m:r>
                  </m:sub>
                </m:sSub>
                <m:r>
                  <m:rPr>
                    <m:sty m:val="p"/>
                  </m:rPr>
                  <w:rPr>
                    <w:rFonts w:ascii="Cambria Math" w:hAnsi="Cambria Math"/>
                  </w:rPr>
                  <m:t>)</m:t>
                </m:r>
              </m:e>
            </m:nary>
          </m:e>
        </m:nary>
      </m:oMath>
      <w:r w:rsidR="00F26D04" w:rsidRPr="0039489E">
        <w:t xml:space="preserve">                          (2-10)</w:t>
      </w:r>
    </w:p>
    <w:p w14:paraId="4D700DC9" w14:textId="49D3748D" w:rsidR="003F2E60" w:rsidRPr="0039489E" w:rsidRDefault="007C0A74" w:rsidP="003F2E60">
      <w:pPr>
        <w:jc w:val="both"/>
      </w:pPr>
      <w:r w:rsidRPr="0039489E">
        <w:t xml:space="preserve">Uplift trees developed using the above metrics are pruned based on Variance. </w:t>
      </w:r>
      <w:r w:rsidR="003F2E60" w:rsidRPr="0039489E">
        <w:t xml:space="preserve">In this technique k decision tree models are built on resampled data and nodes having variance above certain cutoff will be pruned. It is also obvious that the root node will have zero variance and variance will gradually increase as we go to the leaf nodes. </w:t>
      </w:r>
      <w:r w:rsidR="00132996">
        <w:t xml:space="preserve">This uplift decision tree is pruned up to the depth of nodes having moderate variance. </w:t>
      </w:r>
      <w:r w:rsidR="003F2E60" w:rsidRPr="0039489E">
        <w:t>On top of this bagging is also used to achieve additional model stability.</w:t>
      </w:r>
    </w:p>
    <w:p w14:paraId="24F06F38" w14:textId="19378491" w:rsidR="00003E6A" w:rsidRPr="0039489E" w:rsidRDefault="00003E6A" w:rsidP="00F869C7">
      <w:pPr>
        <w:ind w:firstLine="720"/>
        <w:jc w:val="both"/>
      </w:pPr>
      <w:r w:rsidRPr="0039489E">
        <w:t>R</w:t>
      </w:r>
      <w:r w:rsidR="000D489D" w:rsidRPr="0039489E">
        <w:t>zepakowski and Jaroszewicz (2012</w:t>
      </w:r>
      <w:r w:rsidRPr="0039489E">
        <w:t>) presented a unified decision tree uplift model with multiple treatments and customized criteria for splitting. The primary metric for splitting</w:t>
      </w:r>
      <w:r w:rsidR="009B5C8C" w:rsidRPr="0039489E">
        <w:t xml:space="preserve"> a unified</w:t>
      </w:r>
      <w:r w:rsidRPr="0039489E">
        <w:t xml:space="preserve"> uplift decision tree is</w:t>
      </w:r>
    </w:p>
    <w:p w14:paraId="339D5C43" w14:textId="31F549A0" w:rsidR="00003E6A" w:rsidRPr="0039489E" w:rsidRDefault="0039489E" w:rsidP="00B155B9">
      <w:pPr>
        <w:jc w:val="right"/>
      </w:pPr>
      <w:bookmarkStart w:id="31" w:name="_Hlk497259900"/>
      <m:oMath>
        <m:r>
          <m:rPr>
            <m:sty m:val="p"/>
          </m:rPr>
          <w:rPr>
            <w:rFonts w:ascii="Cambria Math" w:hAnsi="Cambria Math"/>
          </w:rPr>
          <m:t>∆∆ P</m:t>
        </m:r>
        <m:d>
          <m:dPr>
            <m:ctrlPr>
              <w:rPr>
                <w:rFonts w:ascii="Cambria Math" w:hAnsi="Cambria Math"/>
              </w:rPr>
            </m:ctrlPr>
          </m:dPr>
          <m:e>
            <m:r>
              <m:rPr>
                <m:sty m:val="p"/>
              </m:rPr>
              <w:rPr>
                <w:rFonts w:ascii="Cambria Math" w:hAnsi="Cambria Math"/>
              </w:rPr>
              <m:t>A</m:t>
            </m:r>
          </m:e>
        </m:d>
        <w:bookmarkEnd w:id="31"/>
        <m:r>
          <m:rPr>
            <m:sty m:val="p"/>
          </m:rPr>
          <w:rPr>
            <w:rFonts w:ascii="Cambria Math" w:hAnsi="Cambria Math"/>
          </w:rPr>
          <m:t xml:space="preserve">=| </m:t>
        </m:r>
        <m:d>
          <m:dPr>
            <m:ctrlPr>
              <w:rPr>
                <w:rFonts w:ascii="Cambria Math" w:hAnsi="Cambria Math"/>
              </w:rPr>
            </m:ctrlPr>
          </m:dPr>
          <m:e>
            <m:sSup>
              <m:sSupPr>
                <m:ctrlPr>
                  <w:rPr>
                    <w:rFonts w:ascii="Cambria Math" w:hAnsi="Cambria Math"/>
                  </w:rPr>
                </m:ctrlPr>
              </m:sSupPr>
              <m:e>
                <m:r>
                  <m:rPr>
                    <m:sty m:val="p"/>
                  </m:rPr>
                  <w:rPr>
                    <w:rFonts w:ascii="Cambria Math" w:hAnsi="Cambria Math"/>
                  </w:rPr>
                  <m:t>P</m:t>
                </m:r>
              </m:e>
              <m:sup>
                <m:r>
                  <m:rPr>
                    <m:sty m:val="p"/>
                  </m:rPr>
                  <w:rPr>
                    <w:rFonts w:ascii="Cambria Math" w:hAnsi="Cambria Math"/>
                  </w:rPr>
                  <m:t>T</m:t>
                </m:r>
              </m:sup>
            </m:sSup>
            <m:d>
              <m:dPr>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0</m:t>
                    </m:r>
                  </m:sub>
                </m:sSub>
                <m:r>
                  <m:rPr>
                    <m:sty m:val="p"/>
                  </m:rPr>
                  <w:rPr>
                    <w:rFonts w:ascii="Cambria Math" w:hAnsi="Cambria Math"/>
                  </w:rPr>
                  <m:t xml:space="preserve"> </m:t>
                </m:r>
              </m:e>
              <m:e>
                <m:sSub>
                  <m:sSubPr>
                    <m:ctrlPr>
                      <w:rPr>
                        <w:rFonts w:ascii="Cambria Math" w:hAnsi="Cambria Math"/>
                      </w:rPr>
                    </m:ctrlPr>
                  </m:sSubPr>
                  <m:e>
                    <m:r>
                      <m:rPr>
                        <m:sty m:val="p"/>
                      </m:rPr>
                      <w:rPr>
                        <w:rFonts w:ascii="Cambria Math" w:hAnsi="Cambria Math"/>
                      </w:rPr>
                      <m:t>a</m:t>
                    </m:r>
                  </m:e>
                  <m:sub>
                    <m:r>
                      <m:rPr>
                        <m:sty m:val="p"/>
                      </m:rPr>
                      <w:rPr>
                        <w:rFonts w:ascii="Cambria Math" w:hAnsi="Cambria Math"/>
                      </w:rPr>
                      <m:t>0</m:t>
                    </m:r>
                  </m:sub>
                </m:sSub>
              </m:e>
            </m:d>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P</m:t>
                </m:r>
              </m:e>
              <m:sup>
                <m:r>
                  <m:rPr>
                    <m:sty m:val="p"/>
                  </m:rPr>
                  <w:rPr>
                    <w:rFonts w:ascii="Cambria Math" w:hAnsi="Cambria Math"/>
                  </w:rPr>
                  <m:t>C</m:t>
                </m:r>
              </m:sup>
            </m:sSup>
            <m:d>
              <m:dPr>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0</m:t>
                    </m:r>
                  </m:sub>
                </m:sSub>
                <m:r>
                  <m:rPr>
                    <m:sty m:val="p"/>
                  </m:rPr>
                  <w:rPr>
                    <w:rFonts w:ascii="Cambria Math" w:hAnsi="Cambria Math"/>
                  </w:rPr>
                  <m:t xml:space="preserve"> </m:t>
                </m:r>
              </m:e>
              <m:e>
                <m:sSub>
                  <m:sSubPr>
                    <m:ctrlPr>
                      <w:rPr>
                        <w:rFonts w:ascii="Cambria Math" w:hAnsi="Cambria Math"/>
                      </w:rPr>
                    </m:ctrlPr>
                  </m:sSubPr>
                  <m:e>
                    <m:r>
                      <m:rPr>
                        <m:sty m:val="p"/>
                      </m:rPr>
                      <w:rPr>
                        <w:rFonts w:ascii="Cambria Math" w:hAnsi="Cambria Math"/>
                      </w:rPr>
                      <m:t>a</m:t>
                    </m:r>
                  </m:e>
                  <m:sub>
                    <m:r>
                      <m:rPr>
                        <m:sty m:val="p"/>
                      </m:rPr>
                      <w:rPr>
                        <w:rFonts w:ascii="Cambria Math" w:hAnsi="Cambria Math"/>
                      </w:rPr>
                      <m:t>0</m:t>
                    </m:r>
                  </m:sub>
                </m:sSub>
              </m:e>
            </m:d>
          </m:e>
        </m:d>
        <m:r>
          <m:rPr>
            <m:sty m:val="p"/>
          </m:rPr>
          <w:rPr>
            <w:rFonts w:ascii="Cambria Math" w:hAnsi="Cambria Math"/>
          </w:rPr>
          <m:t>-</m:t>
        </m:r>
        <m:d>
          <m:dPr>
            <m:ctrlPr>
              <w:rPr>
                <w:rFonts w:ascii="Cambria Math" w:hAnsi="Cambria Math"/>
              </w:rPr>
            </m:ctrlPr>
          </m:dPr>
          <m:e>
            <m:sSup>
              <m:sSupPr>
                <m:ctrlPr>
                  <w:rPr>
                    <w:rFonts w:ascii="Cambria Math" w:hAnsi="Cambria Math"/>
                  </w:rPr>
                </m:ctrlPr>
              </m:sSupPr>
              <m:e>
                <m:r>
                  <m:rPr>
                    <m:sty m:val="p"/>
                  </m:rPr>
                  <w:rPr>
                    <w:rFonts w:ascii="Cambria Math" w:hAnsi="Cambria Math"/>
                  </w:rPr>
                  <m:t>P</m:t>
                </m:r>
              </m:e>
              <m:sup>
                <m:r>
                  <m:rPr>
                    <m:sty m:val="p"/>
                  </m:rPr>
                  <w:rPr>
                    <w:rFonts w:ascii="Cambria Math" w:hAnsi="Cambria Math"/>
                  </w:rPr>
                  <m:t>T</m:t>
                </m:r>
              </m:sup>
            </m:sSup>
            <m:d>
              <m:dPr>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0</m:t>
                    </m:r>
                  </m:sub>
                </m:sSub>
                <m:r>
                  <m:rPr>
                    <m:sty m:val="p"/>
                  </m:rPr>
                  <w:rPr>
                    <w:rFonts w:ascii="Cambria Math" w:hAnsi="Cambria Math"/>
                  </w:rPr>
                  <m:t xml:space="preserve"> </m:t>
                </m:r>
              </m:e>
              <m:e>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e>
            </m:d>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P</m:t>
                </m:r>
              </m:e>
              <m:sup>
                <m:r>
                  <m:rPr>
                    <m:sty m:val="p"/>
                  </m:rPr>
                  <w:rPr>
                    <w:rFonts w:ascii="Cambria Math" w:hAnsi="Cambria Math"/>
                  </w:rPr>
                  <m:t>C</m:t>
                </m:r>
              </m:sup>
            </m:sSup>
            <m:d>
              <m:dPr>
                <m:ctrlPr>
                  <w:rPr>
                    <w:rFonts w:ascii="Cambria Math" w:hAnsi="Cambria Math"/>
                  </w:rPr>
                </m:ctrlPr>
              </m:dPr>
              <m:e>
                <m:sSub>
                  <m:sSubPr>
                    <m:ctrlPr>
                      <w:rPr>
                        <w:rFonts w:ascii="Cambria Math" w:hAnsi="Cambria Math"/>
                      </w:rPr>
                    </m:ctrlPr>
                  </m:sSubPr>
                  <m:e>
                    <m:r>
                      <m:rPr>
                        <m:sty m:val="p"/>
                      </m:rPr>
                      <w:rPr>
                        <w:rFonts w:ascii="Cambria Math" w:hAnsi="Cambria Math"/>
                      </w:rPr>
                      <m:t>y</m:t>
                    </m:r>
                  </m:e>
                  <m:sub>
                    <m:r>
                      <m:rPr>
                        <m:sty m:val="p"/>
                      </m:rPr>
                      <w:rPr>
                        <w:rFonts w:ascii="Cambria Math" w:hAnsi="Cambria Math"/>
                      </w:rPr>
                      <m:t>0</m:t>
                    </m:r>
                  </m:sub>
                </m:sSub>
                <m:r>
                  <m:rPr>
                    <m:sty m:val="p"/>
                  </m:rPr>
                  <w:rPr>
                    <w:rFonts w:ascii="Cambria Math" w:hAnsi="Cambria Math"/>
                  </w:rPr>
                  <m:t xml:space="preserve"> </m:t>
                </m:r>
              </m:e>
              <m:e>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e>
            </m:d>
          </m:e>
        </m:d>
        <m:r>
          <m:rPr>
            <m:sty m:val="p"/>
          </m:rPr>
          <w:rPr>
            <w:rFonts w:ascii="Cambria Math" w:hAnsi="Cambria Math"/>
          </w:rPr>
          <m:t>|</m:t>
        </m:r>
      </m:oMath>
      <w:r w:rsidR="00D80378" w:rsidRPr="0039489E">
        <w:t xml:space="preserve">      (2-5)</w:t>
      </w:r>
    </w:p>
    <w:p w14:paraId="5283BF87" w14:textId="036BFE64" w:rsidR="00D80378" w:rsidRPr="0039489E" w:rsidRDefault="00D80378" w:rsidP="005438D8">
      <w:pPr>
        <w:jc w:val="both"/>
      </w:pPr>
      <w:r w:rsidRPr="0039489E">
        <w:t>The above equation represents the uplift attained by splitting combined control and treatment data based on</w:t>
      </w:r>
      <w:r w:rsidR="005135A0" w:rsidRPr="0039489E">
        <w:t xml:space="preserve"> a categorical</w:t>
      </w:r>
      <w:r w:rsidRPr="0039489E">
        <w:t xml:space="preserve"> </w:t>
      </w:r>
      <w:r w:rsidR="008C263D" w:rsidRPr="0039489E">
        <w:t xml:space="preserve">predictor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0</m:t>
            </m:r>
          </m:sub>
        </m:sSub>
      </m:oMath>
      <w:r w:rsidR="008C263D" w:rsidRPr="0039489E">
        <w:t xml:space="preserve"> such that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0</m:t>
            </m:r>
          </m:sub>
        </m:sSub>
      </m:oMath>
      <w:r w:rsidR="008C263D" w:rsidRPr="0039489E">
        <w:t xml:space="preserve"> and </w:t>
      </w:r>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oMath>
      <w:r w:rsidR="008C263D" w:rsidRPr="0039489E">
        <w:t xml:space="preserve">. The strategy of unified uplift tree is to select splits that maximize </w:t>
      </w:r>
      <m:oMath>
        <m:r>
          <m:rPr>
            <m:sty m:val="p"/>
          </m:rPr>
          <w:rPr>
            <w:rFonts w:ascii="Cambria Math" w:hAnsi="Cambria Math"/>
          </w:rPr>
          <m:t>∆∆ P</m:t>
        </m:r>
        <m:d>
          <m:dPr>
            <m:ctrlPr>
              <w:rPr>
                <w:rFonts w:ascii="Cambria Math" w:hAnsi="Cambria Math"/>
              </w:rPr>
            </m:ctrlPr>
          </m:dPr>
          <m:e>
            <m:r>
              <m:rPr>
                <m:sty m:val="p"/>
              </m:rPr>
              <w:rPr>
                <w:rFonts w:ascii="Cambria Math" w:hAnsi="Cambria Math"/>
              </w:rPr>
              <m:t>A</m:t>
            </m:r>
          </m:e>
        </m:d>
      </m:oMath>
      <w:r w:rsidR="008C263D" w:rsidRPr="0039489E">
        <w:t>.</w:t>
      </w:r>
      <w:r w:rsidR="005438D8" w:rsidRPr="0039489E">
        <w:t xml:space="preserve"> </w:t>
      </w:r>
      <w:r w:rsidR="000C16F6" w:rsidRPr="0039489E">
        <w:t>In addition to</w:t>
      </w:r>
      <w:r w:rsidR="005438D8" w:rsidRPr="0039489E">
        <w:t xml:space="preserve"> </w:t>
      </w:r>
      <m:oMath>
        <m:r>
          <m:rPr>
            <m:sty m:val="p"/>
          </m:rPr>
          <w:rPr>
            <w:rFonts w:ascii="Cambria Math" w:hAnsi="Cambria Math"/>
          </w:rPr>
          <m:t>∆∆ P</m:t>
        </m:r>
        <m:d>
          <m:dPr>
            <m:ctrlPr>
              <w:rPr>
                <w:rFonts w:ascii="Cambria Math" w:hAnsi="Cambria Math"/>
              </w:rPr>
            </m:ctrlPr>
          </m:dPr>
          <m:e>
            <m:r>
              <m:rPr>
                <m:sty m:val="p"/>
              </m:rPr>
              <w:rPr>
                <w:rFonts w:ascii="Cambria Math" w:hAnsi="Cambria Math"/>
              </w:rPr>
              <m:t>A</m:t>
            </m:r>
          </m:e>
        </m:d>
      </m:oMath>
      <w:r w:rsidR="005438D8" w:rsidRPr="0039489E">
        <w:t xml:space="preserve"> Rzepakowski and Jaroszewicz used measures of </w:t>
      </w:r>
      <w:r w:rsidR="00B155B9" w:rsidRPr="0039489E">
        <w:t>divergence</w:t>
      </w:r>
      <w:r w:rsidR="005438D8" w:rsidRPr="0039489E">
        <w:t xml:space="preserve"> between class distributions such as Kullback-Leibler divergence, squared Euclidean distance and chi-squared divergence to direct the splits in the Uplift decision tree.</w:t>
      </w:r>
      <w:r w:rsidR="006576F8" w:rsidRPr="0039489E">
        <w:t xml:space="preserve"> The above divergences between two distributions </w:t>
      </w:r>
      <m:oMath>
        <m:r>
          <m:rPr>
            <m:sty m:val="p"/>
          </m:rPr>
          <w:rPr>
            <w:rFonts w:ascii="Cambria Math" w:hAnsi="Cambria Math"/>
          </w:rPr>
          <m:t>Q=(</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n</m:t>
            </m:r>
          </m:sub>
        </m:sSub>
        <m:r>
          <m:rPr>
            <m:sty m:val="p"/>
          </m:rPr>
          <w:rPr>
            <w:rFonts w:ascii="Cambria Math" w:hAnsi="Cambria Math"/>
          </w:rPr>
          <m:t>)</m:t>
        </m:r>
      </m:oMath>
      <w:r w:rsidR="006576F8" w:rsidRPr="0039489E">
        <w:t xml:space="preserve"> and </w:t>
      </w:r>
      <m:oMath>
        <m:r>
          <m:rPr>
            <m:sty m:val="p"/>
          </m:rPr>
          <w:rPr>
            <w:rFonts w:ascii="Cambria Math" w:hAnsi="Cambria Math"/>
          </w:rPr>
          <m:t>P=(</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n</m:t>
            </m:r>
          </m:sub>
        </m:sSub>
        <m:r>
          <m:rPr>
            <m:sty m:val="p"/>
          </m:rPr>
          <w:rPr>
            <w:rFonts w:ascii="Cambria Math" w:hAnsi="Cambria Math"/>
          </w:rPr>
          <m:t>)</m:t>
        </m:r>
      </m:oMath>
      <w:r w:rsidR="006576F8" w:rsidRPr="0039489E">
        <w:t xml:space="preserve"> </w:t>
      </w:r>
      <w:r w:rsidR="00132996">
        <w:t>were</w:t>
      </w:r>
      <w:r w:rsidR="006576F8" w:rsidRPr="0039489E">
        <w:t xml:space="preserve"> defined as</w:t>
      </w:r>
    </w:p>
    <w:p w14:paraId="786AB795" w14:textId="268A6704" w:rsidR="006576F8" w:rsidRPr="0039489E" w:rsidRDefault="0039489E" w:rsidP="006576F8">
      <w:pPr>
        <w:jc w:val="right"/>
      </w:pPr>
      <m:oMath>
        <m:r>
          <m:rPr>
            <m:sty m:val="p"/>
          </m:rPr>
          <w:rPr>
            <w:rFonts w:ascii="Cambria Math" w:hAnsi="Cambria Math"/>
          </w:rPr>
          <m:t>KL</m:t>
        </m:r>
        <m:d>
          <m:dPr>
            <m:ctrlPr>
              <w:rPr>
                <w:rFonts w:ascii="Cambria Math" w:hAnsi="Cambria Math"/>
              </w:rPr>
            </m:ctrlPr>
          </m:dPr>
          <m:e>
            <m:r>
              <m:rPr>
                <m:sty m:val="p"/>
              </m:rPr>
              <w:rPr>
                <w:rFonts w:ascii="Cambria Math" w:hAnsi="Cambria Math"/>
              </w:rPr>
              <m:t>P:Q</m:t>
            </m:r>
          </m:e>
        </m:d>
        <m:r>
          <m:rPr>
            <m:sty m:val="p"/>
          </m:rPr>
          <w:rPr>
            <w:rFonts w:ascii="Cambria Math" w:hAnsi="Cambria Math"/>
          </w:rPr>
          <m:t xml:space="preserve">= </m:t>
        </m:r>
        <m:nary>
          <m:naryPr>
            <m:chr m:val="∑"/>
            <m:limLoc m:val="undOvr"/>
            <m:supHide m:val="1"/>
            <m:ctrlPr>
              <w:rPr>
                <w:rFonts w:ascii="Cambria Math" w:hAnsi="Cambria Math"/>
              </w:rPr>
            </m:ctrlPr>
          </m:naryPr>
          <m:sub>
            <m:r>
              <m:rPr>
                <m:sty m:val="p"/>
              </m:rPr>
              <w:rPr>
                <w:rFonts w:ascii="Cambria Math" w:hAnsi="Cambria Math"/>
              </w:rPr>
              <m:t>i</m:t>
            </m:r>
          </m:sub>
          <m:sup/>
          <m:e>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r>
              <m:rPr>
                <m:sty m:val="p"/>
              </m:rPr>
              <w:rPr>
                <w:rFonts w:ascii="Cambria Math" w:hAnsi="Cambria Math"/>
              </w:rPr>
              <m:t xml:space="preserve"> log</m:t>
            </m:r>
            <m:f>
              <m:fPr>
                <m:ctrlPr>
                  <w:rPr>
                    <w:rFonts w:ascii="Cambria Math" w:hAnsi="Cambria Math"/>
                  </w:rPr>
                </m:ctrlPr>
              </m:fPr>
              <m:num>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num>
              <m:den>
                <m:sSub>
                  <m:sSubPr>
                    <m:ctrlPr>
                      <w:rPr>
                        <w:rFonts w:ascii="Cambria Math" w:hAnsi="Cambria Math"/>
                      </w:rPr>
                    </m:ctrlPr>
                  </m:sSubPr>
                  <m:e>
                    <m:r>
                      <m:rPr>
                        <m:sty m:val="p"/>
                      </m:rPr>
                      <w:rPr>
                        <w:rFonts w:ascii="Cambria Math" w:hAnsi="Cambria Math"/>
                      </w:rPr>
                      <m:t>q</m:t>
                    </m:r>
                  </m:e>
                  <m:sub>
                    <m:r>
                      <m:rPr>
                        <m:sty m:val="p"/>
                      </m:rPr>
                      <w:rPr>
                        <w:rFonts w:ascii="Cambria Math" w:hAnsi="Cambria Math"/>
                      </w:rPr>
                      <m:t>i</m:t>
                    </m:r>
                  </m:sub>
                </m:sSub>
              </m:den>
            </m:f>
          </m:e>
        </m:nary>
      </m:oMath>
      <w:r w:rsidR="006576F8" w:rsidRPr="0039489E">
        <w:t xml:space="preserve">                                          (2-6)</w:t>
      </w:r>
    </w:p>
    <w:p w14:paraId="677157AA" w14:textId="581CE037" w:rsidR="006576F8" w:rsidRPr="0039489E" w:rsidRDefault="0039489E" w:rsidP="006576F8">
      <w:pPr>
        <w:jc w:val="right"/>
      </w:pPr>
      <m:oMath>
        <m:r>
          <m:rPr>
            <m:sty m:val="p"/>
          </m:rPr>
          <w:rPr>
            <w:rFonts w:ascii="Cambria Math" w:hAnsi="Cambria Math"/>
          </w:rPr>
          <w:lastRenderedPageBreak/>
          <m:t>E</m:t>
        </m:r>
        <m:d>
          <m:dPr>
            <m:ctrlPr>
              <w:rPr>
                <w:rFonts w:ascii="Cambria Math" w:hAnsi="Cambria Math"/>
              </w:rPr>
            </m:ctrlPr>
          </m:dPr>
          <m:e>
            <m:r>
              <m:rPr>
                <m:sty m:val="p"/>
              </m:rPr>
              <w:rPr>
                <w:rFonts w:ascii="Cambria Math" w:hAnsi="Cambria Math"/>
              </w:rPr>
              <m:t>P:Q</m:t>
            </m:r>
          </m:e>
        </m:d>
        <m:r>
          <m:rPr>
            <m:sty m:val="p"/>
          </m:rPr>
          <w:rPr>
            <w:rFonts w:ascii="Cambria Math" w:hAnsi="Cambria Math"/>
          </w:rPr>
          <m:t xml:space="preserve">= </m:t>
        </m:r>
        <m:nary>
          <m:naryPr>
            <m:chr m:val="∑"/>
            <m:limLoc m:val="undOvr"/>
            <m:supHide m:val="1"/>
            <m:ctrlPr>
              <w:rPr>
                <w:rFonts w:ascii="Cambria Math" w:hAnsi="Cambria Math"/>
              </w:rPr>
            </m:ctrlPr>
          </m:naryPr>
          <m:sub>
            <m:r>
              <m:rPr>
                <m:sty m:val="p"/>
              </m:rPr>
              <w:rPr>
                <w:rFonts w:ascii="Cambria Math" w:hAnsi="Cambria Math"/>
              </w:rPr>
              <m:t>i</m:t>
            </m:r>
          </m:sub>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i</m:t>
                        </m:r>
                      </m:sub>
                    </m:sSub>
                  </m:e>
                </m:d>
              </m:e>
              <m:sup>
                <m:r>
                  <m:rPr>
                    <m:sty m:val="p"/>
                  </m:rPr>
                  <w:rPr>
                    <w:rFonts w:ascii="Cambria Math" w:hAnsi="Cambria Math"/>
                  </w:rPr>
                  <m:t>2</m:t>
                </m:r>
              </m:sup>
            </m:sSup>
          </m:e>
        </m:nary>
      </m:oMath>
      <w:r w:rsidR="006576F8" w:rsidRPr="0039489E">
        <w:t xml:space="preserve">                                          (2-7)                </w:t>
      </w:r>
    </w:p>
    <w:p w14:paraId="4A73FE87" w14:textId="639B01D4" w:rsidR="00301DFD" w:rsidRPr="0039489E" w:rsidRDefault="00F004B0" w:rsidP="00F004B0">
      <w:pPr>
        <w:jc w:val="right"/>
      </w:pPr>
      <w:r w:rsidRPr="0039489E">
        <w:t xml:space="preserve">    </w:t>
      </w:r>
      <m:oMath>
        <m:sSup>
          <m:sSupPr>
            <m:ctrlPr>
              <w:rPr>
                <w:rFonts w:ascii="Cambria Math" w:hAnsi="Cambria Math"/>
              </w:rPr>
            </m:ctrlPr>
          </m:sSupPr>
          <m:e>
            <m:r>
              <m:rPr>
                <m:sty m:val="p"/>
              </m:rPr>
              <w:rPr>
                <w:rFonts w:ascii="Cambria Math" w:hAnsi="Cambria Math"/>
              </w:rPr>
              <m:t>χ</m:t>
            </m:r>
          </m:e>
          <m:sup>
            <m:r>
              <m:rPr>
                <m:sty m:val="p"/>
              </m:rPr>
              <w:rPr>
                <w:rFonts w:ascii="Cambria Math" w:hAnsi="Cambria Math"/>
              </w:rPr>
              <m:t>2</m:t>
            </m:r>
          </m:sup>
        </m:sSup>
        <m:d>
          <m:dPr>
            <m:ctrlPr>
              <w:rPr>
                <w:rFonts w:ascii="Cambria Math" w:hAnsi="Cambria Math"/>
              </w:rPr>
            </m:ctrlPr>
          </m:dPr>
          <m:e>
            <m:r>
              <m:rPr>
                <m:sty m:val="p"/>
              </m:rPr>
              <w:rPr>
                <w:rFonts w:ascii="Cambria Math" w:hAnsi="Cambria Math"/>
              </w:rPr>
              <m:t>P:Q</m:t>
            </m:r>
          </m:e>
        </m:d>
        <m:r>
          <m:rPr>
            <m:sty m:val="p"/>
          </m:rPr>
          <w:rPr>
            <w:rFonts w:ascii="Cambria Math" w:hAnsi="Cambria Math"/>
          </w:rPr>
          <m:t xml:space="preserve">= </m:t>
        </m:r>
        <m:nary>
          <m:naryPr>
            <m:chr m:val="∑"/>
            <m:limLoc m:val="undOvr"/>
            <m:supHide m:val="1"/>
            <m:ctrlPr>
              <w:rPr>
                <w:rFonts w:ascii="Cambria Math" w:hAnsi="Cambria Math"/>
              </w:rPr>
            </m:ctrlPr>
          </m:naryPr>
          <m:sub>
            <m:r>
              <m:rPr>
                <m:sty m:val="p"/>
              </m:rPr>
              <w:rPr>
                <w:rFonts w:ascii="Cambria Math" w:hAnsi="Cambria Math"/>
              </w:rPr>
              <m:t>i</m:t>
            </m:r>
          </m:sub>
          <m:sup/>
          <m:e>
            <m:f>
              <m:fPr>
                <m:ctrlPr>
                  <w:rPr>
                    <w:rFonts w:ascii="Cambria Math" w:hAnsi="Cambria Math"/>
                  </w:rPr>
                </m:ctrlPr>
              </m:fPr>
              <m:num>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m:rPr>
                                <m:sty m:val="p"/>
                              </m:rPr>
                              <w:rPr>
                                <w:rFonts w:ascii="Cambria Math" w:hAnsi="Cambria Math"/>
                              </w:rPr>
                              <m:t>p</m:t>
                            </m:r>
                          </m:e>
                          <m:sub>
                            <m:r>
                              <m:rPr>
                                <m:sty m:val="p"/>
                              </m:rPr>
                              <w:rPr>
                                <w:rFonts w:ascii="Cambria Math" w:hAnsi="Cambria Math"/>
                              </w:rPr>
                              <m:t>i</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q</m:t>
                            </m:r>
                          </m:e>
                          <m:sub>
                            <m:r>
                              <m:rPr>
                                <m:sty m:val="p"/>
                              </m:rPr>
                              <w:rPr>
                                <w:rFonts w:ascii="Cambria Math" w:hAnsi="Cambria Math"/>
                              </w:rPr>
                              <m:t>i</m:t>
                            </m:r>
                          </m:sub>
                        </m:sSub>
                      </m:e>
                    </m:d>
                  </m:e>
                  <m:sup>
                    <m:r>
                      <m:rPr>
                        <m:sty m:val="p"/>
                      </m:rPr>
                      <w:rPr>
                        <w:rFonts w:ascii="Cambria Math" w:hAnsi="Cambria Math"/>
                      </w:rPr>
                      <m:t>2</m:t>
                    </m:r>
                  </m:sup>
                </m:sSup>
              </m:num>
              <m:den>
                <m:sSub>
                  <m:sSubPr>
                    <m:ctrlPr>
                      <w:rPr>
                        <w:rFonts w:ascii="Cambria Math" w:hAnsi="Cambria Math"/>
                      </w:rPr>
                    </m:ctrlPr>
                  </m:sSubPr>
                  <m:e>
                    <m:r>
                      <m:rPr>
                        <m:sty m:val="p"/>
                      </m:rPr>
                      <w:rPr>
                        <w:rFonts w:ascii="Cambria Math" w:hAnsi="Cambria Math"/>
                      </w:rPr>
                      <m:t>q</m:t>
                    </m:r>
                  </m:e>
                  <m:sub>
                    <m:r>
                      <m:rPr>
                        <m:sty m:val="p"/>
                      </m:rPr>
                      <w:rPr>
                        <w:rFonts w:ascii="Cambria Math" w:hAnsi="Cambria Math"/>
                      </w:rPr>
                      <m:t>i</m:t>
                    </m:r>
                  </m:sub>
                </m:sSub>
              </m:den>
            </m:f>
          </m:e>
        </m:nary>
      </m:oMath>
      <w:r w:rsidRPr="0039489E">
        <w:t xml:space="preserve">                                             (2-8)</w:t>
      </w:r>
    </w:p>
    <w:p w14:paraId="7BC2DF3D" w14:textId="68DEE750" w:rsidR="00301DFD" w:rsidRPr="0039489E" w:rsidRDefault="00B155B9" w:rsidP="00EC68C3">
      <w:r w:rsidRPr="0039489E">
        <w:t>So the idea of Rzepakowski and Jaroszewicz’s model is to maximize</w:t>
      </w:r>
    </w:p>
    <w:p w14:paraId="28E53828" w14:textId="4AF9DFD0" w:rsidR="00301DFD" w:rsidRPr="0039489E" w:rsidRDefault="00473531" w:rsidP="00B155B9">
      <w:pPr>
        <w:jc w:val="right"/>
      </w:pPr>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gain</m:t>
            </m:r>
          </m:sub>
        </m:sSub>
        <m:d>
          <m:dPr>
            <m:ctrlPr>
              <w:rPr>
                <w:rFonts w:ascii="Cambria Math" w:hAnsi="Cambria Math"/>
              </w:rPr>
            </m:ctrlPr>
          </m:dPr>
          <m:e>
            <m:r>
              <m:rPr>
                <m:sty m:val="p"/>
              </m:rPr>
              <w:rPr>
                <w:rFonts w:ascii="Cambria Math" w:hAnsi="Cambria Math"/>
              </w:rPr>
              <m:t>A</m:t>
            </m:r>
          </m:e>
        </m:d>
        <m:r>
          <m:rPr>
            <m:sty m:val="p"/>
          </m:rPr>
          <w:rPr>
            <w:rFonts w:ascii="Cambria Math" w:hAnsi="Cambria Math"/>
          </w:rPr>
          <m:t>=D</m:t>
        </m:r>
        <m:d>
          <m:dPr>
            <m:ctrlPr>
              <w:rPr>
                <w:rFonts w:ascii="Cambria Math" w:hAnsi="Cambria Math"/>
              </w:rPr>
            </m:ctrlPr>
          </m:dPr>
          <m:e>
            <m:sSup>
              <m:sSupPr>
                <m:ctrlPr>
                  <w:rPr>
                    <w:rFonts w:ascii="Cambria Math" w:hAnsi="Cambria Math"/>
                  </w:rPr>
                </m:ctrlPr>
              </m:sSupPr>
              <m:e>
                <m:r>
                  <m:rPr>
                    <m:sty m:val="p"/>
                  </m:rPr>
                  <w:rPr>
                    <w:rFonts w:ascii="Cambria Math" w:hAnsi="Cambria Math"/>
                  </w:rPr>
                  <m:t>P</m:t>
                </m:r>
              </m:e>
              <m:sup>
                <m:r>
                  <m:rPr>
                    <m:sty m:val="p"/>
                  </m:rPr>
                  <w:rPr>
                    <w:rFonts w:ascii="Cambria Math" w:hAnsi="Cambria Math"/>
                  </w:rPr>
                  <m:t>T</m:t>
                </m:r>
              </m:sup>
            </m:sSup>
            <m:d>
              <m:dPr>
                <m:ctrlPr>
                  <w:rPr>
                    <w:rFonts w:ascii="Cambria Math" w:hAnsi="Cambria Math"/>
                  </w:rPr>
                </m:ctrlPr>
              </m:dPr>
              <m:e>
                <m:r>
                  <m:rPr>
                    <m:sty m:val="p"/>
                  </m:rPr>
                  <w:rPr>
                    <w:rFonts w:ascii="Cambria Math" w:hAnsi="Cambria Math"/>
                  </w:rPr>
                  <m:t>Y</m:t>
                </m:r>
              </m:e>
            </m:d>
            <m:r>
              <m:rPr>
                <m:sty m:val="p"/>
              </m:rPr>
              <w:rPr>
                <w:rFonts w:ascii="Cambria Math" w:hAnsi="Cambria Math"/>
              </w:rPr>
              <m:t>:</m:t>
            </m:r>
            <m:sSup>
              <m:sSupPr>
                <m:ctrlPr>
                  <w:rPr>
                    <w:rFonts w:ascii="Cambria Math" w:hAnsi="Cambria Math"/>
                  </w:rPr>
                </m:ctrlPr>
              </m:sSupPr>
              <m:e>
                <m:r>
                  <m:rPr>
                    <m:sty m:val="p"/>
                  </m:rPr>
                  <w:rPr>
                    <w:rFonts w:ascii="Cambria Math" w:hAnsi="Cambria Math"/>
                  </w:rPr>
                  <m:t>P</m:t>
                </m:r>
              </m:e>
              <m:sup>
                <m:r>
                  <m:rPr>
                    <m:sty m:val="p"/>
                  </m:rPr>
                  <w:rPr>
                    <w:rFonts w:ascii="Cambria Math" w:hAnsi="Cambria Math"/>
                  </w:rPr>
                  <m:t>C</m:t>
                </m:r>
              </m:sup>
            </m:sSup>
            <m:d>
              <m:dPr>
                <m:ctrlPr>
                  <w:rPr>
                    <w:rFonts w:ascii="Cambria Math" w:hAnsi="Cambria Math"/>
                  </w:rPr>
                </m:ctrlPr>
              </m:dPr>
              <m:e>
                <m:r>
                  <m:rPr>
                    <m:sty m:val="p"/>
                  </m:rPr>
                  <w:rPr>
                    <w:rFonts w:ascii="Cambria Math" w:hAnsi="Cambria Math"/>
                  </w:rPr>
                  <m:t>Y</m:t>
                </m:r>
              </m:e>
            </m:d>
          </m:e>
          <m:e>
            <m:r>
              <m:rPr>
                <m:sty m:val="p"/>
              </m:rPr>
              <w:rPr>
                <w:rFonts w:ascii="Cambria Math" w:hAnsi="Cambria Math"/>
              </w:rPr>
              <m:t>A</m:t>
            </m:r>
          </m:e>
        </m:d>
        <m:r>
          <m:rPr>
            <m:sty m:val="p"/>
          </m:rPr>
          <w:rPr>
            <w:rFonts w:ascii="Cambria Math" w:hAnsi="Cambria Math"/>
          </w:rPr>
          <m:t>- D(</m:t>
        </m:r>
        <m:sSup>
          <m:sSupPr>
            <m:ctrlPr>
              <w:rPr>
                <w:rFonts w:ascii="Cambria Math" w:hAnsi="Cambria Math"/>
              </w:rPr>
            </m:ctrlPr>
          </m:sSupPr>
          <m:e>
            <m:r>
              <m:rPr>
                <m:sty m:val="p"/>
              </m:rPr>
              <w:rPr>
                <w:rFonts w:ascii="Cambria Math" w:hAnsi="Cambria Math"/>
              </w:rPr>
              <m:t>P</m:t>
            </m:r>
          </m:e>
          <m:sup>
            <m:r>
              <m:rPr>
                <m:sty m:val="p"/>
              </m:rPr>
              <w:rPr>
                <w:rFonts w:ascii="Cambria Math" w:hAnsi="Cambria Math"/>
              </w:rPr>
              <m:t>T</m:t>
            </m:r>
          </m:sup>
        </m:sSup>
        <m:d>
          <m:dPr>
            <m:ctrlPr>
              <w:rPr>
                <w:rFonts w:ascii="Cambria Math" w:hAnsi="Cambria Math"/>
              </w:rPr>
            </m:ctrlPr>
          </m:dPr>
          <m:e>
            <m:r>
              <m:rPr>
                <m:sty m:val="p"/>
              </m:rPr>
              <w:rPr>
                <w:rFonts w:ascii="Cambria Math" w:hAnsi="Cambria Math"/>
              </w:rPr>
              <m:t>Y</m:t>
            </m:r>
          </m:e>
        </m:d>
        <m:r>
          <m:rPr>
            <m:sty m:val="p"/>
          </m:rPr>
          <w:rPr>
            <w:rFonts w:ascii="Cambria Math" w:hAnsi="Cambria Math"/>
          </w:rPr>
          <m:t>:</m:t>
        </m:r>
        <m:sSup>
          <m:sSupPr>
            <m:ctrlPr>
              <w:rPr>
                <w:rFonts w:ascii="Cambria Math" w:hAnsi="Cambria Math"/>
              </w:rPr>
            </m:ctrlPr>
          </m:sSupPr>
          <m:e>
            <m:r>
              <m:rPr>
                <m:sty m:val="p"/>
              </m:rPr>
              <w:rPr>
                <w:rFonts w:ascii="Cambria Math" w:hAnsi="Cambria Math"/>
              </w:rPr>
              <m:t>P</m:t>
            </m:r>
          </m:e>
          <m:sup>
            <m:r>
              <m:rPr>
                <m:sty m:val="p"/>
              </m:rPr>
              <w:rPr>
                <w:rFonts w:ascii="Cambria Math" w:hAnsi="Cambria Math"/>
              </w:rPr>
              <m:t>C</m:t>
            </m:r>
          </m:sup>
        </m:sSup>
        <m:d>
          <m:dPr>
            <m:ctrlPr>
              <w:rPr>
                <w:rFonts w:ascii="Cambria Math" w:hAnsi="Cambria Math"/>
              </w:rPr>
            </m:ctrlPr>
          </m:dPr>
          <m:e>
            <m:r>
              <m:rPr>
                <m:sty m:val="p"/>
              </m:rPr>
              <w:rPr>
                <w:rFonts w:ascii="Cambria Math" w:hAnsi="Cambria Math"/>
              </w:rPr>
              <m:t>Y</m:t>
            </m:r>
          </m:e>
        </m:d>
        <m:r>
          <m:rPr>
            <m:sty m:val="p"/>
          </m:rPr>
          <w:rPr>
            <w:rFonts w:ascii="Cambria Math" w:hAnsi="Cambria Math"/>
          </w:rPr>
          <m:t>)</m:t>
        </m:r>
      </m:oMath>
      <w:r w:rsidR="00B155B9" w:rsidRPr="0039489E">
        <w:t xml:space="preserve">                  (2-9) </w:t>
      </w:r>
    </w:p>
    <w:p w14:paraId="564CB81F" w14:textId="60CE3148" w:rsidR="00301DFD" w:rsidRPr="0039489E" w:rsidRDefault="00B155B9" w:rsidP="0090184E">
      <w:pPr>
        <w:jc w:val="both"/>
      </w:pPr>
      <w:r w:rsidRPr="0039489E">
        <w:t xml:space="preserve">At each split where D can take any of the </w:t>
      </w:r>
      <w:r w:rsidRPr="0039489E">
        <w:rPr>
          <w:noProof/>
        </w:rPr>
        <w:t>above</w:t>
      </w:r>
      <w:r w:rsidR="0096244F" w:rsidRPr="0039489E">
        <w:rPr>
          <w:noProof/>
        </w:rPr>
        <w:t>-</w:t>
      </w:r>
      <w:r w:rsidRPr="0039489E">
        <w:rPr>
          <w:noProof/>
        </w:rPr>
        <w:t>explained</w:t>
      </w:r>
      <w:r w:rsidRPr="0039489E">
        <w:t xml:space="preserve"> divergence measures. The expression (2-9) represents the </w:t>
      </w:r>
      <w:r w:rsidR="0090184E" w:rsidRPr="0039489E">
        <w:t xml:space="preserve">increment in divergence in the leaf nodes from parent node by splitting on predictor </w:t>
      </w:r>
      <m:oMath>
        <m:r>
          <m:rPr>
            <m:sty m:val="p"/>
          </m:rPr>
          <w:rPr>
            <w:rFonts w:ascii="Cambria Math" w:hAnsi="Cambria Math"/>
          </w:rPr>
          <m:t>A</m:t>
        </m:r>
      </m:oMath>
      <w:r w:rsidR="0090184E" w:rsidRPr="0039489E">
        <w:t xml:space="preserve">. This is similar to Gini gain and entropy gain in conventional decision trees. </w:t>
      </w:r>
      <w:r w:rsidR="009B5C8C" w:rsidRPr="0039489E">
        <w:t xml:space="preserve">Methodology to prune the tree based on control and treatment probabilities at each split is also explained. </w:t>
      </w:r>
      <w:r w:rsidR="009B5C8C" w:rsidRPr="00132996">
        <w:rPr>
          <w:b/>
        </w:rPr>
        <w:fldChar w:fldCharType="begin"/>
      </w:r>
      <w:r w:rsidR="009B5C8C" w:rsidRPr="00132996">
        <w:rPr>
          <w:b/>
        </w:rPr>
        <w:instrText xml:space="preserve"> REF _Ref497265569 \h </w:instrText>
      </w:r>
      <w:r w:rsidR="0096244F" w:rsidRPr="00132996">
        <w:rPr>
          <w:b/>
        </w:rPr>
        <w:instrText xml:space="preserve"> \* MERGEFORMAT </w:instrText>
      </w:r>
      <w:r w:rsidR="009B5C8C" w:rsidRPr="00132996">
        <w:rPr>
          <w:b/>
        </w:rPr>
      </w:r>
      <w:r w:rsidR="009B5C8C" w:rsidRPr="00132996">
        <w:rPr>
          <w:b/>
        </w:rPr>
        <w:fldChar w:fldCharType="separate"/>
      </w:r>
      <w:r w:rsidR="004F19B8" w:rsidRPr="004F19B8">
        <w:rPr>
          <w:b/>
        </w:rPr>
        <w:t xml:space="preserve">Figure </w:t>
      </w:r>
      <w:r w:rsidR="004F19B8" w:rsidRPr="004F19B8">
        <w:rPr>
          <w:b/>
          <w:noProof/>
        </w:rPr>
        <w:t>7</w:t>
      </w:r>
      <w:r w:rsidR="009B5C8C" w:rsidRPr="00132996">
        <w:rPr>
          <w:b/>
        </w:rPr>
        <w:fldChar w:fldCharType="end"/>
      </w:r>
      <w:r w:rsidR="009B5C8C" w:rsidRPr="0039489E">
        <w:t xml:space="preserve"> shows comparative analysis of various metrics used for Uplift </w:t>
      </w:r>
      <w:r w:rsidR="00D536FB" w:rsidRPr="0039489E">
        <w:t>modeling</w:t>
      </w:r>
      <w:r w:rsidR="009B5C8C" w:rsidRPr="0039489E">
        <w:t xml:space="preserve"> </w:t>
      </w:r>
      <w:r w:rsidR="000C16F6" w:rsidRPr="0039489E">
        <w:t>by Rzepakowski and Jaroszewicz</w:t>
      </w:r>
      <w:r w:rsidR="00EB7EDA" w:rsidRPr="0039489E">
        <w:t xml:space="preserve">. It can be observed that two model approach had lowest predictive power followed by </w:t>
      </w:r>
      <m:oMath>
        <m:r>
          <m:rPr>
            <m:sty m:val="p"/>
          </m:rPr>
          <w:rPr>
            <w:rFonts w:ascii="Cambria Math" w:hAnsi="Cambria Math"/>
          </w:rPr>
          <m:t>∆∆P</m:t>
        </m:r>
      </m:oMath>
      <w:r w:rsidR="00EB7EDA" w:rsidRPr="0039489E">
        <w:t xml:space="preserve"> model whereas unified tree models with KL and Euclidian divergence metrics had higher predictive power. Same concept is further extended to multiple treatment uplift </w:t>
      </w:r>
      <w:r w:rsidR="00D536FB" w:rsidRPr="0039489E">
        <w:t>modeling</w:t>
      </w:r>
      <w:r w:rsidR="00EB7EDA" w:rsidRPr="0039489E">
        <w:t>.</w:t>
      </w:r>
    </w:p>
    <w:p w14:paraId="719C3E8F" w14:textId="4943FCBC" w:rsidR="005D54F3" w:rsidRPr="0039489E" w:rsidRDefault="005D54F3" w:rsidP="0090184E">
      <w:pPr>
        <w:jc w:val="both"/>
      </w:pPr>
      <w:r w:rsidRPr="0039489E">
        <w:tab/>
        <w:t xml:space="preserve">Guelman et al. (2012) extended Rzepakowski and Jaroszewicz’s idea of building unified uplift decision tree based on measures of divergence to Random Forest uplift model. The predicted uplift will be an average of the prediction from each tree in the </w:t>
      </w:r>
      <w:r w:rsidRPr="0039489E">
        <w:rPr>
          <w:noProof/>
        </w:rPr>
        <w:t>Random</w:t>
      </w:r>
      <w:r w:rsidR="0096244F" w:rsidRPr="0039489E">
        <w:rPr>
          <w:noProof/>
        </w:rPr>
        <w:t xml:space="preserve"> </w:t>
      </w:r>
      <w:r w:rsidRPr="0039489E">
        <w:rPr>
          <w:noProof/>
        </w:rPr>
        <w:t>forest</w:t>
      </w:r>
      <w:r w:rsidRPr="0039489E">
        <w:t xml:space="preserve">. This approach provided additional tuning parameters to the model such as </w:t>
      </w:r>
      <w:r w:rsidRPr="0039489E">
        <w:rPr>
          <w:noProof/>
        </w:rPr>
        <w:t>number</w:t>
      </w:r>
      <w:r w:rsidRPr="0039489E">
        <w:t xml:space="preserve"> of random predictors at each split and number of trees for optimizing bias and variance. </w:t>
      </w:r>
      <w:r w:rsidR="00871F62" w:rsidRPr="0039489E">
        <w:t>Guelman et al. also explained about the advantage of measuring</w:t>
      </w:r>
      <w:r w:rsidR="0096244F" w:rsidRPr="0039489E">
        <w:t xml:space="preserve"> the</w:t>
      </w:r>
      <w:r w:rsidR="00871F62" w:rsidRPr="0039489E">
        <w:t xml:space="preserve"> </w:t>
      </w:r>
      <w:r w:rsidR="00871F62" w:rsidRPr="0039489E">
        <w:rPr>
          <w:noProof/>
        </w:rPr>
        <w:t>relative</w:t>
      </w:r>
      <w:r w:rsidR="00871F62" w:rsidRPr="0039489E">
        <w:t xml:space="preserve"> importance of predictors </w:t>
      </w:r>
      <w:r w:rsidR="000C16F6" w:rsidRPr="0039489E">
        <w:t>while using Random Forest Uplift model. This is done by</w:t>
      </w:r>
      <w:r w:rsidR="00871F62" w:rsidRPr="0039489E">
        <w:t xml:space="preserve"> measuring the average increment in divergence based on the splits connected to each predictor.</w:t>
      </w:r>
    </w:p>
    <w:p w14:paraId="4017E343" w14:textId="77777777" w:rsidR="009B5C8C" w:rsidRPr="0039489E" w:rsidRDefault="009B5C8C" w:rsidP="009B5C8C">
      <w:pPr>
        <w:keepNext/>
        <w:jc w:val="center"/>
      </w:pPr>
      <w:r w:rsidRPr="0039489E">
        <w:rPr>
          <w:noProof/>
        </w:rPr>
        <w:lastRenderedPageBreak/>
        <w:drawing>
          <wp:inline distT="0" distB="0" distL="0" distR="0" wp14:anchorId="7038C40B" wp14:editId="216ACC2C">
            <wp:extent cx="4357314" cy="3433639"/>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83789" cy="3454501"/>
                    </a:xfrm>
                    <a:prstGeom prst="rect">
                      <a:avLst/>
                    </a:prstGeom>
                  </pic:spPr>
                </pic:pic>
              </a:graphicData>
            </a:graphic>
          </wp:inline>
        </w:drawing>
      </w:r>
    </w:p>
    <w:p w14:paraId="3806CA5C" w14:textId="686A8379" w:rsidR="00301DFD" w:rsidRPr="0039489E" w:rsidRDefault="009B5C8C" w:rsidP="009B5C8C">
      <w:pPr>
        <w:pStyle w:val="Caption"/>
        <w:jc w:val="center"/>
      </w:pPr>
      <w:bookmarkStart w:id="32" w:name="_Ref497265569"/>
      <w:bookmarkStart w:id="33" w:name="_Toc500084018"/>
      <w:r w:rsidRPr="0039489E">
        <w:t xml:space="preserve">Figure </w:t>
      </w:r>
      <w:r w:rsidR="00473531">
        <w:fldChar w:fldCharType="begin"/>
      </w:r>
      <w:r w:rsidR="00473531">
        <w:instrText xml:space="preserve"> SEQ Figure \* ARABIC </w:instrText>
      </w:r>
      <w:r w:rsidR="00473531">
        <w:fldChar w:fldCharType="separate"/>
      </w:r>
      <w:r w:rsidR="004F19B8">
        <w:rPr>
          <w:noProof/>
        </w:rPr>
        <w:t>7</w:t>
      </w:r>
      <w:r w:rsidR="00473531">
        <w:rPr>
          <w:noProof/>
        </w:rPr>
        <w:fldChar w:fldCharType="end"/>
      </w:r>
      <w:bookmarkEnd w:id="32"/>
      <w:r w:rsidRPr="0039489E">
        <w:t xml:space="preserve">: Comparison of various metrics used for Uplift </w:t>
      </w:r>
      <w:r w:rsidR="00D536FB" w:rsidRPr="0039489E">
        <w:t>modeling</w:t>
      </w:r>
      <w:r w:rsidRPr="0039489E">
        <w:t xml:space="preserve"> (Rzepakowski &amp; Jaroszewicz 2011)</w:t>
      </w:r>
      <w:bookmarkEnd w:id="33"/>
    </w:p>
    <w:p w14:paraId="7C03CCCC" w14:textId="35C8D24E" w:rsidR="009B5C8C" w:rsidRPr="0039489E" w:rsidRDefault="009B5C8C" w:rsidP="00EC68C3"/>
    <w:p w14:paraId="7438D778" w14:textId="63C6076D" w:rsidR="009B5C8C" w:rsidRPr="0039489E" w:rsidRDefault="00AA0FE8" w:rsidP="00FA1EEB">
      <w:pPr>
        <w:jc w:val="both"/>
      </w:pPr>
      <w:r w:rsidRPr="0039489E">
        <w:t>Zaniewicz</w:t>
      </w:r>
      <w:r w:rsidR="00DA28A3" w:rsidRPr="0039489E">
        <w:t xml:space="preserve"> and Jaroszewicz (2013) </w:t>
      </w:r>
      <w:r w:rsidR="00D4182B" w:rsidRPr="0039489E">
        <w:t>explained Uplift</w:t>
      </w:r>
      <w:r w:rsidR="00DA28A3" w:rsidRPr="0039489E">
        <w:t xml:space="preserve"> Support Vector Machines for uplift </w:t>
      </w:r>
      <w:r w:rsidR="00D536FB" w:rsidRPr="0039489E">
        <w:t>modeling</w:t>
      </w:r>
      <w:r w:rsidR="00DA28A3" w:rsidRPr="0039489E">
        <w:t xml:space="preserve"> by slightly modifying it into a prediction problem. </w:t>
      </w:r>
      <w:r w:rsidR="00FA1EEB" w:rsidRPr="0039489E">
        <w:t>The Uplift model was defined as</w:t>
      </w:r>
    </w:p>
    <w:p w14:paraId="700991A8" w14:textId="188CDAE0" w:rsidR="00FA1EEB" w:rsidRPr="0039489E" w:rsidRDefault="0039489E" w:rsidP="00FA1EEB">
      <w:pPr>
        <w:jc w:val="right"/>
      </w:pPr>
      <m:oMath>
        <m:r>
          <m:rPr>
            <m:sty m:val="p"/>
          </m:rPr>
          <w:rPr>
            <w:rFonts w:ascii="Cambria Math" w:hAnsi="Cambria Math"/>
          </w:rPr>
          <m:t>M</m:t>
        </m:r>
        <m:d>
          <m:dPr>
            <m:ctrlPr>
              <w:rPr>
                <w:rFonts w:ascii="Cambria Math" w:hAnsi="Cambria Math"/>
              </w:rPr>
            </m:ctrlPr>
          </m:dPr>
          <m:e>
            <m:r>
              <m:rPr>
                <m:sty m:val="p"/>
              </m:rPr>
              <w:rPr>
                <w:rFonts w:ascii="Cambria Math" w:hAnsi="Cambria Math"/>
              </w:rPr>
              <m:t>x</m:t>
            </m:r>
          </m:e>
        </m:d>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R</m:t>
            </m:r>
          </m:e>
          <m:sup>
            <m:r>
              <m:rPr>
                <m:sty m:val="p"/>
              </m:rPr>
              <w:rPr>
                <w:rFonts w:ascii="Cambria Math" w:hAnsi="Cambria Math"/>
              </w:rPr>
              <m:t>m</m:t>
            </m:r>
          </m:sup>
        </m:sSup>
        <m:r>
          <m:rPr>
            <m:sty m:val="p"/>
          </m:rPr>
          <w:rPr>
            <w:rFonts w:ascii="Cambria Math" w:hAnsi="Cambria Math"/>
          </w:rPr>
          <m:t>→{-1,0,1}</m:t>
        </m:r>
      </m:oMath>
      <w:r w:rsidR="00FA1EEB" w:rsidRPr="0039489E">
        <w:t xml:space="preserve">                                         (2-10)</w:t>
      </w:r>
    </w:p>
    <w:p w14:paraId="569C6798" w14:textId="6468A682" w:rsidR="00FA1EEB" w:rsidRPr="0039489E" w:rsidRDefault="001269B4" w:rsidP="00D4182B">
      <w:pPr>
        <w:jc w:val="both"/>
      </w:pPr>
      <w:r>
        <w:t>w</w:t>
      </w:r>
      <w:r w:rsidR="00FA1EEB" w:rsidRPr="0039489E">
        <w:t xml:space="preserve">hich assigns +1 to persuadable customers and -1 to anti persuadable customers and 0 to always buying and never buying customers. </w:t>
      </w:r>
      <w:r w:rsidR="00D4182B" w:rsidRPr="0039489E">
        <w:t xml:space="preserve">This is done by defining two </w:t>
      </w:r>
      <w:r w:rsidR="00D4182B" w:rsidRPr="0039489E">
        <w:rPr>
          <w:noProof/>
        </w:rPr>
        <w:t>hyperplanes</w:t>
      </w:r>
      <w:r w:rsidR="00D4182B" w:rsidRPr="0039489E">
        <w:t xml:space="preserve">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1</m:t>
            </m:r>
          </m:sub>
        </m:sSub>
        <m:r>
          <m:rPr>
            <m:sty m:val="p"/>
          </m:rPr>
          <w:rPr>
            <w:rFonts w:ascii="Cambria Math" w:hAnsi="Cambria Math"/>
          </w:rPr>
          <m:t>:&lt;w,x&gt;-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1</m:t>
            </m:r>
          </m:sub>
        </m:sSub>
        <m:r>
          <m:rPr>
            <m:sty m:val="p"/>
          </m:rPr>
          <w:rPr>
            <w:rFonts w:ascii="Cambria Math" w:hAnsi="Cambria Math"/>
          </w:rPr>
          <m:t>=0</m:t>
        </m:r>
      </m:oMath>
      <w:r w:rsidR="00D4182B" w:rsidRPr="0039489E">
        <w:t xml:space="preserve">     </w:t>
      </w: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:&lt;w,x&gt;-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2</m:t>
            </m:r>
          </m:sub>
        </m:sSub>
        <m:r>
          <m:rPr>
            <m:sty m:val="p"/>
          </m:rPr>
          <w:rPr>
            <w:rFonts w:ascii="Cambria Math" w:hAnsi="Cambria Math"/>
          </w:rPr>
          <m:t>=0</m:t>
        </m:r>
      </m:oMath>
      <w:r w:rsidR="00D4182B" w:rsidRPr="0039489E">
        <w:t xml:space="preserve">. </w:t>
      </w:r>
      <w:r w:rsidR="00644FEF" w:rsidRPr="0039489E">
        <w:t xml:space="preserve">Persuadable customers will fall to the </w:t>
      </w:r>
      <w:r w:rsidR="0096244F" w:rsidRPr="0039489E">
        <w:rPr>
          <w:noProof/>
        </w:rPr>
        <w:t>right</w:t>
      </w:r>
      <w:r w:rsidR="0096244F" w:rsidRPr="0039489E">
        <w:t xml:space="preserve"> of both the hyperplanes, anti-</w:t>
      </w:r>
      <w:r w:rsidR="0096244F" w:rsidRPr="0039489E">
        <w:rPr>
          <w:noProof/>
        </w:rPr>
        <w:t>persuadables</w:t>
      </w:r>
      <w:r w:rsidR="0096244F" w:rsidRPr="0039489E">
        <w:t xml:space="preserve"> will fall to the left of both hyperplanes whereas always buying and never buying customers will </w:t>
      </w:r>
      <w:r w:rsidR="0096244F" w:rsidRPr="0039489E">
        <w:rPr>
          <w:noProof/>
        </w:rPr>
        <w:t>fall between</w:t>
      </w:r>
      <w:r w:rsidR="0096244F" w:rsidRPr="0039489E">
        <w:t xml:space="preserve"> two </w:t>
      </w:r>
      <w:r w:rsidR="0096244F" w:rsidRPr="0039489E">
        <w:rPr>
          <w:noProof/>
        </w:rPr>
        <w:t>hyper plane</w:t>
      </w:r>
    </w:p>
    <w:p w14:paraId="14565AFB" w14:textId="38645CF8" w:rsidR="006B3CFA" w:rsidRPr="0039489E" w:rsidRDefault="0039489E" w:rsidP="00297296">
      <w:pPr>
        <w:jc w:val="right"/>
      </w:pPr>
      <m:oMath>
        <m:r>
          <m:rPr>
            <m:sty m:val="p"/>
          </m:rPr>
          <w:rPr>
            <w:rFonts w:ascii="Cambria Math" w:hAnsi="Cambria Math"/>
          </w:rPr>
          <m:t>M</m:t>
        </m:r>
        <m:d>
          <m:dPr>
            <m:ctrlPr>
              <w:rPr>
                <w:rFonts w:ascii="Cambria Math" w:hAnsi="Cambria Math"/>
              </w:rPr>
            </m:ctrlPr>
          </m:dPr>
          <m:e>
            <m:r>
              <m:rPr>
                <m:sty m:val="p"/>
              </m:rPr>
              <w:rPr>
                <w:rFonts w:ascii="Cambria Math" w:hAnsi="Cambria Math"/>
              </w:rPr>
              <m:t>x</m:t>
            </m:r>
          </m:e>
        </m: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+1  if </m:t>
                </m:r>
                <m:d>
                  <m:dPr>
                    <m:ctrlPr>
                      <w:rPr>
                        <w:rFonts w:ascii="Cambria Math" w:hAnsi="Cambria Math"/>
                      </w:rPr>
                    </m:ctrlPr>
                  </m:dPr>
                  <m:e>
                    <m:r>
                      <m:rPr>
                        <m:sty m:val="p"/>
                      </m:rPr>
                      <w:rPr>
                        <w:rFonts w:ascii="Cambria Math" w:hAnsi="Cambria Math"/>
                      </w:rPr>
                      <m:t>w,x</m:t>
                    </m:r>
                  </m:e>
                </m:d>
                <m:r>
                  <m:rPr>
                    <m:sty m:val="p"/>
                  </m:rPr>
                  <w:rPr>
                    <w:rFonts w:ascii="Cambria Math" w:hAnsi="Cambria Math"/>
                  </w:rPr>
                  <m:t>&gt;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1</m:t>
                    </m:r>
                  </m:sub>
                </m:sSub>
                <m:r>
                  <m:rPr>
                    <m:sty m:val="p"/>
                  </m:rPr>
                  <w:rPr>
                    <w:rFonts w:ascii="Cambria Math" w:hAnsi="Cambria Math"/>
                  </w:rPr>
                  <m:t xml:space="preserve"> and&gt;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2</m:t>
                    </m:r>
                  </m:sub>
                </m:sSub>
                <m:r>
                  <m:rPr>
                    <m:sty m:val="p"/>
                  </m:rPr>
                  <w:rPr>
                    <w:rFonts w:ascii="Cambria Math" w:hAnsi="Cambria Math"/>
                  </w:rPr>
                  <m:t xml:space="preserve"> </m:t>
                </m:r>
              </m:e>
              <m:e>
                <m:r>
                  <m:rPr>
                    <m:sty m:val="p"/>
                  </m:rPr>
                  <w:rPr>
                    <w:rFonts w:ascii="Cambria Math" w:hAnsi="Cambria Math"/>
                  </w:rPr>
                  <m:t xml:space="preserve">0     if </m:t>
                </m:r>
                <m:d>
                  <m:dPr>
                    <m:ctrlPr>
                      <w:rPr>
                        <w:rFonts w:ascii="Cambria Math" w:hAnsi="Cambria Math"/>
                      </w:rPr>
                    </m:ctrlPr>
                  </m:dPr>
                  <m:e>
                    <m:r>
                      <m:rPr>
                        <m:sty m:val="p"/>
                      </m:rPr>
                      <w:rPr>
                        <w:rFonts w:ascii="Cambria Math" w:hAnsi="Cambria Math"/>
                      </w:rPr>
                      <m:t>w,x</m:t>
                    </m:r>
                  </m:e>
                </m:d>
                <m:r>
                  <m:rPr>
                    <m:sty m:val="p"/>
                  </m:rPr>
                  <w:rPr>
                    <w:rFonts w:ascii="Cambria Math" w:hAnsi="Cambria Math"/>
                  </w:rPr>
                  <m: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1</m:t>
                    </m:r>
                  </m:sub>
                </m:sSub>
                <m:r>
                  <m:rPr>
                    <m:sty m:val="p"/>
                  </m:rPr>
                  <w:rPr>
                    <w:rFonts w:ascii="Cambria Math" w:hAnsi="Cambria Math"/>
                  </w:rPr>
                  <m:t xml:space="preserve"> and&gt;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2</m:t>
                    </m:r>
                  </m:sub>
                </m:sSub>
              </m:e>
              <m:e>
                <m:r>
                  <m:rPr>
                    <m:sty m:val="p"/>
                  </m:rPr>
                  <w:rPr>
                    <w:rFonts w:ascii="Cambria Math" w:hAnsi="Cambria Math"/>
                  </w:rPr>
                  <m:t>-1  if</m:t>
                </m:r>
                <m:d>
                  <m:dPr>
                    <m:ctrlPr>
                      <w:rPr>
                        <w:rFonts w:ascii="Cambria Math" w:hAnsi="Cambria Math"/>
                      </w:rPr>
                    </m:ctrlPr>
                  </m:dPr>
                  <m:e>
                    <m:r>
                      <m:rPr>
                        <m:sty m:val="p"/>
                      </m:rPr>
                      <w:rPr>
                        <w:rFonts w:ascii="Cambria Math" w:hAnsi="Cambria Math"/>
                      </w:rPr>
                      <m:t>w,x</m:t>
                    </m:r>
                  </m:e>
                </m:d>
                <m:r>
                  <m:rPr>
                    <m:sty m:val="p"/>
                  </m:rPr>
                  <w:rPr>
                    <w:rFonts w:ascii="Cambria Math" w:hAnsi="Cambria Math"/>
                  </w:rPr>
                  <m:t>≤</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1</m:t>
                    </m:r>
                  </m:sub>
                </m:sSub>
                <m:r>
                  <m:rPr>
                    <m:sty m:val="p"/>
                  </m:rPr>
                  <w:rPr>
                    <w:rFonts w:ascii="Cambria Math" w:hAnsi="Cambria Math"/>
                  </w:rPr>
                  <m:t xml:space="preserve"> and≤</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2</m:t>
                    </m:r>
                  </m:sub>
                </m:sSub>
              </m:e>
            </m:eqArr>
          </m:e>
        </m:d>
      </m:oMath>
      <w:r w:rsidR="00B621CC" w:rsidRPr="0039489E">
        <w:t xml:space="preserve">                           (2-11)</w:t>
      </w:r>
    </w:p>
    <w:p w14:paraId="24083A32" w14:textId="5EEBA32A" w:rsidR="006B3CFA" w:rsidRPr="0039489E" w:rsidRDefault="00CA6C87" w:rsidP="008731C0">
      <w:pPr>
        <w:ind w:firstLine="720"/>
        <w:jc w:val="both"/>
      </w:pPr>
      <w:r w:rsidRPr="0039489E">
        <w:lastRenderedPageBreak/>
        <w:t xml:space="preserve">Soltys et al. (2015) further extended the work of Radcliffe and Surry (2011) and Guelman et al. (2012) by experimental evaluation of ensemble models like Bagged trees and Random Forest. They also explained that the intrinsic nature of the Uplift problem makes it most suitable for ensemble </w:t>
      </w:r>
      <w:r w:rsidR="00D536FB" w:rsidRPr="0039489E">
        <w:t>modeling</w:t>
      </w:r>
      <w:r w:rsidRPr="0039489E">
        <w:t>.</w:t>
      </w:r>
      <w:r w:rsidR="0065694F" w:rsidRPr="0039489E">
        <w:t xml:space="preserve"> By this time, a few standard datasets were available to benchmark proposed new models. Soltys et al.</w:t>
      </w:r>
      <w:r w:rsidR="00580804">
        <w:t xml:space="preserve"> </w:t>
      </w:r>
      <w:r w:rsidR="00580804" w:rsidRPr="0039489E">
        <w:t xml:space="preserve">(2015) </w:t>
      </w:r>
      <w:r w:rsidR="0065694F" w:rsidRPr="0039489E">
        <w:t xml:space="preserve"> used standard data sets to evaluate the performance of pruned and unpruned divergence based uplift trees, double classifier uplift models, Bagged Uplift trees, Bagged double trees, Uplift Random </w:t>
      </w:r>
      <w:r w:rsidR="0065694F" w:rsidRPr="0039489E">
        <w:rPr>
          <w:noProof/>
        </w:rPr>
        <w:t>Forests</w:t>
      </w:r>
      <w:r w:rsidR="00926ADA" w:rsidRPr="0039489E">
        <w:rPr>
          <w:noProof/>
        </w:rPr>
        <w:t>,</w:t>
      </w:r>
      <w:r w:rsidR="0065694F" w:rsidRPr="0039489E">
        <w:t xml:space="preserve"> and Double Uplift Random Forests. </w:t>
      </w:r>
      <w:r w:rsidR="008731C0" w:rsidRPr="0039489E">
        <w:t xml:space="preserve">Repeated </w:t>
      </w:r>
      <w:r w:rsidR="008731C0" w:rsidRPr="0039489E">
        <w:rPr>
          <w:noProof/>
        </w:rPr>
        <w:t>cross</w:t>
      </w:r>
      <w:r w:rsidR="00926ADA" w:rsidRPr="0039489E">
        <w:rPr>
          <w:noProof/>
        </w:rPr>
        <w:t>-</w:t>
      </w:r>
      <w:r w:rsidR="008731C0" w:rsidRPr="0039489E">
        <w:rPr>
          <w:noProof/>
        </w:rPr>
        <w:t>validation</w:t>
      </w:r>
      <w:r w:rsidR="008731C0" w:rsidRPr="0039489E">
        <w:t xml:space="preserve"> (128 times) is used on data sets (80% training and 20% test) and </w:t>
      </w:r>
      <w:r w:rsidR="00926ADA" w:rsidRPr="0039489E">
        <w:rPr>
          <w:noProof/>
        </w:rPr>
        <w:t xml:space="preserve">the </w:t>
      </w:r>
      <w:r w:rsidR="008731C0" w:rsidRPr="0039489E">
        <w:rPr>
          <w:noProof/>
        </w:rPr>
        <w:t>average</w:t>
      </w:r>
      <w:r w:rsidR="008731C0" w:rsidRPr="0039489E">
        <w:t xml:space="preserve"> of the result is used for evaluating the models.</w:t>
      </w:r>
    </w:p>
    <w:p w14:paraId="2B2AA3CC" w14:textId="25139909" w:rsidR="009F42AA" w:rsidRPr="0039489E" w:rsidRDefault="009F42AA" w:rsidP="00175B91">
      <w:pPr>
        <w:ind w:firstLine="720"/>
        <w:jc w:val="both"/>
      </w:pPr>
      <w:r w:rsidRPr="0039489E">
        <w:t xml:space="preserve">From </w:t>
      </w:r>
      <w:r w:rsidRPr="001269B4">
        <w:rPr>
          <w:b/>
        </w:rPr>
        <w:fldChar w:fldCharType="begin"/>
      </w:r>
      <w:r w:rsidRPr="001269B4">
        <w:rPr>
          <w:b/>
        </w:rPr>
        <w:instrText xml:space="preserve"> REF _Ref497440855 \h </w:instrText>
      </w:r>
      <w:r w:rsidR="00175B91" w:rsidRPr="001269B4">
        <w:rPr>
          <w:b/>
        </w:rPr>
        <w:instrText xml:space="preserve"> \* MERGEFORMAT </w:instrText>
      </w:r>
      <w:r w:rsidRPr="001269B4">
        <w:rPr>
          <w:b/>
        </w:rPr>
      </w:r>
      <w:r w:rsidRPr="001269B4">
        <w:rPr>
          <w:b/>
        </w:rPr>
        <w:fldChar w:fldCharType="separate"/>
      </w:r>
      <w:r w:rsidR="004F19B8" w:rsidRPr="004F19B8">
        <w:rPr>
          <w:b/>
        </w:rPr>
        <w:t xml:space="preserve">Figure </w:t>
      </w:r>
      <w:r w:rsidR="004F19B8" w:rsidRPr="004F19B8">
        <w:rPr>
          <w:b/>
          <w:noProof/>
        </w:rPr>
        <w:t>8</w:t>
      </w:r>
      <w:r w:rsidRPr="001269B4">
        <w:rPr>
          <w:b/>
        </w:rPr>
        <w:fldChar w:fldCharType="end"/>
      </w:r>
      <w:r w:rsidRPr="0039489E">
        <w:t xml:space="preserve"> Soltys et al.</w:t>
      </w:r>
      <w:r w:rsidR="00580804">
        <w:t xml:space="preserve"> </w:t>
      </w:r>
      <w:r w:rsidR="00580804" w:rsidRPr="0039489E">
        <w:t xml:space="preserve">(2015) </w:t>
      </w:r>
      <w:r w:rsidRPr="0039489E">
        <w:rPr>
          <w:noProof/>
        </w:rPr>
        <w:t>show</w:t>
      </w:r>
      <w:r w:rsidRPr="0039489E">
        <w:t xml:space="preserve"> that the performance of all kinds of Uplift models ranging from double decision tree to unified divergence based uplift trees can be improved by ensembling. </w:t>
      </w:r>
      <w:r w:rsidR="00175B91" w:rsidRPr="0039489E">
        <w:t xml:space="preserve">It can also be observed that the quality of Uplift increases up to a certain number of trees and reaches </w:t>
      </w:r>
      <w:r w:rsidR="00175B91" w:rsidRPr="0039489E">
        <w:rPr>
          <w:noProof/>
        </w:rPr>
        <w:t>optimum</w:t>
      </w:r>
      <w:r w:rsidR="00175B91" w:rsidRPr="0039489E">
        <w:t xml:space="preserve">. As seen in other machine learning models Uplift Random Forest performed better than Uplift bagged trees. In this </w:t>
      </w:r>
      <w:r w:rsidR="00175B91" w:rsidRPr="0039489E">
        <w:rPr>
          <w:noProof/>
        </w:rPr>
        <w:t>case</w:t>
      </w:r>
      <w:r w:rsidR="00926ADA" w:rsidRPr="0039489E">
        <w:rPr>
          <w:noProof/>
        </w:rPr>
        <w:t>,</w:t>
      </w:r>
      <w:r w:rsidR="00175B91" w:rsidRPr="0039489E">
        <w:t xml:space="preserve"> the difference between</w:t>
      </w:r>
      <w:r w:rsidR="00926ADA" w:rsidRPr="0039489E">
        <w:t xml:space="preserve"> the</w:t>
      </w:r>
      <w:r w:rsidR="00175B91" w:rsidRPr="0039489E">
        <w:t xml:space="preserve"> </w:t>
      </w:r>
      <w:r w:rsidR="00175B91" w:rsidRPr="0039489E">
        <w:rPr>
          <w:noProof/>
        </w:rPr>
        <w:t>quality</w:t>
      </w:r>
      <w:r w:rsidR="00175B91" w:rsidRPr="0039489E">
        <w:t xml:space="preserve"> of these two ensemble trees is small. </w:t>
      </w:r>
    </w:p>
    <w:p w14:paraId="7F12E238" w14:textId="6F8D2854" w:rsidR="00175B91" w:rsidRPr="0039489E" w:rsidRDefault="00175B91" w:rsidP="00B621CC">
      <w:pPr>
        <w:ind w:firstLine="720"/>
        <w:jc w:val="both"/>
      </w:pPr>
      <w:r w:rsidRPr="0039489E">
        <w:t xml:space="preserve">Kondareddy et al (2016) proposed a </w:t>
      </w:r>
      <w:r w:rsidRPr="0039489E">
        <w:rPr>
          <w:noProof/>
        </w:rPr>
        <w:t>two</w:t>
      </w:r>
      <w:r w:rsidR="00926ADA" w:rsidRPr="0039489E">
        <w:rPr>
          <w:noProof/>
        </w:rPr>
        <w:t>-</w:t>
      </w:r>
      <w:r w:rsidRPr="0039489E">
        <w:rPr>
          <w:noProof/>
        </w:rPr>
        <w:t>step</w:t>
      </w:r>
      <w:r w:rsidRPr="0039489E">
        <w:t xml:space="preserve"> method in which first</w:t>
      </w:r>
      <w:r w:rsidR="0043502F" w:rsidRPr="0039489E">
        <w:t xml:space="preserve"> step</w:t>
      </w:r>
      <w:r w:rsidRPr="0039489E">
        <w:t xml:space="preserve"> will use decision tree explained by Rzepakowski and Jaroszewicz (2011) and</w:t>
      </w:r>
      <w:r w:rsidR="00926ADA" w:rsidRPr="0039489E">
        <w:t xml:space="preserve"> the</w:t>
      </w:r>
      <w:r w:rsidRPr="0039489E">
        <w:t xml:space="preserve"> </w:t>
      </w:r>
      <w:r w:rsidRPr="0039489E">
        <w:rPr>
          <w:noProof/>
        </w:rPr>
        <w:t>second</w:t>
      </w:r>
      <w:r w:rsidRPr="0039489E">
        <w:t xml:space="preserve"> step will constitute a logistic regression model. </w:t>
      </w:r>
    </w:p>
    <w:p w14:paraId="1780F44B" w14:textId="5A26885D" w:rsidR="006B3CFA" w:rsidRPr="0039489E" w:rsidRDefault="00926ADA" w:rsidP="00726B18">
      <w:pPr>
        <w:jc w:val="both"/>
      </w:pPr>
      <w:r w:rsidRPr="0039489E">
        <w:tab/>
        <w:t xml:space="preserve">Zhao et al. (2017) introduced new methodology called Contextual Treatment Selection for addressing Uplift modeling with multiple treatments. They also introduced modified uplift curve to the measure the performance of uplift models. </w:t>
      </w:r>
    </w:p>
    <w:p w14:paraId="43BFB5D2" w14:textId="77777777" w:rsidR="006B3CFA" w:rsidRPr="0039489E" w:rsidRDefault="006B3CFA" w:rsidP="00EC68C3"/>
    <w:p w14:paraId="41D6A1FC" w14:textId="2F7A7A2B" w:rsidR="00616E1A" w:rsidRPr="0039489E" w:rsidRDefault="00616E1A" w:rsidP="00616E1A">
      <w:pPr>
        <w:keepNext/>
        <w:jc w:val="center"/>
      </w:pPr>
      <w:r w:rsidRPr="0039489E">
        <w:rPr>
          <w:noProof/>
        </w:rPr>
        <w:lastRenderedPageBreak/>
        <w:drawing>
          <wp:inline distT="0" distB="0" distL="0" distR="0" wp14:anchorId="58B7CAF5" wp14:editId="192778C5">
            <wp:extent cx="5394960" cy="4879340"/>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4960" cy="4879340"/>
                    </a:xfrm>
                    <a:prstGeom prst="rect">
                      <a:avLst/>
                    </a:prstGeom>
                  </pic:spPr>
                </pic:pic>
              </a:graphicData>
            </a:graphic>
          </wp:inline>
        </w:drawing>
      </w:r>
    </w:p>
    <w:p w14:paraId="5766ED8E" w14:textId="13AE04AD" w:rsidR="00616E1A" w:rsidRPr="0039489E" w:rsidRDefault="007D0833" w:rsidP="007D0833">
      <w:pPr>
        <w:keepNext/>
        <w:spacing w:line="240" w:lineRule="auto"/>
        <w:jc w:val="center"/>
      </w:pPr>
      <w:r w:rsidRPr="0039489E">
        <w:rPr>
          <w:noProof/>
        </w:rPr>
        <w:drawing>
          <wp:inline distT="0" distB="0" distL="0" distR="0" wp14:anchorId="41618D84" wp14:editId="1A50EDAB">
            <wp:extent cx="1185477" cy="1114185"/>
            <wp:effectExtent l="0" t="0" r="0" b="0"/>
            <wp:docPr id="61" name="Picture 61" descr="C:\Users\Gowth\AppData\Local\Microsoft\Windows\INetCache\Content.Word\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wth\AppData\Local\Microsoft\Windows\INetCache\Content.Word\Capture.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6805" t="3208" b="10489"/>
                    <a:stretch/>
                  </pic:blipFill>
                  <pic:spPr bwMode="auto">
                    <a:xfrm>
                      <a:off x="0" y="0"/>
                      <a:ext cx="1208083" cy="1135431"/>
                    </a:xfrm>
                    <a:prstGeom prst="rect">
                      <a:avLst/>
                    </a:prstGeom>
                    <a:noFill/>
                    <a:ln>
                      <a:noFill/>
                    </a:ln>
                    <a:extLst>
                      <a:ext uri="{53640926-AAD7-44D8-BBD7-CCE9431645EC}">
                        <a14:shadowObscured xmlns:a14="http://schemas.microsoft.com/office/drawing/2010/main"/>
                      </a:ext>
                    </a:extLst>
                  </pic:spPr>
                </pic:pic>
              </a:graphicData>
            </a:graphic>
          </wp:inline>
        </w:drawing>
      </w:r>
    </w:p>
    <w:p w14:paraId="61E55F34" w14:textId="46665859" w:rsidR="007D0833" w:rsidRPr="0039489E" w:rsidRDefault="00616E1A" w:rsidP="007D0833">
      <w:pPr>
        <w:pStyle w:val="Caption"/>
        <w:spacing w:before="240"/>
        <w:jc w:val="center"/>
      </w:pPr>
      <w:bookmarkStart w:id="34" w:name="_Ref497440855"/>
      <w:bookmarkStart w:id="35" w:name="_Toc500084019"/>
      <w:r w:rsidRPr="0039489E">
        <w:t xml:space="preserve">Figure </w:t>
      </w:r>
      <w:r w:rsidR="00473531">
        <w:fldChar w:fldCharType="begin"/>
      </w:r>
      <w:r w:rsidR="00473531">
        <w:instrText xml:space="preserve"> SEQ Fig</w:instrText>
      </w:r>
      <w:r w:rsidR="00473531">
        <w:instrText xml:space="preserve">ure \* ARABIC </w:instrText>
      </w:r>
      <w:r w:rsidR="00473531">
        <w:fldChar w:fldCharType="separate"/>
      </w:r>
      <w:r w:rsidR="004F19B8">
        <w:rPr>
          <w:noProof/>
        </w:rPr>
        <w:t>8</w:t>
      </w:r>
      <w:r w:rsidR="00473531">
        <w:rPr>
          <w:noProof/>
        </w:rPr>
        <w:fldChar w:fldCharType="end"/>
      </w:r>
      <w:bookmarkEnd w:id="34"/>
      <w:r w:rsidRPr="0039489E">
        <w:t xml:space="preserve">: Effect of Ensembling </w:t>
      </w:r>
      <w:r w:rsidR="007D0833" w:rsidRPr="0039489E">
        <w:t xml:space="preserve">(B No. of trees) </w:t>
      </w:r>
      <w:r w:rsidRPr="0039489E">
        <w:t>on Uplift model performance (</w:t>
      </w:r>
      <w:r w:rsidR="007D0833" w:rsidRPr="0039489E">
        <w:t>Soltys et al. 2015)</w:t>
      </w:r>
      <w:bookmarkEnd w:id="35"/>
    </w:p>
    <w:p w14:paraId="62CD2A0E" w14:textId="6AAE5F31" w:rsidR="00B621CC" w:rsidRPr="0039489E" w:rsidRDefault="00580804" w:rsidP="0043502F">
      <w:pPr>
        <w:spacing w:before="240"/>
        <w:ind w:firstLine="720"/>
        <w:jc w:val="both"/>
      </w:pPr>
      <w:r>
        <w:t xml:space="preserve">The </w:t>
      </w:r>
      <w:r w:rsidR="00926ADA" w:rsidRPr="0039489E">
        <w:t>Zhao et al.</w:t>
      </w:r>
      <w:r>
        <w:t xml:space="preserve"> </w:t>
      </w:r>
      <w:r w:rsidRPr="0039489E">
        <w:t xml:space="preserve">(2017) </w:t>
      </w:r>
      <w:r w:rsidR="00926ADA" w:rsidRPr="0039489E">
        <w:t xml:space="preserve">methodology </w:t>
      </w:r>
      <w:r w:rsidR="00926ADA" w:rsidRPr="0039489E">
        <w:rPr>
          <w:noProof/>
        </w:rPr>
        <w:t>involves</w:t>
      </w:r>
      <w:r w:rsidR="00926ADA" w:rsidRPr="0039489E">
        <w:t xml:space="preserve"> tree construction with new splitting criteria and additional ensemble to avoid overfitting on training data.</w:t>
      </w:r>
      <w:r w:rsidR="001269B4">
        <w:t xml:space="preserve"> </w:t>
      </w:r>
      <w:r w:rsidR="007A3DB0" w:rsidRPr="0039489E">
        <w:t xml:space="preserve">The effectiveness </w:t>
      </w:r>
      <w:r w:rsidR="004F3C46" w:rsidRPr="0039489E">
        <w:t>of a</w:t>
      </w:r>
      <w:r w:rsidR="007A3DB0" w:rsidRPr="0039489E">
        <w:t xml:space="preserve"> split is measured by</w:t>
      </w:r>
    </w:p>
    <w:p w14:paraId="0E842AAE" w14:textId="1D1F497E" w:rsidR="009C007D" w:rsidRPr="0039489E" w:rsidRDefault="007A3DB0" w:rsidP="00B621CC">
      <w:pPr>
        <w:spacing w:line="360" w:lineRule="auto"/>
        <w:ind w:firstLine="720"/>
        <w:jc w:val="both"/>
      </w:pPr>
      <w:r w:rsidRPr="0039489E">
        <w:lastRenderedPageBreak/>
        <w:t xml:space="preserve"> </w:t>
      </w:r>
      <m:oMath>
        <m:r>
          <m:rPr>
            <m:sty m:val="p"/>
          </m:rPr>
          <w:rPr>
            <w:rFonts w:ascii="Cambria Math" w:hAnsi="Cambria Math"/>
          </w:rPr>
          <m:t>∆µ</m:t>
        </m:r>
        <m:d>
          <m:dPr>
            <m:ctrlPr>
              <w:rPr>
                <w:rFonts w:ascii="Cambria Math" w:hAnsi="Cambria Math"/>
              </w:rPr>
            </m:ctrlPr>
          </m:dPr>
          <m:e>
            <m:r>
              <m:rPr>
                <m:sty m:val="p"/>
              </m:rPr>
              <w:rPr>
                <w:rFonts w:ascii="Cambria Math" w:hAnsi="Cambria Math"/>
              </w:rPr>
              <m:t>s</m:t>
            </m:r>
          </m:e>
        </m:d>
        <m:r>
          <m:rPr>
            <m:sty m:val="p"/>
          </m:rPr>
          <w:rPr>
            <w:rFonts w:ascii="Cambria Math" w:hAnsi="Cambria Math"/>
          </w:rPr>
          <m:t>= P</m:t>
        </m:r>
        <m:d>
          <m:dPr>
            <m:begChr m:val="{"/>
            <m:endChr m:val="}"/>
            <m:ctrlPr>
              <w:rPr>
                <w:rFonts w:ascii="Cambria Math" w:hAnsi="Cambria Math"/>
              </w:rPr>
            </m:ctrlPr>
          </m:dPr>
          <m:e>
            <m:r>
              <m:rPr>
                <m:sty m:val="p"/>
              </m:rPr>
              <w:rPr>
                <w:rFonts w:ascii="Cambria Math" w:hAnsi="Cambria Math"/>
              </w:rPr>
              <m:t>Xϵ</m:t>
            </m:r>
            <m:sSub>
              <m:sSubPr>
                <m:ctrlPr>
                  <w:rPr>
                    <w:rFonts w:ascii="Cambria Math" w:hAnsi="Cambria Math"/>
                  </w:rPr>
                </m:ctrlPr>
              </m:sSubPr>
              <m:e>
                <m:r>
                  <m:rPr>
                    <m:sty m:val="p"/>
                  </m:rPr>
                  <w:rPr>
                    <w:rFonts w:ascii="Cambria Math" w:hAnsi="Cambria Math"/>
                  </w:rPr>
                  <m:t>ϕ</m:t>
                </m:r>
              </m:e>
              <m:sub>
                <m:r>
                  <m:rPr>
                    <m:sty m:val="p"/>
                  </m:rPr>
                  <w:rPr>
                    <w:rFonts w:ascii="Cambria Math" w:hAnsi="Cambria Math"/>
                  </w:rPr>
                  <m:t>l</m:t>
                </m:r>
              </m:sub>
            </m:sSub>
          </m:e>
          <m:e>
            <m:r>
              <m:rPr>
                <m:sty m:val="p"/>
              </m:rPr>
              <w:rPr>
                <w:rFonts w:ascii="Cambria Math" w:hAnsi="Cambria Math"/>
              </w:rPr>
              <m:t>Xϵϕ</m:t>
            </m:r>
          </m:e>
        </m:d>
        <m:r>
          <m:rPr>
            <m:sty m:val="p"/>
          </m:rPr>
          <w:rPr>
            <w:rFonts w:ascii="Cambria Math" w:hAnsi="Cambria Math"/>
          </w:rPr>
          <m:t xml:space="preserve"> </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sSub>
                  <m:sSubPr>
                    <m:ctrlPr>
                      <w:rPr>
                        <w:rFonts w:ascii="Cambria Math" w:hAnsi="Cambria Math"/>
                      </w:rPr>
                    </m:ctrlPr>
                  </m:sSubPr>
                  <m:e>
                    <m:r>
                      <m:rPr>
                        <m:sty m:val="p"/>
                      </m:rPr>
                      <w:rPr>
                        <w:rFonts w:ascii="Cambria Math" w:hAnsi="Cambria Math"/>
                      </w:rPr>
                      <m:t>t</m:t>
                    </m:r>
                  </m:e>
                  <m:sub>
                    <m:r>
                      <m:rPr>
                        <m:sty m:val="p"/>
                      </m:rPr>
                      <w:rPr>
                        <w:rFonts w:ascii="Cambria Math" w:hAnsi="Cambria Math"/>
                      </w:rPr>
                      <m:t>l</m:t>
                    </m:r>
                  </m:sub>
                </m:sSub>
                <m:r>
                  <m:rPr>
                    <m:sty m:val="p"/>
                  </m:rPr>
                  <w:rPr>
                    <w:rFonts w:ascii="Cambria Math" w:hAnsi="Cambria Math"/>
                  </w:rPr>
                  <m:t>=0,1…,k</m:t>
                </m:r>
              </m:lim>
            </m:limLow>
          </m:fName>
          <m:e>
            <m:r>
              <m:rPr>
                <m:sty m:val="p"/>
              </m:rPr>
              <w:rPr>
                <w:rFonts w:ascii="Cambria Math" w:hAnsi="Cambria Math"/>
              </w:rPr>
              <m:t xml:space="preserve">E[Y|Xϵ </m:t>
            </m:r>
            <m:sSub>
              <m:sSubPr>
                <m:ctrlPr>
                  <w:rPr>
                    <w:rFonts w:ascii="Cambria Math" w:hAnsi="Cambria Math"/>
                  </w:rPr>
                </m:ctrlPr>
              </m:sSubPr>
              <m:e>
                <m:r>
                  <m:rPr>
                    <m:sty m:val="p"/>
                  </m:rPr>
                  <w:rPr>
                    <w:rFonts w:ascii="Cambria Math" w:hAnsi="Cambria Math"/>
                  </w:rPr>
                  <m:t>ϕ</m:t>
                </m:r>
              </m:e>
              <m:sub>
                <m:r>
                  <m:rPr>
                    <m:sty m:val="p"/>
                  </m:rPr>
                  <w:rPr>
                    <w:rFonts w:ascii="Cambria Math" w:hAnsi="Cambria Math"/>
                  </w:rPr>
                  <m:t>l</m:t>
                </m:r>
              </m:sub>
            </m:sSub>
          </m:e>
        </m:func>
        <m:r>
          <m:rPr>
            <m:sty m:val="p"/>
          </m:rPr>
          <w:rPr>
            <w:rFonts w:ascii="Cambria Math" w:hAnsi="Cambria Math"/>
          </w:rPr>
          <m:t>, 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l</m:t>
            </m:r>
          </m:sub>
        </m:sSub>
        <m:r>
          <m:rPr>
            <m:sty m:val="p"/>
          </m:rPr>
          <w:rPr>
            <w:rFonts w:ascii="Cambria Math" w:hAnsi="Cambria Math"/>
          </w:rPr>
          <m:t>]+                                 P</m:t>
        </m:r>
        <m:d>
          <m:dPr>
            <m:begChr m:val="{"/>
            <m:endChr m:val="}"/>
            <m:ctrlPr>
              <w:rPr>
                <w:rFonts w:ascii="Cambria Math" w:hAnsi="Cambria Math"/>
              </w:rPr>
            </m:ctrlPr>
          </m:dPr>
          <m:e>
            <m:r>
              <m:rPr>
                <m:sty m:val="p"/>
              </m:rPr>
              <w:rPr>
                <w:rFonts w:ascii="Cambria Math" w:hAnsi="Cambria Math"/>
              </w:rPr>
              <m:t>Xϵ</m:t>
            </m:r>
            <m:sSub>
              <m:sSubPr>
                <m:ctrlPr>
                  <w:rPr>
                    <w:rFonts w:ascii="Cambria Math" w:hAnsi="Cambria Math"/>
                  </w:rPr>
                </m:ctrlPr>
              </m:sSubPr>
              <m:e>
                <m:r>
                  <m:rPr>
                    <m:sty m:val="p"/>
                  </m:rPr>
                  <w:rPr>
                    <w:rFonts w:ascii="Cambria Math" w:hAnsi="Cambria Math"/>
                  </w:rPr>
                  <m:t>ϕ</m:t>
                </m:r>
              </m:e>
              <m:sub>
                <m:r>
                  <m:rPr>
                    <m:sty m:val="p"/>
                  </m:rPr>
                  <w:rPr>
                    <w:rFonts w:ascii="Cambria Math" w:hAnsi="Cambria Math"/>
                  </w:rPr>
                  <m:t>r</m:t>
                </m:r>
              </m:sub>
            </m:sSub>
          </m:e>
          <m:e>
            <m:r>
              <m:rPr>
                <m:sty m:val="p"/>
              </m:rPr>
              <w:rPr>
                <w:rFonts w:ascii="Cambria Math" w:hAnsi="Cambria Math"/>
              </w:rPr>
              <m:t>Xϵϕ</m:t>
            </m:r>
          </m:e>
        </m:d>
        <m:r>
          <m:rPr>
            <m:sty m:val="p"/>
          </m:rPr>
          <w:rPr>
            <w:rFonts w:ascii="Cambria Math" w:hAnsi="Cambria Math"/>
          </w:rPr>
          <m:t xml:space="preserve"> </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sSub>
                  <m:sSubPr>
                    <m:ctrlPr>
                      <w:rPr>
                        <w:rFonts w:ascii="Cambria Math" w:hAnsi="Cambria Math"/>
                      </w:rPr>
                    </m:ctrlPr>
                  </m:sSubPr>
                  <m:e>
                    <m:r>
                      <m:rPr>
                        <m:sty m:val="p"/>
                      </m:rPr>
                      <w:rPr>
                        <w:rFonts w:ascii="Cambria Math" w:hAnsi="Cambria Math"/>
                      </w:rPr>
                      <m:t>t</m:t>
                    </m:r>
                  </m:e>
                  <m:sub>
                    <m:r>
                      <m:rPr>
                        <m:sty m:val="p"/>
                      </m:rPr>
                      <w:rPr>
                        <w:rFonts w:ascii="Cambria Math" w:hAnsi="Cambria Math"/>
                      </w:rPr>
                      <m:t>l</m:t>
                    </m:r>
                  </m:sub>
                </m:sSub>
                <m:r>
                  <m:rPr>
                    <m:sty m:val="p"/>
                  </m:rPr>
                  <w:rPr>
                    <w:rFonts w:ascii="Cambria Math" w:hAnsi="Cambria Math"/>
                  </w:rPr>
                  <m:t>=0,1…,k</m:t>
                </m:r>
              </m:lim>
            </m:limLow>
          </m:fName>
          <m:e>
            <m:r>
              <m:rPr>
                <m:sty m:val="p"/>
              </m:rPr>
              <w:rPr>
                <w:rFonts w:ascii="Cambria Math" w:hAnsi="Cambria Math"/>
              </w:rPr>
              <m:t xml:space="preserve">E[Y|Xϵ </m:t>
            </m:r>
            <m:sSub>
              <m:sSubPr>
                <m:ctrlPr>
                  <w:rPr>
                    <w:rFonts w:ascii="Cambria Math" w:hAnsi="Cambria Math"/>
                  </w:rPr>
                </m:ctrlPr>
              </m:sSubPr>
              <m:e>
                <m:r>
                  <m:rPr>
                    <m:sty m:val="p"/>
                  </m:rPr>
                  <w:rPr>
                    <w:rFonts w:ascii="Cambria Math" w:hAnsi="Cambria Math"/>
                  </w:rPr>
                  <m:t>ϕ</m:t>
                </m:r>
              </m:e>
              <m:sub>
                <m:r>
                  <m:rPr>
                    <m:sty m:val="p"/>
                  </m:rPr>
                  <w:rPr>
                    <w:rFonts w:ascii="Cambria Math" w:hAnsi="Cambria Math"/>
                  </w:rPr>
                  <m:t>l</m:t>
                </m:r>
              </m:sub>
            </m:sSub>
          </m:e>
        </m:func>
        <m:r>
          <m:rPr>
            <m:sty m:val="p"/>
          </m:rPr>
          <w:rPr>
            <w:rFonts w:ascii="Cambria Math" w:hAnsi="Cambria Math"/>
          </w:rPr>
          <m:t>, T=</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l</m:t>
            </m:r>
          </m:sub>
        </m:sSub>
        <m:r>
          <m:rPr>
            <m:sty m:val="p"/>
          </m:rPr>
          <w:rPr>
            <w:rFonts w:ascii="Cambria Math" w:hAnsi="Cambria Math"/>
          </w:rPr>
          <m:t xml:space="preserve">]-                                  </m:t>
        </m:r>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sSub>
                  <m:sSubPr>
                    <m:ctrlPr>
                      <w:rPr>
                        <w:rFonts w:ascii="Cambria Math" w:hAnsi="Cambria Math"/>
                      </w:rPr>
                    </m:ctrlPr>
                  </m:sSubPr>
                  <m:e>
                    <m:r>
                      <m:rPr>
                        <m:sty m:val="p"/>
                      </m:rPr>
                      <w:rPr>
                        <w:rFonts w:ascii="Cambria Math" w:hAnsi="Cambria Math"/>
                      </w:rPr>
                      <m:t>t</m:t>
                    </m:r>
                  </m:e>
                  <m:sub>
                    <m:r>
                      <m:rPr>
                        <m:sty m:val="p"/>
                      </m:rPr>
                      <w:rPr>
                        <w:rFonts w:ascii="Cambria Math" w:hAnsi="Cambria Math"/>
                      </w:rPr>
                      <m:t>l</m:t>
                    </m:r>
                  </m:sub>
                </m:sSub>
                <m:r>
                  <m:rPr>
                    <m:sty m:val="p"/>
                  </m:rPr>
                  <w:rPr>
                    <w:rFonts w:ascii="Cambria Math" w:hAnsi="Cambria Math"/>
                  </w:rPr>
                  <m:t>=0,1…,k</m:t>
                </m:r>
              </m:lim>
            </m:limLow>
          </m:fName>
          <m:e>
            <m:r>
              <m:rPr>
                <m:sty m:val="p"/>
              </m:rPr>
              <w:rPr>
                <w:rFonts w:ascii="Cambria Math" w:hAnsi="Cambria Math"/>
              </w:rPr>
              <m:t>E[Y|Xϵ ϕ</m:t>
            </m:r>
          </m:e>
        </m:func>
        <m:r>
          <m:rPr>
            <m:sty m:val="p"/>
          </m:rPr>
          <w:rPr>
            <w:rFonts w:ascii="Cambria Math" w:hAnsi="Cambria Math"/>
          </w:rPr>
          <m:t>, T=t]</m:t>
        </m:r>
      </m:oMath>
      <w:r w:rsidR="00B621CC" w:rsidRPr="0039489E">
        <w:t xml:space="preserve">                                          </w:t>
      </w:r>
      <w:r w:rsidR="004F3C46" w:rsidRPr="0039489E">
        <w:t xml:space="preserve">          </w:t>
      </w:r>
      <w:r w:rsidR="00B621CC" w:rsidRPr="0039489E">
        <w:t xml:space="preserve">       (2-12)</w:t>
      </w:r>
    </w:p>
    <w:p w14:paraId="1EDD6D71" w14:textId="020D071A" w:rsidR="00B621CC" w:rsidRPr="0039489E" w:rsidRDefault="004F3C46" w:rsidP="004F3C46">
      <w:pPr>
        <w:jc w:val="both"/>
      </w:pPr>
      <w:r w:rsidRPr="0039489E">
        <w:t xml:space="preserve">Each node in the tree will have a feature space </w:t>
      </w:r>
      <m:oMath>
        <m:r>
          <m:rPr>
            <m:sty m:val="p"/>
          </m:rPr>
          <w:rPr>
            <w:rFonts w:ascii="Cambria Math" w:hAnsi="Cambria Math"/>
          </w:rPr>
          <m:t>ϕ</m:t>
        </m:r>
      </m:oMath>
      <w:r w:rsidRPr="0039489E">
        <w:t xml:space="preserve"> based on the previous splits</w:t>
      </w:r>
      <w:r w:rsidR="00EB6E05" w:rsidRPr="0039489E">
        <w:t xml:space="preserve">. </w:t>
      </w:r>
      <w:r w:rsidR="005A6F0F" w:rsidRPr="0039489E">
        <w:t xml:space="preserve">The split value and treatment will be selected in such a way that maximizes </w:t>
      </w:r>
      <m:oMath>
        <m:r>
          <m:rPr>
            <m:sty m:val="p"/>
          </m:rPr>
          <w:rPr>
            <w:rFonts w:ascii="Cambria Math" w:hAnsi="Cambria Math"/>
          </w:rPr>
          <m:t>∆µ</m:t>
        </m:r>
        <m:d>
          <m:dPr>
            <m:ctrlPr>
              <w:rPr>
                <w:rFonts w:ascii="Cambria Math" w:hAnsi="Cambria Math"/>
              </w:rPr>
            </m:ctrlPr>
          </m:dPr>
          <m:e>
            <m:r>
              <m:rPr>
                <m:sty m:val="p"/>
              </m:rPr>
              <w:rPr>
                <w:rFonts w:ascii="Cambria Math" w:hAnsi="Cambria Math"/>
              </w:rPr>
              <m:t>s</m:t>
            </m:r>
          </m:e>
        </m:d>
      </m:oMath>
      <w:r w:rsidR="005A6F0F" w:rsidRPr="0039489E">
        <w:t xml:space="preserve">. The tree building will continue until leaf nodes reaches minimum number of samples or there are no splits with positive </w:t>
      </w:r>
      <m:oMath>
        <m:r>
          <m:rPr>
            <m:sty m:val="p"/>
          </m:rPr>
          <w:rPr>
            <w:rFonts w:ascii="Cambria Math" w:hAnsi="Cambria Math"/>
          </w:rPr>
          <m:t>∆µ</m:t>
        </m:r>
        <m:d>
          <m:dPr>
            <m:ctrlPr>
              <w:rPr>
                <w:rFonts w:ascii="Cambria Math" w:hAnsi="Cambria Math"/>
              </w:rPr>
            </m:ctrlPr>
          </m:dPr>
          <m:e>
            <m:r>
              <m:rPr>
                <m:sty m:val="p"/>
              </m:rPr>
              <w:rPr>
                <w:rFonts w:ascii="Cambria Math" w:hAnsi="Cambria Math"/>
              </w:rPr>
              <m:t>s</m:t>
            </m:r>
          </m:e>
        </m:d>
      </m:oMath>
      <w:r w:rsidR="005A6F0F" w:rsidRPr="0039489E">
        <w:t>.</w:t>
      </w:r>
    </w:p>
    <w:p w14:paraId="03C3E3F0" w14:textId="49ED474A" w:rsidR="005A6F0F" w:rsidRPr="0039489E" w:rsidRDefault="005A6F0F" w:rsidP="000454B4">
      <w:pPr>
        <w:jc w:val="both"/>
      </w:pPr>
      <w:r w:rsidRPr="0039489E">
        <w:tab/>
        <w:t xml:space="preserve">Zhao et al. </w:t>
      </w:r>
      <w:r w:rsidR="00580804" w:rsidRPr="0039489E">
        <w:t xml:space="preserve">(2017) </w:t>
      </w:r>
      <w:r w:rsidRPr="0039489E">
        <w:t xml:space="preserve">used artificially generated data to validate their method. The feature space was 50 dimensional and uniformly distributed between [0,10]. The effect of each treatment is </w:t>
      </w:r>
      <w:r w:rsidRPr="0039489E">
        <w:rPr>
          <w:noProof/>
        </w:rPr>
        <w:t>modeled</w:t>
      </w:r>
      <w:r w:rsidRPr="0039489E">
        <w:t xml:space="preserve"> as shown in equation (2-13).</w:t>
      </w:r>
      <w:r w:rsidR="00061C8B" w:rsidRPr="0039489E">
        <w:t xml:space="preserve"> </w:t>
      </w:r>
      <m:oMath>
        <m:r>
          <m:rPr>
            <m:sty m:val="p"/>
          </m:rPr>
          <w:rPr>
            <w:rFonts w:ascii="Cambria Math" w:hAnsi="Cambria Math"/>
          </w:rPr>
          <m:t>f(X)</m:t>
        </m:r>
      </m:oMath>
      <w:r w:rsidR="00061C8B" w:rsidRPr="0039489E">
        <w:t xml:space="preserve"> represents the probability of purchase without treatment and </w:t>
      </w:r>
      <m:oMath>
        <m:r>
          <m:rPr>
            <m:sty m:val="p"/>
          </m:rPr>
          <w:rPr>
            <w:rFonts w:ascii="Cambria Math" w:hAnsi="Cambria Math"/>
          </w:rPr>
          <m:t>U(x)</m:t>
        </m:r>
      </m:oMath>
      <w:r w:rsidR="00061C8B" w:rsidRPr="0039489E">
        <w:t xml:space="preserve"> in each case represents the </w:t>
      </w:r>
      <w:r w:rsidR="0043502F" w:rsidRPr="0039489E">
        <w:t xml:space="preserve">uplift in </w:t>
      </w:r>
      <w:r w:rsidR="00061C8B" w:rsidRPr="0039489E">
        <w:t xml:space="preserve">probability of purchase with each treatment. </w:t>
      </w:r>
      <m:oMath>
        <m:sSup>
          <m:sSupPr>
            <m:ctrlPr>
              <w:rPr>
                <w:rFonts w:ascii="Cambria Math" w:hAnsi="Cambria Math"/>
              </w:rPr>
            </m:ctrlPr>
          </m:sSupPr>
          <m:e>
            <m:r>
              <m:rPr>
                <m:sty m:val="p"/>
              </m:rPr>
              <w:rPr>
                <w:rFonts w:ascii="Cambria Math" w:hAnsi="Cambria Math"/>
              </w:rPr>
              <m:t>a</m:t>
            </m:r>
          </m:e>
          <m:sup>
            <m:r>
              <m:rPr>
                <m:sty m:val="p"/>
              </m:rPr>
              <w:rPr>
                <w:rFonts w:ascii="Cambria Math" w:hAnsi="Cambria Math"/>
              </w:rPr>
              <m:t>i</m:t>
            </m:r>
          </m:sup>
        </m:sSup>
        <m:r>
          <m:rPr>
            <m:sty m:val="p"/>
          </m:rPr>
          <w:rPr>
            <w:rFonts w:ascii="Cambria Math" w:hAnsi="Cambria Math"/>
          </w:rPr>
          <m:t xml:space="preserve">, </m:t>
        </m:r>
        <m:sSubSup>
          <m:sSubSupPr>
            <m:ctrlPr>
              <w:rPr>
                <w:rFonts w:ascii="Cambria Math" w:hAnsi="Cambria Math"/>
              </w:rPr>
            </m:ctrlPr>
          </m:sSubSupPr>
          <m:e>
            <m:r>
              <m:rPr>
                <m:sty m:val="p"/>
              </m:rPr>
              <w:rPr>
                <w:rFonts w:ascii="Cambria Math" w:hAnsi="Cambria Math"/>
              </w:rPr>
              <m:t>b</m:t>
            </m:r>
          </m:e>
          <m:sub>
            <m:r>
              <m:rPr>
                <m:sty m:val="p"/>
              </m:rPr>
              <w:rPr>
                <w:rFonts w:ascii="Cambria Math" w:hAnsi="Cambria Math"/>
              </w:rPr>
              <m:t>j</m:t>
            </m:r>
          </m:sub>
          <m:sup>
            <m:r>
              <m:rPr>
                <m:sty m:val="p"/>
              </m:rPr>
              <w:rPr>
                <w:rFonts w:ascii="Cambria Math" w:hAnsi="Cambria Math"/>
              </w:rPr>
              <m:t>i</m:t>
            </m:r>
          </m:sup>
        </m:sSubSup>
        <m:r>
          <m:rPr>
            <m:sty m:val="p"/>
          </m:rPr>
          <w:rPr>
            <w:rFonts w:ascii="Cambria Math" w:hAnsi="Cambria Math"/>
          </w:rPr>
          <m:t xml:space="preserve">, </m:t>
        </m:r>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j</m:t>
            </m:r>
          </m:sub>
          <m:sup>
            <m:r>
              <m:rPr>
                <m:sty m:val="p"/>
              </m:rPr>
              <w:rPr>
                <w:rFonts w:ascii="Cambria Math" w:hAnsi="Cambria Math"/>
              </w:rPr>
              <m:t>i</m:t>
            </m:r>
          </m:sup>
        </m:sSubSup>
      </m:oMath>
      <w:r w:rsidR="005968AA" w:rsidRPr="0039489E">
        <w:t xml:space="preserve"> are random constants.</w:t>
      </w:r>
    </w:p>
    <w:p w14:paraId="0EBA89A0" w14:textId="74E91578" w:rsidR="00061C8B" w:rsidRPr="0039489E" w:rsidRDefault="0039489E" w:rsidP="00061C8B">
      <w:pPr>
        <w:jc w:val="right"/>
      </w:pPr>
      <m:oMath>
        <m:r>
          <m:rPr>
            <m:sty m:val="p"/>
          </m:rPr>
          <w:rPr>
            <w:rFonts w:ascii="Cambria Math" w:hAnsi="Cambria Math"/>
          </w:rPr>
          <m:t>Y=</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+U</m:t>
                </m:r>
                <m:d>
                  <m:dPr>
                    <m:begChr m:val="["/>
                    <m:endChr m:val="]"/>
                    <m:ctrlPr>
                      <w:rPr>
                        <w:rFonts w:ascii="Cambria Math" w:hAnsi="Cambria Math"/>
                      </w:rPr>
                    </m:ctrlPr>
                  </m:dPr>
                  <m:e>
                    <m:r>
                      <m:rPr>
                        <m:sty m:val="p"/>
                      </m:rPr>
                      <w:rPr>
                        <w:rFonts w:ascii="Cambria Math" w:hAnsi="Cambria Math"/>
                      </w:rPr>
                      <m:t>0,α</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1</m:t>
                        </m:r>
                      </m:sub>
                    </m:sSub>
                  </m:e>
                </m:d>
                <m:r>
                  <m:rPr>
                    <m:sty m:val="p"/>
                  </m:rPr>
                  <w:rPr>
                    <w:rFonts w:ascii="Cambria Math" w:hAnsi="Cambria Math"/>
                  </w:rPr>
                  <m:t>+ ϵ       if T=1</m:t>
                </m:r>
              </m:e>
              <m:e>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+U</m:t>
                </m:r>
                <m:d>
                  <m:dPr>
                    <m:begChr m:val="["/>
                    <m:endChr m:val="]"/>
                    <m:ctrlPr>
                      <w:rPr>
                        <w:rFonts w:ascii="Cambria Math" w:hAnsi="Cambria Math"/>
                      </w:rPr>
                    </m:ctrlPr>
                  </m:dPr>
                  <m:e>
                    <m:r>
                      <m:rPr>
                        <m:sty m:val="p"/>
                      </m:rPr>
                      <w:rPr>
                        <w:rFonts w:ascii="Cambria Math" w:hAnsi="Cambria Math"/>
                      </w:rPr>
                      <m:t>0,α</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2</m:t>
                        </m:r>
                      </m:sub>
                    </m:sSub>
                  </m:e>
                </m:d>
                <m:r>
                  <m:rPr>
                    <m:sty m:val="p"/>
                  </m:rPr>
                  <w:rPr>
                    <w:rFonts w:ascii="Cambria Math" w:hAnsi="Cambria Math"/>
                  </w:rPr>
                  <m:t>+ ϵ       if T=2</m:t>
                </m:r>
              </m:e>
              <m:e>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+U</m:t>
                </m:r>
                <m:d>
                  <m:dPr>
                    <m:begChr m:val="["/>
                    <m:endChr m:val="]"/>
                    <m:ctrlPr>
                      <w:rPr>
                        <w:rFonts w:ascii="Cambria Math" w:hAnsi="Cambria Math"/>
                      </w:rPr>
                    </m:ctrlPr>
                  </m:dPr>
                  <m:e>
                    <m:r>
                      <m:rPr>
                        <m:sty m:val="p"/>
                      </m:rPr>
                      <w:rPr>
                        <w:rFonts w:ascii="Cambria Math" w:hAnsi="Cambria Math"/>
                      </w:rPr>
                      <m:t>0,α</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3</m:t>
                        </m:r>
                      </m:sub>
                    </m:sSub>
                  </m:e>
                </m:d>
                <m:r>
                  <m:rPr>
                    <m:sty m:val="p"/>
                  </m:rPr>
                  <w:rPr>
                    <w:rFonts w:ascii="Cambria Math" w:hAnsi="Cambria Math"/>
                  </w:rPr>
                  <m:t>+ ϵ       if T=3</m:t>
                </m:r>
                <m:ctrlPr>
                  <w:rPr>
                    <w:rFonts w:ascii="Cambria Math" w:eastAsia="Cambria Math" w:hAnsi="Cambria Math" w:cs="Cambria Math"/>
                  </w:rPr>
                </m:ctrlPr>
              </m:e>
              <m:e>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+U</m:t>
                </m:r>
                <m:d>
                  <m:dPr>
                    <m:begChr m:val="["/>
                    <m:endChr m:val="]"/>
                    <m:ctrlPr>
                      <w:rPr>
                        <w:rFonts w:ascii="Cambria Math" w:hAnsi="Cambria Math"/>
                      </w:rPr>
                    </m:ctrlPr>
                  </m:dPr>
                  <m:e>
                    <m:r>
                      <m:rPr>
                        <m:sty m:val="p"/>
                      </m:rPr>
                      <w:rPr>
                        <w:rFonts w:ascii="Cambria Math" w:hAnsi="Cambria Math"/>
                      </w:rPr>
                      <m:t>0,α</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4</m:t>
                        </m:r>
                      </m:sub>
                    </m:sSub>
                  </m:e>
                </m:d>
                <m:r>
                  <m:rPr>
                    <m:sty m:val="p"/>
                  </m:rPr>
                  <w:rPr>
                    <w:rFonts w:ascii="Cambria Math" w:hAnsi="Cambria Math"/>
                  </w:rPr>
                  <m:t>+ ϵ       if T=4</m:t>
                </m:r>
              </m:e>
            </m:eqArr>
          </m:e>
        </m:d>
      </m:oMath>
      <w:r w:rsidR="00061C8B" w:rsidRPr="0039489E">
        <w:t xml:space="preserve">                                 (2-13)</w:t>
      </w:r>
    </w:p>
    <w:p w14:paraId="1BA1EEC8" w14:textId="24AEFED4" w:rsidR="009C007D" w:rsidRPr="0039489E" w:rsidRDefault="0039489E" w:rsidP="003F5EA2">
      <w:pPr>
        <w:jc w:val="right"/>
      </w:pPr>
      <m:oMath>
        <m:r>
          <m:rPr>
            <m:sty m:val="p"/>
          </m:rPr>
          <w:rPr>
            <w:rFonts w:ascii="Cambria Math" w:hAnsi="Cambria Math"/>
          </w:rPr>
          <m:t>f</m:t>
        </m:r>
        <m:d>
          <m:dPr>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50</m:t>
                </m:r>
              </m:sub>
            </m:sSub>
          </m:e>
        </m:d>
        <m:r>
          <m:rPr>
            <m:sty m:val="p"/>
          </m:rPr>
          <w:rPr>
            <w:rFonts w:ascii="Cambria Math" w:hAnsi="Cambria Math"/>
          </w:rPr>
          <m:t xml:space="preserve">= </m:t>
        </m:r>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50</m:t>
            </m:r>
          </m:sup>
          <m:e>
            <m:sSup>
              <m:sSupPr>
                <m:ctrlPr>
                  <w:rPr>
                    <w:rFonts w:ascii="Cambria Math" w:hAnsi="Cambria Math"/>
                  </w:rPr>
                </m:ctrlPr>
              </m:sSupPr>
              <m:e>
                <m:r>
                  <m:rPr>
                    <m:sty m:val="p"/>
                  </m:rPr>
                  <w:rPr>
                    <w:rFonts w:ascii="Cambria Math" w:hAnsi="Cambria Math"/>
                  </w:rPr>
                  <m:t>a</m:t>
                </m:r>
              </m:e>
              <m:sup>
                <m:r>
                  <m:rPr>
                    <m:sty m:val="p"/>
                  </m:rPr>
                  <w:rPr>
                    <w:rFonts w:ascii="Cambria Math" w:hAnsi="Cambria Math"/>
                  </w:rPr>
                  <m:t>i</m:t>
                </m:r>
              </m:sup>
            </m:sSup>
            <m:r>
              <m:rPr>
                <m:sty m:val="p"/>
              </m:rPr>
              <w:rPr>
                <w:rFonts w:ascii="Cambria Math" w:hAnsi="Cambria Math"/>
              </w:rPr>
              <m:t>. exp⁡{-</m:t>
            </m:r>
            <m:sSubSup>
              <m:sSubSupPr>
                <m:ctrlPr>
                  <w:rPr>
                    <w:rFonts w:ascii="Cambria Math" w:hAnsi="Cambria Math"/>
                  </w:rPr>
                </m:ctrlPr>
              </m:sSubSupPr>
              <m:e>
                <m:r>
                  <m:rPr>
                    <m:sty m:val="p"/>
                  </m:rPr>
                  <w:rPr>
                    <w:rFonts w:ascii="Cambria Math" w:hAnsi="Cambria Math"/>
                  </w:rPr>
                  <m:t>b</m:t>
                </m:r>
              </m:e>
              <m:sub>
                <m:r>
                  <m:rPr>
                    <m:sty m:val="p"/>
                  </m:rPr>
                  <w:rPr>
                    <w:rFonts w:ascii="Cambria Math" w:hAnsi="Cambria Math"/>
                  </w:rPr>
                  <m:t>1</m:t>
                </m:r>
              </m:sub>
              <m:sup>
                <m:r>
                  <m:rPr>
                    <m:sty m:val="p"/>
                  </m:rPr>
                  <w:rPr>
                    <w:rFonts w:ascii="Cambria Math" w:hAnsi="Cambria Math"/>
                  </w:rPr>
                  <m:t>i</m:t>
                </m:r>
              </m:sup>
            </m:sSubSup>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1</m:t>
                    </m:r>
                  </m:sub>
                  <m:sup>
                    <m:r>
                      <m:rPr>
                        <m:sty m:val="p"/>
                      </m:rPr>
                      <w:rPr>
                        <w:rFonts w:ascii="Cambria Math" w:hAnsi="Cambria Math"/>
                      </w:rPr>
                      <m:t>i</m:t>
                    </m:r>
                  </m:sup>
                </m:sSubSup>
              </m:e>
            </m:d>
            <m:r>
              <m:rPr>
                <m:sty m:val="p"/>
              </m:rPr>
              <w:rPr>
                <w:rFonts w:ascii="Cambria Math" w:hAnsi="Cambria Math"/>
              </w:rPr>
              <m:t>-…- -</m:t>
            </m:r>
            <m:sSubSup>
              <m:sSubSupPr>
                <m:ctrlPr>
                  <w:rPr>
                    <w:rFonts w:ascii="Cambria Math" w:hAnsi="Cambria Math"/>
                  </w:rPr>
                </m:ctrlPr>
              </m:sSubSupPr>
              <m:e>
                <m:r>
                  <m:rPr>
                    <m:sty m:val="p"/>
                  </m:rPr>
                  <w:rPr>
                    <w:rFonts w:ascii="Cambria Math" w:hAnsi="Cambria Math"/>
                  </w:rPr>
                  <m:t>b</m:t>
                </m:r>
              </m:e>
              <m:sub>
                <m:r>
                  <m:rPr>
                    <m:sty m:val="p"/>
                  </m:rPr>
                  <w:rPr>
                    <w:rFonts w:ascii="Cambria Math" w:hAnsi="Cambria Math"/>
                  </w:rPr>
                  <m:t>50</m:t>
                </m:r>
              </m:sub>
              <m:sup>
                <m:r>
                  <m:rPr>
                    <m:sty m:val="p"/>
                  </m:rPr>
                  <w:rPr>
                    <w:rFonts w:ascii="Cambria Math" w:hAnsi="Cambria Math"/>
                  </w:rPr>
                  <m:t>i</m:t>
                </m:r>
              </m:sup>
            </m:sSubSup>
            <m:d>
              <m:dPr>
                <m:begChr m:val="|"/>
                <m:endChr m:val="|"/>
                <m:ctrlPr>
                  <w:rPr>
                    <w:rFonts w:ascii="Cambria Math" w:hAnsi="Cambria Math"/>
                  </w:rPr>
                </m:ctrlPr>
              </m:dPr>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50</m:t>
                    </m:r>
                  </m:sub>
                </m:sSub>
                <m:r>
                  <m:rPr>
                    <m:sty m:val="p"/>
                  </m:rPr>
                  <w:rPr>
                    <w:rFonts w:ascii="Cambria Math" w:hAnsi="Cambria Math"/>
                  </w:rPr>
                  <m:t>-</m:t>
                </m:r>
                <m:sSubSup>
                  <m:sSubSupPr>
                    <m:ctrlPr>
                      <w:rPr>
                        <w:rFonts w:ascii="Cambria Math" w:hAnsi="Cambria Math"/>
                      </w:rPr>
                    </m:ctrlPr>
                  </m:sSubSupPr>
                  <m:e>
                    <m:r>
                      <m:rPr>
                        <m:sty m:val="p"/>
                      </m:rPr>
                      <w:rPr>
                        <w:rFonts w:ascii="Cambria Math" w:hAnsi="Cambria Math"/>
                      </w:rPr>
                      <m:t>c</m:t>
                    </m:r>
                  </m:e>
                  <m:sub>
                    <m:r>
                      <m:rPr>
                        <m:sty m:val="p"/>
                      </m:rPr>
                      <w:rPr>
                        <w:rFonts w:ascii="Cambria Math" w:hAnsi="Cambria Math"/>
                      </w:rPr>
                      <m:t>50</m:t>
                    </m:r>
                  </m:sub>
                  <m:sup>
                    <m:r>
                      <m:rPr>
                        <m:sty m:val="p"/>
                      </m:rPr>
                      <w:rPr>
                        <w:rFonts w:ascii="Cambria Math" w:hAnsi="Cambria Math"/>
                      </w:rPr>
                      <m:t>i</m:t>
                    </m:r>
                  </m:sup>
                </m:sSubSup>
              </m:e>
            </m:d>
            <m:r>
              <m:rPr>
                <m:sty m:val="p"/>
              </m:rPr>
              <w:rPr>
                <w:rFonts w:ascii="Cambria Math" w:hAnsi="Cambria Math"/>
              </w:rPr>
              <m:t>}</m:t>
            </m:r>
          </m:e>
        </m:nary>
      </m:oMath>
      <w:r w:rsidR="005968AA" w:rsidRPr="0039489E">
        <w:t xml:space="preserve">          (2-14)</w:t>
      </w:r>
    </w:p>
    <w:p w14:paraId="6670E712" w14:textId="4931F82A" w:rsidR="00A46F91" w:rsidRPr="00C93451" w:rsidRDefault="00E76DC4" w:rsidP="00A46F91">
      <w:pPr>
        <w:pStyle w:val="Heading2"/>
        <w:numPr>
          <w:ilvl w:val="0"/>
          <w:numId w:val="0"/>
        </w:numPr>
        <w:jc w:val="center"/>
        <w:rPr>
          <w:rFonts w:ascii="Times New Roman" w:hAnsi="Times New Roman" w:cs="Times New Roman"/>
          <w:color w:val="auto"/>
        </w:rPr>
      </w:pPr>
      <w:bookmarkStart w:id="36" w:name="_Toc500083838"/>
      <w:r w:rsidRPr="00C93451">
        <w:rPr>
          <w:rFonts w:ascii="Times New Roman" w:hAnsi="Times New Roman" w:cs="Times New Roman"/>
          <w:color w:val="auto"/>
        </w:rPr>
        <w:t>2.2</w:t>
      </w:r>
      <w:r w:rsidR="00A46F91" w:rsidRPr="00C93451">
        <w:rPr>
          <w:rFonts w:ascii="Times New Roman" w:hAnsi="Times New Roman" w:cs="Times New Roman"/>
          <w:color w:val="auto"/>
        </w:rPr>
        <w:t xml:space="preserve"> </w:t>
      </w:r>
      <w:r w:rsidR="003D6B26" w:rsidRPr="00C93451">
        <w:rPr>
          <w:rFonts w:ascii="Times New Roman" w:hAnsi="Times New Roman" w:cs="Times New Roman"/>
          <w:color w:val="auto"/>
        </w:rPr>
        <w:t>Dynamic Uplift</w:t>
      </w:r>
      <w:r w:rsidR="00A46F91" w:rsidRPr="00C93451">
        <w:rPr>
          <w:rFonts w:ascii="Times New Roman" w:hAnsi="Times New Roman" w:cs="Times New Roman"/>
          <w:color w:val="auto"/>
        </w:rPr>
        <w:t xml:space="preserve"> model</w:t>
      </w:r>
      <w:bookmarkEnd w:id="36"/>
    </w:p>
    <w:p w14:paraId="050E7129" w14:textId="5DB22686" w:rsidR="009C007D" w:rsidRPr="0039489E" w:rsidRDefault="003D6B26" w:rsidP="003D6B26">
      <w:pPr>
        <w:ind w:firstLine="360"/>
        <w:jc w:val="both"/>
      </w:pPr>
      <w:r w:rsidRPr="0039489E">
        <w:t>The uplift models discussed in the previous section consisted of two model approach, unified model approach, models with modified evaluation functions and uplift models for multiple treatments. But all of them deal</w:t>
      </w:r>
      <w:r w:rsidR="00C93451">
        <w:t>t</w:t>
      </w:r>
      <w:r w:rsidRPr="0039489E">
        <w:t xml:space="preserve"> with the problem of uplift at a single instance of time </w:t>
      </w:r>
      <w:r w:rsidR="00726B18" w:rsidRPr="0039489E">
        <w:t>based on</w:t>
      </w:r>
      <w:r w:rsidRPr="0039489E">
        <w:t xml:space="preserve"> a set of static customer attributes. Also, all the parameters directly </w:t>
      </w:r>
      <w:r w:rsidR="00726B18" w:rsidRPr="0039489E">
        <w:rPr>
          <w:noProof/>
        </w:rPr>
        <w:t>a</w:t>
      </w:r>
      <w:r w:rsidRPr="0039489E">
        <w:rPr>
          <w:noProof/>
        </w:rPr>
        <w:t>ffecting</w:t>
      </w:r>
      <w:r w:rsidRPr="0039489E">
        <w:t xml:space="preserve"> the purchase behavior of the customer in case of control and treatment are included in the model. </w:t>
      </w:r>
    </w:p>
    <w:p w14:paraId="436A60C8" w14:textId="0A50ADFD" w:rsidR="003F5EA2" w:rsidRPr="0039489E" w:rsidRDefault="003D6B26" w:rsidP="003F5EA2">
      <w:pPr>
        <w:jc w:val="both"/>
      </w:pPr>
      <w:r w:rsidRPr="0039489E">
        <w:lastRenderedPageBreak/>
        <w:tab/>
      </w:r>
      <w:r w:rsidR="00134639" w:rsidRPr="0039489E">
        <w:t>R</w:t>
      </w:r>
      <w:r w:rsidRPr="0039489E">
        <w:t xml:space="preserve">esearch </w:t>
      </w:r>
      <w:r w:rsidR="00134639" w:rsidRPr="0039489E">
        <w:t xml:space="preserve">in this thesis </w:t>
      </w:r>
      <w:r w:rsidRPr="0039489E">
        <w:t xml:space="preserve">will address uplift </w:t>
      </w:r>
      <w:r w:rsidR="00D536FB" w:rsidRPr="0039489E">
        <w:t>modeling</w:t>
      </w:r>
      <w:r w:rsidRPr="0039489E">
        <w:t xml:space="preserve"> in a dynamic environment which simulates the </w:t>
      </w:r>
      <w:r w:rsidR="00E76DC4" w:rsidRPr="0039489E">
        <w:t>periodic purchasing behavior of the customer. The control and treatment probability of purchase will be</w:t>
      </w:r>
      <w:r w:rsidR="00134639" w:rsidRPr="0039489E">
        <w:t xml:space="preserve"> a</w:t>
      </w:r>
      <w:r w:rsidR="00E76DC4" w:rsidRPr="0039489E">
        <w:t xml:space="preserve"> </w:t>
      </w:r>
      <w:r w:rsidR="00E76DC4" w:rsidRPr="0039489E">
        <w:rPr>
          <w:noProof/>
        </w:rPr>
        <w:t>function</w:t>
      </w:r>
      <w:r w:rsidR="00E76DC4" w:rsidRPr="0039489E">
        <w:t xml:space="preserve"> of static attributes of the customers as well as dynamic attributes of the customer which change with time. All the parameters </w:t>
      </w:r>
      <w:r w:rsidR="00134639" w:rsidRPr="0039489E">
        <w:rPr>
          <w:noProof/>
        </w:rPr>
        <w:t>a</w:t>
      </w:r>
      <w:r w:rsidR="00E76DC4" w:rsidRPr="0039489E">
        <w:rPr>
          <w:noProof/>
        </w:rPr>
        <w:t>ffecting</w:t>
      </w:r>
      <w:r w:rsidR="00E76DC4" w:rsidRPr="0039489E">
        <w:t xml:space="preserve"> the control and treatment probabilities will not be included in the prediction functions. Instead dynamic uplift model has to learn these features with time. The models discussed in the previous section explained metrics for measuring</w:t>
      </w:r>
      <w:r w:rsidR="00134639" w:rsidRPr="0039489E">
        <w:t xml:space="preserve"> the</w:t>
      </w:r>
      <w:r w:rsidR="00E76DC4" w:rsidRPr="0039489E">
        <w:t xml:space="preserve"> </w:t>
      </w:r>
      <w:r w:rsidR="00E76DC4" w:rsidRPr="0039489E">
        <w:rPr>
          <w:noProof/>
        </w:rPr>
        <w:t>performance</w:t>
      </w:r>
      <w:r w:rsidR="00E76DC4" w:rsidRPr="0039489E">
        <w:t xml:space="preserve"> of uplift models at a static instance. In this research modifications required to extend this model </w:t>
      </w:r>
      <w:r w:rsidR="00E76DC4" w:rsidRPr="0039489E">
        <w:rPr>
          <w:noProof/>
        </w:rPr>
        <w:t>to a</w:t>
      </w:r>
      <w:r w:rsidR="00E76DC4" w:rsidRPr="0039489E">
        <w:t xml:space="preserve"> dynamic scenario will be analyzed. </w:t>
      </w:r>
      <w:bookmarkStart w:id="37" w:name="_Toc310579475"/>
      <w:bookmarkStart w:id="38" w:name="_Toc437857233"/>
    </w:p>
    <w:p w14:paraId="725ABD5F" w14:textId="5915124F" w:rsidR="003F5EA2" w:rsidRDefault="003F5EA2">
      <w:pPr>
        <w:spacing w:line="240" w:lineRule="auto"/>
      </w:pPr>
      <w:r>
        <w:br w:type="page"/>
      </w:r>
    </w:p>
    <w:p w14:paraId="72DDCA1D" w14:textId="3EF19737" w:rsidR="0010513F" w:rsidRDefault="00532F5E" w:rsidP="007B667B">
      <w:pPr>
        <w:pStyle w:val="Heading1"/>
        <w:numPr>
          <w:ilvl w:val="0"/>
          <w:numId w:val="2"/>
        </w:numPr>
      </w:pPr>
      <w:bookmarkStart w:id="39" w:name="_Toc500083839"/>
      <w:r>
        <w:lastRenderedPageBreak/>
        <w:t xml:space="preserve">Artificial data </w:t>
      </w:r>
      <w:r w:rsidR="00B30A75">
        <w:t>Generation</w:t>
      </w:r>
      <w:bookmarkEnd w:id="39"/>
    </w:p>
    <w:p w14:paraId="5542DCDD" w14:textId="71E3EAC1" w:rsidR="00E179D1" w:rsidRPr="00AB38C5" w:rsidRDefault="00E179D1" w:rsidP="00AB38C5">
      <w:pPr>
        <w:pStyle w:val="Heading2"/>
        <w:numPr>
          <w:ilvl w:val="0"/>
          <w:numId w:val="0"/>
        </w:numPr>
        <w:ind w:left="180"/>
        <w:jc w:val="center"/>
        <w:rPr>
          <w:rFonts w:ascii="Times New Roman" w:hAnsi="Times New Roman" w:cs="Times New Roman"/>
          <w:color w:val="auto"/>
        </w:rPr>
      </w:pPr>
      <w:bookmarkStart w:id="40" w:name="_Toc500083840"/>
      <w:r>
        <w:rPr>
          <w:rFonts w:ascii="Times New Roman" w:hAnsi="Times New Roman" w:cs="Times New Roman"/>
          <w:color w:val="auto"/>
        </w:rPr>
        <w:t>3</w:t>
      </w:r>
      <w:r w:rsidRPr="00B875B5">
        <w:rPr>
          <w:rFonts w:ascii="Times New Roman" w:hAnsi="Times New Roman" w:cs="Times New Roman"/>
          <w:color w:val="auto"/>
        </w:rPr>
        <w:t xml:space="preserve">.1 </w:t>
      </w:r>
      <w:r>
        <w:rPr>
          <w:rFonts w:ascii="Times New Roman" w:hAnsi="Times New Roman" w:cs="Times New Roman"/>
          <w:color w:val="auto"/>
        </w:rPr>
        <w:t>Static</w:t>
      </w:r>
      <w:r w:rsidR="0086614C">
        <w:rPr>
          <w:rFonts w:ascii="Times New Roman" w:hAnsi="Times New Roman" w:cs="Times New Roman"/>
          <w:color w:val="auto"/>
        </w:rPr>
        <w:t xml:space="preserve"> Data</w:t>
      </w:r>
      <w:r>
        <w:rPr>
          <w:rFonts w:ascii="Times New Roman" w:hAnsi="Times New Roman" w:cs="Times New Roman"/>
          <w:color w:val="auto"/>
        </w:rPr>
        <w:t xml:space="preserve"> </w:t>
      </w:r>
      <w:r w:rsidR="00AB38C5">
        <w:rPr>
          <w:rFonts w:ascii="Times New Roman" w:hAnsi="Times New Roman" w:cs="Times New Roman"/>
          <w:color w:val="auto"/>
        </w:rPr>
        <w:t>M</w:t>
      </w:r>
      <w:r>
        <w:rPr>
          <w:rFonts w:ascii="Times New Roman" w:hAnsi="Times New Roman" w:cs="Times New Roman"/>
          <w:color w:val="auto"/>
        </w:rPr>
        <w:t>odel</w:t>
      </w:r>
      <w:bookmarkEnd w:id="40"/>
      <w:r>
        <w:rPr>
          <w:rFonts w:ascii="Times New Roman" w:hAnsi="Times New Roman" w:cs="Times New Roman"/>
          <w:color w:val="auto"/>
        </w:rPr>
        <w:t xml:space="preserve"> </w:t>
      </w:r>
    </w:p>
    <w:p w14:paraId="5691978F" w14:textId="290560CE" w:rsidR="000E216D" w:rsidRDefault="00B30A75" w:rsidP="00B30A75">
      <w:pPr>
        <w:ind w:firstLine="360"/>
        <w:jc w:val="both"/>
      </w:pPr>
      <w:r>
        <w:t xml:space="preserve">Artificial datasets pertaining to </w:t>
      </w:r>
      <w:r w:rsidR="00822E39">
        <w:t>c</w:t>
      </w:r>
      <w:r>
        <w:t xml:space="preserve">ustomers, </w:t>
      </w:r>
      <w:r w:rsidRPr="00822E39">
        <w:rPr>
          <w:noProof/>
        </w:rPr>
        <w:t>control</w:t>
      </w:r>
      <w:r w:rsidR="00282EE7">
        <w:rPr>
          <w:noProof/>
        </w:rPr>
        <w:t xml:space="preserve"> probability weights</w:t>
      </w:r>
      <w:r>
        <w:t xml:space="preserve"> and treatment probability weights, campaign data are generated using </w:t>
      </w:r>
      <w:r w:rsidRPr="00822E39">
        <w:rPr>
          <w:noProof/>
        </w:rPr>
        <w:t>random</w:t>
      </w:r>
      <w:r>
        <w:t xml:space="preserve"> number generating functions and appropriate transformations.</w:t>
      </w:r>
      <w:r w:rsidR="00706308">
        <w:t xml:space="preserve"> The approach followed in this research for generating artificial data is similar to the approach followed in Zhao et al. (2017), Parret (2016) and Cham (2013). </w:t>
      </w:r>
      <w:r>
        <w:t xml:space="preserve">Parameters like number of customers, number of attributes per customer, number of time steps considered in the study, </w:t>
      </w:r>
      <w:r w:rsidR="009932C1">
        <w:t xml:space="preserve">percentage of customers targeted in each phase of marketing are </w:t>
      </w:r>
      <w:r w:rsidR="007301D7">
        <w:t>adjusted</w:t>
      </w:r>
      <w:r w:rsidR="009932C1">
        <w:t xml:space="preserve"> to make the model </w:t>
      </w:r>
      <w:r w:rsidR="007301D7">
        <w:t xml:space="preserve">behave </w:t>
      </w:r>
      <w:r w:rsidR="007301D7" w:rsidRPr="00822E39">
        <w:rPr>
          <w:noProof/>
        </w:rPr>
        <w:t>similar</w:t>
      </w:r>
      <w:r w:rsidR="007301D7">
        <w:t xml:space="preserve"> to naturally observed patterns in customer behavior. </w:t>
      </w:r>
    </w:p>
    <w:tbl>
      <w:tblPr>
        <w:tblStyle w:val="TableGrid"/>
        <w:tblW w:w="0" w:type="auto"/>
        <w:jc w:val="center"/>
        <w:tblLook w:val="04A0" w:firstRow="1" w:lastRow="0" w:firstColumn="1" w:lastColumn="0" w:noHBand="0" w:noVBand="1"/>
      </w:tblPr>
      <w:tblGrid>
        <w:gridCol w:w="3505"/>
        <w:gridCol w:w="1535"/>
      </w:tblGrid>
      <w:tr w:rsidR="007301D7" w:rsidRPr="00B875B5" w14:paraId="11D66830" w14:textId="77777777" w:rsidTr="00203AED">
        <w:trPr>
          <w:jc w:val="center"/>
        </w:trPr>
        <w:tc>
          <w:tcPr>
            <w:tcW w:w="3505" w:type="dxa"/>
            <w:vAlign w:val="center"/>
          </w:tcPr>
          <w:p w14:paraId="2199E09F" w14:textId="7D293B1B" w:rsidR="007301D7" w:rsidRPr="00B875B5" w:rsidRDefault="007301D7" w:rsidP="001012D1">
            <w:pPr>
              <w:spacing w:line="360" w:lineRule="auto"/>
              <w:jc w:val="center"/>
              <w:rPr>
                <w:b/>
              </w:rPr>
            </w:pPr>
            <w:r>
              <w:rPr>
                <w:b/>
              </w:rPr>
              <w:t>Model Parameter</w:t>
            </w:r>
          </w:p>
        </w:tc>
        <w:tc>
          <w:tcPr>
            <w:tcW w:w="1535" w:type="dxa"/>
            <w:vAlign w:val="center"/>
          </w:tcPr>
          <w:p w14:paraId="274AFD91" w14:textId="79E58C7A" w:rsidR="007301D7" w:rsidRPr="00B875B5" w:rsidRDefault="007301D7" w:rsidP="001012D1">
            <w:pPr>
              <w:spacing w:line="360" w:lineRule="auto"/>
              <w:jc w:val="center"/>
              <w:rPr>
                <w:b/>
              </w:rPr>
            </w:pPr>
            <w:r>
              <w:rPr>
                <w:b/>
              </w:rPr>
              <w:t>Initial Value</w:t>
            </w:r>
          </w:p>
        </w:tc>
      </w:tr>
      <w:tr w:rsidR="007301D7" w:rsidRPr="00B875B5" w14:paraId="214ED7AB" w14:textId="77777777" w:rsidTr="00203AED">
        <w:trPr>
          <w:jc w:val="center"/>
        </w:trPr>
        <w:tc>
          <w:tcPr>
            <w:tcW w:w="3505" w:type="dxa"/>
            <w:vAlign w:val="center"/>
          </w:tcPr>
          <w:p w14:paraId="6967C437" w14:textId="5456FC2C" w:rsidR="007301D7" w:rsidRPr="00B875B5" w:rsidRDefault="007301D7" w:rsidP="001012D1">
            <w:pPr>
              <w:spacing w:line="360" w:lineRule="auto"/>
              <w:jc w:val="center"/>
            </w:pPr>
            <w:r>
              <w:t>Number of Customers</w:t>
            </w:r>
          </w:p>
        </w:tc>
        <w:tc>
          <w:tcPr>
            <w:tcW w:w="1535" w:type="dxa"/>
            <w:vAlign w:val="center"/>
          </w:tcPr>
          <w:p w14:paraId="4CDF6D76" w14:textId="3FB7CD91" w:rsidR="007301D7" w:rsidRPr="00B875B5" w:rsidRDefault="00CE3AA3" w:rsidP="001012D1">
            <w:pPr>
              <w:spacing w:line="360" w:lineRule="auto"/>
              <w:jc w:val="center"/>
            </w:pPr>
            <w:r>
              <w:t>1000</w:t>
            </w:r>
          </w:p>
        </w:tc>
      </w:tr>
      <w:tr w:rsidR="007301D7" w:rsidRPr="00B875B5" w14:paraId="36BB152E" w14:textId="77777777" w:rsidTr="00203AED">
        <w:trPr>
          <w:jc w:val="center"/>
        </w:trPr>
        <w:tc>
          <w:tcPr>
            <w:tcW w:w="3505" w:type="dxa"/>
            <w:vAlign w:val="center"/>
          </w:tcPr>
          <w:p w14:paraId="68B471BE" w14:textId="5D62C60E" w:rsidR="007301D7" w:rsidRPr="00B875B5" w:rsidRDefault="007301D7" w:rsidP="001012D1">
            <w:pPr>
              <w:spacing w:line="360" w:lineRule="auto"/>
              <w:jc w:val="center"/>
            </w:pPr>
            <w:r>
              <w:t>Attributes per Customer</w:t>
            </w:r>
          </w:p>
        </w:tc>
        <w:tc>
          <w:tcPr>
            <w:tcW w:w="1535" w:type="dxa"/>
            <w:vAlign w:val="center"/>
          </w:tcPr>
          <w:p w14:paraId="6D7C6FD2" w14:textId="33F5E1A9" w:rsidR="007301D7" w:rsidRPr="00B875B5" w:rsidRDefault="00CE3AA3" w:rsidP="001012D1">
            <w:pPr>
              <w:spacing w:line="360" w:lineRule="auto"/>
              <w:jc w:val="center"/>
            </w:pPr>
            <w:r>
              <w:t>30</w:t>
            </w:r>
          </w:p>
        </w:tc>
      </w:tr>
      <w:tr w:rsidR="007301D7" w:rsidRPr="00B875B5" w14:paraId="4391AD19" w14:textId="77777777" w:rsidTr="00203AED">
        <w:trPr>
          <w:jc w:val="center"/>
        </w:trPr>
        <w:tc>
          <w:tcPr>
            <w:tcW w:w="3505" w:type="dxa"/>
            <w:vAlign w:val="center"/>
          </w:tcPr>
          <w:p w14:paraId="42285DFA" w14:textId="41DCB350" w:rsidR="007301D7" w:rsidRPr="00B875B5" w:rsidRDefault="007301D7" w:rsidP="001012D1">
            <w:pPr>
              <w:spacing w:line="360" w:lineRule="auto"/>
              <w:jc w:val="center"/>
            </w:pPr>
            <w:r>
              <w:t>Number of Time Steps</w:t>
            </w:r>
          </w:p>
        </w:tc>
        <w:tc>
          <w:tcPr>
            <w:tcW w:w="1535" w:type="dxa"/>
            <w:vAlign w:val="center"/>
          </w:tcPr>
          <w:p w14:paraId="21AA189D" w14:textId="3972D96F" w:rsidR="007301D7" w:rsidRPr="00B875B5" w:rsidRDefault="00CE3AA3" w:rsidP="001012D1">
            <w:pPr>
              <w:spacing w:line="360" w:lineRule="auto"/>
              <w:jc w:val="center"/>
            </w:pPr>
            <w:r>
              <w:t>300</w:t>
            </w:r>
          </w:p>
        </w:tc>
      </w:tr>
      <w:tr w:rsidR="007301D7" w:rsidRPr="00B875B5" w14:paraId="6FF35796" w14:textId="77777777" w:rsidTr="00203AED">
        <w:trPr>
          <w:jc w:val="center"/>
        </w:trPr>
        <w:tc>
          <w:tcPr>
            <w:tcW w:w="3505" w:type="dxa"/>
            <w:vAlign w:val="center"/>
          </w:tcPr>
          <w:p w14:paraId="46AA6110" w14:textId="708C60C4" w:rsidR="007301D7" w:rsidRPr="00B875B5" w:rsidRDefault="007301D7" w:rsidP="001012D1">
            <w:pPr>
              <w:spacing w:line="360" w:lineRule="auto"/>
              <w:jc w:val="center"/>
            </w:pPr>
            <w:r>
              <w:t xml:space="preserve">Mean of Customer </w:t>
            </w:r>
            <w:r w:rsidR="009665A9">
              <w:t>A</w:t>
            </w:r>
            <w:r>
              <w:t>ttributes</w:t>
            </w:r>
          </w:p>
        </w:tc>
        <w:tc>
          <w:tcPr>
            <w:tcW w:w="1535" w:type="dxa"/>
            <w:vAlign w:val="center"/>
          </w:tcPr>
          <w:p w14:paraId="115A7982" w14:textId="0EF216D2" w:rsidR="007301D7" w:rsidRPr="00B875B5" w:rsidRDefault="00CE3AA3" w:rsidP="001012D1">
            <w:pPr>
              <w:spacing w:line="360" w:lineRule="auto"/>
              <w:jc w:val="center"/>
            </w:pPr>
            <w:r>
              <w:t>6</w:t>
            </w:r>
          </w:p>
        </w:tc>
      </w:tr>
      <w:tr w:rsidR="007301D7" w:rsidRPr="00B875B5" w14:paraId="64D931D9" w14:textId="77777777" w:rsidTr="00203AED">
        <w:trPr>
          <w:jc w:val="center"/>
        </w:trPr>
        <w:tc>
          <w:tcPr>
            <w:tcW w:w="3505" w:type="dxa"/>
            <w:vAlign w:val="center"/>
          </w:tcPr>
          <w:p w14:paraId="6573FA58" w14:textId="73883DDD" w:rsidR="007301D7" w:rsidRPr="00B875B5" w:rsidRDefault="007301D7" w:rsidP="001012D1">
            <w:pPr>
              <w:spacing w:line="360" w:lineRule="auto"/>
              <w:jc w:val="center"/>
            </w:pPr>
            <w:r>
              <w:t>Standard devi</w:t>
            </w:r>
            <w:r w:rsidR="009665A9">
              <w:t>ation of Customer Attributes</w:t>
            </w:r>
          </w:p>
        </w:tc>
        <w:tc>
          <w:tcPr>
            <w:tcW w:w="1535" w:type="dxa"/>
            <w:vAlign w:val="center"/>
          </w:tcPr>
          <w:p w14:paraId="2D57EEB1" w14:textId="694CC3C1" w:rsidR="007301D7" w:rsidRPr="00B875B5" w:rsidRDefault="00CE3AA3" w:rsidP="001012D1">
            <w:pPr>
              <w:spacing w:line="360" w:lineRule="auto"/>
              <w:jc w:val="center"/>
            </w:pPr>
            <w:r>
              <w:t>2</w:t>
            </w:r>
          </w:p>
        </w:tc>
      </w:tr>
      <w:tr w:rsidR="007301D7" w:rsidRPr="00B875B5" w14:paraId="362BD032" w14:textId="77777777" w:rsidTr="00203AED">
        <w:trPr>
          <w:jc w:val="center"/>
        </w:trPr>
        <w:tc>
          <w:tcPr>
            <w:tcW w:w="3505" w:type="dxa"/>
            <w:vAlign w:val="center"/>
          </w:tcPr>
          <w:p w14:paraId="0F2EB8E7" w14:textId="1184C5F5" w:rsidR="007301D7" w:rsidRPr="00B875B5" w:rsidRDefault="00203AED" w:rsidP="001012D1">
            <w:pPr>
              <w:spacing w:line="360" w:lineRule="auto"/>
              <w:jc w:val="center"/>
            </w:pPr>
            <w:r>
              <w:t>Purchase probability cutoff</w:t>
            </w:r>
          </w:p>
        </w:tc>
        <w:tc>
          <w:tcPr>
            <w:tcW w:w="1535" w:type="dxa"/>
            <w:vAlign w:val="center"/>
          </w:tcPr>
          <w:p w14:paraId="0E782EDE" w14:textId="6B85F490" w:rsidR="007301D7" w:rsidRPr="00B875B5" w:rsidRDefault="00CE3AA3" w:rsidP="00203AED">
            <w:pPr>
              <w:keepNext/>
              <w:spacing w:line="360" w:lineRule="auto"/>
              <w:jc w:val="center"/>
            </w:pPr>
            <w:r>
              <w:t>0.5</w:t>
            </w:r>
          </w:p>
        </w:tc>
      </w:tr>
    </w:tbl>
    <w:p w14:paraId="111075B4" w14:textId="0480B044" w:rsidR="00B74F05" w:rsidRPr="00B74F05" w:rsidRDefault="00203AED" w:rsidP="00AC25A5">
      <w:pPr>
        <w:pStyle w:val="Caption"/>
        <w:spacing w:before="240" w:after="240"/>
        <w:jc w:val="center"/>
      </w:pPr>
      <w:bookmarkStart w:id="41" w:name="_Toc500083967"/>
      <w:r>
        <w:t xml:space="preserve">Table </w:t>
      </w:r>
      <w:r w:rsidR="00473531">
        <w:fldChar w:fldCharType="begin"/>
      </w:r>
      <w:r w:rsidR="00473531">
        <w:instrText xml:space="preserve"> SEQ Table \* ARABIC </w:instrText>
      </w:r>
      <w:r w:rsidR="00473531">
        <w:fldChar w:fldCharType="separate"/>
      </w:r>
      <w:r w:rsidR="004F19B8">
        <w:rPr>
          <w:noProof/>
        </w:rPr>
        <w:t>1</w:t>
      </w:r>
      <w:r w:rsidR="00473531">
        <w:rPr>
          <w:noProof/>
        </w:rPr>
        <w:fldChar w:fldCharType="end"/>
      </w:r>
      <w:r>
        <w:t>: Model Parameters and their Initial Value</w:t>
      </w:r>
      <w:bookmarkEnd w:id="41"/>
    </w:p>
    <w:p w14:paraId="2030089E" w14:textId="2B6EA5F6" w:rsidR="009932C1" w:rsidRDefault="009932C1" w:rsidP="00B30A75">
      <w:pPr>
        <w:ind w:firstLine="360"/>
        <w:jc w:val="both"/>
      </w:pPr>
      <w:r w:rsidRPr="00822E39">
        <w:rPr>
          <w:noProof/>
        </w:rPr>
        <w:t>Initially</w:t>
      </w:r>
      <w:r w:rsidR="00822E39">
        <w:rPr>
          <w:noProof/>
        </w:rPr>
        <w:t>,</w:t>
      </w:r>
      <w:r>
        <w:t xml:space="preserve"> customer data frame is created with 1000 customers and with each customer having 30 attributes. These attributes are generated using </w:t>
      </w:r>
      <w:r w:rsidR="00822E39">
        <w:rPr>
          <w:noProof/>
        </w:rPr>
        <w:t>G</w:t>
      </w:r>
      <w:r w:rsidRPr="00822E39">
        <w:rPr>
          <w:noProof/>
        </w:rPr>
        <w:t>aussian</w:t>
      </w:r>
      <w:r>
        <w:t xml:space="preserve"> random number generator with a mean of </w:t>
      </w:r>
      <w:r w:rsidR="00B74F05">
        <w:t xml:space="preserve">6 and standard deviation of 2. This results in most of the customers </w:t>
      </w:r>
      <w:r w:rsidR="00B74F05" w:rsidRPr="00822E39">
        <w:rPr>
          <w:noProof/>
        </w:rPr>
        <w:t>attributes</w:t>
      </w:r>
      <w:r w:rsidR="00B74F05">
        <w:t xml:space="preserve"> being on a scale of 2 to 10. Similarly</w:t>
      </w:r>
      <w:r w:rsidR="00280D01">
        <w:t>,</w:t>
      </w:r>
      <w:r w:rsidR="00B74F05">
        <w:t xml:space="preserve"> </w:t>
      </w:r>
      <w:r w:rsidR="00B74F05" w:rsidRPr="00822E39">
        <w:rPr>
          <w:noProof/>
        </w:rPr>
        <w:t>weight</w:t>
      </w:r>
      <w:r w:rsidR="00B74F05">
        <w:t xml:space="preserve"> matrix is created to </w:t>
      </w:r>
      <w:r w:rsidR="00280D01">
        <w:t>generate control a</w:t>
      </w:r>
      <w:r w:rsidR="00AC25A5">
        <w:t>nd</w:t>
      </w:r>
      <w:r w:rsidR="00280D01">
        <w:t xml:space="preserve"> treatment odds. Each treatment weight</w:t>
      </w:r>
      <w:r w:rsidR="00AC25A5">
        <w:t xml:space="preserve"> vector</w:t>
      </w:r>
      <w:r w:rsidR="00280D01">
        <w:t xml:space="preserve"> corresponds to each </w:t>
      </w:r>
      <w:r w:rsidR="00822E39">
        <w:lastRenderedPageBreak/>
        <w:t xml:space="preserve">type of </w:t>
      </w:r>
      <w:r w:rsidR="00280D01">
        <w:t xml:space="preserve">offer customers may receive in </w:t>
      </w:r>
      <w:r w:rsidR="00280D01" w:rsidRPr="00822E39">
        <w:rPr>
          <w:noProof/>
        </w:rPr>
        <w:t>marketing</w:t>
      </w:r>
      <w:r w:rsidR="00280D01">
        <w:t xml:space="preserve"> campaign. </w:t>
      </w:r>
      <w:r w:rsidR="001012D1">
        <w:t xml:space="preserve">Treatments may have </w:t>
      </w:r>
      <w:r w:rsidR="001012D1" w:rsidRPr="00822E39">
        <w:rPr>
          <w:noProof/>
        </w:rPr>
        <w:t>positive</w:t>
      </w:r>
      <w:r w:rsidR="001012D1">
        <w:t>, neutral or negative</w:t>
      </w:r>
      <w:r w:rsidR="00822E39">
        <w:t xml:space="preserve"> impact</w:t>
      </w:r>
      <w:r w:rsidR="001012D1">
        <w:t xml:space="preserve"> </w:t>
      </w:r>
      <w:r w:rsidR="00822E39">
        <w:t xml:space="preserve">on </w:t>
      </w:r>
      <w:r w:rsidR="001012D1">
        <w:t xml:space="preserve">customers based on </w:t>
      </w:r>
      <w:r w:rsidR="00282EE7">
        <w:t>customer</w:t>
      </w:r>
      <w:r w:rsidR="001012D1">
        <w:t xml:space="preserve"> attributes. </w:t>
      </w:r>
    </w:p>
    <w:p w14:paraId="1BE85754" w14:textId="3DAF01E5" w:rsidR="003A048F" w:rsidRPr="00AC25A5" w:rsidRDefault="00473531" w:rsidP="00C0424F">
      <w:pPr>
        <w:jc w:val="right"/>
      </w:pP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(i,j)</m:t>
            </m:r>
          </m:sub>
        </m:sSub>
        <m:r>
          <m:rPr>
            <m:sty m:val="p"/>
          </m:rPr>
          <w:rPr>
            <w:rFonts w:ascii="Cambria Math" w:hAnsi="Cambria Math"/>
          </w:rPr>
          <m:t xml:space="preserve">= </m:t>
        </m:r>
        <m:r>
          <m:rPr>
            <m:sty m:val="p"/>
          </m:rPr>
          <w:rPr>
            <w:rStyle w:val="mi"/>
            <w:rFonts w:ascii="Cambria Math" w:hAnsi="Cambria Math"/>
            <w:color w:val="242729"/>
            <w:sz w:val="25"/>
            <w:szCs w:val="25"/>
            <w:bdr w:val="none" w:sz="0" w:space="0" w:color="auto" w:frame="1"/>
            <w:shd w:val="clear" w:color="auto" w:fill="FEFEFE"/>
          </w:rPr>
          <m:t>N</m:t>
        </m:r>
        <m:r>
          <m:rPr>
            <m:sty m:val="p"/>
          </m:rPr>
          <w:rPr>
            <w:rFonts w:ascii="Cambria Math" w:hAnsi="Cambria Math"/>
          </w:rPr>
          <m:t>(6,2)</m:t>
        </m:r>
      </m:oMath>
      <w:r w:rsidR="002865CF" w:rsidRPr="00AC25A5">
        <w:t xml:space="preserve"> </w:t>
      </w:r>
      <w:r w:rsidR="00C0424F" w:rsidRPr="00AC25A5">
        <w:t xml:space="preserve">          </w:t>
      </w:r>
      <w:r w:rsidR="00282EE7" w:rsidRPr="00AC25A5">
        <w:t xml:space="preserve">  </w:t>
      </w:r>
      <w:r w:rsidR="0059228E">
        <w:t xml:space="preserve">          </w:t>
      </w:r>
      <w:r w:rsidR="000539E6" w:rsidRPr="00AC25A5">
        <w:t xml:space="preserve">                 </w:t>
      </w:r>
      <w:r w:rsidR="00282EE7" w:rsidRPr="00AC25A5">
        <w:t xml:space="preserve">        </w:t>
      </w:r>
      <w:r w:rsidR="00C0424F" w:rsidRPr="00AC25A5">
        <w:t xml:space="preserve">           (3-1)</w:t>
      </w:r>
    </w:p>
    <w:p w14:paraId="5727090E" w14:textId="2F2D6947" w:rsidR="001012D1" w:rsidRPr="00AC25A5" w:rsidRDefault="00473531" w:rsidP="00C0424F">
      <w:pPr>
        <w:jc w:val="right"/>
      </w:p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=N</m:t>
        </m:r>
        <m:d>
          <m:dPr>
            <m:ctrlPr>
              <w:rPr>
                <w:rFonts w:ascii="Cambria Math" w:hAnsi="Cambria Math"/>
              </w:rPr>
            </m:ctrlPr>
          </m:dPr>
          <m:e>
            <m:r>
              <m:rPr>
                <m:sty m:val="p"/>
              </m:rPr>
              <w:rPr>
                <w:rFonts w:ascii="Cambria Math" w:hAnsi="Cambria Math"/>
              </w:rPr>
              <m:t>0,0.05</m:t>
            </m:r>
          </m:e>
        </m:d>
      </m:oMath>
      <w:r w:rsidR="00C0424F" w:rsidRPr="00AC25A5">
        <w:t xml:space="preserve">        </w:t>
      </w:r>
      <w:r w:rsidR="00C50966" w:rsidRPr="00AC25A5">
        <w:t xml:space="preserve">   </w:t>
      </w:r>
      <w:r w:rsidR="00C0424F" w:rsidRPr="00AC25A5">
        <w:t xml:space="preserve"> </w:t>
      </w:r>
      <w:r w:rsidR="0059228E">
        <w:t xml:space="preserve">       </w:t>
      </w:r>
      <w:r w:rsidR="00C0424F" w:rsidRPr="00AC25A5">
        <w:t xml:space="preserve">  </w:t>
      </w:r>
      <w:r w:rsidR="000539E6" w:rsidRPr="00AC25A5">
        <w:t xml:space="preserve">  </w:t>
      </w:r>
      <w:r w:rsidR="00FA3F8E" w:rsidRPr="00AC25A5">
        <w:t xml:space="preserve">                </w:t>
      </w:r>
      <w:r w:rsidR="000539E6" w:rsidRPr="00AC25A5">
        <w:t xml:space="preserve">           </w:t>
      </w:r>
      <w:r w:rsidR="00C0424F" w:rsidRPr="00AC25A5">
        <w:t xml:space="preserve">    (3-2)</w:t>
      </w:r>
    </w:p>
    <w:p w14:paraId="4EBF7710" w14:textId="464BAD54" w:rsidR="00FE2701" w:rsidRPr="00AC25A5" w:rsidRDefault="00473531" w:rsidP="00C0424F">
      <w:pPr>
        <w:jc w:val="right"/>
      </w:pPr>
      <m:oMath>
        <m:sSub>
          <m:sSubPr>
            <m:ctrlPr>
              <w:rPr>
                <w:rFonts w:ascii="Cambria Math" w:hAnsi="Cambria Math"/>
              </w:rPr>
            </m:ctrlPr>
          </m:sSubPr>
          <m:e>
            <m:r>
              <m:rPr>
                <m:sty m:val="p"/>
              </m:rPr>
              <w:rPr>
                <w:rFonts w:ascii="Cambria Math" w:hAnsi="Cambria Math"/>
              </w:rPr>
              <m:t>T</m:t>
            </m:r>
          </m:e>
          <m:sub>
            <m:d>
              <m:dPr>
                <m:ctrlPr>
                  <w:rPr>
                    <w:rFonts w:ascii="Cambria Math" w:hAnsi="Cambria Math"/>
                  </w:rPr>
                </m:ctrlPr>
              </m:dPr>
              <m:e>
                <m:r>
                  <m:rPr>
                    <m:sty m:val="p"/>
                  </m:rPr>
                  <w:rPr>
                    <w:rFonts w:ascii="Cambria Math" w:hAnsi="Cambria Math"/>
                  </w:rPr>
                  <m:t>j,1</m:t>
                </m:r>
              </m:e>
            </m:d>
          </m:sub>
        </m:sSub>
        <m:r>
          <m:rPr>
            <m:sty m:val="p"/>
          </m:rPr>
          <w:rPr>
            <w:rFonts w:ascii="Cambria Math" w:hAnsi="Cambria Math"/>
          </w:rPr>
          <m:t xml:space="preserve">= </m:t>
        </m:r>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+N</m:t>
                </m:r>
                <m:d>
                  <m:dPr>
                    <m:ctrlPr>
                      <w:rPr>
                        <w:rFonts w:ascii="Cambria Math" w:hAnsi="Cambria Math"/>
                      </w:rPr>
                    </m:ctrlPr>
                  </m:dPr>
                  <m:e>
                    <m:r>
                      <m:rPr>
                        <m:sty m:val="p"/>
                      </m:rPr>
                      <w:rPr>
                        <w:rFonts w:ascii="Cambria Math" w:hAnsi="Cambria Math"/>
                      </w:rPr>
                      <m:t>0.01, 0.01</m:t>
                    </m:r>
                  </m:e>
                </m:d>
                <m:r>
                  <m:rPr>
                    <m:sty m:val="p"/>
                  </m:rPr>
                  <w:rPr>
                    <w:rFonts w:ascii="Cambria Math" w:hAnsi="Cambria Math"/>
                  </w:rPr>
                  <m:t xml:space="preserve">                     1≤j≤10</m:t>
                </m:r>
              </m:e>
              <m:e>
                <w:bookmarkStart w:id="42" w:name="_Hlk497944143"/>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 xml:space="preserve">                                                  11≤j≤20</m:t>
                </m:r>
                <w:bookmarkEnd w:id="42"/>
              </m:e>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-N</m:t>
                </m:r>
                <m:d>
                  <m:dPr>
                    <m:ctrlPr>
                      <w:rPr>
                        <w:rFonts w:ascii="Cambria Math" w:hAnsi="Cambria Math"/>
                      </w:rPr>
                    </m:ctrlPr>
                  </m:dPr>
                  <m:e>
                    <m:r>
                      <m:rPr>
                        <m:sty m:val="p"/>
                      </m:rPr>
                      <w:rPr>
                        <w:rFonts w:ascii="Cambria Math" w:hAnsi="Cambria Math"/>
                      </w:rPr>
                      <m:t>0.01, 0.01</m:t>
                    </m:r>
                  </m:e>
                </m:d>
                <m:r>
                  <m:rPr>
                    <m:sty m:val="p"/>
                  </m:rPr>
                  <w:rPr>
                    <w:rFonts w:ascii="Cambria Math" w:hAnsi="Cambria Math"/>
                  </w:rPr>
                  <m:t xml:space="preserve">                    21≤j≤30</m:t>
                </m:r>
              </m:e>
            </m:eqArr>
          </m:e>
        </m:d>
      </m:oMath>
      <w:r w:rsidR="00C0424F" w:rsidRPr="00AC25A5">
        <w:t xml:space="preserve">  </w:t>
      </w:r>
      <w:r w:rsidR="000539E6" w:rsidRPr="00AC25A5">
        <w:t xml:space="preserve">         </w:t>
      </w:r>
      <w:r w:rsidR="00AC25A5">
        <w:t xml:space="preserve"> </w:t>
      </w:r>
      <w:r w:rsidR="00FA3F8E" w:rsidRPr="00AC25A5">
        <w:t xml:space="preserve"> </w:t>
      </w:r>
      <w:r w:rsidR="000539E6" w:rsidRPr="00AC25A5">
        <w:t xml:space="preserve"> </w:t>
      </w:r>
      <w:r w:rsidR="00F7450E" w:rsidRPr="00AC25A5">
        <w:t xml:space="preserve"> </w:t>
      </w:r>
      <w:r w:rsidR="000539E6" w:rsidRPr="00AC25A5">
        <w:t xml:space="preserve">       </w:t>
      </w:r>
      <w:r w:rsidR="00C0424F" w:rsidRPr="00AC25A5">
        <w:t xml:space="preserve"> (3-3)</w:t>
      </w:r>
    </w:p>
    <w:p w14:paraId="3BF24881" w14:textId="6491F048" w:rsidR="001012D1" w:rsidRPr="00AC25A5" w:rsidRDefault="001012D1" w:rsidP="00006E1B">
      <w:pPr>
        <w:spacing w:line="240" w:lineRule="auto"/>
      </w:pPr>
    </w:p>
    <w:p w14:paraId="7036AE40" w14:textId="03C3121B" w:rsidR="001012D1" w:rsidRPr="00AC25A5" w:rsidRDefault="00473531" w:rsidP="00C0424F">
      <w:pPr>
        <w:jc w:val="right"/>
      </w:pPr>
      <m:oMath>
        <m:sSub>
          <m:sSubPr>
            <m:ctrlPr>
              <w:rPr>
                <w:rFonts w:ascii="Cambria Math" w:hAnsi="Cambria Math"/>
              </w:rPr>
            </m:ctrlPr>
          </m:sSubPr>
          <m:e>
            <m:r>
              <m:rPr>
                <m:sty m:val="p"/>
              </m:rPr>
              <w:rPr>
                <w:rFonts w:ascii="Cambria Math" w:hAnsi="Cambria Math"/>
              </w:rPr>
              <m:t>T</m:t>
            </m:r>
          </m:e>
          <m:sub>
            <m:d>
              <m:dPr>
                <m:ctrlPr>
                  <w:rPr>
                    <w:rFonts w:ascii="Cambria Math" w:hAnsi="Cambria Math"/>
                  </w:rPr>
                </m:ctrlPr>
              </m:dPr>
              <m:e>
                <m:r>
                  <m:rPr>
                    <m:sty m:val="p"/>
                  </m:rPr>
                  <w:rPr>
                    <w:rFonts w:ascii="Cambria Math" w:hAnsi="Cambria Math"/>
                  </w:rPr>
                  <m:t>j,2</m:t>
                </m:r>
              </m:e>
            </m:d>
          </m:sub>
        </m:sSub>
        <m:r>
          <m:rPr>
            <m:sty m:val="p"/>
          </m:rPr>
          <w:rPr>
            <w:rFonts w:ascii="Cambria Math" w:hAnsi="Cambria Math"/>
          </w:rPr>
          <m:t xml:space="preserve">= </m:t>
        </m:r>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 xml:space="preserve">                                                  1≤j≤10</m:t>
                </m:r>
              </m:e>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+N</m:t>
                </m:r>
                <m:d>
                  <m:dPr>
                    <m:ctrlPr>
                      <w:rPr>
                        <w:rFonts w:ascii="Cambria Math" w:hAnsi="Cambria Math"/>
                      </w:rPr>
                    </m:ctrlPr>
                  </m:dPr>
                  <m:e>
                    <m:r>
                      <m:rPr>
                        <m:sty m:val="p"/>
                      </m:rPr>
                      <w:rPr>
                        <w:rFonts w:ascii="Cambria Math" w:hAnsi="Cambria Math"/>
                      </w:rPr>
                      <m:t>0.01, 0.01</m:t>
                    </m:r>
                  </m:e>
                </m:d>
                <m:r>
                  <m:rPr>
                    <m:sty m:val="p"/>
                  </m:rPr>
                  <w:rPr>
                    <w:rFonts w:ascii="Cambria Math" w:hAnsi="Cambria Math"/>
                  </w:rPr>
                  <m:t xml:space="preserve">                 11≤j≤20</m:t>
                </m:r>
              </m:e>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-N</m:t>
                </m:r>
                <m:d>
                  <m:dPr>
                    <m:ctrlPr>
                      <w:rPr>
                        <w:rFonts w:ascii="Cambria Math" w:hAnsi="Cambria Math"/>
                      </w:rPr>
                    </m:ctrlPr>
                  </m:dPr>
                  <m:e>
                    <m:r>
                      <m:rPr>
                        <m:sty m:val="p"/>
                      </m:rPr>
                      <w:rPr>
                        <w:rFonts w:ascii="Cambria Math" w:hAnsi="Cambria Math"/>
                      </w:rPr>
                      <m:t>0.01, 0.01</m:t>
                    </m:r>
                  </m:e>
                </m:d>
                <m:r>
                  <m:rPr>
                    <m:sty m:val="p"/>
                  </m:rPr>
                  <w:rPr>
                    <w:rFonts w:ascii="Cambria Math" w:hAnsi="Cambria Math"/>
                  </w:rPr>
                  <m:t xml:space="preserve">                 21≤j≤30</m:t>
                </m:r>
              </m:e>
            </m:eqArr>
          </m:e>
        </m:d>
      </m:oMath>
      <w:r w:rsidR="00C0424F" w:rsidRPr="00AC25A5">
        <w:t xml:space="preserve">   </w:t>
      </w:r>
      <w:r w:rsidR="000539E6" w:rsidRPr="00AC25A5">
        <w:t xml:space="preserve">                 </w:t>
      </w:r>
      <w:r w:rsidR="00FA3F8E" w:rsidRPr="00AC25A5">
        <w:t xml:space="preserve">  </w:t>
      </w:r>
      <w:r w:rsidR="000539E6" w:rsidRPr="00AC25A5">
        <w:t xml:space="preserve">   </w:t>
      </w:r>
      <w:r w:rsidR="0018628B" w:rsidRPr="00AC25A5">
        <w:t>(</w:t>
      </w:r>
      <w:r w:rsidR="00C0424F" w:rsidRPr="00AC25A5">
        <w:t>3-4)</w:t>
      </w:r>
    </w:p>
    <w:p w14:paraId="0201AB66" w14:textId="3EB66E60" w:rsidR="001012D1" w:rsidRPr="00AC25A5" w:rsidRDefault="001012D1" w:rsidP="00006E1B">
      <w:pPr>
        <w:spacing w:line="240" w:lineRule="auto"/>
      </w:pPr>
    </w:p>
    <w:p w14:paraId="75812CCD" w14:textId="773E1982" w:rsidR="00E0464B" w:rsidRPr="00AC25A5" w:rsidRDefault="00473531" w:rsidP="000446AC">
      <w:pPr>
        <w:jc w:val="right"/>
      </w:pPr>
      <m:oMath>
        <m:sSub>
          <m:sSubPr>
            <m:ctrlPr>
              <w:rPr>
                <w:rFonts w:ascii="Cambria Math" w:hAnsi="Cambria Math"/>
              </w:rPr>
            </m:ctrlPr>
          </m:sSubPr>
          <m:e>
            <m:r>
              <m:rPr>
                <m:sty m:val="p"/>
              </m:rPr>
              <w:rPr>
                <w:rFonts w:ascii="Cambria Math" w:hAnsi="Cambria Math"/>
              </w:rPr>
              <m:t>T</m:t>
            </m:r>
          </m:e>
          <m:sub>
            <m:d>
              <m:dPr>
                <m:ctrlPr>
                  <w:rPr>
                    <w:rFonts w:ascii="Cambria Math" w:hAnsi="Cambria Math"/>
                  </w:rPr>
                </m:ctrlPr>
              </m:dPr>
              <m:e>
                <m:r>
                  <m:rPr>
                    <m:sty m:val="p"/>
                  </m:rPr>
                  <w:rPr>
                    <w:rFonts w:ascii="Cambria Math" w:hAnsi="Cambria Math"/>
                  </w:rPr>
                  <m:t>j,3</m:t>
                </m:r>
              </m:e>
            </m:d>
          </m:sub>
        </m:sSub>
        <m:r>
          <m:rPr>
            <m:sty m:val="p"/>
          </m:rPr>
          <w:rPr>
            <w:rFonts w:ascii="Cambria Math" w:hAnsi="Cambria Math"/>
          </w:rPr>
          <m:t xml:space="preserve">= </m:t>
        </m:r>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+N</m:t>
                </m:r>
                <m:d>
                  <m:dPr>
                    <m:ctrlPr>
                      <w:rPr>
                        <w:rFonts w:ascii="Cambria Math" w:hAnsi="Cambria Math"/>
                      </w:rPr>
                    </m:ctrlPr>
                  </m:dPr>
                  <m:e>
                    <m:r>
                      <m:rPr>
                        <m:sty m:val="p"/>
                      </m:rPr>
                      <w:rPr>
                        <w:rFonts w:ascii="Cambria Math" w:hAnsi="Cambria Math"/>
                      </w:rPr>
                      <m:t>0.01, 0.01</m:t>
                    </m:r>
                  </m:e>
                </m:d>
                <m:r>
                  <m:rPr>
                    <m:sty m:val="p"/>
                  </m:rPr>
                  <w:rPr>
                    <w:rFonts w:ascii="Cambria Math" w:hAnsi="Cambria Math"/>
                  </w:rPr>
                  <m:t xml:space="preserve">                       1≤j≤10</m:t>
                </m:r>
              </m:e>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-N</m:t>
                </m:r>
                <m:d>
                  <m:dPr>
                    <m:ctrlPr>
                      <w:rPr>
                        <w:rFonts w:ascii="Cambria Math" w:hAnsi="Cambria Math"/>
                      </w:rPr>
                    </m:ctrlPr>
                  </m:dPr>
                  <m:e>
                    <m:r>
                      <m:rPr>
                        <m:sty m:val="p"/>
                      </m:rPr>
                      <w:rPr>
                        <w:rFonts w:ascii="Cambria Math" w:hAnsi="Cambria Math"/>
                      </w:rPr>
                      <m:t>0.01, 0.01</m:t>
                    </m:r>
                  </m:e>
                </m:d>
                <m:r>
                  <m:rPr>
                    <m:sty m:val="p"/>
                  </m:rPr>
                  <w:rPr>
                    <w:rFonts w:ascii="Cambria Math" w:hAnsi="Cambria Math"/>
                  </w:rPr>
                  <m:t xml:space="preserve">                      11≤j≤20</m:t>
                </m:r>
              </m:e>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 xml:space="preserve">                                                     21≤j≤30</m:t>
                </m:r>
              </m:e>
            </m:eqArr>
          </m:e>
        </m:d>
      </m:oMath>
      <w:r w:rsidR="000446AC" w:rsidRPr="00AC25A5">
        <w:t xml:space="preserve">   </w:t>
      </w:r>
      <w:r w:rsidR="00FA3F8E" w:rsidRPr="00AC25A5">
        <w:t xml:space="preserve">       </w:t>
      </w:r>
      <w:r w:rsidR="00F7450E" w:rsidRPr="00AC25A5">
        <w:t xml:space="preserve">   </w:t>
      </w:r>
      <w:r w:rsidR="00FA3F8E" w:rsidRPr="00AC25A5">
        <w:t xml:space="preserve">        </w:t>
      </w:r>
      <w:r w:rsidR="000446AC" w:rsidRPr="00AC25A5">
        <w:t>(3-5)</w:t>
      </w:r>
    </w:p>
    <w:p w14:paraId="77B52ED1" w14:textId="0FA966E5" w:rsidR="001012D1" w:rsidRPr="00AC25A5" w:rsidRDefault="001012D1" w:rsidP="00006E1B">
      <w:pPr>
        <w:spacing w:line="240" w:lineRule="auto"/>
      </w:pPr>
    </w:p>
    <w:p w14:paraId="70DD1C1B" w14:textId="050DCEDE" w:rsidR="001012D1" w:rsidRPr="00AC25A5" w:rsidRDefault="00473531" w:rsidP="000446AC">
      <w:pPr>
        <w:spacing w:line="240" w:lineRule="auto"/>
        <w:jc w:val="right"/>
      </w:pPr>
      <m:oMath>
        <m:sSub>
          <m:sSubPr>
            <m:ctrlPr>
              <w:rPr>
                <w:rFonts w:ascii="Cambria Math" w:hAnsi="Cambria Math"/>
              </w:rPr>
            </m:ctrlPr>
          </m:sSubPr>
          <m:e>
            <m:r>
              <m:rPr>
                <m:sty m:val="p"/>
              </m:rPr>
              <w:rPr>
                <w:rFonts w:ascii="Cambria Math" w:hAnsi="Cambria Math"/>
              </w:rPr>
              <m:t>W</m:t>
            </m:r>
          </m:e>
          <m:sub>
            <m:d>
              <m:dPr>
                <m:ctrlPr>
                  <w:rPr>
                    <w:rFonts w:ascii="Cambria Math" w:hAnsi="Cambria Math"/>
                  </w:rPr>
                </m:ctrlPr>
              </m:dPr>
              <m:e>
                <m:r>
                  <m:rPr>
                    <m:sty m:val="p"/>
                  </m:rPr>
                  <w:rPr>
                    <w:rFonts w:ascii="Cambria Math" w:hAnsi="Cambria Math"/>
                  </w:rPr>
                  <m:t>j,k</m:t>
                </m:r>
              </m:e>
            </m:d>
          </m:sub>
        </m:sSub>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T</m:t>
            </m:r>
          </m:e>
          <m:sub>
            <m:d>
              <m:dPr>
                <m:ctrlPr>
                  <w:rPr>
                    <w:rFonts w:ascii="Cambria Math" w:hAnsi="Cambria Math"/>
                  </w:rPr>
                </m:ctrlPr>
              </m:dPr>
              <m:e>
                <m:r>
                  <m:rPr>
                    <m:sty m:val="p"/>
                  </m:rPr>
                  <w:rPr>
                    <w:rFonts w:ascii="Cambria Math" w:hAnsi="Cambria Math"/>
                  </w:rPr>
                  <m:t>j,1</m:t>
                </m:r>
              </m:e>
            </m:d>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T</m:t>
            </m:r>
          </m:e>
          <m:sub>
            <m:d>
              <m:dPr>
                <m:ctrlPr>
                  <w:rPr>
                    <w:rFonts w:ascii="Cambria Math" w:hAnsi="Cambria Math"/>
                  </w:rPr>
                </m:ctrlPr>
              </m:dPr>
              <m:e>
                <m:r>
                  <m:rPr>
                    <m:sty m:val="p"/>
                  </m:rPr>
                  <w:rPr>
                    <w:rFonts w:ascii="Cambria Math" w:hAnsi="Cambria Math"/>
                  </w:rPr>
                  <m:t>j,2</m:t>
                </m:r>
              </m:e>
            </m:d>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T</m:t>
            </m:r>
          </m:e>
          <m:sub>
            <m:d>
              <m:dPr>
                <m:ctrlPr>
                  <w:rPr>
                    <w:rFonts w:ascii="Cambria Math" w:hAnsi="Cambria Math"/>
                  </w:rPr>
                </m:ctrlPr>
              </m:dPr>
              <m:e>
                <m:r>
                  <m:rPr>
                    <m:sty m:val="p"/>
                  </m:rPr>
                  <w:rPr>
                    <w:rFonts w:ascii="Cambria Math" w:hAnsi="Cambria Math"/>
                  </w:rPr>
                  <m:t>j,3</m:t>
                </m:r>
              </m:e>
            </m:d>
          </m:sub>
        </m:sSub>
        <m:r>
          <m:rPr>
            <m:sty m:val="p"/>
          </m:rPr>
          <w:rPr>
            <w:rFonts w:ascii="Cambria Math" w:hAnsi="Cambria Math"/>
          </w:rPr>
          <m:t xml:space="preserve">]     </m:t>
        </m:r>
      </m:oMath>
      <w:r w:rsidR="00FA3F8E" w:rsidRPr="00AC25A5">
        <w:t xml:space="preserve">                                               </w:t>
      </w:r>
      <w:r w:rsidR="000446AC" w:rsidRPr="00AC25A5">
        <w:t>(3-6)</w:t>
      </w:r>
    </w:p>
    <w:p w14:paraId="2B417522" w14:textId="68729408" w:rsidR="001012D1" w:rsidRPr="00AC25A5" w:rsidRDefault="001012D1" w:rsidP="00006E1B">
      <w:pPr>
        <w:spacing w:line="240" w:lineRule="auto"/>
      </w:pPr>
    </w:p>
    <w:p w14:paraId="0EA5DF23" w14:textId="1F9E3530" w:rsidR="001012D1" w:rsidRPr="00AC25A5" w:rsidRDefault="00473531" w:rsidP="000446AC">
      <w:pPr>
        <w:spacing w:line="240" w:lineRule="auto"/>
        <w:jc w:val="right"/>
      </w:pPr>
      <m:oMath>
        <m:sSub>
          <m:sSubPr>
            <m:ctrlPr>
              <w:rPr>
                <w:rFonts w:ascii="Cambria Math" w:hAnsi="Cambria Math"/>
              </w:rPr>
            </m:ctrlPr>
          </m:sSubPr>
          <m:e>
            <m:r>
              <m:rPr>
                <m:sty m:val="p"/>
              </m:rPr>
              <w:rPr>
                <w:rFonts w:ascii="Cambria Math" w:hAnsi="Cambria Math"/>
              </w:rPr>
              <m:t>SPO</m:t>
            </m:r>
          </m:e>
          <m:sub>
            <m:r>
              <m:rPr>
                <m:sty m:val="p"/>
              </m:rPr>
              <w:rPr>
                <w:rFonts w:ascii="Cambria Math" w:hAnsi="Cambria Math"/>
              </w:rPr>
              <m:t>(i,k)</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(i,j)</m:t>
            </m:r>
          </m:sub>
        </m:sSub>
        <m:r>
          <m:rPr>
            <m:sty m:val="p"/>
          </m:rPr>
          <w:rPr>
            <w:rFonts w:ascii="Cambria Math" w:hAnsi="Cambria Math"/>
          </w:rPr>
          <m:t xml:space="preserve"> X </m:t>
        </m:r>
        <m:sSub>
          <m:sSubPr>
            <m:ctrlPr>
              <w:rPr>
                <w:rFonts w:ascii="Cambria Math" w:hAnsi="Cambria Math"/>
              </w:rPr>
            </m:ctrlPr>
          </m:sSubPr>
          <m:e>
            <m:r>
              <m:rPr>
                <m:sty m:val="p"/>
              </m:rPr>
              <w:rPr>
                <w:rFonts w:ascii="Cambria Math" w:hAnsi="Cambria Math"/>
              </w:rPr>
              <m:t>W</m:t>
            </m:r>
          </m:e>
          <m:sub>
            <m:d>
              <m:dPr>
                <m:ctrlPr>
                  <w:rPr>
                    <w:rFonts w:ascii="Cambria Math" w:hAnsi="Cambria Math"/>
                  </w:rPr>
                </m:ctrlPr>
              </m:dPr>
              <m:e>
                <m:r>
                  <m:rPr>
                    <m:sty m:val="p"/>
                  </m:rPr>
                  <w:rPr>
                    <w:rFonts w:ascii="Cambria Math" w:hAnsi="Cambria Math"/>
                  </w:rPr>
                  <m:t>j,k</m:t>
                </m:r>
              </m:e>
            </m:d>
          </m:sub>
        </m:sSub>
        <m:r>
          <m:rPr>
            <m:sty m:val="p"/>
          </m:rPr>
          <w:rPr>
            <w:rFonts w:ascii="Cambria Math" w:hAnsi="Cambria Math"/>
          </w:rPr>
          <m:t xml:space="preserve"> </m:t>
        </m:r>
      </m:oMath>
      <w:r w:rsidR="000446AC" w:rsidRPr="00AC25A5">
        <w:t xml:space="preserve"> </w:t>
      </w:r>
      <w:r w:rsidR="00FA3F8E" w:rsidRPr="00AC25A5">
        <w:t xml:space="preserve">                                              </w:t>
      </w:r>
      <w:r w:rsidR="00AC25A5">
        <w:t xml:space="preserve">   </w:t>
      </w:r>
      <w:r w:rsidR="00FA3F8E" w:rsidRPr="00AC25A5">
        <w:t xml:space="preserve">         </w:t>
      </w:r>
      <w:r w:rsidR="000446AC" w:rsidRPr="00AC25A5">
        <w:t>(3-7)</w:t>
      </w:r>
    </w:p>
    <w:p w14:paraId="6CAA6F61" w14:textId="5EBC8F0F" w:rsidR="001012D1" w:rsidRPr="00AC25A5" w:rsidRDefault="001012D1" w:rsidP="00006E1B">
      <w:pPr>
        <w:spacing w:line="240" w:lineRule="auto"/>
      </w:pPr>
    </w:p>
    <w:p w14:paraId="02C91330" w14:textId="2F163B45" w:rsidR="001012D1" w:rsidRPr="009076B1" w:rsidRDefault="00F7450E" w:rsidP="009076B1">
      <w:pPr>
        <w:spacing w:line="240" w:lineRule="auto"/>
        <w:jc w:val="right"/>
      </w:pPr>
      <w:r w:rsidRPr="00AC25A5">
        <w:t xml:space="preserve"> </w:t>
      </w:r>
      <m:oMath>
        <m:r>
          <m:rPr>
            <m:sty m:val="p"/>
          </m:rPr>
          <w:rPr>
            <w:rFonts w:ascii="Cambria Math" w:hAnsi="Cambria Math"/>
          </w:rPr>
          <m:t>SP</m:t>
        </m:r>
        <m:sSub>
          <m:sSubPr>
            <m:ctrlPr>
              <w:rPr>
                <w:rFonts w:ascii="Cambria Math" w:hAnsi="Cambria Math"/>
              </w:rPr>
            </m:ctrlPr>
          </m:sSubPr>
          <m:e>
            <m:r>
              <m:rPr>
                <m:sty m:val="p"/>
              </m:rPr>
              <w:rPr>
                <w:rFonts w:ascii="Cambria Math" w:hAnsi="Cambria Math"/>
              </w:rPr>
              <m:t>P</m:t>
            </m:r>
          </m:e>
          <m:sub>
            <m:d>
              <m:dPr>
                <m:ctrlPr>
                  <w:rPr>
                    <w:rFonts w:ascii="Cambria Math" w:hAnsi="Cambria Math"/>
                  </w:rPr>
                </m:ctrlPr>
              </m:dPr>
              <m:e>
                <m:r>
                  <m:rPr>
                    <m:sty m:val="p"/>
                  </m:rPr>
                  <w:rPr>
                    <w:rFonts w:ascii="Cambria Math" w:hAnsi="Cambria Math"/>
                  </w:rPr>
                  <m:t>i,k</m:t>
                </m:r>
              </m:e>
            </m:d>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e</m:t>
                </m:r>
              </m:e>
              <m:sup>
                <m:r>
                  <m:rPr>
                    <m:sty m:val="p"/>
                  </m:rPr>
                  <w:rPr>
                    <w:rFonts w:ascii="Cambria Math" w:hAnsi="Cambria Math"/>
                  </w:rPr>
                  <m:t>SPO</m:t>
                </m:r>
              </m:sup>
            </m:sSup>
          </m:num>
          <m:den>
            <m:r>
              <m:rPr>
                <m:sty m:val="p"/>
              </m:rPr>
              <w:rPr>
                <w:rFonts w:ascii="Cambria Math" w:hAnsi="Cambria Math"/>
              </w:rPr>
              <m:t>1+</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SPO</m:t>
                </m:r>
              </m:sup>
            </m:sSup>
          </m:den>
        </m:f>
      </m:oMath>
      <w:r w:rsidR="009076B1" w:rsidRPr="00AC25A5">
        <w:t xml:space="preserve">             </w:t>
      </w:r>
      <w:r w:rsidRPr="00AC25A5">
        <w:t xml:space="preserve">                                            </w:t>
      </w:r>
      <w:r w:rsidR="0059228E">
        <w:t xml:space="preserve">  </w:t>
      </w:r>
      <w:r w:rsidRPr="00AC25A5">
        <w:t xml:space="preserve">   </w:t>
      </w:r>
      <w:r w:rsidR="009076B1" w:rsidRPr="00AC25A5">
        <w:t xml:space="preserve">         </w:t>
      </w:r>
      <w:r w:rsidR="009076B1">
        <w:t>(3-8)</w:t>
      </w:r>
    </w:p>
    <w:p w14:paraId="1F0C0BF0" w14:textId="77777777" w:rsidR="009076B1" w:rsidRPr="009076B1" w:rsidRDefault="009076B1" w:rsidP="00006E1B">
      <w:pPr>
        <w:spacing w:line="240" w:lineRule="auto"/>
      </w:pPr>
    </w:p>
    <w:p w14:paraId="74F40399" w14:textId="05BB0D2C" w:rsidR="001012D1" w:rsidRPr="00CE3AA3" w:rsidRDefault="009076B1" w:rsidP="00C50966">
      <w:pPr>
        <w:ind w:firstLine="720"/>
        <w:jc w:val="both"/>
      </w:pPr>
      <w:r>
        <w:t xml:space="preserve">In equations 3-1 to 3-8, </w:t>
      </w:r>
      <m:oMath>
        <m:r>
          <m:rPr>
            <m:sty m:val="p"/>
          </m:rPr>
          <w:rPr>
            <w:rFonts w:ascii="Cambria Math" w:hAnsi="Cambria Math"/>
          </w:rPr>
          <m:t>i</m:t>
        </m:r>
      </m:oMath>
      <w:r>
        <w:t xml:space="preserve"> will be equal to number of customers in the study and </w:t>
      </w:r>
      <m:oMath>
        <m:r>
          <m:rPr>
            <m:sty m:val="p"/>
          </m:rPr>
          <w:rPr>
            <w:rFonts w:ascii="Cambria Math" w:hAnsi="Cambria Math"/>
          </w:rPr>
          <m:t>j</m:t>
        </m:r>
      </m:oMath>
      <w:r>
        <w:t xml:space="preserve"> will be equal to number of attributes per customer. </w:t>
      </w:r>
      <m:oMath>
        <m:r>
          <m:rPr>
            <m:sty m:val="p"/>
          </m:rPr>
          <w:rPr>
            <w:rFonts w:ascii="Cambria Math" w:hAnsi="Cambria Math"/>
          </w:rPr>
          <m:t>k</m:t>
        </m:r>
      </m:oMath>
      <w:r>
        <w:t xml:space="preserve"> will be equal to one more than number of treatments</w:t>
      </w:r>
      <w:r w:rsidR="007F5C61">
        <w:t xml:space="preserve"> </w:t>
      </w:r>
      <w:r>
        <w:t>(</w:t>
      </w:r>
      <w:r w:rsidR="00CE3AA3">
        <w:t xml:space="preserve">Offers) </w:t>
      </w:r>
      <w:r>
        <w:t xml:space="preserve">considered in the study. </w:t>
      </w:r>
      <m:oMath>
        <m:r>
          <m:rPr>
            <m:sty m:val="p"/>
          </m:rPr>
          <w:rPr>
            <w:rFonts w:ascii="Cambria Math" w:hAnsi="Cambria Math"/>
          </w:rPr>
          <m:t>M</m:t>
        </m:r>
      </m:oMath>
      <w:r w:rsidR="007F5C61">
        <w:t xml:space="preserve"> represents customer matrix with dimension (i x j) and W represents weight matrix of dimension (j x 4).</w:t>
      </w:r>
      <w:r w:rsidR="007F5C61" w:rsidRPr="00AC25A5">
        <w:t xml:space="preserve">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oMath>
      <w:r w:rsidR="007F5C61">
        <w:t xml:space="preserve"> and </w:t>
      </w:r>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j</m:t>
            </m:r>
          </m:sub>
        </m:sSub>
      </m:oMath>
      <w:r w:rsidR="007F5C61">
        <w:t xml:space="preserve"> represents control and treatment weight vectors of length 30. </w:t>
      </w:r>
      <m:oMath>
        <m:r>
          <m:rPr>
            <m:sty m:val="p"/>
          </m:rPr>
          <w:rPr>
            <w:rFonts w:ascii="Cambria Math" w:hAnsi="Cambria Math"/>
          </w:rPr>
          <m:t>SPO</m:t>
        </m:r>
      </m:oMath>
      <w:r w:rsidR="007F5C61">
        <w:t xml:space="preserve"> stands for static purchase odds while </w:t>
      </w:r>
      <m:oMath>
        <m:r>
          <w:rPr>
            <w:rFonts w:ascii="Cambria Math" w:hAnsi="Cambria Math"/>
          </w:rPr>
          <m:t>SPP</m:t>
        </m:r>
      </m:oMath>
      <w:r w:rsidR="007F5C61">
        <w:t xml:space="preserve"> stands for static purchase probability.</w:t>
      </w:r>
      <w:r w:rsidR="00FD0A03">
        <w:t xml:space="preserve"> The first column in </w:t>
      </w:r>
      <m:oMath>
        <m:r>
          <m:rPr>
            <m:sty m:val="p"/>
          </m:rPr>
          <w:rPr>
            <w:rFonts w:ascii="Cambria Math" w:hAnsi="Cambria Math"/>
          </w:rPr>
          <m:t>SPP</m:t>
        </m:r>
      </m:oMath>
      <w:r w:rsidR="0024164D">
        <w:t xml:space="preserve"> represents static control purchase probability while remaining three rows represent treatment </w:t>
      </w:r>
      <w:r w:rsidR="0024164D">
        <w:lastRenderedPageBreak/>
        <w:t>probability corresponding to each offer.</w:t>
      </w:r>
      <w:r w:rsidR="007F5C61">
        <w:t xml:space="preserve"> </w:t>
      </w:r>
      <w:r>
        <w:t xml:space="preserve">From equation (3-3) it can be understood that customer attributes 1 to 10 will </w:t>
      </w:r>
      <w:r w:rsidR="00C50966">
        <w:t>positively impact purchase probability with treatment-1 and customer attributes 21 to 30 will negatively impact the same. Customer attributes 11 to 20 will have neutral impact on purchase probability due to treatment-1. Similarly</w:t>
      </w:r>
      <w:r w:rsidR="00CE3AA3">
        <w:t>,</w:t>
      </w:r>
      <w:r w:rsidR="00C50966">
        <w:t xml:space="preserve"> other treatments impact purchase probability of customers based on other set of customer attributes. Different treatments will have different kind of impact on the customers and the objective of the </w:t>
      </w:r>
      <w:r w:rsidR="00D536FB">
        <w:t>modeling</w:t>
      </w:r>
      <w:r w:rsidR="00C50966">
        <w:t xml:space="preserve"> phase is</w:t>
      </w:r>
      <w:r w:rsidR="0086614C">
        <w:t xml:space="preserve"> to</w:t>
      </w:r>
      <w:r w:rsidR="00C50966">
        <w:t xml:space="preserve"> map treatments to customers </w:t>
      </w:r>
      <w:r w:rsidR="0086614C">
        <w:t xml:space="preserve">at </w:t>
      </w:r>
      <w:r w:rsidR="00C50966">
        <w:t>each marketing phase such that the uplift in purchase probability is maximized.</w:t>
      </w:r>
      <w:r w:rsidR="00CE3AA3">
        <w:t xml:space="preserve"> </w:t>
      </w:r>
      <w:r w:rsidR="00CE3AA3" w:rsidRPr="00CE3AA3">
        <w:rPr>
          <w:b/>
        </w:rPr>
        <w:fldChar w:fldCharType="begin"/>
      </w:r>
      <w:r w:rsidR="00CE3AA3" w:rsidRPr="00CE3AA3">
        <w:rPr>
          <w:b/>
        </w:rPr>
        <w:instrText xml:space="preserve"> REF _Ref497958255 \h </w:instrText>
      </w:r>
      <w:r w:rsidR="00CE3AA3">
        <w:rPr>
          <w:b/>
        </w:rPr>
        <w:instrText xml:space="preserve"> \* MERGEFORMAT </w:instrText>
      </w:r>
      <w:r w:rsidR="00CE3AA3" w:rsidRPr="00CE3AA3">
        <w:rPr>
          <w:b/>
        </w:rPr>
      </w:r>
      <w:r w:rsidR="00CE3AA3" w:rsidRPr="00CE3AA3">
        <w:rPr>
          <w:b/>
        </w:rPr>
        <w:fldChar w:fldCharType="separate"/>
      </w:r>
      <w:r w:rsidR="004F19B8" w:rsidRPr="004F19B8">
        <w:rPr>
          <w:b/>
        </w:rPr>
        <w:t xml:space="preserve">Figure </w:t>
      </w:r>
      <w:r w:rsidR="004F19B8" w:rsidRPr="004F19B8">
        <w:rPr>
          <w:b/>
          <w:noProof/>
        </w:rPr>
        <w:t>9</w:t>
      </w:r>
      <w:r w:rsidR="00CE3AA3" w:rsidRPr="00CE3AA3">
        <w:rPr>
          <w:b/>
        </w:rPr>
        <w:fldChar w:fldCharType="end"/>
      </w:r>
      <w:r w:rsidR="00CE3AA3">
        <w:rPr>
          <w:b/>
        </w:rPr>
        <w:t xml:space="preserve"> </w:t>
      </w:r>
      <w:r w:rsidR="00CE3AA3">
        <w:t>shows the slight shift in purchase probability of customers with treatment-1. This difference is not uniform for all the customers. But it</w:t>
      </w:r>
      <w:r w:rsidR="0086614C">
        <w:t xml:space="preserve"> will</w:t>
      </w:r>
      <w:r w:rsidR="00CE3AA3">
        <w:t xml:space="preserve"> wary from customer to customer based on their attributes. The distribution of Treatment-1 weights is not normal</w:t>
      </w:r>
      <w:r w:rsidR="008551EE">
        <w:t xml:space="preserve"> </w:t>
      </w:r>
      <w:r w:rsidR="00CE3AA3">
        <w:t>because it’s a difference between two normal distributions.</w:t>
      </w:r>
      <w:r w:rsidR="00B92FD5">
        <w:t xml:space="preserve"> This </w:t>
      </w:r>
      <w:r w:rsidR="001B1DE8">
        <w:t>static control and treatment probabilities are used to calculate dynamic control and treatment probabilities based on customer attributes effecting</w:t>
      </w:r>
      <w:r w:rsidR="002A2814">
        <w:t xml:space="preserve"> dynamic behavior.</w:t>
      </w:r>
    </w:p>
    <w:p w14:paraId="2222A46C" w14:textId="77777777" w:rsidR="00CE3AA3" w:rsidRDefault="00CE3AA3" w:rsidP="00CE3AA3">
      <w:pPr>
        <w:keepNext/>
        <w:spacing w:line="240" w:lineRule="auto"/>
      </w:pPr>
      <w:r>
        <w:rPr>
          <w:noProof/>
        </w:rPr>
        <w:lastRenderedPageBreak/>
        <w:drawing>
          <wp:inline distT="0" distB="0" distL="0" distR="0" wp14:anchorId="311D1FED" wp14:editId="2DBA7344">
            <wp:extent cx="5394960" cy="4192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4960" cy="4192270"/>
                    </a:xfrm>
                    <a:prstGeom prst="rect">
                      <a:avLst/>
                    </a:prstGeom>
                  </pic:spPr>
                </pic:pic>
              </a:graphicData>
            </a:graphic>
          </wp:inline>
        </w:drawing>
      </w:r>
    </w:p>
    <w:p w14:paraId="3E4AC118" w14:textId="2A769CA1" w:rsidR="001012D1" w:rsidRDefault="00CE3AA3" w:rsidP="002A2814">
      <w:pPr>
        <w:pStyle w:val="Caption"/>
        <w:spacing w:before="240"/>
        <w:jc w:val="center"/>
      </w:pPr>
      <w:bookmarkStart w:id="43" w:name="_Ref497958255"/>
      <w:bookmarkStart w:id="44" w:name="_Toc500084020"/>
      <w:r>
        <w:t xml:space="preserve">Figure </w:t>
      </w:r>
      <w:r w:rsidR="00473531">
        <w:fldChar w:fldCharType="begin"/>
      </w:r>
      <w:r w:rsidR="00473531">
        <w:instrText xml:space="preserve"> SEQ Figure \* ARABIC </w:instrText>
      </w:r>
      <w:r w:rsidR="00473531">
        <w:fldChar w:fldCharType="separate"/>
      </w:r>
      <w:r w:rsidR="004F19B8">
        <w:rPr>
          <w:noProof/>
        </w:rPr>
        <w:t>9</w:t>
      </w:r>
      <w:r w:rsidR="00473531">
        <w:rPr>
          <w:noProof/>
        </w:rPr>
        <w:fldChar w:fldCharType="end"/>
      </w:r>
      <w:bookmarkEnd w:id="43"/>
      <w:r>
        <w:t xml:space="preserve">: Distribution of </w:t>
      </w:r>
      <w:r w:rsidR="00B92FD5">
        <w:t xml:space="preserve">Static </w:t>
      </w:r>
      <w:r>
        <w:t xml:space="preserve">Odds, </w:t>
      </w:r>
      <w:r w:rsidRPr="00822E39">
        <w:rPr>
          <w:noProof/>
        </w:rPr>
        <w:t>Probability</w:t>
      </w:r>
      <w:r w:rsidR="00822E39">
        <w:rPr>
          <w:noProof/>
        </w:rPr>
        <w:t>,</w:t>
      </w:r>
      <w:r>
        <w:t xml:space="preserve"> and Weights related to Control and Treatment-1</w:t>
      </w:r>
      <w:bookmarkEnd w:id="44"/>
    </w:p>
    <w:p w14:paraId="1D4D318D" w14:textId="4E0F8792" w:rsidR="001012D1" w:rsidRDefault="001012D1" w:rsidP="00006E1B">
      <w:pPr>
        <w:spacing w:line="240" w:lineRule="auto"/>
      </w:pPr>
    </w:p>
    <w:p w14:paraId="4BB1D3A4" w14:textId="155AD737" w:rsidR="00AB38C5" w:rsidRPr="00AB38C5" w:rsidRDefault="00AB38C5" w:rsidP="00AB38C5">
      <w:pPr>
        <w:pStyle w:val="Heading2"/>
        <w:numPr>
          <w:ilvl w:val="0"/>
          <w:numId w:val="0"/>
        </w:numPr>
        <w:ind w:left="180"/>
        <w:jc w:val="center"/>
        <w:rPr>
          <w:rFonts w:ascii="Times New Roman" w:hAnsi="Times New Roman" w:cs="Times New Roman"/>
          <w:color w:val="auto"/>
        </w:rPr>
      </w:pPr>
      <w:bookmarkStart w:id="45" w:name="_Toc500083841"/>
      <w:r>
        <w:rPr>
          <w:rFonts w:ascii="Times New Roman" w:hAnsi="Times New Roman" w:cs="Times New Roman"/>
          <w:color w:val="auto"/>
        </w:rPr>
        <w:t>3.2</w:t>
      </w:r>
      <w:r w:rsidRPr="00B875B5">
        <w:rPr>
          <w:rFonts w:ascii="Times New Roman" w:hAnsi="Times New Roman" w:cs="Times New Roman"/>
          <w:color w:val="auto"/>
        </w:rPr>
        <w:t xml:space="preserve"> </w:t>
      </w:r>
      <w:r>
        <w:rPr>
          <w:rFonts w:ascii="Times New Roman" w:hAnsi="Times New Roman" w:cs="Times New Roman"/>
          <w:color w:val="auto"/>
        </w:rPr>
        <w:t>Dynamic</w:t>
      </w:r>
      <w:r w:rsidR="0086614C">
        <w:rPr>
          <w:rFonts w:ascii="Times New Roman" w:hAnsi="Times New Roman" w:cs="Times New Roman"/>
          <w:color w:val="auto"/>
        </w:rPr>
        <w:t xml:space="preserve"> Data</w:t>
      </w:r>
      <w:r>
        <w:rPr>
          <w:rFonts w:ascii="Times New Roman" w:hAnsi="Times New Roman" w:cs="Times New Roman"/>
          <w:color w:val="auto"/>
        </w:rPr>
        <w:t xml:space="preserve"> Model</w:t>
      </w:r>
      <w:bookmarkEnd w:id="45"/>
      <w:r>
        <w:rPr>
          <w:rFonts w:ascii="Times New Roman" w:hAnsi="Times New Roman" w:cs="Times New Roman"/>
          <w:color w:val="auto"/>
        </w:rPr>
        <w:t xml:space="preserve"> </w:t>
      </w:r>
    </w:p>
    <w:p w14:paraId="45CEFAC8" w14:textId="3F1FE565" w:rsidR="00460629" w:rsidRDefault="002A2814" w:rsidP="00342F5F">
      <w:pPr>
        <w:ind w:firstLine="720"/>
        <w:jc w:val="both"/>
      </w:pPr>
      <w:r>
        <w:t xml:space="preserve">Loyalty score and Addition score were defined as a function of static customer attributes to simulate the </w:t>
      </w:r>
      <w:r w:rsidRPr="006E145F">
        <w:rPr>
          <w:noProof/>
        </w:rPr>
        <w:t>time</w:t>
      </w:r>
      <w:r w:rsidR="006E145F">
        <w:rPr>
          <w:noProof/>
        </w:rPr>
        <w:t>-</w:t>
      </w:r>
      <w:r w:rsidRPr="006E145F">
        <w:rPr>
          <w:noProof/>
        </w:rPr>
        <w:t>dependent</w:t>
      </w:r>
      <w:r>
        <w:t xml:space="preserve"> changes in the behavior of the customers. Loyalty score of a customer will increase with</w:t>
      </w:r>
      <w:r w:rsidR="006E145F">
        <w:t xml:space="preserve"> an</w:t>
      </w:r>
      <w:r>
        <w:t xml:space="preserve"> </w:t>
      </w:r>
      <w:r w:rsidRPr="006E145F">
        <w:rPr>
          <w:noProof/>
        </w:rPr>
        <w:t>increase</w:t>
      </w:r>
      <w:r>
        <w:t xml:space="preserve"> in </w:t>
      </w:r>
      <w:r w:rsidRPr="006E145F">
        <w:rPr>
          <w:noProof/>
        </w:rPr>
        <w:t>number</w:t>
      </w:r>
      <w:r>
        <w:t xml:space="preserve"> of purchases. Addiction score of a customer will increase with</w:t>
      </w:r>
      <w:r w:rsidR="006E145F">
        <w:t xml:space="preserve"> an</w:t>
      </w:r>
      <w:r>
        <w:t xml:space="preserve"> </w:t>
      </w:r>
      <w:r w:rsidRPr="006E145F">
        <w:rPr>
          <w:noProof/>
        </w:rPr>
        <w:t>increase</w:t>
      </w:r>
      <w:r>
        <w:t xml:space="preserve"> in </w:t>
      </w:r>
      <w:r w:rsidRPr="006E145F">
        <w:rPr>
          <w:noProof/>
        </w:rPr>
        <w:t>number</w:t>
      </w:r>
      <w:r>
        <w:t xml:space="preserve"> of offers </w:t>
      </w:r>
      <w:r w:rsidR="006E145F">
        <w:t>he/she</w:t>
      </w:r>
      <w:r>
        <w:t xml:space="preserve"> receives. Both these dynamic parameters will </w:t>
      </w:r>
      <w:r w:rsidR="0086614C">
        <w:t>depreciate</w:t>
      </w:r>
      <w:r>
        <w:t xml:space="preserve"> with time. Loyalty score will increase the </w:t>
      </w:r>
      <w:r w:rsidRPr="006E145F">
        <w:rPr>
          <w:noProof/>
        </w:rPr>
        <w:t>customer</w:t>
      </w:r>
      <w:r w:rsidR="006E145F">
        <w:rPr>
          <w:noProof/>
        </w:rPr>
        <w:t>'</w:t>
      </w:r>
      <w:r w:rsidRPr="006E145F">
        <w:rPr>
          <w:noProof/>
        </w:rPr>
        <w:t>s</w:t>
      </w:r>
      <w:r w:rsidR="006E145F" w:rsidRPr="006E145F">
        <w:rPr>
          <w:noProof/>
        </w:rPr>
        <w:t xml:space="preserve"> control</w:t>
      </w:r>
      <w:r>
        <w:t xml:space="preserve"> purchase probability whereas</w:t>
      </w:r>
      <w:r w:rsidR="002636F4">
        <w:t xml:space="preserve"> a</w:t>
      </w:r>
      <w:r>
        <w:t xml:space="preserve">ddiction score will decrease the </w:t>
      </w:r>
      <w:r w:rsidR="00342F5F">
        <w:t>treatment purchase probability. It can be observed in</w:t>
      </w:r>
      <w:r w:rsidR="006E145F">
        <w:t xml:space="preserve"> the</w:t>
      </w:r>
      <w:r w:rsidR="00342F5F">
        <w:t xml:space="preserve"> </w:t>
      </w:r>
      <w:r w:rsidR="00342F5F" w:rsidRPr="006E145F">
        <w:rPr>
          <w:noProof/>
        </w:rPr>
        <w:t>real</w:t>
      </w:r>
      <w:r w:rsidR="00342F5F">
        <w:t xml:space="preserve"> world that, as the customers buy more satisfactory products from a company, they will become more </w:t>
      </w:r>
      <w:r w:rsidR="00342F5F">
        <w:lastRenderedPageBreak/>
        <w:t>loyal to</w:t>
      </w:r>
      <w:r w:rsidR="006E145F">
        <w:t xml:space="preserve"> the</w:t>
      </w:r>
      <w:r w:rsidR="00342F5F">
        <w:t xml:space="preserve"> </w:t>
      </w:r>
      <w:r w:rsidR="00342F5F" w:rsidRPr="006E145F">
        <w:rPr>
          <w:noProof/>
        </w:rPr>
        <w:t>company</w:t>
      </w:r>
      <w:r w:rsidR="00342F5F">
        <w:t xml:space="preserve">. Loyal customers may buy products even without offers. </w:t>
      </w:r>
      <w:r w:rsidR="002636F4">
        <w:t xml:space="preserve">Equation (3-9) shows how loyalty score of each customer will increase with each purchase. </w:t>
      </w:r>
      <m:oMath>
        <m:sSub>
          <m:sSubPr>
            <m:ctrlPr>
              <w:rPr>
                <w:rFonts w:ascii="Cambria Math" w:hAnsi="Cambria Math"/>
              </w:rPr>
            </m:ctrlPr>
          </m:sSubPr>
          <m:e>
            <m:r>
              <m:rPr>
                <m:sty m:val="p"/>
              </m:rPr>
              <w:rPr>
                <w:rFonts w:ascii="Cambria Math" w:hAnsi="Cambria Math"/>
              </w:rPr>
              <m:t>LS</m:t>
            </m:r>
          </m:e>
          <m:sub>
            <m:r>
              <m:rPr>
                <m:sty m:val="p"/>
              </m:rPr>
              <w:rPr>
                <w:rFonts w:ascii="Cambria Math" w:hAnsi="Cambria Math"/>
              </w:rPr>
              <m:t>i,t</m:t>
            </m:r>
          </m:sub>
        </m:sSub>
      </m:oMath>
      <w:r w:rsidR="000A5689">
        <w:t xml:space="preserve"> </w:t>
      </w:r>
      <w:r w:rsidR="00DC77CB">
        <w:t xml:space="preserve">represents the loyalty score of customer </w:t>
      </w:r>
      <m:oMath>
        <m:r>
          <m:rPr>
            <m:sty m:val="p"/>
          </m:rPr>
          <w:rPr>
            <w:rFonts w:ascii="Cambria Math" w:hAnsi="Cambria Math"/>
          </w:rPr>
          <m:t>i</m:t>
        </m:r>
      </m:oMath>
      <w:r w:rsidR="00DC77CB">
        <w:t xml:space="preserve"> at time </w:t>
      </w:r>
      <m:oMath>
        <m:r>
          <m:rPr>
            <m:sty m:val="p"/>
          </m:rPr>
          <w:rPr>
            <w:rFonts w:ascii="Cambria Math" w:hAnsi="Cambria Math"/>
          </w:rPr>
          <m:t>t</m:t>
        </m:r>
      </m:oMath>
      <w:r w:rsidR="00DC77CB">
        <w:t xml:space="preserve">. </w:t>
      </w:r>
      <m:oMath>
        <m:sSub>
          <m:sSubPr>
            <m:ctrlPr>
              <w:rPr>
                <w:rFonts w:ascii="Cambria Math" w:hAnsi="Cambria Math"/>
              </w:rPr>
            </m:ctrlPr>
          </m:sSubPr>
          <m:e>
            <m:r>
              <m:rPr>
                <m:sty m:val="p"/>
              </m:rPr>
              <w:rPr>
                <w:rFonts w:ascii="Cambria Math" w:hAnsi="Cambria Math"/>
              </w:rPr>
              <m:t>IP</m:t>
            </m:r>
          </m:e>
          <m:sub>
            <m:r>
              <m:rPr>
                <m:sty m:val="p"/>
              </m:rPr>
              <w:rPr>
                <w:rFonts w:ascii="Cambria Math" w:hAnsi="Cambria Math"/>
              </w:rPr>
              <m:t>i,t</m:t>
            </m:r>
          </m:sub>
        </m:sSub>
      </m:oMath>
      <w:r w:rsidR="00DC77CB">
        <w:t xml:space="preserve"> is an indicator variable indicating purchase made by customer </w:t>
      </w:r>
      <m:oMath>
        <m:r>
          <m:rPr>
            <m:sty m:val="p"/>
          </m:rPr>
          <w:rPr>
            <w:rFonts w:ascii="Cambria Math" w:hAnsi="Cambria Math"/>
          </w:rPr>
          <m:t>i</m:t>
        </m:r>
      </m:oMath>
      <w:r w:rsidR="00DC77CB">
        <w:t xml:space="preserve"> at time </w:t>
      </w:r>
      <m:oMath>
        <m:r>
          <m:rPr>
            <m:sty m:val="p"/>
          </m:rPr>
          <w:rPr>
            <w:rFonts w:ascii="Cambria Math" w:hAnsi="Cambria Math"/>
          </w:rPr>
          <m:t>t</m:t>
        </m:r>
      </m:oMath>
      <w:r w:rsidR="00DC77CB">
        <w:t xml:space="preserve">. </w:t>
      </w:r>
      <w:r w:rsidR="002636F4">
        <w:t>Customers having higher attribute-1 will become more loyal with less number of purchases and vice versa.</w:t>
      </w:r>
    </w:p>
    <w:p w14:paraId="1C18518A" w14:textId="7F7E87E7" w:rsidR="00460629" w:rsidRDefault="00473531" w:rsidP="002636F4">
      <w:pPr>
        <w:jc w:val="right"/>
      </w:pPr>
      <m:oMath>
        <m:sSub>
          <m:sSubPr>
            <m:ctrlPr>
              <w:rPr>
                <w:rFonts w:ascii="Cambria Math" w:hAnsi="Cambria Math"/>
              </w:rPr>
            </m:ctrlPr>
          </m:sSubPr>
          <m:e>
            <m:r>
              <m:rPr>
                <m:sty m:val="p"/>
              </m:rPr>
              <w:rPr>
                <w:rFonts w:ascii="Cambria Math" w:hAnsi="Cambria Math"/>
              </w:rPr>
              <m:t>LS</m:t>
            </m:r>
          </m:e>
          <m:sub>
            <m:r>
              <m:rPr>
                <m:sty m:val="p"/>
              </m:rPr>
              <w:rPr>
                <w:rFonts w:ascii="Cambria Math" w:hAnsi="Cambria Math"/>
              </w:rPr>
              <m:t>i,t</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LS</m:t>
                    </m:r>
                  </m:e>
                  <m:sub>
                    <m:r>
                      <m:rPr>
                        <m:sty m:val="p"/>
                      </m:rPr>
                      <w:rPr>
                        <w:rFonts w:ascii="Cambria Math" w:hAnsi="Cambria Math"/>
                      </w:rPr>
                      <m:t>i,t-1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i,1</m:t>
                    </m:r>
                  </m:sub>
                </m:sSub>
                <m:r>
                  <m:rPr>
                    <m:sty m:val="p"/>
                  </m:rPr>
                  <w:rPr>
                    <w:rFonts w:ascii="Cambria Math" w:hAnsi="Cambria Math"/>
                  </w:rPr>
                  <m:t xml:space="preserve">                  if </m:t>
                </m:r>
                <m:sSub>
                  <m:sSubPr>
                    <m:ctrlPr>
                      <w:rPr>
                        <w:rFonts w:ascii="Cambria Math" w:hAnsi="Cambria Math"/>
                      </w:rPr>
                    </m:ctrlPr>
                  </m:sSubPr>
                  <m:e>
                    <m:r>
                      <m:rPr>
                        <m:sty m:val="p"/>
                      </m:rPr>
                      <w:rPr>
                        <w:rFonts w:ascii="Cambria Math" w:hAnsi="Cambria Math"/>
                      </w:rPr>
                      <m:t>IP</m:t>
                    </m:r>
                  </m:e>
                  <m:sub>
                    <m:r>
                      <m:rPr>
                        <m:sty m:val="p"/>
                      </m:rPr>
                      <w:rPr>
                        <w:rFonts w:ascii="Cambria Math" w:hAnsi="Cambria Math"/>
                      </w:rPr>
                      <m:t>i,t</m:t>
                    </m:r>
                  </m:sub>
                </m:sSub>
                <m:r>
                  <m:rPr>
                    <m:sty m:val="p"/>
                  </m:rPr>
                  <w:rPr>
                    <w:rFonts w:ascii="Cambria Math" w:hAnsi="Cambria Math"/>
                  </w:rPr>
                  <m:t>=1</m:t>
                </m:r>
              </m:e>
              <m:e>
                <m:sSub>
                  <m:sSubPr>
                    <m:ctrlPr>
                      <w:rPr>
                        <w:rFonts w:ascii="Cambria Math" w:hAnsi="Cambria Math"/>
                      </w:rPr>
                    </m:ctrlPr>
                  </m:sSubPr>
                  <m:e>
                    <m:r>
                      <m:rPr>
                        <m:sty m:val="p"/>
                      </m:rPr>
                      <w:rPr>
                        <w:rFonts w:ascii="Cambria Math" w:hAnsi="Cambria Math"/>
                      </w:rPr>
                      <m:t>LS</m:t>
                    </m:r>
                  </m:e>
                  <m:sub>
                    <m:r>
                      <m:rPr>
                        <m:sty m:val="p"/>
                      </m:rPr>
                      <w:rPr>
                        <w:rFonts w:ascii="Cambria Math" w:hAnsi="Cambria Math"/>
                      </w:rPr>
                      <m:t>i,t-1</m:t>
                    </m:r>
                  </m:sub>
                </m:sSub>
                <m:r>
                  <m:rPr>
                    <m:sty m:val="p"/>
                  </m:rPr>
                  <w:rPr>
                    <w:rFonts w:ascii="Cambria Math" w:hAnsi="Cambria Math"/>
                  </w:rPr>
                  <m:t xml:space="preserve">                                if </m:t>
                </m:r>
                <m:sSub>
                  <m:sSubPr>
                    <m:ctrlPr>
                      <w:rPr>
                        <w:rFonts w:ascii="Cambria Math" w:hAnsi="Cambria Math"/>
                      </w:rPr>
                    </m:ctrlPr>
                  </m:sSubPr>
                  <m:e>
                    <m:r>
                      <m:rPr>
                        <m:sty m:val="p"/>
                      </m:rPr>
                      <w:rPr>
                        <w:rFonts w:ascii="Cambria Math" w:hAnsi="Cambria Math"/>
                      </w:rPr>
                      <m:t>IP</m:t>
                    </m:r>
                  </m:e>
                  <m:sub>
                    <m:r>
                      <m:rPr>
                        <m:sty m:val="p"/>
                      </m:rPr>
                      <w:rPr>
                        <w:rFonts w:ascii="Cambria Math" w:hAnsi="Cambria Math"/>
                      </w:rPr>
                      <m:t>i,t</m:t>
                    </m:r>
                  </m:sub>
                </m:sSub>
                <m:r>
                  <m:rPr>
                    <m:sty m:val="p"/>
                  </m:rPr>
                  <w:rPr>
                    <w:rFonts w:ascii="Cambria Math" w:hAnsi="Cambria Math"/>
                  </w:rPr>
                  <m:t>=0</m:t>
                </m:r>
              </m:e>
            </m:eqArr>
          </m:e>
        </m:d>
        <m:r>
          <w:rPr>
            <w:rFonts w:ascii="Cambria Math" w:hAnsi="Cambria Math"/>
          </w:rPr>
          <m:t xml:space="preserve">  </m:t>
        </m:r>
      </m:oMath>
      <w:r w:rsidR="002636F4">
        <w:t xml:space="preserve"> </w:t>
      </w:r>
      <w:r w:rsidR="0086614C">
        <w:t xml:space="preserve">                          </w:t>
      </w:r>
      <w:r w:rsidR="002636F4">
        <w:t xml:space="preserve">(3-9)      </w:t>
      </w:r>
    </w:p>
    <w:p w14:paraId="38868909" w14:textId="4070239A" w:rsidR="002636F4" w:rsidRDefault="002636F4" w:rsidP="00342F5F">
      <w:pPr>
        <w:ind w:firstLine="720"/>
        <w:jc w:val="both"/>
      </w:pPr>
      <w:r>
        <w:t xml:space="preserve">In contrary to loyalty score, addiction score will decrease the treatment </w:t>
      </w:r>
      <w:r w:rsidR="00DC77CB">
        <w:t xml:space="preserve">purchase </w:t>
      </w:r>
      <w:r>
        <w:t xml:space="preserve">probability.  As a customer receives more and more offers, he/she will become less sensitive to offers. </w:t>
      </w:r>
      <w:r w:rsidR="00811389">
        <w:t xml:space="preserve">In this model, increase in addiction score with the number of offers received is dependent on attribute-2 of customers. Equation (3-10) shows how addiction score of each customer will be updated with respect to </w:t>
      </w:r>
      <w:r w:rsidR="00811389" w:rsidRPr="006E145F">
        <w:rPr>
          <w:noProof/>
        </w:rPr>
        <w:t>number</w:t>
      </w:r>
      <w:r w:rsidR="00811389">
        <w:t xml:space="preserve"> of offers received.</w:t>
      </w:r>
      <w:r w:rsidR="00DC77CB">
        <w:t xml:space="preserve"> </w:t>
      </w:r>
      <w:r w:rsidR="00811389">
        <w:t xml:space="preserve"> </w:t>
      </w:r>
      <m:oMath>
        <m:sSub>
          <m:sSubPr>
            <m:ctrlPr>
              <w:rPr>
                <w:rFonts w:ascii="Cambria Math" w:hAnsi="Cambria Math"/>
              </w:rPr>
            </m:ctrlPr>
          </m:sSubPr>
          <m:e>
            <m:r>
              <m:rPr>
                <m:sty m:val="p"/>
              </m:rPr>
              <w:rPr>
                <w:rFonts w:ascii="Cambria Math" w:hAnsi="Cambria Math"/>
              </w:rPr>
              <m:t>AS</m:t>
            </m:r>
          </m:e>
          <m:sub>
            <m:r>
              <m:rPr>
                <m:sty m:val="p"/>
              </m:rPr>
              <w:rPr>
                <w:rFonts w:ascii="Cambria Math" w:hAnsi="Cambria Math"/>
              </w:rPr>
              <m:t>i,t</m:t>
            </m:r>
          </m:sub>
        </m:sSub>
      </m:oMath>
      <w:r w:rsidR="00DC77CB">
        <w:t xml:space="preserve"> represents addiction score of customer </w:t>
      </w:r>
      <m:oMath>
        <m:r>
          <m:rPr>
            <m:sty m:val="p"/>
          </m:rPr>
          <w:rPr>
            <w:rFonts w:ascii="Cambria Math" w:hAnsi="Cambria Math"/>
          </w:rPr>
          <m:t>i</m:t>
        </m:r>
      </m:oMath>
      <w:r w:rsidR="00DC77CB">
        <w:t xml:space="preserve"> at time </w:t>
      </w:r>
      <m:oMath>
        <m:r>
          <m:rPr>
            <m:sty m:val="p"/>
          </m:rPr>
          <w:rPr>
            <w:rFonts w:ascii="Cambria Math" w:hAnsi="Cambria Math"/>
          </w:rPr>
          <m:t>t</m:t>
        </m:r>
      </m:oMath>
      <w:r w:rsidR="00DC77CB">
        <w:t xml:space="preserve">. </w:t>
      </w:r>
      <m:oMath>
        <m:sSub>
          <m:sSubPr>
            <m:ctrlPr>
              <w:rPr>
                <w:rFonts w:ascii="Cambria Math" w:hAnsi="Cambria Math"/>
              </w:rPr>
            </m:ctrlPr>
          </m:sSubPr>
          <m:e>
            <m:r>
              <m:rPr>
                <m:sty m:val="p"/>
              </m:rPr>
              <w:rPr>
                <w:rFonts w:ascii="Cambria Math" w:hAnsi="Cambria Math"/>
              </w:rPr>
              <m:t>IO</m:t>
            </m:r>
          </m:e>
          <m:sub>
            <m:r>
              <m:rPr>
                <m:sty m:val="p"/>
              </m:rPr>
              <w:rPr>
                <w:rFonts w:ascii="Cambria Math" w:hAnsi="Cambria Math"/>
              </w:rPr>
              <m:t>i,t</m:t>
            </m:r>
          </m:sub>
        </m:sSub>
      </m:oMath>
      <w:r w:rsidR="00DC77CB">
        <w:t xml:space="preserve"> is an indicator variable indicating offer received by customer </w:t>
      </w:r>
      <m:oMath>
        <m:r>
          <w:rPr>
            <w:rFonts w:ascii="Cambria Math" w:hAnsi="Cambria Math"/>
          </w:rPr>
          <m:t>i</m:t>
        </m:r>
      </m:oMath>
      <w:r w:rsidR="00DC77CB">
        <w:t xml:space="preserve"> at time </w:t>
      </w:r>
      <m:oMath>
        <m:r>
          <w:rPr>
            <w:rFonts w:ascii="Cambria Math" w:hAnsi="Cambria Math"/>
          </w:rPr>
          <m:t>t</m:t>
        </m:r>
      </m:oMath>
      <w:r w:rsidR="00DC77CB">
        <w:t>. C</w:t>
      </w:r>
      <w:r w:rsidR="00811389">
        <w:t xml:space="preserve">ustomers with high attribute-2 will represent customers who quickly </w:t>
      </w:r>
      <w:r w:rsidR="00811389" w:rsidRPr="006E145F">
        <w:rPr>
          <w:noProof/>
        </w:rPr>
        <w:t>lose</w:t>
      </w:r>
      <w:r w:rsidR="00811389">
        <w:t xml:space="preserve"> interest in repeated promotional offers.</w:t>
      </w:r>
    </w:p>
    <w:p w14:paraId="5A79D137" w14:textId="54F75DCA" w:rsidR="002636F4" w:rsidRDefault="00473531" w:rsidP="002636F4">
      <w:pPr>
        <w:jc w:val="right"/>
      </w:pPr>
      <m:oMath>
        <m:sSub>
          <m:sSubPr>
            <m:ctrlPr>
              <w:rPr>
                <w:rFonts w:ascii="Cambria Math" w:hAnsi="Cambria Math"/>
              </w:rPr>
            </m:ctrlPr>
          </m:sSubPr>
          <m:e>
            <m:r>
              <m:rPr>
                <m:sty m:val="p"/>
              </m:rPr>
              <w:rPr>
                <w:rFonts w:ascii="Cambria Math" w:hAnsi="Cambria Math"/>
              </w:rPr>
              <m:t>AS</m:t>
            </m:r>
          </m:e>
          <m:sub>
            <m:r>
              <m:rPr>
                <m:sty m:val="p"/>
              </m:rPr>
              <w:rPr>
                <w:rFonts w:ascii="Cambria Math" w:hAnsi="Cambria Math"/>
              </w:rPr>
              <m:t>i,t</m:t>
            </m:r>
          </m:sub>
        </m:sSub>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m:rPr>
                        <m:sty m:val="p"/>
                      </m:rPr>
                      <w:rPr>
                        <w:rFonts w:ascii="Cambria Math" w:hAnsi="Cambria Math"/>
                      </w:rPr>
                      <m:t>AS</m:t>
                    </m:r>
                  </m:e>
                  <m:sub>
                    <m:r>
                      <m:rPr>
                        <m:sty m:val="p"/>
                      </m:rPr>
                      <w:rPr>
                        <w:rFonts w:ascii="Cambria Math" w:hAnsi="Cambria Math"/>
                      </w:rPr>
                      <m:t>i,t-1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i,2</m:t>
                    </m:r>
                  </m:sub>
                </m:sSub>
                <m:r>
                  <m:rPr>
                    <m:sty m:val="p"/>
                  </m:rPr>
                  <w:rPr>
                    <w:rFonts w:ascii="Cambria Math" w:hAnsi="Cambria Math"/>
                  </w:rPr>
                  <m:t xml:space="preserve">                         if  </m:t>
                </m:r>
                <m:sSub>
                  <m:sSubPr>
                    <m:ctrlPr>
                      <w:rPr>
                        <w:rFonts w:ascii="Cambria Math" w:hAnsi="Cambria Math"/>
                      </w:rPr>
                    </m:ctrlPr>
                  </m:sSubPr>
                  <m:e>
                    <m:r>
                      <m:rPr>
                        <m:sty m:val="p"/>
                      </m:rPr>
                      <w:rPr>
                        <w:rFonts w:ascii="Cambria Math" w:hAnsi="Cambria Math"/>
                      </w:rPr>
                      <m:t>IO</m:t>
                    </m:r>
                  </m:e>
                  <m:sub>
                    <m:r>
                      <m:rPr>
                        <m:sty m:val="p"/>
                      </m:rPr>
                      <w:rPr>
                        <w:rFonts w:ascii="Cambria Math" w:hAnsi="Cambria Math"/>
                      </w:rPr>
                      <m:t>i,t</m:t>
                    </m:r>
                  </m:sub>
                </m:sSub>
                <m:r>
                  <m:rPr>
                    <m:sty m:val="p"/>
                  </m:rPr>
                  <w:rPr>
                    <w:rFonts w:ascii="Cambria Math" w:hAnsi="Cambria Math"/>
                  </w:rPr>
                  <m:t>=1</m:t>
                </m:r>
              </m:e>
              <m:e>
                <m:sSub>
                  <m:sSubPr>
                    <m:ctrlPr>
                      <w:rPr>
                        <w:rFonts w:ascii="Cambria Math" w:hAnsi="Cambria Math"/>
                      </w:rPr>
                    </m:ctrlPr>
                  </m:sSubPr>
                  <m:e>
                    <m:r>
                      <m:rPr>
                        <m:sty m:val="p"/>
                      </m:rPr>
                      <w:rPr>
                        <w:rFonts w:ascii="Cambria Math" w:hAnsi="Cambria Math"/>
                      </w:rPr>
                      <m:t>AS</m:t>
                    </m:r>
                  </m:e>
                  <m:sub>
                    <m:r>
                      <m:rPr>
                        <m:sty m:val="p"/>
                      </m:rPr>
                      <w:rPr>
                        <w:rFonts w:ascii="Cambria Math" w:hAnsi="Cambria Math"/>
                      </w:rPr>
                      <m:t>i,t-1</m:t>
                    </m:r>
                  </m:sub>
                </m:sSub>
                <m:r>
                  <m:rPr>
                    <m:sty m:val="p"/>
                  </m:rPr>
                  <w:rPr>
                    <w:rFonts w:ascii="Cambria Math" w:hAnsi="Cambria Math"/>
                  </w:rPr>
                  <m:t xml:space="preserve">                                       if </m:t>
                </m:r>
                <m:sSub>
                  <m:sSubPr>
                    <m:ctrlPr>
                      <w:rPr>
                        <w:rFonts w:ascii="Cambria Math" w:hAnsi="Cambria Math"/>
                      </w:rPr>
                    </m:ctrlPr>
                  </m:sSubPr>
                  <m:e>
                    <m:r>
                      <m:rPr>
                        <m:sty m:val="p"/>
                      </m:rPr>
                      <w:rPr>
                        <w:rFonts w:ascii="Cambria Math" w:hAnsi="Cambria Math"/>
                      </w:rPr>
                      <m:t>IO</m:t>
                    </m:r>
                  </m:e>
                  <m:sub>
                    <m:r>
                      <m:rPr>
                        <m:sty m:val="p"/>
                      </m:rPr>
                      <w:rPr>
                        <w:rFonts w:ascii="Cambria Math" w:hAnsi="Cambria Math"/>
                      </w:rPr>
                      <m:t>i,t</m:t>
                    </m:r>
                  </m:sub>
                </m:sSub>
                <m:r>
                  <m:rPr>
                    <m:sty m:val="p"/>
                  </m:rPr>
                  <w:rPr>
                    <w:rFonts w:ascii="Cambria Math" w:hAnsi="Cambria Math"/>
                  </w:rPr>
                  <m:t>=0</m:t>
                </m:r>
              </m:e>
            </m:eqArr>
          </m:e>
        </m:d>
        <m:r>
          <w:rPr>
            <w:rFonts w:ascii="Cambria Math" w:hAnsi="Cambria Math"/>
          </w:rPr>
          <m:t xml:space="preserve">  </m:t>
        </m:r>
      </m:oMath>
      <w:r w:rsidR="002636F4">
        <w:t xml:space="preserve"> </w:t>
      </w:r>
      <w:r w:rsidR="00DC77CB">
        <w:t xml:space="preserve">                      </w:t>
      </w:r>
      <w:r w:rsidR="002636F4">
        <w:t>(3-</w:t>
      </w:r>
      <w:r w:rsidR="00811389">
        <w:t>10</w:t>
      </w:r>
      <w:r w:rsidR="002636F4">
        <w:t xml:space="preserve">)      </w:t>
      </w:r>
    </w:p>
    <w:p w14:paraId="4F50D377" w14:textId="74A8933C" w:rsidR="00460629" w:rsidRDefault="00811389" w:rsidP="00811389">
      <w:pPr>
        <w:jc w:val="both"/>
      </w:pPr>
      <w:r>
        <w:t>Both loyalty score and addiction score are set to zero after they reach a certain threshold. This represents a secondary level cycle in the purchase behavior of customers.</w:t>
      </w:r>
      <w:r w:rsidR="00652872">
        <w:t xml:space="preserve"> </w:t>
      </w:r>
    </w:p>
    <w:p w14:paraId="44D0DD68" w14:textId="639AA8F0" w:rsidR="001012D1" w:rsidRDefault="00342F5F" w:rsidP="00342F5F">
      <w:pPr>
        <w:ind w:firstLine="720"/>
        <w:jc w:val="both"/>
      </w:pPr>
      <w:r>
        <w:t xml:space="preserve">In addition to </w:t>
      </w:r>
      <w:r w:rsidRPr="006E145F">
        <w:rPr>
          <w:noProof/>
        </w:rPr>
        <w:t>this</w:t>
      </w:r>
      <w:r w:rsidR="006E145F">
        <w:rPr>
          <w:noProof/>
        </w:rPr>
        <w:t>,</w:t>
      </w:r>
      <w:r>
        <w:t xml:space="preserve"> each customer will have a purchase cycle time which is also a function of static customer attributes</w:t>
      </w:r>
      <w:r w:rsidR="00FD0A03">
        <w:t>.</w:t>
      </w:r>
      <w:r w:rsidR="0020218B">
        <w:t xml:space="preserve"> In this model each </w:t>
      </w:r>
      <w:r w:rsidR="00460629">
        <w:t>customer</w:t>
      </w:r>
      <w:r w:rsidR="0020218B">
        <w:t xml:space="preserve"> purchase cycle time will depend on their 5</w:t>
      </w:r>
      <w:r w:rsidR="0020218B" w:rsidRPr="0020218B">
        <w:rPr>
          <w:vertAlign w:val="superscript"/>
        </w:rPr>
        <w:t>th</w:t>
      </w:r>
      <w:r w:rsidR="0020218B">
        <w:t xml:space="preserve"> and </w:t>
      </w:r>
      <w:r w:rsidR="00460629">
        <w:t>10</w:t>
      </w:r>
      <w:r w:rsidR="00460629" w:rsidRPr="00460629">
        <w:rPr>
          <w:vertAlign w:val="superscript"/>
        </w:rPr>
        <w:t>th</w:t>
      </w:r>
      <w:r w:rsidR="00460629">
        <w:t xml:space="preserve"> attribute. Customers having higher values for these attributes will have longer purchase cycle time and vice versa</w:t>
      </w:r>
      <w:r w:rsidR="006F679B">
        <w:t xml:space="preserve">. </w:t>
      </w:r>
      <w:r w:rsidR="006F679B" w:rsidRPr="006F679B">
        <w:rPr>
          <w:b/>
        </w:rPr>
        <w:fldChar w:fldCharType="begin"/>
      </w:r>
      <w:r w:rsidR="006F679B" w:rsidRPr="006F679B">
        <w:rPr>
          <w:b/>
        </w:rPr>
        <w:instrText xml:space="preserve"> REF _Ref498102098 \h </w:instrText>
      </w:r>
      <w:r w:rsidR="006F679B">
        <w:rPr>
          <w:b/>
        </w:rPr>
        <w:instrText xml:space="preserve"> \* MERGEFORMAT </w:instrText>
      </w:r>
      <w:r w:rsidR="006F679B" w:rsidRPr="006F679B">
        <w:rPr>
          <w:b/>
        </w:rPr>
      </w:r>
      <w:r w:rsidR="006F679B" w:rsidRPr="006F679B">
        <w:rPr>
          <w:b/>
        </w:rPr>
        <w:fldChar w:fldCharType="separate"/>
      </w:r>
      <w:r w:rsidR="004F19B8" w:rsidRPr="004F19B8">
        <w:rPr>
          <w:b/>
        </w:rPr>
        <w:t xml:space="preserve">Figure </w:t>
      </w:r>
      <w:r w:rsidR="004F19B8" w:rsidRPr="004F19B8">
        <w:rPr>
          <w:b/>
          <w:noProof/>
        </w:rPr>
        <w:t>10</w:t>
      </w:r>
      <w:r w:rsidR="006F679B" w:rsidRPr="006F679B">
        <w:rPr>
          <w:b/>
        </w:rPr>
        <w:fldChar w:fldCharType="end"/>
      </w:r>
      <w:r w:rsidR="0020218B">
        <w:t xml:space="preserve"> </w:t>
      </w:r>
      <w:r w:rsidR="006F679B">
        <w:t>shows control and treatment probabilities of customer-20 and customer-19 with time. Sum of attribute-</w:t>
      </w:r>
      <w:r w:rsidR="006F679B">
        <w:lastRenderedPageBreak/>
        <w:t xml:space="preserve">5 and attribute-10 of customer-20 and customer-19 is equal to </w:t>
      </w:r>
      <w:r w:rsidR="006103D5">
        <w:t>18 and 9 respectively. Based on these attributes, it can be observed that these two customers have different purchase cycle times.</w:t>
      </w:r>
      <w:r w:rsidR="00FD0A03">
        <w:t xml:space="preserve"> Time Factor, </w:t>
      </w:r>
      <m:oMath>
        <m:r>
          <m:rPr>
            <m:sty m:val="p"/>
          </m:rPr>
          <w:rPr>
            <w:rFonts w:ascii="Cambria Math" w:hAnsi="Cambria Math"/>
          </w:rPr>
          <m:t>TF</m:t>
        </m:r>
      </m:oMath>
      <w:r w:rsidR="00FD0A03">
        <w:t xml:space="preserve"> </w:t>
      </w:r>
      <w:r w:rsidR="006103D5">
        <w:t>in equation (3-11) can be tuned to uniformly increase the purchase cycle time</w:t>
      </w:r>
      <w:r w:rsidR="005F1752">
        <w:t xml:space="preserve"> </w:t>
      </w:r>
      <w:r w:rsidR="00FD0A03">
        <w:t>(PCT)</w:t>
      </w:r>
      <w:r w:rsidR="006103D5">
        <w:t xml:space="preserve"> for all the customers.</w:t>
      </w:r>
    </w:p>
    <w:p w14:paraId="741275F4" w14:textId="4FAA8EBF" w:rsidR="001012D1" w:rsidRDefault="005F1752" w:rsidP="006F679B">
      <w:pPr>
        <w:spacing w:line="240" w:lineRule="auto"/>
        <w:jc w:val="right"/>
      </w:pPr>
      <m:oMath>
        <m:r>
          <m:rPr>
            <m:sty m:val="p"/>
          </m:rPr>
          <w:rPr>
            <w:rFonts w:ascii="Cambria Math" w:hAnsi="Cambria Math"/>
          </w:rPr>
          <m:t>PC</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hAnsi="Cambria Math"/>
                  </w:rPr>
                  <m:t>M</m:t>
                </m:r>
              </m:e>
              <m:sub>
                <m:r>
                  <m:rPr>
                    <m:sty m:val="p"/>
                  </m:rPr>
                  <w:rPr>
                    <w:rFonts w:ascii="Cambria Math" w:hAnsi="Cambria Math"/>
                  </w:rPr>
                  <m:t>i,5</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m:t>
                </m:r>
              </m:e>
              <m:sub>
                <m:r>
                  <m:rPr>
                    <m:sty m:val="p"/>
                  </m:rPr>
                  <w:rPr>
                    <w:rFonts w:ascii="Cambria Math" w:hAnsi="Cambria Math"/>
                  </w:rPr>
                  <m:t>i,10</m:t>
                </m:r>
              </m:sub>
            </m:sSub>
          </m:e>
        </m:d>
        <m:r>
          <m:rPr>
            <m:sty m:val="p"/>
          </m:rPr>
          <w:rPr>
            <w:rFonts w:ascii="Cambria Math" w:hAnsi="Cambria Math"/>
          </w:rPr>
          <m:t>*TF</m:t>
        </m:r>
      </m:oMath>
      <w:r w:rsidR="006F679B">
        <w:t xml:space="preserve"> </w:t>
      </w:r>
      <w:r w:rsidR="002D7659">
        <w:t xml:space="preserve">  </w:t>
      </w:r>
      <w:r w:rsidR="00FD0A03">
        <w:t xml:space="preserve">                                     </w:t>
      </w:r>
      <w:r w:rsidR="006F679B">
        <w:t xml:space="preserve"> (3-11</w:t>
      </w:r>
      <w:r w:rsidR="0020218B">
        <w:t>)</w:t>
      </w:r>
    </w:p>
    <w:p w14:paraId="3422B8E8" w14:textId="7A1C3F0B" w:rsidR="001012D1" w:rsidRDefault="001012D1" w:rsidP="00006E1B">
      <w:pPr>
        <w:spacing w:line="240" w:lineRule="auto"/>
      </w:pPr>
    </w:p>
    <w:p w14:paraId="237684EA" w14:textId="33902888" w:rsidR="006F679B" w:rsidRDefault="006E145F" w:rsidP="006F679B">
      <w:pPr>
        <w:keepNext/>
        <w:spacing w:line="240" w:lineRule="auto"/>
      </w:pPr>
      <w:r>
        <w:rPr>
          <w:noProof/>
        </w:rPr>
        <w:drawing>
          <wp:anchor distT="0" distB="0" distL="114300" distR="114300" simplePos="0" relativeHeight="251663370" behindDoc="0" locked="0" layoutInCell="1" allowOverlap="1" wp14:anchorId="3C6FB66F" wp14:editId="64E4CFBE">
            <wp:simplePos x="0" y="0"/>
            <wp:positionH relativeFrom="column">
              <wp:posOffset>4547616</wp:posOffset>
            </wp:positionH>
            <wp:positionV relativeFrom="paragraph">
              <wp:posOffset>261240</wp:posOffset>
            </wp:positionV>
            <wp:extent cx="656590" cy="280416"/>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7337" t="11255" r="4812" b="36901"/>
                    <a:stretch/>
                  </pic:blipFill>
                  <pic:spPr bwMode="auto">
                    <a:xfrm>
                      <a:off x="0" y="0"/>
                      <a:ext cx="658707" cy="281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60DE">
        <w:rPr>
          <w:noProof/>
        </w:rPr>
        <w:drawing>
          <wp:inline distT="0" distB="0" distL="0" distR="0" wp14:anchorId="7B5703F1" wp14:editId="39029646">
            <wp:extent cx="5394960" cy="28511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4960" cy="2851150"/>
                    </a:xfrm>
                    <a:prstGeom prst="rect">
                      <a:avLst/>
                    </a:prstGeom>
                  </pic:spPr>
                </pic:pic>
              </a:graphicData>
            </a:graphic>
          </wp:inline>
        </w:drawing>
      </w:r>
    </w:p>
    <w:p w14:paraId="28AB8E5F" w14:textId="319B01DE" w:rsidR="001A5241" w:rsidRDefault="006F679B" w:rsidP="006F679B">
      <w:pPr>
        <w:pStyle w:val="Caption"/>
        <w:spacing w:before="240"/>
        <w:jc w:val="center"/>
      </w:pPr>
      <w:bookmarkStart w:id="46" w:name="_Ref498102098"/>
      <w:bookmarkStart w:id="47" w:name="_Toc500084021"/>
      <w:r>
        <w:t xml:space="preserve">Figure </w:t>
      </w:r>
      <w:r w:rsidR="00473531">
        <w:fldChar w:fldCharType="begin"/>
      </w:r>
      <w:r w:rsidR="00473531">
        <w:instrText xml:space="preserve"> SEQ Figure \* ARABIC </w:instrText>
      </w:r>
      <w:r w:rsidR="00473531">
        <w:fldChar w:fldCharType="separate"/>
      </w:r>
      <w:r w:rsidR="004F19B8">
        <w:rPr>
          <w:noProof/>
        </w:rPr>
        <w:t>10</w:t>
      </w:r>
      <w:r w:rsidR="00473531">
        <w:rPr>
          <w:noProof/>
        </w:rPr>
        <w:fldChar w:fldCharType="end"/>
      </w:r>
      <w:bookmarkEnd w:id="46"/>
      <w:r>
        <w:t xml:space="preserve">: </w:t>
      </w:r>
      <w:r w:rsidR="00FD0A03">
        <w:t>Dynamic purchase</w:t>
      </w:r>
      <w:r>
        <w:t xml:space="preserve"> probability </w:t>
      </w:r>
      <w:r w:rsidR="00FD0A03">
        <w:t xml:space="preserve">trend </w:t>
      </w:r>
      <w:r>
        <w:t>of two customers with different purchase cycle time</w:t>
      </w:r>
      <w:bookmarkEnd w:id="47"/>
    </w:p>
    <w:p w14:paraId="4F4122A5" w14:textId="4B3E8B63" w:rsidR="001012D1" w:rsidRDefault="001012D1" w:rsidP="00006E1B">
      <w:pPr>
        <w:spacing w:line="240" w:lineRule="auto"/>
      </w:pPr>
    </w:p>
    <w:p w14:paraId="39764283" w14:textId="09C5739C" w:rsidR="001012D1" w:rsidRDefault="001012D1" w:rsidP="00006E1B">
      <w:pPr>
        <w:spacing w:line="240" w:lineRule="auto"/>
      </w:pPr>
    </w:p>
    <w:p w14:paraId="76F0E6D5" w14:textId="1730AE52" w:rsidR="001012D1" w:rsidRDefault="00765887" w:rsidP="00FD0A03">
      <w:pPr>
        <w:ind w:firstLine="720"/>
        <w:jc w:val="both"/>
      </w:pPr>
      <w:r>
        <w:t>Dynamic control probability will be</w:t>
      </w:r>
      <w:r w:rsidR="00F94811">
        <w:t xml:space="preserve"> the</w:t>
      </w:r>
      <w:r>
        <w:t xml:space="preserve"> </w:t>
      </w:r>
      <w:r w:rsidRPr="00F94811">
        <w:rPr>
          <w:noProof/>
        </w:rPr>
        <w:t>product</w:t>
      </w:r>
      <w:r>
        <w:t xml:space="preserve"> of static control probability</w:t>
      </w:r>
      <w:r w:rsidR="00066B81">
        <w:t xml:space="preserve"> </w:t>
      </w:r>
      <w:r w:rsidR="00066B81" w:rsidRPr="005F1752">
        <w:rPr>
          <w:i/>
        </w:rPr>
        <w:t>(</w:t>
      </w:r>
      <m:oMath>
        <m:sSub>
          <m:sSubPr>
            <m:ctrlPr>
              <w:rPr>
                <w:rFonts w:ascii="Cambria Math" w:hAnsi="Cambria Math"/>
              </w:rPr>
            </m:ctrlPr>
          </m:sSubPr>
          <m:e>
            <m:r>
              <m:rPr>
                <m:sty m:val="p"/>
              </m:rPr>
              <w:rPr>
                <w:rFonts w:ascii="Cambria Math" w:hAnsi="Cambria Math"/>
              </w:rPr>
              <m:t>SPP</m:t>
            </m:r>
          </m:e>
          <m:sub>
            <m:r>
              <m:rPr>
                <m:sty m:val="p"/>
              </m:rPr>
              <w:rPr>
                <w:rFonts w:ascii="Cambria Math" w:hAnsi="Cambria Math"/>
              </w:rPr>
              <m:t>i,1</m:t>
            </m:r>
          </m:sub>
        </m:sSub>
        <m:r>
          <m:rPr>
            <m:sty m:val="p"/>
          </m:rPr>
          <w:rPr>
            <w:rFonts w:ascii="Cambria Math" w:hAnsi="Cambria Math"/>
          </w:rPr>
          <m:t>)</m:t>
        </m:r>
      </m:oMath>
      <w:r w:rsidRPr="005F1752">
        <w:t>,</w:t>
      </w:r>
      <w:r>
        <w:t xml:space="preserve"> </w:t>
      </w:r>
      <w:r w:rsidRPr="00F94811">
        <w:rPr>
          <w:noProof/>
        </w:rPr>
        <w:t>factor</w:t>
      </w:r>
      <w:r>
        <w:t xml:space="preserve"> representing purchase cycle time and </w:t>
      </w:r>
      <w:r w:rsidRPr="00F94811">
        <w:rPr>
          <w:noProof/>
        </w:rPr>
        <w:t>factor</w:t>
      </w:r>
      <w:r>
        <w:t xml:space="preserve"> representing increment due to loyalty score. Equation (3-12)</w:t>
      </w:r>
      <w:r w:rsidR="002D7659">
        <w:t xml:space="preserve"> and (3-13) show</w:t>
      </w:r>
      <w:r>
        <w:t xml:space="preserve"> the equation</w:t>
      </w:r>
      <w:r w:rsidR="002D7659">
        <w:t>s</w:t>
      </w:r>
      <w:r>
        <w:t xml:space="preserve"> for calculating dynamic control probability. </w:t>
      </w: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c</m:t>
            </m:r>
          </m:sub>
        </m:sSub>
        <m:r>
          <w:rPr>
            <w:rFonts w:ascii="Cambria Math" w:hAnsi="Cambria Math"/>
          </w:rPr>
          <m:t>=1.01</m:t>
        </m:r>
      </m:oMath>
      <w:r w:rsidR="000E57CB">
        <w:t xml:space="preserve"> and </w:t>
      </w:r>
      <m:oMath>
        <m:sSub>
          <m:sSubPr>
            <m:ctrlPr>
              <w:rPr>
                <w:rFonts w:ascii="Cambria Math" w:hAnsi="Cambria Math"/>
              </w:rPr>
            </m:ctrlPr>
          </m:sSubPr>
          <m:e>
            <m:r>
              <m:rPr>
                <m:sty m:val="p"/>
              </m:rPr>
              <w:rPr>
                <w:rFonts w:ascii="Cambria Math" w:hAnsi="Cambria Math"/>
              </w:rPr>
              <m:t>B</m:t>
            </m:r>
          </m:e>
          <m:sub>
            <m:r>
              <m:rPr>
                <m:sty m:val="p"/>
              </m:rPr>
              <w:rPr>
                <w:rFonts w:ascii="Cambria Math" w:hAnsi="Cambria Math"/>
              </w:rPr>
              <m:t>c</m:t>
            </m:r>
          </m:sub>
        </m:sSub>
        <m:r>
          <w:rPr>
            <w:rFonts w:ascii="Cambria Math" w:hAnsi="Cambria Math"/>
          </w:rPr>
          <m:t>=6</m:t>
        </m:r>
      </m:oMath>
      <w:r w:rsidR="002D7659">
        <w:t xml:space="preserve"> are constants chosen by trial and error such that </w:t>
      </w:r>
      <w:r w:rsidR="00302740">
        <w:t xml:space="preserve">Dynamic control probability (DCP) </w:t>
      </w:r>
      <w:r w:rsidR="002D7659">
        <w:t xml:space="preserve">is constrained between 0 and 1. </w:t>
      </w:r>
      <m:oMath>
        <m:sSub>
          <m:sSubPr>
            <m:ctrlPr>
              <w:rPr>
                <w:rFonts w:ascii="Cambria Math" w:hAnsi="Cambria Math"/>
              </w:rPr>
            </m:ctrlPr>
          </m:sSubPr>
          <m:e>
            <m:r>
              <m:rPr>
                <m:sty m:val="p"/>
              </m:rPr>
              <w:rPr>
                <w:rFonts w:ascii="Cambria Math" w:hAnsi="Cambria Math"/>
              </w:rPr>
              <m:t>RPT</m:t>
            </m:r>
          </m:e>
          <m:sub>
            <m:r>
              <m:rPr>
                <m:sty m:val="p"/>
              </m:rPr>
              <w:rPr>
                <w:rFonts w:ascii="Cambria Math" w:hAnsi="Cambria Math"/>
              </w:rPr>
              <m:t>i</m:t>
            </m:r>
          </m:sub>
        </m:sSub>
      </m:oMath>
      <w:r w:rsidR="00066B81">
        <w:t xml:space="preserve"> represents the recent purchase time of the customer.</w:t>
      </w:r>
    </w:p>
    <w:p w14:paraId="4D54A8BD" w14:textId="005951E1" w:rsidR="00765887" w:rsidRPr="000E57CB" w:rsidRDefault="00473531" w:rsidP="002D7659">
      <w:pPr>
        <w:jc w:val="right"/>
      </w:pPr>
      <m:oMath>
        <m:sSub>
          <m:sSubPr>
            <m:ctrlPr>
              <w:rPr>
                <w:rFonts w:ascii="Cambria Math" w:hAnsi="Cambria Math"/>
              </w:rPr>
            </m:ctrlPr>
          </m:sSubPr>
          <m:e>
            <m:r>
              <m:rPr>
                <m:sty m:val="p"/>
              </m:rPr>
              <w:rPr>
                <w:rFonts w:ascii="Cambria Math" w:hAnsi="Cambria Math"/>
              </w:rPr>
              <m:t>DCP</m:t>
            </m:r>
          </m:e>
          <m:sub>
            <m:r>
              <m:rPr>
                <m:sty m:val="p"/>
              </m:rPr>
              <w:rPr>
                <w:rFonts w:ascii="Cambria Math" w:hAnsi="Cambria Math"/>
              </w:rPr>
              <m:t>i,t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SPP</m:t>
            </m:r>
          </m:e>
          <m:sub>
            <m:r>
              <m:rPr>
                <m:sty m:val="p"/>
              </m:rPr>
              <w:rPr>
                <w:rFonts w:ascii="Cambria Math" w:hAnsi="Cambria Math"/>
              </w:rPr>
              <m:t>i,1</m:t>
            </m:r>
          </m:sub>
        </m:sSub>
        <m:r>
          <m:rPr>
            <m:sty m:val="p"/>
          </m:rPr>
          <w:rPr>
            <w:rFonts w:ascii="Cambria Math" w:hAnsi="Cambria Math"/>
          </w:rPr>
          <m:t>*</m:t>
        </m:r>
        <m:f>
          <m:fPr>
            <m:ctrlPr>
              <w:rPr>
                <w:rFonts w:ascii="Cambria Math" w:hAnsi="Cambria Math"/>
              </w:rPr>
            </m:ctrlPr>
          </m:fPr>
          <m:num>
            <m:d>
              <m:dPr>
                <m:ctrlPr>
                  <w:rPr>
                    <w:rFonts w:ascii="Cambria Math" w:hAnsi="Cambria Math"/>
                  </w:rPr>
                </m:ctrlPr>
              </m:dPr>
              <m:e>
                <m:r>
                  <m:rPr>
                    <m:sty m:val="p"/>
                  </m:rPr>
                  <w:rPr>
                    <w:rFonts w:ascii="Cambria Math" w:hAnsi="Cambria Math"/>
                  </w:rPr>
                  <m:t>t-</m:t>
                </m:r>
                <m:sSub>
                  <m:sSubPr>
                    <m:ctrlPr>
                      <w:rPr>
                        <w:rFonts w:ascii="Cambria Math" w:hAnsi="Cambria Math"/>
                      </w:rPr>
                    </m:ctrlPr>
                  </m:sSubPr>
                  <m:e>
                    <m:r>
                      <m:rPr>
                        <m:sty m:val="p"/>
                      </m:rPr>
                      <w:rPr>
                        <w:rFonts w:ascii="Cambria Math" w:hAnsi="Cambria Math"/>
                      </w:rPr>
                      <m:t>RPT</m:t>
                    </m:r>
                  </m:e>
                  <m:sub>
                    <m:r>
                      <m:rPr>
                        <m:sty m:val="p"/>
                      </m:rPr>
                      <w:rPr>
                        <w:rFonts w:ascii="Cambria Math" w:hAnsi="Cambria Math"/>
                      </w:rPr>
                      <m:t>i</m:t>
                    </m:r>
                  </m:sub>
                </m:sSub>
              </m:e>
            </m:d>
          </m:num>
          <m:den>
            <m:sSub>
              <m:sSubPr>
                <m:ctrlPr>
                  <w:rPr>
                    <w:rFonts w:ascii="Cambria Math" w:hAnsi="Cambria Math"/>
                  </w:rPr>
                </m:ctrlPr>
              </m:sSubPr>
              <m:e>
                <m:r>
                  <m:rPr>
                    <m:sty m:val="p"/>
                  </m:rPr>
                  <w:rPr>
                    <w:rFonts w:ascii="Cambria Math" w:hAnsi="Cambria Math"/>
                  </w:rPr>
                  <m:t>PCT</m:t>
                </m:r>
              </m:e>
              <m:sub>
                <m:r>
                  <m:rPr>
                    <m:sty m:val="p"/>
                  </m:rPr>
                  <w:rPr>
                    <w:rFonts w:ascii="Cambria Math" w:hAnsi="Cambria Math"/>
                  </w:rPr>
                  <m:t>i</m:t>
                </m:r>
              </m:sub>
            </m:sSub>
          </m:den>
        </m:f>
        <m:r>
          <m:rPr>
            <m:sty m:val="p"/>
          </m:rPr>
          <w:rPr>
            <w:rFonts w:ascii="Cambria Math" w:hAnsi="Cambria Math"/>
          </w:rPr>
          <m:t>*</m:t>
        </m:r>
        <m:sSub>
          <m:sSubPr>
            <m:ctrlPr>
              <w:rPr>
                <w:rFonts w:ascii="Cambria Math" w:hAnsi="Cambria Math"/>
              </w:rPr>
            </m:ctrlPr>
          </m:sSubPr>
          <m:e>
            <m:r>
              <m:rPr>
                <m:sty m:val="p"/>
              </m:rPr>
              <w:rPr>
                <w:rFonts w:ascii="Cambria Math" w:hAnsi="Cambria Math"/>
              </w:rPr>
              <m:t>LF</m:t>
            </m:r>
          </m:e>
          <m:sub>
            <m:r>
              <m:rPr>
                <m:sty m:val="p"/>
              </m:rPr>
              <w:rPr>
                <w:rFonts w:ascii="Cambria Math" w:hAnsi="Cambria Math"/>
              </w:rPr>
              <m:t>i,t</m:t>
            </m:r>
          </m:sub>
        </m:sSub>
      </m:oMath>
      <w:r w:rsidR="002D7659">
        <w:t xml:space="preserve">    </w:t>
      </w:r>
      <w:r w:rsidR="00066B81">
        <w:t xml:space="preserve">    </w:t>
      </w:r>
      <w:r w:rsidR="005C7DC8">
        <w:t xml:space="preserve">              </w:t>
      </w:r>
      <w:r w:rsidR="00066B81">
        <w:t xml:space="preserve">           </w:t>
      </w:r>
      <w:r w:rsidR="002D7659">
        <w:t xml:space="preserve">  (3-12)</w:t>
      </w:r>
    </w:p>
    <w:p w14:paraId="3F531191" w14:textId="434DABF0" w:rsidR="000E57CB" w:rsidRPr="000E57CB" w:rsidRDefault="00473531" w:rsidP="002D7659">
      <w:pPr>
        <w:jc w:val="right"/>
      </w:pPr>
      <m:oMath>
        <m:sSub>
          <m:sSubPr>
            <m:ctrlPr>
              <w:rPr>
                <w:rFonts w:ascii="Cambria Math" w:hAnsi="Cambria Math"/>
                <w:i/>
              </w:rPr>
            </m:ctrlPr>
          </m:sSubPr>
          <m:e>
            <m:r>
              <w:rPr>
                <w:rFonts w:ascii="Cambria Math" w:hAnsi="Cambria Math"/>
              </w:rPr>
              <m:t>LF</m:t>
            </m:r>
          </m:e>
          <m:sub>
            <m:r>
              <w:rPr>
                <w:rFonts w:ascii="Cambria Math" w:hAnsi="Cambria Math"/>
              </w:rPr>
              <m:t>i,t</m:t>
            </m:r>
          </m:sub>
        </m:sSub>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A</m:t>
                </m:r>
              </m:e>
              <m:sub>
                <m:r>
                  <w:rPr>
                    <w:rFonts w:ascii="Cambria Math" w:hAnsi="Cambria Math"/>
                  </w:rPr>
                  <m:t>c</m:t>
                </m:r>
              </m:sub>
              <m:sup>
                <m:sSub>
                  <m:sSubPr>
                    <m:ctrlPr>
                      <w:rPr>
                        <w:rFonts w:ascii="Cambria Math" w:hAnsi="Cambria Math"/>
                        <w:i/>
                      </w:rPr>
                    </m:ctrlPr>
                  </m:sSubPr>
                  <m:e>
                    <m:r>
                      <w:rPr>
                        <w:rFonts w:ascii="Cambria Math" w:hAnsi="Cambria Math"/>
                      </w:rPr>
                      <m:t>B</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LS</m:t>
                    </m:r>
                  </m:e>
                  <m:sub>
                    <m:r>
                      <w:rPr>
                        <w:rFonts w:ascii="Cambria Math" w:hAnsi="Cambria Math"/>
                      </w:rPr>
                      <m:t>i,t</m:t>
                    </m:r>
                  </m:sub>
                </m:sSub>
              </m:sup>
            </m:sSubSup>
          </m:num>
          <m:den>
            <m:r>
              <w:rPr>
                <w:rFonts w:ascii="Cambria Math" w:hAnsi="Cambria Math"/>
              </w:rPr>
              <m:t>1+</m:t>
            </m:r>
            <m:sSubSup>
              <m:sSubSupPr>
                <m:ctrlPr>
                  <w:rPr>
                    <w:rFonts w:ascii="Cambria Math" w:hAnsi="Cambria Math"/>
                    <w:i/>
                  </w:rPr>
                </m:ctrlPr>
              </m:sSubSupPr>
              <m:e>
                <m:r>
                  <w:rPr>
                    <w:rFonts w:ascii="Cambria Math" w:hAnsi="Cambria Math"/>
                  </w:rPr>
                  <m:t>A</m:t>
                </m:r>
              </m:e>
              <m:sub>
                <m:r>
                  <w:rPr>
                    <w:rFonts w:ascii="Cambria Math" w:hAnsi="Cambria Math"/>
                  </w:rPr>
                  <m:t>c</m:t>
                </m:r>
              </m:sub>
              <m:sup>
                <m:sSub>
                  <m:sSubPr>
                    <m:ctrlPr>
                      <w:rPr>
                        <w:rFonts w:ascii="Cambria Math" w:hAnsi="Cambria Math"/>
                        <w:i/>
                      </w:rPr>
                    </m:ctrlPr>
                  </m:sSubPr>
                  <m:e>
                    <m:r>
                      <w:rPr>
                        <w:rFonts w:ascii="Cambria Math" w:hAnsi="Cambria Math"/>
                      </w:rPr>
                      <m:t>B</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LS</m:t>
                    </m:r>
                  </m:e>
                  <m:sub>
                    <m:r>
                      <w:rPr>
                        <w:rFonts w:ascii="Cambria Math" w:hAnsi="Cambria Math"/>
                      </w:rPr>
                      <m:t>i,t</m:t>
                    </m:r>
                  </m:sub>
                </m:sSub>
              </m:sup>
            </m:sSubSup>
          </m:den>
        </m:f>
      </m:oMath>
      <w:r w:rsidR="002D7659">
        <w:t xml:space="preserve">               </w:t>
      </w:r>
      <w:r w:rsidR="00066B81">
        <w:t xml:space="preserve">            </w:t>
      </w:r>
      <w:r w:rsidR="002D7659">
        <w:t xml:space="preserve">                      (3-13)</w:t>
      </w:r>
    </w:p>
    <w:p w14:paraId="15AD24AD" w14:textId="1E642714" w:rsidR="00B22DCD" w:rsidRDefault="00B22DCD" w:rsidP="00B22DCD">
      <w:pPr>
        <w:ind w:firstLine="720"/>
        <w:jc w:val="both"/>
      </w:pPr>
      <w:r>
        <w:rPr>
          <w:noProof/>
        </w:rPr>
        <w:drawing>
          <wp:inline distT="0" distB="0" distL="0" distR="0" wp14:anchorId="0AC78D35" wp14:editId="334BC4A3">
            <wp:extent cx="4842234" cy="3045349"/>
            <wp:effectExtent l="0" t="0" r="15875" b="3175"/>
            <wp:docPr id="5" name="Chart 5">
              <a:extLst xmlns:a="http://schemas.openxmlformats.org/drawingml/2006/main">
                <a:ext uri="{FF2B5EF4-FFF2-40B4-BE49-F238E27FC236}">
                  <a16:creationId xmlns:a16="http://schemas.microsoft.com/office/drawing/2014/main" id="{BB07D2FC-4D66-4353-9667-AB444253BB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4445C86" w14:textId="7BF7C51F" w:rsidR="00B22DCD" w:rsidRDefault="00B22DCD" w:rsidP="00557568">
      <w:pPr>
        <w:pStyle w:val="Caption"/>
        <w:jc w:val="center"/>
      </w:pPr>
      <w:bookmarkStart w:id="48" w:name="_Ref498118617"/>
      <w:bookmarkStart w:id="49" w:name="_Toc500084022"/>
      <w:r>
        <w:t xml:space="preserve">Figure </w:t>
      </w:r>
      <w:r w:rsidR="00473531">
        <w:fldChar w:fldCharType="begin"/>
      </w:r>
      <w:r w:rsidR="00473531">
        <w:instrText xml:space="preserve"> SEQ Figure \* ARABIC </w:instrText>
      </w:r>
      <w:r w:rsidR="00473531">
        <w:fldChar w:fldCharType="separate"/>
      </w:r>
      <w:r w:rsidR="004F19B8">
        <w:rPr>
          <w:noProof/>
        </w:rPr>
        <w:t>11</w:t>
      </w:r>
      <w:r w:rsidR="00473531">
        <w:rPr>
          <w:noProof/>
        </w:rPr>
        <w:fldChar w:fldCharType="end"/>
      </w:r>
      <w:bookmarkEnd w:id="48"/>
      <w:r>
        <w:t>: Relationship btw L/A Score and L/A Factor for different values of B</w:t>
      </w:r>
      <w:bookmarkEnd w:id="49"/>
    </w:p>
    <w:p w14:paraId="219C4252" w14:textId="57AB46D8" w:rsidR="000E57CB" w:rsidRPr="00EC2CD9" w:rsidRDefault="000E57CB" w:rsidP="00B22DCD">
      <w:pPr>
        <w:spacing w:before="240"/>
        <w:ind w:firstLine="720"/>
        <w:jc w:val="both"/>
        <w:rPr>
          <w:noProof/>
        </w:rPr>
      </w:pPr>
      <w:r>
        <w:t>Similarly</w:t>
      </w:r>
      <w:r w:rsidR="002D7659">
        <w:t>,</w:t>
      </w:r>
      <w:r>
        <w:t xml:space="preserve"> dynamic treatment probability will be</w:t>
      </w:r>
      <w:r w:rsidR="00F94811">
        <w:t xml:space="preserve"> the</w:t>
      </w:r>
      <w:r>
        <w:t xml:space="preserve"> </w:t>
      </w:r>
      <w:r w:rsidRPr="00F94811">
        <w:rPr>
          <w:noProof/>
        </w:rPr>
        <w:t>product</w:t>
      </w:r>
      <w:r>
        <w:t xml:space="preserve"> of static </w:t>
      </w:r>
      <w:r w:rsidR="00F94811">
        <w:t xml:space="preserve">treatment </w:t>
      </w:r>
      <w:r>
        <w:t xml:space="preserve">probability, </w:t>
      </w:r>
      <w:r w:rsidRPr="00F94811">
        <w:rPr>
          <w:noProof/>
        </w:rPr>
        <w:t>factor</w:t>
      </w:r>
      <w:r>
        <w:t xml:space="preserve"> representing purchase cycle time and </w:t>
      </w:r>
      <w:r w:rsidRPr="00EC2CD9">
        <w:rPr>
          <w:noProof/>
        </w:rPr>
        <w:t>factor</w:t>
      </w:r>
      <w:r>
        <w:t xml:space="preserve"> representing </w:t>
      </w:r>
      <w:r w:rsidR="00EC2CD9">
        <w:t>decrement</w:t>
      </w:r>
      <w:r>
        <w:t xml:space="preserve"> due to </w:t>
      </w:r>
      <w:r w:rsidR="00EC2CD9">
        <w:t>addiction</w:t>
      </w:r>
      <w:r>
        <w:t xml:space="preserve"> score. E</w:t>
      </w:r>
      <w:r w:rsidR="002D7659">
        <w:t>quation (3-14</w:t>
      </w:r>
      <w:r>
        <w:t>)</w:t>
      </w:r>
      <w:r w:rsidR="002D7659">
        <w:t xml:space="preserve"> and (3-15) show</w:t>
      </w:r>
      <w:r>
        <w:t xml:space="preserve"> the </w:t>
      </w:r>
      <w:r w:rsidR="00EC2CD9">
        <w:t>method of</w:t>
      </w:r>
      <w:r>
        <w:t xml:space="preserve"> calculati</w:t>
      </w:r>
      <w:r w:rsidR="002D7659">
        <w:t xml:space="preserve">ng dynamic control probability. </w:t>
      </w: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t</m:t>
            </m:r>
          </m:sub>
        </m:sSub>
        <m:r>
          <w:rPr>
            <w:rFonts w:ascii="Cambria Math" w:hAnsi="Cambria Math"/>
          </w:rPr>
          <m:t>=1.01</m:t>
        </m:r>
      </m:oMath>
      <w:r w:rsidR="002D7659">
        <w:t xml:space="preserve"> and </w:t>
      </w:r>
      <m:oMath>
        <m:sSub>
          <m:sSubPr>
            <m:ctrlPr>
              <w:rPr>
                <w:rFonts w:ascii="Cambria Math" w:hAnsi="Cambria Math"/>
              </w:rPr>
            </m:ctrlPr>
          </m:sSubPr>
          <m:e>
            <m:r>
              <m:rPr>
                <m:sty m:val="p"/>
              </m:rPr>
              <w:rPr>
                <w:rFonts w:ascii="Cambria Math" w:hAnsi="Cambria Math"/>
              </w:rPr>
              <m:t>B</m:t>
            </m:r>
          </m:e>
          <m:sub>
            <m:r>
              <m:rPr>
                <m:sty m:val="p"/>
              </m:rPr>
              <w:rPr>
                <w:rFonts w:ascii="Cambria Math" w:hAnsi="Cambria Math"/>
              </w:rPr>
              <m:t>t</m:t>
            </m:r>
          </m:sub>
        </m:sSub>
        <m:r>
          <w:rPr>
            <w:rFonts w:ascii="Cambria Math" w:hAnsi="Cambria Math"/>
          </w:rPr>
          <m:t>=1</m:t>
        </m:r>
      </m:oMath>
      <w:r w:rsidR="002D7659">
        <w:t xml:space="preserve"> are constants chosen by trial and error such that </w:t>
      </w:r>
      <w:r w:rsidR="00814A99">
        <w:t xml:space="preserve">Dynamic treatment probability (DTP) </w:t>
      </w:r>
      <w:r w:rsidR="002D7659">
        <w:t>is constrained between 0 and 1.</w:t>
      </w:r>
      <w:r w:rsidR="002E0659">
        <w:t xml:space="preserve"> </w:t>
      </w:r>
      <w:r w:rsidR="002E0659" w:rsidRPr="002E0659">
        <w:rPr>
          <w:b/>
        </w:rPr>
        <w:fldChar w:fldCharType="begin"/>
      </w:r>
      <w:r w:rsidR="002E0659" w:rsidRPr="002E0659">
        <w:rPr>
          <w:b/>
        </w:rPr>
        <w:instrText xml:space="preserve"> REF _Ref498118617 \h </w:instrText>
      </w:r>
      <w:r w:rsidR="002E0659">
        <w:rPr>
          <w:b/>
        </w:rPr>
        <w:instrText xml:space="preserve"> \* MERGEFORMAT </w:instrText>
      </w:r>
      <w:r w:rsidR="002E0659" w:rsidRPr="002E0659">
        <w:rPr>
          <w:b/>
        </w:rPr>
      </w:r>
      <w:r w:rsidR="002E0659" w:rsidRPr="002E0659">
        <w:rPr>
          <w:b/>
        </w:rPr>
        <w:fldChar w:fldCharType="separate"/>
      </w:r>
      <w:r w:rsidR="004F19B8" w:rsidRPr="004F19B8">
        <w:rPr>
          <w:b/>
        </w:rPr>
        <w:t xml:space="preserve">Figure </w:t>
      </w:r>
      <w:r w:rsidR="004F19B8" w:rsidRPr="004F19B8">
        <w:rPr>
          <w:b/>
          <w:noProof/>
        </w:rPr>
        <w:t>11</w:t>
      </w:r>
      <w:r w:rsidR="002E0659" w:rsidRPr="002E0659">
        <w:rPr>
          <w:b/>
        </w:rPr>
        <w:fldChar w:fldCharType="end"/>
      </w:r>
      <w:r w:rsidR="002E0659">
        <w:rPr>
          <w:b/>
        </w:rPr>
        <w:t xml:space="preserve"> </w:t>
      </w:r>
      <w:r w:rsidR="002E0659">
        <w:t>shows how the relationship between Loyalty</w:t>
      </w:r>
      <w:r w:rsidR="00814A99">
        <w:t>/</w:t>
      </w:r>
      <w:r w:rsidR="002E0659">
        <w:t>Addiction score and Loyalty</w:t>
      </w:r>
      <w:r w:rsidR="00814A99">
        <w:t>/</w:t>
      </w:r>
      <w:r w:rsidR="002E0659">
        <w:t xml:space="preserve"> Addiction factor can be manipulated by changing the values of B. </w:t>
      </w:r>
      <w:r w:rsidR="009355CE">
        <w:t>Based on the equations defined, the model is run for</w:t>
      </w:r>
      <w:r w:rsidR="009355CE" w:rsidRPr="001B7692">
        <w:t xml:space="preserve"> </w:t>
      </w:r>
      <m:oMath>
        <m:r>
          <m:rPr>
            <m:sty m:val="p"/>
          </m:rPr>
          <w:rPr>
            <w:rFonts w:ascii="Cambria Math" w:hAnsi="Cambria Math"/>
          </w:rPr>
          <m:t>noOfTimeSteps</m:t>
        </m:r>
        <m:r>
          <w:rPr>
            <w:rFonts w:ascii="Cambria Math" w:hAnsi="Cambria Math"/>
          </w:rPr>
          <m:t>=300</m:t>
        </m:r>
      </m:oMath>
      <w:r w:rsidR="009355CE">
        <w:t xml:space="preserve"> and </w:t>
      </w:r>
      <w:r w:rsidR="00086081">
        <w:t xml:space="preserve">number of purchases made and number of offers received by each customer were recorded. Also, at each time step, data pertaining to customers who made purchases and who received offers is stored in a data frame and used for making uplift model for next time </w:t>
      </w:r>
      <w:r w:rsidR="00086081" w:rsidRPr="00EC2CD9">
        <w:rPr>
          <w:noProof/>
        </w:rPr>
        <w:t>step.</w:t>
      </w:r>
    </w:p>
    <w:p w14:paraId="4EE3AF89" w14:textId="6B70B2C0" w:rsidR="002D7659" w:rsidRPr="000E57CB" w:rsidRDefault="00473531" w:rsidP="002D7659">
      <w:pPr>
        <w:jc w:val="right"/>
      </w:pPr>
      <m:oMath>
        <m:sSub>
          <m:sSubPr>
            <m:ctrlPr>
              <w:rPr>
                <w:rFonts w:ascii="Cambria Math" w:hAnsi="Cambria Math"/>
              </w:rPr>
            </m:ctrlPr>
          </m:sSubPr>
          <m:e>
            <m:r>
              <m:rPr>
                <m:sty m:val="p"/>
              </m:rPr>
              <w:rPr>
                <w:rFonts w:ascii="Cambria Math" w:hAnsi="Cambria Math"/>
              </w:rPr>
              <m:t>DTP</m:t>
            </m:r>
          </m:e>
          <m:sub>
            <m:r>
              <m:rPr>
                <m:sty m:val="p"/>
              </m:rPr>
              <w:rPr>
                <w:rFonts w:ascii="Cambria Math" w:hAnsi="Cambria Math"/>
              </w:rPr>
              <m:t>i,t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SPP</m:t>
            </m:r>
          </m:e>
          <m:sub>
            <m:r>
              <m:rPr>
                <m:sty m:val="p"/>
              </m:rPr>
              <w:rPr>
                <w:rFonts w:ascii="Cambria Math" w:hAnsi="Cambria Math"/>
              </w:rPr>
              <m:t>i,2</m:t>
            </m:r>
          </m:sub>
        </m:sSub>
        <m:r>
          <m:rPr>
            <m:sty m:val="p"/>
          </m:rPr>
          <w:rPr>
            <w:rFonts w:ascii="Cambria Math" w:hAnsi="Cambria Math"/>
          </w:rPr>
          <m:t>*</m:t>
        </m:r>
        <m:f>
          <m:fPr>
            <m:ctrlPr>
              <w:rPr>
                <w:rFonts w:ascii="Cambria Math" w:hAnsi="Cambria Math"/>
              </w:rPr>
            </m:ctrlPr>
          </m:fPr>
          <m:num>
            <m:d>
              <m:dPr>
                <m:ctrlPr>
                  <w:rPr>
                    <w:rFonts w:ascii="Cambria Math" w:hAnsi="Cambria Math"/>
                  </w:rPr>
                </m:ctrlPr>
              </m:dPr>
              <m:e>
                <m:r>
                  <m:rPr>
                    <m:sty m:val="p"/>
                  </m:rPr>
                  <w:rPr>
                    <w:rFonts w:ascii="Cambria Math" w:hAnsi="Cambria Math"/>
                  </w:rPr>
                  <m:t>t-</m:t>
                </m:r>
                <m:sSub>
                  <m:sSubPr>
                    <m:ctrlPr>
                      <w:rPr>
                        <w:rFonts w:ascii="Cambria Math" w:hAnsi="Cambria Math"/>
                      </w:rPr>
                    </m:ctrlPr>
                  </m:sSubPr>
                  <m:e>
                    <m:r>
                      <m:rPr>
                        <m:sty m:val="p"/>
                      </m:rPr>
                      <w:rPr>
                        <w:rFonts w:ascii="Cambria Math" w:hAnsi="Cambria Math"/>
                      </w:rPr>
                      <m:t>RPT</m:t>
                    </m:r>
                  </m:e>
                  <m:sub>
                    <m:r>
                      <m:rPr>
                        <m:sty m:val="p"/>
                      </m:rPr>
                      <w:rPr>
                        <w:rFonts w:ascii="Cambria Math" w:hAnsi="Cambria Math"/>
                      </w:rPr>
                      <m:t>i</m:t>
                    </m:r>
                  </m:sub>
                </m:sSub>
              </m:e>
            </m:d>
          </m:num>
          <m:den>
            <m:sSub>
              <m:sSubPr>
                <m:ctrlPr>
                  <w:rPr>
                    <w:rFonts w:ascii="Cambria Math" w:hAnsi="Cambria Math"/>
                  </w:rPr>
                </m:ctrlPr>
              </m:sSubPr>
              <m:e>
                <m:r>
                  <m:rPr>
                    <m:sty m:val="p"/>
                  </m:rPr>
                  <w:rPr>
                    <w:rFonts w:ascii="Cambria Math" w:hAnsi="Cambria Math"/>
                  </w:rPr>
                  <m:t>PCT</m:t>
                </m:r>
              </m:e>
              <m:sub>
                <m:r>
                  <m:rPr>
                    <m:sty m:val="p"/>
                  </m:rPr>
                  <w:rPr>
                    <w:rFonts w:ascii="Cambria Math" w:hAnsi="Cambria Math"/>
                  </w:rPr>
                  <m:t>i</m:t>
                </m:r>
              </m:sub>
            </m:sSub>
          </m:den>
        </m:f>
        <m:r>
          <m:rPr>
            <m:sty m:val="p"/>
          </m:rPr>
          <w:rPr>
            <w:rFonts w:ascii="Cambria Math" w:hAnsi="Cambria Math"/>
          </w:rPr>
          <m:t>*</m:t>
        </m:r>
        <m:sSub>
          <m:sSubPr>
            <m:ctrlPr>
              <w:rPr>
                <w:rFonts w:ascii="Cambria Math" w:hAnsi="Cambria Math"/>
              </w:rPr>
            </m:ctrlPr>
          </m:sSubPr>
          <m:e>
            <m:r>
              <m:rPr>
                <m:sty m:val="p"/>
              </m:rPr>
              <w:rPr>
                <w:rFonts w:ascii="Cambria Math" w:hAnsi="Cambria Math"/>
              </w:rPr>
              <m:t>AF</m:t>
            </m:r>
          </m:e>
          <m:sub>
            <m:r>
              <m:rPr>
                <m:sty m:val="p"/>
              </m:rPr>
              <w:rPr>
                <w:rFonts w:ascii="Cambria Math" w:hAnsi="Cambria Math"/>
              </w:rPr>
              <m:t>i,t</m:t>
            </m:r>
          </m:sub>
        </m:sSub>
      </m:oMath>
      <w:r w:rsidR="002D7659">
        <w:t xml:space="preserve">    </w:t>
      </w:r>
      <w:r w:rsidR="005C7DC8">
        <w:t xml:space="preserve">                         </w:t>
      </w:r>
      <w:r w:rsidR="002D7659">
        <w:t xml:space="preserve">   (3-14)   </w:t>
      </w:r>
    </w:p>
    <w:p w14:paraId="3BE9A24E" w14:textId="4002CD69" w:rsidR="001012D1" w:rsidRDefault="00473531" w:rsidP="00B22DCD">
      <w:pPr>
        <w:jc w:val="right"/>
      </w:pPr>
      <m:oMath>
        <m:sSub>
          <m:sSubPr>
            <m:ctrlPr>
              <w:rPr>
                <w:rFonts w:ascii="Cambria Math" w:hAnsi="Cambria Math"/>
              </w:rPr>
            </m:ctrlPr>
          </m:sSubPr>
          <m:e>
            <m:r>
              <m:rPr>
                <m:sty m:val="p"/>
              </m:rPr>
              <w:rPr>
                <w:rFonts w:ascii="Cambria Math" w:hAnsi="Cambria Math"/>
              </w:rPr>
              <m:t>AF</m:t>
            </m:r>
          </m:e>
          <m:sub>
            <m:r>
              <m:rPr>
                <m:sty m:val="p"/>
              </m:rPr>
              <w:rPr>
                <w:rFonts w:ascii="Cambria Math" w:hAnsi="Cambria Math"/>
              </w:rPr>
              <m:t>i,t</m:t>
            </m:r>
          </m:sub>
        </m:sSub>
        <m:r>
          <m:rPr>
            <m:sty m:val="p"/>
          </m:rPr>
          <w:rPr>
            <w:rFonts w:ascii="Cambria Math" w:hAnsi="Cambria Math"/>
          </w:rPr>
          <m:t xml:space="preserve"> =</m:t>
        </m:r>
        <m:f>
          <m:fPr>
            <m:ctrlPr>
              <w:rPr>
                <w:rFonts w:ascii="Cambria Math" w:hAnsi="Cambria Math"/>
              </w:rPr>
            </m:ctrlPr>
          </m:fPr>
          <m:num>
            <m:sSubSup>
              <m:sSubSupPr>
                <m:ctrlPr>
                  <w:rPr>
                    <w:rFonts w:ascii="Cambria Math" w:hAnsi="Cambria Math"/>
                  </w:rPr>
                </m:ctrlPr>
              </m:sSubSupPr>
              <m:e>
                <m:r>
                  <m:rPr>
                    <m:sty m:val="p"/>
                  </m:rPr>
                  <w:rPr>
                    <w:rFonts w:ascii="Cambria Math" w:hAnsi="Cambria Math"/>
                  </w:rPr>
                  <m:t>A</m:t>
                </m:r>
              </m:e>
              <m:sub>
                <m:r>
                  <m:rPr>
                    <m:sty m:val="p"/>
                  </m:rPr>
                  <w:rPr>
                    <w:rFonts w:ascii="Cambria Math" w:hAnsi="Cambria Math"/>
                  </w:rPr>
                  <m:t>t</m:t>
                </m:r>
              </m:sub>
              <m:sup>
                <m:sSub>
                  <m:sSubPr>
                    <m:ctrlPr>
                      <w:rPr>
                        <w:rFonts w:ascii="Cambria Math" w:hAnsi="Cambria Math"/>
                      </w:rPr>
                    </m:ctrlPr>
                  </m:sSubPr>
                  <m:e>
                    <m:r>
                      <m:rPr>
                        <m:sty m:val="p"/>
                      </m:rPr>
                      <w:rPr>
                        <w:rFonts w:ascii="Cambria Math" w:hAnsi="Cambria Math"/>
                      </w:rPr>
                      <m:t>B</m:t>
                    </m:r>
                  </m:e>
                  <m:sub>
                    <m:r>
                      <m:rPr>
                        <m:sty m:val="p"/>
                      </m:rPr>
                      <w:rPr>
                        <w:rFonts w:ascii="Cambria Math" w:hAnsi="Cambria Math"/>
                      </w:rPr>
                      <m:t>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LS</m:t>
                    </m:r>
                  </m:e>
                  <m:sub>
                    <m:r>
                      <m:rPr>
                        <m:sty m:val="p"/>
                      </m:rPr>
                      <w:rPr>
                        <w:rFonts w:ascii="Cambria Math" w:hAnsi="Cambria Math"/>
                      </w:rPr>
                      <m:t>i,t</m:t>
                    </m:r>
                  </m:sub>
                </m:sSub>
              </m:sup>
            </m:sSubSup>
          </m:num>
          <m:den>
            <m:r>
              <m:rPr>
                <m:sty m:val="p"/>
              </m:rPr>
              <w:rPr>
                <w:rFonts w:ascii="Cambria Math" w:hAnsi="Cambria Math"/>
              </w:rPr>
              <m:t>1+</m:t>
            </m:r>
            <m:sSubSup>
              <m:sSubSupPr>
                <m:ctrlPr>
                  <w:rPr>
                    <w:rFonts w:ascii="Cambria Math" w:hAnsi="Cambria Math"/>
                  </w:rPr>
                </m:ctrlPr>
              </m:sSubSupPr>
              <m:e>
                <m:r>
                  <m:rPr>
                    <m:sty m:val="p"/>
                  </m:rPr>
                  <w:rPr>
                    <w:rFonts w:ascii="Cambria Math" w:hAnsi="Cambria Math"/>
                  </w:rPr>
                  <m:t>A</m:t>
                </m:r>
              </m:e>
              <m:sub>
                <m:r>
                  <m:rPr>
                    <m:sty m:val="p"/>
                  </m:rPr>
                  <w:rPr>
                    <w:rFonts w:ascii="Cambria Math" w:hAnsi="Cambria Math"/>
                  </w:rPr>
                  <m:t>t</m:t>
                </m:r>
              </m:sub>
              <m:sup>
                <m:sSub>
                  <m:sSubPr>
                    <m:ctrlPr>
                      <w:rPr>
                        <w:rFonts w:ascii="Cambria Math" w:hAnsi="Cambria Math"/>
                      </w:rPr>
                    </m:ctrlPr>
                  </m:sSubPr>
                  <m:e>
                    <m:r>
                      <m:rPr>
                        <m:sty m:val="p"/>
                      </m:rPr>
                      <w:rPr>
                        <w:rFonts w:ascii="Cambria Math" w:hAnsi="Cambria Math"/>
                      </w:rPr>
                      <m:t>B</m:t>
                    </m:r>
                  </m:e>
                  <m:sub>
                    <m:r>
                      <m:rPr>
                        <m:sty m:val="p"/>
                      </m:rPr>
                      <w:rPr>
                        <w:rFonts w:ascii="Cambria Math" w:hAnsi="Cambria Math"/>
                      </w:rPr>
                      <m:t>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LS</m:t>
                    </m:r>
                  </m:e>
                  <m:sub>
                    <m:r>
                      <m:rPr>
                        <m:sty m:val="p"/>
                      </m:rPr>
                      <w:rPr>
                        <w:rFonts w:ascii="Cambria Math" w:hAnsi="Cambria Math"/>
                      </w:rPr>
                      <m:t>i,t</m:t>
                    </m:r>
                  </m:sub>
                </m:sSub>
              </m:sup>
            </m:sSubSup>
          </m:den>
        </m:f>
      </m:oMath>
      <w:r w:rsidR="002D7659">
        <w:t xml:space="preserve">                                     </w:t>
      </w:r>
      <w:r w:rsidR="005C7DC8">
        <w:t xml:space="preserve">            </w:t>
      </w:r>
      <w:r w:rsidR="002D7659">
        <w:t xml:space="preserve">    (3-15)</w:t>
      </w:r>
    </w:p>
    <w:p w14:paraId="586C6589" w14:textId="7DBC7C7E" w:rsidR="0066088E" w:rsidRPr="00AB38C5" w:rsidRDefault="0066088E" w:rsidP="0066088E">
      <w:pPr>
        <w:pStyle w:val="Heading2"/>
        <w:numPr>
          <w:ilvl w:val="0"/>
          <w:numId w:val="0"/>
        </w:numPr>
        <w:ind w:left="180"/>
        <w:jc w:val="center"/>
        <w:rPr>
          <w:rFonts w:ascii="Times New Roman" w:hAnsi="Times New Roman" w:cs="Times New Roman"/>
          <w:color w:val="auto"/>
        </w:rPr>
      </w:pPr>
      <w:bookmarkStart w:id="50" w:name="_Toc500083842"/>
      <w:r>
        <w:rPr>
          <w:rFonts w:ascii="Times New Roman" w:hAnsi="Times New Roman" w:cs="Times New Roman"/>
          <w:color w:val="auto"/>
        </w:rPr>
        <w:t>3.3</w:t>
      </w:r>
      <w:r w:rsidRPr="00B875B5">
        <w:rPr>
          <w:rFonts w:ascii="Times New Roman" w:hAnsi="Times New Roman" w:cs="Times New Roman"/>
          <w:color w:val="auto"/>
        </w:rPr>
        <w:t xml:space="preserve"> </w:t>
      </w:r>
      <w:r w:rsidR="00877D9F">
        <w:rPr>
          <w:rFonts w:ascii="Times New Roman" w:hAnsi="Times New Roman" w:cs="Times New Roman"/>
          <w:color w:val="auto"/>
        </w:rPr>
        <w:t>Customer Segmentation based on Dynamic Uplift</w:t>
      </w:r>
      <w:bookmarkEnd w:id="50"/>
    </w:p>
    <w:p w14:paraId="5A6B5467" w14:textId="75DF5964" w:rsidR="001012D1" w:rsidRDefault="00877D9F" w:rsidP="00877D9F">
      <w:pPr>
        <w:ind w:firstLine="180"/>
        <w:jc w:val="both"/>
      </w:pPr>
      <w:r>
        <w:t>In section 2.1, customers were segmented into four groups namely always buying, never buying, persuadable</w:t>
      </w:r>
      <w:r w:rsidR="00BF4111">
        <w:t>s</w:t>
      </w:r>
      <w:r>
        <w:t xml:space="preserve"> and anti- </w:t>
      </w:r>
      <w:r w:rsidRPr="0087169E">
        <w:rPr>
          <w:noProof/>
        </w:rPr>
        <w:t>persuadable</w:t>
      </w:r>
      <w:r w:rsidR="00BF4111">
        <w:rPr>
          <w:noProof/>
        </w:rPr>
        <w:t>s</w:t>
      </w:r>
      <w:r>
        <w:t xml:space="preserve">. These four customer segments can be further explained </w:t>
      </w:r>
      <w:r w:rsidR="001576E1">
        <w:t>with respect to</w:t>
      </w:r>
      <w:r>
        <w:t xml:space="preserve"> </w:t>
      </w:r>
      <w:r w:rsidRPr="0087169E">
        <w:rPr>
          <w:noProof/>
        </w:rPr>
        <w:t>dynamic</w:t>
      </w:r>
      <w:r>
        <w:t xml:space="preserve"> model and in addition to that customers can </w:t>
      </w:r>
      <w:r w:rsidR="0087169E">
        <w:t xml:space="preserve">be </w:t>
      </w:r>
      <w:r>
        <w:t xml:space="preserve">further </w:t>
      </w:r>
      <w:r w:rsidRPr="0087169E">
        <w:rPr>
          <w:noProof/>
        </w:rPr>
        <w:t>characterized</w:t>
      </w:r>
      <w:r>
        <w:t xml:space="preserve"> by their sensitivity to offers and satisfactory purchases. The control and treatment probability trends of these customers are graphically explained with respect to time. </w:t>
      </w:r>
    </w:p>
    <w:p w14:paraId="4A6AE8EB" w14:textId="72FB0DCD" w:rsidR="00B22DCD" w:rsidRDefault="000C65D0" w:rsidP="00B22DCD">
      <w:pPr>
        <w:keepNext/>
        <w:spacing w:line="240" w:lineRule="auto"/>
        <w:jc w:val="center"/>
      </w:pPr>
      <w:r>
        <w:rPr>
          <w:noProof/>
        </w:rPr>
        <w:drawing>
          <wp:anchor distT="0" distB="0" distL="114300" distR="114300" simplePos="0" relativeHeight="251659274" behindDoc="0" locked="0" layoutInCell="1" allowOverlap="1" wp14:anchorId="244D793F" wp14:editId="7CC36672">
            <wp:simplePos x="0" y="0"/>
            <wp:positionH relativeFrom="column">
              <wp:posOffset>4262092</wp:posOffset>
            </wp:positionH>
            <wp:positionV relativeFrom="paragraph">
              <wp:posOffset>339670</wp:posOffset>
            </wp:positionV>
            <wp:extent cx="945760" cy="684431"/>
            <wp:effectExtent l="0" t="0" r="6985" b="19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45760" cy="684431"/>
                    </a:xfrm>
                    <a:prstGeom prst="rect">
                      <a:avLst/>
                    </a:prstGeom>
                  </pic:spPr>
                </pic:pic>
              </a:graphicData>
            </a:graphic>
            <wp14:sizeRelH relativeFrom="margin">
              <wp14:pctWidth>0</wp14:pctWidth>
            </wp14:sizeRelH>
            <wp14:sizeRelV relativeFrom="margin">
              <wp14:pctHeight>0</wp14:pctHeight>
            </wp14:sizeRelV>
          </wp:anchor>
        </w:drawing>
      </w:r>
      <w:r w:rsidR="00877D9F">
        <w:rPr>
          <w:noProof/>
        </w:rPr>
        <w:drawing>
          <wp:inline distT="0" distB="0" distL="0" distR="0" wp14:anchorId="38EAD588" wp14:editId="6F3E1D52">
            <wp:extent cx="5523591" cy="2902226"/>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28665" cy="2904892"/>
                    </a:xfrm>
                    <a:prstGeom prst="rect">
                      <a:avLst/>
                    </a:prstGeom>
                  </pic:spPr>
                </pic:pic>
              </a:graphicData>
            </a:graphic>
          </wp:inline>
        </w:drawing>
      </w:r>
    </w:p>
    <w:p w14:paraId="0276552B" w14:textId="73469126" w:rsidR="00B22DCD" w:rsidRDefault="00B22DCD" w:rsidP="00B22DCD">
      <w:pPr>
        <w:pStyle w:val="Caption"/>
        <w:jc w:val="center"/>
      </w:pPr>
      <w:bookmarkStart w:id="51" w:name="_Ref498126186"/>
      <w:bookmarkStart w:id="52" w:name="_Toc500084023"/>
      <w:r>
        <w:t xml:space="preserve">Figure </w:t>
      </w:r>
      <w:r w:rsidR="00473531">
        <w:fldChar w:fldCharType="begin"/>
      </w:r>
      <w:r w:rsidR="00473531">
        <w:instrText xml:space="preserve"> SEQ Figure \* ARABIC </w:instrText>
      </w:r>
      <w:r w:rsidR="00473531">
        <w:fldChar w:fldCharType="separate"/>
      </w:r>
      <w:r w:rsidR="004F19B8">
        <w:rPr>
          <w:noProof/>
        </w:rPr>
        <w:t>12</w:t>
      </w:r>
      <w:r w:rsidR="00473531">
        <w:rPr>
          <w:noProof/>
        </w:rPr>
        <w:fldChar w:fldCharType="end"/>
      </w:r>
      <w:bookmarkEnd w:id="51"/>
      <w:r>
        <w:t>:</w:t>
      </w:r>
      <w:r w:rsidRPr="00B22DCD">
        <w:t xml:space="preserve"> </w:t>
      </w:r>
      <w:r>
        <w:t>Control and Treatment Probability trend of a Persuadable Customer</w:t>
      </w:r>
      <w:bookmarkEnd w:id="52"/>
    </w:p>
    <w:p w14:paraId="71040F2F" w14:textId="532ADAE4" w:rsidR="00B22DCD" w:rsidRPr="007B69EB" w:rsidRDefault="00B22DCD" w:rsidP="0087169E">
      <w:pPr>
        <w:spacing w:before="240"/>
        <w:jc w:val="both"/>
      </w:pPr>
      <w:r w:rsidRPr="00B22DCD">
        <w:rPr>
          <w:b/>
        </w:rPr>
        <w:fldChar w:fldCharType="begin"/>
      </w:r>
      <w:r w:rsidRPr="00B22DCD">
        <w:rPr>
          <w:b/>
        </w:rPr>
        <w:instrText xml:space="preserve"> REF _Ref498126186 \h </w:instrText>
      </w:r>
      <w:r>
        <w:rPr>
          <w:b/>
        </w:rPr>
        <w:instrText xml:space="preserve"> \* MERGEFORMAT </w:instrText>
      </w:r>
      <w:r w:rsidRPr="00B22DCD">
        <w:rPr>
          <w:b/>
        </w:rPr>
      </w:r>
      <w:r w:rsidRPr="00B22DCD">
        <w:rPr>
          <w:b/>
        </w:rPr>
        <w:fldChar w:fldCharType="separate"/>
      </w:r>
      <w:r w:rsidR="004F19B8" w:rsidRPr="004F19B8">
        <w:rPr>
          <w:b/>
        </w:rPr>
        <w:t xml:space="preserve">Figure </w:t>
      </w:r>
      <w:r w:rsidR="004F19B8" w:rsidRPr="004F19B8">
        <w:rPr>
          <w:b/>
          <w:noProof/>
        </w:rPr>
        <w:t>12</w:t>
      </w:r>
      <w:r w:rsidRPr="00B22DCD">
        <w:rPr>
          <w:b/>
        </w:rPr>
        <w:fldChar w:fldCharType="end"/>
      </w:r>
      <w:r>
        <w:rPr>
          <w:b/>
        </w:rPr>
        <w:t xml:space="preserve"> </w:t>
      </w:r>
      <w:r>
        <w:t xml:space="preserve">shows the dynamic purchase probability of a persuadable customer. </w:t>
      </w:r>
      <w:r w:rsidR="00F1312E">
        <w:t xml:space="preserve">The </w:t>
      </w:r>
      <w:r w:rsidR="00F1312E" w:rsidRPr="0087169E">
        <w:rPr>
          <w:noProof/>
        </w:rPr>
        <w:t>cutoff</w:t>
      </w:r>
      <w:r w:rsidR="00F1312E">
        <w:t xml:space="preserve"> purchase probability is set at 0.5. The control purchase probability is increasing at a slower pace and may take</w:t>
      </w:r>
      <w:r w:rsidR="0087169E">
        <w:t xml:space="preserve"> a</w:t>
      </w:r>
      <w:r w:rsidR="00F1312E">
        <w:t xml:space="preserve"> </w:t>
      </w:r>
      <w:r w:rsidR="00F1312E" w:rsidRPr="0087169E">
        <w:rPr>
          <w:noProof/>
        </w:rPr>
        <w:t>longer</w:t>
      </w:r>
      <w:r w:rsidR="00F1312E">
        <w:t xml:space="preserve"> time to reach cut off purchase probability. But the treatment probability increased at a faster pace and reached purchase cut off probability </w:t>
      </w:r>
      <w:r w:rsidR="00F1312E">
        <w:lastRenderedPageBreak/>
        <w:t xml:space="preserve">and made customer purchase </w:t>
      </w:r>
      <w:r w:rsidR="001576E1">
        <w:t xml:space="preserve">twice </w:t>
      </w:r>
      <w:r w:rsidR="00F1312E">
        <w:t>during the time of</w:t>
      </w:r>
      <w:r w:rsidR="0087169E">
        <w:t xml:space="preserve"> </w:t>
      </w:r>
      <w:r w:rsidR="00F1312E" w:rsidRPr="0087169E">
        <w:rPr>
          <w:noProof/>
        </w:rPr>
        <w:t>study</w:t>
      </w:r>
      <w:r w:rsidR="007B69EB">
        <w:t xml:space="preserve">. The offers received by the customer are represented by black stars as shown in the legend. The stars plotted below the purchase probability cutoff line are </w:t>
      </w:r>
      <w:r w:rsidR="007B69EB" w:rsidRPr="0087169E">
        <w:rPr>
          <w:noProof/>
        </w:rPr>
        <w:t>unsuccessful</w:t>
      </w:r>
      <w:r w:rsidR="007B69EB">
        <w:t xml:space="preserve"> offers and stars plotted above the purchase probability cutoff line are successful offers.</w:t>
      </w:r>
      <w:r w:rsidR="00E36ED4">
        <w:t xml:space="preserve"> The ratio of these two can be used to measure the efficiency of the campaign and it will be discussed in further section. </w:t>
      </w:r>
      <w:r w:rsidR="007B69EB">
        <w:t xml:space="preserve"> </w:t>
      </w:r>
      <w:r w:rsidR="007B69EB" w:rsidRPr="007B69EB">
        <w:rPr>
          <w:b/>
        </w:rPr>
        <w:fldChar w:fldCharType="begin"/>
      </w:r>
      <w:r w:rsidR="007B69EB" w:rsidRPr="007B69EB">
        <w:rPr>
          <w:b/>
        </w:rPr>
        <w:instrText xml:space="preserve"> REF _Ref498128591 \h </w:instrText>
      </w:r>
      <w:r w:rsidR="007B69EB">
        <w:rPr>
          <w:b/>
        </w:rPr>
        <w:instrText xml:space="preserve"> \* MERGEFORMAT </w:instrText>
      </w:r>
      <w:r w:rsidR="007B69EB" w:rsidRPr="007B69EB">
        <w:rPr>
          <w:b/>
        </w:rPr>
      </w:r>
      <w:r w:rsidR="007B69EB" w:rsidRPr="007B69EB">
        <w:rPr>
          <w:b/>
        </w:rPr>
        <w:fldChar w:fldCharType="separate"/>
      </w:r>
      <w:r w:rsidR="004F19B8" w:rsidRPr="004F19B8">
        <w:rPr>
          <w:b/>
        </w:rPr>
        <w:t xml:space="preserve">Figure </w:t>
      </w:r>
      <w:r w:rsidR="004F19B8" w:rsidRPr="004F19B8">
        <w:rPr>
          <w:b/>
          <w:noProof/>
        </w:rPr>
        <w:t>13</w:t>
      </w:r>
      <w:r w:rsidR="007B69EB" w:rsidRPr="007B69EB">
        <w:rPr>
          <w:b/>
        </w:rPr>
        <w:fldChar w:fldCharType="end"/>
      </w:r>
      <w:r w:rsidR="007B69EB">
        <w:rPr>
          <w:b/>
        </w:rPr>
        <w:t xml:space="preserve"> </w:t>
      </w:r>
      <w:r w:rsidR="007B69EB">
        <w:t xml:space="preserve">shows the dynamic purchase probability of a never buying </w:t>
      </w:r>
      <w:r w:rsidR="007B69EB" w:rsidRPr="0087169E">
        <w:rPr>
          <w:noProof/>
        </w:rPr>
        <w:t>customer</w:t>
      </w:r>
      <w:r w:rsidR="007B69EB">
        <w:t>. Both control and treatment probability of the customer never reached purchase cutoff probability in spite of receiving multiple offers.  In this case, the vendor will lose the money he spent to send offers to this customer.</w:t>
      </w:r>
    </w:p>
    <w:p w14:paraId="0557A361" w14:textId="68664009" w:rsidR="00B22DCD" w:rsidRDefault="000C65D0" w:rsidP="00B22DCD">
      <w:pPr>
        <w:keepNext/>
        <w:spacing w:line="240" w:lineRule="auto"/>
        <w:jc w:val="center"/>
      </w:pPr>
      <w:r>
        <w:rPr>
          <w:noProof/>
        </w:rPr>
        <w:drawing>
          <wp:anchor distT="0" distB="0" distL="114300" distR="114300" simplePos="0" relativeHeight="251657226" behindDoc="0" locked="0" layoutInCell="1" allowOverlap="1" wp14:anchorId="6A9F89CE" wp14:editId="3CF7C102">
            <wp:simplePos x="0" y="0"/>
            <wp:positionH relativeFrom="column">
              <wp:posOffset>4209683</wp:posOffset>
            </wp:positionH>
            <wp:positionV relativeFrom="paragraph">
              <wp:posOffset>409929</wp:posOffset>
            </wp:positionV>
            <wp:extent cx="907930" cy="657054"/>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12654" cy="660472"/>
                    </a:xfrm>
                    <a:prstGeom prst="rect">
                      <a:avLst/>
                    </a:prstGeom>
                  </pic:spPr>
                </pic:pic>
              </a:graphicData>
            </a:graphic>
            <wp14:sizeRelH relativeFrom="margin">
              <wp14:pctWidth>0</wp14:pctWidth>
            </wp14:sizeRelH>
            <wp14:sizeRelV relativeFrom="margin">
              <wp14:pctHeight>0</wp14:pctHeight>
            </wp14:sizeRelV>
          </wp:anchor>
        </w:drawing>
      </w:r>
      <w:r w:rsidR="00877D9F">
        <w:rPr>
          <w:noProof/>
        </w:rPr>
        <w:drawing>
          <wp:inline distT="0" distB="0" distL="0" distR="0" wp14:anchorId="40609113" wp14:editId="07B44B10">
            <wp:extent cx="5394960" cy="29273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36581" cy="2949934"/>
                    </a:xfrm>
                    <a:prstGeom prst="rect">
                      <a:avLst/>
                    </a:prstGeom>
                  </pic:spPr>
                </pic:pic>
              </a:graphicData>
            </a:graphic>
          </wp:inline>
        </w:drawing>
      </w:r>
    </w:p>
    <w:p w14:paraId="5B19B8D0" w14:textId="3E718FDC" w:rsidR="00877D9F" w:rsidRDefault="00B22DCD" w:rsidP="00B22DCD">
      <w:pPr>
        <w:pStyle w:val="Caption"/>
        <w:spacing w:before="240"/>
        <w:jc w:val="center"/>
      </w:pPr>
      <w:bookmarkStart w:id="53" w:name="_Ref498128591"/>
      <w:bookmarkStart w:id="54" w:name="_Toc500084024"/>
      <w:r>
        <w:t xml:space="preserve">Figure </w:t>
      </w:r>
      <w:r w:rsidR="00473531">
        <w:fldChar w:fldCharType="begin"/>
      </w:r>
      <w:r w:rsidR="00473531">
        <w:instrText xml:space="preserve"> SEQ Figure \* ARABIC </w:instrText>
      </w:r>
      <w:r w:rsidR="00473531">
        <w:fldChar w:fldCharType="separate"/>
      </w:r>
      <w:r w:rsidR="004F19B8">
        <w:rPr>
          <w:noProof/>
        </w:rPr>
        <w:t>13</w:t>
      </w:r>
      <w:r w:rsidR="00473531">
        <w:rPr>
          <w:noProof/>
        </w:rPr>
        <w:fldChar w:fldCharType="end"/>
      </w:r>
      <w:bookmarkEnd w:id="53"/>
      <w:r>
        <w:t xml:space="preserve">: </w:t>
      </w:r>
      <w:r w:rsidRPr="006D5922">
        <w:t>Control and Treatment Probability trend of Never Buying Customer</w:t>
      </w:r>
      <w:bookmarkEnd w:id="54"/>
    </w:p>
    <w:p w14:paraId="1CF3282A" w14:textId="345BF052" w:rsidR="001012D1" w:rsidRPr="001576E1" w:rsidRDefault="001576E1" w:rsidP="001576E1">
      <w:pPr>
        <w:pStyle w:val="Caption"/>
        <w:spacing w:before="240" w:line="480" w:lineRule="auto"/>
        <w:jc w:val="both"/>
        <w:rPr>
          <w:b w:val="0"/>
          <w:bCs w:val="0"/>
          <w:szCs w:val="24"/>
        </w:rPr>
      </w:pPr>
      <w:r w:rsidRPr="001576E1">
        <w:rPr>
          <w:bCs w:val="0"/>
          <w:szCs w:val="24"/>
        </w:rPr>
        <w:fldChar w:fldCharType="begin"/>
      </w:r>
      <w:r w:rsidRPr="001576E1">
        <w:rPr>
          <w:bCs w:val="0"/>
          <w:szCs w:val="24"/>
        </w:rPr>
        <w:instrText xml:space="preserve"> REF _Ref498131848 \h  \* MERGEFORMAT </w:instrText>
      </w:r>
      <w:r w:rsidRPr="001576E1">
        <w:rPr>
          <w:bCs w:val="0"/>
          <w:szCs w:val="24"/>
        </w:rPr>
      </w:r>
      <w:r w:rsidRPr="001576E1">
        <w:rPr>
          <w:bCs w:val="0"/>
          <w:szCs w:val="24"/>
        </w:rPr>
        <w:fldChar w:fldCharType="separate"/>
      </w:r>
      <w:r w:rsidR="004F19B8" w:rsidRPr="004F19B8">
        <w:rPr>
          <w:bCs w:val="0"/>
          <w:szCs w:val="24"/>
        </w:rPr>
        <w:t>Figure 14</w:t>
      </w:r>
      <w:r w:rsidRPr="001576E1">
        <w:rPr>
          <w:bCs w:val="0"/>
          <w:szCs w:val="24"/>
        </w:rPr>
        <w:fldChar w:fldCharType="end"/>
      </w:r>
      <w:r w:rsidRPr="001576E1">
        <w:rPr>
          <w:b w:val="0"/>
          <w:bCs w:val="0"/>
          <w:szCs w:val="24"/>
        </w:rPr>
        <w:t xml:space="preserve"> shows the dynamic purchase probability of an always buying customer. It can be observed that there is no significant difference between control probability and treatment probability. The change in the trends in the difference between these two probabilities is due to the dynamic effect caused by loyalty and addiction scores. The vendor can direct the advertising effort put on these customers to persuadable customers. </w:t>
      </w:r>
      <w:r w:rsidRPr="001576E1">
        <w:rPr>
          <w:bCs w:val="0"/>
          <w:szCs w:val="24"/>
        </w:rPr>
        <w:lastRenderedPageBreak/>
        <w:fldChar w:fldCharType="begin"/>
      </w:r>
      <w:r w:rsidRPr="001576E1">
        <w:rPr>
          <w:bCs w:val="0"/>
          <w:szCs w:val="24"/>
        </w:rPr>
        <w:instrText xml:space="preserve"> REF _Ref498132077 \h  \* MERGEFORMAT </w:instrText>
      </w:r>
      <w:r w:rsidRPr="001576E1">
        <w:rPr>
          <w:bCs w:val="0"/>
          <w:szCs w:val="24"/>
        </w:rPr>
      </w:r>
      <w:r w:rsidRPr="001576E1">
        <w:rPr>
          <w:bCs w:val="0"/>
          <w:szCs w:val="24"/>
        </w:rPr>
        <w:fldChar w:fldCharType="separate"/>
      </w:r>
      <w:r w:rsidR="004F19B8" w:rsidRPr="004F19B8">
        <w:rPr>
          <w:bCs w:val="0"/>
          <w:szCs w:val="24"/>
        </w:rPr>
        <w:t>Figure 15</w:t>
      </w:r>
      <w:r w:rsidRPr="001576E1">
        <w:rPr>
          <w:bCs w:val="0"/>
          <w:szCs w:val="24"/>
        </w:rPr>
        <w:fldChar w:fldCharType="end"/>
      </w:r>
      <w:r w:rsidRPr="001576E1">
        <w:rPr>
          <w:b w:val="0"/>
          <w:bCs w:val="0"/>
          <w:szCs w:val="24"/>
        </w:rPr>
        <w:t xml:space="preserve"> shows the dynamic purchase probability of an anti-persuadable customer. The control purchase probability of these customers is higher than the treatment purchase probability. The vendor is losing both advertisement effort and probable future purchases by targeting these customers.</w:t>
      </w:r>
    </w:p>
    <w:p w14:paraId="1BD0C823" w14:textId="63F21E9B" w:rsidR="00D8258F" w:rsidRDefault="000013D6" w:rsidP="00D8258F">
      <w:pPr>
        <w:keepNext/>
        <w:spacing w:line="240" w:lineRule="auto"/>
      </w:pPr>
      <w:r>
        <w:rPr>
          <w:noProof/>
        </w:rPr>
        <w:drawing>
          <wp:anchor distT="0" distB="0" distL="114300" distR="114300" simplePos="0" relativeHeight="251661322" behindDoc="0" locked="0" layoutInCell="1" allowOverlap="1" wp14:anchorId="5A8D0277" wp14:editId="2AB0566B">
            <wp:simplePos x="0" y="0"/>
            <wp:positionH relativeFrom="column">
              <wp:posOffset>4395216</wp:posOffset>
            </wp:positionH>
            <wp:positionV relativeFrom="paragraph">
              <wp:posOffset>481584</wp:posOffset>
            </wp:positionV>
            <wp:extent cx="749808" cy="542624"/>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49808" cy="542624"/>
                    </a:xfrm>
                    <a:prstGeom prst="rect">
                      <a:avLst/>
                    </a:prstGeom>
                  </pic:spPr>
                </pic:pic>
              </a:graphicData>
            </a:graphic>
            <wp14:sizeRelH relativeFrom="margin">
              <wp14:pctWidth>0</wp14:pctWidth>
            </wp14:sizeRelH>
            <wp14:sizeRelV relativeFrom="margin">
              <wp14:pctHeight>0</wp14:pctHeight>
            </wp14:sizeRelV>
          </wp:anchor>
        </w:drawing>
      </w:r>
      <w:r w:rsidR="00D8258F">
        <w:rPr>
          <w:noProof/>
        </w:rPr>
        <w:drawing>
          <wp:inline distT="0" distB="0" distL="0" distR="0" wp14:anchorId="6552D8AE" wp14:editId="49F003CA">
            <wp:extent cx="5394960" cy="292544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94960" cy="2925445"/>
                    </a:xfrm>
                    <a:prstGeom prst="rect">
                      <a:avLst/>
                    </a:prstGeom>
                  </pic:spPr>
                </pic:pic>
              </a:graphicData>
            </a:graphic>
          </wp:inline>
        </w:drawing>
      </w:r>
    </w:p>
    <w:p w14:paraId="2A8CE307" w14:textId="3DC74A45" w:rsidR="00D8258F" w:rsidRDefault="00D8258F" w:rsidP="00D8258F">
      <w:pPr>
        <w:pStyle w:val="Caption"/>
        <w:spacing w:before="240"/>
        <w:jc w:val="center"/>
      </w:pPr>
      <w:bookmarkStart w:id="55" w:name="_Ref498131848"/>
      <w:bookmarkStart w:id="56" w:name="_Toc500084025"/>
      <w:r>
        <w:t xml:space="preserve">Figure </w:t>
      </w:r>
      <w:r w:rsidR="00473531">
        <w:fldChar w:fldCharType="begin"/>
      </w:r>
      <w:r w:rsidR="00473531">
        <w:instrText xml:space="preserve"> SEQ Figure \* ARABIC </w:instrText>
      </w:r>
      <w:r w:rsidR="00473531">
        <w:fldChar w:fldCharType="separate"/>
      </w:r>
      <w:r w:rsidR="004F19B8">
        <w:rPr>
          <w:noProof/>
        </w:rPr>
        <w:t>14</w:t>
      </w:r>
      <w:r w:rsidR="00473531">
        <w:rPr>
          <w:noProof/>
        </w:rPr>
        <w:fldChar w:fldCharType="end"/>
      </w:r>
      <w:bookmarkEnd w:id="55"/>
      <w:r>
        <w:t xml:space="preserve">: </w:t>
      </w:r>
      <w:r w:rsidRPr="006D5922">
        <w:t xml:space="preserve">Control and Treatment Probability trend of </w:t>
      </w:r>
      <w:r>
        <w:t>Always</w:t>
      </w:r>
      <w:r w:rsidRPr="006D5922">
        <w:t xml:space="preserve"> Buying Customer</w:t>
      </w:r>
      <w:bookmarkEnd w:id="56"/>
    </w:p>
    <w:p w14:paraId="4C7307B6" w14:textId="75D12EB0" w:rsidR="00C50966" w:rsidRDefault="00C50966" w:rsidP="00D8258F">
      <w:pPr>
        <w:pStyle w:val="Caption"/>
      </w:pPr>
    </w:p>
    <w:p w14:paraId="278ACD43" w14:textId="7A3C4A7A" w:rsidR="009C7CF9" w:rsidRPr="00A669A8" w:rsidRDefault="00AF2818" w:rsidP="00A669A8">
      <w:pPr>
        <w:ind w:firstLine="720"/>
        <w:jc w:val="both"/>
        <w:rPr>
          <w:b/>
        </w:rPr>
      </w:pPr>
      <w:r>
        <w:t xml:space="preserve">Even though the model is behaving according to these control and treatment probabilities, the vendor will have access to only </w:t>
      </w:r>
      <w:r w:rsidR="001576E1">
        <w:t xml:space="preserve">data related to </w:t>
      </w:r>
      <w:r>
        <w:t>offers sent to customers and purchases made by the customers. Only this data can be used to develop uplift models which will be used for targeting customers for further</w:t>
      </w:r>
      <w:r w:rsidR="001576E1">
        <w:t xml:space="preserve"> phases of direct</w:t>
      </w:r>
      <w:r>
        <w:t xml:space="preserve"> marketing. A separate data frame is created for storing this data and it will be updated by the offers received and purchases made by the customers in each session.</w:t>
      </w:r>
      <w:r w:rsidR="001576E1">
        <w:t xml:space="preserve"> With time the size of the data frame will become very </w:t>
      </w:r>
      <w:r w:rsidR="00AD420B">
        <w:t>big and</w:t>
      </w:r>
      <w:r w:rsidR="001576E1">
        <w:t xml:space="preserve"> may require significantly large computational effort to build dynamic uplift model. At this stage, random sampling with higher weightage to recent instances can be used </w:t>
      </w:r>
      <w:r w:rsidR="00AD420B">
        <w:t>for reducing computational effort and time.</w:t>
      </w:r>
    </w:p>
    <w:p w14:paraId="21BACC4F" w14:textId="1C7CD6F6" w:rsidR="009C7CF9" w:rsidRDefault="009742DB" w:rsidP="00870877">
      <w:pPr>
        <w:keepNext/>
        <w:spacing w:line="240" w:lineRule="auto"/>
        <w:jc w:val="center"/>
      </w:pPr>
      <w:r>
        <w:rPr>
          <w:noProof/>
        </w:rPr>
        <w:lastRenderedPageBreak/>
        <w:drawing>
          <wp:anchor distT="0" distB="0" distL="114300" distR="114300" simplePos="0" relativeHeight="251665418" behindDoc="0" locked="0" layoutInCell="1" allowOverlap="1" wp14:anchorId="7C4F55E2" wp14:editId="17CE29B6">
            <wp:simplePos x="0" y="0"/>
            <wp:positionH relativeFrom="column">
              <wp:posOffset>4340352</wp:posOffset>
            </wp:positionH>
            <wp:positionV relativeFrom="paragraph">
              <wp:posOffset>548640</wp:posOffset>
            </wp:positionV>
            <wp:extent cx="749808" cy="54262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49808" cy="542624"/>
                    </a:xfrm>
                    <a:prstGeom prst="rect">
                      <a:avLst/>
                    </a:prstGeom>
                  </pic:spPr>
                </pic:pic>
              </a:graphicData>
            </a:graphic>
            <wp14:sizeRelH relativeFrom="margin">
              <wp14:pctWidth>0</wp14:pctWidth>
            </wp14:sizeRelH>
            <wp14:sizeRelV relativeFrom="margin">
              <wp14:pctHeight>0</wp14:pctHeight>
            </wp14:sizeRelV>
          </wp:anchor>
        </w:drawing>
      </w:r>
      <w:r w:rsidR="009C7CF9">
        <w:rPr>
          <w:noProof/>
        </w:rPr>
        <w:drawing>
          <wp:inline distT="0" distB="0" distL="0" distR="0" wp14:anchorId="5FB4220A" wp14:editId="5B22EFFA">
            <wp:extent cx="5311674" cy="2905760"/>
            <wp:effectExtent l="0" t="0" r="381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1544"/>
                    <a:stretch/>
                  </pic:blipFill>
                  <pic:spPr bwMode="auto">
                    <a:xfrm>
                      <a:off x="0" y="0"/>
                      <a:ext cx="5311674" cy="2905760"/>
                    </a:xfrm>
                    <a:prstGeom prst="rect">
                      <a:avLst/>
                    </a:prstGeom>
                    <a:ln>
                      <a:noFill/>
                    </a:ln>
                    <a:extLst>
                      <a:ext uri="{53640926-AAD7-44D8-BBD7-CCE9431645EC}">
                        <a14:shadowObscured xmlns:a14="http://schemas.microsoft.com/office/drawing/2010/main"/>
                      </a:ext>
                    </a:extLst>
                  </pic:spPr>
                </pic:pic>
              </a:graphicData>
            </a:graphic>
          </wp:inline>
        </w:drawing>
      </w:r>
    </w:p>
    <w:p w14:paraId="19A6E01D" w14:textId="03A32815" w:rsidR="00877D9F" w:rsidRDefault="009C7CF9" w:rsidP="009C7CF9">
      <w:pPr>
        <w:pStyle w:val="Caption"/>
        <w:jc w:val="center"/>
      </w:pPr>
      <w:bookmarkStart w:id="57" w:name="_Ref498132077"/>
      <w:bookmarkStart w:id="58" w:name="_Toc500084026"/>
      <w:r>
        <w:t xml:space="preserve">Figure </w:t>
      </w:r>
      <w:r w:rsidR="00473531">
        <w:fldChar w:fldCharType="begin"/>
      </w:r>
      <w:r w:rsidR="00473531">
        <w:instrText xml:space="preserve"> SEQ Figure \* ARABIC </w:instrText>
      </w:r>
      <w:r w:rsidR="00473531">
        <w:fldChar w:fldCharType="separate"/>
      </w:r>
      <w:r w:rsidR="004F19B8">
        <w:rPr>
          <w:noProof/>
        </w:rPr>
        <w:t>15</w:t>
      </w:r>
      <w:r w:rsidR="00473531">
        <w:rPr>
          <w:noProof/>
        </w:rPr>
        <w:fldChar w:fldCharType="end"/>
      </w:r>
      <w:bookmarkEnd w:id="57"/>
      <w:r>
        <w:t xml:space="preserve">: </w:t>
      </w:r>
      <w:r w:rsidRPr="00925C1B">
        <w:t xml:space="preserve">Control and Treatment Probability trend of </w:t>
      </w:r>
      <w:r>
        <w:t>Anti Persuadable</w:t>
      </w:r>
      <w:r w:rsidRPr="00925C1B">
        <w:t xml:space="preserve"> Customer</w:t>
      </w:r>
      <w:bookmarkEnd w:id="58"/>
    </w:p>
    <w:p w14:paraId="765712E1" w14:textId="35373FFD" w:rsidR="00C50966" w:rsidRDefault="00C50966" w:rsidP="00006E1B">
      <w:pPr>
        <w:spacing w:line="240" w:lineRule="auto"/>
      </w:pPr>
    </w:p>
    <w:p w14:paraId="73796BB8" w14:textId="5BC999CF" w:rsidR="00BF6DC2" w:rsidRPr="00AB38C5" w:rsidRDefault="00BF6DC2" w:rsidP="00BF6DC2">
      <w:pPr>
        <w:pStyle w:val="Heading2"/>
        <w:numPr>
          <w:ilvl w:val="0"/>
          <w:numId w:val="0"/>
        </w:numPr>
        <w:ind w:left="180"/>
        <w:jc w:val="center"/>
        <w:rPr>
          <w:rFonts w:ascii="Times New Roman" w:hAnsi="Times New Roman" w:cs="Times New Roman"/>
          <w:color w:val="auto"/>
        </w:rPr>
      </w:pPr>
      <w:bookmarkStart w:id="59" w:name="_Toc500083843"/>
      <w:r>
        <w:rPr>
          <w:rFonts w:ascii="Times New Roman" w:hAnsi="Times New Roman" w:cs="Times New Roman"/>
          <w:color w:val="auto"/>
        </w:rPr>
        <w:t>3.4</w:t>
      </w:r>
      <w:r w:rsidRPr="00B875B5">
        <w:rPr>
          <w:rFonts w:ascii="Times New Roman" w:hAnsi="Times New Roman" w:cs="Times New Roman"/>
          <w:color w:val="auto"/>
        </w:rPr>
        <w:t xml:space="preserve"> </w:t>
      </w:r>
      <w:r>
        <w:rPr>
          <w:rFonts w:ascii="Times New Roman" w:hAnsi="Times New Roman" w:cs="Times New Roman"/>
          <w:color w:val="auto"/>
        </w:rPr>
        <w:t>Mu</w:t>
      </w:r>
      <w:r w:rsidR="00904D1E">
        <w:rPr>
          <w:rFonts w:ascii="Times New Roman" w:hAnsi="Times New Roman" w:cs="Times New Roman"/>
          <w:color w:val="auto"/>
        </w:rPr>
        <w:t>l</w:t>
      </w:r>
      <w:r>
        <w:rPr>
          <w:rFonts w:ascii="Times New Roman" w:hAnsi="Times New Roman" w:cs="Times New Roman"/>
          <w:color w:val="auto"/>
        </w:rPr>
        <w:t>tiple Treatment Scenario</w:t>
      </w:r>
      <w:bookmarkEnd w:id="59"/>
    </w:p>
    <w:p w14:paraId="25425956" w14:textId="03B7EA85" w:rsidR="00BF6DC2" w:rsidRDefault="00BF6DC2" w:rsidP="00755EE7">
      <w:pPr>
        <w:jc w:val="both"/>
      </w:pPr>
      <w:r>
        <w:tab/>
        <w:t xml:space="preserve">The methodology explained in previous section can be extended to multiple treatment scenario. Based on the customer attributes, different customers will have different kind of effect with different treatments. Three treatment types (1,2,3) is </w:t>
      </w:r>
      <w:r w:rsidR="00770114">
        <w:t>considered</w:t>
      </w:r>
      <w:r>
        <w:t xml:space="preserve"> in this model.</w:t>
      </w:r>
      <w:r w:rsidR="00770114">
        <w:t xml:space="preserve"> </w:t>
      </w:r>
      <w:r>
        <w:t xml:space="preserve"> </w:t>
      </w:r>
      <w:r w:rsidR="009C5E66">
        <w:t>Static and dynamic purchase probability is calculated for each of these treatments. Customer attributes can have positive, neutral or negative im</w:t>
      </w:r>
      <w:r w:rsidR="009742DB">
        <w:t>pact on each of the treatment</w:t>
      </w:r>
      <w:r w:rsidR="00D414DA">
        <w:t xml:space="preserve"> as explained in section 3.1. Similarly</w:t>
      </w:r>
      <w:r w:rsidR="00245DAB">
        <w:t>,</w:t>
      </w:r>
      <w:r w:rsidR="00D414DA">
        <w:t xml:space="preserve"> these treatment probabilities will get impacted differently by dynamic attributes. Treatment-2 purchase probability can be more sensitive to addiction score than </w:t>
      </w:r>
      <w:r w:rsidR="002F41FF">
        <w:t xml:space="preserve">sensitivity of </w:t>
      </w:r>
      <w:r w:rsidR="00D414DA">
        <w:t xml:space="preserve">treatment-1 purchase probability. </w:t>
      </w:r>
      <w:r w:rsidR="002F41FF" w:rsidRPr="002F41FF">
        <w:rPr>
          <w:b/>
        </w:rPr>
        <w:fldChar w:fldCharType="begin"/>
      </w:r>
      <w:r w:rsidR="002F41FF" w:rsidRPr="002F41FF">
        <w:rPr>
          <w:b/>
        </w:rPr>
        <w:instrText xml:space="preserve"> REF _Ref498466399 \h </w:instrText>
      </w:r>
      <w:r w:rsidR="002F41FF">
        <w:rPr>
          <w:b/>
        </w:rPr>
        <w:instrText xml:space="preserve"> \* MERGEFORMAT </w:instrText>
      </w:r>
      <w:r w:rsidR="002F41FF" w:rsidRPr="002F41FF">
        <w:rPr>
          <w:b/>
        </w:rPr>
      </w:r>
      <w:r w:rsidR="002F41FF" w:rsidRPr="002F41FF">
        <w:rPr>
          <w:b/>
        </w:rPr>
        <w:fldChar w:fldCharType="separate"/>
      </w:r>
      <w:r w:rsidR="004F19B8" w:rsidRPr="004F19B8">
        <w:rPr>
          <w:b/>
        </w:rPr>
        <w:t xml:space="preserve">Figure </w:t>
      </w:r>
      <w:r w:rsidR="004F19B8" w:rsidRPr="004F19B8">
        <w:rPr>
          <w:b/>
          <w:noProof/>
        </w:rPr>
        <w:t>16</w:t>
      </w:r>
      <w:r w:rsidR="002F41FF" w:rsidRPr="002F41FF">
        <w:rPr>
          <w:b/>
        </w:rPr>
        <w:fldChar w:fldCharType="end"/>
      </w:r>
      <w:r w:rsidR="002F41FF">
        <w:t xml:space="preserve"> and </w:t>
      </w:r>
      <w:r w:rsidR="002F41FF" w:rsidRPr="002F41FF">
        <w:rPr>
          <w:b/>
        </w:rPr>
        <w:fldChar w:fldCharType="begin"/>
      </w:r>
      <w:r w:rsidR="002F41FF" w:rsidRPr="002F41FF">
        <w:rPr>
          <w:b/>
        </w:rPr>
        <w:instrText xml:space="preserve"> REF _Ref498466403 \h </w:instrText>
      </w:r>
      <w:r w:rsidR="002F41FF">
        <w:rPr>
          <w:b/>
        </w:rPr>
        <w:instrText xml:space="preserve"> \* MERGEFORMAT </w:instrText>
      </w:r>
      <w:r w:rsidR="002F41FF" w:rsidRPr="002F41FF">
        <w:rPr>
          <w:b/>
        </w:rPr>
      </w:r>
      <w:r w:rsidR="002F41FF" w:rsidRPr="002F41FF">
        <w:rPr>
          <w:b/>
        </w:rPr>
        <w:fldChar w:fldCharType="separate"/>
      </w:r>
      <w:r w:rsidR="004F19B8" w:rsidRPr="004F19B8">
        <w:rPr>
          <w:b/>
        </w:rPr>
        <w:t xml:space="preserve">Figure </w:t>
      </w:r>
      <w:r w:rsidR="004F19B8" w:rsidRPr="004F19B8">
        <w:rPr>
          <w:b/>
          <w:noProof/>
        </w:rPr>
        <w:t>17</w:t>
      </w:r>
      <w:r w:rsidR="002F41FF" w:rsidRPr="002F41FF">
        <w:rPr>
          <w:b/>
        </w:rPr>
        <w:fldChar w:fldCharType="end"/>
      </w:r>
      <w:r w:rsidR="002F41FF">
        <w:rPr>
          <w:b/>
        </w:rPr>
        <w:t xml:space="preserve"> </w:t>
      </w:r>
      <w:r w:rsidR="002F41FF">
        <w:t xml:space="preserve">show the </w:t>
      </w:r>
      <w:r w:rsidR="00E40EA0">
        <w:t xml:space="preserve">dynamic purchase probability trend of two customers customer-20 and customer-14. In contrast to single treatment, in few cases, it may </w:t>
      </w:r>
      <w:r w:rsidR="00770114">
        <w:t xml:space="preserve">not </w:t>
      </w:r>
      <w:r w:rsidR="00E40EA0">
        <w:t xml:space="preserve">be possible to unconditionally classify a customer as </w:t>
      </w:r>
      <w:r w:rsidR="00245DAB">
        <w:t>persuadable</w:t>
      </w:r>
      <w:r w:rsidR="00E40EA0">
        <w:t xml:space="preserve">, </w:t>
      </w:r>
      <w:r w:rsidR="00245DAB">
        <w:t>anti-persuadable</w:t>
      </w:r>
      <w:r w:rsidR="002346AC">
        <w:t xml:space="preserve">, always buying or never buying customer. But the following classifications can be made with </w:t>
      </w:r>
      <w:r w:rsidR="002346AC">
        <w:lastRenderedPageBreak/>
        <w:t xml:space="preserve">respect to </w:t>
      </w:r>
      <w:r w:rsidR="00245DAB">
        <w:t xml:space="preserve">a </w:t>
      </w:r>
      <w:r w:rsidR="002346AC">
        <w:t xml:space="preserve">particular treatment. </w:t>
      </w:r>
      <w:r w:rsidR="00755EE7">
        <w:t>It can be observed from</w:t>
      </w:r>
      <w:r w:rsidR="002346AC">
        <w:t xml:space="preserve"> </w:t>
      </w:r>
      <w:r w:rsidR="002346AC">
        <w:fldChar w:fldCharType="begin"/>
      </w:r>
      <w:r w:rsidR="002346AC">
        <w:instrText xml:space="preserve"> REF _Ref498466399 \h </w:instrText>
      </w:r>
      <w:r w:rsidR="002346AC">
        <w:fldChar w:fldCharType="separate"/>
      </w:r>
      <w:r w:rsidR="004F19B8">
        <w:t xml:space="preserve">Figure </w:t>
      </w:r>
      <w:r w:rsidR="004F19B8">
        <w:rPr>
          <w:noProof/>
        </w:rPr>
        <w:t>16</w:t>
      </w:r>
      <w:r w:rsidR="002346AC">
        <w:fldChar w:fldCharType="end"/>
      </w:r>
      <w:r w:rsidR="002346AC">
        <w:t xml:space="preserve"> </w:t>
      </w:r>
      <w:r w:rsidR="00755EE7">
        <w:t xml:space="preserve">that </w:t>
      </w:r>
      <w:r w:rsidR="002346AC">
        <w:t xml:space="preserve">customer-20 is </w:t>
      </w:r>
      <w:r w:rsidR="00755EE7">
        <w:t xml:space="preserve">persuadable with respect to treatment-1 and treatment-2 but anti persuadable with respect to treatment-3. It can also be observed that uplift due to treatment-1 is significantly higher than the uplift due to treatment-2. </w:t>
      </w:r>
      <w:r w:rsidR="001E13FC">
        <w:t xml:space="preserve">In </w:t>
      </w:r>
      <w:r w:rsidR="001E13FC">
        <w:fldChar w:fldCharType="begin"/>
      </w:r>
      <w:r w:rsidR="001E13FC">
        <w:instrText xml:space="preserve"> REF _Ref498466403 \h </w:instrText>
      </w:r>
      <w:r w:rsidR="001E13FC">
        <w:fldChar w:fldCharType="separate"/>
      </w:r>
      <w:r w:rsidR="004F19B8">
        <w:t xml:space="preserve">Figure </w:t>
      </w:r>
      <w:r w:rsidR="004F19B8">
        <w:rPr>
          <w:noProof/>
        </w:rPr>
        <w:t>17</w:t>
      </w:r>
      <w:r w:rsidR="001E13FC">
        <w:fldChar w:fldCharType="end"/>
      </w:r>
      <w:r w:rsidR="001E13FC">
        <w:t xml:space="preserve">, customer-14 is persuadable only with treatment-2 but not with other two treatments. It can also be observed that customer-14 is highly anti-persuadable with respect to treatment-3. </w:t>
      </w:r>
    </w:p>
    <w:p w14:paraId="5D4E69C6" w14:textId="3E86DCCD" w:rsidR="001E13FC" w:rsidRDefault="001E13FC" w:rsidP="00755EE7">
      <w:pPr>
        <w:jc w:val="both"/>
      </w:pPr>
      <w:r>
        <w:tab/>
        <w:t xml:space="preserve">The objective of uplift </w:t>
      </w:r>
      <w:r w:rsidR="00E545E0">
        <w:t>modeling</w:t>
      </w:r>
      <w:r>
        <w:t xml:space="preserve"> with multiple treatments is to map treatments to customers which can produce highest possible uplift in purchase probability. Different treatments will have different costs associated with them and this can make the model optimization as well as machine learning and inference problem. Selecting right treatment for the right customer at the right time will increase the efficiency of the marketing campaign and </w:t>
      </w:r>
      <w:r w:rsidR="00245DAB">
        <w:t>in turn</w:t>
      </w:r>
      <w:r>
        <w:t xml:space="preserve"> increase the net </w:t>
      </w:r>
      <w:r w:rsidR="00770114">
        <w:t>revenue</w:t>
      </w:r>
      <w:r>
        <w:t xml:space="preserve"> of the company.</w:t>
      </w:r>
    </w:p>
    <w:p w14:paraId="1A4FDAF5" w14:textId="110C4799" w:rsidR="002F41FF" w:rsidRDefault="00D4266B" w:rsidP="002F41FF">
      <w:pPr>
        <w:keepNext/>
        <w:spacing w:line="240" w:lineRule="auto"/>
      </w:pPr>
      <w:r>
        <w:rPr>
          <w:noProof/>
        </w:rPr>
        <mc:AlternateContent>
          <mc:Choice Requires="wpg">
            <w:drawing>
              <wp:anchor distT="0" distB="0" distL="114300" distR="114300" simplePos="0" relativeHeight="251668490" behindDoc="0" locked="0" layoutInCell="1" allowOverlap="1" wp14:anchorId="1F2367F0" wp14:editId="665D20E3">
                <wp:simplePos x="0" y="0"/>
                <wp:positionH relativeFrom="column">
                  <wp:posOffset>3456432</wp:posOffset>
                </wp:positionH>
                <wp:positionV relativeFrom="paragraph">
                  <wp:posOffset>409956</wp:posOffset>
                </wp:positionV>
                <wp:extent cx="1694434" cy="734695"/>
                <wp:effectExtent l="0" t="0" r="1270" b="8255"/>
                <wp:wrapNone/>
                <wp:docPr id="19" name="Group 19"/>
                <wp:cNvGraphicFramePr/>
                <a:graphic xmlns:a="http://schemas.openxmlformats.org/drawingml/2006/main">
                  <a:graphicData uri="http://schemas.microsoft.com/office/word/2010/wordprocessingGroup">
                    <wpg:wgp>
                      <wpg:cNvGrpSpPr/>
                      <wpg:grpSpPr>
                        <a:xfrm>
                          <a:off x="0" y="0"/>
                          <a:ext cx="1694434" cy="734695"/>
                          <a:chOff x="0" y="0"/>
                          <a:chExt cx="1694434" cy="734695"/>
                        </a:xfrm>
                      </wpg:grpSpPr>
                      <pic:pic xmlns:pic="http://schemas.openxmlformats.org/drawingml/2006/picture">
                        <pic:nvPicPr>
                          <pic:cNvPr id="10" name="Picture 10"/>
                          <pic:cNvPicPr>
                            <a:picLocks noChangeAspect="1"/>
                          </pic:cNvPicPr>
                        </pic:nvPicPr>
                        <pic:blipFill>
                          <a:blip r:embed="rId27"/>
                          <a:stretch>
                            <a:fillRect/>
                          </a:stretch>
                        </pic:blipFill>
                        <pic:spPr>
                          <a:xfrm>
                            <a:off x="0" y="0"/>
                            <a:ext cx="932180" cy="734695"/>
                          </a:xfrm>
                          <a:prstGeom prst="rect">
                            <a:avLst/>
                          </a:prstGeom>
                        </pic:spPr>
                      </pic:pic>
                      <pic:pic xmlns:pic="http://schemas.openxmlformats.org/drawingml/2006/picture">
                        <pic:nvPicPr>
                          <pic:cNvPr id="18" name="Picture 18"/>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1030224" y="18288"/>
                            <a:ext cx="664210" cy="591185"/>
                          </a:xfrm>
                          <a:prstGeom prst="rect">
                            <a:avLst/>
                          </a:prstGeom>
                          <a:noFill/>
                          <a:ln>
                            <a:noFill/>
                          </a:ln>
                        </pic:spPr>
                      </pic:pic>
                    </wpg:wgp>
                  </a:graphicData>
                </a:graphic>
              </wp:anchor>
            </w:drawing>
          </mc:Choice>
          <mc:Fallback>
            <w:pict>
              <v:group w14:anchorId="7C5F7C89" id="Group 19" o:spid="_x0000_s1026" style="position:absolute;margin-left:272.15pt;margin-top:32.3pt;width:133.4pt;height:57.85pt;z-index:251668490" coordsize="16944,7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9321;height:7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">
                  <v:imagedata r:id="rId29" o:title=""/>
                </v:shape>
                <v:shape id="Picture 18" o:spid="_x0000_s1028" type="#_x0000_t75" style="position:absolute;left:10302;top:182;width:6642;height:5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">
                  <v:imagedata r:id="rId30" o:title=""/>
                </v:shape>
              </v:group>
            </w:pict>
          </mc:Fallback>
        </mc:AlternateContent>
      </w:r>
      <w:r w:rsidR="002F598E">
        <w:rPr>
          <w:noProof/>
        </w:rPr>
        <w:drawing>
          <wp:inline distT="0" distB="0" distL="0" distR="0" wp14:anchorId="4647EE5A" wp14:editId="1DC380DB">
            <wp:extent cx="5394960" cy="29248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94960" cy="2924810"/>
                    </a:xfrm>
                    <a:prstGeom prst="rect">
                      <a:avLst/>
                    </a:prstGeom>
                  </pic:spPr>
                </pic:pic>
              </a:graphicData>
            </a:graphic>
          </wp:inline>
        </w:drawing>
      </w:r>
    </w:p>
    <w:p w14:paraId="388561FD" w14:textId="71583370" w:rsidR="00BF6DC2" w:rsidRDefault="002F41FF" w:rsidP="00870877">
      <w:pPr>
        <w:pStyle w:val="Caption"/>
        <w:spacing w:before="240"/>
        <w:jc w:val="center"/>
      </w:pPr>
      <w:bookmarkStart w:id="60" w:name="_Ref498466399"/>
      <w:bookmarkStart w:id="61" w:name="_Toc500084027"/>
      <w:r>
        <w:t xml:space="preserve">Figure </w:t>
      </w:r>
      <w:r w:rsidR="00473531">
        <w:fldChar w:fldCharType="begin"/>
      </w:r>
      <w:r w:rsidR="00473531">
        <w:instrText xml:space="preserve"> SEQ Figure \* ARABIC </w:instrText>
      </w:r>
      <w:r w:rsidR="00473531">
        <w:fldChar w:fldCharType="separate"/>
      </w:r>
      <w:r w:rsidR="004F19B8">
        <w:rPr>
          <w:noProof/>
        </w:rPr>
        <w:t>16</w:t>
      </w:r>
      <w:r w:rsidR="00473531">
        <w:rPr>
          <w:noProof/>
        </w:rPr>
        <w:fldChar w:fldCharType="end"/>
      </w:r>
      <w:bookmarkEnd w:id="60"/>
      <w:r>
        <w:t>: Dynamic Purchase Probability with multiple treatments (Customer</w:t>
      </w:r>
      <w:r w:rsidR="001E13FC">
        <w:t>-</w:t>
      </w:r>
      <w:r>
        <w:t>20)</w:t>
      </w:r>
      <w:bookmarkEnd w:id="61"/>
    </w:p>
    <w:p w14:paraId="6D6AEDA9" w14:textId="007F1768" w:rsidR="00BF6DC2" w:rsidRDefault="00BF6DC2">
      <w:pPr>
        <w:spacing w:line="240" w:lineRule="auto"/>
      </w:pPr>
    </w:p>
    <w:p w14:paraId="26B18EAE" w14:textId="5284502D" w:rsidR="00BF6DC2" w:rsidRDefault="00BF6DC2">
      <w:pPr>
        <w:spacing w:line="240" w:lineRule="auto"/>
      </w:pPr>
    </w:p>
    <w:p w14:paraId="4F5739EB" w14:textId="61F9C8A5" w:rsidR="002F41FF" w:rsidRDefault="00D4266B" w:rsidP="002F41FF">
      <w:pPr>
        <w:keepNext/>
        <w:spacing w:line="240" w:lineRule="auto"/>
      </w:pPr>
      <w:r>
        <w:rPr>
          <w:noProof/>
        </w:rPr>
        <w:lastRenderedPageBreak/>
        <mc:AlternateContent>
          <mc:Choice Requires="wpg">
            <w:drawing>
              <wp:anchor distT="0" distB="0" distL="114300" distR="114300" simplePos="0" relativeHeight="251670538" behindDoc="0" locked="0" layoutInCell="1" allowOverlap="1" wp14:anchorId="469342AC" wp14:editId="7033039C">
                <wp:simplePos x="0" y="0"/>
                <wp:positionH relativeFrom="column">
                  <wp:posOffset>3438144</wp:posOffset>
                </wp:positionH>
                <wp:positionV relativeFrom="paragraph">
                  <wp:posOffset>413258</wp:posOffset>
                </wp:positionV>
                <wp:extent cx="1694434" cy="734695"/>
                <wp:effectExtent l="0" t="0" r="1270" b="8255"/>
                <wp:wrapNone/>
                <wp:docPr id="20" name="Group 20"/>
                <wp:cNvGraphicFramePr/>
                <a:graphic xmlns:a="http://schemas.openxmlformats.org/drawingml/2006/main">
                  <a:graphicData uri="http://schemas.microsoft.com/office/word/2010/wordprocessingGroup">
                    <wpg:wgp>
                      <wpg:cNvGrpSpPr/>
                      <wpg:grpSpPr>
                        <a:xfrm>
                          <a:off x="0" y="0"/>
                          <a:ext cx="1694434" cy="734695"/>
                          <a:chOff x="0" y="0"/>
                          <a:chExt cx="1694434" cy="734695"/>
                        </a:xfrm>
                      </wpg:grpSpPr>
                      <pic:pic xmlns:pic="http://schemas.openxmlformats.org/drawingml/2006/picture">
                        <pic:nvPicPr>
                          <pic:cNvPr id="21" name="Picture 21"/>
                          <pic:cNvPicPr>
                            <a:picLocks noChangeAspect="1"/>
                          </pic:cNvPicPr>
                        </pic:nvPicPr>
                        <pic:blipFill>
                          <a:blip r:embed="rId27"/>
                          <a:stretch>
                            <a:fillRect/>
                          </a:stretch>
                        </pic:blipFill>
                        <pic:spPr>
                          <a:xfrm>
                            <a:off x="0" y="0"/>
                            <a:ext cx="932180" cy="734695"/>
                          </a:xfrm>
                          <a:prstGeom prst="rect">
                            <a:avLst/>
                          </a:prstGeom>
                        </pic:spPr>
                      </pic:pic>
                      <pic:pic xmlns:pic="http://schemas.openxmlformats.org/drawingml/2006/picture">
                        <pic:nvPicPr>
                          <pic:cNvPr id="22" name="Picture 22"/>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1030224" y="18288"/>
                            <a:ext cx="664210" cy="591185"/>
                          </a:xfrm>
                          <a:prstGeom prst="rect">
                            <a:avLst/>
                          </a:prstGeom>
                          <a:noFill/>
                          <a:ln>
                            <a:noFill/>
                          </a:ln>
                        </pic:spPr>
                      </pic:pic>
                    </wpg:wgp>
                  </a:graphicData>
                </a:graphic>
              </wp:anchor>
            </w:drawing>
          </mc:Choice>
          <mc:Fallback>
            <w:pict>
              <v:group w14:anchorId="69E04EE6" id="Group 20" o:spid="_x0000_s1026" style="position:absolute;margin-left:270.7pt;margin-top:32.55pt;width:133.4pt;height:57.85pt;z-index:251670538" coordsize="16944,7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">
                <v:shape id="Picture 21" o:spid="_x0000_s1027" type="#_x0000_t75" style="position:absolute;width:9321;height:7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">
                  <v:imagedata r:id="rId29" o:title=""/>
                </v:shape>
                <v:shape id="Picture 22" o:spid="_x0000_s1028" type="#_x0000_t75" style="position:absolute;left:10302;top:182;width:6642;height:5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">
                  <v:imagedata r:id="rId30" o:title=""/>
                </v:shape>
              </v:group>
            </w:pict>
          </mc:Fallback>
        </mc:AlternateContent>
      </w:r>
      <w:r w:rsidR="002F41FF">
        <w:rPr>
          <w:noProof/>
        </w:rPr>
        <w:drawing>
          <wp:inline distT="0" distB="0" distL="0" distR="0" wp14:anchorId="161EA815" wp14:editId="701E5E65">
            <wp:extent cx="5394960" cy="29419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94960" cy="2941955"/>
                    </a:xfrm>
                    <a:prstGeom prst="rect">
                      <a:avLst/>
                    </a:prstGeom>
                  </pic:spPr>
                </pic:pic>
              </a:graphicData>
            </a:graphic>
          </wp:inline>
        </w:drawing>
      </w:r>
    </w:p>
    <w:p w14:paraId="3904A959" w14:textId="65ACB80D" w:rsidR="00BF6DC2" w:rsidRDefault="002F41FF" w:rsidP="00870877">
      <w:pPr>
        <w:pStyle w:val="Caption"/>
        <w:spacing w:before="240"/>
        <w:jc w:val="center"/>
      </w:pPr>
      <w:bookmarkStart w:id="62" w:name="_Ref498466403"/>
      <w:bookmarkStart w:id="63" w:name="_Toc500084028"/>
      <w:r>
        <w:t xml:space="preserve">Figure </w:t>
      </w:r>
      <w:r w:rsidR="00473531">
        <w:fldChar w:fldCharType="begin"/>
      </w:r>
      <w:r w:rsidR="00473531">
        <w:instrText xml:space="preserve"> SEQ Figure \* ARABIC </w:instrText>
      </w:r>
      <w:r w:rsidR="00473531">
        <w:fldChar w:fldCharType="separate"/>
      </w:r>
      <w:r w:rsidR="004F19B8">
        <w:rPr>
          <w:noProof/>
        </w:rPr>
        <w:t>17</w:t>
      </w:r>
      <w:r w:rsidR="00473531">
        <w:rPr>
          <w:noProof/>
        </w:rPr>
        <w:fldChar w:fldCharType="end"/>
      </w:r>
      <w:bookmarkEnd w:id="62"/>
      <w:r>
        <w:t xml:space="preserve">: Dynamic Purchase </w:t>
      </w:r>
      <w:r w:rsidR="00944D55">
        <w:t>Probability</w:t>
      </w:r>
      <w:r>
        <w:t xml:space="preserve"> with multiple treatments (Customer</w:t>
      </w:r>
      <w:r w:rsidR="001E13FC">
        <w:t>-</w:t>
      </w:r>
      <w:r>
        <w:t>14)</w:t>
      </w:r>
      <w:bookmarkEnd w:id="63"/>
    </w:p>
    <w:p w14:paraId="17FD1A13" w14:textId="6A3FBF9F" w:rsidR="00BF6DC2" w:rsidRDefault="00BF6DC2">
      <w:pPr>
        <w:spacing w:line="240" w:lineRule="auto"/>
      </w:pPr>
    </w:p>
    <w:p w14:paraId="2AA71792" w14:textId="6F3ECB35" w:rsidR="00BF6DC2" w:rsidRDefault="00BF6DC2">
      <w:pPr>
        <w:spacing w:line="240" w:lineRule="auto"/>
      </w:pPr>
    </w:p>
    <w:p w14:paraId="5706AFEE" w14:textId="01DD68FB" w:rsidR="00BF6DC2" w:rsidRDefault="00BF6DC2">
      <w:pPr>
        <w:spacing w:line="240" w:lineRule="auto"/>
      </w:pPr>
    </w:p>
    <w:p w14:paraId="261112AB" w14:textId="29B92B33" w:rsidR="00BF6DC2" w:rsidRDefault="00BF6DC2">
      <w:pPr>
        <w:spacing w:line="240" w:lineRule="auto"/>
      </w:pPr>
    </w:p>
    <w:p w14:paraId="3FBAFAAD" w14:textId="4CF87BAB" w:rsidR="00BF6DC2" w:rsidRDefault="00BF6DC2">
      <w:pPr>
        <w:spacing w:line="240" w:lineRule="auto"/>
      </w:pPr>
    </w:p>
    <w:p w14:paraId="73AD3BEA" w14:textId="4C1B5A61" w:rsidR="00BF6DC2" w:rsidRDefault="00BF6DC2">
      <w:pPr>
        <w:spacing w:line="240" w:lineRule="auto"/>
      </w:pPr>
    </w:p>
    <w:p w14:paraId="50671E5E" w14:textId="796590EA" w:rsidR="00BF6DC2" w:rsidRDefault="00BF6DC2">
      <w:pPr>
        <w:spacing w:line="240" w:lineRule="auto"/>
      </w:pPr>
    </w:p>
    <w:p w14:paraId="48756A5A" w14:textId="3E7E29FC" w:rsidR="00BF6DC2" w:rsidRDefault="00BF6DC2">
      <w:pPr>
        <w:spacing w:line="240" w:lineRule="auto"/>
      </w:pPr>
    </w:p>
    <w:p w14:paraId="091D7880" w14:textId="7B49AC91" w:rsidR="002F41FF" w:rsidRDefault="002F41FF">
      <w:pPr>
        <w:spacing w:line="240" w:lineRule="auto"/>
      </w:pPr>
    </w:p>
    <w:p w14:paraId="546E1F93" w14:textId="5CF1A6EF" w:rsidR="002F41FF" w:rsidRDefault="002F41FF">
      <w:pPr>
        <w:spacing w:line="240" w:lineRule="auto"/>
      </w:pPr>
    </w:p>
    <w:p w14:paraId="3D9DFFA2" w14:textId="089589F1" w:rsidR="002F41FF" w:rsidRDefault="002F41FF">
      <w:pPr>
        <w:spacing w:line="240" w:lineRule="auto"/>
      </w:pPr>
    </w:p>
    <w:p w14:paraId="6BD9986C" w14:textId="53F767F7" w:rsidR="002F41FF" w:rsidRDefault="002F41FF">
      <w:pPr>
        <w:spacing w:line="240" w:lineRule="auto"/>
      </w:pPr>
    </w:p>
    <w:p w14:paraId="555C5B01" w14:textId="3E261A16" w:rsidR="002F41FF" w:rsidRDefault="002F41FF">
      <w:pPr>
        <w:spacing w:line="240" w:lineRule="auto"/>
      </w:pPr>
    </w:p>
    <w:p w14:paraId="56C3A145" w14:textId="16BC1450" w:rsidR="002F41FF" w:rsidRDefault="002F41FF">
      <w:pPr>
        <w:spacing w:line="240" w:lineRule="auto"/>
      </w:pPr>
    </w:p>
    <w:p w14:paraId="4863F716" w14:textId="7C589BBC" w:rsidR="002F41FF" w:rsidRDefault="002F41FF">
      <w:pPr>
        <w:spacing w:line="240" w:lineRule="auto"/>
      </w:pPr>
    </w:p>
    <w:p w14:paraId="6E5B8516" w14:textId="64CDE619" w:rsidR="002F41FF" w:rsidRDefault="002F41FF">
      <w:pPr>
        <w:spacing w:line="240" w:lineRule="auto"/>
      </w:pPr>
    </w:p>
    <w:p w14:paraId="4A0145CB" w14:textId="1DFDFAF2" w:rsidR="002F41FF" w:rsidRDefault="002F41FF">
      <w:pPr>
        <w:spacing w:line="240" w:lineRule="auto"/>
      </w:pPr>
    </w:p>
    <w:p w14:paraId="3390D4EE" w14:textId="5BE90BB7" w:rsidR="002F41FF" w:rsidRDefault="002F41FF">
      <w:pPr>
        <w:spacing w:line="240" w:lineRule="auto"/>
      </w:pPr>
    </w:p>
    <w:p w14:paraId="16735BCD" w14:textId="4A9E1962" w:rsidR="002F41FF" w:rsidRDefault="002F41FF">
      <w:pPr>
        <w:spacing w:line="240" w:lineRule="auto"/>
      </w:pPr>
    </w:p>
    <w:p w14:paraId="2E409DD8" w14:textId="2BC778CF" w:rsidR="002F41FF" w:rsidRDefault="002F41FF">
      <w:pPr>
        <w:spacing w:line="240" w:lineRule="auto"/>
      </w:pPr>
    </w:p>
    <w:p w14:paraId="1E726369" w14:textId="4F16B6CC" w:rsidR="002F41FF" w:rsidRDefault="002F41FF">
      <w:pPr>
        <w:spacing w:line="240" w:lineRule="auto"/>
      </w:pPr>
    </w:p>
    <w:p w14:paraId="356F99AF" w14:textId="766886E0" w:rsidR="002F41FF" w:rsidRDefault="002F41FF">
      <w:pPr>
        <w:spacing w:line="240" w:lineRule="auto"/>
      </w:pPr>
    </w:p>
    <w:p w14:paraId="230B48F2" w14:textId="788C01CF" w:rsidR="002F41FF" w:rsidRDefault="002F41FF">
      <w:pPr>
        <w:spacing w:line="240" w:lineRule="auto"/>
      </w:pPr>
    </w:p>
    <w:p w14:paraId="2E2E4D46" w14:textId="77777777" w:rsidR="002F41FF" w:rsidRDefault="002F41FF">
      <w:pPr>
        <w:spacing w:line="240" w:lineRule="auto"/>
      </w:pPr>
    </w:p>
    <w:p w14:paraId="644F6A61" w14:textId="4085C218" w:rsidR="00BF6DC2" w:rsidRDefault="00BF6DC2">
      <w:pPr>
        <w:spacing w:line="240" w:lineRule="auto"/>
      </w:pPr>
    </w:p>
    <w:p w14:paraId="6673E9EF" w14:textId="77777777" w:rsidR="001E13FC" w:rsidRDefault="001E13FC">
      <w:pPr>
        <w:spacing w:line="240" w:lineRule="auto"/>
      </w:pPr>
    </w:p>
    <w:p w14:paraId="05BD01B2" w14:textId="77777777" w:rsidR="00C50966" w:rsidRPr="00B875B5" w:rsidRDefault="00C50966" w:rsidP="00006E1B">
      <w:pPr>
        <w:spacing w:line="240" w:lineRule="auto"/>
      </w:pPr>
    </w:p>
    <w:p w14:paraId="548AFCBB" w14:textId="0EEE1BED" w:rsidR="001C0E92" w:rsidRDefault="00E36ED4" w:rsidP="007B667B">
      <w:pPr>
        <w:pStyle w:val="Heading1"/>
        <w:numPr>
          <w:ilvl w:val="0"/>
          <w:numId w:val="2"/>
        </w:numPr>
      </w:pPr>
      <w:bookmarkStart w:id="64" w:name="_Toc500083844"/>
      <w:r w:rsidRPr="00BF6DC2">
        <w:lastRenderedPageBreak/>
        <w:t>Dynamic Uplift</w:t>
      </w:r>
      <w:r w:rsidR="002153A1" w:rsidRPr="00BF6DC2">
        <w:t xml:space="preserve"> </w:t>
      </w:r>
      <w:r w:rsidR="00D536FB" w:rsidRPr="00BF6DC2">
        <w:t>Modeling</w:t>
      </w:r>
      <w:bookmarkEnd w:id="64"/>
      <w:r w:rsidR="002153A1" w:rsidRPr="00BF6DC2">
        <w:t xml:space="preserve"> </w:t>
      </w:r>
    </w:p>
    <w:p w14:paraId="7A3F1DE3" w14:textId="6F1D1169" w:rsidR="005B4029" w:rsidRPr="005B4029" w:rsidRDefault="005B4029" w:rsidP="005B4029">
      <w:pPr>
        <w:pStyle w:val="Heading2"/>
        <w:numPr>
          <w:ilvl w:val="0"/>
          <w:numId w:val="0"/>
        </w:numPr>
        <w:ind w:left="180"/>
        <w:jc w:val="center"/>
        <w:rPr>
          <w:rFonts w:ascii="Times New Roman" w:hAnsi="Times New Roman" w:cs="Times New Roman"/>
          <w:color w:val="auto"/>
        </w:rPr>
      </w:pPr>
      <w:bookmarkStart w:id="65" w:name="_Toc500083845"/>
      <w:r w:rsidRPr="005B4029">
        <w:rPr>
          <w:rFonts w:ascii="Times New Roman" w:hAnsi="Times New Roman" w:cs="Times New Roman"/>
          <w:color w:val="auto"/>
        </w:rPr>
        <w:t>4.1 Model Assumptions</w:t>
      </w:r>
      <w:r w:rsidR="00144974">
        <w:rPr>
          <w:rFonts w:ascii="Times New Roman" w:hAnsi="Times New Roman" w:cs="Times New Roman"/>
          <w:color w:val="auto"/>
        </w:rPr>
        <w:t xml:space="preserve"> and methodology</w:t>
      </w:r>
      <w:bookmarkEnd w:id="65"/>
    </w:p>
    <w:p w14:paraId="2CCD9F93" w14:textId="063EB260" w:rsidR="007C4975" w:rsidRDefault="00E36ED4" w:rsidP="00E36ED4">
      <w:pPr>
        <w:ind w:firstLine="720"/>
        <w:jc w:val="both"/>
      </w:pPr>
      <w:r>
        <w:t xml:space="preserve">The objective of Static uplift </w:t>
      </w:r>
      <w:r w:rsidR="00D536FB">
        <w:t>modeling</w:t>
      </w:r>
      <w:r>
        <w:t xml:space="preserve"> discussed in Chapter-2 is to identify which customers should be targeted by direct marketing. But the question dynamic uplift </w:t>
      </w:r>
      <w:r w:rsidR="00D536FB">
        <w:t>modeling</w:t>
      </w:r>
      <w:r>
        <w:t xml:space="preserve"> answers is </w:t>
      </w:r>
      <w:r w:rsidRPr="007B53F9">
        <w:rPr>
          <w:b/>
        </w:rPr>
        <w:t xml:space="preserve">“Which </w:t>
      </w:r>
      <w:r w:rsidR="00580804">
        <w:rPr>
          <w:b/>
        </w:rPr>
        <w:t>c</w:t>
      </w:r>
      <w:r w:rsidR="00580804" w:rsidRPr="007B53F9">
        <w:rPr>
          <w:b/>
        </w:rPr>
        <w:t xml:space="preserve">ustomers </w:t>
      </w:r>
      <w:r w:rsidRPr="007B53F9">
        <w:rPr>
          <w:b/>
        </w:rPr>
        <w:t xml:space="preserve">should be targeted at what time by </w:t>
      </w:r>
      <w:r w:rsidR="00580804">
        <w:rPr>
          <w:b/>
        </w:rPr>
        <w:t xml:space="preserve">a </w:t>
      </w:r>
      <w:r w:rsidRPr="007B53F9">
        <w:rPr>
          <w:b/>
        </w:rPr>
        <w:t xml:space="preserve">direct marketing </w:t>
      </w:r>
      <w:r w:rsidR="00580804">
        <w:rPr>
          <w:b/>
        </w:rPr>
        <w:t>c</w:t>
      </w:r>
      <w:r w:rsidR="00580804" w:rsidRPr="007B53F9">
        <w:rPr>
          <w:b/>
        </w:rPr>
        <w:t>ampaign</w:t>
      </w:r>
      <w:r w:rsidR="00AC2FFE">
        <w:rPr>
          <w:b/>
        </w:rPr>
        <w:t>”</w:t>
      </w:r>
      <w:r w:rsidRPr="007B53F9">
        <w:rPr>
          <w:b/>
        </w:rPr>
        <w:t>.</w:t>
      </w:r>
      <w:r w:rsidR="00AC2FFE">
        <w:rPr>
          <w:b/>
        </w:rPr>
        <w:t xml:space="preserve"> </w:t>
      </w:r>
      <w:r w:rsidR="00AC2FFE">
        <w:t>With multiple available treatments, th</w:t>
      </w:r>
      <w:r w:rsidR="007C4975">
        <w:t xml:space="preserve">is question can be further modified as “Which </w:t>
      </w:r>
      <w:r w:rsidR="00580804">
        <w:t xml:space="preserve">customers </w:t>
      </w:r>
      <w:r w:rsidR="007C4975">
        <w:t xml:space="preserve">should be targeted at what time </w:t>
      </w:r>
      <w:r w:rsidR="007C4975" w:rsidRPr="009D405B">
        <w:rPr>
          <w:b/>
        </w:rPr>
        <w:t>by what</w:t>
      </w:r>
      <w:r w:rsidR="007C4975">
        <w:t xml:space="preserve"> direct marketing </w:t>
      </w:r>
      <w:r w:rsidR="00580804">
        <w:t>campaign</w:t>
      </w:r>
      <w:r w:rsidR="007C4975">
        <w:t xml:space="preserve">”. </w:t>
      </w:r>
    </w:p>
    <w:p w14:paraId="4C258B7E" w14:textId="77777777" w:rsidR="007C4975" w:rsidRDefault="007C4975" w:rsidP="007C4975">
      <w:pPr>
        <w:jc w:val="both"/>
      </w:pPr>
      <w:r>
        <w:tab/>
        <w:t>A few assumptions are made for facilitating the approach of dynamic uplift modeling. These assumptions are as follows</w:t>
      </w:r>
    </w:p>
    <w:p w14:paraId="62952205" w14:textId="6073732C" w:rsidR="00E36ED4" w:rsidRDefault="007C4975" w:rsidP="007B667B">
      <w:pPr>
        <w:pStyle w:val="ListParagraph"/>
        <w:numPr>
          <w:ilvl w:val="0"/>
          <w:numId w:val="8"/>
        </w:numPr>
        <w:jc w:val="both"/>
      </w:pPr>
      <w:r>
        <w:t>The offers received by the customers at a certain time shows their impact only at that point of time and won’t be carried forward.</w:t>
      </w:r>
    </w:p>
    <w:p w14:paraId="21B85909" w14:textId="216C29E3" w:rsidR="007C4975" w:rsidRDefault="007C4975" w:rsidP="007B667B">
      <w:pPr>
        <w:pStyle w:val="ListParagraph"/>
        <w:numPr>
          <w:ilvl w:val="0"/>
          <w:numId w:val="8"/>
        </w:numPr>
        <w:jc w:val="both"/>
      </w:pPr>
      <w:r>
        <w:t>The retail company will have access to the static attributes of the customer but not to dynamic attributes of the customer. With time and data collected from previous marketing campaigns, the dynamic uplift model will learn these parameters.</w:t>
      </w:r>
    </w:p>
    <w:p w14:paraId="4D8FB8BD" w14:textId="636FE964" w:rsidR="007C4975" w:rsidRDefault="007C4975" w:rsidP="007B667B">
      <w:pPr>
        <w:pStyle w:val="ListParagraph"/>
        <w:numPr>
          <w:ilvl w:val="0"/>
          <w:numId w:val="8"/>
        </w:numPr>
        <w:jc w:val="both"/>
      </w:pPr>
      <w:r>
        <w:t>The static control and treatment purchase probabilities are linearly dependent on the static customer attributes. But the dynamic control and treatment purchase probabilities are not necessarily linearly dependent on static customer attributes.</w:t>
      </w:r>
    </w:p>
    <w:p w14:paraId="0D417A24" w14:textId="727F7E81" w:rsidR="00E36ED4" w:rsidRPr="00245DAB" w:rsidRDefault="00921E68" w:rsidP="001B4ED5">
      <w:pPr>
        <w:jc w:val="both"/>
        <w:rPr>
          <w:noProof/>
        </w:rPr>
      </w:pPr>
      <w:r w:rsidRPr="00921E68">
        <w:rPr>
          <w:b/>
          <w:noProof/>
          <w:vertAlign w:val="subscript"/>
        </w:rPr>
        <w:fldChar w:fldCharType="begin"/>
      </w:r>
      <w:r w:rsidRPr="00921E68">
        <w:rPr>
          <w:b/>
          <w:noProof/>
          <w:vertAlign w:val="subscript"/>
        </w:rPr>
        <w:instrText xml:space="preserve"> REF _Ref498506444 \h </w:instrText>
      </w:r>
      <w:r>
        <w:rPr>
          <w:b/>
          <w:noProof/>
          <w:vertAlign w:val="subscript"/>
        </w:rPr>
        <w:instrText xml:space="preserve"> \* MERGEFORMAT </w:instrText>
      </w:r>
      <w:r w:rsidRPr="00921E68">
        <w:rPr>
          <w:b/>
          <w:noProof/>
          <w:vertAlign w:val="subscript"/>
        </w:rPr>
      </w:r>
      <w:r w:rsidRPr="00921E68">
        <w:rPr>
          <w:b/>
          <w:noProof/>
          <w:vertAlign w:val="subscript"/>
        </w:rPr>
        <w:fldChar w:fldCharType="separate"/>
      </w:r>
      <w:r w:rsidR="004F19B8" w:rsidRPr="004F19B8">
        <w:rPr>
          <w:b/>
        </w:rPr>
        <w:t xml:space="preserve">Figure </w:t>
      </w:r>
      <w:r w:rsidR="004F19B8" w:rsidRPr="004F19B8">
        <w:rPr>
          <w:b/>
          <w:noProof/>
        </w:rPr>
        <w:t>18</w:t>
      </w:r>
      <w:r w:rsidRPr="00921E68">
        <w:rPr>
          <w:b/>
          <w:noProof/>
          <w:vertAlign w:val="subscript"/>
        </w:rPr>
        <w:fldChar w:fldCharType="end"/>
      </w:r>
      <w:r>
        <w:rPr>
          <w:b/>
          <w:noProof/>
        </w:rPr>
        <w:t xml:space="preserve"> </w:t>
      </w:r>
      <w:r>
        <w:rPr>
          <w:noProof/>
        </w:rPr>
        <w:t xml:space="preserve">shows the flow chart of methodology followed in dynamic uplift </w:t>
      </w:r>
      <w:r w:rsidR="00E545E0">
        <w:rPr>
          <w:noProof/>
        </w:rPr>
        <w:t>modeling</w:t>
      </w:r>
      <w:r>
        <w:rPr>
          <w:noProof/>
        </w:rPr>
        <w:t xml:space="preserve"> for single treatment scenario. At each time step, customer data and campaign data are given as input to dynamic uplift model to predict pesuadable customers. A marketing offer will be sent to the customers predicted by the model. Response of these treated customers as </w:t>
      </w:r>
      <w:r>
        <w:rPr>
          <w:noProof/>
        </w:rPr>
        <w:lastRenderedPageBreak/>
        <w:t>well as other customers will be recorded in the campiagn data base and used for improving the model in further time steps.</w:t>
      </w:r>
      <w:r w:rsidR="00245DAB">
        <w:rPr>
          <w:noProof/>
        </w:rPr>
        <w:t xml:space="preserve"> W</w:t>
      </w:r>
      <w:r w:rsidR="00B31604">
        <w:rPr>
          <w:noProof/>
        </w:rPr>
        <w:t>h</w:t>
      </w:r>
      <w:r w:rsidR="00245DAB">
        <w:rPr>
          <w:noProof/>
        </w:rPr>
        <w:t>ile proceeding forward in time, the dynamic uplift model has to learn the secondary features of the customers which are dependent on static customer attributes. Dynamic uplift model will not have direct access to secondary features of the customers.</w:t>
      </w:r>
      <w:r>
        <w:rPr>
          <w:noProof/>
        </w:rPr>
        <w:t xml:space="preserve"> Various uplift </w:t>
      </w:r>
      <w:r w:rsidR="00E545E0">
        <w:rPr>
          <w:noProof/>
        </w:rPr>
        <w:t>modeling</w:t>
      </w:r>
      <w:r>
        <w:rPr>
          <w:noProof/>
        </w:rPr>
        <w:t xml:space="preserve"> approches like two model approach, additive model approach and unified </w:t>
      </w:r>
      <w:r w:rsidR="00E545E0">
        <w:rPr>
          <w:noProof/>
        </w:rPr>
        <w:t>modeling</w:t>
      </w:r>
      <w:r>
        <w:rPr>
          <w:noProof/>
        </w:rPr>
        <w:t xml:space="preserve"> approach will be tried and evaluated for dynamic uplift model. </w:t>
      </w:r>
      <w:r w:rsidR="00780C40">
        <w:rPr>
          <w:noProof/>
        </w:rPr>
        <w:t>To evaluate these models</w:t>
      </w:r>
      <w:r w:rsidR="00AD162D">
        <w:rPr>
          <w:noProof/>
        </w:rPr>
        <w:t xml:space="preserve">, metrics like total number of offers sent to customers, total number of successful offers, percentage of successful offers, and total purchases during the whole campaign period will be recorded. </w:t>
      </w:r>
    </w:p>
    <w:p w14:paraId="22997F86" w14:textId="23DA01E6" w:rsidR="00144974" w:rsidRDefault="00245DAB" w:rsidP="00144974">
      <w:pPr>
        <w:keepNext/>
        <w:jc w:val="center"/>
      </w:pPr>
      <w:r>
        <w:rPr>
          <w:noProof/>
          <w:vertAlign w:val="subscript"/>
        </w:rPr>
        <w:drawing>
          <wp:inline distT="0" distB="0" distL="0" distR="0" wp14:anchorId="56302732" wp14:editId="58184A17">
            <wp:extent cx="4584065" cy="3230880"/>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4065" cy="3230880"/>
                    </a:xfrm>
                    <a:prstGeom prst="rect">
                      <a:avLst/>
                    </a:prstGeom>
                    <a:noFill/>
                    <a:ln>
                      <a:noFill/>
                    </a:ln>
                  </pic:spPr>
                </pic:pic>
              </a:graphicData>
            </a:graphic>
          </wp:inline>
        </w:drawing>
      </w:r>
    </w:p>
    <w:p w14:paraId="6580CA11" w14:textId="70EACD12" w:rsidR="00E36ED4" w:rsidRDefault="00144974" w:rsidP="00144974">
      <w:pPr>
        <w:pStyle w:val="Caption"/>
        <w:jc w:val="center"/>
        <w:rPr>
          <w:noProof/>
          <w:vertAlign w:val="subscript"/>
        </w:rPr>
      </w:pPr>
      <w:bookmarkStart w:id="66" w:name="_Ref498506444"/>
      <w:bookmarkStart w:id="67" w:name="_Toc500084029"/>
      <w:r>
        <w:t xml:space="preserve">Figure </w:t>
      </w:r>
      <w:r w:rsidR="00473531">
        <w:fldChar w:fldCharType="begin"/>
      </w:r>
      <w:r w:rsidR="00473531">
        <w:instrText xml:space="preserve"> SEQ Figure \* ARABIC </w:instrText>
      </w:r>
      <w:r w:rsidR="00473531">
        <w:fldChar w:fldCharType="separate"/>
      </w:r>
      <w:r w:rsidR="004F19B8">
        <w:rPr>
          <w:noProof/>
        </w:rPr>
        <w:t>18</w:t>
      </w:r>
      <w:r w:rsidR="00473531">
        <w:rPr>
          <w:noProof/>
        </w:rPr>
        <w:fldChar w:fldCharType="end"/>
      </w:r>
      <w:bookmarkEnd w:id="66"/>
      <w:r>
        <w:t>: Dynamic Uplift model flow chart</w:t>
      </w:r>
      <w:bookmarkEnd w:id="67"/>
    </w:p>
    <w:p w14:paraId="6B616F83" w14:textId="34B33828" w:rsidR="00E36ED4" w:rsidRDefault="00E36ED4" w:rsidP="00DF7906">
      <w:pPr>
        <w:spacing w:line="240" w:lineRule="auto"/>
        <w:jc w:val="both"/>
        <w:rPr>
          <w:noProof/>
          <w:vertAlign w:val="subscript"/>
        </w:rPr>
      </w:pPr>
    </w:p>
    <w:p w14:paraId="606F8821" w14:textId="6B248A4A" w:rsidR="00E36ED4" w:rsidRDefault="00E36ED4" w:rsidP="00DF7906">
      <w:pPr>
        <w:spacing w:line="240" w:lineRule="auto"/>
        <w:jc w:val="both"/>
        <w:rPr>
          <w:noProof/>
          <w:vertAlign w:val="subscript"/>
        </w:rPr>
      </w:pPr>
    </w:p>
    <w:p w14:paraId="73DA2839" w14:textId="66804C40" w:rsidR="00E36ED4" w:rsidRDefault="00E36ED4" w:rsidP="00DF7906">
      <w:pPr>
        <w:spacing w:line="240" w:lineRule="auto"/>
        <w:jc w:val="both"/>
        <w:rPr>
          <w:noProof/>
          <w:vertAlign w:val="subscript"/>
        </w:rPr>
      </w:pPr>
    </w:p>
    <w:p w14:paraId="62FA1781" w14:textId="052B21AD" w:rsidR="00E36ED4" w:rsidRDefault="00E36ED4" w:rsidP="00DF7906">
      <w:pPr>
        <w:spacing w:line="240" w:lineRule="auto"/>
        <w:jc w:val="both"/>
        <w:rPr>
          <w:noProof/>
          <w:vertAlign w:val="subscript"/>
        </w:rPr>
      </w:pPr>
    </w:p>
    <w:p w14:paraId="62B78CC4" w14:textId="3586FB50" w:rsidR="00E36ED4" w:rsidRDefault="00E36ED4" w:rsidP="00DF7906">
      <w:pPr>
        <w:spacing w:line="240" w:lineRule="auto"/>
        <w:jc w:val="both"/>
        <w:rPr>
          <w:noProof/>
          <w:vertAlign w:val="subscript"/>
        </w:rPr>
      </w:pPr>
    </w:p>
    <w:p w14:paraId="1664000F" w14:textId="45A2583B" w:rsidR="00E36ED4" w:rsidRDefault="00E36ED4" w:rsidP="00DF7906">
      <w:pPr>
        <w:spacing w:line="240" w:lineRule="auto"/>
        <w:jc w:val="both"/>
        <w:rPr>
          <w:noProof/>
          <w:vertAlign w:val="subscript"/>
        </w:rPr>
      </w:pPr>
    </w:p>
    <w:p w14:paraId="001F9B0A" w14:textId="591E7209" w:rsidR="00E36ED4" w:rsidRDefault="00E36ED4" w:rsidP="001B4ED5">
      <w:pPr>
        <w:jc w:val="both"/>
        <w:rPr>
          <w:noProof/>
          <w:vertAlign w:val="subscript"/>
        </w:rPr>
      </w:pPr>
    </w:p>
    <w:p w14:paraId="1330C54D" w14:textId="733F1500" w:rsidR="00156BA4" w:rsidRPr="005B4029" w:rsidRDefault="00EB591E" w:rsidP="00156BA4">
      <w:pPr>
        <w:pStyle w:val="Heading2"/>
        <w:numPr>
          <w:ilvl w:val="0"/>
          <w:numId w:val="0"/>
        </w:numPr>
        <w:ind w:left="180"/>
        <w:jc w:val="center"/>
        <w:rPr>
          <w:rFonts w:ascii="Times New Roman" w:hAnsi="Times New Roman" w:cs="Times New Roman"/>
          <w:color w:val="auto"/>
        </w:rPr>
      </w:pPr>
      <w:bookmarkStart w:id="68" w:name="_Toc500083846"/>
      <w:bookmarkStart w:id="69" w:name="_Hlk499163010"/>
      <w:r>
        <w:rPr>
          <w:rFonts w:ascii="Times New Roman" w:hAnsi="Times New Roman" w:cs="Times New Roman"/>
          <w:color w:val="auto"/>
        </w:rPr>
        <w:lastRenderedPageBreak/>
        <w:t>4,</w:t>
      </w:r>
      <w:r w:rsidR="00156BA4" w:rsidRPr="005B4029">
        <w:rPr>
          <w:rFonts w:ascii="Times New Roman" w:hAnsi="Times New Roman" w:cs="Times New Roman"/>
          <w:color w:val="auto"/>
        </w:rPr>
        <w:t>4.</w:t>
      </w:r>
      <w:r w:rsidR="00156BA4">
        <w:rPr>
          <w:rFonts w:ascii="Times New Roman" w:hAnsi="Times New Roman" w:cs="Times New Roman"/>
          <w:color w:val="auto"/>
        </w:rPr>
        <w:t>2</w:t>
      </w:r>
      <w:r w:rsidR="00156BA4" w:rsidRPr="005B4029">
        <w:rPr>
          <w:rFonts w:ascii="Times New Roman" w:hAnsi="Times New Roman" w:cs="Times New Roman"/>
          <w:color w:val="auto"/>
        </w:rPr>
        <w:t xml:space="preserve"> </w:t>
      </w:r>
      <w:r w:rsidR="00C9268C">
        <w:rPr>
          <w:rFonts w:ascii="Times New Roman" w:hAnsi="Times New Roman" w:cs="Times New Roman"/>
          <w:color w:val="auto"/>
        </w:rPr>
        <w:t>Zero Treatment</w:t>
      </w:r>
      <w:r w:rsidR="00A2359E">
        <w:rPr>
          <w:rFonts w:ascii="Times New Roman" w:hAnsi="Times New Roman" w:cs="Times New Roman"/>
          <w:color w:val="auto"/>
        </w:rPr>
        <w:t xml:space="preserve"> and </w:t>
      </w:r>
      <w:r w:rsidR="00AE7A75">
        <w:rPr>
          <w:rFonts w:ascii="Times New Roman" w:hAnsi="Times New Roman" w:cs="Times New Roman"/>
          <w:color w:val="auto"/>
        </w:rPr>
        <w:t>Random Treatment Scenario</w:t>
      </w:r>
      <w:bookmarkEnd w:id="68"/>
    </w:p>
    <w:bookmarkEnd w:id="69"/>
    <w:p w14:paraId="1B9994B8" w14:textId="14B1E334" w:rsidR="004A4979" w:rsidRDefault="001C7460" w:rsidP="003401A7">
      <w:pPr>
        <w:ind w:firstLine="720"/>
        <w:jc w:val="both"/>
      </w:pPr>
      <w:r>
        <w:t>To eva</w:t>
      </w:r>
      <w:r w:rsidR="00C9268C">
        <w:t>luate dynamic uplift models in further sections, two scenarios zero treatment and random treatment will be used as</w:t>
      </w:r>
      <w:r w:rsidR="00FA4185">
        <w:t xml:space="preserve"> a</w:t>
      </w:r>
      <w:r w:rsidR="00C9268C">
        <w:t xml:space="preserve"> bench mark. In zero treatment scenario, none of the offers will be sent to the customers and all the purchases will be control purchases. In random treatment scenario, offers will be sent to random fraction of customers at each marketing phase/ time step. </w:t>
      </w:r>
      <w:r w:rsidR="00F219B3">
        <w:t xml:space="preserve">While comparing a dynamic uplift model with random scenario, it is necessary to consider both cumulative number of purchases and cumulative number of offers sent to </w:t>
      </w:r>
      <w:r w:rsidR="00E15421">
        <w:t xml:space="preserve">the </w:t>
      </w:r>
      <w:r w:rsidR="00F219B3">
        <w:t xml:space="preserve">customers. This is because in a customer group with significant number of persuadable customers, cumulative number of purchases will increase with increase in number of offers. This trend may not be monotonous in customer groups with significant number of anti- persuadable customers. </w:t>
      </w:r>
    </w:p>
    <w:p w14:paraId="6CD81CE4" w14:textId="08CC1280" w:rsidR="001C3E65" w:rsidRDefault="00C9268C" w:rsidP="003401A7">
      <w:pPr>
        <w:ind w:firstLine="720"/>
        <w:jc w:val="both"/>
      </w:pPr>
      <w:r>
        <w:t>Model is run for zero treatment scenario and random treatment scenarios with different depth of treatment</w:t>
      </w:r>
      <w:r w:rsidR="004A4979">
        <w:t>.</w:t>
      </w:r>
      <w:r w:rsidR="00917597">
        <w:t xml:space="preserve"> In this research depth of treatment is defined a</w:t>
      </w:r>
      <w:r w:rsidR="00E15421">
        <w:t>s</w:t>
      </w:r>
      <w:r w:rsidR="00917597">
        <w:t xml:space="preserve"> the percentage of customers selected for direct marketing campaign.</w:t>
      </w:r>
      <w:r>
        <w:t xml:space="preserve"> </w:t>
      </w:r>
      <w:r w:rsidRPr="00C9268C">
        <w:rPr>
          <w:b/>
        </w:rPr>
        <w:fldChar w:fldCharType="begin"/>
      </w:r>
      <w:r w:rsidRPr="00C9268C">
        <w:rPr>
          <w:b/>
        </w:rPr>
        <w:instrText xml:space="preserve"> REF _Ref498648553 \h </w:instrText>
      </w:r>
      <w:r>
        <w:rPr>
          <w:b/>
        </w:rPr>
        <w:instrText xml:space="preserve"> \* MERGEFORMAT </w:instrText>
      </w:r>
      <w:r w:rsidRPr="00C9268C">
        <w:rPr>
          <w:b/>
        </w:rPr>
      </w:r>
      <w:r w:rsidRPr="00C9268C">
        <w:rPr>
          <w:b/>
        </w:rPr>
        <w:fldChar w:fldCharType="separate"/>
      </w:r>
      <w:r w:rsidR="004F19B8" w:rsidRPr="004F19B8">
        <w:rPr>
          <w:b/>
        </w:rPr>
        <w:t xml:space="preserve">Table </w:t>
      </w:r>
      <w:r w:rsidR="004F19B8" w:rsidRPr="004F19B8">
        <w:rPr>
          <w:b/>
          <w:noProof/>
        </w:rPr>
        <w:t>2</w:t>
      </w:r>
      <w:r w:rsidRPr="00C9268C">
        <w:rPr>
          <w:b/>
        </w:rPr>
        <w:fldChar w:fldCharType="end"/>
      </w:r>
      <w:r w:rsidR="004A4979">
        <w:rPr>
          <w:b/>
        </w:rPr>
        <w:t xml:space="preserve"> </w:t>
      </w:r>
      <w:r w:rsidR="004A4979">
        <w:t xml:space="preserve">shows the cumulative number of </w:t>
      </w:r>
      <w:r w:rsidR="00E15421">
        <w:t>purchases</w:t>
      </w:r>
      <w:r w:rsidR="004A4979">
        <w:t xml:space="preserve"> achieved with increasing depth of treatment.</w:t>
      </w:r>
      <w:r w:rsidR="00F219B3">
        <w:t xml:space="preserve"> </w:t>
      </w:r>
      <w:r w:rsidR="001C3E65">
        <w:t>Appropriate random treatment scenario will be used</w:t>
      </w:r>
      <w:r w:rsidR="00E15421">
        <w:t xml:space="preserve"> to evaluate the uplift model performance</w:t>
      </w:r>
      <w:r w:rsidR="001C3E65">
        <w:t xml:space="preserve"> based on the cumulative number of offers sent. </w:t>
      </w:r>
    </w:p>
    <w:tbl>
      <w:tblPr>
        <w:tblStyle w:val="TableGrid"/>
        <w:tblW w:w="0" w:type="auto"/>
        <w:jc w:val="center"/>
        <w:tblLook w:val="04A0" w:firstRow="1" w:lastRow="0" w:firstColumn="1" w:lastColumn="0" w:noHBand="0" w:noVBand="1"/>
      </w:tblPr>
      <w:tblGrid>
        <w:gridCol w:w="1478"/>
        <w:gridCol w:w="756"/>
        <w:gridCol w:w="756"/>
        <w:gridCol w:w="876"/>
        <w:gridCol w:w="876"/>
        <w:gridCol w:w="876"/>
        <w:gridCol w:w="876"/>
        <w:gridCol w:w="996"/>
        <w:gridCol w:w="996"/>
      </w:tblGrid>
      <w:tr w:rsidR="001C3E65" w14:paraId="2CD89DA8" w14:textId="77777777" w:rsidTr="009F5A27">
        <w:trPr>
          <w:jc w:val="center"/>
        </w:trPr>
        <w:tc>
          <w:tcPr>
            <w:tcW w:w="2323" w:type="dxa"/>
          </w:tcPr>
          <w:p w14:paraId="0316927E" w14:textId="124E8AFE" w:rsidR="001C3E65" w:rsidRDefault="001C3E65" w:rsidP="00917597">
            <w:pPr>
              <w:spacing w:line="276" w:lineRule="auto"/>
              <w:jc w:val="center"/>
            </w:pPr>
            <w:r>
              <w:t xml:space="preserve">Depth of Treatment </w:t>
            </w:r>
          </w:p>
        </w:tc>
        <w:tc>
          <w:tcPr>
            <w:tcW w:w="756" w:type="dxa"/>
            <w:vAlign w:val="center"/>
          </w:tcPr>
          <w:p w14:paraId="13FEA087" w14:textId="77777777" w:rsidR="001C3E65" w:rsidRDefault="001C3E65" w:rsidP="00917597">
            <w:pPr>
              <w:spacing w:line="240" w:lineRule="auto"/>
              <w:jc w:val="center"/>
            </w:pPr>
            <w:r>
              <w:t>0%</w:t>
            </w:r>
          </w:p>
        </w:tc>
        <w:tc>
          <w:tcPr>
            <w:tcW w:w="756" w:type="dxa"/>
            <w:vAlign w:val="center"/>
          </w:tcPr>
          <w:p w14:paraId="2A6109BA" w14:textId="77777777" w:rsidR="001C3E65" w:rsidRDefault="001C3E65" w:rsidP="00917597">
            <w:pPr>
              <w:spacing w:line="240" w:lineRule="auto"/>
              <w:jc w:val="center"/>
            </w:pPr>
            <w:r>
              <w:t>2%</w:t>
            </w:r>
          </w:p>
        </w:tc>
        <w:tc>
          <w:tcPr>
            <w:tcW w:w="756" w:type="dxa"/>
            <w:vAlign w:val="center"/>
          </w:tcPr>
          <w:p w14:paraId="67BEF544" w14:textId="77777777" w:rsidR="001C3E65" w:rsidRDefault="001C3E65" w:rsidP="00917597">
            <w:pPr>
              <w:spacing w:line="240" w:lineRule="auto"/>
              <w:jc w:val="center"/>
            </w:pPr>
            <w:r>
              <w:t>5%</w:t>
            </w:r>
          </w:p>
        </w:tc>
        <w:tc>
          <w:tcPr>
            <w:tcW w:w="756" w:type="dxa"/>
            <w:vAlign w:val="center"/>
          </w:tcPr>
          <w:p w14:paraId="23D42399" w14:textId="77777777" w:rsidR="001C3E65" w:rsidRDefault="001C3E65" w:rsidP="00917597">
            <w:pPr>
              <w:spacing w:line="240" w:lineRule="auto"/>
              <w:jc w:val="center"/>
            </w:pPr>
            <w:r>
              <w:t>10%</w:t>
            </w:r>
          </w:p>
        </w:tc>
        <w:tc>
          <w:tcPr>
            <w:tcW w:w="696" w:type="dxa"/>
            <w:vAlign w:val="center"/>
          </w:tcPr>
          <w:p w14:paraId="1C665BA8" w14:textId="77777777" w:rsidR="001C3E65" w:rsidRDefault="001C3E65" w:rsidP="00917597">
            <w:pPr>
              <w:spacing w:line="240" w:lineRule="auto"/>
              <w:jc w:val="center"/>
            </w:pPr>
            <w:r>
              <w:t>20%</w:t>
            </w:r>
          </w:p>
        </w:tc>
        <w:tc>
          <w:tcPr>
            <w:tcW w:w="696" w:type="dxa"/>
            <w:vAlign w:val="center"/>
          </w:tcPr>
          <w:p w14:paraId="1DD702EA" w14:textId="77777777" w:rsidR="001C3E65" w:rsidRDefault="001C3E65" w:rsidP="00917597">
            <w:pPr>
              <w:spacing w:line="240" w:lineRule="auto"/>
              <w:jc w:val="center"/>
            </w:pPr>
            <w:r>
              <w:t>30%</w:t>
            </w:r>
          </w:p>
        </w:tc>
        <w:tc>
          <w:tcPr>
            <w:tcW w:w="696" w:type="dxa"/>
            <w:vAlign w:val="center"/>
          </w:tcPr>
          <w:p w14:paraId="5C979E67" w14:textId="77777777" w:rsidR="001C3E65" w:rsidRDefault="001C3E65" w:rsidP="00917597">
            <w:pPr>
              <w:spacing w:line="240" w:lineRule="auto"/>
              <w:jc w:val="center"/>
            </w:pPr>
            <w:r>
              <w:t>40%</w:t>
            </w:r>
          </w:p>
        </w:tc>
        <w:tc>
          <w:tcPr>
            <w:tcW w:w="696" w:type="dxa"/>
            <w:vAlign w:val="center"/>
          </w:tcPr>
          <w:p w14:paraId="3FA4B5A0" w14:textId="77777777" w:rsidR="001C3E65" w:rsidRDefault="001C3E65" w:rsidP="00917597">
            <w:pPr>
              <w:spacing w:line="240" w:lineRule="auto"/>
              <w:jc w:val="center"/>
            </w:pPr>
            <w:r>
              <w:t>50%</w:t>
            </w:r>
          </w:p>
        </w:tc>
      </w:tr>
      <w:tr w:rsidR="00917597" w14:paraId="01F95EF0" w14:textId="77777777" w:rsidTr="009F5A27">
        <w:trPr>
          <w:jc w:val="center"/>
        </w:trPr>
        <w:tc>
          <w:tcPr>
            <w:tcW w:w="2323" w:type="dxa"/>
          </w:tcPr>
          <w:p w14:paraId="194C26F5" w14:textId="1BE6C2A5" w:rsidR="00917597" w:rsidRDefault="00917597" w:rsidP="00917597">
            <w:pPr>
              <w:spacing w:line="276" w:lineRule="auto"/>
              <w:jc w:val="center"/>
            </w:pPr>
            <w:r>
              <w:t>Cumulative offers</w:t>
            </w:r>
          </w:p>
        </w:tc>
        <w:tc>
          <w:tcPr>
            <w:tcW w:w="756" w:type="dxa"/>
            <w:vAlign w:val="center"/>
          </w:tcPr>
          <w:p w14:paraId="197F3B2E" w14:textId="6EAFE6AE" w:rsidR="00917597" w:rsidRDefault="00917597" w:rsidP="00917597">
            <w:pPr>
              <w:spacing w:line="240" w:lineRule="auto"/>
              <w:jc w:val="center"/>
            </w:pPr>
            <w:r>
              <w:t>0</w:t>
            </w:r>
          </w:p>
        </w:tc>
        <w:tc>
          <w:tcPr>
            <w:tcW w:w="756" w:type="dxa"/>
            <w:vAlign w:val="center"/>
          </w:tcPr>
          <w:p w14:paraId="410E13B3" w14:textId="329A2CBA" w:rsidR="00917597" w:rsidRDefault="00917597" w:rsidP="00917597">
            <w:pPr>
              <w:spacing w:line="240" w:lineRule="auto"/>
              <w:jc w:val="center"/>
            </w:pPr>
            <w:r>
              <w:t>6,000</w:t>
            </w:r>
          </w:p>
        </w:tc>
        <w:tc>
          <w:tcPr>
            <w:tcW w:w="756" w:type="dxa"/>
            <w:vAlign w:val="center"/>
          </w:tcPr>
          <w:p w14:paraId="54169883" w14:textId="72AC21FF" w:rsidR="00917597" w:rsidRDefault="00917597" w:rsidP="00917597">
            <w:pPr>
              <w:spacing w:line="240" w:lineRule="auto"/>
              <w:jc w:val="center"/>
            </w:pPr>
            <w:r>
              <w:t>15,000</w:t>
            </w:r>
          </w:p>
        </w:tc>
        <w:tc>
          <w:tcPr>
            <w:tcW w:w="756" w:type="dxa"/>
            <w:vAlign w:val="center"/>
          </w:tcPr>
          <w:p w14:paraId="01E5B54E" w14:textId="3B28F920" w:rsidR="00917597" w:rsidRDefault="00917597" w:rsidP="00917597">
            <w:pPr>
              <w:spacing w:line="240" w:lineRule="auto"/>
              <w:jc w:val="center"/>
            </w:pPr>
            <w:r>
              <w:t>30,000</w:t>
            </w:r>
          </w:p>
        </w:tc>
        <w:tc>
          <w:tcPr>
            <w:tcW w:w="696" w:type="dxa"/>
            <w:vAlign w:val="center"/>
          </w:tcPr>
          <w:p w14:paraId="64693166" w14:textId="21A3DE92" w:rsidR="00917597" w:rsidRDefault="00917597" w:rsidP="00917597">
            <w:pPr>
              <w:spacing w:line="240" w:lineRule="auto"/>
              <w:jc w:val="center"/>
            </w:pPr>
            <w:r>
              <w:t>60,000</w:t>
            </w:r>
          </w:p>
        </w:tc>
        <w:tc>
          <w:tcPr>
            <w:tcW w:w="696" w:type="dxa"/>
            <w:vAlign w:val="center"/>
          </w:tcPr>
          <w:p w14:paraId="3298FB83" w14:textId="2DBDCA66" w:rsidR="00917597" w:rsidRDefault="00917597" w:rsidP="00917597">
            <w:pPr>
              <w:spacing w:line="240" w:lineRule="auto"/>
              <w:jc w:val="center"/>
            </w:pPr>
            <w:r>
              <w:t>90,000</w:t>
            </w:r>
          </w:p>
        </w:tc>
        <w:tc>
          <w:tcPr>
            <w:tcW w:w="696" w:type="dxa"/>
            <w:vAlign w:val="center"/>
          </w:tcPr>
          <w:p w14:paraId="31F598D2" w14:textId="58C924C3" w:rsidR="00917597" w:rsidRDefault="00917597" w:rsidP="00917597">
            <w:pPr>
              <w:spacing w:line="240" w:lineRule="auto"/>
              <w:jc w:val="center"/>
            </w:pPr>
            <w:r>
              <w:t>120,000</w:t>
            </w:r>
          </w:p>
        </w:tc>
        <w:tc>
          <w:tcPr>
            <w:tcW w:w="696" w:type="dxa"/>
            <w:vAlign w:val="center"/>
          </w:tcPr>
          <w:p w14:paraId="35F48E06" w14:textId="10BB3831" w:rsidR="00917597" w:rsidRDefault="00917597" w:rsidP="00917597">
            <w:pPr>
              <w:spacing w:line="240" w:lineRule="auto"/>
              <w:jc w:val="center"/>
            </w:pPr>
            <w:r>
              <w:t>150,000</w:t>
            </w:r>
          </w:p>
        </w:tc>
      </w:tr>
      <w:tr w:rsidR="001C3E65" w14:paraId="1DCE0DBB" w14:textId="77777777" w:rsidTr="009F5A27">
        <w:trPr>
          <w:jc w:val="center"/>
        </w:trPr>
        <w:tc>
          <w:tcPr>
            <w:tcW w:w="2323" w:type="dxa"/>
          </w:tcPr>
          <w:p w14:paraId="0D250A67" w14:textId="5808136F" w:rsidR="001C3E65" w:rsidRDefault="001C3E65" w:rsidP="00917597">
            <w:pPr>
              <w:spacing w:line="276" w:lineRule="auto"/>
              <w:jc w:val="center"/>
            </w:pPr>
            <w:r>
              <w:t xml:space="preserve">Cumulative purchases </w:t>
            </w:r>
          </w:p>
        </w:tc>
        <w:tc>
          <w:tcPr>
            <w:tcW w:w="756" w:type="dxa"/>
            <w:vAlign w:val="center"/>
          </w:tcPr>
          <w:p w14:paraId="610CD91F" w14:textId="77777777" w:rsidR="001C3E65" w:rsidRDefault="001C3E65" w:rsidP="00917597">
            <w:pPr>
              <w:spacing w:line="240" w:lineRule="auto"/>
              <w:jc w:val="center"/>
            </w:pPr>
            <w:r>
              <w:t>4,632</w:t>
            </w:r>
          </w:p>
        </w:tc>
        <w:tc>
          <w:tcPr>
            <w:tcW w:w="756" w:type="dxa"/>
            <w:vAlign w:val="center"/>
          </w:tcPr>
          <w:p w14:paraId="44F273F2" w14:textId="77777777" w:rsidR="001C3E65" w:rsidRDefault="001C3E65" w:rsidP="00917597">
            <w:pPr>
              <w:spacing w:line="240" w:lineRule="auto"/>
              <w:jc w:val="center"/>
            </w:pPr>
            <w:r>
              <w:t>4,994</w:t>
            </w:r>
          </w:p>
        </w:tc>
        <w:tc>
          <w:tcPr>
            <w:tcW w:w="756" w:type="dxa"/>
            <w:vAlign w:val="center"/>
          </w:tcPr>
          <w:p w14:paraId="2456E428" w14:textId="77777777" w:rsidR="001C3E65" w:rsidRDefault="001C3E65" w:rsidP="00917597">
            <w:pPr>
              <w:spacing w:line="240" w:lineRule="auto"/>
              <w:jc w:val="center"/>
            </w:pPr>
            <w:r>
              <w:t>5,187</w:t>
            </w:r>
          </w:p>
        </w:tc>
        <w:tc>
          <w:tcPr>
            <w:tcW w:w="756" w:type="dxa"/>
            <w:vAlign w:val="center"/>
          </w:tcPr>
          <w:p w14:paraId="347B92D2" w14:textId="77777777" w:rsidR="001C3E65" w:rsidRDefault="001C3E65" w:rsidP="00917597">
            <w:pPr>
              <w:spacing w:line="240" w:lineRule="auto"/>
              <w:jc w:val="center"/>
            </w:pPr>
            <w:r>
              <w:t>5,361</w:t>
            </w:r>
          </w:p>
        </w:tc>
        <w:tc>
          <w:tcPr>
            <w:tcW w:w="696" w:type="dxa"/>
            <w:vAlign w:val="center"/>
          </w:tcPr>
          <w:p w14:paraId="03BC564A" w14:textId="7ABF994A" w:rsidR="001C3E65" w:rsidRDefault="001C3E65" w:rsidP="00917597">
            <w:pPr>
              <w:spacing w:line="240" w:lineRule="auto"/>
              <w:jc w:val="center"/>
            </w:pPr>
            <w:r>
              <w:t>5</w:t>
            </w:r>
            <w:r w:rsidR="00917597">
              <w:t>,</w:t>
            </w:r>
            <w:r>
              <w:t>558</w:t>
            </w:r>
          </w:p>
        </w:tc>
        <w:tc>
          <w:tcPr>
            <w:tcW w:w="696" w:type="dxa"/>
            <w:vAlign w:val="center"/>
          </w:tcPr>
          <w:p w14:paraId="6B46F9BF" w14:textId="3883A5BC" w:rsidR="001C3E65" w:rsidRDefault="001C3E65" w:rsidP="00917597">
            <w:pPr>
              <w:spacing w:line="240" w:lineRule="auto"/>
              <w:jc w:val="center"/>
            </w:pPr>
            <w:r>
              <w:t>5</w:t>
            </w:r>
            <w:r w:rsidR="00917597">
              <w:t>,</w:t>
            </w:r>
            <w:r>
              <w:t>648</w:t>
            </w:r>
          </w:p>
        </w:tc>
        <w:tc>
          <w:tcPr>
            <w:tcW w:w="696" w:type="dxa"/>
            <w:vAlign w:val="center"/>
          </w:tcPr>
          <w:p w14:paraId="1CE7FC51" w14:textId="29A980C3" w:rsidR="001C3E65" w:rsidRDefault="001C3E65" w:rsidP="00917597">
            <w:pPr>
              <w:spacing w:line="240" w:lineRule="auto"/>
              <w:jc w:val="center"/>
            </w:pPr>
            <w:r>
              <w:t>5</w:t>
            </w:r>
            <w:r w:rsidR="00917597">
              <w:t>,</w:t>
            </w:r>
            <w:r>
              <w:t>715</w:t>
            </w:r>
          </w:p>
        </w:tc>
        <w:tc>
          <w:tcPr>
            <w:tcW w:w="696" w:type="dxa"/>
            <w:vAlign w:val="center"/>
          </w:tcPr>
          <w:p w14:paraId="0AC76082" w14:textId="49E927B3" w:rsidR="001C3E65" w:rsidRDefault="001C3E65" w:rsidP="00917597">
            <w:pPr>
              <w:keepNext/>
              <w:spacing w:line="240" w:lineRule="auto"/>
              <w:jc w:val="center"/>
            </w:pPr>
            <w:r>
              <w:t>5</w:t>
            </w:r>
            <w:r w:rsidR="00917597">
              <w:t>,</w:t>
            </w:r>
            <w:r>
              <w:t>741</w:t>
            </w:r>
          </w:p>
        </w:tc>
      </w:tr>
    </w:tbl>
    <w:p w14:paraId="1E50D282" w14:textId="28D5BF5E" w:rsidR="001C3E65" w:rsidRDefault="001C3E65" w:rsidP="009F5A27">
      <w:pPr>
        <w:pStyle w:val="Caption"/>
        <w:spacing w:before="240" w:line="480" w:lineRule="auto"/>
        <w:jc w:val="center"/>
      </w:pPr>
      <w:bookmarkStart w:id="70" w:name="_Ref498648553"/>
      <w:bookmarkStart w:id="71" w:name="_Toc500083968"/>
      <w:r>
        <w:t xml:space="preserve">Table </w:t>
      </w:r>
      <w:r w:rsidR="00473531">
        <w:fldChar w:fldCharType="begin"/>
      </w:r>
      <w:r w:rsidR="00473531">
        <w:instrText xml:space="preserve"> SEQ Table \* ARABIC </w:instrText>
      </w:r>
      <w:r w:rsidR="00473531">
        <w:fldChar w:fldCharType="separate"/>
      </w:r>
      <w:r w:rsidR="004F19B8">
        <w:rPr>
          <w:noProof/>
        </w:rPr>
        <w:t>2</w:t>
      </w:r>
      <w:r w:rsidR="00473531">
        <w:rPr>
          <w:noProof/>
        </w:rPr>
        <w:fldChar w:fldCharType="end"/>
      </w:r>
      <w:bookmarkEnd w:id="70"/>
      <w:r>
        <w:t xml:space="preserve">: </w:t>
      </w:r>
      <w:r w:rsidRPr="00863762">
        <w:t>No</w:t>
      </w:r>
      <w:r w:rsidR="00E15421">
        <w:t>.</w:t>
      </w:r>
      <w:r w:rsidRPr="00863762">
        <w:t xml:space="preserve"> of Cumulative purchases with increasing depth of treatment</w:t>
      </w:r>
      <w:bookmarkEnd w:id="71"/>
    </w:p>
    <w:p w14:paraId="1A8FF891" w14:textId="7F1B42F7" w:rsidR="00AE7A75" w:rsidRDefault="001C3E65" w:rsidP="00917597">
      <w:pPr>
        <w:ind w:firstLine="720"/>
        <w:jc w:val="both"/>
      </w:pPr>
      <w:r w:rsidRPr="001C3E65">
        <w:rPr>
          <w:b/>
        </w:rPr>
        <w:lastRenderedPageBreak/>
        <w:t>Example:</w:t>
      </w:r>
      <w:r>
        <w:t xml:space="preserve"> If a dynamic uplift model uses 6000 offers during the marketing period, it cumulative purchases will be compared with random treatment model with 2% depth of treatment</w:t>
      </w:r>
      <w:r w:rsidR="00917597">
        <w:t xml:space="preserve"> (6000 cumulative offers)</w:t>
      </w:r>
      <w:r>
        <w:t>.</w:t>
      </w:r>
    </w:p>
    <w:p w14:paraId="26126F03" w14:textId="1543D404" w:rsidR="00904D1E" w:rsidRDefault="00610B5D" w:rsidP="003401A7">
      <w:pPr>
        <w:keepNext/>
        <w:jc w:val="center"/>
      </w:pPr>
      <w:r>
        <w:rPr>
          <w:noProof/>
        </w:rPr>
        <mc:AlternateContent>
          <mc:Choice Requires="wps">
            <w:drawing>
              <wp:anchor distT="0" distB="0" distL="114300" distR="114300" simplePos="0" relativeHeight="251674634" behindDoc="0" locked="0" layoutInCell="1" allowOverlap="1" wp14:anchorId="564BF8B5" wp14:editId="36DF48DF">
                <wp:simplePos x="0" y="0"/>
                <wp:positionH relativeFrom="page">
                  <wp:align>center</wp:align>
                </wp:positionH>
                <wp:positionV relativeFrom="paragraph">
                  <wp:posOffset>463169</wp:posOffset>
                </wp:positionV>
                <wp:extent cx="914400" cy="256032"/>
                <wp:effectExtent l="0" t="0" r="19685" b="10795"/>
                <wp:wrapNone/>
                <wp:docPr id="34" name="Text Box 34"/>
                <wp:cNvGraphicFramePr/>
                <a:graphic xmlns:a="http://schemas.openxmlformats.org/drawingml/2006/main">
                  <a:graphicData uri="http://schemas.microsoft.com/office/word/2010/wordprocessingShape">
                    <wps:wsp>
                      <wps:cNvSpPr txBox="1"/>
                      <wps:spPr>
                        <a:xfrm>
                          <a:off x="0" y="0"/>
                          <a:ext cx="914400" cy="256032"/>
                        </a:xfrm>
                        <a:prstGeom prst="rect">
                          <a:avLst/>
                        </a:prstGeom>
                        <a:solidFill>
                          <a:schemeClr val="lt1"/>
                        </a:solidFill>
                        <a:ln w="6350">
                          <a:solidFill>
                            <a:prstClr val="black"/>
                          </a:solidFill>
                        </a:ln>
                      </wps:spPr>
                      <wps:txbx>
                        <w:txbxContent>
                          <w:p w14:paraId="0EA89560" w14:textId="3BB7AD1D" w:rsidR="007D437C" w:rsidRPr="00610B5D" w:rsidRDefault="007D437C">
                            <w:pPr>
                              <w:rPr>
                                <w:b/>
                              </w:rPr>
                            </w:pPr>
                            <w:r w:rsidRPr="00610B5D">
                              <w:rPr>
                                <w:b/>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4BF8B5" id="Text Box 34" o:spid="_x0000_s1029" type="#_x0000_t202" style="position:absolute;left:0;text-align:left;margin-left:0;margin-top:36.45pt;width:1in;height:20.15pt;z-index:251674634;visibility:visible;mso-wrap-style:non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" fillcolor="white [3201]" strokeweight=".5pt">
                <v:textbox>
                  <w:txbxContent>
                    <w:p w14:paraId="0EA89560" w14:textId="3BB7AD1D" w:rsidR="007D437C" w:rsidRPr="00610B5D" w:rsidRDefault="007D437C">
                      <w:pPr>
                        <w:rPr>
                          <w:b/>
                        </w:rPr>
                      </w:pPr>
                      <w:r w:rsidRPr="00610B5D">
                        <w:rPr>
                          <w:b/>
                        </w:rPr>
                        <w:t>a</w:t>
                      </w:r>
                    </w:p>
                  </w:txbxContent>
                </v:textbox>
                <w10:wrap anchorx="page"/>
              </v:shape>
            </w:pict>
          </mc:Fallback>
        </mc:AlternateContent>
      </w:r>
      <w:r w:rsidR="007E57D5">
        <w:rPr>
          <w:noProof/>
        </w:rPr>
        <w:drawing>
          <wp:inline distT="0" distB="0" distL="0" distR="0" wp14:anchorId="462DEF2A" wp14:editId="2EFB57CC">
            <wp:extent cx="4017264" cy="3506594"/>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17264" cy="3506594"/>
                    </a:xfrm>
                    <a:prstGeom prst="rect">
                      <a:avLst/>
                    </a:prstGeom>
                  </pic:spPr>
                </pic:pic>
              </a:graphicData>
            </a:graphic>
          </wp:inline>
        </w:drawing>
      </w:r>
    </w:p>
    <w:p w14:paraId="1C90710D" w14:textId="6BDAD811" w:rsidR="00904D1E" w:rsidRDefault="003401A7" w:rsidP="00A2359E">
      <w:pPr>
        <w:ind w:firstLine="720"/>
        <w:jc w:val="both"/>
      </w:pPr>
      <w:r>
        <w:rPr>
          <w:noProof/>
        </w:rPr>
        <mc:AlternateContent>
          <mc:Choice Requires="wpg">
            <w:drawing>
              <wp:anchor distT="0" distB="0" distL="114300" distR="114300" simplePos="0" relativeHeight="251678730" behindDoc="0" locked="0" layoutInCell="1" allowOverlap="1" wp14:anchorId="6EE3AE5E" wp14:editId="7B63FD34">
                <wp:simplePos x="0" y="0"/>
                <wp:positionH relativeFrom="column">
                  <wp:posOffset>-46132</wp:posOffset>
                </wp:positionH>
                <wp:positionV relativeFrom="paragraph">
                  <wp:posOffset>66486</wp:posOffset>
                </wp:positionV>
                <wp:extent cx="5559425" cy="2364260"/>
                <wp:effectExtent l="0" t="0" r="3175" b="0"/>
                <wp:wrapNone/>
                <wp:docPr id="39" name="Group 39"/>
                <wp:cNvGraphicFramePr/>
                <a:graphic xmlns:a="http://schemas.openxmlformats.org/drawingml/2006/main">
                  <a:graphicData uri="http://schemas.microsoft.com/office/word/2010/wordprocessingGroup">
                    <wpg:wgp>
                      <wpg:cNvGrpSpPr/>
                      <wpg:grpSpPr>
                        <a:xfrm>
                          <a:off x="0" y="0"/>
                          <a:ext cx="5559425" cy="2364260"/>
                          <a:chOff x="0" y="0"/>
                          <a:chExt cx="5559425" cy="2364260"/>
                        </a:xfrm>
                      </wpg:grpSpPr>
                      <wpg:grpSp>
                        <wpg:cNvPr id="31" name="Group 31"/>
                        <wpg:cNvGrpSpPr/>
                        <wpg:grpSpPr>
                          <a:xfrm>
                            <a:off x="0" y="0"/>
                            <a:ext cx="5559425" cy="2364260"/>
                            <a:chOff x="0" y="0"/>
                            <a:chExt cx="5559425" cy="2364260"/>
                          </a:xfrm>
                        </wpg:grpSpPr>
                        <pic:pic xmlns:pic="http://schemas.openxmlformats.org/drawingml/2006/picture">
                          <pic:nvPicPr>
                            <pic:cNvPr id="30" name="Picture 30"/>
                            <pic:cNvPicPr>
                              <a:picLocks noChangeAspect="1"/>
                            </pic:cNvPicPr>
                          </pic:nvPicPr>
                          <pic:blipFill>
                            <a:blip r:embed="rId35"/>
                            <a:stretch>
                              <a:fillRect/>
                            </a:stretch>
                          </pic:blipFill>
                          <pic:spPr>
                            <a:xfrm>
                              <a:off x="2923103" y="0"/>
                              <a:ext cx="2636322" cy="2298357"/>
                            </a:xfrm>
                            <a:prstGeom prst="rect">
                              <a:avLst/>
                            </a:prstGeom>
                          </pic:spPr>
                        </pic:pic>
                        <pic:pic xmlns:pic="http://schemas.openxmlformats.org/drawingml/2006/picture">
                          <pic:nvPicPr>
                            <pic:cNvPr id="29" name="Picture 29"/>
                            <pic:cNvPicPr>
                              <a:picLocks noChangeAspect="1"/>
                            </pic:cNvPicPr>
                          </pic:nvPicPr>
                          <pic:blipFill>
                            <a:blip r:embed="rId36"/>
                            <a:stretch>
                              <a:fillRect/>
                            </a:stretch>
                          </pic:blipFill>
                          <pic:spPr>
                            <a:xfrm>
                              <a:off x="0" y="51362"/>
                              <a:ext cx="2773680" cy="2312898"/>
                            </a:xfrm>
                            <a:prstGeom prst="rect">
                              <a:avLst/>
                            </a:prstGeom>
                          </pic:spPr>
                        </pic:pic>
                      </wpg:grpSp>
                      <pic:pic xmlns:pic="http://schemas.openxmlformats.org/drawingml/2006/picture">
                        <pic:nvPicPr>
                          <pic:cNvPr id="37" name="Picture 37"/>
                          <pic:cNvPicPr>
                            <a:picLocks noChangeAspect="1"/>
                          </pic:cNvPicPr>
                        </pic:nvPicPr>
                        <pic:blipFill>
                          <a:blip r:embed="rId37"/>
                          <a:stretch>
                            <a:fillRect/>
                          </a:stretch>
                        </pic:blipFill>
                        <pic:spPr>
                          <a:xfrm>
                            <a:off x="3173052" y="363939"/>
                            <a:ext cx="1120775" cy="4118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4039AA" id="Group 39" o:spid="_x0000_s1026" style="position:absolute;margin-left:-3.65pt;margin-top:5.25pt;width:437.75pt;height:186.15pt;z-index:251678730;mso-width-relative:margin;mso-height-relative:margin" coordsize="55594,23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">
                <v:group id="Group 31" o:spid="_x0000_s1027" style="position:absolute;width:55594;height:23642" coordsize="55594,2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icture 30" o:spid="_x0000_s1028" type="#_x0000_t75" style="position:absolute;left:29231;width:26363;height:22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">
                    <v:imagedata r:id="rId38" o:title=""/>
                  </v:shape>
                  <v:shape id="Picture 29" o:spid="_x0000_s1029" type="#_x0000_t75" style="position:absolute;top:513;width:27736;height:23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">
                    <v:imagedata r:id="rId39" o:title=""/>
                  </v:shape>
                </v:group>
                <v:shape id="Picture 37" o:spid="_x0000_s1030" type="#_x0000_t75" style="position:absolute;left:31730;top:3639;width:11208;height:4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">
                  <v:imagedata r:id="rId40" o:title=""/>
                </v:shape>
              </v:group>
            </w:pict>
          </mc:Fallback>
        </mc:AlternateContent>
      </w:r>
    </w:p>
    <w:p w14:paraId="7CE59162" w14:textId="65D95215" w:rsidR="00904D1E" w:rsidRDefault="003401A7" w:rsidP="00A2359E">
      <w:pPr>
        <w:ind w:firstLine="720"/>
        <w:jc w:val="both"/>
      </w:pPr>
      <w:r>
        <w:rPr>
          <w:noProof/>
        </w:rPr>
        <mc:AlternateContent>
          <mc:Choice Requires="wps">
            <w:drawing>
              <wp:anchor distT="0" distB="0" distL="114300" distR="114300" simplePos="0" relativeHeight="251681802" behindDoc="0" locked="0" layoutInCell="1" allowOverlap="1" wp14:anchorId="50180539" wp14:editId="45F5BAC3">
                <wp:simplePos x="0" y="0"/>
                <wp:positionH relativeFrom="page">
                  <wp:posOffset>5736573</wp:posOffset>
                </wp:positionH>
                <wp:positionV relativeFrom="paragraph">
                  <wp:posOffset>104140</wp:posOffset>
                </wp:positionV>
                <wp:extent cx="914400" cy="256032"/>
                <wp:effectExtent l="0" t="0" r="28575" b="10795"/>
                <wp:wrapNone/>
                <wp:docPr id="40" name="Text Box 40"/>
                <wp:cNvGraphicFramePr/>
                <a:graphic xmlns:a="http://schemas.openxmlformats.org/drawingml/2006/main">
                  <a:graphicData uri="http://schemas.microsoft.com/office/word/2010/wordprocessingShape">
                    <wps:wsp>
                      <wps:cNvSpPr txBox="1"/>
                      <wps:spPr>
                        <a:xfrm>
                          <a:off x="0" y="0"/>
                          <a:ext cx="914400" cy="256032"/>
                        </a:xfrm>
                        <a:prstGeom prst="rect">
                          <a:avLst/>
                        </a:prstGeom>
                        <a:solidFill>
                          <a:sysClr val="window" lastClr="FFFFFF"/>
                        </a:solidFill>
                        <a:ln w="6350">
                          <a:solidFill>
                            <a:prstClr val="black"/>
                          </a:solidFill>
                        </a:ln>
                      </wps:spPr>
                      <wps:txbx>
                        <w:txbxContent>
                          <w:p w14:paraId="15AF3E1E" w14:textId="19B890FF" w:rsidR="007D437C" w:rsidRPr="00610B5D" w:rsidRDefault="007D437C" w:rsidP="003401A7">
                            <w:pPr>
                              <w:rPr>
                                <w:b/>
                              </w:rPr>
                            </w:pPr>
                            <w:r>
                              <w:rPr>
                                <w:b/>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80539" id="Text Box 40" o:spid="_x0000_s1030" type="#_x0000_t202" style="position:absolute;left:0;text-align:left;margin-left:451.7pt;margin-top:8.2pt;width:1in;height:20.15pt;z-index:25168180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" fillcolor="window" strokeweight=".5pt">
                <v:textbox>
                  <w:txbxContent>
                    <w:p w14:paraId="15AF3E1E" w14:textId="19B890FF" w:rsidR="007D437C" w:rsidRPr="00610B5D" w:rsidRDefault="007D437C" w:rsidP="003401A7">
                      <w:pPr>
                        <w:rPr>
                          <w:b/>
                        </w:rPr>
                      </w:pPr>
                      <w:r>
                        <w:rPr>
                          <w:b/>
                        </w:rPr>
                        <w:t>c</w:t>
                      </w:r>
                    </w:p>
                  </w:txbxContent>
                </v:textbox>
                <w10:wrap anchorx="page"/>
              </v:shape>
            </w:pict>
          </mc:Fallback>
        </mc:AlternateContent>
      </w:r>
      <w:r>
        <w:rPr>
          <w:noProof/>
        </w:rPr>
        <mc:AlternateContent>
          <mc:Choice Requires="wps">
            <w:drawing>
              <wp:anchor distT="0" distB="0" distL="114300" distR="114300" simplePos="0" relativeHeight="251679754" behindDoc="0" locked="0" layoutInCell="1" allowOverlap="1" wp14:anchorId="71E3A9CD" wp14:editId="7F0AA2E1">
                <wp:simplePos x="0" y="0"/>
                <wp:positionH relativeFrom="page">
                  <wp:posOffset>1749171</wp:posOffset>
                </wp:positionH>
                <wp:positionV relativeFrom="paragraph">
                  <wp:posOffset>136652</wp:posOffset>
                </wp:positionV>
                <wp:extent cx="914400" cy="256032"/>
                <wp:effectExtent l="0" t="0" r="19685" b="10795"/>
                <wp:wrapNone/>
                <wp:docPr id="36" name="Text Box 36"/>
                <wp:cNvGraphicFramePr/>
                <a:graphic xmlns:a="http://schemas.openxmlformats.org/drawingml/2006/main">
                  <a:graphicData uri="http://schemas.microsoft.com/office/word/2010/wordprocessingShape">
                    <wps:wsp>
                      <wps:cNvSpPr txBox="1"/>
                      <wps:spPr>
                        <a:xfrm>
                          <a:off x="0" y="0"/>
                          <a:ext cx="914400" cy="256032"/>
                        </a:xfrm>
                        <a:prstGeom prst="rect">
                          <a:avLst/>
                        </a:prstGeom>
                        <a:solidFill>
                          <a:schemeClr val="lt1"/>
                        </a:solidFill>
                        <a:ln w="6350">
                          <a:solidFill>
                            <a:prstClr val="black"/>
                          </a:solidFill>
                        </a:ln>
                      </wps:spPr>
                      <wps:txbx>
                        <w:txbxContent>
                          <w:p w14:paraId="6DC79B2B" w14:textId="4E958BC0" w:rsidR="007D437C" w:rsidRPr="00610B5D" w:rsidRDefault="007D437C" w:rsidP="00610B5D">
                            <w:pPr>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3A9CD" id="Text Box 36" o:spid="_x0000_s1031" type="#_x0000_t202" style="position:absolute;left:0;text-align:left;margin-left:137.75pt;margin-top:10.75pt;width:1in;height:20.15pt;z-index:25167975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" fillcolor="white [3201]" strokeweight=".5pt">
                <v:textbox>
                  <w:txbxContent>
                    <w:p w14:paraId="6DC79B2B" w14:textId="4E958BC0" w:rsidR="007D437C" w:rsidRPr="00610B5D" w:rsidRDefault="007D437C" w:rsidP="00610B5D">
                      <w:pPr>
                        <w:rPr>
                          <w:b/>
                        </w:rPr>
                      </w:pPr>
                      <w:r>
                        <w:rPr>
                          <w:b/>
                        </w:rPr>
                        <w:t>b</w:t>
                      </w:r>
                    </w:p>
                  </w:txbxContent>
                </v:textbox>
                <w10:wrap anchorx="page"/>
              </v:shape>
            </w:pict>
          </mc:Fallback>
        </mc:AlternateContent>
      </w:r>
    </w:p>
    <w:p w14:paraId="0EA00D35" w14:textId="322F4369" w:rsidR="00904D1E" w:rsidRDefault="00904D1E" w:rsidP="00A2359E">
      <w:pPr>
        <w:ind w:firstLine="720"/>
        <w:jc w:val="both"/>
      </w:pPr>
    </w:p>
    <w:p w14:paraId="56697CBE" w14:textId="63229736" w:rsidR="00187762" w:rsidRDefault="00187762" w:rsidP="00A2359E">
      <w:pPr>
        <w:ind w:firstLine="720"/>
        <w:jc w:val="both"/>
      </w:pPr>
    </w:p>
    <w:p w14:paraId="46818126" w14:textId="71E3E526" w:rsidR="00187762" w:rsidRDefault="00187762" w:rsidP="00A2359E">
      <w:pPr>
        <w:ind w:firstLine="720"/>
        <w:jc w:val="both"/>
      </w:pPr>
    </w:p>
    <w:p w14:paraId="4EDAC449" w14:textId="74EC3840" w:rsidR="00187762" w:rsidRDefault="00187762" w:rsidP="00A2359E">
      <w:pPr>
        <w:ind w:firstLine="720"/>
        <w:jc w:val="both"/>
      </w:pPr>
    </w:p>
    <w:p w14:paraId="1EA94074" w14:textId="73DE45EC" w:rsidR="00187762" w:rsidRDefault="00187762" w:rsidP="003401A7">
      <w:pPr>
        <w:jc w:val="both"/>
      </w:pPr>
    </w:p>
    <w:p w14:paraId="13A01E17" w14:textId="34D48E5C" w:rsidR="003401A7" w:rsidRDefault="003401A7" w:rsidP="00775ECE">
      <w:pPr>
        <w:pStyle w:val="Caption"/>
        <w:spacing w:before="240"/>
        <w:ind w:right="36"/>
        <w:jc w:val="center"/>
      </w:pPr>
      <w:bookmarkStart w:id="72" w:name="_Ref499157961"/>
      <w:bookmarkStart w:id="73" w:name="_Toc500084030"/>
      <w:r>
        <w:t xml:space="preserve">Figure </w:t>
      </w:r>
      <w:r w:rsidR="00473531">
        <w:fldChar w:fldCharType="begin"/>
      </w:r>
      <w:r w:rsidR="00473531">
        <w:instrText xml:space="preserve"> SEQ Figure \* ARABIC </w:instrText>
      </w:r>
      <w:r w:rsidR="00473531">
        <w:fldChar w:fldCharType="separate"/>
      </w:r>
      <w:r w:rsidR="004F19B8">
        <w:rPr>
          <w:noProof/>
        </w:rPr>
        <w:t>19</w:t>
      </w:r>
      <w:r w:rsidR="00473531">
        <w:rPr>
          <w:noProof/>
        </w:rPr>
        <w:fldChar w:fldCharType="end"/>
      </w:r>
      <w:bookmarkEnd w:id="72"/>
      <w:r>
        <w:t>: Cumulative Purchases with increasing depth of treatment per phase/</w:t>
      </w:r>
      <w:r w:rsidR="004F0DB9">
        <w:t>t</w:t>
      </w:r>
      <w:r>
        <w:t>ime step</w:t>
      </w:r>
      <w:r w:rsidR="009769F7">
        <w:t xml:space="preserve"> (Random model)</w:t>
      </w:r>
      <w:bookmarkEnd w:id="73"/>
    </w:p>
    <w:p w14:paraId="3950A2A9" w14:textId="77777777" w:rsidR="003401A7" w:rsidRDefault="003401A7" w:rsidP="00AE7A75">
      <w:pPr>
        <w:ind w:firstLine="720"/>
        <w:jc w:val="both"/>
      </w:pPr>
    </w:p>
    <w:p w14:paraId="00687037" w14:textId="77777777" w:rsidR="009F5A27" w:rsidRDefault="009F5A27" w:rsidP="009769F7">
      <w:pPr>
        <w:jc w:val="both"/>
      </w:pPr>
    </w:p>
    <w:p w14:paraId="63A788B2" w14:textId="0344E9CC" w:rsidR="009F5A27" w:rsidRDefault="009F5A27" w:rsidP="009F5A27">
      <w:pPr>
        <w:pStyle w:val="Caption"/>
        <w:keepNext/>
      </w:pPr>
    </w:p>
    <w:tbl>
      <w:tblPr>
        <w:tblStyle w:val="TableGrid2"/>
        <w:tblW w:w="0" w:type="auto"/>
        <w:jc w:val="center"/>
        <w:tblLook w:val="04A0" w:firstRow="1" w:lastRow="0" w:firstColumn="1" w:lastColumn="0" w:noHBand="0" w:noVBand="1"/>
      </w:tblPr>
      <w:tblGrid>
        <w:gridCol w:w="3415"/>
        <w:gridCol w:w="1440"/>
        <w:gridCol w:w="2070"/>
      </w:tblGrid>
      <w:tr w:rsidR="009F5A27" w14:paraId="2749503C" w14:textId="77777777" w:rsidTr="001F0241">
        <w:trPr>
          <w:jc w:val="center"/>
        </w:trPr>
        <w:tc>
          <w:tcPr>
            <w:tcW w:w="3415" w:type="dxa"/>
            <w:vAlign w:val="center"/>
          </w:tcPr>
          <w:p w14:paraId="5D691FCF" w14:textId="77777777" w:rsidR="009F5A27" w:rsidRDefault="009F5A27" w:rsidP="001F0241">
            <w:pPr>
              <w:spacing w:line="240" w:lineRule="auto"/>
              <w:jc w:val="center"/>
            </w:pPr>
          </w:p>
        </w:tc>
        <w:tc>
          <w:tcPr>
            <w:tcW w:w="1440" w:type="dxa"/>
            <w:vAlign w:val="center"/>
          </w:tcPr>
          <w:p w14:paraId="24F632D3" w14:textId="77777777" w:rsidR="009F5A27" w:rsidRDefault="009F5A27" w:rsidP="001F0241">
            <w:pPr>
              <w:spacing w:line="240" w:lineRule="auto"/>
              <w:jc w:val="center"/>
            </w:pPr>
            <w:r>
              <w:t>Base case without any treatment</w:t>
            </w:r>
          </w:p>
        </w:tc>
        <w:tc>
          <w:tcPr>
            <w:tcW w:w="2070" w:type="dxa"/>
            <w:vAlign w:val="center"/>
          </w:tcPr>
          <w:p w14:paraId="14088E57" w14:textId="03198639" w:rsidR="009F5A27" w:rsidRDefault="009F5A27" w:rsidP="001F0241">
            <w:pPr>
              <w:spacing w:line="240" w:lineRule="auto"/>
              <w:jc w:val="center"/>
            </w:pPr>
            <w:r>
              <w:t>Base case with random treatment selection</w:t>
            </w:r>
            <w:r w:rsidR="00AC5A2D">
              <w:t xml:space="preserve"> (</w:t>
            </w:r>
            <w:r w:rsidR="001F0241">
              <w:t>2</w:t>
            </w:r>
            <w:r w:rsidR="00AC5A2D">
              <w:t>0%)</w:t>
            </w:r>
          </w:p>
        </w:tc>
      </w:tr>
      <w:tr w:rsidR="009F5A27" w14:paraId="1CDE9DD3" w14:textId="77777777" w:rsidTr="001F0241">
        <w:trPr>
          <w:jc w:val="center"/>
        </w:trPr>
        <w:tc>
          <w:tcPr>
            <w:tcW w:w="3415" w:type="dxa"/>
            <w:vAlign w:val="center"/>
          </w:tcPr>
          <w:p w14:paraId="4297E337" w14:textId="77777777" w:rsidR="009F5A27" w:rsidRDefault="009F5A27" w:rsidP="001F0241">
            <w:pPr>
              <w:spacing w:line="240" w:lineRule="auto"/>
              <w:jc w:val="center"/>
            </w:pPr>
            <w:r>
              <w:t>Cumulative No. of treatments</w:t>
            </w:r>
          </w:p>
        </w:tc>
        <w:tc>
          <w:tcPr>
            <w:tcW w:w="1440" w:type="dxa"/>
            <w:vAlign w:val="center"/>
          </w:tcPr>
          <w:p w14:paraId="57F49184" w14:textId="77777777" w:rsidR="009F5A27" w:rsidRDefault="009F5A27" w:rsidP="001F0241">
            <w:pPr>
              <w:spacing w:line="240" w:lineRule="auto"/>
              <w:jc w:val="center"/>
            </w:pPr>
            <w:r>
              <w:t>0</w:t>
            </w:r>
          </w:p>
        </w:tc>
        <w:tc>
          <w:tcPr>
            <w:tcW w:w="2070" w:type="dxa"/>
            <w:vAlign w:val="center"/>
          </w:tcPr>
          <w:p w14:paraId="5C7F5B4E" w14:textId="3E243675" w:rsidR="009F5A27" w:rsidRDefault="001A1616" w:rsidP="001F0241">
            <w:pPr>
              <w:spacing w:line="240" w:lineRule="auto"/>
              <w:jc w:val="center"/>
            </w:pPr>
            <w:r>
              <w:t>6</w:t>
            </w:r>
            <w:r w:rsidR="009F5A27">
              <w:t>0,000</w:t>
            </w:r>
          </w:p>
        </w:tc>
      </w:tr>
      <w:tr w:rsidR="009F5A27" w14:paraId="50C4A050" w14:textId="77777777" w:rsidTr="001F0241">
        <w:trPr>
          <w:jc w:val="center"/>
        </w:trPr>
        <w:tc>
          <w:tcPr>
            <w:tcW w:w="3415" w:type="dxa"/>
            <w:vAlign w:val="center"/>
          </w:tcPr>
          <w:p w14:paraId="23595D01" w14:textId="77777777" w:rsidR="009F5A27" w:rsidRDefault="009F5A27" w:rsidP="001F0241">
            <w:pPr>
              <w:spacing w:line="240" w:lineRule="auto"/>
              <w:jc w:val="center"/>
            </w:pPr>
            <w:r>
              <w:t>Cumulative control Purchases</w:t>
            </w:r>
          </w:p>
        </w:tc>
        <w:tc>
          <w:tcPr>
            <w:tcW w:w="1440" w:type="dxa"/>
            <w:vAlign w:val="center"/>
          </w:tcPr>
          <w:p w14:paraId="3651AF6E" w14:textId="77777777" w:rsidR="009F5A27" w:rsidRDefault="009F5A27" w:rsidP="001F0241">
            <w:pPr>
              <w:spacing w:line="240" w:lineRule="auto"/>
              <w:jc w:val="center"/>
            </w:pPr>
            <w:r>
              <w:t>4,632</w:t>
            </w:r>
          </w:p>
        </w:tc>
        <w:tc>
          <w:tcPr>
            <w:tcW w:w="2070" w:type="dxa"/>
            <w:vAlign w:val="center"/>
          </w:tcPr>
          <w:p w14:paraId="76C3CE0C" w14:textId="6EFC9AF5" w:rsidR="009F5A27" w:rsidRDefault="009F5A27" w:rsidP="001F0241">
            <w:pPr>
              <w:spacing w:line="240" w:lineRule="auto"/>
              <w:jc w:val="center"/>
            </w:pPr>
            <w:r>
              <w:t>2,</w:t>
            </w:r>
            <w:r w:rsidR="001A1616">
              <w:t>408</w:t>
            </w:r>
          </w:p>
        </w:tc>
      </w:tr>
      <w:tr w:rsidR="009F5A27" w14:paraId="04B80966" w14:textId="77777777" w:rsidTr="001F0241">
        <w:trPr>
          <w:jc w:val="center"/>
        </w:trPr>
        <w:tc>
          <w:tcPr>
            <w:tcW w:w="3415" w:type="dxa"/>
            <w:vAlign w:val="center"/>
          </w:tcPr>
          <w:p w14:paraId="224703F1" w14:textId="77777777" w:rsidR="009F5A27" w:rsidRDefault="009F5A27" w:rsidP="001F0241">
            <w:pPr>
              <w:spacing w:line="240" w:lineRule="auto"/>
              <w:jc w:val="center"/>
            </w:pPr>
            <w:r>
              <w:t>Cumulative Treatment Purchases</w:t>
            </w:r>
          </w:p>
        </w:tc>
        <w:tc>
          <w:tcPr>
            <w:tcW w:w="1440" w:type="dxa"/>
            <w:vAlign w:val="center"/>
          </w:tcPr>
          <w:p w14:paraId="196EF717" w14:textId="77777777" w:rsidR="009F5A27" w:rsidRDefault="009F5A27" w:rsidP="001F0241">
            <w:pPr>
              <w:spacing w:line="240" w:lineRule="auto"/>
              <w:jc w:val="center"/>
            </w:pPr>
            <w:r>
              <w:t>0</w:t>
            </w:r>
          </w:p>
        </w:tc>
        <w:tc>
          <w:tcPr>
            <w:tcW w:w="2070" w:type="dxa"/>
            <w:vAlign w:val="center"/>
          </w:tcPr>
          <w:p w14:paraId="5109EC38" w14:textId="3A426ACE" w:rsidR="009F5A27" w:rsidRDefault="001A1616" w:rsidP="001F0241">
            <w:pPr>
              <w:spacing w:line="240" w:lineRule="auto"/>
              <w:jc w:val="center"/>
            </w:pPr>
            <w:r>
              <w:t>3</w:t>
            </w:r>
            <w:r w:rsidR="009F5A27">
              <w:t>,</w:t>
            </w:r>
            <w:r>
              <w:t>150</w:t>
            </w:r>
          </w:p>
        </w:tc>
      </w:tr>
      <w:tr w:rsidR="009F5A27" w14:paraId="071B3FFB" w14:textId="77777777" w:rsidTr="001F0241">
        <w:trPr>
          <w:jc w:val="center"/>
        </w:trPr>
        <w:tc>
          <w:tcPr>
            <w:tcW w:w="3415" w:type="dxa"/>
            <w:vAlign w:val="center"/>
          </w:tcPr>
          <w:p w14:paraId="234D347F" w14:textId="77777777" w:rsidR="009F5A27" w:rsidRDefault="009F5A27" w:rsidP="001F0241">
            <w:pPr>
              <w:spacing w:line="240" w:lineRule="auto"/>
              <w:jc w:val="center"/>
            </w:pPr>
            <w:r>
              <w:t>Total Purchases</w:t>
            </w:r>
          </w:p>
        </w:tc>
        <w:tc>
          <w:tcPr>
            <w:tcW w:w="1440" w:type="dxa"/>
            <w:vAlign w:val="center"/>
          </w:tcPr>
          <w:p w14:paraId="63E3A694" w14:textId="77777777" w:rsidR="009F5A27" w:rsidRDefault="009F5A27" w:rsidP="001F0241">
            <w:pPr>
              <w:spacing w:line="240" w:lineRule="auto"/>
              <w:jc w:val="center"/>
            </w:pPr>
            <w:r>
              <w:t>4,632</w:t>
            </w:r>
          </w:p>
        </w:tc>
        <w:tc>
          <w:tcPr>
            <w:tcW w:w="2070" w:type="dxa"/>
            <w:vAlign w:val="center"/>
          </w:tcPr>
          <w:p w14:paraId="2F7A6FAE" w14:textId="488F4DA5" w:rsidR="009F5A27" w:rsidRDefault="009F5A27" w:rsidP="001F0241">
            <w:pPr>
              <w:keepNext/>
              <w:spacing w:line="240" w:lineRule="auto"/>
              <w:jc w:val="center"/>
            </w:pPr>
            <w:r>
              <w:t>5,</w:t>
            </w:r>
            <w:r w:rsidR="001A1616">
              <w:t>558</w:t>
            </w:r>
          </w:p>
        </w:tc>
      </w:tr>
    </w:tbl>
    <w:p w14:paraId="0028DC6C" w14:textId="390FC960" w:rsidR="009F5A27" w:rsidRDefault="009F5A27" w:rsidP="009769F7">
      <w:pPr>
        <w:pStyle w:val="Caption"/>
        <w:spacing w:before="240" w:after="240"/>
        <w:jc w:val="center"/>
      </w:pPr>
      <w:bookmarkStart w:id="74" w:name="_Ref499160250"/>
      <w:bookmarkStart w:id="75" w:name="_Toc500083969"/>
      <w:r>
        <w:t xml:space="preserve">Table </w:t>
      </w:r>
      <w:r w:rsidR="00473531">
        <w:fldChar w:fldCharType="begin"/>
      </w:r>
      <w:r w:rsidR="00473531">
        <w:instrText xml:space="preserve"> SEQ Table \* ARABIC </w:instrText>
      </w:r>
      <w:r w:rsidR="00473531">
        <w:fldChar w:fldCharType="separate"/>
      </w:r>
      <w:r w:rsidR="004F19B8">
        <w:rPr>
          <w:noProof/>
        </w:rPr>
        <w:t>3</w:t>
      </w:r>
      <w:r w:rsidR="00473531">
        <w:rPr>
          <w:noProof/>
        </w:rPr>
        <w:fldChar w:fldCharType="end"/>
      </w:r>
      <w:bookmarkEnd w:id="74"/>
      <w:r>
        <w:t xml:space="preserve">: </w:t>
      </w:r>
      <w:r w:rsidRPr="003F173A">
        <w:t>Summary statistics of Zero Treatment and Random Treatment Scenario</w:t>
      </w:r>
      <w:bookmarkEnd w:id="75"/>
    </w:p>
    <w:p w14:paraId="228AB586" w14:textId="69ADFEBA" w:rsidR="00861C1C" w:rsidRPr="00861C1C" w:rsidRDefault="009F5A27" w:rsidP="00AE7A75">
      <w:pPr>
        <w:ind w:firstLine="720"/>
        <w:jc w:val="both"/>
      </w:pPr>
      <w:r w:rsidRPr="009F5A27">
        <w:rPr>
          <w:b/>
        </w:rPr>
        <w:fldChar w:fldCharType="begin"/>
      </w:r>
      <w:r w:rsidRPr="009F5A27">
        <w:rPr>
          <w:b/>
        </w:rPr>
        <w:instrText xml:space="preserve"> REF _Ref499157961 \h </w:instrText>
      </w:r>
      <w:r>
        <w:rPr>
          <w:b/>
        </w:rPr>
        <w:instrText xml:space="preserve"> \* MERGEFORMAT </w:instrText>
      </w:r>
      <w:r w:rsidRPr="009F5A27">
        <w:rPr>
          <w:b/>
        </w:rPr>
      </w:r>
      <w:r w:rsidRPr="009F5A27">
        <w:rPr>
          <w:b/>
        </w:rPr>
        <w:fldChar w:fldCharType="separate"/>
      </w:r>
      <w:r w:rsidR="004F19B8" w:rsidRPr="004F19B8">
        <w:rPr>
          <w:b/>
        </w:rPr>
        <w:t xml:space="preserve">Figure </w:t>
      </w:r>
      <w:r w:rsidR="004F19B8" w:rsidRPr="004F19B8">
        <w:rPr>
          <w:b/>
          <w:noProof/>
        </w:rPr>
        <w:t>19</w:t>
      </w:r>
      <w:r w:rsidRPr="009F5A27">
        <w:rPr>
          <w:b/>
        </w:rPr>
        <w:fldChar w:fldCharType="end"/>
      </w:r>
      <w:r w:rsidR="001F0241">
        <w:rPr>
          <w:b/>
        </w:rPr>
        <w:t xml:space="preserve">a </w:t>
      </w:r>
      <w:r w:rsidR="001F0241">
        <w:t>shows</w:t>
      </w:r>
      <w:r w:rsidR="00AC5A2D">
        <w:t xml:space="preserve"> the trend in</w:t>
      </w:r>
      <w:r>
        <w:t xml:space="preserve"> cumulative purchases by</w:t>
      </w:r>
      <w:r w:rsidR="00AC5A2D">
        <w:t xml:space="preserve"> all</w:t>
      </w:r>
      <w:r>
        <w:t xml:space="preserve"> the customers </w:t>
      </w:r>
      <w:r w:rsidR="00AC5A2D">
        <w:t xml:space="preserve">for different depths of treatment. </w:t>
      </w:r>
      <w:r w:rsidR="008757D1">
        <w:t xml:space="preserve">It can be observed that </w:t>
      </w:r>
      <w:r w:rsidR="00AC5A2D">
        <w:t xml:space="preserve">increment in cumulative purchases decreases with increase in depth of treatment. </w:t>
      </w:r>
      <w:r w:rsidR="0068763D" w:rsidRPr="0068763D">
        <w:rPr>
          <w:b/>
        </w:rPr>
        <w:fldChar w:fldCharType="begin"/>
      </w:r>
      <w:r w:rsidR="0068763D" w:rsidRPr="0068763D">
        <w:rPr>
          <w:b/>
        </w:rPr>
        <w:instrText xml:space="preserve"> REF _Ref499157961 \h </w:instrText>
      </w:r>
      <w:r w:rsidR="0068763D">
        <w:rPr>
          <w:b/>
        </w:rPr>
        <w:instrText xml:space="preserve"> \* MERGEFORMAT </w:instrText>
      </w:r>
      <w:r w:rsidR="0068763D" w:rsidRPr="0068763D">
        <w:rPr>
          <w:b/>
        </w:rPr>
      </w:r>
      <w:r w:rsidR="0068763D" w:rsidRPr="0068763D">
        <w:rPr>
          <w:b/>
        </w:rPr>
        <w:fldChar w:fldCharType="separate"/>
      </w:r>
      <w:r w:rsidR="004F19B8" w:rsidRPr="004F19B8">
        <w:rPr>
          <w:b/>
        </w:rPr>
        <w:t xml:space="preserve">Figure </w:t>
      </w:r>
      <w:r w:rsidR="004F19B8" w:rsidRPr="004F19B8">
        <w:rPr>
          <w:b/>
          <w:noProof/>
        </w:rPr>
        <w:t>19</w:t>
      </w:r>
      <w:r w:rsidR="0068763D" w:rsidRPr="0068763D">
        <w:rPr>
          <w:b/>
        </w:rPr>
        <w:fldChar w:fldCharType="end"/>
      </w:r>
      <w:r w:rsidR="0068763D">
        <w:rPr>
          <w:b/>
        </w:rPr>
        <w:t xml:space="preserve">b </w:t>
      </w:r>
      <w:r w:rsidR="001A1616">
        <w:t xml:space="preserve">shows increment in total purchases with increment in depth of treatment. 20% treatment depth appears to be optimum for random treatment case. </w:t>
      </w:r>
      <w:r w:rsidR="0068763D" w:rsidRPr="0068763D">
        <w:rPr>
          <w:b/>
        </w:rPr>
        <w:fldChar w:fldCharType="begin"/>
      </w:r>
      <w:r w:rsidR="0068763D" w:rsidRPr="0068763D">
        <w:rPr>
          <w:b/>
        </w:rPr>
        <w:instrText xml:space="preserve"> REF _Ref499160250 \h </w:instrText>
      </w:r>
      <w:r w:rsidR="0068763D">
        <w:rPr>
          <w:b/>
        </w:rPr>
        <w:instrText xml:space="preserve"> \* MERGEFORMAT </w:instrText>
      </w:r>
      <w:r w:rsidR="0068763D" w:rsidRPr="0068763D">
        <w:rPr>
          <w:b/>
        </w:rPr>
      </w:r>
      <w:r w:rsidR="0068763D" w:rsidRPr="0068763D">
        <w:rPr>
          <w:b/>
        </w:rPr>
        <w:fldChar w:fldCharType="separate"/>
      </w:r>
      <w:r w:rsidR="004F19B8" w:rsidRPr="004F19B8">
        <w:rPr>
          <w:b/>
        </w:rPr>
        <w:t xml:space="preserve">Table </w:t>
      </w:r>
      <w:r w:rsidR="004F19B8" w:rsidRPr="004F19B8">
        <w:rPr>
          <w:b/>
          <w:noProof/>
        </w:rPr>
        <w:t>3</w:t>
      </w:r>
      <w:r w:rsidR="0068763D" w:rsidRPr="0068763D">
        <w:rPr>
          <w:b/>
        </w:rPr>
        <w:fldChar w:fldCharType="end"/>
      </w:r>
      <w:r w:rsidR="0068763D">
        <w:rPr>
          <w:b/>
        </w:rPr>
        <w:t xml:space="preserve"> </w:t>
      </w:r>
      <w:r w:rsidR="000C32C5">
        <w:t xml:space="preserve">and </w:t>
      </w:r>
      <w:r w:rsidR="000C32C5" w:rsidRPr="000C32C5">
        <w:rPr>
          <w:b/>
        </w:rPr>
        <w:fldChar w:fldCharType="begin"/>
      </w:r>
      <w:r w:rsidR="000C32C5" w:rsidRPr="000C32C5">
        <w:rPr>
          <w:b/>
        </w:rPr>
        <w:instrText xml:space="preserve"> REF _Ref499157961 \h </w:instrText>
      </w:r>
      <w:r w:rsidR="000C32C5">
        <w:rPr>
          <w:b/>
        </w:rPr>
        <w:instrText xml:space="preserve"> \* MERGEFORMAT </w:instrText>
      </w:r>
      <w:r w:rsidR="000C32C5" w:rsidRPr="000C32C5">
        <w:rPr>
          <w:b/>
        </w:rPr>
      </w:r>
      <w:r w:rsidR="000C32C5" w:rsidRPr="000C32C5">
        <w:rPr>
          <w:b/>
        </w:rPr>
        <w:fldChar w:fldCharType="separate"/>
      </w:r>
      <w:r w:rsidR="004F19B8" w:rsidRPr="004F19B8">
        <w:rPr>
          <w:b/>
        </w:rPr>
        <w:t xml:space="preserve">Figure </w:t>
      </w:r>
      <w:r w:rsidR="004F19B8" w:rsidRPr="004F19B8">
        <w:rPr>
          <w:b/>
          <w:noProof/>
        </w:rPr>
        <w:t>19</w:t>
      </w:r>
      <w:r w:rsidR="000C32C5" w:rsidRPr="000C32C5">
        <w:rPr>
          <w:b/>
        </w:rPr>
        <w:fldChar w:fldCharType="end"/>
      </w:r>
      <w:r w:rsidR="000C32C5" w:rsidRPr="000C32C5">
        <w:rPr>
          <w:b/>
        </w:rPr>
        <w:t>c</w:t>
      </w:r>
      <w:r w:rsidR="000C32C5">
        <w:t xml:space="preserve"> </w:t>
      </w:r>
      <w:r w:rsidR="0068763D">
        <w:t xml:space="preserve">shows </w:t>
      </w:r>
      <w:r w:rsidR="001F0241">
        <w:t xml:space="preserve">longitudinal cumulative purchase </w:t>
      </w:r>
      <w:r w:rsidR="00C77421">
        <w:t>trend for</w:t>
      </w:r>
      <w:r w:rsidR="0068763D">
        <w:t xml:space="preserve"> </w:t>
      </w:r>
      <w:r w:rsidR="001F0241">
        <w:t>zero</w:t>
      </w:r>
      <w:r w:rsidR="0068763D">
        <w:t xml:space="preserve"> treatment as well as</w:t>
      </w:r>
      <w:r w:rsidR="001F0241">
        <w:t xml:space="preserve"> random</w:t>
      </w:r>
      <w:r w:rsidR="0068763D">
        <w:t xml:space="preserve"> 20% depth of treatment scenario. </w:t>
      </w:r>
    </w:p>
    <w:p w14:paraId="0A9BE3A3" w14:textId="3DDB16FA" w:rsidR="00861C1C" w:rsidRDefault="0068763D" w:rsidP="009769F7">
      <w:pPr>
        <w:ind w:firstLine="720"/>
        <w:jc w:val="both"/>
      </w:pPr>
      <w:r>
        <w:t>It can be ob</w:t>
      </w:r>
      <w:r w:rsidR="00861C1C">
        <w:t xml:space="preserve">served that number of control purchases decreased but increment in the number of treatment purchases is higher than the decrement in number of control purchases. In the model defined, sending offers to the customers makes them purchase more number of products in a particular time period. As seen in </w:t>
      </w:r>
      <w:r w:rsidR="00861C1C">
        <w:fldChar w:fldCharType="begin"/>
      </w:r>
      <w:r w:rsidR="00861C1C">
        <w:instrText xml:space="preserve"> REF _Ref498126186 \h </w:instrText>
      </w:r>
      <w:r w:rsidR="00861C1C">
        <w:fldChar w:fldCharType="separate"/>
      </w:r>
      <w:r w:rsidR="004F19B8">
        <w:t xml:space="preserve">Figure </w:t>
      </w:r>
      <w:r w:rsidR="004F19B8">
        <w:rPr>
          <w:noProof/>
        </w:rPr>
        <w:t>12</w:t>
      </w:r>
      <w:r w:rsidR="00861C1C">
        <w:fldChar w:fldCharType="end"/>
      </w:r>
      <w:r w:rsidR="00861C1C">
        <w:t xml:space="preserve"> by making customers select treatment purchases effectively</w:t>
      </w:r>
      <w:r w:rsidR="00C77421">
        <w:t>,</w:t>
      </w:r>
      <w:r w:rsidR="00861C1C">
        <w:t xml:space="preserve"> the purchase frequency of the customers is increasing. In this process a few treatment purchases will replace control </w:t>
      </w:r>
      <w:r w:rsidR="005C14C1">
        <w:t>purchases,</w:t>
      </w:r>
      <w:r w:rsidR="00861C1C">
        <w:t xml:space="preserve"> but the overall number of purchases will increase</w:t>
      </w:r>
      <w:r w:rsidR="005C14C1">
        <w:t xml:space="preserve"> over period of time</w:t>
      </w:r>
      <w:r w:rsidR="00861C1C">
        <w:t>.</w:t>
      </w:r>
    </w:p>
    <w:p w14:paraId="12625830" w14:textId="27084385" w:rsidR="000F3362" w:rsidRDefault="000F3362" w:rsidP="009769F7">
      <w:pPr>
        <w:ind w:firstLine="720"/>
        <w:jc w:val="both"/>
      </w:pPr>
    </w:p>
    <w:p w14:paraId="03130DA0" w14:textId="77777777" w:rsidR="000F3362" w:rsidRPr="0068763D" w:rsidRDefault="000F3362" w:rsidP="009769F7">
      <w:pPr>
        <w:ind w:firstLine="720"/>
        <w:jc w:val="both"/>
      </w:pPr>
    </w:p>
    <w:p w14:paraId="54C79C73" w14:textId="044D118E" w:rsidR="00EF029E" w:rsidRPr="005B4029" w:rsidRDefault="00EF029E" w:rsidP="00EF029E">
      <w:pPr>
        <w:pStyle w:val="Heading2"/>
        <w:numPr>
          <w:ilvl w:val="0"/>
          <w:numId w:val="0"/>
        </w:numPr>
        <w:ind w:left="180"/>
        <w:jc w:val="center"/>
        <w:rPr>
          <w:rFonts w:ascii="Times New Roman" w:hAnsi="Times New Roman" w:cs="Times New Roman"/>
          <w:color w:val="auto"/>
        </w:rPr>
      </w:pPr>
      <w:bookmarkStart w:id="76" w:name="_Toc500083847"/>
      <w:r w:rsidRPr="005B4029">
        <w:rPr>
          <w:rFonts w:ascii="Times New Roman" w:hAnsi="Times New Roman" w:cs="Times New Roman"/>
          <w:color w:val="auto"/>
        </w:rPr>
        <w:lastRenderedPageBreak/>
        <w:t>4</w:t>
      </w:r>
      <w:r>
        <w:rPr>
          <w:rFonts w:ascii="Times New Roman" w:hAnsi="Times New Roman" w:cs="Times New Roman"/>
          <w:color w:val="auto"/>
        </w:rPr>
        <w:t>.</w:t>
      </w:r>
      <w:r w:rsidR="00710233">
        <w:rPr>
          <w:rFonts w:ascii="Times New Roman" w:hAnsi="Times New Roman" w:cs="Times New Roman"/>
          <w:color w:val="auto"/>
        </w:rPr>
        <w:t>3</w:t>
      </w:r>
      <w:r w:rsidRPr="005B4029">
        <w:rPr>
          <w:rFonts w:ascii="Times New Roman" w:hAnsi="Times New Roman" w:cs="Times New Roman"/>
          <w:color w:val="auto"/>
        </w:rPr>
        <w:t xml:space="preserve"> </w:t>
      </w:r>
      <w:r>
        <w:rPr>
          <w:rFonts w:ascii="Times New Roman" w:hAnsi="Times New Roman" w:cs="Times New Roman"/>
          <w:color w:val="auto"/>
        </w:rPr>
        <w:t xml:space="preserve">Logistic Regression </w:t>
      </w:r>
      <w:r w:rsidR="00EA4E45">
        <w:rPr>
          <w:rFonts w:ascii="Times New Roman" w:hAnsi="Times New Roman" w:cs="Times New Roman"/>
          <w:color w:val="auto"/>
        </w:rPr>
        <w:t xml:space="preserve">Uplift </w:t>
      </w:r>
      <w:r>
        <w:rPr>
          <w:rFonts w:ascii="Times New Roman" w:hAnsi="Times New Roman" w:cs="Times New Roman"/>
          <w:color w:val="auto"/>
        </w:rPr>
        <w:t>Model</w:t>
      </w:r>
      <w:bookmarkEnd w:id="76"/>
    </w:p>
    <w:p w14:paraId="26E4C559" w14:textId="07660794" w:rsidR="00B53B82" w:rsidRDefault="00B53B82" w:rsidP="00B53B82">
      <w:pPr>
        <w:ind w:firstLine="720"/>
        <w:jc w:val="both"/>
      </w:pPr>
      <w:r>
        <w:t xml:space="preserve">During the initial phase of the campaign, companies won’t have data about the purchase trends of the customers. Due to this they are forced to send offers to random customers while simultaneously collecting the purchase data. Even though the marketing campaign will not be efficient in this phase, data collected during this phase can be used for dynamic uplift </w:t>
      </w:r>
      <w:r w:rsidR="00E545E0">
        <w:t>modeling</w:t>
      </w:r>
      <w:r>
        <w:t xml:space="preserve">. </w:t>
      </w:r>
    </w:p>
    <w:p w14:paraId="6465DB50" w14:textId="0B798E7E" w:rsidR="00EF029E" w:rsidRDefault="00EF029E" w:rsidP="00301EC9">
      <w:pPr>
        <w:ind w:firstLine="720"/>
        <w:jc w:val="both"/>
      </w:pPr>
      <w:r w:rsidRPr="00EF029E">
        <w:t>Logistic regression model comes u</w:t>
      </w:r>
      <w:r>
        <w:t>nder additive model approach. Each instance of purchase by the customers both with and without promotional offer was recorded in the campaign data</w:t>
      </w:r>
      <w:r w:rsidR="00655BDD">
        <w:t xml:space="preserve"> base. A single logistic regression model is built using customer attribute data and campaign data</w:t>
      </w:r>
      <w:r w:rsidR="003671D6">
        <w:t xml:space="preserve"> after each marketing phase</w:t>
      </w:r>
      <w:r w:rsidR="00655BDD">
        <w:t xml:space="preserve">. This model is used to predict the purchase probability of customers with and without treatment at different points of time. The probability of purchase without offer is subtracted from probability of purchase with offer to calculate uplift probability. Initially with limited data, dynamic uplift model will behave only as good as random model. But with increase in the number of instances in campaign data, uplift model will learn the trend in control, treatment as well as uplift probabilities. </w:t>
      </w:r>
      <w:r w:rsidR="00DB57A7">
        <w:t xml:space="preserve">  </w:t>
      </w:r>
    </w:p>
    <w:p w14:paraId="515C3164" w14:textId="62DB4CC1" w:rsidR="000F3362" w:rsidRPr="000F3362" w:rsidRDefault="000F3362" w:rsidP="000F3362">
      <w:pPr>
        <w:pStyle w:val="Caption"/>
        <w:spacing w:line="480" w:lineRule="auto"/>
        <w:ind w:firstLine="720"/>
        <w:jc w:val="both"/>
        <w:rPr>
          <w:b w:val="0"/>
          <w:noProof/>
          <w:vertAlign w:val="subscript"/>
        </w:rPr>
      </w:pPr>
      <w:r w:rsidRPr="000F3362">
        <w:fldChar w:fldCharType="begin"/>
      </w:r>
      <w:r w:rsidRPr="000F3362">
        <w:rPr>
          <w:noProof/>
          <w:vertAlign w:val="subscript"/>
        </w:rPr>
        <w:instrText xml:space="preserve"> REF _Ref499416835 \h </w:instrText>
      </w:r>
      <w:r w:rsidRPr="000F3362">
        <w:instrText xml:space="preserve"> \* MERGEFORMAT </w:instrText>
      </w:r>
      <w:r w:rsidRPr="000F3362">
        <w:fldChar w:fldCharType="separate"/>
      </w:r>
      <w:r w:rsidR="004F19B8">
        <w:t xml:space="preserve">Figure </w:t>
      </w:r>
      <w:r w:rsidR="004F19B8">
        <w:rPr>
          <w:noProof/>
        </w:rPr>
        <w:t>20</w:t>
      </w:r>
      <w:r w:rsidRPr="000F3362">
        <w:fldChar w:fldCharType="end"/>
      </w:r>
      <w:r w:rsidRPr="000F3362">
        <w:rPr>
          <w:b w:val="0"/>
        </w:rPr>
        <w:t xml:space="preserve"> shows the dynamic probability plot using logistic uplift model (2% depth of treatment) to select customers for direct marketing at each stage. It can be observed that the model has selected customers only when there is significant difference between treatment probability and control probability. Even though the difference between treatment probability and control probability is changing dynamically based on the offers received and purchases made by the customers, the model has learnt the trend in the data and efficiently selected the persuadable customers. </w:t>
      </w:r>
      <w:r w:rsidRPr="000F3362">
        <w:fldChar w:fldCharType="begin"/>
      </w:r>
      <w:r w:rsidRPr="000F3362">
        <w:instrText xml:space="preserve"> REF _Ref499480670 \h  \* MERGEFORMAT </w:instrText>
      </w:r>
      <w:r w:rsidRPr="000F3362">
        <w:fldChar w:fldCharType="separate"/>
      </w:r>
      <w:r w:rsidR="004F19B8">
        <w:t xml:space="preserve">Figure </w:t>
      </w:r>
      <w:r w:rsidR="004F19B8">
        <w:rPr>
          <w:noProof/>
        </w:rPr>
        <w:t>21</w:t>
      </w:r>
      <w:r w:rsidRPr="000F3362">
        <w:fldChar w:fldCharType="end"/>
      </w:r>
      <w:r w:rsidRPr="000F3362">
        <w:rPr>
          <w:b w:val="0"/>
        </w:rPr>
        <w:t xml:space="preserve"> shows the </w:t>
      </w:r>
      <w:r w:rsidRPr="000F3362">
        <w:rPr>
          <w:b w:val="0"/>
        </w:rPr>
        <w:lastRenderedPageBreak/>
        <w:t xml:space="preserve">dynamic probability plot using logistic uplift model with 10% depth of treatment. It can be observed that as the depth of treatment increases, the model starts to select always buying customer instances along with that of persuadables. </w:t>
      </w:r>
    </w:p>
    <w:p w14:paraId="27EA8C45" w14:textId="36950FE7" w:rsidR="003615AC" w:rsidRDefault="000F3EB2" w:rsidP="000C6957">
      <w:pPr>
        <w:keepNext/>
        <w:jc w:val="center"/>
      </w:pPr>
      <w:r>
        <w:rPr>
          <w:noProof/>
        </w:rPr>
        <w:drawing>
          <wp:anchor distT="0" distB="0" distL="114300" distR="114300" simplePos="0" relativeHeight="251692042" behindDoc="0" locked="0" layoutInCell="1" allowOverlap="1" wp14:anchorId="0F8FE4EA" wp14:editId="56177BFC">
            <wp:simplePos x="0" y="0"/>
            <wp:positionH relativeFrom="column">
              <wp:posOffset>3789680</wp:posOffset>
            </wp:positionH>
            <wp:positionV relativeFrom="paragraph">
              <wp:posOffset>398199</wp:posOffset>
            </wp:positionV>
            <wp:extent cx="945760" cy="684431"/>
            <wp:effectExtent l="0" t="0" r="6985" b="190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45760" cy="684431"/>
                    </a:xfrm>
                    <a:prstGeom prst="rect">
                      <a:avLst/>
                    </a:prstGeom>
                  </pic:spPr>
                </pic:pic>
              </a:graphicData>
            </a:graphic>
            <wp14:sizeRelH relativeFrom="margin">
              <wp14:pctWidth>0</wp14:pctWidth>
            </wp14:sizeRelH>
            <wp14:sizeRelV relativeFrom="margin">
              <wp14:pctHeight>0</wp14:pctHeight>
            </wp14:sizeRelV>
          </wp:anchor>
        </w:drawing>
      </w:r>
      <w:r w:rsidR="002F3D90">
        <w:rPr>
          <w:noProof/>
        </w:rPr>
        <w:drawing>
          <wp:inline distT="0" distB="0" distL="0" distR="0" wp14:anchorId="2184C3BD" wp14:editId="5DFC6243">
            <wp:extent cx="5118419" cy="2854410"/>
            <wp:effectExtent l="0" t="0" r="635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161095" cy="2878209"/>
                    </a:xfrm>
                    <a:prstGeom prst="rect">
                      <a:avLst/>
                    </a:prstGeom>
                  </pic:spPr>
                </pic:pic>
              </a:graphicData>
            </a:graphic>
          </wp:inline>
        </w:drawing>
      </w:r>
    </w:p>
    <w:p w14:paraId="150246D2" w14:textId="6FA9A462" w:rsidR="003615AC" w:rsidRDefault="003615AC" w:rsidP="003615AC">
      <w:pPr>
        <w:pStyle w:val="Caption"/>
        <w:jc w:val="center"/>
      </w:pPr>
      <w:bookmarkStart w:id="77" w:name="_Ref499416835"/>
      <w:bookmarkStart w:id="78" w:name="_Toc500084031"/>
      <w:r>
        <w:t xml:space="preserve">Figure </w:t>
      </w:r>
      <w:r w:rsidR="00473531">
        <w:fldChar w:fldCharType="begin"/>
      </w:r>
      <w:r w:rsidR="00473531">
        <w:instrText xml:space="preserve"> SEQ Figure \*</w:instrText>
      </w:r>
      <w:r w:rsidR="00473531">
        <w:instrText xml:space="preserve"> ARABIC </w:instrText>
      </w:r>
      <w:r w:rsidR="00473531">
        <w:fldChar w:fldCharType="separate"/>
      </w:r>
      <w:r w:rsidR="004F19B8">
        <w:rPr>
          <w:noProof/>
        </w:rPr>
        <w:t>20</w:t>
      </w:r>
      <w:r w:rsidR="00473531">
        <w:rPr>
          <w:noProof/>
        </w:rPr>
        <w:fldChar w:fldCharType="end"/>
      </w:r>
      <w:bookmarkEnd w:id="77"/>
      <w:r>
        <w:t>: Dynamic Probability Trend with Logistic Uplift Model</w:t>
      </w:r>
      <w:bookmarkEnd w:id="78"/>
      <w:r>
        <w:t xml:space="preserve"> </w:t>
      </w:r>
    </w:p>
    <w:p w14:paraId="4E83087C" w14:textId="443197A4" w:rsidR="000F3362" w:rsidRDefault="003615AC" w:rsidP="000F3362">
      <w:pPr>
        <w:pStyle w:val="Caption"/>
        <w:spacing w:after="240"/>
        <w:jc w:val="center"/>
      </w:pPr>
      <w:r>
        <w:t>(2% depth of treatment)</w:t>
      </w:r>
    </w:p>
    <w:p w14:paraId="35A29AA8" w14:textId="3D933C47" w:rsidR="000C6957" w:rsidRDefault="000F3EB2" w:rsidP="000C6957">
      <w:pPr>
        <w:keepNext/>
        <w:jc w:val="center"/>
      </w:pPr>
      <w:r>
        <w:rPr>
          <w:noProof/>
        </w:rPr>
        <w:drawing>
          <wp:anchor distT="0" distB="0" distL="114300" distR="114300" simplePos="0" relativeHeight="251694090" behindDoc="0" locked="0" layoutInCell="1" allowOverlap="1" wp14:anchorId="6724273C" wp14:editId="36529DE0">
            <wp:simplePos x="0" y="0"/>
            <wp:positionH relativeFrom="column">
              <wp:posOffset>3974627</wp:posOffset>
            </wp:positionH>
            <wp:positionV relativeFrom="paragraph">
              <wp:posOffset>412372</wp:posOffset>
            </wp:positionV>
            <wp:extent cx="945760" cy="684431"/>
            <wp:effectExtent l="0" t="0" r="6985" b="190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45760" cy="684431"/>
                    </a:xfrm>
                    <a:prstGeom prst="rect">
                      <a:avLst/>
                    </a:prstGeom>
                  </pic:spPr>
                </pic:pic>
              </a:graphicData>
            </a:graphic>
            <wp14:sizeRelH relativeFrom="margin">
              <wp14:pctWidth>0</wp14:pctWidth>
            </wp14:sizeRelH>
            <wp14:sizeRelV relativeFrom="margin">
              <wp14:pctHeight>0</wp14:pctHeight>
            </wp14:sizeRelV>
          </wp:anchor>
        </w:drawing>
      </w:r>
      <w:r w:rsidR="000C6957">
        <w:rPr>
          <w:noProof/>
        </w:rPr>
        <w:drawing>
          <wp:inline distT="0" distB="0" distL="0" distR="0" wp14:anchorId="11322DE8" wp14:editId="1A7F65AE">
            <wp:extent cx="5322324" cy="3002692"/>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52548" cy="3019743"/>
                    </a:xfrm>
                    <a:prstGeom prst="rect">
                      <a:avLst/>
                    </a:prstGeom>
                  </pic:spPr>
                </pic:pic>
              </a:graphicData>
            </a:graphic>
          </wp:inline>
        </w:drawing>
      </w:r>
    </w:p>
    <w:p w14:paraId="40C0EF32" w14:textId="3A096181" w:rsidR="000C6957" w:rsidRDefault="000C6957" w:rsidP="000C6957">
      <w:pPr>
        <w:pStyle w:val="Caption"/>
        <w:jc w:val="center"/>
      </w:pPr>
      <w:bookmarkStart w:id="79" w:name="_Ref499480670"/>
      <w:bookmarkStart w:id="80" w:name="_Toc500084032"/>
      <w:r>
        <w:t xml:space="preserve">Figure </w:t>
      </w:r>
      <w:r w:rsidR="00473531">
        <w:fldChar w:fldCharType="begin"/>
      </w:r>
      <w:r w:rsidR="00473531">
        <w:instrText xml:space="preserve"> SEQ Figure \* ARABIC </w:instrText>
      </w:r>
      <w:r w:rsidR="00473531">
        <w:fldChar w:fldCharType="separate"/>
      </w:r>
      <w:r w:rsidR="004F19B8">
        <w:rPr>
          <w:noProof/>
        </w:rPr>
        <w:t>21</w:t>
      </w:r>
      <w:r w:rsidR="00473531">
        <w:rPr>
          <w:noProof/>
        </w:rPr>
        <w:fldChar w:fldCharType="end"/>
      </w:r>
      <w:bookmarkEnd w:id="79"/>
      <w:r>
        <w:t>: Dynamic Probability Trend with Logistic Uplift Model</w:t>
      </w:r>
      <w:bookmarkEnd w:id="80"/>
    </w:p>
    <w:p w14:paraId="276689CB" w14:textId="5B3E40B7" w:rsidR="00EF029E" w:rsidRDefault="000C6957" w:rsidP="000C6957">
      <w:pPr>
        <w:pStyle w:val="Caption"/>
        <w:jc w:val="center"/>
        <w:rPr>
          <w:noProof/>
          <w:vertAlign w:val="subscript"/>
        </w:rPr>
      </w:pPr>
      <w:r>
        <w:t>(10% depth of treatment)</w:t>
      </w:r>
    </w:p>
    <w:p w14:paraId="58F3A226" w14:textId="77777777" w:rsidR="000F3362" w:rsidRDefault="000F3362" w:rsidP="001B4ED5">
      <w:pPr>
        <w:jc w:val="both"/>
        <w:rPr>
          <w:noProof/>
          <w:vertAlign w:val="subscript"/>
        </w:rPr>
      </w:pPr>
    </w:p>
    <w:tbl>
      <w:tblPr>
        <w:tblStyle w:val="TableGrid"/>
        <w:tblW w:w="8434" w:type="dxa"/>
        <w:jc w:val="center"/>
        <w:tblLayout w:type="fixed"/>
        <w:tblLook w:val="04A0" w:firstRow="1" w:lastRow="0" w:firstColumn="1" w:lastColumn="0" w:noHBand="0" w:noVBand="1"/>
      </w:tblPr>
      <w:tblGrid>
        <w:gridCol w:w="3849"/>
        <w:gridCol w:w="765"/>
        <w:gridCol w:w="764"/>
        <w:gridCol w:w="764"/>
        <w:gridCol w:w="764"/>
        <w:gridCol w:w="764"/>
        <w:gridCol w:w="764"/>
      </w:tblGrid>
      <w:tr w:rsidR="000C4F2E" w14:paraId="2326B711" w14:textId="25D3B395" w:rsidTr="00FF6570">
        <w:trPr>
          <w:jc w:val="center"/>
        </w:trPr>
        <w:tc>
          <w:tcPr>
            <w:tcW w:w="3849" w:type="dxa"/>
          </w:tcPr>
          <w:p w14:paraId="19C1CD90" w14:textId="77777777" w:rsidR="000C4F2E" w:rsidRDefault="000C4F2E" w:rsidP="00C352DE">
            <w:pPr>
              <w:spacing w:line="276" w:lineRule="auto"/>
              <w:jc w:val="both"/>
            </w:pPr>
            <w:r>
              <w:t xml:space="preserve">Depth of Treatment per </w:t>
            </w:r>
          </w:p>
          <w:p w14:paraId="3B296068" w14:textId="3436149E" w:rsidR="000C4F2E" w:rsidRDefault="000C4F2E" w:rsidP="00C352DE">
            <w:pPr>
              <w:spacing w:line="276" w:lineRule="auto"/>
              <w:jc w:val="both"/>
            </w:pPr>
            <w:r>
              <w:t>phase/ time step</w:t>
            </w:r>
          </w:p>
        </w:tc>
        <w:tc>
          <w:tcPr>
            <w:tcW w:w="765" w:type="dxa"/>
            <w:vAlign w:val="center"/>
          </w:tcPr>
          <w:p w14:paraId="3D644DAC" w14:textId="77777777" w:rsidR="000C4F2E" w:rsidRDefault="000C4F2E" w:rsidP="00C352DE">
            <w:pPr>
              <w:spacing w:line="240" w:lineRule="auto"/>
              <w:jc w:val="both"/>
            </w:pPr>
            <w:r>
              <w:t>0%</w:t>
            </w:r>
          </w:p>
        </w:tc>
        <w:tc>
          <w:tcPr>
            <w:tcW w:w="764" w:type="dxa"/>
            <w:vAlign w:val="center"/>
          </w:tcPr>
          <w:p w14:paraId="4C049BCC" w14:textId="77777777" w:rsidR="000C4F2E" w:rsidRDefault="000C4F2E" w:rsidP="00C352DE">
            <w:pPr>
              <w:spacing w:line="240" w:lineRule="auto"/>
              <w:jc w:val="both"/>
            </w:pPr>
            <w:r>
              <w:t>2%</w:t>
            </w:r>
          </w:p>
        </w:tc>
        <w:tc>
          <w:tcPr>
            <w:tcW w:w="764" w:type="dxa"/>
            <w:vAlign w:val="center"/>
          </w:tcPr>
          <w:p w14:paraId="67D9B28E" w14:textId="77777777" w:rsidR="000C4F2E" w:rsidRDefault="000C4F2E" w:rsidP="00C352DE">
            <w:pPr>
              <w:spacing w:line="240" w:lineRule="auto"/>
              <w:jc w:val="both"/>
            </w:pPr>
            <w:r>
              <w:t>5%</w:t>
            </w:r>
          </w:p>
        </w:tc>
        <w:tc>
          <w:tcPr>
            <w:tcW w:w="764" w:type="dxa"/>
            <w:vAlign w:val="center"/>
          </w:tcPr>
          <w:p w14:paraId="25A3DC70" w14:textId="77777777" w:rsidR="000C4F2E" w:rsidRDefault="000C4F2E" w:rsidP="00C352DE">
            <w:pPr>
              <w:spacing w:line="240" w:lineRule="auto"/>
              <w:jc w:val="both"/>
            </w:pPr>
            <w:r>
              <w:t>10%</w:t>
            </w:r>
          </w:p>
        </w:tc>
        <w:tc>
          <w:tcPr>
            <w:tcW w:w="764" w:type="dxa"/>
            <w:vAlign w:val="center"/>
          </w:tcPr>
          <w:p w14:paraId="1A4C68EA" w14:textId="77777777" w:rsidR="000C4F2E" w:rsidRDefault="000C4F2E" w:rsidP="00C352DE">
            <w:pPr>
              <w:spacing w:line="240" w:lineRule="auto"/>
              <w:jc w:val="both"/>
            </w:pPr>
            <w:r>
              <w:t>20%</w:t>
            </w:r>
          </w:p>
        </w:tc>
        <w:tc>
          <w:tcPr>
            <w:tcW w:w="764" w:type="dxa"/>
            <w:vAlign w:val="center"/>
          </w:tcPr>
          <w:p w14:paraId="459D2588" w14:textId="7AD2985B" w:rsidR="000C4F2E" w:rsidRDefault="000C4F2E" w:rsidP="00C352DE">
            <w:pPr>
              <w:spacing w:line="240" w:lineRule="auto"/>
              <w:jc w:val="both"/>
            </w:pPr>
            <w:r>
              <w:t>50%</w:t>
            </w:r>
          </w:p>
        </w:tc>
      </w:tr>
      <w:tr w:rsidR="000C4F2E" w14:paraId="45FC7BB4" w14:textId="38B5BA68" w:rsidTr="00FF6570">
        <w:trPr>
          <w:jc w:val="center"/>
        </w:trPr>
        <w:tc>
          <w:tcPr>
            <w:tcW w:w="3849" w:type="dxa"/>
          </w:tcPr>
          <w:p w14:paraId="1F49C033" w14:textId="4EB52218" w:rsidR="000C4F2E" w:rsidRDefault="000C4F2E" w:rsidP="00C352DE">
            <w:pPr>
              <w:spacing w:line="276" w:lineRule="auto"/>
              <w:jc w:val="both"/>
            </w:pPr>
            <w:r>
              <w:t>Cumulative purchases at the end of marketing period (Logistic Regression Uplift model)</w:t>
            </w:r>
          </w:p>
        </w:tc>
        <w:tc>
          <w:tcPr>
            <w:tcW w:w="765" w:type="dxa"/>
            <w:vAlign w:val="center"/>
          </w:tcPr>
          <w:p w14:paraId="6B5F20C4" w14:textId="77777777" w:rsidR="000C4F2E" w:rsidRDefault="000C4F2E" w:rsidP="00C352DE">
            <w:pPr>
              <w:spacing w:line="240" w:lineRule="auto"/>
              <w:jc w:val="both"/>
            </w:pPr>
            <w:r>
              <w:t>4,632</w:t>
            </w:r>
          </w:p>
        </w:tc>
        <w:tc>
          <w:tcPr>
            <w:tcW w:w="764" w:type="dxa"/>
            <w:vAlign w:val="center"/>
          </w:tcPr>
          <w:p w14:paraId="3B7900E8" w14:textId="071A2AE0" w:rsidR="000C4F2E" w:rsidRPr="00400B4C" w:rsidRDefault="000C4F2E" w:rsidP="00C352DE">
            <w:pPr>
              <w:spacing w:line="240" w:lineRule="auto"/>
              <w:jc w:val="both"/>
              <w:rPr>
                <w:color w:val="FF0000"/>
              </w:rPr>
            </w:pPr>
            <w:r w:rsidRPr="00D94CEE">
              <w:t>5,173</w:t>
            </w:r>
          </w:p>
        </w:tc>
        <w:tc>
          <w:tcPr>
            <w:tcW w:w="764" w:type="dxa"/>
            <w:vAlign w:val="center"/>
          </w:tcPr>
          <w:p w14:paraId="2C2487F1" w14:textId="3932A3EC" w:rsidR="000C4F2E" w:rsidRPr="00400B4C" w:rsidRDefault="000C4F2E" w:rsidP="00C352DE">
            <w:pPr>
              <w:spacing w:line="240" w:lineRule="auto"/>
              <w:jc w:val="both"/>
              <w:rPr>
                <w:color w:val="FF0000"/>
              </w:rPr>
            </w:pPr>
            <w:r w:rsidRPr="00D94CEE">
              <w:t>5,455</w:t>
            </w:r>
          </w:p>
        </w:tc>
        <w:tc>
          <w:tcPr>
            <w:tcW w:w="764" w:type="dxa"/>
            <w:vAlign w:val="center"/>
          </w:tcPr>
          <w:p w14:paraId="10800338" w14:textId="4B1844DA" w:rsidR="000C4F2E" w:rsidRPr="00D94CEE" w:rsidRDefault="000C4F2E" w:rsidP="00C352DE">
            <w:pPr>
              <w:spacing w:line="240" w:lineRule="auto"/>
              <w:jc w:val="both"/>
            </w:pPr>
            <w:r w:rsidRPr="00D94CEE">
              <w:t>5,663</w:t>
            </w:r>
          </w:p>
        </w:tc>
        <w:tc>
          <w:tcPr>
            <w:tcW w:w="764" w:type="dxa"/>
            <w:vAlign w:val="center"/>
          </w:tcPr>
          <w:p w14:paraId="1A082694" w14:textId="7ED2F6DB" w:rsidR="000C4F2E" w:rsidRPr="00400B4C" w:rsidRDefault="000C4F2E" w:rsidP="00C352DE">
            <w:pPr>
              <w:spacing w:line="240" w:lineRule="auto"/>
              <w:jc w:val="both"/>
              <w:rPr>
                <w:color w:val="FF0000"/>
              </w:rPr>
            </w:pPr>
            <w:r w:rsidRPr="00D94CEE">
              <w:t>5,</w:t>
            </w:r>
            <w:r>
              <w:t>763</w:t>
            </w:r>
          </w:p>
        </w:tc>
        <w:tc>
          <w:tcPr>
            <w:tcW w:w="764" w:type="dxa"/>
            <w:vAlign w:val="center"/>
          </w:tcPr>
          <w:p w14:paraId="2EBD061E" w14:textId="264A6873" w:rsidR="000C4F2E" w:rsidRPr="00D94CEE" w:rsidRDefault="000C4F2E" w:rsidP="007C4732">
            <w:pPr>
              <w:keepNext/>
              <w:spacing w:line="240" w:lineRule="auto"/>
              <w:jc w:val="both"/>
            </w:pPr>
            <w:r w:rsidRPr="00D812A0">
              <w:rPr>
                <w:color w:val="FF0000"/>
              </w:rPr>
              <w:t>5,686</w:t>
            </w:r>
          </w:p>
        </w:tc>
      </w:tr>
    </w:tbl>
    <w:p w14:paraId="79ED6910" w14:textId="5C71D257" w:rsidR="00591358" w:rsidRDefault="007C4732" w:rsidP="000F3362">
      <w:pPr>
        <w:pStyle w:val="Caption"/>
        <w:spacing w:before="240" w:after="240"/>
        <w:jc w:val="center"/>
      </w:pPr>
      <w:bookmarkStart w:id="81" w:name="_Ref499480898"/>
      <w:bookmarkStart w:id="82" w:name="_Toc500083970"/>
      <w:r>
        <w:t xml:space="preserve">Table </w:t>
      </w:r>
      <w:r w:rsidR="00473531">
        <w:fldChar w:fldCharType="begin"/>
      </w:r>
      <w:r w:rsidR="00473531">
        <w:instrText xml:space="preserve"> SEQ Table \* ARABIC </w:instrText>
      </w:r>
      <w:r w:rsidR="00473531">
        <w:fldChar w:fldCharType="separate"/>
      </w:r>
      <w:r w:rsidR="004F19B8">
        <w:rPr>
          <w:noProof/>
        </w:rPr>
        <w:t>4</w:t>
      </w:r>
      <w:r w:rsidR="00473531">
        <w:rPr>
          <w:noProof/>
        </w:rPr>
        <w:fldChar w:fldCharType="end"/>
      </w:r>
      <w:bookmarkEnd w:id="81"/>
      <w:r>
        <w:t xml:space="preserve">: </w:t>
      </w:r>
      <w:r w:rsidRPr="00D26E48">
        <w:t>No. of Cumulative Purchases with increasing depth of treatment. (Logistic Regression Uplift model)</w:t>
      </w:r>
      <w:bookmarkEnd w:id="82"/>
    </w:p>
    <w:p w14:paraId="5A3BB8B4" w14:textId="412BE9A2" w:rsidR="000F3362" w:rsidRDefault="000F3362" w:rsidP="000F3362">
      <w:pPr>
        <w:ind w:firstLine="720"/>
        <w:jc w:val="both"/>
        <w:rPr>
          <w:noProof/>
        </w:rPr>
      </w:pPr>
      <w:r w:rsidRPr="004D41FE">
        <w:rPr>
          <w:b/>
          <w:noProof/>
          <w:vertAlign w:val="subscript"/>
        </w:rPr>
        <w:fldChar w:fldCharType="begin"/>
      </w:r>
      <w:r w:rsidRPr="004D41FE">
        <w:rPr>
          <w:b/>
          <w:noProof/>
          <w:vertAlign w:val="subscript"/>
        </w:rPr>
        <w:instrText xml:space="preserve"> REF _Ref499480898 \h </w:instrText>
      </w:r>
      <w:r>
        <w:rPr>
          <w:b/>
          <w:noProof/>
          <w:vertAlign w:val="subscript"/>
        </w:rPr>
        <w:instrText xml:space="preserve"> \* MERGEFORMAT </w:instrText>
      </w:r>
      <w:r w:rsidRPr="004D41FE">
        <w:rPr>
          <w:b/>
          <w:noProof/>
          <w:vertAlign w:val="subscript"/>
        </w:rPr>
      </w:r>
      <w:r w:rsidRPr="004D41FE">
        <w:rPr>
          <w:b/>
          <w:noProof/>
          <w:vertAlign w:val="subscript"/>
        </w:rPr>
        <w:fldChar w:fldCharType="separate"/>
      </w:r>
      <w:r w:rsidR="004F19B8" w:rsidRPr="004F19B8">
        <w:rPr>
          <w:b/>
        </w:rPr>
        <w:t xml:space="preserve">Table </w:t>
      </w:r>
      <w:r w:rsidR="004F19B8" w:rsidRPr="004F19B8">
        <w:rPr>
          <w:b/>
          <w:noProof/>
        </w:rPr>
        <w:t>4</w:t>
      </w:r>
      <w:r w:rsidRPr="004D41FE">
        <w:rPr>
          <w:b/>
          <w:noProof/>
          <w:vertAlign w:val="subscript"/>
        </w:rPr>
        <w:fldChar w:fldCharType="end"/>
      </w:r>
      <w:r w:rsidRPr="004D41FE">
        <w:rPr>
          <w:b/>
          <w:noProof/>
          <w:vertAlign w:val="subscript"/>
        </w:rPr>
        <w:t xml:space="preserve"> </w:t>
      </w:r>
      <w:r>
        <w:rPr>
          <w:noProof/>
        </w:rPr>
        <w:t xml:space="preserve"> shows the total number of cumulative purchases attained for different depths of treatment when logistic regression model is used for shortlisting customers to receive offers at each stage. </w:t>
      </w:r>
      <w:r w:rsidRPr="004D41FE">
        <w:rPr>
          <w:b/>
          <w:noProof/>
        </w:rPr>
        <w:fldChar w:fldCharType="begin"/>
      </w:r>
      <w:r w:rsidRPr="004D41FE">
        <w:rPr>
          <w:b/>
          <w:noProof/>
        </w:rPr>
        <w:instrText xml:space="preserve"> REF _Ref499481384 \h </w:instrText>
      </w:r>
      <w:r>
        <w:rPr>
          <w:b/>
          <w:noProof/>
        </w:rPr>
        <w:instrText xml:space="preserve"> \* MERGEFORMAT </w:instrText>
      </w:r>
      <w:r w:rsidRPr="004D41FE">
        <w:rPr>
          <w:b/>
          <w:noProof/>
        </w:rPr>
      </w:r>
      <w:r w:rsidRPr="004D41FE">
        <w:rPr>
          <w:b/>
          <w:noProof/>
        </w:rPr>
        <w:fldChar w:fldCharType="separate"/>
      </w:r>
      <w:r w:rsidR="004F19B8" w:rsidRPr="004F19B8">
        <w:rPr>
          <w:b/>
        </w:rPr>
        <w:t xml:space="preserve">Figure </w:t>
      </w:r>
      <w:r w:rsidR="004F19B8" w:rsidRPr="004F19B8">
        <w:rPr>
          <w:b/>
          <w:noProof/>
        </w:rPr>
        <w:t>22</w:t>
      </w:r>
      <w:r w:rsidRPr="004D41FE">
        <w:rPr>
          <w:b/>
          <w:noProof/>
        </w:rPr>
        <w:fldChar w:fldCharType="end"/>
      </w:r>
      <w:r w:rsidRPr="004D41FE">
        <w:rPr>
          <w:b/>
          <w:noProof/>
        </w:rPr>
        <w:t>b</w:t>
      </w:r>
      <w:r>
        <w:rPr>
          <w:noProof/>
        </w:rPr>
        <w:t xml:space="preserve">  graphically depicts the cumulative number of purchases using random model and logistic regression uplift model. Cumulative number of purchases incresed intially with increase in the depth of treatment the trend reversed at higher depth of treatment (&gt;40%). This reverse in trend could be due to including anti-persuadables customers and also may be due to the negative effects of over advertizement on the customers.</w:t>
      </w:r>
    </w:p>
    <w:p w14:paraId="4029BAAA" w14:textId="489E20EF" w:rsidR="000F3362" w:rsidRPr="00CE70BA" w:rsidRDefault="000F3362" w:rsidP="000F3362">
      <w:pPr>
        <w:ind w:firstLine="720"/>
        <w:jc w:val="both"/>
        <w:rPr>
          <w:noProof/>
        </w:rPr>
      </w:pPr>
      <w:r w:rsidRPr="00CE70BA">
        <w:rPr>
          <w:b/>
          <w:noProof/>
        </w:rPr>
        <w:fldChar w:fldCharType="begin"/>
      </w:r>
      <w:r w:rsidRPr="00CE70BA">
        <w:rPr>
          <w:b/>
          <w:noProof/>
        </w:rPr>
        <w:instrText xml:space="preserve"> REF _Ref499481384 \h </w:instrText>
      </w:r>
      <w:r>
        <w:rPr>
          <w:b/>
          <w:noProof/>
        </w:rPr>
        <w:instrText xml:space="preserve"> \* MERGEFORMAT </w:instrText>
      </w:r>
      <w:r w:rsidRPr="00CE70BA">
        <w:rPr>
          <w:b/>
          <w:noProof/>
        </w:rPr>
      </w:r>
      <w:r w:rsidRPr="00CE70BA">
        <w:rPr>
          <w:b/>
          <w:noProof/>
        </w:rPr>
        <w:fldChar w:fldCharType="separate"/>
      </w:r>
      <w:r w:rsidR="004F19B8" w:rsidRPr="004F19B8">
        <w:rPr>
          <w:b/>
        </w:rPr>
        <w:t xml:space="preserve">Figure </w:t>
      </w:r>
      <w:r w:rsidR="004F19B8" w:rsidRPr="004F19B8">
        <w:rPr>
          <w:b/>
          <w:noProof/>
        </w:rPr>
        <w:t>22</w:t>
      </w:r>
      <w:r w:rsidRPr="00CE70BA">
        <w:rPr>
          <w:b/>
          <w:noProof/>
        </w:rPr>
        <w:fldChar w:fldCharType="end"/>
      </w:r>
      <w:r w:rsidRPr="00CE70BA">
        <w:rPr>
          <w:b/>
          <w:noProof/>
        </w:rPr>
        <w:t>a</w:t>
      </w:r>
      <w:r>
        <w:rPr>
          <w:b/>
          <w:noProof/>
        </w:rPr>
        <w:t xml:space="preserve"> </w:t>
      </w:r>
      <w:r>
        <w:rPr>
          <w:noProof/>
        </w:rPr>
        <w:t xml:space="preserve">shows the </w:t>
      </w:r>
      <w:r w:rsidR="001E0AEE">
        <w:rPr>
          <w:noProof/>
        </w:rPr>
        <w:t>change</w:t>
      </w:r>
      <w:r>
        <w:rPr>
          <w:noProof/>
        </w:rPr>
        <w:t xml:space="preserve"> in cumulative purchases</w:t>
      </w:r>
      <w:r w:rsidR="001E0AEE">
        <w:rPr>
          <w:noProof/>
        </w:rPr>
        <w:t xml:space="preserve"> with varying</w:t>
      </w:r>
      <w:r>
        <w:rPr>
          <w:noProof/>
        </w:rPr>
        <w:t xml:space="preserve"> depth of treatment using logistic regression uplift model. It can be observed that the optimum number of total cumulative purchases took place with 10% depth of treatment. </w:t>
      </w:r>
      <w:r w:rsidRPr="00795A73">
        <w:rPr>
          <w:b/>
          <w:noProof/>
        </w:rPr>
        <w:fldChar w:fldCharType="begin"/>
      </w:r>
      <w:r w:rsidRPr="00795A73">
        <w:rPr>
          <w:b/>
          <w:noProof/>
        </w:rPr>
        <w:instrText xml:space="preserve"> REF _Ref499481384 \h </w:instrText>
      </w:r>
      <w:r>
        <w:rPr>
          <w:b/>
          <w:noProof/>
        </w:rPr>
        <w:instrText xml:space="preserve"> \* MERGEFORMAT </w:instrText>
      </w:r>
      <w:r w:rsidRPr="00795A73">
        <w:rPr>
          <w:b/>
          <w:noProof/>
        </w:rPr>
      </w:r>
      <w:r w:rsidRPr="00795A73">
        <w:rPr>
          <w:b/>
          <w:noProof/>
        </w:rPr>
        <w:fldChar w:fldCharType="separate"/>
      </w:r>
      <w:r w:rsidR="004F19B8" w:rsidRPr="004F19B8">
        <w:rPr>
          <w:b/>
        </w:rPr>
        <w:t xml:space="preserve">Figure </w:t>
      </w:r>
      <w:r w:rsidR="004F19B8" w:rsidRPr="004F19B8">
        <w:rPr>
          <w:b/>
          <w:noProof/>
        </w:rPr>
        <w:t>22</w:t>
      </w:r>
      <w:r w:rsidRPr="00795A73">
        <w:rPr>
          <w:b/>
          <w:noProof/>
        </w:rPr>
        <w:fldChar w:fldCharType="end"/>
      </w:r>
      <w:r w:rsidRPr="00795A73">
        <w:rPr>
          <w:b/>
          <w:noProof/>
        </w:rPr>
        <w:t>c</w:t>
      </w:r>
      <w:r>
        <w:rPr>
          <w:noProof/>
        </w:rPr>
        <w:t xml:space="preserve"> shows the longitudinal view of cumulative purchase trend for zero treatment, random treatment model and uplift model using logistic regression with 10% depth of treatment. The shaded area in the graph represents increment in cumulative purchases between zero treatment, random teatment (10%) and treatment based on logistic regression uplift model.</w:t>
      </w:r>
    </w:p>
    <w:p w14:paraId="08A9B976" w14:textId="0731E53D" w:rsidR="000F3362" w:rsidRDefault="000F3362" w:rsidP="000F3362"/>
    <w:p w14:paraId="33BB3FC1" w14:textId="77777777" w:rsidR="000F3362" w:rsidRPr="000F3362" w:rsidRDefault="000F3362" w:rsidP="000F3362"/>
    <w:p w14:paraId="25BB3091" w14:textId="26D8BDBD" w:rsidR="00A71FC2" w:rsidRDefault="00A71FC2" w:rsidP="00A71FC2">
      <w:pPr>
        <w:keepNext/>
        <w:jc w:val="center"/>
      </w:pPr>
      <w:r>
        <w:rPr>
          <w:noProof/>
        </w:rPr>
        <w:lastRenderedPageBreak/>
        <mc:AlternateContent>
          <mc:Choice Requires="wps">
            <w:drawing>
              <wp:anchor distT="0" distB="0" distL="114300" distR="114300" simplePos="0" relativeHeight="251683850" behindDoc="0" locked="0" layoutInCell="1" allowOverlap="1" wp14:anchorId="7B542901" wp14:editId="246C8CBE">
                <wp:simplePos x="0" y="0"/>
                <wp:positionH relativeFrom="page">
                  <wp:posOffset>2525192</wp:posOffset>
                </wp:positionH>
                <wp:positionV relativeFrom="paragraph">
                  <wp:posOffset>409575</wp:posOffset>
                </wp:positionV>
                <wp:extent cx="914400" cy="256032"/>
                <wp:effectExtent l="0" t="0" r="19685" b="10795"/>
                <wp:wrapNone/>
                <wp:docPr id="42" name="Text Box 42"/>
                <wp:cNvGraphicFramePr/>
                <a:graphic xmlns:a="http://schemas.openxmlformats.org/drawingml/2006/main">
                  <a:graphicData uri="http://schemas.microsoft.com/office/word/2010/wordprocessingShape">
                    <wps:wsp>
                      <wps:cNvSpPr txBox="1"/>
                      <wps:spPr>
                        <a:xfrm>
                          <a:off x="0" y="0"/>
                          <a:ext cx="914400" cy="256032"/>
                        </a:xfrm>
                        <a:prstGeom prst="rect">
                          <a:avLst/>
                        </a:prstGeom>
                        <a:solidFill>
                          <a:schemeClr val="lt1"/>
                        </a:solidFill>
                        <a:ln w="6350">
                          <a:solidFill>
                            <a:prstClr val="black"/>
                          </a:solidFill>
                        </a:ln>
                      </wps:spPr>
                      <wps:txbx>
                        <w:txbxContent>
                          <w:p w14:paraId="1510A917" w14:textId="77777777" w:rsidR="007D437C" w:rsidRPr="00610B5D" w:rsidRDefault="007D437C" w:rsidP="00A71FC2">
                            <w:pPr>
                              <w:rPr>
                                <w:b/>
                              </w:rPr>
                            </w:pPr>
                            <w:r w:rsidRPr="00610B5D">
                              <w:rPr>
                                <w:b/>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542901" id="Text Box 42" o:spid="_x0000_s1032" type="#_x0000_t202" style="position:absolute;left:0;text-align:left;margin-left:198.85pt;margin-top:32.25pt;width:1in;height:20.15pt;z-index:25168385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" fillcolor="white [3201]" strokeweight=".5pt">
                <v:textbox>
                  <w:txbxContent>
                    <w:p w14:paraId="1510A917" w14:textId="77777777" w:rsidR="007D437C" w:rsidRPr="00610B5D" w:rsidRDefault="007D437C" w:rsidP="00A71FC2">
                      <w:pPr>
                        <w:rPr>
                          <w:b/>
                        </w:rPr>
                      </w:pPr>
                      <w:r w:rsidRPr="00610B5D">
                        <w:rPr>
                          <w:b/>
                        </w:rPr>
                        <w:t>a</w:t>
                      </w:r>
                    </w:p>
                  </w:txbxContent>
                </v:textbox>
                <w10:wrap anchorx="page"/>
              </v:shape>
            </w:pict>
          </mc:Fallback>
        </mc:AlternateContent>
      </w:r>
      <w:r>
        <w:rPr>
          <w:noProof/>
        </w:rPr>
        <w:drawing>
          <wp:inline distT="0" distB="0" distL="0" distR="0" wp14:anchorId="6F56FD52" wp14:editId="73602844">
            <wp:extent cx="4057650" cy="3788280"/>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60343" cy="3790794"/>
                    </a:xfrm>
                    <a:prstGeom prst="rect">
                      <a:avLst/>
                    </a:prstGeom>
                  </pic:spPr>
                </pic:pic>
              </a:graphicData>
            </a:graphic>
          </wp:inline>
        </w:drawing>
      </w:r>
    </w:p>
    <w:p w14:paraId="1942FBFA" w14:textId="5D08127C" w:rsidR="00A71FC2" w:rsidRDefault="00434EE9" w:rsidP="00A71FC2">
      <w:pPr>
        <w:ind w:firstLine="720"/>
        <w:jc w:val="both"/>
      </w:pPr>
      <w:r>
        <w:rPr>
          <w:noProof/>
        </w:rPr>
        <mc:AlternateContent>
          <mc:Choice Requires="wps">
            <w:drawing>
              <wp:anchor distT="0" distB="0" distL="114300" distR="114300" simplePos="0" relativeHeight="251712522" behindDoc="0" locked="0" layoutInCell="1" allowOverlap="1" wp14:anchorId="6B30F168" wp14:editId="4AF5B156">
                <wp:simplePos x="0" y="0"/>
                <wp:positionH relativeFrom="page">
                  <wp:posOffset>1904365</wp:posOffset>
                </wp:positionH>
                <wp:positionV relativeFrom="paragraph">
                  <wp:posOffset>351790</wp:posOffset>
                </wp:positionV>
                <wp:extent cx="914400" cy="255905"/>
                <wp:effectExtent l="0" t="0" r="11430" b="10795"/>
                <wp:wrapNone/>
                <wp:docPr id="204" name="Text Box 204"/>
                <wp:cNvGraphicFramePr/>
                <a:graphic xmlns:a="http://schemas.openxmlformats.org/drawingml/2006/main">
                  <a:graphicData uri="http://schemas.microsoft.com/office/word/2010/wordprocessingShape">
                    <wps:wsp>
                      <wps:cNvSpPr txBox="1"/>
                      <wps:spPr>
                        <a:xfrm>
                          <a:off x="0" y="0"/>
                          <a:ext cx="914400" cy="255905"/>
                        </a:xfrm>
                        <a:prstGeom prst="rect">
                          <a:avLst/>
                        </a:prstGeom>
                        <a:solidFill>
                          <a:schemeClr val="lt1"/>
                        </a:solidFill>
                        <a:ln w="6350">
                          <a:solidFill>
                            <a:prstClr val="black"/>
                          </a:solidFill>
                        </a:ln>
                      </wps:spPr>
                      <wps:txbx>
                        <w:txbxContent>
                          <w:p w14:paraId="5F118673" w14:textId="2EBA220C" w:rsidR="007D437C" w:rsidRPr="00610B5D" w:rsidRDefault="007D437C" w:rsidP="00434EE9">
                            <w:pPr>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30F168" id="Text Box 204" o:spid="_x0000_s1033" type="#_x0000_t202" style="position:absolute;left:0;text-align:left;margin-left:149.95pt;margin-top:27.7pt;width:1in;height:20.15pt;z-index:25171252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" fillcolor="white [3201]" strokeweight=".5pt">
                <v:textbox>
                  <w:txbxContent>
                    <w:p w14:paraId="5F118673" w14:textId="2EBA220C" w:rsidR="007D437C" w:rsidRPr="00610B5D" w:rsidRDefault="007D437C" w:rsidP="00434EE9">
                      <w:pPr>
                        <w:rPr>
                          <w:b/>
                        </w:rPr>
                      </w:pPr>
                      <w:r>
                        <w:rPr>
                          <w:b/>
                        </w:rPr>
                        <w:t>b</w:t>
                      </w:r>
                    </w:p>
                  </w:txbxContent>
                </v:textbox>
                <w10:wrap anchorx="page"/>
              </v:shape>
            </w:pict>
          </mc:Fallback>
        </mc:AlternateContent>
      </w:r>
      <w:r w:rsidR="00077E22">
        <w:rPr>
          <w:noProof/>
        </w:rPr>
        <mc:AlternateContent>
          <mc:Choice Requires="wpg">
            <w:drawing>
              <wp:anchor distT="0" distB="0" distL="114300" distR="114300" simplePos="0" relativeHeight="251703306" behindDoc="0" locked="0" layoutInCell="1" allowOverlap="1" wp14:anchorId="38C948F3" wp14:editId="4EA11B2A">
                <wp:simplePos x="0" y="0"/>
                <wp:positionH relativeFrom="column">
                  <wp:posOffset>151751</wp:posOffset>
                </wp:positionH>
                <wp:positionV relativeFrom="paragraph">
                  <wp:posOffset>119407</wp:posOffset>
                </wp:positionV>
                <wp:extent cx="5320449" cy="2566599"/>
                <wp:effectExtent l="0" t="0" r="0" b="5715"/>
                <wp:wrapNone/>
                <wp:docPr id="196" name="Group 196"/>
                <wp:cNvGraphicFramePr/>
                <a:graphic xmlns:a="http://schemas.openxmlformats.org/drawingml/2006/main">
                  <a:graphicData uri="http://schemas.microsoft.com/office/word/2010/wordprocessingGroup">
                    <wpg:wgp>
                      <wpg:cNvGrpSpPr/>
                      <wpg:grpSpPr>
                        <a:xfrm>
                          <a:off x="0" y="0"/>
                          <a:ext cx="5320449" cy="2566599"/>
                          <a:chOff x="0" y="0"/>
                          <a:chExt cx="5320449" cy="2566599"/>
                        </a:xfrm>
                      </wpg:grpSpPr>
                      <wpg:grpSp>
                        <wpg:cNvPr id="46" name="Group 46"/>
                        <wpg:cNvGrpSpPr/>
                        <wpg:grpSpPr>
                          <a:xfrm>
                            <a:off x="0" y="0"/>
                            <a:ext cx="5320449" cy="2566599"/>
                            <a:chOff x="198370" y="51359"/>
                            <a:chExt cx="4794516" cy="2312898"/>
                          </a:xfrm>
                        </wpg:grpSpPr>
                        <pic:pic xmlns:pic="http://schemas.openxmlformats.org/drawingml/2006/picture">
                          <pic:nvPicPr>
                            <pic:cNvPr id="47" name="Picture 47"/>
                            <pic:cNvPicPr>
                              <a:picLocks noChangeAspect="1"/>
                            </pic:cNvPicPr>
                          </pic:nvPicPr>
                          <pic:blipFill>
                            <a:blip r:embed="rId44"/>
                            <a:stretch>
                              <a:fillRect/>
                            </a:stretch>
                          </pic:blipFill>
                          <pic:spPr>
                            <a:xfrm>
                              <a:off x="2509162" y="68891"/>
                              <a:ext cx="2483724" cy="2273834"/>
                            </a:xfrm>
                            <a:prstGeom prst="rect">
                              <a:avLst/>
                            </a:prstGeom>
                          </pic:spPr>
                        </pic:pic>
                        <pic:pic xmlns:pic="http://schemas.openxmlformats.org/drawingml/2006/picture">
                          <pic:nvPicPr>
                            <pic:cNvPr id="48" name="Picture 48"/>
                            <pic:cNvPicPr>
                              <a:picLocks noChangeAspect="1"/>
                            </pic:cNvPicPr>
                          </pic:nvPicPr>
                          <pic:blipFill>
                            <a:blip r:embed="rId45"/>
                            <a:stretch>
                              <a:fillRect/>
                            </a:stretch>
                          </pic:blipFill>
                          <pic:spPr>
                            <a:xfrm>
                              <a:off x="198370" y="51359"/>
                              <a:ext cx="2529218" cy="2312898"/>
                            </a:xfrm>
                            <a:prstGeom prst="rect">
                              <a:avLst/>
                            </a:prstGeom>
                          </pic:spPr>
                        </pic:pic>
                      </wpg:grpSp>
                      <pic:pic xmlns:pic="http://schemas.openxmlformats.org/drawingml/2006/picture">
                        <pic:nvPicPr>
                          <pic:cNvPr id="195" name="Picture 195"/>
                          <pic:cNvPicPr>
                            <a:picLocks noChangeAspect="1"/>
                          </pic:cNvPicPr>
                        </pic:nvPicPr>
                        <pic:blipFill>
                          <a:blip r:embed="rId46"/>
                          <a:stretch>
                            <a:fillRect/>
                          </a:stretch>
                        </pic:blipFill>
                        <pic:spPr>
                          <a:xfrm>
                            <a:off x="992222" y="1313234"/>
                            <a:ext cx="1704975" cy="369570"/>
                          </a:xfrm>
                          <a:prstGeom prst="rect">
                            <a:avLst/>
                          </a:prstGeom>
                        </pic:spPr>
                      </pic:pic>
                    </wpg:wgp>
                  </a:graphicData>
                </a:graphic>
              </wp:anchor>
            </w:drawing>
          </mc:Choice>
          <mc:Fallback>
            <w:pict>
              <v:group w14:anchorId="27D32950" id="Group 196" o:spid="_x0000_s1026" style="position:absolute;margin-left:11.95pt;margin-top:9.4pt;width:418.95pt;height:202.1pt;z-index:251703306" coordsize="53204,25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">
                <v:group id="Group 46" o:spid="_x0000_s1027" style="position:absolute;width:53204;height:25665" coordorigin="1983,513" coordsize="47945,2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47" o:spid="_x0000_s1028" type="#_x0000_t75" style="position:absolute;left:25091;top:688;width:24837;height:22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">
                    <v:imagedata r:id="rId47" o:title=""/>
                  </v:shape>
                  <v:shape id="Picture 48" o:spid="_x0000_s1029" type="#_x0000_t75" style="position:absolute;left:1983;top:513;width:25292;height:23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">
                    <v:imagedata r:id="rId48" o:title=""/>
                  </v:shape>
                </v:group>
                <v:shape id="Picture 195" o:spid="_x0000_s1030" type="#_x0000_t75" style="position:absolute;left:9922;top:13132;width:17049;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">
                  <v:imagedata r:id="rId49" o:title=""/>
                </v:shape>
              </v:group>
            </w:pict>
          </mc:Fallback>
        </mc:AlternateContent>
      </w:r>
    </w:p>
    <w:p w14:paraId="39C95C5E" w14:textId="19B9F538" w:rsidR="00A71FC2" w:rsidRDefault="00434EE9" w:rsidP="00A71FC2">
      <w:pPr>
        <w:ind w:firstLine="720"/>
        <w:jc w:val="both"/>
      </w:pPr>
      <w:r>
        <w:rPr>
          <w:noProof/>
        </w:rPr>
        <mc:AlternateContent>
          <mc:Choice Requires="wps">
            <w:drawing>
              <wp:anchor distT="0" distB="0" distL="114300" distR="114300" simplePos="0" relativeHeight="251714570" behindDoc="0" locked="0" layoutInCell="1" allowOverlap="1" wp14:anchorId="79DB3343" wp14:editId="159BFBD1">
                <wp:simplePos x="0" y="0"/>
                <wp:positionH relativeFrom="page">
                  <wp:posOffset>4444162</wp:posOffset>
                </wp:positionH>
                <wp:positionV relativeFrom="paragraph">
                  <wp:posOffset>11430</wp:posOffset>
                </wp:positionV>
                <wp:extent cx="914400" cy="255905"/>
                <wp:effectExtent l="0" t="0" r="11430" b="10795"/>
                <wp:wrapNone/>
                <wp:docPr id="205" name="Text Box 205"/>
                <wp:cNvGraphicFramePr/>
                <a:graphic xmlns:a="http://schemas.openxmlformats.org/drawingml/2006/main">
                  <a:graphicData uri="http://schemas.microsoft.com/office/word/2010/wordprocessingShape">
                    <wps:wsp>
                      <wps:cNvSpPr txBox="1"/>
                      <wps:spPr>
                        <a:xfrm>
                          <a:off x="0" y="0"/>
                          <a:ext cx="914400" cy="255905"/>
                        </a:xfrm>
                        <a:prstGeom prst="rect">
                          <a:avLst/>
                        </a:prstGeom>
                        <a:solidFill>
                          <a:schemeClr val="lt1"/>
                        </a:solidFill>
                        <a:ln w="6350">
                          <a:solidFill>
                            <a:prstClr val="black"/>
                          </a:solidFill>
                        </a:ln>
                      </wps:spPr>
                      <wps:txbx>
                        <w:txbxContent>
                          <w:p w14:paraId="1F7919AC" w14:textId="212C38E8" w:rsidR="007D437C" w:rsidRPr="00610B5D" w:rsidRDefault="007D437C" w:rsidP="00434EE9">
                            <w:pPr>
                              <w:rPr>
                                <w:b/>
                              </w:rPr>
                            </w:pPr>
                            <w:r>
                              <w:rPr>
                                <w:b/>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DB3343" id="Text Box 205" o:spid="_x0000_s1034" type="#_x0000_t202" style="position:absolute;left:0;text-align:left;margin-left:349.95pt;margin-top:.9pt;width:1in;height:20.15pt;z-index:25171457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" fillcolor="white [3201]" strokeweight=".5pt">
                <v:textbox>
                  <w:txbxContent>
                    <w:p w14:paraId="1F7919AC" w14:textId="212C38E8" w:rsidR="007D437C" w:rsidRPr="00610B5D" w:rsidRDefault="007D437C" w:rsidP="00434EE9">
                      <w:pPr>
                        <w:rPr>
                          <w:b/>
                        </w:rPr>
                      </w:pPr>
                      <w:r>
                        <w:rPr>
                          <w:b/>
                        </w:rPr>
                        <w:t>c</w:t>
                      </w:r>
                    </w:p>
                  </w:txbxContent>
                </v:textbox>
                <w10:wrap anchorx="page"/>
              </v:shape>
            </w:pict>
          </mc:Fallback>
        </mc:AlternateContent>
      </w:r>
      <w:r w:rsidR="00077E22">
        <w:rPr>
          <w:noProof/>
        </w:rPr>
        <w:drawing>
          <wp:anchor distT="0" distB="0" distL="114300" distR="114300" simplePos="0" relativeHeight="251704330" behindDoc="0" locked="0" layoutInCell="1" allowOverlap="1" wp14:anchorId="2D126806" wp14:editId="1C184770">
            <wp:simplePos x="0" y="0"/>
            <wp:positionH relativeFrom="column">
              <wp:posOffset>3040380</wp:posOffset>
            </wp:positionH>
            <wp:positionV relativeFrom="paragraph">
              <wp:posOffset>224358</wp:posOffset>
            </wp:positionV>
            <wp:extent cx="1313234" cy="578047"/>
            <wp:effectExtent l="0" t="0" r="127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313234" cy="578047"/>
                    </a:xfrm>
                    <a:prstGeom prst="rect">
                      <a:avLst/>
                    </a:prstGeom>
                  </pic:spPr>
                </pic:pic>
              </a:graphicData>
            </a:graphic>
            <wp14:sizeRelH relativeFrom="margin">
              <wp14:pctWidth>0</wp14:pctWidth>
            </wp14:sizeRelH>
            <wp14:sizeRelV relativeFrom="margin">
              <wp14:pctHeight>0</wp14:pctHeight>
            </wp14:sizeRelV>
          </wp:anchor>
        </w:drawing>
      </w:r>
      <w:r w:rsidR="00CE70BA">
        <w:rPr>
          <w:noProof/>
        </w:rPr>
        <mc:AlternateContent>
          <mc:Choice Requires="wps">
            <w:drawing>
              <wp:anchor distT="0" distB="0" distL="114300" distR="114300" simplePos="0" relativeHeight="251687946" behindDoc="0" locked="0" layoutInCell="1" allowOverlap="1" wp14:anchorId="5EFA85E6" wp14:editId="6A79443D">
                <wp:simplePos x="0" y="0"/>
                <wp:positionH relativeFrom="page">
                  <wp:posOffset>5478780</wp:posOffset>
                </wp:positionH>
                <wp:positionV relativeFrom="paragraph">
                  <wp:posOffset>182677</wp:posOffset>
                </wp:positionV>
                <wp:extent cx="914400" cy="255905"/>
                <wp:effectExtent l="0" t="0" r="28575" b="10795"/>
                <wp:wrapNone/>
                <wp:docPr id="50" name="Text Box 50"/>
                <wp:cNvGraphicFramePr/>
                <a:graphic xmlns:a="http://schemas.openxmlformats.org/drawingml/2006/main">
                  <a:graphicData uri="http://schemas.microsoft.com/office/word/2010/wordprocessingShape">
                    <wps:wsp>
                      <wps:cNvSpPr txBox="1"/>
                      <wps:spPr>
                        <a:xfrm>
                          <a:off x="0" y="0"/>
                          <a:ext cx="914400" cy="255905"/>
                        </a:xfrm>
                        <a:prstGeom prst="rect">
                          <a:avLst/>
                        </a:prstGeom>
                        <a:solidFill>
                          <a:sysClr val="window" lastClr="FFFFFF"/>
                        </a:solidFill>
                        <a:ln w="6350">
                          <a:solidFill>
                            <a:prstClr val="black"/>
                          </a:solidFill>
                        </a:ln>
                      </wps:spPr>
                      <wps:txbx>
                        <w:txbxContent>
                          <w:p w14:paraId="44E5ED97" w14:textId="77777777" w:rsidR="007D437C" w:rsidRPr="00610B5D" w:rsidRDefault="007D437C" w:rsidP="00A71FC2">
                            <w:pPr>
                              <w:rPr>
                                <w:b/>
                              </w:rPr>
                            </w:pPr>
                            <w:r>
                              <w:rPr>
                                <w:b/>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FA85E6" id="Text Box 50" o:spid="_x0000_s1035" type="#_x0000_t202" style="position:absolute;left:0;text-align:left;margin-left:431.4pt;margin-top:14.4pt;width:1in;height:20.15pt;z-index:25168794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" fillcolor="window" strokeweight=".5pt">
                <v:textbox>
                  <w:txbxContent>
                    <w:p w14:paraId="44E5ED97" w14:textId="77777777" w:rsidR="007D437C" w:rsidRPr="00610B5D" w:rsidRDefault="007D437C" w:rsidP="00A71FC2">
                      <w:pPr>
                        <w:rPr>
                          <w:b/>
                        </w:rPr>
                      </w:pPr>
                      <w:r>
                        <w:rPr>
                          <w:b/>
                        </w:rPr>
                        <w:t>c</w:t>
                      </w:r>
                    </w:p>
                  </w:txbxContent>
                </v:textbox>
                <w10:wrap anchorx="page"/>
              </v:shape>
            </w:pict>
          </mc:Fallback>
        </mc:AlternateContent>
      </w:r>
      <w:r w:rsidR="00CE70BA">
        <w:rPr>
          <w:noProof/>
        </w:rPr>
        <mc:AlternateContent>
          <mc:Choice Requires="wps">
            <w:drawing>
              <wp:anchor distT="0" distB="0" distL="114300" distR="114300" simplePos="0" relativeHeight="251686922" behindDoc="0" locked="0" layoutInCell="1" allowOverlap="1" wp14:anchorId="4501B9AC" wp14:editId="493BCCF9">
                <wp:simplePos x="0" y="0"/>
                <wp:positionH relativeFrom="page">
                  <wp:posOffset>3726383</wp:posOffset>
                </wp:positionH>
                <wp:positionV relativeFrom="paragraph">
                  <wp:posOffset>198120</wp:posOffset>
                </wp:positionV>
                <wp:extent cx="914400" cy="255905"/>
                <wp:effectExtent l="0" t="0" r="11430" b="10795"/>
                <wp:wrapNone/>
                <wp:docPr id="51" name="Text Box 51"/>
                <wp:cNvGraphicFramePr/>
                <a:graphic xmlns:a="http://schemas.openxmlformats.org/drawingml/2006/main">
                  <a:graphicData uri="http://schemas.microsoft.com/office/word/2010/wordprocessingShape">
                    <wps:wsp>
                      <wps:cNvSpPr txBox="1"/>
                      <wps:spPr>
                        <a:xfrm>
                          <a:off x="0" y="0"/>
                          <a:ext cx="914400" cy="255905"/>
                        </a:xfrm>
                        <a:prstGeom prst="rect">
                          <a:avLst/>
                        </a:prstGeom>
                        <a:solidFill>
                          <a:schemeClr val="lt1"/>
                        </a:solidFill>
                        <a:ln w="6350">
                          <a:solidFill>
                            <a:prstClr val="black"/>
                          </a:solidFill>
                        </a:ln>
                      </wps:spPr>
                      <wps:txbx>
                        <w:txbxContent>
                          <w:p w14:paraId="6972A522" w14:textId="77777777" w:rsidR="007D437C" w:rsidRPr="00610B5D" w:rsidRDefault="007D437C" w:rsidP="00A71FC2">
                            <w:pPr>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01B9AC" id="Text Box 51" o:spid="_x0000_s1036" type="#_x0000_t202" style="position:absolute;left:0;text-align:left;margin-left:293.4pt;margin-top:15.6pt;width:1in;height:20.15pt;z-index:25168692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" fillcolor="white [3201]" strokeweight=".5pt">
                <v:textbox>
                  <w:txbxContent>
                    <w:p w14:paraId="6972A522" w14:textId="77777777" w:rsidR="007D437C" w:rsidRPr="00610B5D" w:rsidRDefault="007D437C" w:rsidP="00A71FC2">
                      <w:pPr>
                        <w:rPr>
                          <w:b/>
                        </w:rPr>
                      </w:pPr>
                      <w:r>
                        <w:rPr>
                          <w:b/>
                        </w:rPr>
                        <w:t>b</w:t>
                      </w:r>
                    </w:p>
                  </w:txbxContent>
                </v:textbox>
                <w10:wrap anchorx="page"/>
              </v:shape>
            </w:pict>
          </mc:Fallback>
        </mc:AlternateContent>
      </w:r>
    </w:p>
    <w:p w14:paraId="7CE964FA" w14:textId="445B7E20" w:rsidR="00A71FC2" w:rsidRDefault="00A71FC2" w:rsidP="00A71FC2">
      <w:pPr>
        <w:ind w:firstLine="720"/>
        <w:jc w:val="both"/>
      </w:pPr>
    </w:p>
    <w:p w14:paraId="20D3BB11" w14:textId="0D5F472C" w:rsidR="00A71FC2" w:rsidRDefault="00A71FC2" w:rsidP="00A71FC2">
      <w:pPr>
        <w:ind w:firstLine="720"/>
        <w:jc w:val="both"/>
      </w:pPr>
    </w:p>
    <w:p w14:paraId="75BC328B" w14:textId="7733100E" w:rsidR="00A71FC2" w:rsidRDefault="00A71FC2" w:rsidP="00A71FC2">
      <w:pPr>
        <w:ind w:firstLine="720"/>
        <w:jc w:val="both"/>
      </w:pPr>
    </w:p>
    <w:p w14:paraId="4FEC079D" w14:textId="09E08529" w:rsidR="00A71FC2" w:rsidRDefault="00A71FC2" w:rsidP="00A71FC2">
      <w:pPr>
        <w:ind w:firstLine="720"/>
        <w:jc w:val="both"/>
      </w:pPr>
    </w:p>
    <w:p w14:paraId="2CECFB76" w14:textId="7500234E" w:rsidR="00A71FC2" w:rsidRDefault="00A71FC2" w:rsidP="00A71FC2">
      <w:pPr>
        <w:jc w:val="both"/>
      </w:pPr>
    </w:p>
    <w:p w14:paraId="3F73D57A" w14:textId="5BD916CB" w:rsidR="00591358" w:rsidRDefault="00591358" w:rsidP="007C4732">
      <w:pPr>
        <w:pStyle w:val="Caption"/>
        <w:spacing w:before="240"/>
        <w:ind w:right="36"/>
        <w:jc w:val="center"/>
        <w:rPr>
          <w:noProof/>
          <w:vertAlign w:val="subscript"/>
        </w:rPr>
      </w:pPr>
    </w:p>
    <w:p w14:paraId="4F6C413C" w14:textId="2C7FDF90" w:rsidR="00591358" w:rsidRDefault="004D41FE" w:rsidP="001B4ED5">
      <w:pPr>
        <w:jc w:val="both"/>
        <w:rPr>
          <w:noProof/>
          <w:vertAlign w:val="subscript"/>
        </w:rPr>
      </w:pPr>
      <w:r>
        <w:rPr>
          <w:noProof/>
        </w:rPr>
        <mc:AlternateContent>
          <mc:Choice Requires="wps">
            <w:drawing>
              <wp:anchor distT="0" distB="0" distL="114300" distR="114300" simplePos="0" relativeHeight="251689994" behindDoc="0" locked="0" layoutInCell="1" allowOverlap="1" wp14:anchorId="35FD68B4" wp14:editId="16334D1E">
                <wp:simplePos x="0" y="0"/>
                <wp:positionH relativeFrom="column">
                  <wp:posOffset>132080</wp:posOffset>
                </wp:positionH>
                <wp:positionV relativeFrom="paragraph">
                  <wp:posOffset>49098</wp:posOffset>
                </wp:positionV>
                <wp:extent cx="5263515" cy="63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5263515" cy="635"/>
                        </a:xfrm>
                        <a:prstGeom prst="rect">
                          <a:avLst/>
                        </a:prstGeom>
                        <a:solidFill>
                          <a:prstClr val="white"/>
                        </a:solidFill>
                        <a:ln>
                          <a:noFill/>
                        </a:ln>
                      </wps:spPr>
                      <wps:txbx>
                        <w:txbxContent>
                          <w:p w14:paraId="18DADE43" w14:textId="471519A0" w:rsidR="007D437C" w:rsidRPr="00B52191" w:rsidRDefault="007D437C" w:rsidP="004D41FE">
                            <w:pPr>
                              <w:pStyle w:val="Caption"/>
                              <w:jc w:val="center"/>
                              <w:rPr>
                                <w:noProof/>
                                <w:szCs w:val="24"/>
                              </w:rPr>
                            </w:pPr>
                            <w:bookmarkStart w:id="83" w:name="_Ref499481384"/>
                            <w:bookmarkStart w:id="84" w:name="_Toc500084033"/>
                            <w:r>
                              <w:t xml:space="preserve">Figure </w:t>
                            </w:r>
                            <w:r w:rsidR="00473531">
                              <w:fldChar w:fldCharType="begin"/>
                            </w:r>
                            <w:r w:rsidR="00473531">
                              <w:instrText xml:space="preserve"> SEQ Figure \* ARABIC </w:instrText>
                            </w:r>
                            <w:r w:rsidR="00473531">
                              <w:fldChar w:fldCharType="separate"/>
                            </w:r>
                            <w:r w:rsidR="004F19B8">
                              <w:rPr>
                                <w:noProof/>
                              </w:rPr>
                              <w:t>22</w:t>
                            </w:r>
                            <w:r w:rsidR="00473531">
                              <w:rPr>
                                <w:noProof/>
                              </w:rPr>
                              <w:fldChar w:fldCharType="end"/>
                            </w:r>
                            <w:bookmarkEnd w:id="83"/>
                            <w:r>
                              <w:t xml:space="preserve">: </w:t>
                            </w:r>
                            <w:r w:rsidRPr="0050630E">
                              <w:t>Cumulative Purchases with increasing depth of treatment per phase/time step</w:t>
                            </w:r>
                            <w:r>
                              <w:t xml:space="preserve"> (Logistic Regression Uplift Model)</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FD68B4" id="Text Box 54" o:spid="_x0000_s1037" type="#_x0000_t202" style="position:absolute;left:0;text-align:left;margin-left:10.4pt;margin-top:3.85pt;width:414.45pt;height:.05pt;z-index:2516899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" stroked="f">
                <v:textbox style="mso-fit-shape-to-text:t" inset="0,0,0,0">
                  <w:txbxContent>
                    <w:p w14:paraId="18DADE43" w14:textId="471519A0" w:rsidR="007D437C" w:rsidRPr="00B52191" w:rsidRDefault="007D437C" w:rsidP="004D41FE">
                      <w:pPr>
                        <w:pStyle w:val="Caption"/>
                        <w:jc w:val="center"/>
                        <w:rPr>
                          <w:noProof/>
                          <w:szCs w:val="24"/>
                        </w:rPr>
                      </w:pPr>
                      <w:bookmarkStart w:id="85" w:name="_Ref499481384"/>
                      <w:bookmarkStart w:id="86" w:name="_Toc500084033"/>
                      <w:r>
                        <w:t xml:space="preserve">Figure </w:t>
                      </w:r>
                      <w:r w:rsidR="00473531">
                        <w:fldChar w:fldCharType="begin"/>
                      </w:r>
                      <w:r w:rsidR="00473531">
                        <w:instrText xml:space="preserve"> SEQ Figure \* ARABIC </w:instrText>
                      </w:r>
                      <w:r w:rsidR="00473531">
                        <w:fldChar w:fldCharType="separate"/>
                      </w:r>
                      <w:r w:rsidR="004F19B8">
                        <w:rPr>
                          <w:noProof/>
                        </w:rPr>
                        <w:t>22</w:t>
                      </w:r>
                      <w:r w:rsidR="00473531">
                        <w:rPr>
                          <w:noProof/>
                        </w:rPr>
                        <w:fldChar w:fldCharType="end"/>
                      </w:r>
                      <w:bookmarkEnd w:id="85"/>
                      <w:r>
                        <w:t xml:space="preserve">: </w:t>
                      </w:r>
                      <w:r w:rsidRPr="0050630E">
                        <w:t>Cumulative Purchases with increasing depth of treatment per phase/time step</w:t>
                      </w:r>
                      <w:r>
                        <w:t xml:space="preserve"> (Logistic Regression Uplift Model)</w:t>
                      </w:r>
                      <w:bookmarkEnd w:id="86"/>
                    </w:p>
                  </w:txbxContent>
                </v:textbox>
              </v:shape>
            </w:pict>
          </mc:Fallback>
        </mc:AlternateContent>
      </w:r>
    </w:p>
    <w:p w14:paraId="7A12988A" w14:textId="605A93F2" w:rsidR="004D41FE" w:rsidRDefault="004D41FE" w:rsidP="001B4ED5">
      <w:pPr>
        <w:jc w:val="both"/>
        <w:rPr>
          <w:noProof/>
          <w:vertAlign w:val="subscript"/>
        </w:rPr>
      </w:pPr>
      <w:r>
        <w:rPr>
          <w:noProof/>
          <w:vertAlign w:val="subscript"/>
        </w:rPr>
        <w:tab/>
      </w:r>
    </w:p>
    <w:p w14:paraId="4DB9AAB4" w14:textId="57DE286C" w:rsidR="004D41FE" w:rsidRDefault="004D41FE" w:rsidP="001B4ED5">
      <w:pPr>
        <w:jc w:val="both"/>
        <w:rPr>
          <w:noProof/>
          <w:vertAlign w:val="subscript"/>
        </w:rPr>
      </w:pPr>
    </w:p>
    <w:p w14:paraId="07A8D26F" w14:textId="00F01C6D" w:rsidR="004D41FE" w:rsidRDefault="004D41FE" w:rsidP="001B4ED5">
      <w:pPr>
        <w:jc w:val="both"/>
        <w:rPr>
          <w:noProof/>
          <w:vertAlign w:val="subscript"/>
        </w:rPr>
      </w:pPr>
    </w:p>
    <w:p w14:paraId="32923300" w14:textId="29430A26" w:rsidR="00710233" w:rsidRDefault="00710233" w:rsidP="00710233">
      <w:pPr>
        <w:pStyle w:val="Heading2"/>
        <w:numPr>
          <w:ilvl w:val="0"/>
          <w:numId w:val="0"/>
        </w:numPr>
        <w:ind w:left="180"/>
        <w:jc w:val="center"/>
        <w:rPr>
          <w:rFonts w:ascii="Times New Roman" w:hAnsi="Times New Roman" w:cs="Times New Roman"/>
          <w:color w:val="auto"/>
        </w:rPr>
      </w:pPr>
      <w:bookmarkStart w:id="87" w:name="_Toc500083848"/>
      <w:r w:rsidRPr="005B4029">
        <w:rPr>
          <w:rFonts w:ascii="Times New Roman" w:hAnsi="Times New Roman" w:cs="Times New Roman"/>
          <w:color w:val="auto"/>
        </w:rPr>
        <w:lastRenderedPageBreak/>
        <w:t>4</w:t>
      </w:r>
      <w:r>
        <w:rPr>
          <w:rFonts w:ascii="Times New Roman" w:hAnsi="Times New Roman" w:cs="Times New Roman"/>
          <w:color w:val="auto"/>
        </w:rPr>
        <w:t>.4</w:t>
      </w:r>
      <w:r w:rsidRPr="005B4029">
        <w:rPr>
          <w:rFonts w:ascii="Times New Roman" w:hAnsi="Times New Roman" w:cs="Times New Roman"/>
          <w:color w:val="auto"/>
        </w:rPr>
        <w:t xml:space="preserve"> </w:t>
      </w:r>
      <w:r>
        <w:rPr>
          <w:rFonts w:ascii="Times New Roman" w:hAnsi="Times New Roman" w:cs="Times New Roman"/>
          <w:color w:val="auto"/>
        </w:rPr>
        <w:t xml:space="preserve">Decision Tree </w:t>
      </w:r>
      <w:r w:rsidR="005454D2">
        <w:rPr>
          <w:rFonts w:ascii="Times New Roman" w:hAnsi="Times New Roman" w:cs="Times New Roman"/>
          <w:color w:val="auto"/>
        </w:rPr>
        <w:t xml:space="preserve">Uplift </w:t>
      </w:r>
      <w:r>
        <w:rPr>
          <w:rFonts w:ascii="Times New Roman" w:hAnsi="Times New Roman" w:cs="Times New Roman"/>
          <w:color w:val="auto"/>
        </w:rPr>
        <w:t>Model</w:t>
      </w:r>
      <w:bookmarkEnd w:id="87"/>
    </w:p>
    <w:p w14:paraId="0BE9178B" w14:textId="2E2E1DAE" w:rsidR="00F669DD" w:rsidRPr="00061C19" w:rsidRDefault="00F669DD" w:rsidP="00061C19">
      <w:pPr>
        <w:ind w:firstLine="720"/>
        <w:jc w:val="both"/>
      </w:pPr>
      <w:r>
        <w:t xml:space="preserve">Decision tree uplift model comes under two model approach. In this approach two different decision trees will be used to predict control purchase probability and treatment purchase probability. </w:t>
      </w:r>
      <w:r w:rsidR="00F90EB0">
        <w:t xml:space="preserve">The methodology followed for building decision trees is slightly different from logistic regression model. Customer instances having offer are separated into treatment dataset and similarly remaining customer instances are merged into control data set. Treatment purchase probability of new customer instances will be predicted from decision tree built from treatment data. Control purchase probability of new customer instances will be predicted from decision tree built from control data. </w:t>
      </w:r>
      <w:r w:rsidR="00061C19">
        <w:t>Control purchase probability is subtracted from treatment purchase probability to estimate uplif</w:t>
      </w:r>
      <w:r w:rsidR="0085778C">
        <w:t xml:space="preserve">t </w:t>
      </w:r>
      <w:r w:rsidR="00061C19">
        <w:t xml:space="preserve">probability based on two model decision tree approach. </w:t>
      </w:r>
      <w:r w:rsidR="000F3362" w:rsidRPr="0085778C">
        <w:rPr>
          <w:b/>
        </w:rPr>
        <w:fldChar w:fldCharType="begin"/>
      </w:r>
      <w:r w:rsidR="000F3362" w:rsidRPr="0085778C">
        <w:rPr>
          <w:b/>
        </w:rPr>
        <w:instrText xml:space="preserve"> REF _Ref499594622 \h </w:instrText>
      </w:r>
      <w:r w:rsidR="0085778C" w:rsidRPr="0085778C">
        <w:rPr>
          <w:b/>
        </w:rPr>
        <w:instrText xml:space="preserve"> \* MERGEFORMAT </w:instrText>
      </w:r>
      <w:r w:rsidR="000F3362" w:rsidRPr="0085778C">
        <w:rPr>
          <w:b/>
        </w:rPr>
      </w:r>
      <w:r w:rsidR="000F3362" w:rsidRPr="0085778C">
        <w:rPr>
          <w:b/>
        </w:rPr>
        <w:fldChar w:fldCharType="separate"/>
      </w:r>
      <w:r w:rsidR="004F19B8" w:rsidRPr="004F19B8">
        <w:rPr>
          <w:b/>
        </w:rPr>
        <w:t xml:space="preserve">Figure </w:t>
      </w:r>
      <w:r w:rsidR="004F19B8" w:rsidRPr="004F19B8">
        <w:rPr>
          <w:b/>
          <w:noProof/>
        </w:rPr>
        <w:t>23</w:t>
      </w:r>
      <w:r w:rsidR="000F3362" w:rsidRPr="0085778C">
        <w:rPr>
          <w:b/>
        </w:rPr>
        <w:fldChar w:fldCharType="end"/>
      </w:r>
      <w:r w:rsidR="000F3362">
        <w:rPr>
          <w:b/>
        </w:rPr>
        <w:t xml:space="preserve"> </w:t>
      </w:r>
      <w:r w:rsidR="000F3362">
        <w:t>shows the dynamic probability plot using double decision tree model (2% depth of treatment) to select customers for direct marketing at each stage. With this plot customer selection for treatment looks similar to that of logistic regression but the efficiency with different depth of treatment may differ.</w:t>
      </w:r>
    </w:p>
    <w:p w14:paraId="25155E22" w14:textId="77777777" w:rsidR="00061C19" w:rsidRDefault="00061C19" w:rsidP="000F3362">
      <w:pPr>
        <w:keepNext/>
        <w:jc w:val="center"/>
      </w:pPr>
      <w:r>
        <w:rPr>
          <w:noProof/>
        </w:rPr>
        <w:drawing>
          <wp:inline distT="0" distB="0" distL="0" distR="0" wp14:anchorId="0930D83C" wp14:editId="49223783">
            <wp:extent cx="4414746" cy="2399634"/>
            <wp:effectExtent l="0" t="0" r="508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438373" cy="2412476"/>
                    </a:xfrm>
                    <a:prstGeom prst="rect">
                      <a:avLst/>
                    </a:prstGeom>
                  </pic:spPr>
                </pic:pic>
              </a:graphicData>
            </a:graphic>
          </wp:inline>
        </w:drawing>
      </w:r>
    </w:p>
    <w:p w14:paraId="737FCC2A" w14:textId="3E246E02" w:rsidR="00061C19" w:rsidRDefault="00061C19" w:rsidP="00061C19">
      <w:pPr>
        <w:pStyle w:val="Caption"/>
        <w:jc w:val="center"/>
      </w:pPr>
      <w:bookmarkStart w:id="88" w:name="_Ref499594622"/>
      <w:bookmarkStart w:id="89" w:name="_Toc500084034"/>
      <w:r>
        <w:t xml:space="preserve">Figure </w:t>
      </w:r>
      <w:r w:rsidR="00473531">
        <w:fldChar w:fldCharType="begin"/>
      </w:r>
      <w:r w:rsidR="00473531">
        <w:instrText xml:space="preserve"> SEQ Figure \* ARABIC </w:instrText>
      </w:r>
      <w:r w:rsidR="00473531">
        <w:fldChar w:fldCharType="separate"/>
      </w:r>
      <w:r w:rsidR="004F19B8">
        <w:rPr>
          <w:noProof/>
        </w:rPr>
        <w:t>23</w:t>
      </w:r>
      <w:r w:rsidR="00473531">
        <w:rPr>
          <w:noProof/>
        </w:rPr>
        <w:fldChar w:fldCharType="end"/>
      </w:r>
      <w:bookmarkEnd w:id="88"/>
      <w:r>
        <w:t>:</w:t>
      </w:r>
      <w:r w:rsidRPr="00061C19">
        <w:t xml:space="preserve"> </w:t>
      </w:r>
      <w:r>
        <w:t>Dynamic Probability Trend with Double Decision Tree Model</w:t>
      </w:r>
      <w:bookmarkEnd w:id="89"/>
    </w:p>
    <w:p w14:paraId="08C85D80" w14:textId="5F6772A0" w:rsidR="00061C19" w:rsidRDefault="00061C19" w:rsidP="00061C19">
      <w:pPr>
        <w:pStyle w:val="Caption"/>
        <w:jc w:val="center"/>
        <w:rPr>
          <w:noProof/>
          <w:vertAlign w:val="subscript"/>
        </w:rPr>
      </w:pPr>
      <w:r>
        <w:t>(2% depth of treatment)</w:t>
      </w:r>
    </w:p>
    <w:tbl>
      <w:tblPr>
        <w:tblStyle w:val="TableGrid"/>
        <w:tblW w:w="8434" w:type="dxa"/>
        <w:jc w:val="center"/>
        <w:tblLayout w:type="fixed"/>
        <w:tblLook w:val="04A0" w:firstRow="1" w:lastRow="0" w:firstColumn="1" w:lastColumn="0" w:noHBand="0" w:noVBand="1"/>
      </w:tblPr>
      <w:tblGrid>
        <w:gridCol w:w="3849"/>
        <w:gridCol w:w="765"/>
        <w:gridCol w:w="764"/>
        <w:gridCol w:w="764"/>
        <w:gridCol w:w="764"/>
        <w:gridCol w:w="764"/>
        <w:gridCol w:w="764"/>
      </w:tblGrid>
      <w:tr w:rsidR="000F3362" w14:paraId="5AF6F21B" w14:textId="77777777" w:rsidTr="000F3362">
        <w:trPr>
          <w:jc w:val="center"/>
        </w:trPr>
        <w:tc>
          <w:tcPr>
            <w:tcW w:w="3849" w:type="dxa"/>
          </w:tcPr>
          <w:p w14:paraId="4434B181" w14:textId="77777777" w:rsidR="000F3362" w:rsidRDefault="000F3362" w:rsidP="000F3362">
            <w:pPr>
              <w:spacing w:line="276" w:lineRule="auto"/>
              <w:jc w:val="both"/>
            </w:pPr>
            <w:r>
              <w:lastRenderedPageBreak/>
              <w:t xml:space="preserve">Depth of Treatment per </w:t>
            </w:r>
          </w:p>
          <w:p w14:paraId="348A6BAB" w14:textId="77777777" w:rsidR="000F3362" w:rsidRDefault="000F3362" w:rsidP="000F3362">
            <w:pPr>
              <w:spacing w:line="276" w:lineRule="auto"/>
              <w:jc w:val="both"/>
            </w:pPr>
            <w:r>
              <w:t>phase/ time step</w:t>
            </w:r>
          </w:p>
        </w:tc>
        <w:tc>
          <w:tcPr>
            <w:tcW w:w="765" w:type="dxa"/>
            <w:vAlign w:val="center"/>
          </w:tcPr>
          <w:p w14:paraId="3D5155BD" w14:textId="77777777" w:rsidR="000F3362" w:rsidRDefault="000F3362" w:rsidP="000F3362">
            <w:pPr>
              <w:spacing w:line="240" w:lineRule="auto"/>
              <w:jc w:val="both"/>
            </w:pPr>
            <w:r>
              <w:t>0%</w:t>
            </w:r>
          </w:p>
        </w:tc>
        <w:tc>
          <w:tcPr>
            <w:tcW w:w="764" w:type="dxa"/>
            <w:vAlign w:val="center"/>
          </w:tcPr>
          <w:p w14:paraId="74530C99" w14:textId="77777777" w:rsidR="000F3362" w:rsidRDefault="000F3362" w:rsidP="000F3362">
            <w:pPr>
              <w:spacing w:line="240" w:lineRule="auto"/>
              <w:jc w:val="both"/>
            </w:pPr>
            <w:r>
              <w:t>2%</w:t>
            </w:r>
          </w:p>
        </w:tc>
        <w:tc>
          <w:tcPr>
            <w:tcW w:w="764" w:type="dxa"/>
            <w:vAlign w:val="center"/>
          </w:tcPr>
          <w:p w14:paraId="31173ABA" w14:textId="77777777" w:rsidR="000F3362" w:rsidRDefault="000F3362" w:rsidP="000F3362">
            <w:pPr>
              <w:spacing w:line="240" w:lineRule="auto"/>
              <w:jc w:val="both"/>
            </w:pPr>
            <w:r>
              <w:t>5%</w:t>
            </w:r>
          </w:p>
        </w:tc>
        <w:tc>
          <w:tcPr>
            <w:tcW w:w="764" w:type="dxa"/>
            <w:vAlign w:val="center"/>
          </w:tcPr>
          <w:p w14:paraId="6334AFD5" w14:textId="77777777" w:rsidR="000F3362" w:rsidRDefault="000F3362" w:rsidP="000F3362">
            <w:pPr>
              <w:spacing w:line="240" w:lineRule="auto"/>
              <w:jc w:val="both"/>
            </w:pPr>
            <w:r>
              <w:t>10%</w:t>
            </w:r>
          </w:p>
        </w:tc>
        <w:tc>
          <w:tcPr>
            <w:tcW w:w="764" w:type="dxa"/>
            <w:vAlign w:val="center"/>
          </w:tcPr>
          <w:p w14:paraId="774A7C68" w14:textId="77777777" w:rsidR="000F3362" w:rsidRDefault="000F3362" w:rsidP="000F3362">
            <w:pPr>
              <w:spacing w:line="240" w:lineRule="auto"/>
              <w:jc w:val="both"/>
            </w:pPr>
            <w:r>
              <w:t>20%</w:t>
            </w:r>
          </w:p>
        </w:tc>
        <w:tc>
          <w:tcPr>
            <w:tcW w:w="764" w:type="dxa"/>
            <w:vAlign w:val="center"/>
          </w:tcPr>
          <w:p w14:paraId="7F938F8C" w14:textId="77777777" w:rsidR="000F3362" w:rsidRDefault="000F3362" w:rsidP="000F3362">
            <w:pPr>
              <w:spacing w:line="240" w:lineRule="auto"/>
              <w:jc w:val="both"/>
            </w:pPr>
            <w:r>
              <w:t>50%</w:t>
            </w:r>
          </w:p>
        </w:tc>
      </w:tr>
      <w:tr w:rsidR="000F3362" w14:paraId="0CB28C63" w14:textId="77777777" w:rsidTr="000F3362">
        <w:trPr>
          <w:jc w:val="center"/>
        </w:trPr>
        <w:tc>
          <w:tcPr>
            <w:tcW w:w="3849" w:type="dxa"/>
          </w:tcPr>
          <w:p w14:paraId="4EB2E693" w14:textId="49160D23" w:rsidR="000F3362" w:rsidRDefault="000F3362" w:rsidP="000F3362">
            <w:pPr>
              <w:spacing w:line="276" w:lineRule="auto"/>
              <w:jc w:val="both"/>
            </w:pPr>
            <w:r>
              <w:t>Cumulative purchases at the end of marketing period (Double Decision Tree Uplift model)</w:t>
            </w:r>
          </w:p>
        </w:tc>
        <w:tc>
          <w:tcPr>
            <w:tcW w:w="765" w:type="dxa"/>
            <w:vAlign w:val="center"/>
          </w:tcPr>
          <w:p w14:paraId="40447D67" w14:textId="77777777" w:rsidR="000F3362" w:rsidRDefault="000F3362" w:rsidP="000F3362">
            <w:pPr>
              <w:spacing w:line="240" w:lineRule="auto"/>
              <w:jc w:val="both"/>
            </w:pPr>
            <w:r>
              <w:t>4,632</w:t>
            </w:r>
          </w:p>
        </w:tc>
        <w:tc>
          <w:tcPr>
            <w:tcW w:w="764" w:type="dxa"/>
            <w:vAlign w:val="center"/>
          </w:tcPr>
          <w:p w14:paraId="1E8BB6C1" w14:textId="4E546AD0" w:rsidR="000F3362" w:rsidRPr="00400B4C" w:rsidRDefault="000F3EB2" w:rsidP="000F3362">
            <w:pPr>
              <w:spacing w:line="240" w:lineRule="auto"/>
              <w:jc w:val="both"/>
              <w:rPr>
                <w:color w:val="FF0000"/>
              </w:rPr>
            </w:pPr>
            <w:r>
              <w:t>4,860</w:t>
            </w:r>
          </w:p>
        </w:tc>
        <w:tc>
          <w:tcPr>
            <w:tcW w:w="764" w:type="dxa"/>
            <w:vAlign w:val="center"/>
          </w:tcPr>
          <w:p w14:paraId="70EED7E3" w14:textId="6B0155CA" w:rsidR="000F3362" w:rsidRPr="00400B4C" w:rsidRDefault="000F3EB2" w:rsidP="000F3362">
            <w:pPr>
              <w:spacing w:line="240" w:lineRule="auto"/>
              <w:jc w:val="both"/>
              <w:rPr>
                <w:color w:val="FF0000"/>
              </w:rPr>
            </w:pPr>
            <w:r>
              <w:t>4,946</w:t>
            </w:r>
          </w:p>
        </w:tc>
        <w:tc>
          <w:tcPr>
            <w:tcW w:w="764" w:type="dxa"/>
            <w:vAlign w:val="center"/>
          </w:tcPr>
          <w:p w14:paraId="15DD0E23" w14:textId="02A1387C" w:rsidR="000F3362" w:rsidRPr="00D94CEE" w:rsidRDefault="000F3362" w:rsidP="000F3362">
            <w:pPr>
              <w:spacing w:line="240" w:lineRule="auto"/>
              <w:jc w:val="both"/>
            </w:pPr>
            <w:r w:rsidRPr="00D94CEE">
              <w:t>5,</w:t>
            </w:r>
            <w:r w:rsidR="000F3EB2">
              <w:t>123</w:t>
            </w:r>
          </w:p>
        </w:tc>
        <w:tc>
          <w:tcPr>
            <w:tcW w:w="764" w:type="dxa"/>
            <w:vAlign w:val="center"/>
          </w:tcPr>
          <w:p w14:paraId="5C741321" w14:textId="0EABCA42" w:rsidR="000F3362" w:rsidRPr="00400B4C" w:rsidRDefault="000F3362" w:rsidP="000F3362">
            <w:pPr>
              <w:spacing w:line="240" w:lineRule="auto"/>
              <w:jc w:val="both"/>
              <w:rPr>
                <w:color w:val="FF0000"/>
              </w:rPr>
            </w:pPr>
            <w:r w:rsidRPr="00D94CEE">
              <w:t>5,</w:t>
            </w:r>
            <w:r w:rsidR="000F3EB2">
              <w:t>217</w:t>
            </w:r>
          </w:p>
        </w:tc>
        <w:tc>
          <w:tcPr>
            <w:tcW w:w="764" w:type="dxa"/>
            <w:vAlign w:val="center"/>
          </w:tcPr>
          <w:p w14:paraId="6C0EBE97" w14:textId="50EE5656" w:rsidR="000F3362" w:rsidRPr="00D94CEE" w:rsidRDefault="000F3362" w:rsidP="00BF2615">
            <w:pPr>
              <w:keepNext/>
              <w:spacing w:line="240" w:lineRule="auto"/>
              <w:jc w:val="both"/>
            </w:pPr>
            <w:r w:rsidRPr="000F3EB2">
              <w:t>5,</w:t>
            </w:r>
            <w:r w:rsidR="000F3EB2" w:rsidRPr="000F3EB2">
              <w:t>521</w:t>
            </w:r>
          </w:p>
        </w:tc>
      </w:tr>
    </w:tbl>
    <w:p w14:paraId="2755F802" w14:textId="755136B8" w:rsidR="00BF2615" w:rsidRDefault="00BF2615" w:rsidP="00BF2615">
      <w:pPr>
        <w:pStyle w:val="Caption"/>
        <w:spacing w:before="240" w:after="240"/>
        <w:jc w:val="center"/>
      </w:pPr>
      <w:bookmarkStart w:id="90" w:name="_Ref499599583"/>
      <w:bookmarkStart w:id="91" w:name="_Toc500083971"/>
      <w:r>
        <w:t xml:space="preserve">Table </w:t>
      </w:r>
      <w:r w:rsidR="00473531">
        <w:fldChar w:fldCharType="begin"/>
      </w:r>
      <w:r w:rsidR="00473531">
        <w:instrText xml:space="preserve"> SEQ Table \* ARABIC </w:instrText>
      </w:r>
      <w:r w:rsidR="00473531">
        <w:fldChar w:fldCharType="separate"/>
      </w:r>
      <w:r w:rsidR="004F19B8">
        <w:rPr>
          <w:noProof/>
        </w:rPr>
        <w:t>5</w:t>
      </w:r>
      <w:r w:rsidR="00473531">
        <w:rPr>
          <w:noProof/>
        </w:rPr>
        <w:fldChar w:fldCharType="end"/>
      </w:r>
      <w:bookmarkEnd w:id="90"/>
      <w:r>
        <w:t xml:space="preserve">: </w:t>
      </w:r>
      <w:r w:rsidRPr="00A05B45">
        <w:t>No. of Cumulative Purchases with increasing depth of treatment. (Double Decision Tree Uplift model)</w:t>
      </w:r>
      <w:bookmarkEnd w:id="91"/>
    </w:p>
    <w:p w14:paraId="2711205D" w14:textId="7FE7A672" w:rsidR="00BF2615" w:rsidRDefault="00434EE9" w:rsidP="00BF2615">
      <w:pPr>
        <w:ind w:firstLine="720"/>
        <w:jc w:val="both"/>
        <w:rPr>
          <w:noProof/>
        </w:rPr>
      </w:pPr>
      <w:r w:rsidRPr="00434EE9">
        <w:rPr>
          <w:b/>
          <w:noProof/>
        </w:rPr>
        <w:fldChar w:fldCharType="begin"/>
      </w:r>
      <w:r w:rsidRPr="00434EE9">
        <w:rPr>
          <w:b/>
          <w:noProof/>
        </w:rPr>
        <w:instrText xml:space="preserve"> REF _Ref499599583 \h </w:instrText>
      </w:r>
      <w:r>
        <w:rPr>
          <w:b/>
          <w:noProof/>
        </w:rPr>
        <w:instrText xml:space="preserve"> \* MERGEFORMAT </w:instrText>
      </w:r>
      <w:r w:rsidRPr="00434EE9">
        <w:rPr>
          <w:b/>
          <w:noProof/>
        </w:rPr>
      </w:r>
      <w:r w:rsidRPr="00434EE9">
        <w:rPr>
          <w:b/>
          <w:noProof/>
        </w:rPr>
        <w:fldChar w:fldCharType="separate"/>
      </w:r>
      <w:r w:rsidR="004F19B8" w:rsidRPr="004F19B8">
        <w:rPr>
          <w:b/>
        </w:rPr>
        <w:t xml:space="preserve">Table </w:t>
      </w:r>
      <w:r w:rsidR="004F19B8" w:rsidRPr="004F19B8">
        <w:rPr>
          <w:b/>
          <w:noProof/>
        </w:rPr>
        <w:t>5</w:t>
      </w:r>
      <w:r w:rsidRPr="00434EE9">
        <w:rPr>
          <w:b/>
          <w:noProof/>
        </w:rPr>
        <w:fldChar w:fldCharType="end"/>
      </w:r>
      <w:r>
        <w:rPr>
          <w:noProof/>
        </w:rPr>
        <w:t xml:space="preserve"> </w:t>
      </w:r>
      <w:r w:rsidR="00BF2615">
        <w:rPr>
          <w:noProof/>
        </w:rPr>
        <w:t xml:space="preserve">shows the total number of cumulative purchases attained for different depths of treatment when </w:t>
      </w:r>
      <w:r>
        <w:rPr>
          <w:noProof/>
        </w:rPr>
        <w:t xml:space="preserve">double decision tree </w:t>
      </w:r>
      <w:r w:rsidR="00BF2615">
        <w:rPr>
          <w:noProof/>
        </w:rPr>
        <w:t xml:space="preserve"> model is used for shortlisting customers to receive offers at each stage. </w:t>
      </w:r>
      <w:r w:rsidR="00B83504" w:rsidRPr="00B83504">
        <w:rPr>
          <w:b/>
          <w:noProof/>
        </w:rPr>
        <w:fldChar w:fldCharType="begin"/>
      </w:r>
      <w:r w:rsidR="00B83504" w:rsidRPr="00B83504">
        <w:rPr>
          <w:b/>
          <w:noProof/>
        </w:rPr>
        <w:instrText xml:space="preserve"> REF _Ref499600121 \h </w:instrText>
      </w:r>
      <w:r w:rsidR="00B83504">
        <w:rPr>
          <w:b/>
          <w:noProof/>
        </w:rPr>
        <w:instrText xml:space="preserve"> \* MERGEFORMAT </w:instrText>
      </w:r>
      <w:r w:rsidR="00B83504" w:rsidRPr="00B83504">
        <w:rPr>
          <w:b/>
          <w:noProof/>
        </w:rPr>
      </w:r>
      <w:r w:rsidR="00B83504" w:rsidRPr="00B83504">
        <w:rPr>
          <w:b/>
          <w:noProof/>
        </w:rPr>
        <w:fldChar w:fldCharType="separate"/>
      </w:r>
      <w:r w:rsidR="004F19B8" w:rsidRPr="004F19B8">
        <w:rPr>
          <w:b/>
        </w:rPr>
        <w:t xml:space="preserve">Figure </w:t>
      </w:r>
      <w:r w:rsidR="004F19B8" w:rsidRPr="004F19B8">
        <w:rPr>
          <w:b/>
          <w:noProof/>
        </w:rPr>
        <w:t>24</w:t>
      </w:r>
      <w:r w:rsidR="00B83504" w:rsidRPr="00B83504">
        <w:rPr>
          <w:b/>
          <w:noProof/>
        </w:rPr>
        <w:fldChar w:fldCharType="end"/>
      </w:r>
      <w:r w:rsidR="00B83504" w:rsidRPr="00B83504">
        <w:rPr>
          <w:b/>
          <w:noProof/>
        </w:rPr>
        <w:t>b</w:t>
      </w:r>
      <w:r w:rsidR="00B83504">
        <w:rPr>
          <w:noProof/>
        </w:rPr>
        <w:t xml:space="preserve"> </w:t>
      </w:r>
      <w:r w:rsidR="00BF2615">
        <w:rPr>
          <w:noProof/>
        </w:rPr>
        <w:t xml:space="preserve">graphically depicts the cumulative number of purchases using random model and </w:t>
      </w:r>
      <w:r w:rsidR="0085778C">
        <w:rPr>
          <w:noProof/>
        </w:rPr>
        <w:t>double decision tree</w:t>
      </w:r>
      <w:r w:rsidR="00BF2615">
        <w:rPr>
          <w:noProof/>
        </w:rPr>
        <w:t xml:space="preserve"> uplift model. </w:t>
      </w:r>
      <w:r w:rsidR="00A150D9">
        <w:rPr>
          <w:noProof/>
        </w:rPr>
        <w:t>The cumulative purchases for different depths of treatment using double decision tree model is</w:t>
      </w:r>
      <w:r w:rsidR="0085778C">
        <w:rPr>
          <w:noProof/>
        </w:rPr>
        <w:t xml:space="preserve"> surprisingly</w:t>
      </w:r>
      <w:r w:rsidR="00A150D9">
        <w:rPr>
          <w:noProof/>
        </w:rPr>
        <w:t xml:space="preserve"> less than the random model. Even thought this type of observation is not practical, this could be due to improper regularization and decision tree pruning methodology followed. </w:t>
      </w:r>
    </w:p>
    <w:p w14:paraId="57136308" w14:textId="7CF4EC7A" w:rsidR="00BF2615" w:rsidRPr="00CE70BA" w:rsidRDefault="00A150D9" w:rsidP="00BF2615">
      <w:pPr>
        <w:ind w:firstLine="720"/>
        <w:jc w:val="both"/>
        <w:rPr>
          <w:noProof/>
        </w:rPr>
      </w:pPr>
      <w:r w:rsidRPr="00A150D9">
        <w:rPr>
          <w:b/>
          <w:noProof/>
        </w:rPr>
        <w:fldChar w:fldCharType="begin"/>
      </w:r>
      <w:r w:rsidRPr="00A150D9">
        <w:rPr>
          <w:b/>
          <w:noProof/>
        </w:rPr>
        <w:instrText xml:space="preserve"> REF _Ref499600121 \h  \* MERGEFORMAT </w:instrText>
      </w:r>
      <w:r w:rsidRPr="00A150D9">
        <w:rPr>
          <w:b/>
          <w:noProof/>
        </w:rPr>
      </w:r>
      <w:r w:rsidRPr="00A150D9">
        <w:rPr>
          <w:b/>
          <w:noProof/>
        </w:rPr>
        <w:fldChar w:fldCharType="separate"/>
      </w:r>
      <w:r w:rsidR="004F19B8" w:rsidRPr="004F19B8">
        <w:rPr>
          <w:b/>
        </w:rPr>
        <w:t xml:space="preserve">Figure </w:t>
      </w:r>
      <w:r w:rsidR="004F19B8" w:rsidRPr="004F19B8">
        <w:rPr>
          <w:b/>
          <w:noProof/>
        </w:rPr>
        <w:t>24</w:t>
      </w:r>
      <w:r w:rsidRPr="00A150D9">
        <w:rPr>
          <w:b/>
          <w:noProof/>
        </w:rPr>
        <w:fldChar w:fldCharType="end"/>
      </w:r>
      <w:r w:rsidRPr="00A150D9">
        <w:rPr>
          <w:b/>
          <w:noProof/>
        </w:rPr>
        <w:t>a</w:t>
      </w:r>
      <w:r>
        <w:rPr>
          <w:b/>
          <w:noProof/>
        </w:rPr>
        <w:t xml:space="preserve"> </w:t>
      </w:r>
      <w:r w:rsidR="00BF2615">
        <w:rPr>
          <w:noProof/>
        </w:rPr>
        <w:t xml:space="preserve">shows the </w:t>
      </w:r>
      <w:r w:rsidR="0085778C">
        <w:rPr>
          <w:noProof/>
        </w:rPr>
        <w:t xml:space="preserve">change in </w:t>
      </w:r>
      <w:r w:rsidR="00BF2615">
        <w:rPr>
          <w:noProof/>
        </w:rPr>
        <w:t xml:space="preserve"> cumulative purchases </w:t>
      </w:r>
      <w:r w:rsidR="001E0AEE">
        <w:rPr>
          <w:noProof/>
        </w:rPr>
        <w:t>with varying</w:t>
      </w:r>
      <w:r w:rsidR="00BF2615">
        <w:rPr>
          <w:noProof/>
        </w:rPr>
        <w:t xml:space="preserve"> depth of treatment </w:t>
      </w:r>
      <w:r>
        <w:rPr>
          <w:noProof/>
        </w:rPr>
        <w:t>double decision tree</w:t>
      </w:r>
      <w:r w:rsidR="00BF2615">
        <w:rPr>
          <w:noProof/>
        </w:rPr>
        <w:t xml:space="preserve"> uplift model. It can be observed </w:t>
      </w:r>
      <w:r>
        <w:rPr>
          <w:noProof/>
        </w:rPr>
        <w:t xml:space="preserve">that there is no clear cut inflextion point in contrast to the Logistic regression uplift model. </w:t>
      </w:r>
      <w:r w:rsidR="00BF2615">
        <w:rPr>
          <w:noProof/>
        </w:rPr>
        <w:t xml:space="preserve"> </w:t>
      </w:r>
      <w:r w:rsidRPr="00A150D9">
        <w:rPr>
          <w:b/>
          <w:noProof/>
        </w:rPr>
        <w:fldChar w:fldCharType="begin"/>
      </w:r>
      <w:r w:rsidRPr="00A150D9">
        <w:rPr>
          <w:b/>
          <w:noProof/>
        </w:rPr>
        <w:instrText xml:space="preserve"> REF _Ref499600121 \h </w:instrText>
      </w:r>
      <w:r>
        <w:rPr>
          <w:b/>
          <w:noProof/>
        </w:rPr>
        <w:instrText xml:space="preserve"> \* MERGEFORMAT </w:instrText>
      </w:r>
      <w:r w:rsidRPr="00A150D9">
        <w:rPr>
          <w:b/>
          <w:noProof/>
        </w:rPr>
      </w:r>
      <w:r w:rsidRPr="00A150D9">
        <w:rPr>
          <w:b/>
          <w:noProof/>
        </w:rPr>
        <w:fldChar w:fldCharType="separate"/>
      </w:r>
      <w:r w:rsidR="004F19B8" w:rsidRPr="004F19B8">
        <w:rPr>
          <w:b/>
        </w:rPr>
        <w:t xml:space="preserve">Figure </w:t>
      </w:r>
      <w:r w:rsidR="004F19B8" w:rsidRPr="004F19B8">
        <w:rPr>
          <w:b/>
          <w:noProof/>
        </w:rPr>
        <w:t>24</w:t>
      </w:r>
      <w:r w:rsidRPr="00A150D9">
        <w:rPr>
          <w:b/>
          <w:noProof/>
        </w:rPr>
        <w:fldChar w:fldCharType="end"/>
      </w:r>
      <w:r w:rsidRPr="00A150D9">
        <w:rPr>
          <w:b/>
          <w:noProof/>
        </w:rPr>
        <w:t>c</w:t>
      </w:r>
      <w:r>
        <w:rPr>
          <w:noProof/>
        </w:rPr>
        <w:t xml:space="preserve"> </w:t>
      </w:r>
      <w:r w:rsidR="00BF2615">
        <w:rPr>
          <w:noProof/>
        </w:rPr>
        <w:t xml:space="preserve">shows the longitudinal view of cumulative purchase trend for zero treatment, random treatment model and uplift model using </w:t>
      </w:r>
      <w:r>
        <w:rPr>
          <w:noProof/>
        </w:rPr>
        <w:t>double decision tree</w:t>
      </w:r>
      <w:r w:rsidR="00BF2615">
        <w:rPr>
          <w:noProof/>
        </w:rPr>
        <w:t xml:space="preserve"> with 10% depth of treatment. </w:t>
      </w:r>
      <w:r>
        <w:rPr>
          <w:noProof/>
        </w:rPr>
        <w:t xml:space="preserve">It can be observed that the cumulative purchases using double decision tree uplift model is monotonically less than the random model. Decision tree purning is not used while building these control and treatment decision trees at each step considering the fact that </w:t>
      </w:r>
      <w:r w:rsidR="00472F34">
        <w:rPr>
          <w:noProof/>
        </w:rPr>
        <w:t>model is not going to handle new customer data. This could be the reason behind poor performance of double decision tree uplift model.</w:t>
      </w:r>
    </w:p>
    <w:p w14:paraId="4373D685" w14:textId="7662CD0C" w:rsidR="00F669DD" w:rsidRDefault="00F669DD" w:rsidP="00F669DD"/>
    <w:p w14:paraId="36238552" w14:textId="319A618E" w:rsidR="000F3EB2" w:rsidRDefault="000F3EB2" w:rsidP="00F669DD"/>
    <w:p w14:paraId="021E1FA8" w14:textId="7212B2C1" w:rsidR="002B6534" w:rsidRDefault="002B6534" w:rsidP="002B6534">
      <w:pPr>
        <w:keepNext/>
        <w:jc w:val="center"/>
      </w:pPr>
      <w:r>
        <w:rPr>
          <w:noProof/>
        </w:rPr>
        <mc:AlternateContent>
          <mc:Choice Requires="wps">
            <w:drawing>
              <wp:anchor distT="0" distB="0" distL="114300" distR="114300" simplePos="0" relativeHeight="251696138" behindDoc="0" locked="0" layoutInCell="1" allowOverlap="1" wp14:anchorId="16226DE2" wp14:editId="40B87E99">
                <wp:simplePos x="0" y="0"/>
                <wp:positionH relativeFrom="page">
                  <wp:posOffset>2506142</wp:posOffset>
                </wp:positionH>
                <wp:positionV relativeFrom="paragraph">
                  <wp:posOffset>306705</wp:posOffset>
                </wp:positionV>
                <wp:extent cx="914400" cy="256032"/>
                <wp:effectExtent l="0" t="0" r="19685" b="10795"/>
                <wp:wrapNone/>
                <wp:docPr id="56" name="Text Box 56"/>
                <wp:cNvGraphicFramePr/>
                <a:graphic xmlns:a="http://schemas.openxmlformats.org/drawingml/2006/main">
                  <a:graphicData uri="http://schemas.microsoft.com/office/word/2010/wordprocessingShape">
                    <wps:wsp>
                      <wps:cNvSpPr txBox="1"/>
                      <wps:spPr>
                        <a:xfrm>
                          <a:off x="0" y="0"/>
                          <a:ext cx="914400" cy="256032"/>
                        </a:xfrm>
                        <a:prstGeom prst="rect">
                          <a:avLst/>
                        </a:prstGeom>
                        <a:solidFill>
                          <a:schemeClr val="lt1"/>
                        </a:solidFill>
                        <a:ln w="6350">
                          <a:solidFill>
                            <a:prstClr val="black"/>
                          </a:solidFill>
                        </a:ln>
                      </wps:spPr>
                      <wps:txbx>
                        <w:txbxContent>
                          <w:p w14:paraId="51FD3860" w14:textId="77777777" w:rsidR="007D437C" w:rsidRPr="00610B5D" w:rsidRDefault="007D437C" w:rsidP="002B6534">
                            <w:pPr>
                              <w:rPr>
                                <w:b/>
                              </w:rPr>
                            </w:pPr>
                            <w:r w:rsidRPr="00610B5D">
                              <w:rPr>
                                <w:b/>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226DE2" id="Text Box 56" o:spid="_x0000_s1038" type="#_x0000_t202" style="position:absolute;left:0;text-align:left;margin-left:197.35pt;margin-top:24.15pt;width:1in;height:20.15pt;z-index:25169613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" fillcolor="white [3201]" strokeweight=".5pt">
                <v:textbox>
                  <w:txbxContent>
                    <w:p w14:paraId="51FD3860" w14:textId="77777777" w:rsidR="007D437C" w:rsidRPr="00610B5D" w:rsidRDefault="007D437C" w:rsidP="002B6534">
                      <w:pPr>
                        <w:rPr>
                          <w:b/>
                        </w:rPr>
                      </w:pPr>
                      <w:r w:rsidRPr="00610B5D">
                        <w:rPr>
                          <w:b/>
                        </w:rPr>
                        <w:t>a</w:t>
                      </w:r>
                    </w:p>
                  </w:txbxContent>
                </v:textbox>
                <w10:wrap anchorx="page"/>
              </v:shape>
            </w:pict>
          </mc:Fallback>
        </mc:AlternateContent>
      </w:r>
      <w:r>
        <w:rPr>
          <w:noProof/>
        </w:rPr>
        <w:drawing>
          <wp:inline distT="0" distB="0" distL="0" distR="0" wp14:anchorId="0495701D" wp14:editId="00DD7D8A">
            <wp:extent cx="4017264" cy="3365711"/>
            <wp:effectExtent l="0" t="0" r="2540" b="635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017264" cy="3365711"/>
                    </a:xfrm>
                    <a:prstGeom prst="rect">
                      <a:avLst/>
                    </a:prstGeom>
                  </pic:spPr>
                </pic:pic>
              </a:graphicData>
            </a:graphic>
          </wp:inline>
        </w:drawing>
      </w:r>
    </w:p>
    <w:p w14:paraId="58B1284D" w14:textId="0015E118" w:rsidR="002B6534" w:rsidRDefault="00434EE9" w:rsidP="002B6534">
      <w:pPr>
        <w:ind w:firstLine="720"/>
        <w:jc w:val="both"/>
      </w:pPr>
      <w:r>
        <w:rPr>
          <w:noProof/>
        </w:rPr>
        <mc:AlternateContent>
          <mc:Choice Requires="wps">
            <w:drawing>
              <wp:anchor distT="0" distB="0" distL="114300" distR="114300" simplePos="0" relativeHeight="251710474" behindDoc="0" locked="0" layoutInCell="1" allowOverlap="1" wp14:anchorId="157EE0F7" wp14:editId="4C25D553">
                <wp:simplePos x="0" y="0"/>
                <wp:positionH relativeFrom="column">
                  <wp:posOffset>315392</wp:posOffset>
                </wp:positionH>
                <wp:positionV relativeFrom="paragraph">
                  <wp:posOffset>313055</wp:posOffset>
                </wp:positionV>
                <wp:extent cx="257170" cy="255865"/>
                <wp:effectExtent l="0" t="0" r="11430" b="11430"/>
                <wp:wrapNone/>
                <wp:docPr id="203" name="Text Box 203"/>
                <wp:cNvGraphicFramePr/>
                <a:graphic xmlns:a="http://schemas.openxmlformats.org/drawingml/2006/main">
                  <a:graphicData uri="http://schemas.microsoft.com/office/word/2010/wordprocessingShape">
                    <wps:wsp>
                      <wps:cNvSpPr txBox="1"/>
                      <wps:spPr>
                        <a:xfrm>
                          <a:off x="0" y="0"/>
                          <a:ext cx="257170" cy="255865"/>
                        </a:xfrm>
                        <a:prstGeom prst="rect">
                          <a:avLst/>
                        </a:prstGeom>
                        <a:solidFill>
                          <a:sysClr val="window" lastClr="FFFFFF"/>
                        </a:solidFill>
                        <a:ln w="6350">
                          <a:solidFill>
                            <a:prstClr val="black"/>
                          </a:solidFill>
                        </a:ln>
                      </wps:spPr>
                      <wps:txbx>
                        <w:txbxContent>
                          <w:p w14:paraId="409DE938" w14:textId="06BB5042" w:rsidR="007D437C" w:rsidRPr="00610B5D" w:rsidRDefault="007D437C" w:rsidP="00434EE9">
                            <w:pPr>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7EE0F7" id="Text Box 203" o:spid="_x0000_s1039" type="#_x0000_t202" style="position:absolute;left:0;text-align:left;margin-left:24.85pt;margin-top:24.65pt;width:20.25pt;height:20.15pt;z-index:25171047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" fillcolor="window" strokeweight=".5pt">
                <v:textbox>
                  <w:txbxContent>
                    <w:p w14:paraId="409DE938" w14:textId="06BB5042" w:rsidR="007D437C" w:rsidRPr="00610B5D" w:rsidRDefault="007D437C" w:rsidP="00434EE9">
                      <w:pPr>
                        <w:rPr>
                          <w:b/>
                        </w:rPr>
                      </w:pPr>
                      <w:r>
                        <w:rPr>
                          <w:b/>
                        </w:rPr>
                        <w:t>b</w:t>
                      </w:r>
                    </w:p>
                  </w:txbxContent>
                </v:textbox>
              </v:shape>
            </w:pict>
          </mc:Fallback>
        </mc:AlternateContent>
      </w:r>
      <w:r w:rsidR="00B83504">
        <w:rPr>
          <w:noProof/>
        </w:rPr>
        <mc:AlternateContent>
          <mc:Choice Requires="wps">
            <w:drawing>
              <wp:anchor distT="0" distB="0" distL="114300" distR="114300" simplePos="0" relativeHeight="251716618" behindDoc="0" locked="0" layoutInCell="1" allowOverlap="1" wp14:anchorId="5BED62EF" wp14:editId="6275A1D9">
                <wp:simplePos x="0" y="0"/>
                <wp:positionH relativeFrom="column">
                  <wp:posOffset>53975</wp:posOffset>
                </wp:positionH>
                <wp:positionV relativeFrom="paragraph">
                  <wp:posOffset>2604770</wp:posOffset>
                </wp:positionV>
                <wp:extent cx="5528945" cy="635"/>
                <wp:effectExtent l="0" t="0" r="0" b="0"/>
                <wp:wrapNone/>
                <wp:docPr id="206" name="Text Box 206"/>
                <wp:cNvGraphicFramePr/>
                <a:graphic xmlns:a="http://schemas.openxmlformats.org/drawingml/2006/main">
                  <a:graphicData uri="http://schemas.microsoft.com/office/word/2010/wordprocessingShape">
                    <wps:wsp>
                      <wps:cNvSpPr txBox="1"/>
                      <wps:spPr>
                        <a:xfrm>
                          <a:off x="0" y="0"/>
                          <a:ext cx="5528945" cy="635"/>
                        </a:xfrm>
                        <a:prstGeom prst="rect">
                          <a:avLst/>
                        </a:prstGeom>
                        <a:solidFill>
                          <a:prstClr val="white"/>
                        </a:solidFill>
                        <a:ln>
                          <a:noFill/>
                        </a:ln>
                      </wps:spPr>
                      <wps:txbx>
                        <w:txbxContent>
                          <w:p w14:paraId="3D5EC5DA" w14:textId="57CB6788" w:rsidR="007D437C" w:rsidRPr="00A02E0C" w:rsidRDefault="007D437C" w:rsidP="00B83504">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ED62EF" id="Text Box 206" o:spid="_x0000_s1040" type="#_x0000_t202" style="position:absolute;left:0;text-align:left;margin-left:4.25pt;margin-top:205.1pt;width:435.35pt;height:.05pt;z-index:2517166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" stroked="f">
                <v:textbox style="mso-fit-shape-to-text:t" inset="0,0,0,0">
                  <w:txbxContent>
                    <w:p w14:paraId="3D5EC5DA" w14:textId="57CB6788" w:rsidR="007D437C" w:rsidRPr="00A02E0C" w:rsidRDefault="007D437C" w:rsidP="00B83504">
                      <w:pPr>
                        <w:pStyle w:val="Caption"/>
                        <w:rPr>
                          <w:noProof/>
                          <w:szCs w:val="24"/>
                        </w:rPr>
                      </w:pPr>
                    </w:p>
                  </w:txbxContent>
                </v:textbox>
              </v:shape>
            </w:pict>
          </mc:Fallback>
        </mc:AlternateContent>
      </w:r>
      <w:r w:rsidR="00B83504">
        <w:rPr>
          <w:noProof/>
        </w:rPr>
        <mc:AlternateContent>
          <mc:Choice Requires="wps">
            <w:drawing>
              <wp:anchor distT="0" distB="0" distL="114300" distR="114300" simplePos="0" relativeHeight="251718666" behindDoc="0" locked="0" layoutInCell="1" allowOverlap="1" wp14:anchorId="626901B3" wp14:editId="55CEFF30">
                <wp:simplePos x="0" y="0"/>
                <wp:positionH relativeFrom="column">
                  <wp:posOffset>53975</wp:posOffset>
                </wp:positionH>
                <wp:positionV relativeFrom="paragraph">
                  <wp:posOffset>2604770</wp:posOffset>
                </wp:positionV>
                <wp:extent cx="5528945" cy="635"/>
                <wp:effectExtent l="0" t="0" r="0" b="0"/>
                <wp:wrapNone/>
                <wp:docPr id="207" name="Text Box 207"/>
                <wp:cNvGraphicFramePr/>
                <a:graphic xmlns:a="http://schemas.openxmlformats.org/drawingml/2006/main">
                  <a:graphicData uri="http://schemas.microsoft.com/office/word/2010/wordprocessingShape">
                    <wps:wsp>
                      <wps:cNvSpPr txBox="1"/>
                      <wps:spPr>
                        <a:xfrm>
                          <a:off x="0" y="0"/>
                          <a:ext cx="5528945" cy="635"/>
                        </a:xfrm>
                        <a:prstGeom prst="rect">
                          <a:avLst/>
                        </a:prstGeom>
                        <a:solidFill>
                          <a:prstClr val="white"/>
                        </a:solidFill>
                        <a:ln>
                          <a:noFill/>
                        </a:ln>
                      </wps:spPr>
                      <wps:txbx>
                        <w:txbxContent>
                          <w:p w14:paraId="3E7CE666" w14:textId="02BED737" w:rsidR="007D437C" w:rsidRPr="00593FB8" w:rsidRDefault="007D437C" w:rsidP="00B83504">
                            <w:pPr>
                              <w:pStyle w:val="Caption"/>
                              <w:spacing w:before="240" w:after="240"/>
                              <w:jc w:val="center"/>
                              <w:rPr>
                                <w:noProof/>
                                <w:szCs w:val="24"/>
                              </w:rPr>
                            </w:pPr>
                            <w:bookmarkStart w:id="92" w:name="_Ref499600121"/>
                            <w:bookmarkStart w:id="93" w:name="_Toc500084035"/>
                            <w:r>
                              <w:t xml:space="preserve">Figure </w:t>
                            </w:r>
                            <w:r w:rsidR="00473531">
                              <w:fldChar w:fldCharType="begin"/>
                            </w:r>
                            <w:r w:rsidR="00473531">
                              <w:instrText xml:space="preserve"> SEQ Figure \* ARABIC </w:instrText>
                            </w:r>
                            <w:r w:rsidR="00473531">
                              <w:fldChar w:fldCharType="separate"/>
                            </w:r>
                            <w:r w:rsidR="004F19B8">
                              <w:rPr>
                                <w:noProof/>
                              </w:rPr>
                              <w:t>24</w:t>
                            </w:r>
                            <w:r w:rsidR="00473531">
                              <w:rPr>
                                <w:noProof/>
                              </w:rPr>
                              <w:fldChar w:fldCharType="end"/>
                            </w:r>
                            <w:bookmarkEnd w:id="92"/>
                            <w:r>
                              <w:t xml:space="preserve">: </w:t>
                            </w:r>
                            <w:r w:rsidRPr="002F1658">
                              <w:t>Cumulative Purchases with increasing depth of treatment per phase/time step (Double Decision Tree Uplift Model)</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6901B3" id="Text Box 207" o:spid="_x0000_s1041" type="#_x0000_t202" style="position:absolute;left:0;text-align:left;margin-left:4.25pt;margin-top:205.1pt;width:435.35pt;height:.05pt;z-index:2517186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" stroked="f">
                <v:textbox style="mso-fit-shape-to-text:t" inset="0,0,0,0">
                  <w:txbxContent>
                    <w:p w14:paraId="3E7CE666" w14:textId="02BED737" w:rsidR="007D437C" w:rsidRPr="00593FB8" w:rsidRDefault="007D437C" w:rsidP="00B83504">
                      <w:pPr>
                        <w:pStyle w:val="Caption"/>
                        <w:spacing w:before="240" w:after="240"/>
                        <w:jc w:val="center"/>
                        <w:rPr>
                          <w:noProof/>
                          <w:szCs w:val="24"/>
                        </w:rPr>
                      </w:pPr>
                      <w:bookmarkStart w:id="94" w:name="_Ref499600121"/>
                      <w:bookmarkStart w:id="95" w:name="_Toc500084035"/>
                      <w:r>
                        <w:t xml:space="preserve">Figure </w:t>
                      </w:r>
                      <w:r w:rsidR="00473531">
                        <w:fldChar w:fldCharType="begin"/>
                      </w:r>
                      <w:r w:rsidR="00473531">
                        <w:instrText xml:space="preserve"> SEQ Figure \* ARABIC </w:instrText>
                      </w:r>
                      <w:r w:rsidR="00473531">
                        <w:fldChar w:fldCharType="separate"/>
                      </w:r>
                      <w:r w:rsidR="004F19B8">
                        <w:rPr>
                          <w:noProof/>
                        </w:rPr>
                        <w:t>24</w:t>
                      </w:r>
                      <w:r w:rsidR="00473531">
                        <w:rPr>
                          <w:noProof/>
                        </w:rPr>
                        <w:fldChar w:fldCharType="end"/>
                      </w:r>
                      <w:bookmarkEnd w:id="94"/>
                      <w:r>
                        <w:t xml:space="preserve">: </w:t>
                      </w:r>
                      <w:r w:rsidRPr="002F1658">
                        <w:t>Cumulative Purchases with increasing depth of treatment per phase/time step (Double Decision Tree Uplift Model)</w:t>
                      </w:r>
                      <w:bookmarkEnd w:id="95"/>
                    </w:p>
                  </w:txbxContent>
                </v:textbox>
              </v:shape>
            </w:pict>
          </mc:Fallback>
        </mc:AlternateContent>
      </w:r>
      <w:r w:rsidR="00DA207B">
        <w:rPr>
          <w:noProof/>
        </w:rPr>
        <mc:AlternateContent>
          <mc:Choice Requires="wpg">
            <w:drawing>
              <wp:anchor distT="0" distB="0" distL="114300" distR="114300" simplePos="0" relativeHeight="251706378" behindDoc="0" locked="0" layoutInCell="1" allowOverlap="1" wp14:anchorId="65CF8ED3" wp14:editId="0120A9DC">
                <wp:simplePos x="0" y="0"/>
                <wp:positionH relativeFrom="column">
                  <wp:posOffset>54475</wp:posOffset>
                </wp:positionH>
                <wp:positionV relativeFrom="paragraph">
                  <wp:posOffset>129945</wp:posOffset>
                </wp:positionV>
                <wp:extent cx="5528945" cy="2418080"/>
                <wp:effectExtent l="0" t="0" r="0" b="1270"/>
                <wp:wrapNone/>
                <wp:docPr id="201" name="Group 201"/>
                <wp:cNvGraphicFramePr/>
                <a:graphic xmlns:a="http://schemas.openxmlformats.org/drawingml/2006/main">
                  <a:graphicData uri="http://schemas.microsoft.com/office/word/2010/wordprocessingGroup">
                    <wpg:wgp>
                      <wpg:cNvGrpSpPr/>
                      <wpg:grpSpPr>
                        <a:xfrm>
                          <a:off x="0" y="0"/>
                          <a:ext cx="5528945" cy="2418080"/>
                          <a:chOff x="0" y="0"/>
                          <a:chExt cx="5529054" cy="2418456"/>
                        </a:xfrm>
                      </wpg:grpSpPr>
                      <wpg:grpSp>
                        <wpg:cNvPr id="58" name="Group 58"/>
                        <wpg:cNvGrpSpPr/>
                        <wpg:grpSpPr>
                          <a:xfrm>
                            <a:off x="0" y="0"/>
                            <a:ext cx="5529054" cy="2418456"/>
                            <a:chOff x="0" y="64243"/>
                            <a:chExt cx="5228572" cy="2287136"/>
                          </a:xfrm>
                        </wpg:grpSpPr>
                        <pic:pic xmlns:pic="http://schemas.openxmlformats.org/drawingml/2006/picture">
                          <pic:nvPicPr>
                            <pic:cNvPr id="59" name="Picture 59"/>
                            <pic:cNvPicPr>
                              <a:picLocks noChangeAspect="1"/>
                            </pic:cNvPicPr>
                          </pic:nvPicPr>
                          <pic:blipFill>
                            <a:blip r:embed="rId53"/>
                            <a:stretch>
                              <a:fillRect/>
                            </a:stretch>
                          </pic:blipFill>
                          <pic:spPr>
                            <a:xfrm>
                              <a:off x="2592250" y="67879"/>
                              <a:ext cx="2636322" cy="2250230"/>
                            </a:xfrm>
                            <a:prstGeom prst="rect">
                              <a:avLst/>
                            </a:prstGeom>
                          </pic:spPr>
                        </pic:pic>
                        <pic:pic xmlns:pic="http://schemas.openxmlformats.org/drawingml/2006/picture">
                          <pic:nvPicPr>
                            <pic:cNvPr id="60" name="Picture 60"/>
                            <pic:cNvPicPr>
                              <a:picLocks noChangeAspect="1"/>
                            </pic:cNvPicPr>
                          </pic:nvPicPr>
                          <pic:blipFill>
                            <a:blip r:embed="rId54"/>
                            <a:stretch>
                              <a:fillRect/>
                            </a:stretch>
                          </pic:blipFill>
                          <pic:spPr>
                            <a:xfrm>
                              <a:off x="0" y="64243"/>
                              <a:ext cx="2773680" cy="2287136"/>
                            </a:xfrm>
                            <a:prstGeom prst="rect">
                              <a:avLst/>
                            </a:prstGeom>
                          </pic:spPr>
                        </pic:pic>
                      </wpg:grpSp>
                      <wps:wsp>
                        <wps:cNvPr id="63" name="Text Box 63"/>
                        <wps:cNvSpPr txBox="1"/>
                        <wps:spPr>
                          <a:xfrm>
                            <a:off x="2995980" y="204011"/>
                            <a:ext cx="257175" cy="255905"/>
                          </a:xfrm>
                          <a:prstGeom prst="rect">
                            <a:avLst/>
                          </a:prstGeom>
                          <a:solidFill>
                            <a:sysClr val="window" lastClr="FFFFFF"/>
                          </a:solidFill>
                          <a:ln w="6350">
                            <a:solidFill>
                              <a:prstClr val="black"/>
                            </a:solidFill>
                          </a:ln>
                        </wps:spPr>
                        <wps:txbx>
                          <w:txbxContent>
                            <w:p w14:paraId="1829AD26" w14:textId="77777777" w:rsidR="007D437C" w:rsidRPr="00610B5D" w:rsidRDefault="007D437C" w:rsidP="002B6534">
                              <w:pPr>
                                <w:rPr>
                                  <w:b/>
                                </w:rPr>
                              </w:pPr>
                              <w:r>
                                <w:rPr>
                                  <w:b/>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4" name="Picture 194"/>
                          <pic:cNvPicPr>
                            <a:picLocks noChangeAspect="1"/>
                          </pic:cNvPicPr>
                        </pic:nvPicPr>
                        <pic:blipFill>
                          <a:blip r:embed="rId55"/>
                          <a:stretch>
                            <a:fillRect/>
                          </a:stretch>
                        </pic:blipFill>
                        <pic:spPr>
                          <a:xfrm>
                            <a:off x="1206230" y="1284051"/>
                            <a:ext cx="1453515" cy="563880"/>
                          </a:xfrm>
                          <a:prstGeom prst="rect">
                            <a:avLst/>
                          </a:prstGeom>
                        </pic:spPr>
                      </pic:pic>
                      <pic:pic xmlns:pic="http://schemas.openxmlformats.org/drawingml/2006/picture">
                        <pic:nvPicPr>
                          <pic:cNvPr id="200" name="Picture 200"/>
                          <pic:cNvPicPr>
                            <a:picLocks noChangeAspect="1"/>
                          </pic:cNvPicPr>
                        </pic:nvPicPr>
                        <pic:blipFill>
                          <a:blip r:embed="rId56"/>
                          <a:stretch>
                            <a:fillRect/>
                          </a:stretch>
                        </pic:blipFill>
                        <pic:spPr>
                          <a:xfrm>
                            <a:off x="3073940" y="476661"/>
                            <a:ext cx="1483360" cy="476250"/>
                          </a:xfrm>
                          <a:prstGeom prst="rect">
                            <a:avLst/>
                          </a:prstGeom>
                        </pic:spPr>
                      </pic:pic>
                    </wpg:wgp>
                  </a:graphicData>
                </a:graphic>
              </wp:anchor>
            </w:drawing>
          </mc:Choice>
          <mc:Fallback>
            <w:pict>
              <v:group w14:anchorId="65CF8ED3" id="Group 201" o:spid="_x0000_s1042" style="position:absolute;left:0;text-align:left;margin-left:4.3pt;margin-top:10.25pt;width:435.35pt;height:190.4pt;z-index:251706378" coordsize="55290,24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">
                <v:group id="Group 58" o:spid="_x0000_s1043" style="position:absolute;width:55290;height:24184" coordorigin=",642" coordsize="52285,2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44" type="#_x0000_t75" style="position:absolute;left:25922;top:678;width:26363;height:22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">
                    <v:imagedata r:id="rId57" o:title=""/>
                  </v:shape>
                  <v:shape id="Picture 60" o:spid="_x0000_s1045" type="#_x0000_t75" style="position:absolute;top:642;width:27736;height:2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">
                    <v:imagedata r:id="rId58" o:title=""/>
                  </v:shape>
                </v:group>
                <v:shape id="Text Box 63" o:spid="_x0000_s1046" type="#_x0000_t202" style="position:absolute;left:29959;top:2040;width:2572;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" fillcolor="window" strokeweight=".5pt">
                  <v:textbox>
                    <w:txbxContent>
                      <w:p w14:paraId="1829AD26" w14:textId="77777777" w:rsidR="007D437C" w:rsidRPr="00610B5D" w:rsidRDefault="007D437C" w:rsidP="002B6534">
                        <w:pPr>
                          <w:rPr>
                            <w:b/>
                          </w:rPr>
                        </w:pPr>
                        <w:r>
                          <w:rPr>
                            <w:b/>
                          </w:rPr>
                          <w:t>c</w:t>
                        </w:r>
                      </w:p>
                    </w:txbxContent>
                  </v:textbox>
                </v:shape>
                <v:shape id="Picture 194" o:spid="_x0000_s1047" type="#_x0000_t75" style="position:absolute;left:12062;top:12840;width:14535;height:5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">
                  <v:imagedata r:id="rId59" o:title=""/>
                </v:shape>
                <v:shape id="Picture 200" o:spid="_x0000_s1048" type="#_x0000_t75" style="position:absolute;left:30739;top:4766;width:14834;height: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">
                  <v:imagedata r:id="rId60" o:title=""/>
                </v:shape>
              </v:group>
            </w:pict>
          </mc:Fallback>
        </mc:AlternateContent>
      </w:r>
    </w:p>
    <w:p w14:paraId="1F63FBA0" w14:textId="75D134C2" w:rsidR="002B6534" w:rsidRDefault="002B6534" w:rsidP="002B6534">
      <w:pPr>
        <w:ind w:firstLine="720"/>
        <w:jc w:val="both"/>
      </w:pPr>
      <w:r>
        <w:rPr>
          <w:noProof/>
        </w:rPr>
        <mc:AlternateContent>
          <mc:Choice Requires="wps">
            <w:drawing>
              <wp:anchor distT="0" distB="0" distL="114300" distR="114300" simplePos="0" relativeHeight="251699210" behindDoc="0" locked="0" layoutInCell="1" allowOverlap="1" wp14:anchorId="0D60E58B" wp14:editId="5D211318">
                <wp:simplePos x="0" y="0"/>
                <wp:positionH relativeFrom="page">
                  <wp:posOffset>1904432</wp:posOffset>
                </wp:positionH>
                <wp:positionV relativeFrom="paragraph">
                  <wp:posOffset>107342</wp:posOffset>
                </wp:positionV>
                <wp:extent cx="914400" cy="256032"/>
                <wp:effectExtent l="0" t="0" r="19685" b="10795"/>
                <wp:wrapNone/>
                <wp:docPr id="192" name="Text Box 192"/>
                <wp:cNvGraphicFramePr/>
                <a:graphic xmlns:a="http://schemas.openxmlformats.org/drawingml/2006/main">
                  <a:graphicData uri="http://schemas.microsoft.com/office/word/2010/wordprocessingShape">
                    <wps:wsp>
                      <wps:cNvSpPr txBox="1"/>
                      <wps:spPr>
                        <a:xfrm>
                          <a:off x="0" y="0"/>
                          <a:ext cx="914400" cy="256032"/>
                        </a:xfrm>
                        <a:prstGeom prst="rect">
                          <a:avLst/>
                        </a:prstGeom>
                        <a:solidFill>
                          <a:schemeClr val="lt1"/>
                        </a:solidFill>
                        <a:ln w="6350">
                          <a:solidFill>
                            <a:prstClr val="black"/>
                          </a:solidFill>
                        </a:ln>
                      </wps:spPr>
                      <wps:txbx>
                        <w:txbxContent>
                          <w:p w14:paraId="7CE859CE" w14:textId="77777777" w:rsidR="007D437C" w:rsidRPr="00610B5D" w:rsidRDefault="007D437C" w:rsidP="002B6534">
                            <w:pPr>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60E58B" id="Text Box 192" o:spid="_x0000_s1049" type="#_x0000_t202" style="position:absolute;left:0;text-align:left;margin-left:149.95pt;margin-top:8.45pt;width:1in;height:20.15pt;z-index:251699210;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" fillcolor="white [3201]" strokeweight=".5pt">
                <v:textbox>
                  <w:txbxContent>
                    <w:p w14:paraId="7CE859CE" w14:textId="77777777" w:rsidR="007D437C" w:rsidRPr="00610B5D" w:rsidRDefault="007D437C" w:rsidP="002B6534">
                      <w:pPr>
                        <w:rPr>
                          <w:b/>
                        </w:rPr>
                      </w:pPr>
                      <w:r>
                        <w:rPr>
                          <w:b/>
                        </w:rPr>
                        <w:t>b</w:t>
                      </w:r>
                    </w:p>
                  </w:txbxContent>
                </v:textbox>
                <w10:wrap anchorx="page"/>
              </v:shape>
            </w:pict>
          </mc:Fallback>
        </mc:AlternateContent>
      </w:r>
    </w:p>
    <w:p w14:paraId="59B8F7F3" w14:textId="1E7CFC98" w:rsidR="002B6534" w:rsidRDefault="002B6534" w:rsidP="002B6534">
      <w:pPr>
        <w:ind w:firstLine="720"/>
        <w:jc w:val="both"/>
      </w:pPr>
    </w:p>
    <w:p w14:paraId="280D026A" w14:textId="2810B33C" w:rsidR="002B6534" w:rsidRDefault="002B6534" w:rsidP="002B6534">
      <w:pPr>
        <w:ind w:firstLine="720"/>
        <w:jc w:val="both"/>
      </w:pPr>
    </w:p>
    <w:p w14:paraId="0A9D54EA" w14:textId="48527E5A" w:rsidR="000F3EB2" w:rsidRDefault="000F3EB2" w:rsidP="00F669DD"/>
    <w:p w14:paraId="3380DAF5" w14:textId="60492283" w:rsidR="000F3EB2" w:rsidRDefault="000F3EB2" w:rsidP="00F669DD"/>
    <w:p w14:paraId="70BDF199" w14:textId="3B61517A" w:rsidR="000F3EB2" w:rsidRDefault="000F3EB2" w:rsidP="00F669DD"/>
    <w:p w14:paraId="53A10E21" w14:textId="2866240A" w:rsidR="000F3EB2" w:rsidRDefault="000F3EB2" w:rsidP="00F669DD"/>
    <w:p w14:paraId="17D0807D" w14:textId="5FFB412E" w:rsidR="000F3EB2" w:rsidRDefault="000F3EB2" w:rsidP="00F669DD"/>
    <w:p w14:paraId="4E9ED308" w14:textId="599C9253" w:rsidR="000F3EB2" w:rsidRDefault="000F3EB2" w:rsidP="00F669DD"/>
    <w:p w14:paraId="712597FE" w14:textId="4A10295B" w:rsidR="000F3EB2" w:rsidRDefault="000F3EB2" w:rsidP="00F669DD"/>
    <w:p w14:paraId="05F1C57C" w14:textId="77777777" w:rsidR="00F669DD" w:rsidRPr="00F669DD" w:rsidRDefault="00F669DD" w:rsidP="00F669DD"/>
    <w:p w14:paraId="4AE3240C" w14:textId="5EB97A4B" w:rsidR="00B53B82" w:rsidRPr="00EF029E" w:rsidRDefault="00B53B82" w:rsidP="00B53B82">
      <w:pPr>
        <w:pStyle w:val="Heading2"/>
        <w:numPr>
          <w:ilvl w:val="0"/>
          <w:numId w:val="0"/>
        </w:numPr>
        <w:ind w:left="180"/>
        <w:jc w:val="center"/>
        <w:rPr>
          <w:rFonts w:ascii="Times New Roman" w:hAnsi="Times New Roman" w:cs="Times New Roman"/>
          <w:color w:val="auto"/>
        </w:rPr>
      </w:pPr>
      <w:bookmarkStart w:id="96" w:name="_Toc500083849"/>
      <w:r w:rsidRPr="005B4029">
        <w:rPr>
          <w:rFonts w:ascii="Times New Roman" w:hAnsi="Times New Roman" w:cs="Times New Roman"/>
          <w:color w:val="auto"/>
        </w:rPr>
        <w:lastRenderedPageBreak/>
        <w:t>4</w:t>
      </w:r>
      <w:r>
        <w:rPr>
          <w:rFonts w:ascii="Times New Roman" w:hAnsi="Times New Roman" w:cs="Times New Roman"/>
          <w:color w:val="auto"/>
        </w:rPr>
        <w:t>.5</w:t>
      </w:r>
      <w:r w:rsidRPr="005B4029">
        <w:rPr>
          <w:rFonts w:ascii="Times New Roman" w:hAnsi="Times New Roman" w:cs="Times New Roman"/>
          <w:color w:val="auto"/>
        </w:rPr>
        <w:t xml:space="preserve"> </w:t>
      </w:r>
      <w:r>
        <w:rPr>
          <w:rFonts w:ascii="Times New Roman" w:hAnsi="Times New Roman" w:cs="Times New Roman"/>
          <w:color w:val="auto"/>
        </w:rPr>
        <w:t>Unified Uplift Model</w:t>
      </w:r>
      <w:bookmarkEnd w:id="96"/>
    </w:p>
    <w:p w14:paraId="4F5B0E8F" w14:textId="13CF0BF9" w:rsidR="003B6B4C" w:rsidRPr="00061C19" w:rsidRDefault="003B6B4C" w:rsidP="003B6B4C">
      <w:pPr>
        <w:ind w:firstLine="720"/>
        <w:jc w:val="both"/>
      </w:pPr>
      <w:r>
        <w:t xml:space="preserve">In unified modelling approach a decision tree is made on the basis of </w:t>
      </w:r>
      <m:oMath>
        <m:r>
          <m:rPr>
            <m:sty m:val="p"/>
          </m:rPr>
          <w:rPr>
            <w:rFonts w:ascii="Cambria Math" w:hAnsi="Cambria Math"/>
          </w:rPr>
          <m:t>∆∆ P</m:t>
        </m:r>
      </m:oMath>
      <w:r w:rsidR="00DD03D2">
        <w:t xml:space="preserve">. At each split, the decision tree will select those parameters for the split which will result in maximum difference of difference between percentage of observations belonging to control group and treatment group. The stopping conditions for the tree is a minimum value for </w:t>
      </w:r>
      <m:oMath>
        <m:r>
          <m:rPr>
            <m:sty m:val="p"/>
          </m:rPr>
          <w:rPr>
            <w:rFonts w:ascii="Cambria Math" w:hAnsi="Cambria Math"/>
          </w:rPr>
          <m:t>∆∆ P</m:t>
        </m:r>
      </m:oMath>
      <w:r w:rsidR="00DD03D2">
        <w:t xml:space="preserve">. The tree building will go on until the tree cannot find further splits which have </w:t>
      </w:r>
      <m:oMath>
        <m:r>
          <m:rPr>
            <m:sty m:val="p"/>
          </m:rPr>
          <w:rPr>
            <w:rFonts w:ascii="Cambria Math" w:hAnsi="Cambria Math"/>
          </w:rPr>
          <m:t>∆∆ P</m:t>
        </m:r>
      </m:oMath>
      <w:r w:rsidR="00DD03D2">
        <w:t xml:space="preserve"> more than minimum </w:t>
      </w:r>
      <m:oMath>
        <m:r>
          <m:rPr>
            <m:sty m:val="p"/>
          </m:rPr>
          <w:rPr>
            <w:rFonts w:ascii="Cambria Math" w:hAnsi="Cambria Math"/>
          </w:rPr>
          <m:t>∆∆ P</m:t>
        </m:r>
      </m:oMath>
      <w:r w:rsidR="00DD03D2">
        <w:t>. Another stopping condition that can be imposed on the tree building process is minimum number of observations that can be present in a node. If a branch of the uplift tree reaches that limit the node will not be split further.</w:t>
      </w:r>
    </w:p>
    <w:p w14:paraId="7756E65F" w14:textId="1CF36B6A" w:rsidR="003B6B4C" w:rsidRDefault="003B6B4C" w:rsidP="003B6B4C">
      <w:pPr>
        <w:pStyle w:val="Caption"/>
        <w:jc w:val="center"/>
        <w:rPr>
          <w:noProof/>
          <w:vertAlign w:val="subscript"/>
        </w:rPr>
      </w:pPr>
    </w:p>
    <w:tbl>
      <w:tblPr>
        <w:tblStyle w:val="TableGrid"/>
        <w:tblW w:w="8434" w:type="dxa"/>
        <w:jc w:val="center"/>
        <w:tblLayout w:type="fixed"/>
        <w:tblLook w:val="04A0" w:firstRow="1" w:lastRow="0" w:firstColumn="1" w:lastColumn="0" w:noHBand="0" w:noVBand="1"/>
      </w:tblPr>
      <w:tblGrid>
        <w:gridCol w:w="3849"/>
        <w:gridCol w:w="765"/>
        <w:gridCol w:w="764"/>
        <w:gridCol w:w="764"/>
        <w:gridCol w:w="764"/>
        <w:gridCol w:w="764"/>
        <w:gridCol w:w="764"/>
      </w:tblGrid>
      <w:tr w:rsidR="003B6B4C" w14:paraId="647BE4F7" w14:textId="77777777" w:rsidTr="003B6B4C">
        <w:trPr>
          <w:jc w:val="center"/>
        </w:trPr>
        <w:tc>
          <w:tcPr>
            <w:tcW w:w="3849" w:type="dxa"/>
          </w:tcPr>
          <w:p w14:paraId="5BD0AF5D" w14:textId="77777777" w:rsidR="003B6B4C" w:rsidRDefault="003B6B4C" w:rsidP="003B6B4C">
            <w:pPr>
              <w:spacing w:line="276" w:lineRule="auto"/>
              <w:jc w:val="both"/>
            </w:pPr>
            <w:r>
              <w:t xml:space="preserve">Depth of Treatment per </w:t>
            </w:r>
          </w:p>
          <w:p w14:paraId="6FE46F81" w14:textId="77777777" w:rsidR="003B6B4C" w:rsidRDefault="003B6B4C" w:rsidP="003B6B4C">
            <w:pPr>
              <w:spacing w:line="276" w:lineRule="auto"/>
              <w:jc w:val="both"/>
            </w:pPr>
            <w:r>
              <w:t>phase/ time step</w:t>
            </w:r>
          </w:p>
        </w:tc>
        <w:tc>
          <w:tcPr>
            <w:tcW w:w="765" w:type="dxa"/>
            <w:vAlign w:val="center"/>
          </w:tcPr>
          <w:p w14:paraId="29969735" w14:textId="77777777" w:rsidR="003B6B4C" w:rsidRDefault="003B6B4C" w:rsidP="003B6B4C">
            <w:pPr>
              <w:spacing w:line="240" w:lineRule="auto"/>
              <w:jc w:val="both"/>
            </w:pPr>
            <w:r>
              <w:t>0%</w:t>
            </w:r>
          </w:p>
        </w:tc>
        <w:tc>
          <w:tcPr>
            <w:tcW w:w="764" w:type="dxa"/>
            <w:vAlign w:val="center"/>
          </w:tcPr>
          <w:p w14:paraId="1133A319" w14:textId="77777777" w:rsidR="003B6B4C" w:rsidRDefault="003B6B4C" w:rsidP="003B6B4C">
            <w:pPr>
              <w:spacing w:line="240" w:lineRule="auto"/>
              <w:jc w:val="both"/>
            </w:pPr>
            <w:r>
              <w:t>2%</w:t>
            </w:r>
          </w:p>
        </w:tc>
        <w:tc>
          <w:tcPr>
            <w:tcW w:w="764" w:type="dxa"/>
            <w:vAlign w:val="center"/>
          </w:tcPr>
          <w:p w14:paraId="0504BD91" w14:textId="77777777" w:rsidR="003B6B4C" w:rsidRDefault="003B6B4C" w:rsidP="003B6B4C">
            <w:pPr>
              <w:spacing w:line="240" w:lineRule="auto"/>
              <w:jc w:val="both"/>
            </w:pPr>
            <w:r>
              <w:t>5%</w:t>
            </w:r>
          </w:p>
        </w:tc>
        <w:tc>
          <w:tcPr>
            <w:tcW w:w="764" w:type="dxa"/>
            <w:vAlign w:val="center"/>
          </w:tcPr>
          <w:p w14:paraId="21E92218" w14:textId="77777777" w:rsidR="003B6B4C" w:rsidRDefault="003B6B4C" w:rsidP="003B6B4C">
            <w:pPr>
              <w:spacing w:line="240" w:lineRule="auto"/>
              <w:jc w:val="both"/>
            </w:pPr>
            <w:r>
              <w:t>10%</w:t>
            </w:r>
          </w:p>
        </w:tc>
        <w:tc>
          <w:tcPr>
            <w:tcW w:w="764" w:type="dxa"/>
            <w:vAlign w:val="center"/>
          </w:tcPr>
          <w:p w14:paraId="07CDB1F6" w14:textId="77777777" w:rsidR="003B6B4C" w:rsidRDefault="003B6B4C" w:rsidP="003B6B4C">
            <w:pPr>
              <w:spacing w:line="240" w:lineRule="auto"/>
              <w:jc w:val="both"/>
            </w:pPr>
            <w:r>
              <w:t>20%</w:t>
            </w:r>
          </w:p>
        </w:tc>
        <w:tc>
          <w:tcPr>
            <w:tcW w:w="764" w:type="dxa"/>
            <w:vAlign w:val="center"/>
          </w:tcPr>
          <w:p w14:paraId="7930E987" w14:textId="77777777" w:rsidR="003B6B4C" w:rsidRDefault="003B6B4C" w:rsidP="003B6B4C">
            <w:pPr>
              <w:spacing w:line="240" w:lineRule="auto"/>
              <w:jc w:val="both"/>
            </w:pPr>
            <w:r>
              <w:t>50%</w:t>
            </w:r>
          </w:p>
        </w:tc>
      </w:tr>
      <w:tr w:rsidR="003B6B4C" w14:paraId="0763F851" w14:textId="77777777" w:rsidTr="003B6B4C">
        <w:trPr>
          <w:jc w:val="center"/>
        </w:trPr>
        <w:tc>
          <w:tcPr>
            <w:tcW w:w="3849" w:type="dxa"/>
          </w:tcPr>
          <w:p w14:paraId="000BBA91" w14:textId="72329E76" w:rsidR="003B6B4C" w:rsidRDefault="003B6B4C" w:rsidP="003B6B4C">
            <w:pPr>
              <w:spacing w:line="276" w:lineRule="auto"/>
              <w:jc w:val="both"/>
            </w:pPr>
            <w:r>
              <w:t>Cumulative purchases at the end of marketing period (</w:t>
            </w:r>
            <w:r w:rsidR="00DD03D2">
              <w:t xml:space="preserve">Unified </w:t>
            </w:r>
            <w:r>
              <w:t>Uplift model)</w:t>
            </w:r>
          </w:p>
        </w:tc>
        <w:tc>
          <w:tcPr>
            <w:tcW w:w="765" w:type="dxa"/>
            <w:vAlign w:val="center"/>
          </w:tcPr>
          <w:p w14:paraId="5D00F031" w14:textId="77777777" w:rsidR="003B6B4C" w:rsidRDefault="003B6B4C" w:rsidP="003B6B4C">
            <w:pPr>
              <w:spacing w:line="240" w:lineRule="auto"/>
              <w:jc w:val="both"/>
            </w:pPr>
            <w:r>
              <w:t>4,632</w:t>
            </w:r>
          </w:p>
        </w:tc>
        <w:tc>
          <w:tcPr>
            <w:tcW w:w="764" w:type="dxa"/>
            <w:vAlign w:val="center"/>
          </w:tcPr>
          <w:p w14:paraId="080B6564" w14:textId="1C3B85B1" w:rsidR="003B6B4C" w:rsidRPr="00400B4C" w:rsidRDefault="004C4F40" w:rsidP="003B6B4C">
            <w:pPr>
              <w:spacing w:line="240" w:lineRule="auto"/>
              <w:jc w:val="both"/>
              <w:rPr>
                <w:color w:val="FF0000"/>
              </w:rPr>
            </w:pPr>
            <w:r>
              <w:t>5</w:t>
            </w:r>
            <w:r w:rsidR="003B6B4C">
              <w:t>,</w:t>
            </w:r>
            <w:r>
              <w:t>438</w:t>
            </w:r>
          </w:p>
        </w:tc>
        <w:tc>
          <w:tcPr>
            <w:tcW w:w="764" w:type="dxa"/>
            <w:vAlign w:val="center"/>
          </w:tcPr>
          <w:p w14:paraId="383D696C" w14:textId="0AFCB92A" w:rsidR="003B6B4C" w:rsidRPr="00400B4C" w:rsidRDefault="004C4F40" w:rsidP="003B6B4C">
            <w:pPr>
              <w:spacing w:line="240" w:lineRule="auto"/>
              <w:jc w:val="both"/>
              <w:rPr>
                <w:color w:val="FF0000"/>
              </w:rPr>
            </w:pPr>
            <w:r>
              <w:t>5</w:t>
            </w:r>
            <w:r w:rsidR="003B6B4C">
              <w:t>,</w:t>
            </w:r>
            <w:r>
              <w:t>642</w:t>
            </w:r>
          </w:p>
        </w:tc>
        <w:tc>
          <w:tcPr>
            <w:tcW w:w="764" w:type="dxa"/>
            <w:vAlign w:val="center"/>
          </w:tcPr>
          <w:p w14:paraId="270221A3" w14:textId="4A460E96" w:rsidR="003B6B4C" w:rsidRPr="00D94CEE" w:rsidRDefault="003B6B4C" w:rsidP="003B6B4C">
            <w:pPr>
              <w:spacing w:line="240" w:lineRule="auto"/>
              <w:jc w:val="both"/>
            </w:pPr>
            <w:r w:rsidRPr="00D94CEE">
              <w:t>5,</w:t>
            </w:r>
            <w:r w:rsidR="004C4F40">
              <w:t>728</w:t>
            </w:r>
          </w:p>
        </w:tc>
        <w:tc>
          <w:tcPr>
            <w:tcW w:w="764" w:type="dxa"/>
            <w:vAlign w:val="center"/>
          </w:tcPr>
          <w:p w14:paraId="17D1360C" w14:textId="56E89971" w:rsidR="003B6B4C" w:rsidRPr="00400B4C" w:rsidRDefault="003B6B4C" w:rsidP="003B6B4C">
            <w:pPr>
              <w:spacing w:line="240" w:lineRule="auto"/>
              <w:jc w:val="both"/>
              <w:rPr>
                <w:color w:val="FF0000"/>
              </w:rPr>
            </w:pPr>
            <w:r w:rsidRPr="00D94CEE">
              <w:t>5,</w:t>
            </w:r>
            <w:r w:rsidR="004C4F40">
              <w:t>745</w:t>
            </w:r>
          </w:p>
        </w:tc>
        <w:tc>
          <w:tcPr>
            <w:tcW w:w="764" w:type="dxa"/>
            <w:vAlign w:val="center"/>
          </w:tcPr>
          <w:p w14:paraId="501316F1" w14:textId="66E3739A" w:rsidR="003B6B4C" w:rsidRPr="00D94CEE" w:rsidRDefault="003B6B4C" w:rsidP="00DD03D2">
            <w:pPr>
              <w:keepNext/>
              <w:spacing w:line="240" w:lineRule="auto"/>
              <w:jc w:val="both"/>
            </w:pPr>
            <w:r w:rsidRPr="000F3EB2">
              <w:t>5,</w:t>
            </w:r>
            <w:r w:rsidR="004C4F40">
              <w:t>755</w:t>
            </w:r>
          </w:p>
        </w:tc>
      </w:tr>
    </w:tbl>
    <w:p w14:paraId="085B90BB" w14:textId="520F2339" w:rsidR="00DD03D2" w:rsidRDefault="00DD03D2" w:rsidP="004C4F40">
      <w:pPr>
        <w:pStyle w:val="Caption"/>
        <w:spacing w:before="240"/>
        <w:jc w:val="center"/>
      </w:pPr>
      <w:bookmarkStart w:id="97" w:name="_Toc500083972"/>
      <w:r>
        <w:t xml:space="preserve">Table </w:t>
      </w:r>
      <w:r w:rsidR="00473531">
        <w:fldChar w:fldCharType="begin"/>
      </w:r>
      <w:r w:rsidR="00473531">
        <w:instrText xml:space="preserve"> SEQ Table \* ARABIC </w:instrText>
      </w:r>
      <w:r w:rsidR="00473531">
        <w:fldChar w:fldCharType="separate"/>
      </w:r>
      <w:r w:rsidR="004F19B8">
        <w:rPr>
          <w:noProof/>
        </w:rPr>
        <w:t>6</w:t>
      </w:r>
      <w:r w:rsidR="00473531">
        <w:rPr>
          <w:noProof/>
        </w:rPr>
        <w:fldChar w:fldCharType="end"/>
      </w:r>
      <w:r>
        <w:t>: No. of Cumulative Purchases with increasing depth of treatment.</w:t>
      </w:r>
      <w:r w:rsidR="004C4F40">
        <w:br/>
        <w:t>(Unified Uplift Model)</w:t>
      </w:r>
      <w:bookmarkEnd w:id="97"/>
    </w:p>
    <w:p w14:paraId="6DF9481C" w14:textId="77777777" w:rsidR="004C4F40" w:rsidRPr="004C4F40" w:rsidRDefault="004C4F40" w:rsidP="004C4F40"/>
    <w:p w14:paraId="52A7C3EF" w14:textId="342FC3C8" w:rsidR="003B6B4C" w:rsidRDefault="003B6B4C" w:rsidP="00586071">
      <w:pPr>
        <w:ind w:firstLine="720"/>
        <w:jc w:val="both"/>
        <w:rPr>
          <w:noProof/>
        </w:rPr>
      </w:pPr>
      <w:r w:rsidRPr="00434EE9">
        <w:rPr>
          <w:b/>
          <w:noProof/>
        </w:rPr>
        <w:fldChar w:fldCharType="begin"/>
      </w:r>
      <w:r w:rsidRPr="00434EE9">
        <w:rPr>
          <w:b/>
          <w:noProof/>
        </w:rPr>
        <w:instrText xml:space="preserve"> REF _Ref499599583 \h </w:instrText>
      </w:r>
      <w:r>
        <w:rPr>
          <w:b/>
          <w:noProof/>
        </w:rPr>
        <w:instrText xml:space="preserve"> \* MERGEFORMAT </w:instrText>
      </w:r>
      <w:r w:rsidRPr="00434EE9">
        <w:rPr>
          <w:b/>
          <w:noProof/>
        </w:rPr>
      </w:r>
      <w:r w:rsidRPr="00434EE9">
        <w:rPr>
          <w:b/>
          <w:noProof/>
        </w:rPr>
        <w:fldChar w:fldCharType="separate"/>
      </w:r>
      <w:r w:rsidR="004F19B8" w:rsidRPr="004F19B8">
        <w:rPr>
          <w:b/>
        </w:rPr>
        <w:t xml:space="preserve">Table </w:t>
      </w:r>
      <w:r w:rsidR="004F19B8" w:rsidRPr="004F19B8">
        <w:rPr>
          <w:b/>
          <w:noProof/>
        </w:rPr>
        <w:t>5</w:t>
      </w:r>
      <w:r w:rsidRPr="00434EE9">
        <w:rPr>
          <w:b/>
          <w:noProof/>
        </w:rPr>
        <w:fldChar w:fldCharType="end"/>
      </w:r>
      <w:r>
        <w:rPr>
          <w:noProof/>
        </w:rPr>
        <w:t xml:space="preserve"> shows the total number of cumulative purchases attained for different depths of treatment when </w:t>
      </w:r>
      <w:r w:rsidR="005E435C">
        <w:rPr>
          <w:noProof/>
        </w:rPr>
        <w:t>unified uplift</w:t>
      </w:r>
      <w:r>
        <w:rPr>
          <w:noProof/>
        </w:rPr>
        <w:t xml:space="preserve">  model is used for shortlisting customers to receive offers at each stage. </w:t>
      </w:r>
      <w:r w:rsidR="00586071" w:rsidRPr="00586071">
        <w:rPr>
          <w:b/>
          <w:noProof/>
        </w:rPr>
        <w:fldChar w:fldCharType="begin"/>
      </w:r>
      <w:r w:rsidR="00586071" w:rsidRPr="00586071">
        <w:rPr>
          <w:b/>
          <w:noProof/>
        </w:rPr>
        <w:instrText xml:space="preserve"> REF _Ref499943366 \h  \* MERGEFORMAT </w:instrText>
      </w:r>
      <w:r w:rsidR="00586071" w:rsidRPr="00586071">
        <w:rPr>
          <w:b/>
          <w:noProof/>
        </w:rPr>
      </w:r>
      <w:r w:rsidR="00586071" w:rsidRPr="00586071">
        <w:rPr>
          <w:b/>
          <w:noProof/>
        </w:rPr>
        <w:fldChar w:fldCharType="separate"/>
      </w:r>
      <w:r w:rsidR="004F19B8" w:rsidRPr="004F19B8">
        <w:rPr>
          <w:b/>
        </w:rPr>
        <w:t xml:space="preserve">Figure </w:t>
      </w:r>
      <w:r w:rsidR="004F19B8" w:rsidRPr="004F19B8">
        <w:rPr>
          <w:b/>
          <w:noProof/>
        </w:rPr>
        <w:t>25</w:t>
      </w:r>
      <w:r w:rsidR="00586071" w:rsidRPr="00586071">
        <w:rPr>
          <w:b/>
          <w:noProof/>
        </w:rPr>
        <w:fldChar w:fldCharType="end"/>
      </w:r>
      <w:r w:rsidRPr="00B83504">
        <w:rPr>
          <w:b/>
          <w:noProof/>
        </w:rPr>
        <w:t>b</w:t>
      </w:r>
      <w:r>
        <w:rPr>
          <w:noProof/>
        </w:rPr>
        <w:t xml:space="preserve"> graphically depicts the cumulative number of purchases using random model and </w:t>
      </w:r>
      <w:r w:rsidR="00586071">
        <w:rPr>
          <w:noProof/>
        </w:rPr>
        <w:t>unified</w:t>
      </w:r>
      <w:r>
        <w:rPr>
          <w:noProof/>
        </w:rPr>
        <w:t xml:space="preserve"> uplift model. The cumulative purchases for different depths of treatment using </w:t>
      </w:r>
      <w:r w:rsidR="00586071">
        <w:rPr>
          <w:noProof/>
        </w:rPr>
        <w:t>unified uplift</w:t>
      </w:r>
      <w:r>
        <w:rPr>
          <w:noProof/>
        </w:rPr>
        <w:t xml:space="preserve"> model is </w:t>
      </w:r>
      <w:r w:rsidR="00586071">
        <w:rPr>
          <w:noProof/>
        </w:rPr>
        <w:t>more</w:t>
      </w:r>
      <w:r>
        <w:rPr>
          <w:noProof/>
        </w:rPr>
        <w:t xml:space="preserve"> than the random model. </w:t>
      </w:r>
      <w:r w:rsidR="00586071" w:rsidRPr="00586071">
        <w:rPr>
          <w:b/>
          <w:noProof/>
        </w:rPr>
        <w:fldChar w:fldCharType="begin"/>
      </w:r>
      <w:r w:rsidR="00586071" w:rsidRPr="00586071">
        <w:rPr>
          <w:b/>
          <w:noProof/>
        </w:rPr>
        <w:instrText xml:space="preserve"> REF _Ref499943366 \h  \* MERGEFORMAT </w:instrText>
      </w:r>
      <w:r w:rsidR="00586071" w:rsidRPr="00586071">
        <w:rPr>
          <w:b/>
          <w:noProof/>
        </w:rPr>
      </w:r>
      <w:r w:rsidR="00586071" w:rsidRPr="00586071">
        <w:rPr>
          <w:b/>
          <w:noProof/>
        </w:rPr>
        <w:fldChar w:fldCharType="separate"/>
      </w:r>
      <w:r w:rsidR="004F19B8" w:rsidRPr="004F19B8">
        <w:rPr>
          <w:b/>
        </w:rPr>
        <w:t xml:space="preserve">Figure </w:t>
      </w:r>
      <w:r w:rsidR="004F19B8" w:rsidRPr="004F19B8">
        <w:rPr>
          <w:b/>
          <w:noProof/>
        </w:rPr>
        <w:t>25</w:t>
      </w:r>
      <w:r w:rsidR="00586071" w:rsidRPr="00586071">
        <w:rPr>
          <w:b/>
          <w:noProof/>
        </w:rPr>
        <w:fldChar w:fldCharType="end"/>
      </w:r>
      <w:r w:rsidRPr="00586071">
        <w:rPr>
          <w:b/>
          <w:noProof/>
        </w:rPr>
        <w:t>a</w:t>
      </w:r>
      <w:r>
        <w:rPr>
          <w:b/>
          <w:noProof/>
        </w:rPr>
        <w:t xml:space="preserve"> </w:t>
      </w:r>
      <w:r>
        <w:rPr>
          <w:noProof/>
        </w:rPr>
        <w:t>shows the change in  cumulative purchases with varying depth of treatment</w:t>
      </w:r>
      <w:r w:rsidR="00586071">
        <w:rPr>
          <w:noProof/>
        </w:rPr>
        <w:t xml:space="preserve"> for</w:t>
      </w:r>
      <w:r>
        <w:rPr>
          <w:noProof/>
        </w:rPr>
        <w:t xml:space="preserve"> </w:t>
      </w:r>
      <w:r w:rsidR="00586071">
        <w:rPr>
          <w:noProof/>
        </w:rPr>
        <w:t>unified</w:t>
      </w:r>
      <w:r>
        <w:rPr>
          <w:noProof/>
        </w:rPr>
        <w:t xml:space="preserve"> uplift model. </w:t>
      </w:r>
      <w:r w:rsidR="00586071" w:rsidRPr="00586071">
        <w:rPr>
          <w:b/>
          <w:noProof/>
        </w:rPr>
        <w:fldChar w:fldCharType="begin"/>
      </w:r>
      <w:r w:rsidR="00586071" w:rsidRPr="00586071">
        <w:rPr>
          <w:b/>
          <w:noProof/>
        </w:rPr>
        <w:instrText xml:space="preserve"> REF _Ref499943366 \h  \* MERGEFORMAT </w:instrText>
      </w:r>
      <w:r w:rsidR="00586071" w:rsidRPr="00586071">
        <w:rPr>
          <w:b/>
          <w:noProof/>
        </w:rPr>
      </w:r>
      <w:r w:rsidR="00586071" w:rsidRPr="00586071">
        <w:rPr>
          <w:b/>
          <w:noProof/>
        </w:rPr>
        <w:fldChar w:fldCharType="separate"/>
      </w:r>
      <w:r w:rsidR="004F19B8" w:rsidRPr="004F19B8">
        <w:rPr>
          <w:b/>
        </w:rPr>
        <w:t xml:space="preserve">Figure </w:t>
      </w:r>
      <w:r w:rsidR="004F19B8" w:rsidRPr="004F19B8">
        <w:rPr>
          <w:b/>
          <w:noProof/>
        </w:rPr>
        <w:t>25</w:t>
      </w:r>
      <w:r w:rsidR="00586071" w:rsidRPr="00586071">
        <w:rPr>
          <w:b/>
          <w:noProof/>
        </w:rPr>
        <w:fldChar w:fldCharType="end"/>
      </w:r>
      <w:r w:rsidRPr="00A150D9">
        <w:rPr>
          <w:b/>
          <w:noProof/>
        </w:rPr>
        <w:t>c</w:t>
      </w:r>
      <w:r>
        <w:rPr>
          <w:noProof/>
        </w:rPr>
        <w:t xml:space="preserve"> shows the longitudinal view of cumulative purchase </w:t>
      </w:r>
      <w:r>
        <w:rPr>
          <w:noProof/>
        </w:rPr>
        <w:lastRenderedPageBreak/>
        <w:t xml:space="preserve">trend for zero treatment, random treatment model and </w:t>
      </w:r>
      <w:r w:rsidR="00586071">
        <w:rPr>
          <w:noProof/>
        </w:rPr>
        <w:t xml:space="preserve">unified uplift model </w:t>
      </w:r>
      <w:r>
        <w:rPr>
          <w:noProof/>
        </w:rPr>
        <w:t xml:space="preserve">10% depth of treatment. </w:t>
      </w:r>
    </w:p>
    <w:p w14:paraId="0914850A" w14:textId="7BE9386D" w:rsidR="003B6B4C" w:rsidRDefault="003B6B4C" w:rsidP="003B6B4C">
      <w:pPr>
        <w:keepNext/>
        <w:jc w:val="center"/>
      </w:pPr>
      <w:r>
        <w:rPr>
          <w:noProof/>
        </w:rPr>
        <mc:AlternateContent>
          <mc:Choice Requires="wps">
            <w:drawing>
              <wp:anchor distT="0" distB="0" distL="114300" distR="114300" simplePos="0" relativeHeight="251720714" behindDoc="0" locked="0" layoutInCell="1" allowOverlap="1" wp14:anchorId="046E9802" wp14:editId="0FA16654">
                <wp:simplePos x="0" y="0"/>
                <wp:positionH relativeFrom="page">
                  <wp:posOffset>3151753</wp:posOffset>
                </wp:positionH>
                <wp:positionV relativeFrom="paragraph">
                  <wp:posOffset>416035</wp:posOffset>
                </wp:positionV>
                <wp:extent cx="914400" cy="256032"/>
                <wp:effectExtent l="0" t="0" r="19685" b="10795"/>
                <wp:wrapNone/>
                <wp:docPr id="26" name="Text Box 26"/>
                <wp:cNvGraphicFramePr/>
                <a:graphic xmlns:a="http://schemas.openxmlformats.org/drawingml/2006/main">
                  <a:graphicData uri="http://schemas.microsoft.com/office/word/2010/wordprocessingShape">
                    <wps:wsp>
                      <wps:cNvSpPr txBox="1"/>
                      <wps:spPr>
                        <a:xfrm>
                          <a:off x="0" y="0"/>
                          <a:ext cx="914400" cy="256032"/>
                        </a:xfrm>
                        <a:prstGeom prst="rect">
                          <a:avLst/>
                        </a:prstGeom>
                        <a:solidFill>
                          <a:schemeClr val="lt1"/>
                        </a:solidFill>
                        <a:ln w="6350">
                          <a:solidFill>
                            <a:prstClr val="black"/>
                          </a:solidFill>
                        </a:ln>
                      </wps:spPr>
                      <wps:txbx>
                        <w:txbxContent>
                          <w:p w14:paraId="05B656D5" w14:textId="77777777" w:rsidR="007D437C" w:rsidRPr="00610B5D" w:rsidRDefault="007D437C" w:rsidP="003B6B4C">
                            <w:pPr>
                              <w:rPr>
                                <w:b/>
                              </w:rPr>
                            </w:pPr>
                            <w:r w:rsidRPr="00610B5D">
                              <w:rPr>
                                <w:b/>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6E9802" id="Text Box 26" o:spid="_x0000_s1050" type="#_x0000_t202" style="position:absolute;left:0;text-align:left;margin-left:248.15pt;margin-top:32.75pt;width:1in;height:20.15pt;z-index:251720714;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" fillcolor="white [3201]" strokeweight=".5pt">
                <v:textbox>
                  <w:txbxContent>
                    <w:p w14:paraId="05B656D5" w14:textId="77777777" w:rsidR="007D437C" w:rsidRPr="00610B5D" w:rsidRDefault="007D437C" w:rsidP="003B6B4C">
                      <w:pPr>
                        <w:rPr>
                          <w:b/>
                        </w:rPr>
                      </w:pPr>
                      <w:r w:rsidRPr="00610B5D">
                        <w:rPr>
                          <w:b/>
                        </w:rPr>
                        <w:t>a</w:t>
                      </w:r>
                    </w:p>
                  </w:txbxContent>
                </v:textbox>
                <w10:wrap anchorx="page"/>
              </v:shape>
            </w:pict>
          </mc:Fallback>
        </mc:AlternateContent>
      </w:r>
      <w:r>
        <w:rPr>
          <w:noProof/>
        </w:rPr>
        <w:drawing>
          <wp:inline distT="0" distB="0" distL="0" distR="0" wp14:anchorId="6581D892" wp14:editId="19E6AA7E">
            <wp:extent cx="4017264" cy="3196376"/>
            <wp:effectExtent l="0" t="0" r="2540" b="444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017264" cy="3196376"/>
                    </a:xfrm>
                    <a:prstGeom prst="rect">
                      <a:avLst/>
                    </a:prstGeom>
                  </pic:spPr>
                </pic:pic>
              </a:graphicData>
            </a:graphic>
          </wp:inline>
        </w:drawing>
      </w:r>
    </w:p>
    <w:p w14:paraId="7340829B" w14:textId="3CFF4C3E" w:rsidR="003B6B4C" w:rsidRDefault="00BE5F1D" w:rsidP="003B6B4C">
      <w:pPr>
        <w:ind w:firstLine="720"/>
        <w:jc w:val="both"/>
      </w:pPr>
      <w:r>
        <w:rPr>
          <w:noProof/>
        </w:rPr>
        <mc:AlternateContent>
          <mc:Choice Requires="wpg">
            <w:drawing>
              <wp:anchor distT="0" distB="0" distL="114300" distR="114300" simplePos="0" relativeHeight="251729930" behindDoc="0" locked="0" layoutInCell="1" allowOverlap="1" wp14:anchorId="01CD3526" wp14:editId="4E90E704">
                <wp:simplePos x="0" y="0"/>
                <wp:positionH relativeFrom="column">
                  <wp:posOffset>236220</wp:posOffset>
                </wp:positionH>
                <wp:positionV relativeFrom="paragraph">
                  <wp:posOffset>8255</wp:posOffset>
                </wp:positionV>
                <wp:extent cx="5214620" cy="2497455"/>
                <wp:effectExtent l="0" t="0" r="5080" b="0"/>
                <wp:wrapNone/>
                <wp:docPr id="219" name="Group 219"/>
                <wp:cNvGraphicFramePr/>
                <a:graphic xmlns:a="http://schemas.openxmlformats.org/drawingml/2006/main">
                  <a:graphicData uri="http://schemas.microsoft.com/office/word/2010/wordprocessingGroup">
                    <wpg:wgp>
                      <wpg:cNvGrpSpPr/>
                      <wpg:grpSpPr>
                        <a:xfrm>
                          <a:off x="0" y="0"/>
                          <a:ext cx="5214620" cy="2497455"/>
                          <a:chOff x="177667" y="-119269"/>
                          <a:chExt cx="5214780" cy="2497648"/>
                        </a:xfrm>
                      </wpg:grpSpPr>
                      <wpg:grpSp>
                        <wpg:cNvPr id="197" name="Group 197"/>
                        <wpg:cNvGrpSpPr/>
                        <wpg:grpSpPr>
                          <a:xfrm>
                            <a:off x="177667" y="-119269"/>
                            <a:ext cx="5214780" cy="2497648"/>
                            <a:chOff x="177681" y="-115460"/>
                            <a:chExt cx="5215190" cy="2498405"/>
                          </a:xfrm>
                        </wpg:grpSpPr>
                        <wpg:grpSp>
                          <wpg:cNvPr id="198" name="Group 198"/>
                          <wpg:cNvGrpSpPr/>
                          <wpg:grpSpPr>
                            <a:xfrm>
                              <a:off x="177681" y="-115460"/>
                              <a:ext cx="5215190" cy="2498405"/>
                              <a:chOff x="168025" y="-44948"/>
                              <a:chExt cx="4931761" cy="2362744"/>
                            </a:xfrm>
                          </wpg:grpSpPr>
                          <pic:pic xmlns:pic="http://schemas.openxmlformats.org/drawingml/2006/picture">
                            <pic:nvPicPr>
                              <pic:cNvPr id="202" name="Picture 202"/>
                              <pic:cNvPicPr>
                                <a:picLocks noChangeAspect="1"/>
                              </pic:cNvPicPr>
                            </pic:nvPicPr>
                            <pic:blipFill>
                              <a:blip r:embed="rId62"/>
                              <a:stretch>
                                <a:fillRect/>
                              </a:stretch>
                            </pic:blipFill>
                            <pic:spPr>
                              <a:xfrm>
                                <a:off x="2488349" y="-44948"/>
                                <a:ext cx="2611437" cy="2362744"/>
                              </a:xfrm>
                              <a:prstGeom prst="rect">
                                <a:avLst/>
                              </a:prstGeom>
                            </pic:spPr>
                          </pic:pic>
                          <pic:pic xmlns:pic="http://schemas.openxmlformats.org/drawingml/2006/picture">
                            <pic:nvPicPr>
                              <pic:cNvPr id="208" name="Picture 208"/>
                              <pic:cNvPicPr>
                                <a:picLocks noChangeAspect="1"/>
                              </pic:cNvPicPr>
                            </pic:nvPicPr>
                            <pic:blipFill>
                              <a:blip r:embed="rId63"/>
                              <a:stretch>
                                <a:fillRect/>
                              </a:stretch>
                            </pic:blipFill>
                            <pic:spPr>
                              <a:xfrm>
                                <a:off x="168025" y="-26144"/>
                                <a:ext cx="2623088" cy="2304892"/>
                              </a:xfrm>
                              <a:prstGeom prst="rect">
                                <a:avLst/>
                              </a:prstGeom>
                            </pic:spPr>
                          </pic:pic>
                        </wpg:grpSp>
                        <wps:wsp>
                          <wps:cNvPr id="209" name="Text Box 209"/>
                          <wps:cNvSpPr txBox="1"/>
                          <wps:spPr>
                            <a:xfrm>
                              <a:off x="2951523" y="124475"/>
                              <a:ext cx="257175" cy="255905"/>
                            </a:xfrm>
                            <a:prstGeom prst="rect">
                              <a:avLst/>
                            </a:prstGeom>
                            <a:solidFill>
                              <a:sysClr val="window" lastClr="FFFFFF"/>
                            </a:solidFill>
                            <a:ln w="6350">
                              <a:solidFill>
                                <a:prstClr val="black"/>
                              </a:solidFill>
                            </a:ln>
                          </wps:spPr>
                          <wps:txbx>
                            <w:txbxContent>
                              <w:p w14:paraId="119E799A" w14:textId="77777777" w:rsidR="007D437C" w:rsidRPr="00610B5D" w:rsidRDefault="007D437C" w:rsidP="003B6B4C">
                                <w:pPr>
                                  <w:rPr>
                                    <w:b/>
                                  </w:rPr>
                                </w:pPr>
                                <w:r>
                                  <w:rPr>
                                    <w:b/>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16" name="Picture 216"/>
                          <pic:cNvPicPr>
                            <a:picLocks noChangeAspect="1"/>
                          </pic:cNvPicPr>
                        </pic:nvPicPr>
                        <pic:blipFill>
                          <a:blip r:embed="rId64"/>
                          <a:stretch>
                            <a:fillRect/>
                          </a:stretch>
                        </pic:blipFill>
                        <pic:spPr>
                          <a:xfrm>
                            <a:off x="3001443" y="397486"/>
                            <a:ext cx="1366081" cy="546692"/>
                          </a:xfrm>
                          <a:prstGeom prst="rect">
                            <a:avLst/>
                          </a:prstGeom>
                        </pic:spPr>
                      </pic:pic>
                      <pic:pic xmlns:pic="http://schemas.openxmlformats.org/drawingml/2006/picture">
                        <pic:nvPicPr>
                          <pic:cNvPr id="218" name="Picture 218"/>
                          <pic:cNvPicPr>
                            <a:picLocks noChangeAspect="1"/>
                          </pic:cNvPicPr>
                        </pic:nvPicPr>
                        <pic:blipFill>
                          <a:blip r:embed="rId65"/>
                          <a:stretch>
                            <a:fillRect/>
                          </a:stretch>
                        </pic:blipFill>
                        <pic:spPr>
                          <a:xfrm>
                            <a:off x="1123055" y="1242391"/>
                            <a:ext cx="1569212" cy="31464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1CD3526" id="Group 219" o:spid="_x0000_s1051" style="position:absolute;left:0;text-align:left;margin-left:18.6pt;margin-top:.65pt;width:410.6pt;height:196.65pt;z-index:251729930;mso-width-relative:margin;mso-height-relative:margin" coordorigin="1776,-1192" coordsize="52147,249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">
                <v:group id="Group 197" o:spid="_x0000_s1052" style="position:absolute;left:1776;top:-1192;width:52148;height:24975" coordorigin="1776,-1154" coordsize="52151,2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group id="Group 198" o:spid="_x0000_s1053" style="position:absolute;left:1776;top:-1154;width:52152;height:24983" coordorigin="1680,-449" coordsize="49317,23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Picture 202" o:spid="_x0000_s1054" type="#_x0000_t75" style="position:absolute;left:24883;top:-449;width:26114;height:23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">
                      <v:imagedata r:id="rId66" o:title=""/>
                    </v:shape>
                    <v:shape id="Picture 208" o:spid="_x0000_s1055" type="#_x0000_t75" style="position:absolute;left:1680;top:-261;width:26231;height:2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">
                      <v:imagedata r:id="rId67" o:title=""/>
                    </v:shape>
                  </v:group>
                  <v:shape id="Text Box 209" o:spid="_x0000_s1056" type="#_x0000_t202" style="position:absolute;left:29515;top:1244;width:2571;height:25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" fillcolor="window" strokeweight=".5pt">
                    <v:textbox>
                      <w:txbxContent>
                        <w:p w14:paraId="119E799A" w14:textId="77777777" w:rsidR="007D437C" w:rsidRPr="00610B5D" w:rsidRDefault="007D437C" w:rsidP="003B6B4C">
                          <w:pPr>
                            <w:rPr>
                              <w:b/>
                            </w:rPr>
                          </w:pPr>
                          <w:r>
                            <w:rPr>
                              <w:b/>
                            </w:rPr>
                            <w:t>c</w:t>
                          </w:r>
                        </w:p>
                      </w:txbxContent>
                    </v:textbox>
                  </v:shape>
                </v:group>
                <v:shape id="Picture 216" o:spid="_x0000_s1057" type="#_x0000_t75" style="position:absolute;left:30014;top:3974;width:13661;height: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">
                  <v:imagedata r:id="rId68" o:title=""/>
                </v:shape>
                <v:shape id="Picture 218" o:spid="_x0000_s1058" type="#_x0000_t75" style="position:absolute;left:11230;top:12423;width:15692;height:3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">
                  <v:imagedata r:id="rId69" o:title=""/>
                </v:shape>
              </v:group>
            </w:pict>
          </mc:Fallback>
        </mc:AlternateContent>
      </w:r>
      <w:r>
        <w:rPr>
          <w:noProof/>
        </w:rPr>
        <mc:AlternateContent>
          <mc:Choice Requires="wps">
            <w:drawing>
              <wp:anchor distT="0" distB="0" distL="114300" distR="114300" simplePos="0" relativeHeight="251731978" behindDoc="0" locked="0" layoutInCell="1" allowOverlap="1" wp14:anchorId="78530815" wp14:editId="291CBD24">
                <wp:simplePos x="0" y="0"/>
                <wp:positionH relativeFrom="column">
                  <wp:posOffset>569181</wp:posOffset>
                </wp:positionH>
                <wp:positionV relativeFrom="paragraph">
                  <wp:posOffset>264795</wp:posOffset>
                </wp:positionV>
                <wp:extent cx="256540" cy="255270"/>
                <wp:effectExtent l="0" t="0" r="11430" b="11430"/>
                <wp:wrapNone/>
                <wp:docPr id="220" name="Text Box 220"/>
                <wp:cNvGraphicFramePr/>
                <a:graphic xmlns:a="http://schemas.openxmlformats.org/drawingml/2006/main">
                  <a:graphicData uri="http://schemas.microsoft.com/office/word/2010/wordprocessingShape">
                    <wps:wsp>
                      <wps:cNvSpPr txBox="1"/>
                      <wps:spPr>
                        <a:xfrm>
                          <a:off x="0" y="0"/>
                          <a:ext cx="256540" cy="255270"/>
                        </a:xfrm>
                        <a:prstGeom prst="rect">
                          <a:avLst/>
                        </a:prstGeom>
                        <a:solidFill>
                          <a:sysClr val="window" lastClr="FFFFFF"/>
                        </a:solidFill>
                        <a:ln w="6350">
                          <a:solidFill>
                            <a:prstClr val="black"/>
                          </a:solidFill>
                        </a:ln>
                      </wps:spPr>
                      <wps:txbx>
                        <w:txbxContent>
                          <w:p w14:paraId="0D153984" w14:textId="5210A5A9" w:rsidR="007D437C" w:rsidRPr="00610B5D" w:rsidRDefault="007D437C" w:rsidP="0092157B">
                            <w:pPr>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530815" id="Text Box 220" o:spid="_x0000_s1059" type="#_x0000_t202" style="position:absolute;left:0;text-align:left;margin-left:44.8pt;margin-top:20.85pt;width:20.2pt;height:20.1pt;z-index:25173197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" fillcolor="window" strokeweight=".5pt">
                <v:textbox>
                  <w:txbxContent>
                    <w:p w14:paraId="0D153984" w14:textId="5210A5A9" w:rsidR="007D437C" w:rsidRPr="00610B5D" w:rsidRDefault="007D437C" w:rsidP="0092157B">
                      <w:pPr>
                        <w:rPr>
                          <w:b/>
                        </w:rPr>
                      </w:pPr>
                      <w:r>
                        <w:rPr>
                          <w:b/>
                        </w:rPr>
                        <w:t>b</w:t>
                      </w:r>
                    </w:p>
                  </w:txbxContent>
                </v:textbox>
              </v:shape>
            </w:pict>
          </mc:Fallback>
        </mc:AlternateContent>
      </w:r>
      <w:r w:rsidR="003B6B4C">
        <w:rPr>
          <w:noProof/>
        </w:rPr>
        <mc:AlternateContent>
          <mc:Choice Requires="wps">
            <w:drawing>
              <wp:anchor distT="0" distB="0" distL="114300" distR="114300" simplePos="0" relativeHeight="251723786" behindDoc="0" locked="0" layoutInCell="1" allowOverlap="1" wp14:anchorId="57A73E54" wp14:editId="59874179">
                <wp:simplePos x="0" y="0"/>
                <wp:positionH relativeFrom="column">
                  <wp:posOffset>315392</wp:posOffset>
                </wp:positionH>
                <wp:positionV relativeFrom="paragraph">
                  <wp:posOffset>313055</wp:posOffset>
                </wp:positionV>
                <wp:extent cx="257170" cy="255865"/>
                <wp:effectExtent l="0" t="0" r="11430" b="11430"/>
                <wp:wrapNone/>
                <wp:docPr id="55" name="Text Box 55"/>
                <wp:cNvGraphicFramePr/>
                <a:graphic xmlns:a="http://schemas.openxmlformats.org/drawingml/2006/main">
                  <a:graphicData uri="http://schemas.microsoft.com/office/word/2010/wordprocessingShape">
                    <wps:wsp>
                      <wps:cNvSpPr txBox="1"/>
                      <wps:spPr>
                        <a:xfrm>
                          <a:off x="0" y="0"/>
                          <a:ext cx="257170" cy="255865"/>
                        </a:xfrm>
                        <a:prstGeom prst="rect">
                          <a:avLst/>
                        </a:prstGeom>
                        <a:solidFill>
                          <a:sysClr val="window" lastClr="FFFFFF"/>
                        </a:solidFill>
                        <a:ln w="6350">
                          <a:solidFill>
                            <a:prstClr val="black"/>
                          </a:solidFill>
                        </a:ln>
                      </wps:spPr>
                      <wps:txbx>
                        <w:txbxContent>
                          <w:p w14:paraId="5BB583CB" w14:textId="77777777" w:rsidR="007D437C" w:rsidRPr="00610B5D" w:rsidRDefault="007D437C" w:rsidP="003B6B4C">
                            <w:pPr>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A73E54" id="Text Box 55" o:spid="_x0000_s1060" type="#_x0000_t202" style="position:absolute;left:0;text-align:left;margin-left:24.85pt;margin-top:24.65pt;width:20.25pt;height:20.15pt;z-index:25172378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" fillcolor="window" strokeweight=".5pt">
                <v:textbox>
                  <w:txbxContent>
                    <w:p w14:paraId="5BB583CB" w14:textId="77777777" w:rsidR="007D437C" w:rsidRPr="00610B5D" w:rsidRDefault="007D437C" w:rsidP="003B6B4C">
                      <w:pPr>
                        <w:rPr>
                          <w:b/>
                        </w:rPr>
                      </w:pPr>
                      <w:r>
                        <w:rPr>
                          <w:b/>
                        </w:rPr>
                        <w:t>b</w:t>
                      </w:r>
                    </w:p>
                  </w:txbxContent>
                </v:textbox>
              </v:shape>
            </w:pict>
          </mc:Fallback>
        </mc:AlternateContent>
      </w:r>
      <w:r w:rsidR="003B6B4C">
        <w:rPr>
          <w:noProof/>
        </w:rPr>
        <mc:AlternateContent>
          <mc:Choice Requires="wps">
            <w:drawing>
              <wp:anchor distT="0" distB="0" distL="114300" distR="114300" simplePos="0" relativeHeight="251724810" behindDoc="0" locked="0" layoutInCell="1" allowOverlap="1" wp14:anchorId="49CE130C" wp14:editId="34E79367">
                <wp:simplePos x="0" y="0"/>
                <wp:positionH relativeFrom="column">
                  <wp:posOffset>53975</wp:posOffset>
                </wp:positionH>
                <wp:positionV relativeFrom="paragraph">
                  <wp:posOffset>2604770</wp:posOffset>
                </wp:positionV>
                <wp:extent cx="5528945" cy="63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5528945" cy="635"/>
                        </a:xfrm>
                        <a:prstGeom prst="rect">
                          <a:avLst/>
                        </a:prstGeom>
                        <a:solidFill>
                          <a:prstClr val="white"/>
                        </a:solidFill>
                        <a:ln>
                          <a:noFill/>
                        </a:ln>
                      </wps:spPr>
                      <wps:txbx>
                        <w:txbxContent>
                          <w:p w14:paraId="26B8D3A4" w14:textId="77777777" w:rsidR="007D437C" w:rsidRPr="00A02E0C" w:rsidRDefault="007D437C" w:rsidP="003B6B4C">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CE130C" id="Text Box 57" o:spid="_x0000_s1061" type="#_x0000_t202" style="position:absolute;left:0;text-align:left;margin-left:4.25pt;margin-top:205.1pt;width:435.35pt;height:.05pt;z-index:2517248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" stroked="f">
                <v:textbox style="mso-fit-shape-to-text:t" inset="0,0,0,0">
                  <w:txbxContent>
                    <w:p w14:paraId="26B8D3A4" w14:textId="77777777" w:rsidR="007D437C" w:rsidRPr="00A02E0C" w:rsidRDefault="007D437C" w:rsidP="003B6B4C">
                      <w:pPr>
                        <w:pStyle w:val="Caption"/>
                        <w:rPr>
                          <w:noProof/>
                          <w:szCs w:val="24"/>
                        </w:rPr>
                      </w:pPr>
                    </w:p>
                  </w:txbxContent>
                </v:textbox>
              </v:shape>
            </w:pict>
          </mc:Fallback>
        </mc:AlternateContent>
      </w:r>
      <w:r w:rsidR="00586071">
        <w:rPr>
          <w:noProof/>
        </w:rPr>
        <mc:AlternateContent>
          <mc:Choice Requires="wps">
            <w:drawing>
              <wp:anchor distT="0" distB="0" distL="114300" distR="114300" simplePos="0" relativeHeight="251726858" behindDoc="0" locked="0" layoutInCell="1" allowOverlap="1" wp14:anchorId="55876024" wp14:editId="330EA518">
                <wp:simplePos x="0" y="0"/>
                <wp:positionH relativeFrom="column">
                  <wp:posOffset>53975</wp:posOffset>
                </wp:positionH>
                <wp:positionV relativeFrom="paragraph">
                  <wp:posOffset>2604770</wp:posOffset>
                </wp:positionV>
                <wp:extent cx="5528945" cy="635"/>
                <wp:effectExtent l="0" t="0" r="0" b="0"/>
                <wp:wrapNone/>
                <wp:docPr id="215" name="Text Box 215"/>
                <wp:cNvGraphicFramePr/>
                <a:graphic xmlns:a="http://schemas.openxmlformats.org/drawingml/2006/main">
                  <a:graphicData uri="http://schemas.microsoft.com/office/word/2010/wordprocessingShape">
                    <wps:wsp>
                      <wps:cNvSpPr txBox="1"/>
                      <wps:spPr>
                        <a:xfrm>
                          <a:off x="0" y="0"/>
                          <a:ext cx="5528945" cy="635"/>
                        </a:xfrm>
                        <a:prstGeom prst="rect">
                          <a:avLst/>
                        </a:prstGeom>
                        <a:solidFill>
                          <a:prstClr val="white"/>
                        </a:solidFill>
                        <a:ln>
                          <a:noFill/>
                        </a:ln>
                      </wps:spPr>
                      <wps:txbx>
                        <w:txbxContent>
                          <w:p w14:paraId="38777629" w14:textId="0F2A79BA" w:rsidR="007D437C" w:rsidRPr="006B3244" w:rsidRDefault="007D437C" w:rsidP="00BA3695">
                            <w:pPr>
                              <w:pStyle w:val="Caption"/>
                              <w:spacing w:before="240"/>
                              <w:jc w:val="center"/>
                              <w:rPr>
                                <w:noProof/>
                                <w:szCs w:val="24"/>
                              </w:rPr>
                            </w:pPr>
                            <w:bookmarkStart w:id="98" w:name="_Ref499943366"/>
                            <w:bookmarkStart w:id="99" w:name="_Toc500084036"/>
                            <w:r>
                              <w:t xml:space="preserve">Figure </w:t>
                            </w:r>
                            <w:r w:rsidR="00473531">
                              <w:fldChar w:fldCharType="begin"/>
                            </w:r>
                            <w:r w:rsidR="00473531">
                              <w:instrText xml:space="preserve"> S</w:instrText>
                            </w:r>
                            <w:r w:rsidR="00473531">
                              <w:instrText xml:space="preserve">EQ Figure \* ARABIC </w:instrText>
                            </w:r>
                            <w:r w:rsidR="00473531">
                              <w:fldChar w:fldCharType="separate"/>
                            </w:r>
                            <w:r w:rsidR="004F19B8">
                              <w:rPr>
                                <w:noProof/>
                              </w:rPr>
                              <w:t>25</w:t>
                            </w:r>
                            <w:r w:rsidR="00473531">
                              <w:rPr>
                                <w:noProof/>
                              </w:rPr>
                              <w:fldChar w:fldCharType="end"/>
                            </w:r>
                            <w:bookmarkEnd w:id="98"/>
                            <w:r>
                              <w:t xml:space="preserve">: </w:t>
                            </w:r>
                            <w:r w:rsidRPr="00485887">
                              <w:t>Cumulative Purchases with increasing depth of treatment per phase/time step (</w:t>
                            </w:r>
                            <w:r>
                              <w:t>Unified</w:t>
                            </w:r>
                            <w:r w:rsidRPr="00485887">
                              <w:t xml:space="preserve"> Uplift Model)</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876024" id="Text Box 215" o:spid="_x0000_s1062" type="#_x0000_t202" style="position:absolute;left:0;text-align:left;margin-left:4.25pt;margin-top:205.1pt;width:435.35pt;height:.05pt;z-index:2517268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" stroked="f">
                <v:textbox style="mso-fit-shape-to-text:t" inset="0,0,0,0">
                  <w:txbxContent>
                    <w:p w14:paraId="38777629" w14:textId="0F2A79BA" w:rsidR="007D437C" w:rsidRPr="006B3244" w:rsidRDefault="007D437C" w:rsidP="00BA3695">
                      <w:pPr>
                        <w:pStyle w:val="Caption"/>
                        <w:spacing w:before="240"/>
                        <w:jc w:val="center"/>
                        <w:rPr>
                          <w:noProof/>
                          <w:szCs w:val="24"/>
                        </w:rPr>
                      </w:pPr>
                      <w:bookmarkStart w:id="100" w:name="_Ref499943366"/>
                      <w:bookmarkStart w:id="101" w:name="_Toc500084036"/>
                      <w:r>
                        <w:t xml:space="preserve">Figure </w:t>
                      </w:r>
                      <w:r w:rsidR="00473531">
                        <w:fldChar w:fldCharType="begin"/>
                      </w:r>
                      <w:r w:rsidR="00473531">
                        <w:instrText xml:space="preserve"> S</w:instrText>
                      </w:r>
                      <w:r w:rsidR="00473531">
                        <w:instrText xml:space="preserve">EQ Figure \* ARABIC </w:instrText>
                      </w:r>
                      <w:r w:rsidR="00473531">
                        <w:fldChar w:fldCharType="separate"/>
                      </w:r>
                      <w:r w:rsidR="004F19B8">
                        <w:rPr>
                          <w:noProof/>
                        </w:rPr>
                        <w:t>25</w:t>
                      </w:r>
                      <w:r w:rsidR="00473531">
                        <w:rPr>
                          <w:noProof/>
                        </w:rPr>
                        <w:fldChar w:fldCharType="end"/>
                      </w:r>
                      <w:bookmarkEnd w:id="100"/>
                      <w:r>
                        <w:t xml:space="preserve">: </w:t>
                      </w:r>
                      <w:r w:rsidRPr="00485887">
                        <w:t>Cumulative Purchases with increasing depth of treatment per phase/time step (</w:t>
                      </w:r>
                      <w:r>
                        <w:t>Unified</w:t>
                      </w:r>
                      <w:r w:rsidRPr="00485887">
                        <w:t xml:space="preserve"> Uplift Model)</w:t>
                      </w:r>
                      <w:bookmarkEnd w:id="101"/>
                    </w:p>
                  </w:txbxContent>
                </v:textbox>
              </v:shape>
            </w:pict>
          </mc:Fallback>
        </mc:AlternateContent>
      </w:r>
    </w:p>
    <w:p w14:paraId="0CDF7A6F" w14:textId="49E0BBC1" w:rsidR="003B6B4C" w:rsidRDefault="003B6B4C" w:rsidP="003B6B4C">
      <w:pPr>
        <w:ind w:firstLine="720"/>
        <w:jc w:val="both"/>
      </w:pPr>
      <w:r>
        <w:rPr>
          <w:noProof/>
        </w:rPr>
        <mc:AlternateContent>
          <mc:Choice Requires="wps">
            <w:drawing>
              <wp:anchor distT="0" distB="0" distL="114300" distR="114300" simplePos="0" relativeHeight="251721738" behindDoc="0" locked="0" layoutInCell="1" allowOverlap="1" wp14:anchorId="0C21F278" wp14:editId="2DB7FDB4">
                <wp:simplePos x="0" y="0"/>
                <wp:positionH relativeFrom="page">
                  <wp:posOffset>1904432</wp:posOffset>
                </wp:positionH>
                <wp:positionV relativeFrom="paragraph">
                  <wp:posOffset>107342</wp:posOffset>
                </wp:positionV>
                <wp:extent cx="914400" cy="256032"/>
                <wp:effectExtent l="0" t="0" r="19685" b="10795"/>
                <wp:wrapNone/>
                <wp:docPr id="212" name="Text Box 212"/>
                <wp:cNvGraphicFramePr/>
                <a:graphic xmlns:a="http://schemas.openxmlformats.org/drawingml/2006/main">
                  <a:graphicData uri="http://schemas.microsoft.com/office/word/2010/wordprocessingShape">
                    <wps:wsp>
                      <wps:cNvSpPr txBox="1"/>
                      <wps:spPr>
                        <a:xfrm>
                          <a:off x="0" y="0"/>
                          <a:ext cx="914400" cy="256032"/>
                        </a:xfrm>
                        <a:prstGeom prst="rect">
                          <a:avLst/>
                        </a:prstGeom>
                        <a:solidFill>
                          <a:schemeClr val="lt1"/>
                        </a:solidFill>
                        <a:ln w="6350">
                          <a:solidFill>
                            <a:prstClr val="black"/>
                          </a:solidFill>
                        </a:ln>
                      </wps:spPr>
                      <wps:txbx>
                        <w:txbxContent>
                          <w:p w14:paraId="61CA3404" w14:textId="77777777" w:rsidR="007D437C" w:rsidRPr="00610B5D" w:rsidRDefault="007D437C" w:rsidP="003B6B4C">
                            <w:pPr>
                              <w:rPr>
                                <w:b/>
                              </w:rPr>
                            </w:pPr>
                            <w:r>
                              <w:rPr>
                                <w:b/>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21F278" id="Text Box 212" o:spid="_x0000_s1063" type="#_x0000_t202" style="position:absolute;left:0;text-align:left;margin-left:149.95pt;margin-top:8.45pt;width:1in;height:20.15pt;z-index:251721738;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" fillcolor="white [3201]" strokeweight=".5pt">
                <v:textbox>
                  <w:txbxContent>
                    <w:p w14:paraId="61CA3404" w14:textId="77777777" w:rsidR="007D437C" w:rsidRPr="00610B5D" w:rsidRDefault="007D437C" w:rsidP="003B6B4C">
                      <w:pPr>
                        <w:rPr>
                          <w:b/>
                        </w:rPr>
                      </w:pPr>
                      <w:r>
                        <w:rPr>
                          <w:b/>
                        </w:rPr>
                        <w:t>b</w:t>
                      </w:r>
                    </w:p>
                  </w:txbxContent>
                </v:textbox>
                <w10:wrap anchorx="page"/>
              </v:shape>
            </w:pict>
          </mc:Fallback>
        </mc:AlternateContent>
      </w:r>
    </w:p>
    <w:p w14:paraId="7468AD31" w14:textId="14E9BF0C" w:rsidR="003B6B4C" w:rsidRDefault="003B6B4C" w:rsidP="003B6B4C">
      <w:pPr>
        <w:ind w:firstLine="720"/>
        <w:jc w:val="both"/>
      </w:pPr>
    </w:p>
    <w:p w14:paraId="6EC92BD5" w14:textId="6E51F272" w:rsidR="003B6B4C" w:rsidRDefault="003B6B4C" w:rsidP="003B6B4C">
      <w:pPr>
        <w:ind w:firstLine="720"/>
        <w:jc w:val="both"/>
      </w:pPr>
    </w:p>
    <w:p w14:paraId="36A36E1C" w14:textId="2F19EE19" w:rsidR="003B6B4C" w:rsidRDefault="003B6B4C" w:rsidP="003B6B4C"/>
    <w:p w14:paraId="36C3F905" w14:textId="77777777" w:rsidR="003B6B4C" w:rsidRDefault="003B6B4C" w:rsidP="003B6B4C"/>
    <w:p w14:paraId="17350E49" w14:textId="77777777" w:rsidR="003B6B4C" w:rsidRDefault="003B6B4C" w:rsidP="003B6B4C"/>
    <w:p w14:paraId="6971B559" w14:textId="77777777" w:rsidR="003B6B4C" w:rsidRDefault="003B6B4C" w:rsidP="003B6B4C"/>
    <w:p w14:paraId="4A470554" w14:textId="77777777" w:rsidR="003B6B4C" w:rsidRDefault="003B6B4C" w:rsidP="003B6B4C"/>
    <w:p w14:paraId="05F826E1" w14:textId="77777777" w:rsidR="00710233" w:rsidRDefault="00710233" w:rsidP="00710233">
      <w:pPr>
        <w:jc w:val="both"/>
      </w:pPr>
    </w:p>
    <w:p w14:paraId="167F23FE" w14:textId="2F6359A3" w:rsidR="004D41FE" w:rsidRDefault="004D41FE" w:rsidP="001B4ED5">
      <w:pPr>
        <w:jc w:val="both"/>
        <w:rPr>
          <w:noProof/>
          <w:vertAlign w:val="subscript"/>
        </w:rPr>
      </w:pPr>
    </w:p>
    <w:p w14:paraId="13F6D270" w14:textId="25967AC6" w:rsidR="0002380F" w:rsidRDefault="00B53B82" w:rsidP="00E76F86">
      <w:pPr>
        <w:pStyle w:val="Heading1"/>
        <w:numPr>
          <w:ilvl w:val="0"/>
          <w:numId w:val="2"/>
        </w:numPr>
      </w:pPr>
      <w:bookmarkStart w:id="102" w:name="_Toc500083850"/>
      <w:r>
        <w:lastRenderedPageBreak/>
        <w:t xml:space="preserve">Summary and </w:t>
      </w:r>
      <w:r w:rsidR="0002380F" w:rsidRPr="00B875B5">
        <w:t>Conclusions</w:t>
      </w:r>
      <w:bookmarkEnd w:id="102"/>
      <w:r w:rsidR="0002380F" w:rsidRPr="00B875B5">
        <w:t xml:space="preserve"> </w:t>
      </w:r>
    </w:p>
    <w:p w14:paraId="7DA9F056" w14:textId="19F940F6" w:rsidR="00E76F86" w:rsidRPr="00E76F86" w:rsidRDefault="00E76F86" w:rsidP="00CF02A2">
      <w:pPr>
        <w:ind w:firstLine="720"/>
        <w:jc w:val="both"/>
        <w:rPr>
          <w:lang w:bidi="en-US"/>
        </w:rPr>
      </w:pPr>
      <w:r>
        <w:rPr>
          <w:lang w:bidi="en-US"/>
        </w:rPr>
        <w:t xml:space="preserve">The following study practically illustrates a methodology for extending the static uplift methodology to </w:t>
      </w:r>
      <w:r w:rsidR="00A81903">
        <w:rPr>
          <w:lang w:bidi="en-US"/>
        </w:rPr>
        <w:t xml:space="preserve">a </w:t>
      </w:r>
      <w:r>
        <w:rPr>
          <w:lang w:bidi="en-US"/>
        </w:rPr>
        <w:t>dynamic scenario</w:t>
      </w:r>
      <w:r w:rsidR="00765CAE">
        <w:rPr>
          <w:lang w:bidi="en-US"/>
        </w:rPr>
        <w:t>.</w:t>
      </w:r>
      <w:r>
        <w:rPr>
          <w:lang w:bidi="en-US"/>
        </w:rPr>
        <w:t xml:space="preserve"> </w:t>
      </w:r>
      <w:r w:rsidR="00765CAE">
        <w:rPr>
          <w:lang w:bidi="en-US"/>
        </w:rPr>
        <w:t>In this study</w:t>
      </w:r>
      <w:r>
        <w:rPr>
          <w:lang w:bidi="en-US"/>
        </w:rPr>
        <w:t xml:space="preserve"> customer outcome</w:t>
      </w:r>
      <w:r w:rsidR="00765CAE">
        <w:rPr>
          <w:lang w:bidi="en-US"/>
        </w:rPr>
        <w:t>s</w:t>
      </w:r>
      <w:r>
        <w:rPr>
          <w:lang w:bidi="en-US"/>
        </w:rPr>
        <w:t xml:space="preserve"> are a function </w:t>
      </w:r>
      <w:r w:rsidR="00765CAE">
        <w:rPr>
          <w:lang w:bidi="en-US"/>
        </w:rPr>
        <w:t xml:space="preserve">of </w:t>
      </w:r>
      <w:r>
        <w:rPr>
          <w:lang w:bidi="en-US"/>
        </w:rPr>
        <w:t xml:space="preserve">time as well as a few other </w:t>
      </w:r>
      <w:r w:rsidR="00765CAE">
        <w:rPr>
          <w:lang w:bidi="en-US"/>
        </w:rPr>
        <w:t xml:space="preserve">dynamic </w:t>
      </w:r>
      <w:r>
        <w:rPr>
          <w:lang w:bidi="en-US"/>
        </w:rPr>
        <w:t xml:space="preserve">attributes which are changing with time. Three different approaches used for static uplift modelling, two model approach, additive model approach and unified modelling approach are extended to dynamic uplift modeling. </w:t>
      </w:r>
      <w:r w:rsidRPr="00E76F86">
        <w:rPr>
          <w:b/>
          <w:lang w:bidi="en-US"/>
        </w:rPr>
        <w:fldChar w:fldCharType="begin"/>
      </w:r>
      <w:r w:rsidRPr="00E76F86">
        <w:rPr>
          <w:b/>
          <w:lang w:bidi="en-US"/>
        </w:rPr>
        <w:instrText xml:space="preserve"> REF _Ref500076418 \h </w:instrText>
      </w:r>
      <w:r>
        <w:rPr>
          <w:b/>
          <w:lang w:bidi="en-US"/>
        </w:rPr>
        <w:instrText xml:space="preserve"> \* MERGEFORMAT </w:instrText>
      </w:r>
      <w:r w:rsidRPr="00E76F86">
        <w:rPr>
          <w:b/>
          <w:lang w:bidi="en-US"/>
        </w:rPr>
      </w:r>
      <w:r w:rsidRPr="00E76F86">
        <w:rPr>
          <w:b/>
          <w:lang w:bidi="en-US"/>
        </w:rPr>
        <w:fldChar w:fldCharType="separate"/>
      </w:r>
      <w:r w:rsidR="004F19B8" w:rsidRPr="004F19B8">
        <w:rPr>
          <w:b/>
        </w:rPr>
        <w:t xml:space="preserve">Figure </w:t>
      </w:r>
      <w:r w:rsidR="004F19B8" w:rsidRPr="004F19B8">
        <w:rPr>
          <w:b/>
          <w:noProof/>
        </w:rPr>
        <w:t>26</w:t>
      </w:r>
      <w:r w:rsidRPr="00E76F86">
        <w:rPr>
          <w:b/>
          <w:lang w:bidi="en-US"/>
        </w:rPr>
        <w:fldChar w:fldCharType="end"/>
      </w:r>
      <w:r>
        <w:rPr>
          <w:b/>
          <w:lang w:bidi="en-US"/>
        </w:rPr>
        <w:t xml:space="preserve"> </w:t>
      </w:r>
      <w:r>
        <w:rPr>
          <w:lang w:bidi="en-US"/>
        </w:rPr>
        <w:t>shows</w:t>
      </w:r>
      <w:r w:rsidR="00860090">
        <w:rPr>
          <w:lang w:bidi="en-US"/>
        </w:rPr>
        <w:t xml:space="preserve"> </w:t>
      </w:r>
      <w:r w:rsidR="002F748E">
        <w:rPr>
          <w:lang w:bidi="en-US"/>
        </w:rPr>
        <w:t xml:space="preserve">the </w:t>
      </w:r>
      <w:r w:rsidR="00A23573">
        <w:rPr>
          <w:lang w:bidi="en-US"/>
        </w:rPr>
        <w:t>total number of cumulative purchases achieved by using each kind of uplift model</w:t>
      </w:r>
      <w:r w:rsidR="00765CAE">
        <w:rPr>
          <w:lang w:bidi="en-US"/>
        </w:rPr>
        <w:t xml:space="preserve"> with varying depth of treatment</w:t>
      </w:r>
      <w:r w:rsidR="00A23573">
        <w:rPr>
          <w:lang w:bidi="en-US"/>
        </w:rPr>
        <w:t>. It can be observed from the plot that there is</w:t>
      </w:r>
      <w:r w:rsidR="00673985">
        <w:rPr>
          <w:lang w:bidi="en-US"/>
        </w:rPr>
        <w:t xml:space="preserve"> a</w:t>
      </w:r>
      <w:r w:rsidR="00A23573">
        <w:rPr>
          <w:lang w:bidi="en-US"/>
        </w:rPr>
        <w:t xml:space="preserve"> very steep increase in the number of purchases with increase in depth of treatment</w:t>
      </w:r>
      <w:r w:rsidR="00765CAE">
        <w:rPr>
          <w:lang w:bidi="en-US"/>
        </w:rPr>
        <w:t xml:space="preserve"> for unified uplift model</w:t>
      </w:r>
      <w:r w:rsidR="00A23573">
        <w:rPr>
          <w:lang w:bidi="en-US"/>
        </w:rPr>
        <w:t xml:space="preserve">. This is due to the inherent tree building structure of the unified uplift model. The double decision tree model performed inferior to random model because of repeatedly targeting same group of customers. </w:t>
      </w:r>
    </w:p>
    <w:p w14:paraId="5EF404BB" w14:textId="77777777" w:rsidR="00E76F86" w:rsidRDefault="00E76F86" w:rsidP="00E76F86">
      <w:pPr>
        <w:keepNext/>
        <w:spacing w:line="240" w:lineRule="auto"/>
        <w:jc w:val="center"/>
      </w:pPr>
      <w:r>
        <w:rPr>
          <w:noProof/>
        </w:rPr>
        <w:drawing>
          <wp:inline distT="0" distB="0" distL="0" distR="0" wp14:anchorId="52D30507" wp14:editId="6AF9B65A">
            <wp:extent cx="4494692" cy="3501390"/>
            <wp:effectExtent l="0" t="0" r="127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bwMode="auto">
                    <a:xfrm>
                      <a:off x="0" y="0"/>
                      <a:ext cx="4516434" cy="3518327"/>
                    </a:xfrm>
                    <a:prstGeom prst="rect">
                      <a:avLst/>
                    </a:prstGeom>
                    <a:ln>
                      <a:noFill/>
                    </a:ln>
                    <a:extLst>
                      <a:ext uri="{53640926-AAD7-44D8-BBD7-CCE9431645EC}">
                        <a14:shadowObscured xmlns:a14="http://schemas.microsoft.com/office/drawing/2010/main"/>
                      </a:ext>
                    </a:extLst>
                  </pic:spPr>
                </pic:pic>
              </a:graphicData>
            </a:graphic>
          </wp:inline>
        </w:drawing>
      </w:r>
    </w:p>
    <w:p w14:paraId="18141276" w14:textId="75411C1C" w:rsidR="00E76F86" w:rsidRDefault="00E76F86" w:rsidP="00765CAE">
      <w:pPr>
        <w:pStyle w:val="Caption"/>
        <w:spacing w:before="240"/>
        <w:jc w:val="center"/>
      </w:pPr>
      <w:bookmarkStart w:id="103" w:name="_Ref500076418"/>
      <w:bookmarkStart w:id="104" w:name="_Toc500084037"/>
      <w:r>
        <w:t xml:space="preserve">Figure </w:t>
      </w:r>
      <w:r w:rsidR="00473531">
        <w:fldChar w:fldCharType="begin"/>
      </w:r>
      <w:r w:rsidR="00473531">
        <w:instrText xml:space="preserve"> SEQ Figure \* ARABIC </w:instrText>
      </w:r>
      <w:r w:rsidR="00473531">
        <w:fldChar w:fldCharType="separate"/>
      </w:r>
      <w:r w:rsidR="004F19B8">
        <w:rPr>
          <w:noProof/>
        </w:rPr>
        <w:t>26</w:t>
      </w:r>
      <w:r w:rsidR="00473531">
        <w:rPr>
          <w:noProof/>
        </w:rPr>
        <w:fldChar w:fldCharType="end"/>
      </w:r>
      <w:bookmarkEnd w:id="103"/>
      <w:r>
        <w:t>: Comparison of three different approaches used in the study</w:t>
      </w:r>
      <w:bookmarkEnd w:id="104"/>
    </w:p>
    <w:p w14:paraId="7B7502A6" w14:textId="0A6236B8" w:rsidR="00A23573" w:rsidRDefault="00A23573" w:rsidP="001C31EE">
      <w:r>
        <w:lastRenderedPageBreak/>
        <w:t>The conclusion</w:t>
      </w:r>
      <w:r w:rsidR="000D6EDF">
        <w:t>s</w:t>
      </w:r>
      <w:r>
        <w:t xml:space="preserve"> from this study </w:t>
      </w:r>
      <w:r w:rsidR="009B51A7">
        <w:t>are</w:t>
      </w:r>
      <w:r>
        <w:t xml:space="preserve"> as follows</w:t>
      </w:r>
    </w:p>
    <w:p w14:paraId="1CDDB3B4" w14:textId="35AED4EB" w:rsidR="00E76F86" w:rsidRDefault="00FB545A" w:rsidP="001C31EE">
      <w:pPr>
        <w:pStyle w:val="ListParagraph"/>
        <w:numPr>
          <w:ilvl w:val="0"/>
          <w:numId w:val="9"/>
        </w:numPr>
        <w:jc w:val="both"/>
      </w:pPr>
      <w:r>
        <w:t xml:space="preserve">Simulation studies helps in understanding the </w:t>
      </w:r>
      <w:r w:rsidR="001C31EE">
        <w:t>higher-level</w:t>
      </w:r>
      <w:r>
        <w:t xml:space="preserve"> behavior of the system based on the behavior of individual entities. The methodology used in this study can be used by retail companies to match the customer purchase data available with them by tuning the hyper parameters. </w:t>
      </w:r>
      <w:r w:rsidR="00765CAE">
        <w:t>Further</w:t>
      </w:r>
      <w:r>
        <w:t xml:space="preserve"> tuned model can be used to predict the future purchases.</w:t>
      </w:r>
    </w:p>
    <w:p w14:paraId="1C2473E7" w14:textId="3C586E45" w:rsidR="00FB545A" w:rsidRDefault="001C31EE" w:rsidP="001C31EE">
      <w:pPr>
        <w:pStyle w:val="ListParagraph"/>
        <w:numPr>
          <w:ilvl w:val="0"/>
          <w:numId w:val="9"/>
        </w:numPr>
        <w:jc w:val="both"/>
      </w:pPr>
      <w:r>
        <w:t xml:space="preserve">Dynamic Uplift modelling helps in targeting persuadable customers on time dependent basis. This methodology is an extension already available static </w:t>
      </w:r>
      <w:r w:rsidR="00765CAE">
        <w:t>uplift modeling</w:t>
      </w:r>
      <w:r>
        <w:t xml:space="preserve"> approaches. </w:t>
      </w:r>
      <w:r w:rsidR="00765CAE">
        <w:t>In</w:t>
      </w:r>
      <w:r>
        <w:t xml:space="preserve"> this study dynamic uplift modelling helps in increas</w:t>
      </w:r>
      <w:r w:rsidR="00765CAE">
        <w:t>ing</w:t>
      </w:r>
      <w:r>
        <w:t xml:space="preserve"> the total number of purchase in a fixed time period.</w:t>
      </w:r>
    </w:p>
    <w:p w14:paraId="5229BE6B" w14:textId="0746DF60" w:rsidR="001C31EE" w:rsidRDefault="001C31EE" w:rsidP="001C31EE">
      <w:pPr>
        <w:pStyle w:val="ListParagraph"/>
        <w:numPr>
          <w:ilvl w:val="0"/>
          <w:numId w:val="9"/>
        </w:numPr>
        <w:jc w:val="both"/>
      </w:pPr>
      <w:r>
        <w:t xml:space="preserve">Among the three methodologies used in this study, unified uplift methodology exhibited highest efficiency in achieving maximum purchases with minimum number of promotional offers. </w:t>
      </w:r>
    </w:p>
    <w:p w14:paraId="319C0586" w14:textId="04305B4A" w:rsidR="00E76F86" w:rsidRDefault="00E76F86" w:rsidP="00772CB3">
      <w:pPr>
        <w:spacing w:line="240" w:lineRule="auto"/>
      </w:pPr>
    </w:p>
    <w:p w14:paraId="5BF351C1" w14:textId="15CAD686" w:rsidR="00E76F86" w:rsidRDefault="00AE02BD" w:rsidP="00AE02BD">
      <w:pPr>
        <w:ind w:firstLine="360"/>
        <w:jc w:val="both"/>
      </w:pPr>
      <w:r>
        <w:t>Future works in this area can concentrate on developing customized techniques for dynamic uplift modelling. Also, future works can concentrate on developing quantitative metrics for measuring the efficiency of dynamic uplift modelling.</w:t>
      </w:r>
    </w:p>
    <w:p w14:paraId="6C239124" w14:textId="4F53F84A" w:rsidR="00E76F86" w:rsidRDefault="00E76F86" w:rsidP="00772CB3">
      <w:pPr>
        <w:spacing w:line="240" w:lineRule="auto"/>
      </w:pPr>
    </w:p>
    <w:p w14:paraId="636904F9" w14:textId="27C58396" w:rsidR="00E76F86" w:rsidRDefault="00E76F86" w:rsidP="00772CB3">
      <w:pPr>
        <w:spacing w:line="240" w:lineRule="auto"/>
      </w:pPr>
    </w:p>
    <w:p w14:paraId="5F55DC92" w14:textId="77777777" w:rsidR="00CF02A2" w:rsidRDefault="00CF02A2" w:rsidP="00772CB3">
      <w:pPr>
        <w:spacing w:line="240" w:lineRule="auto"/>
      </w:pPr>
    </w:p>
    <w:p w14:paraId="1E609FEA" w14:textId="42C716F4" w:rsidR="00E76F86" w:rsidRDefault="00E76F86" w:rsidP="00772CB3">
      <w:pPr>
        <w:spacing w:line="240" w:lineRule="auto"/>
      </w:pPr>
    </w:p>
    <w:p w14:paraId="6AC87092" w14:textId="77777777" w:rsidR="00E76F86" w:rsidRDefault="00E76F86" w:rsidP="00772CB3">
      <w:pPr>
        <w:spacing w:line="240" w:lineRule="auto"/>
      </w:pPr>
    </w:p>
    <w:p w14:paraId="41191459" w14:textId="60487223" w:rsidR="00A23573" w:rsidRDefault="00A23573" w:rsidP="00772CB3">
      <w:pPr>
        <w:spacing w:line="240" w:lineRule="auto"/>
      </w:pPr>
    </w:p>
    <w:p w14:paraId="564F98BB" w14:textId="5EC67370" w:rsidR="00CF02A2" w:rsidRDefault="00CF02A2" w:rsidP="00772CB3">
      <w:pPr>
        <w:spacing w:line="240" w:lineRule="auto"/>
      </w:pPr>
    </w:p>
    <w:p w14:paraId="7E478A7E" w14:textId="0C3D9A38" w:rsidR="00CF02A2" w:rsidRDefault="00CF02A2" w:rsidP="00772CB3">
      <w:pPr>
        <w:spacing w:line="240" w:lineRule="auto"/>
      </w:pPr>
    </w:p>
    <w:p w14:paraId="3252022E" w14:textId="745D0245" w:rsidR="00CF02A2" w:rsidRDefault="00CF02A2" w:rsidP="00772CB3">
      <w:pPr>
        <w:spacing w:line="240" w:lineRule="auto"/>
      </w:pPr>
    </w:p>
    <w:p w14:paraId="2F2D091A" w14:textId="5FF7D2D9" w:rsidR="00CF02A2" w:rsidRDefault="00CF02A2" w:rsidP="00772CB3">
      <w:pPr>
        <w:spacing w:line="240" w:lineRule="auto"/>
      </w:pPr>
    </w:p>
    <w:p w14:paraId="4160CA64" w14:textId="01FD2DA4" w:rsidR="00CF02A2" w:rsidRDefault="00CF02A2" w:rsidP="00772CB3">
      <w:pPr>
        <w:spacing w:line="240" w:lineRule="auto"/>
      </w:pPr>
    </w:p>
    <w:p w14:paraId="1FB9F7A8" w14:textId="5E7C533A" w:rsidR="00CF02A2" w:rsidRPr="00B875B5" w:rsidRDefault="00CF02A2" w:rsidP="00772CB3">
      <w:pPr>
        <w:spacing w:line="240" w:lineRule="auto"/>
      </w:pPr>
      <w:r>
        <w:br w:type="page"/>
      </w:r>
    </w:p>
    <w:p w14:paraId="4AFFDBCD" w14:textId="55D14F5E" w:rsidR="00FB5254" w:rsidRPr="00B875B5" w:rsidRDefault="000C3B6F" w:rsidP="0033665A">
      <w:pPr>
        <w:pStyle w:val="Heading1"/>
      </w:pPr>
      <w:bookmarkStart w:id="105" w:name="_Toc500083851"/>
      <w:r w:rsidRPr="00B875B5">
        <w:lastRenderedPageBreak/>
        <w:t>References</w:t>
      </w:r>
      <w:bookmarkEnd w:id="105"/>
      <w:r w:rsidR="009B6950" w:rsidRPr="00B875B5">
        <w:t xml:space="preserve"> </w:t>
      </w:r>
    </w:p>
    <w:p w14:paraId="25C6E204" w14:textId="255EEDCB" w:rsidR="005438D8" w:rsidRPr="00CB2E21" w:rsidRDefault="008D51F8" w:rsidP="00CB2E21">
      <w:pPr>
        <w:spacing w:line="360" w:lineRule="auto"/>
        <w:jc w:val="both"/>
        <w:rPr>
          <w:color w:val="222222"/>
          <w:szCs w:val="20"/>
          <w:shd w:val="clear" w:color="auto" w:fill="FFFFFF"/>
        </w:rPr>
      </w:pPr>
      <w:r w:rsidRPr="00CB2E21">
        <w:rPr>
          <w:color w:val="222222"/>
          <w:szCs w:val="20"/>
          <w:shd w:val="clear" w:color="auto" w:fill="FFFFFF"/>
        </w:rPr>
        <w:t xml:space="preserve">Breiman, L., Friedman, J., Stone, </w:t>
      </w:r>
      <w:r w:rsidRPr="00CB2E21">
        <w:rPr>
          <w:noProof/>
          <w:color w:val="222222"/>
          <w:szCs w:val="20"/>
          <w:shd w:val="clear" w:color="auto" w:fill="FFFFFF"/>
        </w:rPr>
        <w:t>C.J.</w:t>
      </w:r>
      <w:r w:rsidRPr="00CB2E21">
        <w:rPr>
          <w:color w:val="222222"/>
          <w:szCs w:val="20"/>
          <w:shd w:val="clear" w:color="auto" w:fill="FFFFFF"/>
        </w:rPr>
        <w:t xml:space="preserve"> and Olshen, R.A., 1984. </w:t>
      </w:r>
      <w:r w:rsidRPr="00CB2E21">
        <w:rPr>
          <w:i/>
          <w:iCs/>
          <w:color w:val="222222"/>
          <w:szCs w:val="20"/>
          <w:shd w:val="clear" w:color="auto" w:fill="FFFFFF"/>
        </w:rPr>
        <w:t>Classification and regression trees</w:t>
      </w:r>
      <w:r w:rsidRPr="00CB2E21">
        <w:rPr>
          <w:color w:val="222222"/>
          <w:szCs w:val="20"/>
          <w:shd w:val="clear" w:color="auto" w:fill="FFFFFF"/>
        </w:rPr>
        <w:t>. CRC press.</w:t>
      </w:r>
    </w:p>
    <w:p w14:paraId="45D53E11" w14:textId="20C27927" w:rsidR="008C6AB1" w:rsidRPr="00CB2E21" w:rsidRDefault="008C6AB1" w:rsidP="00CB2E21">
      <w:pPr>
        <w:spacing w:line="360" w:lineRule="auto"/>
        <w:jc w:val="both"/>
        <w:rPr>
          <w:color w:val="222222"/>
          <w:szCs w:val="20"/>
          <w:shd w:val="clear" w:color="auto" w:fill="FFFFFF"/>
        </w:rPr>
      </w:pPr>
    </w:p>
    <w:p w14:paraId="01259D5F" w14:textId="19DEF9D3" w:rsidR="00740F08" w:rsidRPr="00CB2E21" w:rsidRDefault="008C6AB1" w:rsidP="00CB2E21">
      <w:pPr>
        <w:spacing w:line="360" w:lineRule="auto"/>
        <w:jc w:val="both"/>
        <w:rPr>
          <w:color w:val="222222"/>
          <w:szCs w:val="20"/>
          <w:shd w:val="clear" w:color="auto" w:fill="FFFFFF"/>
        </w:rPr>
      </w:pPr>
      <w:r w:rsidRPr="00CB2E21">
        <w:rPr>
          <w:color w:val="222222"/>
          <w:szCs w:val="20"/>
          <w:shd w:val="clear" w:color="auto" w:fill="FFFFFF"/>
        </w:rPr>
        <w:t>Cham, H.N., 2013. </w:t>
      </w:r>
      <w:r w:rsidRPr="00CB2E21">
        <w:rPr>
          <w:i/>
          <w:iCs/>
          <w:color w:val="222222"/>
          <w:szCs w:val="20"/>
          <w:shd w:val="clear" w:color="auto" w:fill="FFFFFF"/>
        </w:rPr>
        <w:t>Propensity score estimation with random forests</w:t>
      </w:r>
      <w:r w:rsidRPr="00CB2E21">
        <w:rPr>
          <w:color w:val="222222"/>
          <w:szCs w:val="20"/>
          <w:shd w:val="clear" w:color="auto" w:fill="FFFFFF"/>
        </w:rPr>
        <w:t> (Doctoral dissertation, Arizona State University).</w:t>
      </w:r>
    </w:p>
    <w:p w14:paraId="4CDBAC95" w14:textId="60E8C6B9" w:rsidR="008D51F8" w:rsidRPr="00CB2E21" w:rsidRDefault="008D51F8" w:rsidP="00CB2E21">
      <w:pPr>
        <w:spacing w:line="360" w:lineRule="auto"/>
        <w:jc w:val="both"/>
        <w:rPr>
          <w:sz w:val="32"/>
        </w:rPr>
      </w:pPr>
    </w:p>
    <w:p w14:paraId="0A26B171" w14:textId="61414EAD" w:rsidR="00326EAC" w:rsidRPr="00CB2E21" w:rsidRDefault="00326EAC" w:rsidP="00CB2E21">
      <w:pPr>
        <w:spacing w:line="360" w:lineRule="auto"/>
        <w:jc w:val="both"/>
        <w:rPr>
          <w:noProof/>
          <w:color w:val="222222"/>
          <w:szCs w:val="20"/>
          <w:shd w:val="clear" w:color="auto" w:fill="FFFFFF"/>
        </w:rPr>
      </w:pPr>
      <w:r w:rsidRPr="00CB2E21">
        <w:rPr>
          <w:color w:val="222222"/>
          <w:szCs w:val="20"/>
          <w:shd w:val="clear" w:color="auto" w:fill="FFFFFF"/>
        </w:rPr>
        <w:t xml:space="preserve">Chickering, </w:t>
      </w:r>
      <w:r w:rsidRPr="00CB2E21">
        <w:rPr>
          <w:noProof/>
          <w:color w:val="222222"/>
          <w:szCs w:val="20"/>
          <w:shd w:val="clear" w:color="auto" w:fill="FFFFFF"/>
        </w:rPr>
        <w:t>D.M.</w:t>
      </w:r>
      <w:r w:rsidRPr="00CB2E21">
        <w:rPr>
          <w:color w:val="222222"/>
          <w:szCs w:val="20"/>
          <w:shd w:val="clear" w:color="auto" w:fill="FFFFFF"/>
        </w:rPr>
        <w:t xml:space="preserve"> and Heckerman, D., 2000, June. A </w:t>
      </w:r>
      <w:r w:rsidRPr="00CB2E21">
        <w:rPr>
          <w:noProof/>
          <w:color w:val="222222"/>
          <w:szCs w:val="20"/>
          <w:shd w:val="clear" w:color="auto" w:fill="FFFFFF"/>
        </w:rPr>
        <w:t>decision theoretic</w:t>
      </w:r>
      <w:r w:rsidRPr="00CB2E21">
        <w:rPr>
          <w:color w:val="222222"/>
          <w:szCs w:val="20"/>
          <w:shd w:val="clear" w:color="auto" w:fill="FFFFFF"/>
        </w:rPr>
        <w:t xml:space="preserve"> approach to targeted advertising. In </w:t>
      </w:r>
      <w:r w:rsidRPr="00CB2E21">
        <w:rPr>
          <w:i/>
          <w:iCs/>
          <w:color w:val="222222"/>
          <w:szCs w:val="20"/>
          <w:shd w:val="clear" w:color="auto" w:fill="FFFFFF"/>
        </w:rPr>
        <w:t xml:space="preserve">Proceedings of the Sixteenth </w:t>
      </w:r>
      <w:r w:rsidRPr="00CB2E21">
        <w:rPr>
          <w:i/>
          <w:iCs/>
          <w:noProof/>
          <w:color w:val="222222"/>
          <w:szCs w:val="20"/>
          <w:shd w:val="clear" w:color="auto" w:fill="FFFFFF"/>
        </w:rPr>
        <w:t>conference</w:t>
      </w:r>
      <w:r w:rsidRPr="00CB2E21">
        <w:rPr>
          <w:i/>
          <w:iCs/>
          <w:color w:val="222222"/>
          <w:szCs w:val="20"/>
          <w:shd w:val="clear" w:color="auto" w:fill="FFFFFF"/>
        </w:rPr>
        <w:t xml:space="preserve"> on Uncertainty in artificial intelligence</w:t>
      </w:r>
      <w:r w:rsidRPr="00CB2E21">
        <w:rPr>
          <w:color w:val="222222"/>
          <w:szCs w:val="20"/>
          <w:shd w:val="clear" w:color="auto" w:fill="FFFFFF"/>
        </w:rPr>
        <w:t xml:space="preserve"> (pp. 82-88). Morgan Kaufmann Publishers </w:t>
      </w:r>
      <w:r w:rsidRPr="00CB2E21">
        <w:rPr>
          <w:noProof/>
          <w:color w:val="222222"/>
          <w:szCs w:val="20"/>
          <w:shd w:val="clear" w:color="auto" w:fill="FFFFFF"/>
        </w:rPr>
        <w:t>Inc..</w:t>
      </w:r>
    </w:p>
    <w:p w14:paraId="2174368A" w14:textId="5368612C" w:rsidR="00740F08" w:rsidRPr="00CB2E21" w:rsidRDefault="00740F08" w:rsidP="00CB2E21">
      <w:pPr>
        <w:spacing w:line="360" w:lineRule="auto"/>
        <w:jc w:val="both"/>
        <w:rPr>
          <w:color w:val="222222"/>
          <w:szCs w:val="20"/>
          <w:shd w:val="clear" w:color="auto" w:fill="FFFFFF"/>
        </w:rPr>
      </w:pPr>
    </w:p>
    <w:p w14:paraId="6664A59B" w14:textId="28521C6D" w:rsidR="00740F08" w:rsidRPr="00CB2E21" w:rsidRDefault="00740F08" w:rsidP="00CB2E21">
      <w:pPr>
        <w:spacing w:line="360" w:lineRule="auto"/>
        <w:jc w:val="both"/>
        <w:rPr>
          <w:color w:val="222222"/>
          <w:szCs w:val="20"/>
          <w:shd w:val="clear" w:color="auto" w:fill="FFFFFF"/>
        </w:rPr>
      </w:pPr>
      <w:r w:rsidRPr="00CB2E21">
        <w:rPr>
          <w:color w:val="222222"/>
          <w:szCs w:val="20"/>
          <w:shd w:val="clear" w:color="auto" w:fill="FFFFFF"/>
        </w:rPr>
        <w:t>Csiszár, I. and Shields, P.C., 2004. Information theory and statistics: A tutorial. </w:t>
      </w:r>
      <w:r w:rsidRPr="00CB2E21">
        <w:rPr>
          <w:i/>
          <w:iCs/>
          <w:color w:val="222222"/>
          <w:szCs w:val="20"/>
          <w:shd w:val="clear" w:color="auto" w:fill="FFFFFF"/>
        </w:rPr>
        <w:t>Foundations and Trends® in Communications and Information Theory</w:t>
      </w:r>
      <w:r w:rsidRPr="00CB2E21">
        <w:rPr>
          <w:color w:val="222222"/>
          <w:szCs w:val="20"/>
          <w:shd w:val="clear" w:color="auto" w:fill="FFFFFF"/>
        </w:rPr>
        <w:t>, </w:t>
      </w:r>
      <w:r w:rsidRPr="00CB2E21">
        <w:rPr>
          <w:i/>
          <w:iCs/>
          <w:color w:val="222222"/>
          <w:szCs w:val="20"/>
          <w:shd w:val="clear" w:color="auto" w:fill="FFFFFF"/>
        </w:rPr>
        <w:t>1</w:t>
      </w:r>
      <w:r w:rsidRPr="00CB2E21">
        <w:rPr>
          <w:color w:val="222222"/>
          <w:szCs w:val="20"/>
          <w:shd w:val="clear" w:color="auto" w:fill="FFFFFF"/>
        </w:rPr>
        <w:t>(4), pp.417-528.</w:t>
      </w:r>
    </w:p>
    <w:p w14:paraId="57273065" w14:textId="5BEF2516" w:rsidR="00326EAC" w:rsidRPr="00CB2E21" w:rsidRDefault="00326EAC" w:rsidP="00CB2E21">
      <w:pPr>
        <w:spacing w:line="360" w:lineRule="auto"/>
        <w:jc w:val="both"/>
        <w:rPr>
          <w:color w:val="222222"/>
          <w:szCs w:val="20"/>
          <w:shd w:val="clear" w:color="auto" w:fill="FFFFFF"/>
        </w:rPr>
      </w:pPr>
    </w:p>
    <w:p w14:paraId="006EB40F" w14:textId="7CEEA3E1" w:rsidR="00326EAC" w:rsidRPr="00CB2E21" w:rsidRDefault="00326EAC" w:rsidP="00CB2E21">
      <w:pPr>
        <w:spacing w:line="360" w:lineRule="auto"/>
        <w:jc w:val="both"/>
        <w:rPr>
          <w:color w:val="222222"/>
          <w:szCs w:val="20"/>
          <w:shd w:val="clear" w:color="auto" w:fill="FFFFFF"/>
        </w:rPr>
      </w:pPr>
      <w:r w:rsidRPr="00CB2E21">
        <w:rPr>
          <w:color w:val="222222"/>
          <w:szCs w:val="20"/>
          <w:shd w:val="clear" w:color="auto" w:fill="FFFFFF"/>
        </w:rPr>
        <w:t xml:space="preserve">Guelman, L., Guillén, </w:t>
      </w:r>
      <w:r w:rsidRPr="00CB2E21">
        <w:rPr>
          <w:noProof/>
          <w:color w:val="222222"/>
          <w:szCs w:val="20"/>
          <w:shd w:val="clear" w:color="auto" w:fill="FFFFFF"/>
        </w:rPr>
        <w:t>M.</w:t>
      </w:r>
      <w:r w:rsidRPr="00CB2E21">
        <w:rPr>
          <w:color w:val="222222"/>
          <w:szCs w:val="20"/>
          <w:shd w:val="clear" w:color="auto" w:fill="FFFFFF"/>
        </w:rPr>
        <w:t xml:space="preserve"> and Pérez-Marín, A.M., 2012. Random forests for uplift modeling: an insurance customer retention case. In </w:t>
      </w:r>
      <w:r w:rsidRPr="00CB2E21">
        <w:rPr>
          <w:i/>
          <w:iCs/>
          <w:color w:val="222222"/>
          <w:szCs w:val="20"/>
          <w:shd w:val="clear" w:color="auto" w:fill="FFFFFF"/>
        </w:rPr>
        <w:t xml:space="preserve">Modeling and Simulation in Engineering, </w:t>
      </w:r>
      <w:r w:rsidRPr="00CB2E21">
        <w:rPr>
          <w:i/>
          <w:iCs/>
          <w:noProof/>
          <w:color w:val="222222"/>
          <w:szCs w:val="20"/>
          <w:shd w:val="clear" w:color="auto" w:fill="FFFFFF"/>
        </w:rPr>
        <w:t>Economics</w:t>
      </w:r>
      <w:r w:rsidRPr="00CB2E21">
        <w:rPr>
          <w:i/>
          <w:iCs/>
          <w:color w:val="222222"/>
          <w:szCs w:val="20"/>
          <w:shd w:val="clear" w:color="auto" w:fill="FFFFFF"/>
        </w:rPr>
        <w:t xml:space="preserve"> and Management</w:t>
      </w:r>
      <w:r w:rsidRPr="00CB2E21">
        <w:rPr>
          <w:color w:val="222222"/>
          <w:szCs w:val="20"/>
          <w:shd w:val="clear" w:color="auto" w:fill="FFFFFF"/>
        </w:rPr>
        <w:t> (pp. 123-133). Springer Berlin Heidelberg.</w:t>
      </w:r>
    </w:p>
    <w:p w14:paraId="0CFE2539" w14:textId="77777777" w:rsidR="00326EAC" w:rsidRPr="00CB2E21" w:rsidRDefault="00326EAC" w:rsidP="00CB2E21">
      <w:pPr>
        <w:spacing w:line="360" w:lineRule="auto"/>
        <w:jc w:val="both"/>
        <w:rPr>
          <w:color w:val="222222"/>
          <w:szCs w:val="20"/>
          <w:shd w:val="clear" w:color="auto" w:fill="FFFFFF"/>
        </w:rPr>
      </w:pPr>
    </w:p>
    <w:p w14:paraId="4A44C07B" w14:textId="01EB2CA8" w:rsidR="00326EAC" w:rsidRPr="00CB2E21" w:rsidRDefault="00326EAC" w:rsidP="00CB2E21">
      <w:pPr>
        <w:spacing w:line="360" w:lineRule="auto"/>
        <w:jc w:val="both"/>
        <w:rPr>
          <w:i/>
          <w:color w:val="222222"/>
          <w:szCs w:val="20"/>
          <w:shd w:val="clear" w:color="auto" w:fill="FFFFFF"/>
        </w:rPr>
      </w:pPr>
      <w:r w:rsidRPr="00CB2E21">
        <w:rPr>
          <w:color w:val="222222"/>
          <w:szCs w:val="20"/>
          <w:shd w:val="clear" w:color="auto" w:fill="FFFFFF"/>
        </w:rPr>
        <w:t>Guelman, L., 2014. uplift: Uplift Modeling. </w:t>
      </w:r>
      <w:r w:rsidRPr="00CB2E21">
        <w:rPr>
          <w:i/>
          <w:iCs/>
          <w:color w:val="222222"/>
          <w:szCs w:val="20"/>
          <w:shd w:val="clear" w:color="auto" w:fill="FFFFFF"/>
        </w:rPr>
        <w:t>R package version 0.3</w:t>
      </w:r>
      <w:r w:rsidRPr="00CB2E21">
        <w:rPr>
          <w:color w:val="222222"/>
          <w:szCs w:val="20"/>
          <w:shd w:val="clear" w:color="auto" w:fill="FFFFFF"/>
        </w:rPr>
        <w:t>.</w:t>
      </w:r>
      <w:r w:rsidRPr="00CB2E21">
        <w:rPr>
          <w:i/>
          <w:iCs/>
          <w:color w:val="222222"/>
          <w:szCs w:val="20"/>
          <w:shd w:val="clear" w:color="auto" w:fill="FFFFFF"/>
        </w:rPr>
        <w:t>5</w:t>
      </w:r>
      <w:r w:rsidRPr="00CB2E21">
        <w:rPr>
          <w:color w:val="222222"/>
          <w:szCs w:val="20"/>
          <w:shd w:val="clear" w:color="auto" w:fill="FFFFFF"/>
        </w:rPr>
        <w:t xml:space="preserve">. </w:t>
      </w:r>
      <w:r w:rsidRPr="00CB2E21">
        <w:rPr>
          <w:i/>
          <w:color w:val="222222"/>
          <w:szCs w:val="20"/>
          <w:shd w:val="clear" w:color="auto" w:fill="FFFFFF"/>
        </w:rPr>
        <w:t xml:space="preserve">http://CRAN.R-project.org/package=uplift. </w:t>
      </w:r>
    </w:p>
    <w:p w14:paraId="361CE80C" w14:textId="13ADF51F" w:rsidR="00326EAC" w:rsidRPr="00CB2E21" w:rsidRDefault="00326EAC" w:rsidP="00CB2E21">
      <w:pPr>
        <w:spacing w:line="360" w:lineRule="auto"/>
        <w:jc w:val="both"/>
        <w:rPr>
          <w:i/>
          <w:sz w:val="32"/>
        </w:rPr>
      </w:pPr>
    </w:p>
    <w:p w14:paraId="13A15159" w14:textId="6F1F0B1F" w:rsidR="00E35EE3" w:rsidRPr="00CB2E21" w:rsidRDefault="00E35EE3" w:rsidP="00CB2E21">
      <w:pPr>
        <w:spacing w:line="360" w:lineRule="auto"/>
        <w:jc w:val="both"/>
        <w:rPr>
          <w:color w:val="222222"/>
          <w:szCs w:val="20"/>
          <w:shd w:val="clear" w:color="auto" w:fill="FFFFFF"/>
        </w:rPr>
      </w:pPr>
      <w:r w:rsidRPr="00CB2E21">
        <w:rPr>
          <w:color w:val="222222"/>
          <w:szCs w:val="20"/>
          <w:shd w:val="clear" w:color="auto" w:fill="FFFFFF"/>
        </w:rPr>
        <w:t xml:space="preserve">Guelman, L., Guillén, </w:t>
      </w:r>
      <w:r w:rsidRPr="00CB2E21">
        <w:rPr>
          <w:noProof/>
          <w:color w:val="222222"/>
          <w:szCs w:val="20"/>
          <w:shd w:val="clear" w:color="auto" w:fill="FFFFFF"/>
        </w:rPr>
        <w:t>M.</w:t>
      </w:r>
      <w:r w:rsidRPr="00CB2E21">
        <w:rPr>
          <w:color w:val="222222"/>
          <w:szCs w:val="20"/>
          <w:shd w:val="clear" w:color="auto" w:fill="FFFFFF"/>
        </w:rPr>
        <w:t xml:space="preserve"> and Pérez-Marín, A.M., 2014. A survey of personalized treatment models for pricing strategies in insurance. </w:t>
      </w:r>
      <w:r w:rsidRPr="00CB2E21">
        <w:rPr>
          <w:i/>
          <w:iCs/>
          <w:color w:val="222222"/>
          <w:szCs w:val="20"/>
          <w:shd w:val="clear" w:color="auto" w:fill="FFFFFF"/>
        </w:rPr>
        <w:t>insurance: Mathematics and Economics</w:t>
      </w:r>
      <w:r w:rsidRPr="00CB2E21">
        <w:rPr>
          <w:color w:val="222222"/>
          <w:szCs w:val="20"/>
          <w:shd w:val="clear" w:color="auto" w:fill="FFFFFF"/>
        </w:rPr>
        <w:t>, </w:t>
      </w:r>
      <w:r w:rsidRPr="00CB2E21">
        <w:rPr>
          <w:i/>
          <w:iCs/>
          <w:color w:val="222222"/>
          <w:szCs w:val="20"/>
          <w:shd w:val="clear" w:color="auto" w:fill="FFFFFF"/>
        </w:rPr>
        <w:t>58</w:t>
      </w:r>
      <w:r w:rsidRPr="00CB2E21">
        <w:rPr>
          <w:color w:val="222222"/>
          <w:szCs w:val="20"/>
          <w:shd w:val="clear" w:color="auto" w:fill="FFFFFF"/>
        </w:rPr>
        <w:t>, pp.68-76.</w:t>
      </w:r>
    </w:p>
    <w:p w14:paraId="14FA8F6A" w14:textId="77777777" w:rsidR="00E35EE3" w:rsidRPr="00CB2E21" w:rsidRDefault="00E35EE3" w:rsidP="00CB2E21">
      <w:pPr>
        <w:spacing w:line="360" w:lineRule="auto"/>
        <w:jc w:val="both"/>
        <w:rPr>
          <w:i/>
          <w:sz w:val="32"/>
        </w:rPr>
      </w:pPr>
    </w:p>
    <w:p w14:paraId="6B9E6BBB" w14:textId="5B26020A" w:rsidR="00326EAC" w:rsidRPr="00CB2E21" w:rsidRDefault="00326EAC" w:rsidP="00CB2E21">
      <w:pPr>
        <w:spacing w:after="240" w:line="360" w:lineRule="auto"/>
        <w:jc w:val="both"/>
        <w:rPr>
          <w:color w:val="222222"/>
          <w:szCs w:val="20"/>
          <w:shd w:val="clear" w:color="auto" w:fill="FFFFFF"/>
        </w:rPr>
      </w:pPr>
      <w:r w:rsidRPr="00CB2E21">
        <w:rPr>
          <w:color w:val="222222"/>
          <w:szCs w:val="20"/>
          <w:shd w:val="clear" w:color="auto" w:fill="FFFFFF"/>
        </w:rPr>
        <w:t>Hansotia, B. and Rukstales, B., 2002. Incremental value modeling. </w:t>
      </w:r>
      <w:r w:rsidRPr="00CB2E21">
        <w:rPr>
          <w:i/>
          <w:iCs/>
          <w:color w:val="222222"/>
          <w:szCs w:val="20"/>
          <w:shd w:val="clear" w:color="auto" w:fill="FFFFFF"/>
        </w:rPr>
        <w:t>Journal of Interactive Marketing</w:t>
      </w:r>
      <w:r w:rsidRPr="00CB2E21">
        <w:rPr>
          <w:color w:val="222222"/>
          <w:szCs w:val="20"/>
          <w:shd w:val="clear" w:color="auto" w:fill="FFFFFF"/>
        </w:rPr>
        <w:t>, </w:t>
      </w:r>
      <w:r w:rsidRPr="00CB2E21">
        <w:rPr>
          <w:i/>
          <w:iCs/>
          <w:color w:val="222222"/>
          <w:szCs w:val="20"/>
          <w:shd w:val="clear" w:color="auto" w:fill="FFFFFF"/>
        </w:rPr>
        <w:t>16</w:t>
      </w:r>
      <w:r w:rsidRPr="00CB2E21">
        <w:rPr>
          <w:color w:val="222222"/>
          <w:szCs w:val="20"/>
          <w:shd w:val="clear" w:color="auto" w:fill="FFFFFF"/>
        </w:rPr>
        <w:t>(3), pp.35-46.</w:t>
      </w:r>
    </w:p>
    <w:p w14:paraId="5C2932CA" w14:textId="0FEF0CF3" w:rsidR="00E35EE3" w:rsidRPr="00CB2E21" w:rsidRDefault="00E35EE3" w:rsidP="00CB2E21">
      <w:pPr>
        <w:spacing w:after="240" w:line="360" w:lineRule="auto"/>
        <w:jc w:val="both"/>
        <w:rPr>
          <w:color w:val="222222"/>
          <w:szCs w:val="20"/>
          <w:shd w:val="clear" w:color="auto" w:fill="FFFFFF"/>
        </w:rPr>
      </w:pPr>
      <w:r w:rsidRPr="00CB2E21">
        <w:rPr>
          <w:color w:val="222222"/>
          <w:szCs w:val="20"/>
          <w:shd w:val="clear" w:color="auto" w:fill="FFFFFF"/>
        </w:rPr>
        <w:lastRenderedPageBreak/>
        <w:t xml:space="preserve">Kondareddy, S.P., Agrawal, </w:t>
      </w:r>
      <w:r w:rsidRPr="00CB2E21">
        <w:rPr>
          <w:noProof/>
          <w:color w:val="222222"/>
          <w:szCs w:val="20"/>
          <w:shd w:val="clear" w:color="auto" w:fill="FFFFFF"/>
        </w:rPr>
        <w:t>S.</w:t>
      </w:r>
      <w:r w:rsidRPr="00CB2E21">
        <w:rPr>
          <w:color w:val="222222"/>
          <w:szCs w:val="20"/>
          <w:shd w:val="clear" w:color="auto" w:fill="FFFFFF"/>
        </w:rPr>
        <w:t xml:space="preserve"> and Shekhar, S., 2016, July. Incremental Response Modeling Based on Segmentation Approach Using Uplift Decision Trees. In </w:t>
      </w:r>
      <w:r w:rsidRPr="00CB2E21">
        <w:rPr>
          <w:i/>
          <w:iCs/>
          <w:color w:val="222222"/>
          <w:szCs w:val="20"/>
          <w:shd w:val="clear" w:color="auto" w:fill="FFFFFF"/>
        </w:rPr>
        <w:t>Industrial Conference on Data Mining</w:t>
      </w:r>
      <w:r w:rsidRPr="00CB2E21">
        <w:rPr>
          <w:color w:val="222222"/>
          <w:szCs w:val="20"/>
          <w:shd w:val="clear" w:color="auto" w:fill="FFFFFF"/>
        </w:rPr>
        <w:t> (pp. 54-63). Springer International Publishing.</w:t>
      </w:r>
    </w:p>
    <w:p w14:paraId="60D088AA" w14:textId="5283420E" w:rsidR="00740F08" w:rsidRPr="00CB2E21" w:rsidRDefault="00740F08" w:rsidP="00CB2E21">
      <w:pPr>
        <w:spacing w:line="360" w:lineRule="auto"/>
        <w:jc w:val="both"/>
        <w:rPr>
          <w:sz w:val="32"/>
        </w:rPr>
      </w:pPr>
      <w:r w:rsidRPr="00AE02BD">
        <w:rPr>
          <w:color w:val="222222"/>
          <w:szCs w:val="20"/>
          <w:shd w:val="clear" w:color="auto" w:fill="F8F8F8"/>
        </w:rPr>
        <w:t>Lee, L., 1999, June. Measures of distributional similarity. In </w:t>
      </w:r>
      <w:r w:rsidRPr="00AE02BD">
        <w:rPr>
          <w:i/>
          <w:iCs/>
          <w:color w:val="222222"/>
          <w:szCs w:val="20"/>
          <w:shd w:val="clear" w:color="auto" w:fill="F8F8F8"/>
        </w:rPr>
        <w:t>Proceedings of the 37th annual meeting of the Association for Computational Linguistics on Computational Linguistics</w:t>
      </w:r>
      <w:r w:rsidRPr="00AE02BD">
        <w:rPr>
          <w:color w:val="222222"/>
          <w:szCs w:val="20"/>
          <w:shd w:val="clear" w:color="auto" w:fill="F8F8F8"/>
        </w:rPr>
        <w:t> (pp. 25-32). Association for Computational Linguistics.</w:t>
      </w:r>
    </w:p>
    <w:p w14:paraId="1089E3B6" w14:textId="77777777" w:rsidR="00740F08" w:rsidRPr="00CB2E21" w:rsidRDefault="00740F08" w:rsidP="00CB2E21">
      <w:pPr>
        <w:spacing w:line="360" w:lineRule="auto"/>
        <w:jc w:val="both"/>
        <w:rPr>
          <w:sz w:val="32"/>
        </w:rPr>
      </w:pPr>
    </w:p>
    <w:p w14:paraId="195EF7EE" w14:textId="5168A591" w:rsidR="00326EAC" w:rsidRPr="00CB2E21" w:rsidRDefault="00326EAC" w:rsidP="00CB2E21">
      <w:pPr>
        <w:spacing w:line="360" w:lineRule="auto"/>
        <w:jc w:val="both"/>
        <w:rPr>
          <w:color w:val="222222"/>
          <w:szCs w:val="20"/>
          <w:shd w:val="clear" w:color="auto" w:fill="FFFFFF"/>
        </w:rPr>
      </w:pPr>
      <w:r w:rsidRPr="00CB2E21">
        <w:rPr>
          <w:color w:val="222222"/>
          <w:szCs w:val="20"/>
          <w:shd w:val="clear" w:color="auto" w:fill="FFFFFF"/>
        </w:rPr>
        <w:t>Lo, V.S., 2002. The true lift model: a novel data mining approach to response modeling in database marketing. </w:t>
      </w:r>
      <w:r w:rsidRPr="00CB2E21">
        <w:rPr>
          <w:i/>
          <w:iCs/>
          <w:color w:val="222222"/>
          <w:szCs w:val="20"/>
          <w:shd w:val="clear" w:color="auto" w:fill="FFFFFF"/>
        </w:rPr>
        <w:t>ACM SIGKDD Explorations Newsletter</w:t>
      </w:r>
      <w:r w:rsidRPr="00CB2E21">
        <w:rPr>
          <w:color w:val="222222"/>
          <w:szCs w:val="20"/>
          <w:shd w:val="clear" w:color="auto" w:fill="FFFFFF"/>
        </w:rPr>
        <w:t>, </w:t>
      </w:r>
      <w:r w:rsidRPr="00CB2E21">
        <w:rPr>
          <w:i/>
          <w:iCs/>
          <w:color w:val="222222"/>
          <w:szCs w:val="20"/>
          <w:shd w:val="clear" w:color="auto" w:fill="FFFFFF"/>
        </w:rPr>
        <w:t>4</w:t>
      </w:r>
      <w:r w:rsidRPr="00CB2E21">
        <w:rPr>
          <w:color w:val="222222"/>
          <w:szCs w:val="20"/>
          <w:shd w:val="clear" w:color="auto" w:fill="FFFFFF"/>
        </w:rPr>
        <w:t>(2), pp.78-86.</w:t>
      </w:r>
    </w:p>
    <w:p w14:paraId="36A4806C" w14:textId="67E9CEE2" w:rsidR="00326EAC" w:rsidRPr="00CB2E21" w:rsidRDefault="00326EAC" w:rsidP="00CB2E21">
      <w:pPr>
        <w:spacing w:line="360" w:lineRule="auto"/>
        <w:jc w:val="both"/>
        <w:rPr>
          <w:color w:val="222222"/>
          <w:szCs w:val="20"/>
          <w:shd w:val="clear" w:color="auto" w:fill="FFFFFF"/>
        </w:rPr>
      </w:pPr>
    </w:p>
    <w:p w14:paraId="0FB29237" w14:textId="3152A950" w:rsidR="00326EAC" w:rsidRPr="00CB2E21" w:rsidRDefault="00326EAC" w:rsidP="00CB2E21">
      <w:pPr>
        <w:spacing w:line="360" w:lineRule="auto"/>
        <w:jc w:val="both"/>
        <w:rPr>
          <w:color w:val="222222"/>
          <w:szCs w:val="20"/>
          <w:shd w:val="clear" w:color="auto" w:fill="FFFFFF"/>
        </w:rPr>
      </w:pPr>
      <w:r w:rsidRPr="00CB2E21">
        <w:rPr>
          <w:color w:val="222222"/>
          <w:szCs w:val="20"/>
          <w:shd w:val="clear" w:color="auto" w:fill="FFFFFF"/>
        </w:rPr>
        <w:t xml:space="preserve">Manahan, C., 2005. </w:t>
      </w:r>
      <w:r w:rsidRPr="00CB2E21">
        <w:rPr>
          <w:noProof/>
          <w:color w:val="222222"/>
          <w:szCs w:val="20"/>
          <w:shd w:val="clear" w:color="auto" w:fill="FFFFFF"/>
        </w:rPr>
        <w:t>A proportional</w:t>
      </w:r>
      <w:r w:rsidRPr="00CB2E21">
        <w:rPr>
          <w:color w:val="222222"/>
          <w:szCs w:val="20"/>
          <w:shd w:val="clear" w:color="auto" w:fill="FFFFFF"/>
        </w:rPr>
        <w:t xml:space="preserve"> hazards approach </w:t>
      </w:r>
      <w:r w:rsidRPr="00CB2E21">
        <w:rPr>
          <w:noProof/>
          <w:color w:val="222222"/>
          <w:szCs w:val="20"/>
          <w:shd w:val="clear" w:color="auto" w:fill="FFFFFF"/>
        </w:rPr>
        <w:t>to</w:t>
      </w:r>
      <w:r w:rsidRPr="00CB2E21">
        <w:rPr>
          <w:color w:val="222222"/>
          <w:szCs w:val="20"/>
          <w:shd w:val="clear" w:color="auto" w:fill="FFFFFF"/>
        </w:rPr>
        <w:t xml:space="preserve"> campaign list selection. In </w:t>
      </w:r>
      <w:r w:rsidRPr="00CB2E21">
        <w:rPr>
          <w:i/>
          <w:iCs/>
          <w:color w:val="222222"/>
          <w:szCs w:val="20"/>
          <w:shd w:val="clear" w:color="auto" w:fill="FFFFFF"/>
        </w:rPr>
        <w:t>Proceedings of the thirtieth annual SAS users group international conference (SUGI), Philadelphia, PA</w:t>
      </w:r>
      <w:r w:rsidRPr="00CB2E21">
        <w:rPr>
          <w:color w:val="222222"/>
          <w:szCs w:val="20"/>
          <w:shd w:val="clear" w:color="auto" w:fill="FFFFFF"/>
        </w:rPr>
        <w:t>.</w:t>
      </w:r>
    </w:p>
    <w:p w14:paraId="4B362CB1" w14:textId="0CAE4EE6" w:rsidR="00E35EE3" w:rsidRPr="00CB2E21" w:rsidRDefault="00E35EE3" w:rsidP="00CB2E21">
      <w:pPr>
        <w:spacing w:line="360" w:lineRule="auto"/>
        <w:jc w:val="both"/>
        <w:rPr>
          <w:color w:val="222222"/>
          <w:szCs w:val="20"/>
          <w:shd w:val="clear" w:color="auto" w:fill="FFFFFF"/>
        </w:rPr>
      </w:pPr>
    </w:p>
    <w:p w14:paraId="161574BF" w14:textId="10F061CE" w:rsidR="00E35EE3" w:rsidRPr="00CB2E21" w:rsidRDefault="00E35EE3" w:rsidP="00CB2E21">
      <w:pPr>
        <w:spacing w:line="360" w:lineRule="auto"/>
        <w:jc w:val="both"/>
        <w:rPr>
          <w:color w:val="222222"/>
          <w:szCs w:val="20"/>
          <w:shd w:val="clear" w:color="auto" w:fill="FFFFFF"/>
        </w:rPr>
      </w:pPr>
      <w:r w:rsidRPr="00CB2E21">
        <w:rPr>
          <w:color w:val="222222"/>
          <w:szCs w:val="20"/>
          <w:shd w:val="clear" w:color="auto" w:fill="FFFFFF"/>
        </w:rPr>
        <w:t>Michel, R., Michel, R., Schnakenburg, I., Schnakenburg, I., von Martens, T. and von Martens, T., 2017. Effective customer selection for marketing campaigns based on net scores. </w:t>
      </w:r>
      <w:r w:rsidRPr="00CB2E21">
        <w:rPr>
          <w:i/>
          <w:iCs/>
          <w:color w:val="222222"/>
          <w:szCs w:val="20"/>
          <w:shd w:val="clear" w:color="auto" w:fill="FFFFFF"/>
        </w:rPr>
        <w:t>Journal of Research in Interactive Marketing</w:t>
      </w:r>
      <w:r w:rsidRPr="00CB2E21">
        <w:rPr>
          <w:color w:val="222222"/>
          <w:szCs w:val="20"/>
          <w:shd w:val="clear" w:color="auto" w:fill="FFFFFF"/>
        </w:rPr>
        <w:t>, </w:t>
      </w:r>
      <w:r w:rsidRPr="00CB2E21">
        <w:rPr>
          <w:i/>
          <w:iCs/>
          <w:color w:val="222222"/>
          <w:szCs w:val="20"/>
          <w:shd w:val="clear" w:color="auto" w:fill="FFFFFF"/>
        </w:rPr>
        <w:t>11</w:t>
      </w:r>
      <w:r w:rsidRPr="00CB2E21">
        <w:rPr>
          <w:color w:val="222222"/>
          <w:szCs w:val="20"/>
          <w:shd w:val="clear" w:color="auto" w:fill="FFFFFF"/>
        </w:rPr>
        <w:t>(1), pp.2-15.</w:t>
      </w:r>
    </w:p>
    <w:p w14:paraId="40C0D621" w14:textId="3668E634" w:rsidR="00326EAC" w:rsidRPr="00CB2E21" w:rsidRDefault="00326EAC" w:rsidP="00CB2E21">
      <w:pPr>
        <w:spacing w:line="360" w:lineRule="auto"/>
        <w:jc w:val="both"/>
        <w:rPr>
          <w:color w:val="222222"/>
          <w:szCs w:val="20"/>
          <w:shd w:val="clear" w:color="auto" w:fill="FFFFFF"/>
        </w:rPr>
      </w:pPr>
    </w:p>
    <w:p w14:paraId="71542205" w14:textId="1B2F8B27" w:rsidR="00706308" w:rsidRPr="00CB2E21" w:rsidRDefault="00706308" w:rsidP="00CB2E21">
      <w:pPr>
        <w:spacing w:line="360" w:lineRule="auto"/>
        <w:jc w:val="both"/>
        <w:rPr>
          <w:color w:val="222222"/>
          <w:szCs w:val="20"/>
          <w:shd w:val="clear" w:color="auto" w:fill="F8F8F8"/>
        </w:rPr>
      </w:pPr>
      <w:r w:rsidRPr="00CB2E21">
        <w:rPr>
          <w:color w:val="222222"/>
          <w:szCs w:val="20"/>
          <w:shd w:val="clear" w:color="auto" w:fill="F8F8F8"/>
        </w:rPr>
        <w:t>Perret, O., 2016. A Novel Post-hoc Matching Procedure Using Statistical Learning Methods.</w:t>
      </w:r>
    </w:p>
    <w:p w14:paraId="09FA12AA" w14:textId="77777777" w:rsidR="00706308" w:rsidRPr="00CB2E21" w:rsidRDefault="00706308" w:rsidP="00CB2E21">
      <w:pPr>
        <w:spacing w:line="360" w:lineRule="auto"/>
        <w:jc w:val="both"/>
        <w:rPr>
          <w:color w:val="222222"/>
          <w:szCs w:val="20"/>
          <w:shd w:val="clear" w:color="auto" w:fill="FFFFFF"/>
        </w:rPr>
      </w:pPr>
    </w:p>
    <w:p w14:paraId="3B7AA2DC" w14:textId="2A60D42F" w:rsidR="00326EAC" w:rsidRPr="00CB2E21" w:rsidRDefault="00326EAC" w:rsidP="00CB2E21">
      <w:pPr>
        <w:spacing w:line="360" w:lineRule="auto"/>
        <w:jc w:val="both"/>
        <w:rPr>
          <w:color w:val="222222"/>
          <w:szCs w:val="20"/>
          <w:shd w:val="clear" w:color="auto" w:fill="FFFFFF"/>
        </w:rPr>
      </w:pPr>
      <w:r w:rsidRPr="00CB2E21">
        <w:rPr>
          <w:color w:val="222222"/>
          <w:szCs w:val="20"/>
          <w:shd w:val="clear" w:color="auto" w:fill="FFFFFF"/>
        </w:rPr>
        <w:t>Radcliffe, N.J. and Surry, P.D., 1999. Differential response analysis: Modeling true response by isolating the effect of a single action. </w:t>
      </w:r>
      <w:r w:rsidRPr="00CB2E21">
        <w:rPr>
          <w:i/>
          <w:iCs/>
          <w:color w:val="222222"/>
          <w:szCs w:val="20"/>
          <w:shd w:val="clear" w:color="auto" w:fill="FFFFFF"/>
        </w:rPr>
        <w:t>Credit Scoring and Credit Control VI. Edinburgh, Scotland</w:t>
      </w:r>
      <w:r w:rsidRPr="00CB2E21">
        <w:rPr>
          <w:color w:val="222222"/>
          <w:szCs w:val="20"/>
          <w:shd w:val="clear" w:color="auto" w:fill="FFFFFF"/>
        </w:rPr>
        <w:t>.</w:t>
      </w:r>
    </w:p>
    <w:p w14:paraId="5FB8DF52" w14:textId="77777777" w:rsidR="00326EAC" w:rsidRPr="00CB2E21" w:rsidRDefault="00326EAC" w:rsidP="00CB2E21">
      <w:pPr>
        <w:spacing w:line="360" w:lineRule="auto"/>
        <w:jc w:val="both"/>
        <w:rPr>
          <w:color w:val="222222"/>
          <w:szCs w:val="20"/>
          <w:shd w:val="clear" w:color="auto" w:fill="FFFFFF"/>
        </w:rPr>
      </w:pPr>
    </w:p>
    <w:p w14:paraId="12DD02C5" w14:textId="08218343" w:rsidR="00326EAC" w:rsidRPr="00CB2E21" w:rsidRDefault="00326EAC" w:rsidP="00CB2E21">
      <w:pPr>
        <w:spacing w:line="360" w:lineRule="auto"/>
        <w:jc w:val="both"/>
        <w:rPr>
          <w:color w:val="222222"/>
          <w:szCs w:val="20"/>
          <w:shd w:val="clear" w:color="auto" w:fill="FFFFFF"/>
        </w:rPr>
      </w:pPr>
      <w:r w:rsidRPr="00CB2E21">
        <w:rPr>
          <w:color w:val="222222"/>
          <w:szCs w:val="20"/>
          <w:shd w:val="clear" w:color="auto" w:fill="FFFFFF"/>
        </w:rPr>
        <w:t xml:space="preserve">Radcliffe, N.J., 2007. Using control groups to target on </w:t>
      </w:r>
      <w:r w:rsidRPr="00CB2E21">
        <w:rPr>
          <w:noProof/>
          <w:color w:val="222222"/>
          <w:szCs w:val="20"/>
          <w:shd w:val="clear" w:color="auto" w:fill="FFFFFF"/>
        </w:rPr>
        <w:t>predicted</w:t>
      </w:r>
      <w:r w:rsidRPr="00CB2E21">
        <w:rPr>
          <w:color w:val="222222"/>
          <w:szCs w:val="20"/>
          <w:shd w:val="clear" w:color="auto" w:fill="FFFFFF"/>
        </w:rPr>
        <w:t xml:space="preserve"> lift: Building and assessing uplift models. </w:t>
      </w:r>
      <w:r w:rsidRPr="00CB2E21">
        <w:rPr>
          <w:i/>
          <w:iCs/>
          <w:color w:val="222222"/>
          <w:szCs w:val="20"/>
          <w:shd w:val="clear" w:color="auto" w:fill="FFFFFF"/>
        </w:rPr>
        <w:t>Direct Market J Direct Market Assoc Anal Council</w:t>
      </w:r>
      <w:r w:rsidRPr="00CB2E21">
        <w:rPr>
          <w:color w:val="222222"/>
          <w:szCs w:val="20"/>
          <w:shd w:val="clear" w:color="auto" w:fill="FFFFFF"/>
        </w:rPr>
        <w:t>, </w:t>
      </w:r>
      <w:r w:rsidRPr="00CB2E21">
        <w:rPr>
          <w:i/>
          <w:iCs/>
          <w:color w:val="222222"/>
          <w:szCs w:val="20"/>
          <w:shd w:val="clear" w:color="auto" w:fill="FFFFFF"/>
        </w:rPr>
        <w:t>1</w:t>
      </w:r>
      <w:r w:rsidRPr="00CB2E21">
        <w:rPr>
          <w:color w:val="222222"/>
          <w:szCs w:val="20"/>
          <w:shd w:val="clear" w:color="auto" w:fill="FFFFFF"/>
        </w:rPr>
        <w:t>, pp.14-21.</w:t>
      </w:r>
    </w:p>
    <w:p w14:paraId="08B54EFA" w14:textId="77777777" w:rsidR="00326EAC" w:rsidRPr="00CB2E21" w:rsidRDefault="00326EAC" w:rsidP="00CB2E21">
      <w:pPr>
        <w:spacing w:line="360" w:lineRule="auto"/>
        <w:jc w:val="both"/>
        <w:rPr>
          <w:sz w:val="32"/>
        </w:rPr>
      </w:pPr>
    </w:p>
    <w:p w14:paraId="469D8C80" w14:textId="791FE89E" w:rsidR="00326EAC" w:rsidRPr="00CB2E21" w:rsidRDefault="00326EAC" w:rsidP="00CB2E21">
      <w:pPr>
        <w:spacing w:line="360" w:lineRule="auto"/>
        <w:jc w:val="both"/>
        <w:rPr>
          <w:color w:val="222222"/>
          <w:szCs w:val="20"/>
          <w:shd w:val="clear" w:color="auto" w:fill="FFFFFF"/>
        </w:rPr>
      </w:pPr>
      <w:r w:rsidRPr="00CB2E21">
        <w:rPr>
          <w:color w:val="222222"/>
          <w:szCs w:val="20"/>
          <w:shd w:val="clear" w:color="auto" w:fill="FFFFFF"/>
        </w:rPr>
        <w:t xml:space="preserve">Radcliffe, N.J. and Surry, P.D., 2011. Real-world uplift </w:t>
      </w:r>
      <w:r w:rsidR="00D536FB" w:rsidRPr="00CB2E21">
        <w:rPr>
          <w:color w:val="222222"/>
          <w:szCs w:val="20"/>
          <w:shd w:val="clear" w:color="auto" w:fill="FFFFFF"/>
        </w:rPr>
        <w:t>modeling</w:t>
      </w:r>
      <w:r w:rsidRPr="00CB2E21">
        <w:rPr>
          <w:color w:val="222222"/>
          <w:szCs w:val="20"/>
          <w:shd w:val="clear" w:color="auto" w:fill="FFFFFF"/>
        </w:rPr>
        <w:t xml:space="preserve"> with significance-based uplift trees. </w:t>
      </w:r>
      <w:r w:rsidRPr="00CB2E21">
        <w:rPr>
          <w:i/>
          <w:iCs/>
          <w:color w:val="222222"/>
          <w:szCs w:val="20"/>
          <w:shd w:val="clear" w:color="auto" w:fill="FFFFFF"/>
        </w:rPr>
        <w:t>White Paper TR-2011-1, Stochastic Solutions</w:t>
      </w:r>
      <w:r w:rsidRPr="00CB2E21">
        <w:rPr>
          <w:color w:val="222222"/>
          <w:szCs w:val="20"/>
          <w:shd w:val="clear" w:color="auto" w:fill="FFFFFF"/>
        </w:rPr>
        <w:t>.</w:t>
      </w:r>
    </w:p>
    <w:p w14:paraId="61FCC9DB" w14:textId="28F04CD5" w:rsidR="008D51F8" w:rsidRPr="00CB2E21" w:rsidRDefault="008D51F8" w:rsidP="00CB2E21">
      <w:pPr>
        <w:spacing w:after="240" w:line="360" w:lineRule="auto"/>
        <w:jc w:val="both"/>
        <w:rPr>
          <w:color w:val="222222"/>
          <w:szCs w:val="20"/>
          <w:shd w:val="clear" w:color="auto" w:fill="FFFFFF"/>
        </w:rPr>
      </w:pPr>
      <w:r w:rsidRPr="00CB2E21">
        <w:rPr>
          <w:color w:val="222222"/>
          <w:szCs w:val="20"/>
          <w:shd w:val="clear" w:color="auto" w:fill="FFFFFF"/>
        </w:rPr>
        <w:lastRenderedPageBreak/>
        <w:t>Rubin, D.B., 2005. Causal inference using potential outcomes: Design, modeling, decisions. </w:t>
      </w:r>
      <w:r w:rsidRPr="00CB2E21">
        <w:rPr>
          <w:i/>
          <w:iCs/>
          <w:color w:val="222222"/>
          <w:szCs w:val="20"/>
          <w:shd w:val="clear" w:color="auto" w:fill="FFFFFF"/>
        </w:rPr>
        <w:t>Journal of the American Statistical Association</w:t>
      </w:r>
      <w:r w:rsidRPr="00CB2E21">
        <w:rPr>
          <w:color w:val="222222"/>
          <w:szCs w:val="20"/>
          <w:shd w:val="clear" w:color="auto" w:fill="FFFFFF"/>
        </w:rPr>
        <w:t>, </w:t>
      </w:r>
      <w:r w:rsidRPr="00CB2E21">
        <w:rPr>
          <w:i/>
          <w:iCs/>
          <w:color w:val="222222"/>
          <w:szCs w:val="20"/>
          <w:shd w:val="clear" w:color="auto" w:fill="FFFFFF"/>
        </w:rPr>
        <w:t>100</w:t>
      </w:r>
      <w:r w:rsidRPr="00CB2E21">
        <w:rPr>
          <w:color w:val="222222"/>
          <w:szCs w:val="20"/>
          <w:shd w:val="clear" w:color="auto" w:fill="FFFFFF"/>
        </w:rPr>
        <w:t>(469), pp.322-331.</w:t>
      </w:r>
    </w:p>
    <w:p w14:paraId="00645CFD" w14:textId="457B736A" w:rsidR="000D489D" w:rsidRPr="00CB2E21" w:rsidRDefault="000D489D" w:rsidP="00CB2E21">
      <w:pPr>
        <w:spacing w:line="360" w:lineRule="auto"/>
        <w:jc w:val="both"/>
        <w:rPr>
          <w:color w:val="222222"/>
          <w:szCs w:val="20"/>
          <w:shd w:val="clear" w:color="auto" w:fill="FFFFFF"/>
        </w:rPr>
      </w:pPr>
      <w:r w:rsidRPr="00CB2E21">
        <w:rPr>
          <w:color w:val="222222"/>
          <w:szCs w:val="20"/>
          <w:shd w:val="clear" w:color="auto" w:fill="FFFFFF"/>
        </w:rPr>
        <w:t>Rzepakowski, P. and Jaroszewicz, S., 2012. Decision trees for uplift modeling with single and multiple treatments. </w:t>
      </w:r>
      <w:r w:rsidRPr="00CB2E21">
        <w:rPr>
          <w:i/>
          <w:iCs/>
          <w:color w:val="222222"/>
          <w:szCs w:val="20"/>
          <w:shd w:val="clear" w:color="auto" w:fill="FFFFFF"/>
        </w:rPr>
        <w:t>Knowledge and Information Systems</w:t>
      </w:r>
      <w:r w:rsidRPr="00CB2E21">
        <w:rPr>
          <w:color w:val="222222"/>
          <w:szCs w:val="20"/>
          <w:shd w:val="clear" w:color="auto" w:fill="FFFFFF"/>
        </w:rPr>
        <w:t>, </w:t>
      </w:r>
      <w:r w:rsidRPr="00CB2E21">
        <w:rPr>
          <w:i/>
          <w:iCs/>
          <w:color w:val="222222"/>
          <w:szCs w:val="20"/>
          <w:shd w:val="clear" w:color="auto" w:fill="FFFFFF"/>
        </w:rPr>
        <w:t>32</w:t>
      </w:r>
      <w:r w:rsidRPr="00CB2E21">
        <w:rPr>
          <w:color w:val="222222"/>
          <w:szCs w:val="20"/>
          <w:shd w:val="clear" w:color="auto" w:fill="FFFFFF"/>
        </w:rPr>
        <w:t>(2), pp.303-327.</w:t>
      </w:r>
    </w:p>
    <w:p w14:paraId="08690709" w14:textId="0E4BDACF" w:rsidR="008D51F8" w:rsidRPr="00CB2E21" w:rsidRDefault="008D51F8" w:rsidP="00CB2E21">
      <w:pPr>
        <w:spacing w:line="360" w:lineRule="auto"/>
        <w:jc w:val="both"/>
        <w:rPr>
          <w:sz w:val="32"/>
        </w:rPr>
      </w:pPr>
    </w:p>
    <w:p w14:paraId="0F160055" w14:textId="7ABA0F9D" w:rsidR="00E61AC3" w:rsidRPr="00CB2E21" w:rsidRDefault="00E61AC3" w:rsidP="00CB2E21">
      <w:pPr>
        <w:spacing w:line="360" w:lineRule="auto"/>
        <w:jc w:val="both"/>
        <w:rPr>
          <w:sz w:val="32"/>
        </w:rPr>
      </w:pPr>
      <w:r w:rsidRPr="00CB2E21">
        <w:rPr>
          <w:color w:val="222222"/>
          <w:szCs w:val="20"/>
          <w:shd w:val="clear" w:color="auto" w:fill="FFFFFF"/>
        </w:rPr>
        <w:t>Sołtys, M., Jaroszewicz, S. and Rzepakowski, P., 2015. Ensemble methods for uplift modeling. </w:t>
      </w:r>
      <w:r w:rsidRPr="00CB2E21">
        <w:rPr>
          <w:i/>
          <w:iCs/>
          <w:color w:val="222222"/>
          <w:szCs w:val="20"/>
          <w:shd w:val="clear" w:color="auto" w:fill="FFFFFF"/>
        </w:rPr>
        <w:t>Data mining and knowledge discovery</w:t>
      </w:r>
      <w:r w:rsidRPr="00CB2E21">
        <w:rPr>
          <w:color w:val="222222"/>
          <w:szCs w:val="20"/>
          <w:shd w:val="clear" w:color="auto" w:fill="FFFFFF"/>
        </w:rPr>
        <w:t>, </w:t>
      </w:r>
      <w:r w:rsidRPr="00CB2E21">
        <w:rPr>
          <w:i/>
          <w:iCs/>
          <w:color w:val="222222"/>
          <w:szCs w:val="20"/>
          <w:shd w:val="clear" w:color="auto" w:fill="FFFFFF"/>
        </w:rPr>
        <w:t>29</w:t>
      </w:r>
      <w:r w:rsidRPr="00CB2E21">
        <w:rPr>
          <w:color w:val="222222"/>
          <w:szCs w:val="20"/>
          <w:shd w:val="clear" w:color="auto" w:fill="FFFFFF"/>
        </w:rPr>
        <w:t>(6), pp.1531-1559.</w:t>
      </w:r>
    </w:p>
    <w:p w14:paraId="55A1F108" w14:textId="074465B3" w:rsidR="005438D8" w:rsidRPr="00CB2E21" w:rsidRDefault="005438D8" w:rsidP="00CB2E21">
      <w:pPr>
        <w:spacing w:line="360" w:lineRule="auto"/>
        <w:jc w:val="both"/>
        <w:rPr>
          <w:sz w:val="32"/>
        </w:rPr>
      </w:pPr>
    </w:p>
    <w:p w14:paraId="164C263C" w14:textId="77777777" w:rsidR="00326EAC" w:rsidRPr="00CB2E21" w:rsidRDefault="00326EAC" w:rsidP="00CB2E21">
      <w:pPr>
        <w:spacing w:line="360" w:lineRule="auto"/>
        <w:jc w:val="both"/>
        <w:rPr>
          <w:i/>
          <w:iCs/>
          <w:color w:val="222222"/>
          <w:szCs w:val="20"/>
          <w:shd w:val="clear" w:color="auto" w:fill="FFFFFF"/>
        </w:rPr>
      </w:pPr>
      <w:r w:rsidRPr="00CB2E21">
        <w:rPr>
          <w:color w:val="222222"/>
          <w:szCs w:val="20"/>
          <w:shd w:val="clear" w:color="auto" w:fill="FFFFFF"/>
        </w:rPr>
        <w:t>Zaniewicz, Ł. and Jaroszewicz, S., 2013. Support vector machines for uplift modeling. </w:t>
      </w:r>
      <w:r w:rsidRPr="00CB2E21">
        <w:rPr>
          <w:i/>
          <w:iCs/>
          <w:color w:val="222222"/>
          <w:szCs w:val="20"/>
          <w:shd w:val="clear" w:color="auto" w:fill="FFFFFF"/>
        </w:rPr>
        <w:t>IEEE 1th International Conference on Data Mining Workshops.</w:t>
      </w:r>
    </w:p>
    <w:p w14:paraId="5C585B60" w14:textId="39CA3612" w:rsidR="002F12F7" w:rsidRPr="00CB2E21" w:rsidRDefault="002F12F7" w:rsidP="00CB2E21">
      <w:pPr>
        <w:spacing w:line="360" w:lineRule="auto"/>
        <w:jc w:val="both"/>
        <w:rPr>
          <w:sz w:val="32"/>
        </w:rPr>
      </w:pPr>
    </w:p>
    <w:p w14:paraId="1D892429" w14:textId="09C6E464" w:rsidR="00530E3A" w:rsidRPr="00CB2E21" w:rsidRDefault="00E35EE3" w:rsidP="00CB2E21">
      <w:pPr>
        <w:spacing w:line="360" w:lineRule="auto"/>
        <w:jc w:val="both"/>
        <w:rPr>
          <w:sz w:val="32"/>
        </w:rPr>
      </w:pPr>
      <w:r w:rsidRPr="00CB2E21">
        <w:rPr>
          <w:color w:val="222222"/>
          <w:szCs w:val="20"/>
          <w:shd w:val="clear" w:color="auto" w:fill="FFFFFF"/>
        </w:rPr>
        <w:t>Zhao, Y., Fang, X. and Simchi-Levi, D., 2017, June. Uplift Modeling with Multiple Treatments and General Response Types. In </w:t>
      </w:r>
      <w:r w:rsidRPr="00CB2E21">
        <w:rPr>
          <w:i/>
          <w:iCs/>
          <w:color w:val="222222"/>
          <w:szCs w:val="20"/>
          <w:shd w:val="clear" w:color="auto" w:fill="FFFFFF"/>
        </w:rPr>
        <w:t>Proceedings of the 2017 SIAM International Conference on Data Mining</w:t>
      </w:r>
      <w:r w:rsidRPr="00CB2E21">
        <w:rPr>
          <w:color w:val="222222"/>
          <w:szCs w:val="20"/>
          <w:shd w:val="clear" w:color="auto" w:fill="FFFFFF"/>
        </w:rPr>
        <w:t> (pp. 588-596). Society for Industrial and Applied Mathematics.</w:t>
      </w:r>
    </w:p>
    <w:p w14:paraId="1E52FDA4" w14:textId="01ECFDA9" w:rsidR="00530E3A" w:rsidRDefault="00530E3A" w:rsidP="0033665A">
      <w:pPr>
        <w:spacing w:line="240" w:lineRule="auto"/>
        <w:jc w:val="both"/>
      </w:pPr>
    </w:p>
    <w:p w14:paraId="796D1B2B" w14:textId="0D15F404" w:rsidR="008C6AB1" w:rsidRDefault="008C6AB1" w:rsidP="0033665A">
      <w:pPr>
        <w:spacing w:line="240" w:lineRule="auto"/>
        <w:jc w:val="both"/>
      </w:pPr>
    </w:p>
    <w:p w14:paraId="5F8425FF" w14:textId="465811FC" w:rsidR="00530E3A" w:rsidRDefault="00530E3A" w:rsidP="0033665A">
      <w:pPr>
        <w:spacing w:line="240" w:lineRule="auto"/>
        <w:jc w:val="both"/>
      </w:pPr>
    </w:p>
    <w:p w14:paraId="3BB6CB6F" w14:textId="7E49835C" w:rsidR="00530E3A" w:rsidRDefault="00530E3A" w:rsidP="0033665A">
      <w:pPr>
        <w:spacing w:line="240" w:lineRule="auto"/>
        <w:jc w:val="both"/>
      </w:pPr>
    </w:p>
    <w:p w14:paraId="65415F93" w14:textId="179414D2" w:rsidR="00530E3A" w:rsidRDefault="00530E3A" w:rsidP="0033665A">
      <w:pPr>
        <w:spacing w:line="240" w:lineRule="auto"/>
        <w:jc w:val="both"/>
      </w:pPr>
    </w:p>
    <w:p w14:paraId="26EF81F9" w14:textId="2C04BCDD" w:rsidR="00530E3A" w:rsidRDefault="00530E3A" w:rsidP="0033665A">
      <w:pPr>
        <w:spacing w:line="240" w:lineRule="auto"/>
        <w:jc w:val="both"/>
      </w:pPr>
    </w:p>
    <w:p w14:paraId="4CCE4579" w14:textId="0C0B8068" w:rsidR="00530E3A" w:rsidRDefault="00530E3A" w:rsidP="0033665A">
      <w:pPr>
        <w:spacing w:line="240" w:lineRule="auto"/>
        <w:jc w:val="both"/>
      </w:pPr>
    </w:p>
    <w:p w14:paraId="3049D8EB" w14:textId="26EFB5D5" w:rsidR="00530E3A" w:rsidRDefault="00530E3A" w:rsidP="0033665A">
      <w:pPr>
        <w:spacing w:line="240" w:lineRule="auto"/>
        <w:jc w:val="both"/>
      </w:pPr>
    </w:p>
    <w:p w14:paraId="551F7BF4" w14:textId="1B384554" w:rsidR="00530E3A" w:rsidRDefault="00530E3A" w:rsidP="0033665A">
      <w:pPr>
        <w:spacing w:line="240" w:lineRule="auto"/>
        <w:jc w:val="both"/>
      </w:pPr>
    </w:p>
    <w:p w14:paraId="58C86E79" w14:textId="169C3E39" w:rsidR="00530E3A" w:rsidRDefault="00530E3A" w:rsidP="0033665A">
      <w:pPr>
        <w:spacing w:line="240" w:lineRule="auto"/>
        <w:jc w:val="both"/>
      </w:pPr>
    </w:p>
    <w:p w14:paraId="030BC4B6" w14:textId="446A6D01" w:rsidR="00530E3A" w:rsidRDefault="00530E3A" w:rsidP="0033665A">
      <w:pPr>
        <w:spacing w:line="240" w:lineRule="auto"/>
        <w:jc w:val="both"/>
      </w:pPr>
    </w:p>
    <w:p w14:paraId="41E4A0FF" w14:textId="2724C0B6" w:rsidR="00530E3A" w:rsidRDefault="00530E3A" w:rsidP="0033665A">
      <w:pPr>
        <w:spacing w:line="240" w:lineRule="auto"/>
        <w:jc w:val="both"/>
      </w:pPr>
    </w:p>
    <w:p w14:paraId="4801C4D5" w14:textId="77777777" w:rsidR="007D437C" w:rsidRDefault="007D437C" w:rsidP="0033665A">
      <w:pPr>
        <w:spacing w:line="240" w:lineRule="auto"/>
        <w:jc w:val="both"/>
      </w:pPr>
    </w:p>
    <w:p w14:paraId="7E61B152" w14:textId="28837FB5" w:rsidR="00530E3A" w:rsidRDefault="00530E3A" w:rsidP="0033665A">
      <w:pPr>
        <w:spacing w:line="240" w:lineRule="auto"/>
        <w:jc w:val="both"/>
      </w:pPr>
    </w:p>
    <w:p w14:paraId="57C700F1" w14:textId="1B621B97" w:rsidR="00530E3A" w:rsidRDefault="00530E3A" w:rsidP="0033665A">
      <w:pPr>
        <w:spacing w:line="240" w:lineRule="auto"/>
        <w:jc w:val="both"/>
      </w:pPr>
    </w:p>
    <w:p w14:paraId="1DC93637" w14:textId="4B8F8663" w:rsidR="00530E3A" w:rsidRDefault="00530E3A" w:rsidP="0033665A">
      <w:pPr>
        <w:spacing w:line="240" w:lineRule="auto"/>
        <w:jc w:val="both"/>
      </w:pPr>
    </w:p>
    <w:p w14:paraId="5C23503E" w14:textId="7F453ECD" w:rsidR="00530E3A" w:rsidRDefault="00530E3A" w:rsidP="0033665A">
      <w:pPr>
        <w:spacing w:line="240" w:lineRule="auto"/>
        <w:jc w:val="both"/>
      </w:pPr>
    </w:p>
    <w:p w14:paraId="1E874A11" w14:textId="7F7F3FDA" w:rsidR="00530E3A" w:rsidRDefault="00530E3A" w:rsidP="0033665A">
      <w:pPr>
        <w:spacing w:line="240" w:lineRule="auto"/>
        <w:jc w:val="both"/>
      </w:pPr>
    </w:p>
    <w:p w14:paraId="4FC180AF" w14:textId="1922E846" w:rsidR="00530E3A" w:rsidRDefault="00530E3A" w:rsidP="0033665A">
      <w:pPr>
        <w:spacing w:line="240" w:lineRule="auto"/>
        <w:jc w:val="both"/>
      </w:pPr>
    </w:p>
    <w:p w14:paraId="6B357B60" w14:textId="52045587" w:rsidR="00530E3A" w:rsidRDefault="00530E3A" w:rsidP="0033665A">
      <w:pPr>
        <w:spacing w:line="240" w:lineRule="auto"/>
        <w:jc w:val="both"/>
      </w:pPr>
    </w:p>
    <w:p w14:paraId="589F7267" w14:textId="77777777" w:rsidR="00530E3A" w:rsidRPr="00B875B5" w:rsidRDefault="00530E3A" w:rsidP="0033665A">
      <w:pPr>
        <w:spacing w:line="240" w:lineRule="auto"/>
        <w:jc w:val="both"/>
      </w:pPr>
    </w:p>
    <w:p w14:paraId="7E399750" w14:textId="666DE815" w:rsidR="00D22C0E" w:rsidRPr="00B875B5" w:rsidRDefault="00D22C0E" w:rsidP="00C44DEE">
      <w:pPr>
        <w:jc w:val="center"/>
        <w:outlineLvl w:val="0"/>
      </w:pPr>
      <w:bookmarkStart w:id="106" w:name="_Toc456269302"/>
      <w:bookmarkStart w:id="107" w:name="_Toc500083852"/>
      <w:bookmarkEnd w:id="37"/>
      <w:bookmarkEnd w:id="38"/>
      <w:r w:rsidRPr="00B875B5">
        <w:rPr>
          <w:b/>
          <w:bCs/>
          <w:sz w:val="28"/>
          <w:szCs w:val="32"/>
        </w:rPr>
        <w:lastRenderedPageBreak/>
        <w:t>Appendix A: Nomenclature</w:t>
      </w:r>
      <w:bookmarkEnd w:id="106"/>
      <w:bookmarkEnd w:id="107"/>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6175"/>
      </w:tblGrid>
      <w:tr w:rsidR="00622590" w:rsidRPr="00B875B5" w14:paraId="7A954419" w14:textId="77777777" w:rsidTr="002B129E">
        <w:trPr>
          <w:trHeight w:val="393"/>
        </w:trPr>
        <w:tc>
          <w:tcPr>
            <w:tcW w:w="2113" w:type="dxa"/>
            <w:shd w:val="clear" w:color="auto" w:fill="auto"/>
            <w:noWrap/>
            <w:vAlign w:val="center"/>
          </w:tcPr>
          <w:bookmarkStart w:id="108" w:name="_Hlk479765115"/>
          <w:p w14:paraId="73B98AED" w14:textId="47FBC3D1" w:rsidR="00622590" w:rsidRPr="00B875B5" w:rsidRDefault="00473531" w:rsidP="0085778C">
            <w:pPr>
              <w:spacing w:line="360" w:lineRule="auto"/>
              <w:jc w:val="center"/>
              <w:rPr>
                <w:sz w:val="22"/>
                <w:szCs w:val="22"/>
              </w:rPr>
            </w:pPr>
            <m:oMathPara>
              <m:oMath>
                <m:sSub>
                  <m:sSubPr>
                    <m:ctrlPr>
                      <w:rPr>
                        <w:rFonts w:ascii="Cambria Math" w:hAnsi="Cambria Math"/>
                        <w:i/>
                      </w:rPr>
                    </m:ctrlPr>
                  </m:sSubPr>
                  <m:e>
                    <m:r>
                      <w:rPr>
                        <w:rFonts w:ascii="Cambria Math" w:hAnsi="Cambria Math"/>
                      </w:rPr>
                      <m:t>τ</m:t>
                    </m:r>
                  </m:e>
                  <m:sub>
                    <m:r>
                      <w:rPr>
                        <w:rFonts w:ascii="Cambria Math" w:hAnsi="Cambria Math"/>
                      </w:rPr>
                      <m:t>i</m:t>
                    </m:r>
                  </m:sub>
                </m:sSub>
              </m:oMath>
            </m:oMathPara>
          </w:p>
        </w:tc>
        <w:tc>
          <w:tcPr>
            <w:tcW w:w="6175" w:type="dxa"/>
            <w:shd w:val="clear" w:color="auto" w:fill="auto"/>
            <w:noWrap/>
            <w:vAlign w:val="center"/>
          </w:tcPr>
          <w:p w14:paraId="30139704" w14:textId="71CD7570" w:rsidR="00622590" w:rsidRPr="00B875B5" w:rsidRDefault="00740F08" w:rsidP="0085778C">
            <w:pPr>
              <w:spacing w:line="360" w:lineRule="auto"/>
              <w:jc w:val="center"/>
              <w:rPr>
                <w:rFonts w:eastAsia="MS Mincho"/>
                <w:sz w:val="22"/>
                <w:szCs w:val="22"/>
              </w:rPr>
            </w:pPr>
            <w:r>
              <w:rPr>
                <w:rFonts w:eastAsia="MS Mincho"/>
                <w:sz w:val="22"/>
                <w:szCs w:val="22"/>
              </w:rPr>
              <w:t>Uplift in Purchase Probability Rubin (1974)</w:t>
            </w:r>
          </w:p>
        </w:tc>
      </w:tr>
      <w:tr w:rsidR="0012512D" w:rsidRPr="00B875B5" w14:paraId="45559A0E" w14:textId="77777777" w:rsidTr="002B129E">
        <w:trPr>
          <w:trHeight w:val="393"/>
        </w:trPr>
        <w:tc>
          <w:tcPr>
            <w:tcW w:w="2113" w:type="dxa"/>
            <w:shd w:val="clear" w:color="auto" w:fill="auto"/>
            <w:noWrap/>
            <w:vAlign w:val="center"/>
          </w:tcPr>
          <w:p w14:paraId="34FB6275" w14:textId="02E69CCE" w:rsidR="0012512D" w:rsidRPr="00B875B5" w:rsidRDefault="00740F08" w:rsidP="0085778C">
            <w:pPr>
              <w:spacing w:line="360" w:lineRule="auto"/>
              <w:jc w:val="center"/>
              <w:rPr>
                <w:sz w:val="22"/>
                <w:szCs w:val="22"/>
              </w:rPr>
            </w:pPr>
            <w:r>
              <w:rPr>
                <w:sz w:val="22"/>
                <w:szCs w:val="22"/>
              </w:rPr>
              <w:t>CATE</w:t>
            </w:r>
          </w:p>
        </w:tc>
        <w:tc>
          <w:tcPr>
            <w:tcW w:w="6175" w:type="dxa"/>
            <w:shd w:val="clear" w:color="auto" w:fill="auto"/>
            <w:noWrap/>
            <w:vAlign w:val="center"/>
          </w:tcPr>
          <w:p w14:paraId="2AFCF527" w14:textId="7FBF9BF0" w:rsidR="0012512D" w:rsidRPr="00B875B5" w:rsidRDefault="00740F08" w:rsidP="0085778C">
            <w:pPr>
              <w:spacing w:line="360" w:lineRule="auto"/>
              <w:jc w:val="center"/>
              <w:rPr>
                <w:rFonts w:eastAsia="MS Mincho"/>
                <w:sz w:val="22"/>
                <w:szCs w:val="22"/>
              </w:rPr>
            </w:pPr>
            <w:r>
              <w:rPr>
                <w:rFonts w:eastAsia="MS Mincho"/>
                <w:sz w:val="22"/>
                <w:szCs w:val="22"/>
              </w:rPr>
              <w:t>Conditional Average Treatment Effect</w:t>
            </w:r>
          </w:p>
        </w:tc>
      </w:tr>
      <w:tr w:rsidR="00622590" w:rsidRPr="00B875B5" w14:paraId="1BC6EA38" w14:textId="77777777" w:rsidTr="002B129E">
        <w:trPr>
          <w:trHeight w:val="393"/>
        </w:trPr>
        <w:tc>
          <w:tcPr>
            <w:tcW w:w="2113" w:type="dxa"/>
            <w:shd w:val="clear" w:color="auto" w:fill="auto"/>
            <w:noWrap/>
            <w:vAlign w:val="center"/>
          </w:tcPr>
          <w:p w14:paraId="1D6ED2E7" w14:textId="584000A1" w:rsidR="00622590" w:rsidRPr="00B875B5" w:rsidRDefault="00473531" w:rsidP="0085778C">
            <w:pPr>
              <w:spacing w:line="360" w:lineRule="auto"/>
              <w:jc w:val="center"/>
              <w:rPr>
                <w:sz w:val="22"/>
                <w:szCs w:val="22"/>
              </w:rPr>
            </w:pPr>
            <m:oMathPara>
              <m:oMath>
                <m:sSub>
                  <m:sSubPr>
                    <m:ctrlPr>
                      <w:rPr>
                        <w:rFonts w:ascii="Cambria Math" w:hAnsi="Cambria Math"/>
                        <w:i/>
                      </w:rPr>
                    </m:ctrlPr>
                  </m:sSubPr>
                  <m:e>
                    <m:r>
                      <w:rPr>
                        <w:rFonts w:ascii="Cambria Math" w:hAnsi="Cambria Math"/>
                      </w:rPr>
                      <m:t>N</m:t>
                    </m:r>
                  </m:e>
                  <m:sub>
                    <m:r>
                      <w:rPr>
                        <w:rFonts w:ascii="Cambria Math" w:hAnsi="Cambria Math"/>
                      </w:rPr>
                      <m:t>a</m:t>
                    </m:r>
                  </m:sub>
                </m:sSub>
              </m:oMath>
            </m:oMathPara>
          </w:p>
        </w:tc>
        <w:tc>
          <w:tcPr>
            <w:tcW w:w="6175" w:type="dxa"/>
            <w:shd w:val="clear" w:color="auto" w:fill="auto"/>
            <w:noWrap/>
            <w:vAlign w:val="center"/>
          </w:tcPr>
          <w:p w14:paraId="3F9D976C" w14:textId="177187A9" w:rsidR="00622590" w:rsidRPr="00B875B5" w:rsidRDefault="00740F08" w:rsidP="0085778C">
            <w:pPr>
              <w:spacing w:line="360" w:lineRule="auto"/>
              <w:jc w:val="center"/>
              <w:rPr>
                <w:rFonts w:eastAsia="MS Mincho"/>
                <w:sz w:val="22"/>
                <w:szCs w:val="22"/>
              </w:rPr>
            </w:pPr>
            <w:r>
              <w:rPr>
                <w:rFonts w:eastAsia="MS Mincho"/>
                <w:sz w:val="22"/>
                <w:szCs w:val="22"/>
              </w:rPr>
              <w:t>Number of always buying customers in the study group</w:t>
            </w:r>
          </w:p>
        </w:tc>
      </w:tr>
      <w:tr w:rsidR="00740F08" w:rsidRPr="00B875B5" w14:paraId="2EA40A8D" w14:textId="77777777" w:rsidTr="002B129E">
        <w:trPr>
          <w:trHeight w:val="393"/>
        </w:trPr>
        <w:tc>
          <w:tcPr>
            <w:tcW w:w="2113" w:type="dxa"/>
            <w:shd w:val="clear" w:color="auto" w:fill="auto"/>
            <w:noWrap/>
            <w:vAlign w:val="center"/>
          </w:tcPr>
          <w:p w14:paraId="4855B590" w14:textId="0934ABC4" w:rsidR="00740F08" w:rsidRPr="00B875B5" w:rsidRDefault="00473531" w:rsidP="0085778C">
            <w:pPr>
              <w:spacing w:line="360" w:lineRule="auto"/>
              <w:jc w:val="center"/>
              <w:rPr>
                <w:sz w:val="22"/>
                <w:szCs w:val="22"/>
              </w:rPr>
            </w:pPr>
            <m:oMathPara>
              <m:oMath>
                <m:sSub>
                  <m:sSubPr>
                    <m:ctrlPr>
                      <w:rPr>
                        <w:rFonts w:ascii="Cambria Math" w:hAnsi="Cambria Math"/>
                        <w:i/>
                      </w:rPr>
                    </m:ctrlPr>
                  </m:sSubPr>
                  <m:e>
                    <m:r>
                      <w:rPr>
                        <w:rFonts w:ascii="Cambria Math" w:hAnsi="Cambria Math"/>
                      </w:rPr>
                      <m:t>N</m:t>
                    </m:r>
                  </m:e>
                  <m:sub>
                    <m:r>
                      <w:rPr>
                        <w:rFonts w:ascii="Cambria Math" w:hAnsi="Cambria Math"/>
                      </w:rPr>
                      <m:t>p</m:t>
                    </m:r>
                  </m:sub>
                </m:sSub>
              </m:oMath>
            </m:oMathPara>
          </w:p>
        </w:tc>
        <w:tc>
          <w:tcPr>
            <w:tcW w:w="6175" w:type="dxa"/>
            <w:shd w:val="clear" w:color="auto" w:fill="auto"/>
            <w:noWrap/>
            <w:vAlign w:val="center"/>
          </w:tcPr>
          <w:p w14:paraId="1B232736" w14:textId="137986CC" w:rsidR="00740F08" w:rsidRPr="00B875B5" w:rsidRDefault="00740F08" w:rsidP="0085778C">
            <w:pPr>
              <w:spacing w:line="360" w:lineRule="auto"/>
              <w:jc w:val="center"/>
              <w:rPr>
                <w:rFonts w:eastAsia="MS Mincho"/>
                <w:sz w:val="22"/>
                <w:szCs w:val="22"/>
              </w:rPr>
            </w:pPr>
            <w:r>
              <w:rPr>
                <w:rFonts w:eastAsia="MS Mincho"/>
                <w:sz w:val="22"/>
                <w:szCs w:val="22"/>
              </w:rPr>
              <w:t xml:space="preserve">Number of </w:t>
            </w:r>
            <w:r w:rsidR="00CB2E21">
              <w:rPr>
                <w:rFonts w:eastAsia="MS Mincho"/>
                <w:sz w:val="22"/>
                <w:szCs w:val="22"/>
              </w:rPr>
              <w:t>Persuadable</w:t>
            </w:r>
            <w:r>
              <w:rPr>
                <w:rFonts w:eastAsia="MS Mincho"/>
                <w:sz w:val="22"/>
                <w:szCs w:val="22"/>
              </w:rPr>
              <w:t xml:space="preserve"> customers in the study group</w:t>
            </w:r>
          </w:p>
        </w:tc>
      </w:tr>
      <w:tr w:rsidR="00740F08" w:rsidRPr="00B875B5" w14:paraId="64E16EC9" w14:textId="77777777" w:rsidTr="002B129E">
        <w:trPr>
          <w:trHeight w:val="393"/>
        </w:trPr>
        <w:tc>
          <w:tcPr>
            <w:tcW w:w="2113" w:type="dxa"/>
            <w:shd w:val="clear" w:color="auto" w:fill="auto"/>
            <w:noWrap/>
            <w:vAlign w:val="center"/>
          </w:tcPr>
          <w:p w14:paraId="16111036" w14:textId="3FEF4912" w:rsidR="00740F08" w:rsidRPr="00B875B5" w:rsidRDefault="00473531" w:rsidP="0085778C">
            <w:pPr>
              <w:spacing w:line="360" w:lineRule="auto"/>
              <w:jc w:val="center"/>
              <w:rPr>
                <w:sz w:val="22"/>
                <w:szCs w:val="22"/>
              </w:rPr>
            </w:pPr>
            <m:oMathPara>
              <m:oMath>
                <m:sSub>
                  <m:sSubPr>
                    <m:ctrlPr>
                      <w:rPr>
                        <w:rFonts w:ascii="Cambria Math" w:hAnsi="Cambria Math"/>
                        <w:i/>
                      </w:rPr>
                    </m:ctrlPr>
                  </m:sSubPr>
                  <m:e>
                    <m:r>
                      <w:rPr>
                        <w:rFonts w:ascii="Cambria Math" w:hAnsi="Cambria Math"/>
                      </w:rPr>
                      <m:t>N</m:t>
                    </m:r>
                  </m:e>
                  <m:sub>
                    <m:acc>
                      <m:accPr>
                        <m:chr m:val="̅"/>
                        <m:ctrlPr>
                          <w:rPr>
                            <w:rFonts w:ascii="Cambria Math" w:hAnsi="Cambria Math"/>
                            <w:i/>
                          </w:rPr>
                        </m:ctrlPr>
                      </m:accPr>
                      <m:e>
                        <m:r>
                          <w:rPr>
                            <w:rFonts w:ascii="Cambria Math" w:hAnsi="Cambria Math"/>
                          </w:rPr>
                          <m:t>p</m:t>
                        </m:r>
                      </m:e>
                    </m:acc>
                  </m:sub>
                </m:sSub>
              </m:oMath>
            </m:oMathPara>
          </w:p>
        </w:tc>
        <w:tc>
          <w:tcPr>
            <w:tcW w:w="6175" w:type="dxa"/>
            <w:shd w:val="clear" w:color="auto" w:fill="auto"/>
            <w:noWrap/>
            <w:vAlign w:val="center"/>
          </w:tcPr>
          <w:p w14:paraId="27A7A13D" w14:textId="6EC65E82" w:rsidR="00740F08" w:rsidRPr="00B875B5" w:rsidRDefault="00740F08" w:rsidP="0085778C">
            <w:pPr>
              <w:spacing w:line="360" w:lineRule="auto"/>
              <w:jc w:val="center"/>
              <w:rPr>
                <w:rFonts w:eastAsia="MS Mincho"/>
                <w:sz w:val="22"/>
                <w:szCs w:val="22"/>
              </w:rPr>
            </w:pPr>
            <w:r>
              <w:rPr>
                <w:rFonts w:eastAsia="MS Mincho"/>
                <w:sz w:val="22"/>
                <w:szCs w:val="22"/>
              </w:rPr>
              <w:t>Number of Anti Persuadable customers in the study group</w:t>
            </w:r>
          </w:p>
        </w:tc>
      </w:tr>
      <w:tr w:rsidR="00740F08" w:rsidRPr="00B875B5" w14:paraId="6D1D8610" w14:textId="77777777" w:rsidTr="002B129E">
        <w:trPr>
          <w:trHeight w:val="393"/>
        </w:trPr>
        <w:tc>
          <w:tcPr>
            <w:tcW w:w="2113" w:type="dxa"/>
            <w:shd w:val="clear" w:color="auto" w:fill="auto"/>
            <w:noWrap/>
            <w:vAlign w:val="center"/>
          </w:tcPr>
          <w:p w14:paraId="0C954EEC" w14:textId="739492DE" w:rsidR="00740F08" w:rsidRPr="00B875B5" w:rsidRDefault="00473531" w:rsidP="0085778C">
            <w:pPr>
              <w:spacing w:line="360" w:lineRule="auto"/>
              <w:jc w:val="center"/>
              <w:rPr>
                <w:sz w:val="22"/>
                <w:szCs w:val="22"/>
              </w:rPr>
            </w:pPr>
            <m:oMathPara>
              <m:oMath>
                <m:sSub>
                  <m:sSubPr>
                    <m:ctrlPr>
                      <w:rPr>
                        <w:rFonts w:ascii="Cambria Math" w:hAnsi="Cambria Math"/>
                        <w:i/>
                      </w:rPr>
                    </m:ctrlPr>
                  </m:sSubPr>
                  <m:e>
                    <m:r>
                      <w:rPr>
                        <w:rFonts w:ascii="Cambria Math" w:hAnsi="Cambria Math"/>
                      </w:rPr>
                      <m:t>N</m:t>
                    </m:r>
                  </m:e>
                  <m:sub>
                    <m:acc>
                      <m:accPr>
                        <m:chr m:val="̅"/>
                        <m:ctrlPr>
                          <w:rPr>
                            <w:rFonts w:ascii="Cambria Math" w:hAnsi="Cambria Math"/>
                            <w:i/>
                          </w:rPr>
                        </m:ctrlPr>
                      </m:accPr>
                      <m:e>
                        <m:r>
                          <w:rPr>
                            <w:rFonts w:ascii="Cambria Math" w:hAnsi="Cambria Math"/>
                          </w:rPr>
                          <m:t>a</m:t>
                        </m:r>
                      </m:e>
                    </m:acc>
                  </m:sub>
                </m:sSub>
              </m:oMath>
            </m:oMathPara>
          </w:p>
        </w:tc>
        <w:tc>
          <w:tcPr>
            <w:tcW w:w="6175" w:type="dxa"/>
            <w:shd w:val="clear" w:color="auto" w:fill="auto"/>
            <w:noWrap/>
            <w:vAlign w:val="center"/>
          </w:tcPr>
          <w:p w14:paraId="57016F73" w14:textId="3A465D60" w:rsidR="00740F08" w:rsidRPr="00B875B5" w:rsidRDefault="00740F08" w:rsidP="0085778C">
            <w:pPr>
              <w:spacing w:line="360" w:lineRule="auto"/>
              <w:jc w:val="center"/>
              <w:rPr>
                <w:rFonts w:eastAsia="MS Mincho"/>
                <w:sz w:val="22"/>
                <w:szCs w:val="22"/>
              </w:rPr>
            </w:pPr>
            <w:r>
              <w:rPr>
                <w:rFonts w:eastAsia="MS Mincho"/>
                <w:sz w:val="22"/>
                <w:szCs w:val="22"/>
              </w:rPr>
              <w:t>Number of Never buying customers in the study group</w:t>
            </w:r>
          </w:p>
        </w:tc>
      </w:tr>
      <w:tr w:rsidR="00740F08" w:rsidRPr="00B875B5" w14:paraId="29CCA366" w14:textId="77777777" w:rsidTr="002B129E">
        <w:trPr>
          <w:trHeight w:val="393"/>
        </w:trPr>
        <w:tc>
          <w:tcPr>
            <w:tcW w:w="2113" w:type="dxa"/>
            <w:shd w:val="clear" w:color="auto" w:fill="auto"/>
            <w:noWrap/>
            <w:vAlign w:val="center"/>
          </w:tcPr>
          <w:p w14:paraId="1C939E87" w14:textId="3045B36B" w:rsidR="00740F08" w:rsidRPr="00B875B5" w:rsidRDefault="00740F08" w:rsidP="0085778C">
            <w:pPr>
              <w:spacing w:line="360" w:lineRule="auto"/>
              <w:jc w:val="center"/>
              <w:rPr>
                <w:rFonts w:eastAsia="MS Mincho"/>
                <w:sz w:val="22"/>
                <w:szCs w:val="22"/>
              </w:rPr>
            </w:pPr>
            <m:oMathPara>
              <m:oMath>
                <m:r>
                  <w:rPr>
                    <w:rFonts w:ascii="Cambria Math" w:hAnsi="Cambria Math"/>
                  </w:rPr>
                  <m:t>c</m:t>
                </m:r>
              </m:oMath>
            </m:oMathPara>
          </w:p>
        </w:tc>
        <w:tc>
          <w:tcPr>
            <w:tcW w:w="6175" w:type="dxa"/>
            <w:shd w:val="clear" w:color="auto" w:fill="auto"/>
            <w:noWrap/>
            <w:vAlign w:val="center"/>
          </w:tcPr>
          <w:p w14:paraId="66356766" w14:textId="738ABA3E" w:rsidR="00740F08" w:rsidRPr="00B875B5" w:rsidRDefault="00740F08" w:rsidP="0085778C">
            <w:pPr>
              <w:spacing w:line="360" w:lineRule="auto"/>
              <w:jc w:val="center"/>
              <w:rPr>
                <w:rFonts w:eastAsia="MS Mincho"/>
                <w:sz w:val="22"/>
                <w:szCs w:val="22"/>
              </w:rPr>
            </w:pPr>
            <w:r>
              <w:rPr>
                <w:rFonts w:eastAsia="MS Mincho"/>
                <w:sz w:val="22"/>
                <w:szCs w:val="22"/>
              </w:rPr>
              <w:t xml:space="preserve">Cost of </w:t>
            </w:r>
            <w:r w:rsidR="00CB2E21">
              <w:rPr>
                <w:rFonts w:eastAsia="MS Mincho"/>
                <w:sz w:val="22"/>
                <w:szCs w:val="22"/>
              </w:rPr>
              <w:t>Advertisement</w:t>
            </w:r>
          </w:p>
        </w:tc>
      </w:tr>
      <w:tr w:rsidR="00740F08" w:rsidRPr="00B875B5" w14:paraId="36B4282D" w14:textId="77777777" w:rsidTr="002B129E">
        <w:trPr>
          <w:trHeight w:val="393"/>
        </w:trPr>
        <w:tc>
          <w:tcPr>
            <w:tcW w:w="2113" w:type="dxa"/>
            <w:shd w:val="clear" w:color="auto" w:fill="auto"/>
            <w:noWrap/>
            <w:vAlign w:val="center"/>
          </w:tcPr>
          <w:p w14:paraId="26E5F65A" w14:textId="01CC5B31" w:rsidR="00740F08" w:rsidRPr="00B875B5" w:rsidRDefault="00740F08" w:rsidP="0085778C">
            <w:pPr>
              <w:spacing w:line="360" w:lineRule="auto"/>
              <w:jc w:val="center"/>
              <w:rPr>
                <w:sz w:val="22"/>
                <w:szCs w:val="22"/>
              </w:rPr>
            </w:pPr>
            <m:oMathPara>
              <m:oMath>
                <m:r>
                  <w:rPr>
                    <w:rFonts w:ascii="Cambria Math" w:hAnsi="Cambria Math"/>
                  </w:rPr>
                  <m:t>N</m:t>
                </m:r>
              </m:oMath>
            </m:oMathPara>
          </w:p>
        </w:tc>
        <w:tc>
          <w:tcPr>
            <w:tcW w:w="6175" w:type="dxa"/>
            <w:shd w:val="clear" w:color="auto" w:fill="auto"/>
            <w:noWrap/>
            <w:vAlign w:val="center"/>
          </w:tcPr>
          <w:p w14:paraId="5F28AE50" w14:textId="05E55CC9" w:rsidR="00740F08" w:rsidRPr="00B875B5" w:rsidRDefault="00544E5B" w:rsidP="0085778C">
            <w:pPr>
              <w:spacing w:line="360" w:lineRule="auto"/>
              <w:jc w:val="center"/>
              <w:rPr>
                <w:rFonts w:eastAsia="MS Mincho"/>
                <w:sz w:val="22"/>
                <w:szCs w:val="22"/>
              </w:rPr>
            </w:pPr>
            <w:r>
              <w:rPr>
                <w:rFonts w:eastAsia="MS Mincho"/>
                <w:sz w:val="22"/>
                <w:szCs w:val="22"/>
              </w:rPr>
              <w:t>Total Number of customers in the study group</w:t>
            </w:r>
          </w:p>
        </w:tc>
      </w:tr>
      <w:tr w:rsidR="00740F08" w:rsidRPr="00B875B5" w14:paraId="23D33C6A" w14:textId="77777777" w:rsidTr="002B129E">
        <w:trPr>
          <w:trHeight w:val="393"/>
        </w:trPr>
        <w:tc>
          <w:tcPr>
            <w:tcW w:w="2113" w:type="dxa"/>
            <w:shd w:val="clear" w:color="auto" w:fill="auto"/>
            <w:noWrap/>
            <w:vAlign w:val="center"/>
          </w:tcPr>
          <w:p w14:paraId="540D5118" w14:textId="3E6BF51B" w:rsidR="00740F08" w:rsidRPr="00B875B5" w:rsidRDefault="00473531" w:rsidP="0085778C">
            <w:pPr>
              <w:spacing w:line="360" w:lineRule="auto"/>
              <w:jc w:val="center"/>
              <w:rPr>
                <w:sz w:val="22"/>
                <w:szCs w:val="22"/>
              </w:rPr>
            </w:pPr>
            <m:oMathPara>
              <m:oMath>
                <m:sSub>
                  <m:sSubPr>
                    <m:ctrlPr>
                      <w:rPr>
                        <w:rFonts w:ascii="Cambria Math" w:hAnsi="Cambria Math"/>
                        <w:i/>
                      </w:rPr>
                    </m:ctrlPr>
                  </m:sSubPr>
                  <m:e>
                    <m:r>
                      <w:rPr>
                        <w:rFonts w:ascii="Cambria Math" w:hAnsi="Cambria Math"/>
                      </w:rPr>
                      <m:t>r</m:t>
                    </m:r>
                  </m:e>
                  <m:sub>
                    <m:r>
                      <w:rPr>
                        <w:rFonts w:ascii="Cambria Math" w:hAnsi="Cambria Math"/>
                      </w:rPr>
                      <m:t>u</m:t>
                    </m:r>
                  </m:sub>
                </m:sSub>
              </m:oMath>
            </m:oMathPara>
          </w:p>
        </w:tc>
        <w:tc>
          <w:tcPr>
            <w:tcW w:w="6175" w:type="dxa"/>
            <w:shd w:val="clear" w:color="auto" w:fill="auto"/>
            <w:noWrap/>
            <w:vAlign w:val="center"/>
          </w:tcPr>
          <w:p w14:paraId="1DECE328" w14:textId="7F19C0CD" w:rsidR="00740F08" w:rsidRPr="00B875B5" w:rsidRDefault="00544E5B" w:rsidP="0085778C">
            <w:pPr>
              <w:spacing w:line="360" w:lineRule="auto"/>
              <w:jc w:val="center"/>
              <w:rPr>
                <w:rFonts w:eastAsia="MS Mincho"/>
                <w:sz w:val="22"/>
                <w:szCs w:val="22"/>
              </w:rPr>
            </w:pPr>
            <w:r>
              <w:rPr>
                <w:rFonts w:eastAsia="MS Mincho"/>
                <w:sz w:val="22"/>
                <w:szCs w:val="22"/>
              </w:rPr>
              <w:t>Revenue from a normal sale</w:t>
            </w:r>
          </w:p>
        </w:tc>
      </w:tr>
      <w:tr w:rsidR="00544E5B" w:rsidRPr="00B875B5" w14:paraId="051DA5F3" w14:textId="77777777" w:rsidTr="002B129E">
        <w:trPr>
          <w:trHeight w:val="393"/>
        </w:trPr>
        <w:tc>
          <w:tcPr>
            <w:tcW w:w="2113" w:type="dxa"/>
            <w:shd w:val="clear" w:color="auto" w:fill="auto"/>
            <w:noWrap/>
            <w:vAlign w:val="center"/>
          </w:tcPr>
          <w:p w14:paraId="2A358272" w14:textId="256C3F32" w:rsidR="00544E5B"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r</m:t>
                    </m:r>
                  </m:e>
                  <m:sub>
                    <m:r>
                      <w:rPr>
                        <w:rFonts w:ascii="Cambria Math" w:hAnsi="Cambria Math"/>
                      </w:rPr>
                      <m:t>s</m:t>
                    </m:r>
                  </m:sub>
                </m:sSub>
              </m:oMath>
            </m:oMathPara>
          </w:p>
        </w:tc>
        <w:tc>
          <w:tcPr>
            <w:tcW w:w="6175" w:type="dxa"/>
            <w:shd w:val="clear" w:color="auto" w:fill="auto"/>
            <w:noWrap/>
            <w:vAlign w:val="center"/>
          </w:tcPr>
          <w:p w14:paraId="61DA0C7B" w14:textId="3C95568F" w:rsidR="00544E5B" w:rsidRPr="00B875B5" w:rsidRDefault="00544E5B" w:rsidP="0085778C">
            <w:pPr>
              <w:spacing w:line="360" w:lineRule="auto"/>
              <w:jc w:val="center"/>
              <w:rPr>
                <w:rFonts w:eastAsia="MS Mincho"/>
                <w:sz w:val="22"/>
                <w:szCs w:val="22"/>
              </w:rPr>
            </w:pPr>
            <w:r>
              <w:rPr>
                <w:rFonts w:eastAsia="MS Mincho"/>
                <w:sz w:val="22"/>
                <w:szCs w:val="22"/>
              </w:rPr>
              <w:t>Net Revenue from a sale with promotional offer</w:t>
            </w:r>
          </w:p>
        </w:tc>
      </w:tr>
      <w:tr w:rsidR="00544E5B" w:rsidRPr="00B875B5" w14:paraId="16703740" w14:textId="77777777" w:rsidTr="002B129E">
        <w:trPr>
          <w:trHeight w:val="393"/>
        </w:trPr>
        <w:tc>
          <w:tcPr>
            <w:tcW w:w="2113" w:type="dxa"/>
            <w:shd w:val="clear" w:color="auto" w:fill="auto"/>
            <w:noWrap/>
            <w:vAlign w:val="center"/>
          </w:tcPr>
          <w:p w14:paraId="0101D014" w14:textId="77B8B0C2" w:rsidR="00544E5B"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τ</m:t>
                    </m:r>
                  </m:e>
                  <m:sub>
                    <m:r>
                      <w:rPr>
                        <w:rFonts w:ascii="Cambria Math" w:hAnsi="Cambria Math"/>
                      </w:rPr>
                      <m:t>revenue</m:t>
                    </m:r>
                  </m:sub>
                </m:sSub>
              </m:oMath>
            </m:oMathPara>
          </w:p>
        </w:tc>
        <w:tc>
          <w:tcPr>
            <w:tcW w:w="6175" w:type="dxa"/>
            <w:shd w:val="clear" w:color="auto" w:fill="auto"/>
            <w:noWrap/>
            <w:vAlign w:val="center"/>
          </w:tcPr>
          <w:p w14:paraId="3D984A89" w14:textId="50FD279F" w:rsidR="00544E5B" w:rsidRDefault="00544E5B" w:rsidP="0085778C">
            <w:pPr>
              <w:spacing w:line="360" w:lineRule="auto"/>
              <w:jc w:val="center"/>
              <w:rPr>
                <w:rFonts w:eastAsia="MS Mincho"/>
                <w:sz w:val="22"/>
                <w:szCs w:val="22"/>
              </w:rPr>
            </w:pPr>
            <w:r>
              <w:rPr>
                <w:rFonts w:eastAsia="MS Mincho"/>
                <w:sz w:val="22"/>
                <w:szCs w:val="22"/>
              </w:rPr>
              <w:t>Uplift in Revenue</w:t>
            </w:r>
          </w:p>
        </w:tc>
      </w:tr>
      <w:tr w:rsidR="00544E5B" w:rsidRPr="00B875B5" w14:paraId="34DA57A1" w14:textId="77777777" w:rsidTr="002B129E">
        <w:trPr>
          <w:trHeight w:val="393"/>
        </w:trPr>
        <w:tc>
          <w:tcPr>
            <w:tcW w:w="2113" w:type="dxa"/>
            <w:shd w:val="clear" w:color="auto" w:fill="auto"/>
            <w:noWrap/>
            <w:vAlign w:val="center"/>
          </w:tcPr>
          <w:p w14:paraId="5E168654" w14:textId="1BE238F3" w:rsidR="00544E5B" w:rsidRDefault="00473531" w:rsidP="0085778C">
            <w:pPr>
              <w:spacing w:line="360" w:lineRule="auto"/>
              <w:jc w:val="center"/>
              <w:rPr>
                <w:rFonts w:eastAsia="MS Mincho"/>
              </w:rPr>
            </w:pPr>
            <m:oMathPara>
              <m:oMath>
                <m:sSup>
                  <m:sSupPr>
                    <m:ctrlPr>
                      <w:rPr>
                        <w:rFonts w:ascii="Cambria Math" w:hAnsi="Cambria Math"/>
                        <w:i/>
                      </w:rPr>
                    </m:ctrlPr>
                  </m:sSupPr>
                  <m:e>
                    <m:r>
                      <w:rPr>
                        <w:rFonts w:ascii="Cambria Math" w:hAnsi="Cambria Math"/>
                      </w:rPr>
                      <m:t>P</m:t>
                    </m:r>
                  </m:e>
                  <m:sup>
                    <m:r>
                      <w:rPr>
                        <w:rFonts w:ascii="Cambria Math" w:hAnsi="Cambria Math"/>
                      </w:rPr>
                      <m:t>T</m:t>
                    </m:r>
                  </m:sup>
                </m:sSup>
              </m:oMath>
            </m:oMathPara>
          </w:p>
        </w:tc>
        <w:tc>
          <w:tcPr>
            <w:tcW w:w="6175" w:type="dxa"/>
            <w:shd w:val="clear" w:color="auto" w:fill="auto"/>
            <w:noWrap/>
            <w:vAlign w:val="center"/>
          </w:tcPr>
          <w:p w14:paraId="212C2028" w14:textId="5B0BE17A" w:rsidR="00544E5B" w:rsidRDefault="00544E5B" w:rsidP="0085778C">
            <w:pPr>
              <w:spacing w:line="360" w:lineRule="auto"/>
              <w:jc w:val="center"/>
              <w:rPr>
                <w:rFonts w:eastAsia="MS Mincho"/>
                <w:sz w:val="22"/>
                <w:szCs w:val="22"/>
              </w:rPr>
            </w:pPr>
            <w:r>
              <w:rPr>
                <w:rFonts w:eastAsia="MS Mincho"/>
                <w:sz w:val="22"/>
                <w:szCs w:val="22"/>
              </w:rPr>
              <w:t>Purchase probability with an offer</w:t>
            </w:r>
          </w:p>
        </w:tc>
      </w:tr>
      <w:tr w:rsidR="00544E5B" w:rsidRPr="00B875B5" w14:paraId="2EF65C8E" w14:textId="77777777" w:rsidTr="002B129E">
        <w:trPr>
          <w:trHeight w:val="393"/>
        </w:trPr>
        <w:tc>
          <w:tcPr>
            <w:tcW w:w="2113" w:type="dxa"/>
            <w:shd w:val="clear" w:color="auto" w:fill="auto"/>
            <w:noWrap/>
            <w:vAlign w:val="center"/>
          </w:tcPr>
          <w:p w14:paraId="2D296E21" w14:textId="7A732B77" w:rsidR="00544E5B" w:rsidRDefault="00473531" w:rsidP="0085778C">
            <w:pPr>
              <w:spacing w:line="360" w:lineRule="auto"/>
              <w:jc w:val="center"/>
              <w:rPr>
                <w:rFonts w:eastAsia="MS Mincho"/>
              </w:rPr>
            </w:pPr>
            <m:oMathPara>
              <m:oMath>
                <m:sSup>
                  <m:sSupPr>
                    <m:ctrlPr>
                      <w:rPr>
                        <w:rFonts w:ascii="Cambria Math" w:hAnsi="Cambria Math"/>
                        <w:i/>
                      </w:rPr>
                    </m:ctrlPr>
                  </m:sSupPr>
                  <m:e>
                    <m:r>
                      <w:rPr>
                        <w:rFonts w:ascii="Cambria Math" w:hAnsi="Cambria Math"/>
                      </w:rPr>
                      <m:t>P</m:t>
                    </m:r>
                  </m:e>
                  <m:sup>
                    <m:r>
                      <w:rPr>
                        <w:rFonts w:ascii="Cambria Math" w:hAnsi="Cambria Math"/>
                      </w:rPr>
                      <m:t>C</m:t>
                    </m:r>
                  </m:sup>
                </m:sSup>
              </m:oMath>
            </m:oMathPara>
          </w:p>
        </w:tc>
        <w:tc>
          <w:tcPr>
            <w:tcW w:w="6175" w:type="dxa"/>
            <w:shd w:val="clear" w:color="auto" w:fill="auto"/>
            <w:noWrap/>
            <w:vAlign w:val="center"/>
          </w:tcPr>
          <w:p w14:paraId="2972AA27" w14:textId="32B24B02" w:rsidR="00544E5B" w:rsidRDefault="00544E5B" w:rsidP="0085778C">
            <w:pPr>
              <w:spacing w:line="360" w:lineRule="auto"/>
              <w:jc w:val="center"/>
              <w:rPr>
                <w:rFonts w:eastAsia="MS Mincho"/>
                <w:sz w:val="22"/>
                <w:szCs w:val="22"/>
              </w:rPr>
            </w:pPr>
            <w:r>
              <w:rPr>
                <w:rFonts w:eastAsia="MS Mincho"/>
                <w:sz w:val="22"/>
                <w:szCs w:val="22"/>
              </w:rPr>
              <w:t>Purchase probability without offer</w:t>
            </w:r>
          </w:p>
        </w:tc>
      </w:tr>
      <w:tr w:rsidR="00544E5B" w:rsidRPr="00B875B5" w14:paraId="56C27D9B" w14:textId="77777777" w:rsidTr="002B129E">
        <w:trPr>
          <w:trHeight w:val="393"/>
        </w:trPr>
        <w:tc>
          <w:tcPr>
            <w:tcW w:w="2113" w:type="dxa"/>
            <w:shd w:val="clear" w:color="auto" w:fill="auto"/>
            <w:noWrap/>
            <w:vAlign w:val="center"/>
          </w:tcPr>
          <w:p w14:paraId="03FCDF51" w14:textId="0FB78C04" w:rsidR="00544E5B" w:rsidRDefault="00544E5B" w:rsidP="0085778C">
            <w:pPr>
              <w:spacing w:line="360" w:lineRule="auto"/>
              <w:jc w:val="center"/>
              <w:rPr>
                <w:rFonts w:eastAsia="MS Mincho"/>
              </w:rPr>
            </w:pPr>
            <m:oMathPara>
              <m:oMath>
                <m:r>
                  <w:rPr>
                    <w:rFonts w:ascii="Cambria Math" w:hAnsi="Cambria Math"/>
                  </w:rPr>
                  <m:t>U</m:t>
                </m:r>
                <m:d>
                  <m:dPr>
                    <m:begChr m:val="["/>
                    <m:ctrlPr>
                      <w:rPr>
                        <w:rFonts w:ascii="Cambria Math" w:hAnsi="Cambria Math"/>
                        <w:i/>
                      </w:rPr>
                    </m:ctrlPr>
                  </m:dPr>
                  <m:e>
                    <m:r>
                      <w:rPr>
                        <w:rFonts w:ascii="Cambria Math" w:hAnsi="Cambria Math"/>
                      </w:rPr>
                      <m:t>0,x</m:t>
                    </m:r>
                  </m:e>
                </m:d>
              </m:oMath>
            </m:oMathPara>
          </w:p>
        </w:tc>
        <w:tc>
          <w:tcPr>
            <w:tcW w:w="6175" w:type="dxa"/>
            <w:shd w:val="clear" w:color="auto" w:fill="auto"/>
            <w:noWrap/>
            <w:vAlign w:val="center"/>
          </w:tcPr>
          <w:p w14:paraId="170FDDF3" w14:textId="04A6CA90" w:rsidR="00544E5B" w:rsidRDefault="00544E5B" w:rsidP="0085778C">
            <w:pPr>
              <w:spacing w:line="360" w:lineRule="auto"/>
              <w:jc w:val="center"/>
              <w:rPr>
                <w:rFonts w:eastAsia="MS Mincho"/>
                <w:sz w:val="22"/>
                <w:szCs w:val="22"/>
              </w:rPr>
            </w:pPr>
            <w:r>
              <w:rPr>
                <w:rFonts w:eastAsia="MS Mincho"/>
                <w:sz w:val="22"/>
                <w:szCs w:val="22"/>
              </w:rPr>
              <w:t>Uniform distribution with bounds 0 and x</w:t>
            </w:r>
          </w:p>
        </w:tc>
      </w:tr>
      <w:tr w:rsidR="00544E5B" w:rsidRPr="00B875B5" w14:paraId="525868A4" w14:textId="77777777" w:rsidTr="002B129E">
        <w:trPr>
          <w:trHeight w:val="393"/>
        </w:trPr>
        <w:tc>
          <w:tcPr>
            <w:tcW w:w="2113" w:type="dxa"/>
            <w:shd w:val="clear" w:color="auto" w:fill="auto"/>
            <w:noWrap/>
            <w:vAlign w:val="center"/>
          </w:tcPr>
          <w:p w14:paraId="2BFD264C" w14:textId="79BC0689" w:rsidR="00544E5B"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N</m:t>
                    </m:r>
                  </m:e>
                  <m:sub>
                    <m:r>
                      <w:rPr>
                        <w:rFonts w:ascii="Cambria Math" w:hAnsi="Cambria Math"/>
                      </w:rPr>
                      <m:t>TR</m:t>
                    </m:r>
                  </m:sub>
                </m:sSub>
              </m:oMath>
            </m:oMathPara>
          </w:p>
        </w:tc>
        <w:tc>
          <w:tcPr>
            <w:tcW w:w="6175" w:type="dxa"/>
            <w:shd w:val="clear" w:color="auto" w:fill="auto"/>
            <w:noWrap/>
            <w:vAlign w:val="center"/>
          </w:tcPr>
          <w:p w14:paraId="29B2FB1E" w14:textId="163F6C20" w:rsidR="00544E5B" w:rsidRDefault="00544E5B" w:rsidP="0085778C">
            <w:pPr>
              <w:spacing w:line="360" w:lineRule="auto"/>
              <w:jc w:val="center"/>
              <w:rPr>
                <w:rFonts w:eastAsia="MS Mincho"/>
                <w:sz w:val="22"/>
                <w:szCs w:val="22"/>
              </w:rPr>
            </w:pPr>
            <w:r>
              <w:rPr>
                <w:rFonts w:eastAsia="MS Mincho"/>
                <w:sz w:val="22"/>
                <w:szCs w:val="22"/>
              </w:rPr>
              <w:t>Number of treatment instances in right child node</w:t>
            </w:r>
          </w:p>
        </w:tc>
      </w:tr>
      <w:tr w:rsidR="00544E5B" w:rsidRPr="00B875B5" w14:paraId="61E2CB83" w14:textId="77777777" w:rsidTr="002B129E">
        <w:trPr>
          <w:trHeight w:val="393"/>
        </w:trPr>
        <w:tc>
          <w:tcPr>
            <w:tcW w:w="2113" w:type="dxa"/>
            <w:shd w:val="clear" w:color="auto" w:fill="auto"/>
            <w:noWrap/>
            <w:vAlign w:val="center"/>
          </w:tcPr>
          <w:p w14:paraId="62A34D89" w14:textId="7CB616D9" w:rsidR="00544E5B"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N</m:t>
                    </m:r>
                  </m:e>
                  <m:sub>
                    <m:r>
                      <w:rPr>
                        <w:rFonts w:ascii="Cambria Math" w:hAnsi="Cambria Math"/>
                      </w:rPr>
                      <m:t>TL</m:t>
                    </m:r>
                  </m:sub>
                </m:sSub>
              </m:oMath>
            </m:oMathPara>
          </w:p>
        </w:tc>
        <w:tc>
          <w:tcPr>
            <w:tcW w:w="6175" w:type="dxa"/>
            <w:shd w:val="clear" w:color="auto" w:fill="auto"/>
            <w:noWrap/>
            <w:vAlign w:val="center"/>
          </w:tcPr>
          <w:p w14:paraId="2DE268FF" w14:textId="4C56AEB5" w:rsidR="00544E5B" w:rsidRDefault="00544E5B" w:rsidP="0085778C">
            <w:pPr>
              <w:spacing w:line="360" w:lineRule="auto"/>
              <w:jc w:val="center"/>
              <w:rPr>
                <w:rFonts w:eastAsia="MS Mincho"/>
                <w:sz w:val="22"/>
                <w:szCs w:val="22"/>
              </w:rPr>
            </w:pPr>
            <w:r>
              <w:rPr>
                <w:rFonts w:eastAsia="MS Mincho"/>
                <w:sz w:val="22"/>
                <w:szCs w:val="22"/>
              </w:rPr>
              <w:t>Number of treatment instances in left child node</w:t>
            </w:r>
          </w:p>
        </w:tc>
      </w:tr>
      <w:tr w:rsidR="00544E5B" w:rsidRPr="00B875B5" w14:paraId="419F4A26" w14:textId="77777777" w:rsidTr="002B129E">
        <w:trPr>
          <w:trHeight w:val="393"/>
        </w:trPr>
        <w:tc>
          <w:tcPr>
            <w:tcW w:w="2113" w:type="dxa"/>
            <w:shd w:val="clear" w:color="auto" w:fill="auto"/>
            <w:noWrap/>
            <w:vAlign w:val="center"/>
          </w:tcPr>
          <w:p w14:paraId="6FC1B9B7" w14:textId="6E8AE608" w:rsidR="00544E5B"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N</m:t>
                    </m:r>
                  </m:e>
                  <m:sub>
                    <m:r>
                      <w:rPr>
                        <w:rFonts w:ascii="Cambria Math" w:hAnsi="Cambria Math"/>
                      </w:rPr>
                      <m:t>CR</m:t>
                    </m:r>
                  </m:sub>
                </m:sSub>
              </m:oMath>
            </m:oMathPara>
          </w:p>
        </w:tc>
        <w:tc>
          <w:tcPr>
            <w:tcW w:w="6175" w:type="dxa"/>
            <w:shd w:val="clear" w:color="auto" w:fill="auto"/>
            <w:noWrap/>
            <w:vAlign w:val="center"/>
          </w:tcPr>
          <w:p w14:paraId="75FE8E20" w14:textId="47614C56" w:rsidR="00544E5B" w:rsidRDefault="00544E5B" w:rsidP="0085778C">
            <w:pPr>
              <w:spacing w:line="360" w:lineRule="auto"/>
              <w:jc w:val="center"/>
              <w:rPr>
                <w:rFonts w:eastAsia="MS Mincho"/>
                <w:sz w:val="22"/>
                <w:szCs w:val="22"/>
              </w:rPr>
            </w:pPr>
            <w:r>
              <w:rPr>
                <w:rFonts w:eastAsia="MS Mincho"/>
                <w:sz w:val="22"/>
                <w:szCs w:val="22"/>
              </w:rPr>
              <w:t>Number of control instances in right child node</w:t>
            </w:r>
          </w:p>
        </w:tc>
      </w:tr>
      <w:tr w:rsidR="00544E5B" w:rsidRPr="00B875B5" w14:paraId="772F78C2" w14:textId="77777777" w:rsidTr="002B129E">
        <w:trPr>
          <w:trHeight w:val="393"/>
        </w:trPr>
        <w:tc>
          <w:tcPr>
            <w:tcW w:w="2113" w:type="dxa"/>
            <w:shd w:val="clear" w:color="auto" w:fill="auto"/>
            <w:noWrap/>
            <w:vAlign w:val="center"/>
          </w:tcPr>
          <w:p w14:paraId="1CEEEC41" w14:textId="254A2DF2" w:rsidR="00544E5B"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N</m:t>
                    </m:r>
                  </m:e>
                  <m:sub>
                    <m:r>
                      <w:rPr>
                        <w:rFonts w:ascii="Cambria Math" w:hAnsi="Cambria Math"/>
                      </w:rPr>
                      <m:t>CL</m:t>
                    </m:r>
                  </m:sub>
                </m:sSub>
              </m:oMath>
            </m:oMathPara>
          </w:p>
        </w:tc>
        <w:tc>
          <w:tcPr>
            <w:tcW w:w="6175" w:type="dxa"/>
            <w:shd w:val="clear" w:color="auto" w:fill="auto"/>
            <w:noWrap/>
            <w:vAlign w:val="center"/>
          </w:tcPr>
          <w:p w14:paraId="14EA2F91" w14:textId="5298ABB1" w:rsidR="00544E5B" w:rsidRDefault="00544E5B" w:rsidP="0085778C">
            <w:pPr>
              <w:spacing w:line="360" w:lineRule="auto"/>
              <w:jc w:val="center"/>
              <w:rPr>
                <w:rFonts w:eastAsia="MS Mincho"/>
                <w:sz w:val="22"/>
                <w:szCs w:val="22"/>
              </w:rPr>
            </w:pPr>
            <w:r>
              <w:rPr>
                <w:rFonts w:eastAsia="MS Mincho"/>
                <w:sz w:val="22"/>
                <w:szCs w:val="22"/>
              </w:rPr>
              <w:t>Number of control instances in left child node</w:t>
            </w:r>
          </w:p>
        </w:tc>
      </w:tr>
      <w:tr w:rsidR="00544E5B" w:rsidRPr="00B875B5" w14:paraId="0EF7317A" w14:textId="77777777" w:rsidTr="002B129E">
        <w:trPr>
          <w:trHeight w:val="393"/>
        </w:trPr>
        <w:tc>
          <w:tcPr>
            <w:tcW w:w="2113" w:type="dxa"/>
            <w:shd w:val="clear" w:color="auto" w:fill="auto"/>
            <w:noWrap/>
            <w:vAlign w:val="center"/>
          </w:tcPr>
          <w:p w14:paraId="5CC28466" w14:textId="577104F5" w:rsidR="00544E5B" w:rsidRDefault="00544E5B" w:rsidP="0085778C">
            <w:pPr>
              <w:spacing w:line="360" w:lineRule="auto"/>
              <w:jc w:val="center"/>
              <w:rPr>
                <w:rFonts w:eastAsia="MS Mincho"/>
              </w:rPr>
            </w:pPr>
            <m:oMathPara>
              <m:oMath>
                <m:r>
                  <w:rPr>
                    <w:rFonts w:ascii="Cambria Math" w:hAnsi="Cambria Math"/>
                  </w:rPr>
                  <m:t>SSE</m:t>
                </m:r>
              </m:oMath>
            </m:oMathPara>
          </w:p>
        </w:tc>
        <w:tc>
          <w:tcPr>
            <w:tcW w:w="6175" w:type="dxa"/>
            <w:shd w:val="clear" w:color="auto" w:fill="auto"/>
            <w:noWrap/>
            <w:vAlign w:val="center"/>
          </w:tcPr>
          <w:p w14:paraId="2D5E1FD0" w14:textId="7CE47CA8" w:rsidR="00544E5B" w:rsidRDefault="00544E5B" w:rsidP="0085778C">
            <w:pPr>
              <w:spacing w:line="360" w:lineRule="auto"/>
              <w:jc w:val="center"/>
              <w:rPr>
                <w:rFonts w:eastAsia="MS Mincho"/>
                <w:sz w:val="22"/>
                <w:szCs w:val="22"/>
              </w:rPr>
            </w:pPr>
            <w:r>
              <w:rPr>
                <w:rFonts w:eastAsia="MS Mincho"/>
                <w:sz w:val="22"/>
                <w:szCs w:val="22"/>
              </w:rPr>
              <w:t>Sum of squared error</w:t>
            </w:r>
          </w:p>
        </w:tc>
      </w:tr>
      <w:tr w:rsidR="00544E5B" w:rsidRPr="00B875B5" w14:paraId="6F26BFAC" w14:textId="77777777" w:rsidTr="002B129E">
        <w:trPr>
          <w:trHeight w:val="393"/>
        </w:trPr>
        <w:tc>
          <w:tcPr>
            <w:tcW w:w="2113" w:type="dxa"/>
            <w:shd w:val="clear" w:color="auto" w:fill="auto"/>
            <w:noWrap/>
            <w:vAlign w:val="center"/>
          </w:tcPr>
          <w:p w14:paraId="6DE5883D" w14:textId="7C532C01" w:rsidR="00544E5B"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U</m:t>
                    </m:r>
                  </m:e>
                  <m:sub>
                    <m:r>
                      <w:rPr>
                        <w:rFonts w:ascii="Cambria Math" w:hAnsi="Cambria Math"/>
                      </w:rPr>
                      <m:t>R</m:t>
                    </m:r>
                  </m:sub>
                </m:sSub>
              </m:oMath>
            </m:oMathPara>
          </w:p>
        </w:tc>
        <w:tc>
          <w:tcPr>
            <w:tcW w:w="6175" w:type="dxa"/>
            <w:shd w:val="clear" w:color="auto" w:fill="auto"/>
            <w:noWrap/>
            <w:vAlign w:val="center"/>
          </w:tcPr>
          <w:p w14:paraId="19A87896" w14:textId="09EEDD85" w:rsidR="00544E5B" w:rsidRDefault="00544E5B" w:rsidP="0085778C">
            <w:pPr>
              <w:spacing w:line="360" w:lineRule="auto"/>
              <w:jc w:val="center"/>
              <w:rPr>
                <w:rFonts w:eastAsia="MS Mincho"/>
                <w:sz w:val="22"/>
                <w:szCs w:val="22"/>
              </w:rPr>
            </w:pPr>
            <w:r>
              <w:rPr>
                <w:rFonts w:eastAsia="MS Mincho"/>
                <w:sz w:val="22"/>
                <w:szCs w:val="22"/>
              </w:rPr>
              <w:t>Uplift in right child node</w:t>
            </w:r>
          </w:p>
        </w:tc>
      </w:tr>
      <w:tr w:rsidR="00544E5B" w:rsidRPr="00B875B5" w14:paraId="3D835236" w14:textId="77777777" w:rsidTr="002B129E">
        <w:trPr>
          <w:trHeight w:val="393"/>
        </w:trPr>
        <w:tc>
          <w:tcPr>
            <w:tcW w:w="2113" w:type="dxa"/>
            <w:shd w:val="clear" w:color="auto" w:fill="auto"/>
            <w:noWrap/>
            <w:vAlign w:val="center"/>
          </w:tcPr>
          <w:p w14:paraId="53D0A81F" w14:textId="1C927482" w:rsidR="00544E5B"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U</m:t>
                    </m:r>
                  </m:e>
                  <m:sub>
                    <m:r>
                      <w:rPr>
                        <w:rFonts w:ascii="Cambria Math" w:hAnsi="Cambria Math"/>
                      </w:rPr>
                      <m:t>L</m:t>
                    </m:r>
                  </m:sub>
                </m:sSub>
              </m:oMath>
            </m:oMathPara>
          </w:p>
        </w:tc>
        <w:tc>
          <w:tcPr>
            <w:tcW w:w="6175" w:type="dxa"/>
            <w:shd w:val="clear" w:color="auto" w:fill="auto"/>
            <w:noWrap/>
            <w:vAlign w:val="center"/>
          </w:tcPr>
          <w:p w14:paraId="06CE9052" w14:textId="20FB6692" w:rsidR="00544E5B" w:rsidRDefault="00544E5B" w:rsidP="0085778C">
            <w:pPr>
              <w:spacing w:line="360" w:lineRule="auto"/>
              <w:jc w:val="center"/>
              <w:rPr>
                <w:rFonts w:eastAsia="MS Mincho"/>
                <w:sz w:val="22"/>
                <w:szCs w:val="22"/>
              </w:rPr>
            </w:pPr>
            <w:r>
              <w:rPr>
                <w:rFonts w:eastAsia="MS Mincho"/>
                <w:sz w:val="22"/>
                <w:szCs w:val="22"/>
              </w:rPr>
              <w:t>Uplift in left child node</w:t>
            </w:r>
          </w:p>
        </w:tc>
      </w:tr>
      <w:tr w:rsidR="00544E5B" w:rsidRPr="00B875B5" w14:paraId="564BE10B" w14:textId="77777777" w:rsidTr="002B129E">
        <w:trPr>
          <w:trHeight w:val="393"/>
        </w:trPr>
        <w:tc>
          <w:tcPr>
            <w:tcW w:w="2113" w:type="dxa"/>
            <w:shd w:val="clear" w:color="auto" w:fill="auto"/>
            <w:noWrap/>
            <w:vAlign w:val="center"/>
          </w:tcPr>
          <w:p w14:paraId="1D22B9F4" w14:textId="788577AC" w:rsidR="00544E5B" w:rsidRDefault="00544E5B" w:rsidP="0085778C">
            <w:pPr>
              <w:spacing w:line="360" w:lineRule="auto"/>
              <w:jc w:val="center"/>
              <w:rPr>
                <w:rFonts w:eastAsia="MS Mincho"/>
              </w:rPr>
            </w:pPr>
            <m:oMathPara>
              <m:oMath>
                <m:r>
                  <w:rPr>
                    <w:rFonts w:ascii="Cambria Math" w:hAnsi="Cambria Math"/>
                  </w:rPr>
                  <m:t>KL</m:t>
                </m:r>
                <m:d>
                  <m:dPr>
                    <m:ctrlPr>
                      <w:rPr>
                        <w:rFonts w:ascii="Cambria Math" w:hAnsi="Cambria Math"/>
                        <w:i/>
                      </w:rPr>
                    </m:ctrlPr>
                  </m:dPr>
                  <m:e>
                    <m:r>
                      <w:rPr>
                        <w:rFonts w:ascii="Cambria Math" w:hAnsi="Cambria Math"/>
                      </w:rPr>
                      <m:t>P:Q</m:t>
                    </m:r>
                  </m:e>
                </m:d>
              </m:oMath>
            </m:oMathPara>
          </w:p>
        </w:tc>
        <w:tc>
          <w:tcPr>
            <w:tcW w:w="6175" w:type="dxa"/>
            <w:shd w:val="clear" w:color="auto" w:fill="auto"/>
            <w:noWrap/>
            <w:vAlign w:val="center"/>
          </w:tcPr>
          <w:p w14:paraId="58447BBD" w14:textId="220CE075" w:rsidR="00544E5B" w:rsidRDefault="00544E5B" w:rsidP="0085778C">
            <w:pPr>
              <w:spacing w:line="360" w:lineRule="auto"/>
              <w:jc w:val="center"/>
              <w:rPr>
                <w:rFonts w:eastAsia="MS Mincho"/>
                <w:sz w:val="22"/>
                <w:szCs w:val="22"/>
              </w:rPr>
            </w:pPr>
            <w:r>
              <w:rPr>
                <w:rFonts w:eastAsia="MS Mincho"/>
                <w:sz w:val="22"/>
                <w:szCs w:val="22"/>
              </w:rPr>
              <w:t xml:space="preserve">Kullback-Leibler divergence between two distributions </w:t>
            </w:r>
            <m:oMath>
              <m:r>
                <w:rPr>
                  <w:rFonts w:ascii="Cambria Math" w:eastAsia="MS Mincho" w:hAnsi="Cambria Math"/>
                  <w:sz w:val="22"/>
                  <w:szCs w:val="22"/>
                </w:rPr>
                <m:t>P</m:t>
              </m:r>
            </m:oMath>
            <w:r>
              <w:rPr>
                <w:rFonts w:eastAsia="MS Mincho"/>
                <w:sz w:val="22"/>
                <w:szCs w:val="22"/>
              </w:rPr>
              <w:t xml:space="preserve"> and </w:t>
            </w:r>
            <m:oMath>
              <m:r>
                <w:rPr>
                  <w:rFonts w:ascii="Cambria Math" w:eastAsia="MS Mincho" w:hAnsi="Cambria Math"/>
                  <w:sz w:val="22"/>
                  <w:szCs w:val="22"/>
                </w:rPr>
                <m:t>Q</m:t>
              </m:r>
            </m:oMath>
          </w:p>
        </w:tc>
      </w:tr>
      <w:tr w:rsidR="00544E5B" w:rsidRPr="00B875B5" w14:paraId="22044A1F" w14:textId="77777777" w:rsidTr="002B129E">
        <w:trPr>
          <w:trHeight w:val="393"/>
        </w:trPr>
        <w:tc>
          <w:tcPr>
            <w:tcW w:w="2113" w:type="dxa"/>
            <w:shd w:val="clear" w:color="auto" w:fill="auto"/>
            <w:noWrap/>
            <w:vAlign w:val="center"/>
          </w:tcPr>
          <w:p w14:paraId="53A0D5C7" w14:textId="73BD362F" w:rsidR="00544E5B" w:rsidRDefault="00544E5B" w:rsidP="0085778C">
            <w:pPr>
              <w:spacing w:line="360" w:lineRule="auto"/>
              <w:jc w:val="center"/>
              <w:rPr>
                <w:rFonts w:eastAsia="MS Mincho"/>
              </w:rPr>
            </w:pPr>
            <m:oMathPara>
              <m:oMath>
                <m:r>
                  <w:rPr>
                    <w:rFonts w:ascii="Cambria Math" w:hAnsi="Cambria Math"/>
                  </w:rPr>
                  <m:t>E</m:t>
                </m:r>
                <m:d>
                  <m:dPr>
                    <m:ctrlPr>
                      <w:rPr>
                        <w:rFonts w:ascii="Cambria Math" w:hAnsi="Cambria Math"/>
                        <w:i/>
                      </w:rPr>
                    </m:ctrlPr>
                  </m:dPr>
                  <m:e>
                    <m:r>
                      <w:rPr>
                        <w:rFonts w:ascii="Cambria Math" w:hAnsi="Cambria Math"/>
                      </w:rPr>
                      <m:t>P:Q</m:t>
                    </m:r>
                  </m:e>
                </m:d>
              </m:oMath>
            </m:oMathPara>
          </w:p>
        </w:tc>
        <w:tc>
          <w:tcPr>
            <w:tcW w:w="6175" w:type="dxa"/>
            <w:shd w:val="clear" w:color="auto" w:fill="auto"/>
            <w:noWrap/>
            <w:vAlign w:val="center"/>
          </w:tcPr>
          <w:p w14:paraId="5C361659" w14:textId="7C92975E" w:rsidR="00544E5B" w:rsidRDefault="00544E5B" w:rsidP="0085778C">
            <w:pPr>
              <w:spacing w:line="360" w:lineRule="auto"/>
              <w:jc w:val="center"/>
              <w:rPr>
                <w:rFonts w:eastAsia="MS Mincho"/>
                <w:sz w:val="22"/>
                <w:szCs w:val="22"/>
              </w:rPr>
            </w:pPr>
            <w:r>
              <w:rPr>
                <w:rFonts w:eastAsia="MS Mincho"/>
                <w:sz w:val="22"/>
                <w:szCs w:val="22"/>
              </w:rPr>
              <w:t xml:space="preserve">Euclidian divergence between two distributions </w:t>
            </w:r>
            <m:oMath>
              <m:r>
                <w:rPr>
                  <w:rFonts w:ascii="Cambria Math" w:eastAsia="MS Mincho" w:hAnsi="Cambria Math"/>
                  <w:sz w:val="22"/>
                  <w:szCs w:val="22"/>
                </w:rPr>
                <m:t>P</m:t>
              </m:r>
            </m:oMath>
            <w:r>
              <w:rPr>
                <w:rFonts w:eastAsia="MS Mincho"/>
                <w:sz w:val="22"/>
                <w:szCs w:val="22"/>
              </w:rPr>
              <w:t xml:space="preserve"> and </w:t>
            </w:r>
            <m:oMath>
              <m:r>
                <w:rPr>
                  <w:rFonts w:ascii="Cambria Math" w:eastAsia="MS Mincho" w:hAnsi="Cambria Math"/>
                  <w:sz w:val="22"/>
                  <w:szCs w:val="22"/>
                </w:rPr>
                <m:t>Q</m:t>
              </m:r>
            </m:oMath>
          </w:p>
        </w:tc>
      </w:tr>
      <w:tr w:rsidR="00544E5B" w:rsidRPr="00B875B5" w14:paraId="475AC77A" w14:textId="77777777" w:rsidTr="002B129E">
        <w:trPr>
          <w:trHeight w:val="393"/>
        </w:trPr>
        <w:tc>
          <w:tcPr>
            <w:tcW w:w="2113" w:type="dxa"/>
            <w:shd w:val="clear" w:color="auto" w:fill="auto"/>
            <w:noWrap/>
            <w:vAlign w:val="center"/>
          </w:tcPr>
          <w:p w14:paraId="2A53DDF1" w14:textId="39320806" w:rsidR="00544E5B" w:rsidRDefault="00473531" w:rsidP="0085778C">
            <w:pPr>
              <w:spacing w:line="360" w:lineRule="auto"/>
              <w:jc w:val="center"/>
              <w:rPr>
                <w:rFonts w:eastAsia="MS Mincho"/>
              </w:rPr>
            </w:pPr>
            <m:oMathPara>
              <m:oMath>
                <m:sSup>
                  <m:sSupPr>
                    <m:ctrlPr>
                      <w:rPr>
                        <w:rFonts w:ascii="Cambria Math" w:hAnsi="Cambria Math"/>
                        <w:i/>
                      </w:rPr>
                    </m:ctrlPr>
                  </m:sSupPr>
                  <m:e>
                    <m:r>
                      <w:rPr>
                        <w:rFonts w:ascii="Cambria Math" w:hAnsi="Cambria Math"/>
                      </w:rPr>
                      <m:t>χ</m:t>
                    </m:r>
                  </m:e>
                  <m:sup>
                    <m:r>
                      <w:rPr>
                        <w:rFonts w:ascii="Cambria Math" w:hAnsi="Cambria Math"/>
                      </w:rPr>
                      <m:t>2</m:t>
                    </m:r>
                  </m:sup>
                </m:sSup>
                <m:d>
                  <m:dPr>
                    <m:ctrlPr>
                      <w:rPr>
                        <w:rFonts w:ascii="Cambria Math" w:hAnsi="Cambria Math"/>
                        <w:i/>
                      </w:rPr>
                    </m:ctrlPr>
                  </m:dPr>
                  <m:e>
                    <m:r>
                      <w:rPr>
                        <w:rFonts w:ascii="Cambria Math" w:hAnsi="Cambria Math"/>
                      </w:rPr>
                      <m:t>P:Q</m:t>
                    </m:r>
                  </m:e>
                </m:d>
              </m:oMath>
            </m:oMathPara>
          </w:p>
        </w:tc>
        <w:tc>
          <w:tcPr>
            <w:tcW w:w="6175" w:type="dxa"/>
            <w:shd w:val="clear" w:color="auto" w:fill="auto"/>
            <w:noWrap/>
            <w:vAlign w:val="center"/>
          </w:tcPr>
          <w:p w14:paraId="6E7631A0" w14:textId="08026C9E" w:rsidR="00544E5B" w:rsidRDefault="00544E5B" w:rsidP="0085778C">
            <w:pPr>
              <w:spacing w:line="360" w:lineRule="auto"/>
              <w:jc w:val="center"/>
              <w:rPr>
                <w:rFonts w:eastAsia="MS Mincho"/>
                <w:sz w:val="22"/>
                <w:szCs w:val="22"/>
              </w:rPr>
            </w:pPr>
            <w:r>
              <w:rPr>
                <w:rFonts w:eastAsia="MS Mincho"/>
                <w:sz w:val="22"/>
                <w:szCs w:val="22"/>
              </w:rPr>
              <w:t xml:space="preserve">Chi-square divergence between two distributions </w:t>
            </w:r>
            <m:oMath>
              <m:r>
                <w:rPr>
                  <w:rFonts w:ascii="Cambria Math" w:eastAsia="MS Mincho" w:hAnsi="Cambria Math"/>
                  <w:sz w:val="22"/>
                  <w:szCs w:val="22"/>
                </w:rPr>
                <m:t>P</m:t>
              </m:r>
            </m:oMath>
            <w:r>
              <w:rPr>
                <w:rFonts w:eastAsia="MS Mincho"/>
                <w:sz w:val="22"/>
                <w:szCs w:val="22"/>
              </w:rPr>
              <w:t xml:space="preserve"> and </w:t>
            </w:r>
            <m:oMath>
              <m:r>
                <w:rPr>
                  <w:rFonts w:ascii="Cambria Math" w:eastAsia="MS Mincho" w:hAnsi="Cambria Math"/>
                  <w:sz w:val="22"/>
                  <w:szCs w:val="22"/>
                </w:rPr>
                <m:t>Q</m:t>
              </m:r>
            </m:oMath>
          </w:p>
        </w:tc>
      </w:tr>
      <w:tr w:rsidR="00544E5B" w:rsidRPr="00B875B5" w14:paraId="4B541668" w14:textId="77777777" w:rsidTr="002B129E">
        <w:trPr>
          <w:trHeight w:val="393"/>
        </w:trPr>
        <w:tc>
          <w:tcPr>
            <w:tcW w:w="2113" w:type="dxa"/>
            <w:shd w:val="clear" w:color="auto" w:fill="auto"/>
            <w:noWrap/>
            <w:vAlign w:val="center"/>
          </w:tcPr>
          <w:p w14:paraId="7A9A009B" w14:textId="77822BE3" w:rsidR="00544E5B"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D</m:t>
                    </m:r>
                  </m:e>
                  <m:sub>
                    <m:r>
                      <w:rPr>
                        <w:rFonts w:ascii="Cambria Math" w:hAnsi="Cambria Math"/>
                      </w:rPr>
                      <m:t>gain</m:t>
                    </m:r>
                  </m:sub>
                </m:sSub>
                <m:d>
                  <m:dPr>
                    <m:ctrlPr>
                      <w:rPr>
                        <w:rFonts w:ascii="Cambria Math" w:hAnsi="Cambria Math"/>
                        <w:i/>
                      </w:rPr>
                    </m:ctrlPr>
                  </m:dPr>
                  <m:e>
                    <m:r>
                      <w:rPr>
                        <w:rFonts w:ascii="Cambria Math" w:hAnsi="Cambria Math"/>
                      </w:rPr>
                      <m:t>A</m:t>
                    </m:r>
                  </m:e>
                </m:d>
              </m:oMath>
            </m:oMathPara>
          </w:p>
        </w:tc>
        <w:tc>
          <w:tcPr>
            <w:tcW w:w="6175" w:type="dxa"/>
            <w:shd w:val="clear" w:color="auto" w:fill="auto"/>
            <w:noWrap/>
            <w:vAlign w:val="center"/>
          </w:tcPr>
          <w:p w14:paraId="011630A0" w14:textId="478A85F0" w:rsidR="00544E5B" w:rsidRDefault="00CA3163" w:rsidP="0085778C">
            <w:pPr>
              <w:spacing w:line="360" w:lineRule="auto"/>
              <w:jc w:val="center"/>
              <w:rPr>
                <w:rFonts w:eastAsia="MS Mincho"/>
                <w:sz w:val="22"/>
                <w:szCs w:val="22"/>
              </w:rPr>
            </w:pPr>
            <w:r>
              <w:rPr>
                <w:rFonts w:eastAsia="MS Mincho"/>
                <w:sz w:val="22"/>
                <w:szCs w:val="22"/>
              </w:rPr>
              <w:t>Increase in divergence based on split on predictor A</w:t>
            </w:r>
          </w:p>
        </w:tc>
      </w:tr>
      <w:tr w:rsidR="00CA3163" w:rsidRPr="00B875B5" w14:paraId="33999646" w14:textId="77777777" w:rsidTr="002B129E">
        <w:trPr>
          <w:trHeight w:val="393"/>
        </w:trPr>
        <w:tc>
          <w:tcPr>
            <w:tcW w:w="2113" w:type="dxa"/>
            <w:shd w:val="clear" w:color="auto" w:fill="auto"/>
            <w:noWrap/>
            <w:vAlign w:val="center"/>
          </w:tcPr>
          <w:p w14:paraId="6C53468A" w14:textId="11837139" w:rsidR="00CA3163" w:rsidRDefault="00CA3163" w:rsidP="0085778C">
            <w:pPr>
              <w:spacing w:line="360" w:lineRule="auto"/>
              <w:jc w:val="center"/>
              <w:rPr>
                <w:rFonts w:eastAsia="MS Mincho"/>
              </w:rPr>
            </w:pPr>
            <m:oMathPara>
              <m:oMath>
                <m:r>
                  <w:rPr>
                    <w:rFonts w:ascii="Cambria Math" w:eastAsia="MS Mincho" w:hAnsi="Cambria Math"/>
                  </w:rPr>
                  <m:t>B</m:t>
                </m:r>
              </m:oMath>
            </m:oMathPara>
          </w:p>
        </w:tc>
        <w:tc>
          <w:tcPr>
            <w:tcW w:w="6175" w:type="dxa"/>
            <w:shd w:val="clear" w:color="auto" w:fill="auto"/>
            <w:noWrap/>
            <w:vAlign w:val="center"/>
          </w:tcPr>
          <w:p w14:paraId="51C5FD77" w14:textId="191ED925" w:rsidR="00CA3163" w:rsidRDefault="00CA3163" w:rsidP="0085778C">
            <w:pPr>
              <w:spacing w:line="360" w:lineRule="auto"/>
              <w:jc w:val="center"/>
              <w:rPr>
                <w:rFonts w:eastAsia="MS Mincho"/>
                <w:sz w:val="22"/>
                <w:szCs w:val="22"/>
              </w:rPr>
            </w:pPr>
            <w:r>
              <w:rPr>
                <w:rFonts w:eastAsia="MS Mincho"/>
                <w:sz w:val="22"/>
                <w:szCs w:val="22"/>
              </w:rPr>
              <w:t>Number of trees in ensemble model</w:t>
            </w:r>
          </w:p>
        </w:tc>
      </w:tr>
      <w:tr w:rsidR="00CA3163" w:rsidRPr="00B875B5" w14:paraId="2FB30B8F" w14:textId="77777777" w:rsidTr="002B129E">
        <w:trPr>
          <w:trHeight w:val="393"/>
        </w:trPr>
        <w:tc>
          <w:tcPr>
            <w:tcW w:w="2113" w:type="dxa"/>
            <w:shd w:val="clear" w:color="auto" w:fill="auto"/>
            <w:noWrap/>
            <w:vAlign w:val="center"/>
          </w:tcPr>
          <w:p w14:paraId="08010869" w14:textId="2E2AA676" w:rsidR="00CA3163" w:rsidRDefault="00CA3163" w:rsidP="0085778C">
            <w:pPr>
              <w:spacing w:line="360" w:lineRule="auto"/>
              <w:jc w:val="center"/>
              <w:rPr>
                <w:rFonts w:eastAsia="MS Mincho"/>
              </w:rPr>
            </w:pPr>
            <m:oMathPara>
              <m:oMath>
                <m:r>
                  <w:rPr>
                    <w:rFonts w:ascii="Cambria Math" w:hAnsi="Cambria Math"/>
                  </w:rPr>
                  <m:t>ϕ</m:t>
                </m:r>
              </m:oMath>
            </m:oMathPara>
          </w:p>
        </w:tc>
        <w:tc>
          <w:tcPr>
            <w:tcW w:w="6175" w:type="dxa"/>
            <w:shd w:val="clear" w:color="auto" w:fill="auto"/>
            <w:noWrap/>
            <w:vAlign w:val="center"/>
          </w:tcPr>
          <w:p w14:paraId="2AAC512E" w14:textId="5DB7C908" w:rsidR="00CA3163" w:rsidRDefault="00CA3163" w:rsidP="0085778C">
            <w:pPr>
              <w:spacing w:line="360" w:lineRule="auto"/>
              <w:jc w:val="center"/>
              <w:rPr>
                <w:rFonts w:eastAsia="MS Mincho"/>
                <w:sz w:val="22"/>
                <w:szCs w:val="22"/>
              </w:rPr>
            </w:pPr>
            <w:r>
              <w:rPr>
                <w:rFonts w:eastAsia="MS Mincho"/>
                <w:sz w:val="22"/>
                <w:szCs w:val="22"/>
              </w:rPr>
              <w:t>Feature space</w:t>
            </w:r>
          </w:p>
        </w:tc>
      </w:tr>
      <w:tr w:rsidR="00CA3163" w:rsidRPr="00B875B5" w14:paraId="64D5CEF1" w14:textId="77777777" w:rsidTr="002B129E">
        <w:trPr>
          <w:trHeight w:val="393"/>
        </w:trPr>
        <w:tc>
          <w:tcPr>
            <w:tcW w:w="2113" w:type="dxa"/>
            <w:shd w:val="clear" w:color="auto" w:fill="auto"/>
            <w:noWrap/>
            <w:vAlign w:val="center"/>
          </w:tcPr>
          <w:p w14:paraId="752B1851" w14:textId="33F3C2F4" w:rsidR="00CA3163"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ϕ</m:t>
                    </m:r>
                  </m:e>
                  <m:sub>
                    <m:r>
                      <w:rPr>
                        <w:rFonts w:ascii="Cambria Math" w:hAnsi="Cambria Math"/>
                      </w:rPr>
                      <m:t>l</m:t>
                    </m:r>
                  </m:sub>
                </m:sSub>
              </m:oMath>
            </m:oMathPara>
          </w:p>
        </w:tc>
        <w:tc>
          <w:tcPr>
            <w:tcW w:w="6175" w:type="dxa"/>
            <w:shd w:val="clear" w:color="auto" w:fill="auto"/>
            <w:noWrap/>
            <w:vAlign w:val="center"/>
          </w:tcPr>
          <w:p w14:paraId="1150D3B0" w14:textId="5D58FE0A" w:rsidR="00CA3163" w:rsidRDefault="00CA3163" w:rsidP="0085778C">
            <w:pPr>
              <w:spacing w:line="360" w:lineRule="auto"/>
              <w:jc w:val="center"/>
              <w:rPr>
                <w:rFonts w:eastAsia="MS Mincho"/>
                <w:sz w:val="22"/>
                <w:szCs w:val="22"/>
              </w:rPr>
            </w:pPr>
            <w:r>
              <w:rPr>
                <w:rFonts w:eastAsia="MS Mincho"/>
                <w:sz w:val="22"/>
                <w:szCs w:val="22"/>
              </w:rPr>
              <w:t>Feature space of left split</w:t>
            </w:r>
          </w:p>
        </w:tc>
      </w:tr>
      <w:tr w:rsidR="00CA3163" w:rsidRPr="00B875B5" w14:paraId="101BA0A3" w14:textId="77777777" w:rsidTr="002B129E">
        <w:trPr>
          <w:trHeight w:val="393"/>
        </w:trPr>
        <w:tc>
          <w:tcPr>
            <w:tcW w:w="2113" w:type="dxa"/>
            <w:shd w:val="clear" w:color="auto" w:fill="auto"/>
            <w:noWrap/>
            <w:vAlign w:val="center"/>
          </w:tcPr>
          <w:p w14:paraId="7D9147DA" w14:textId="153889A2" w:rsidR="00CA3163" w:rsidRDefault="00473531" w:rsidP="0085778C">
            <w:pPr>
              <w:spacing w:line="360" w:lineRule="auto"/>
              <w:jc w:val="center"/>
              <w:rPr>
                <w:rFonts w:eastAsia="MS Mincho"/>
              </w:rPr>
            </w:pPr>
            <m:oMathPara>
              <m:oMath>
                <m:sSub>
                  <m:sSubPr>
                    <m:ctrlPr>
                      <w:rPr>
                        <w:rFonts w:ascii="Cambria Math" w:hAnsi="Cambria Math"/>
                        <w:i/>
                      </w:rPr>
                    </m:ctrlPr>
                  </m:sSubPr>
                  <m:e>
                    <m:r>
                      <w:rPr>
                        <w:rFonts w:ascii="Cambria Math" w:hAnsi="Cambria Math"/>
                      </w:rPr>
                      <m:t>ϕ</m:t>
                    </m:r>
                  </m:e>
                  <m:sub>
                    <m:r>
                      <w:rPr>
                        <w:rFonts w:ascii="Cambria Math" w:hAnsi="Cambria Math"/>
                      </w:rPr>
                      <m:t>r</m:t>
                    </m:r>
                  </m:sub>
                </m:sSub>
              </m:oMath>
            </m:oMathPara>
          </w:p>
        </w:tc>
        <w:tc>
          <w:tcPr>
            <w:tcW w:w="6175" w:type="dxa"/>
            <w:shd w:val="clear" w:color="auto" w:fill="auto"/>
            <w:noWrap/>
            <w:vAlign w:val="center"/>
          </w:tcPr>
          <w:p w14:paraId="497E5F52" w14:textId="16D81637" w:rsidR="00CA3163" w:rsidRDefault="00CA3163" w:rsidP="0085778C">
            <w:pPr>
              <w:spacing w:line="360" w:lineRule="auto"/>
              <w:jc w:val="center"/>
              <w:rPr>
                <w:rFonts w:eastAsia="MS Mincho"/>
                <w:sz w:val="22"/>
                <w:szCs w:val="22"/>
              </w:rPr>
            </w:pPr>
            <w:r>
              <w:rPr>
                <w:rFonts w:eastAsia="MS Mincho"/>
                <w:sz w:val="22"/>
                <w:szCs w:val="22"/>
              </w:rPr>
              <w:t>Feature space of right split</w:t>
            </w:r>
          </w:p>
        </w:tc>
      </w:tr>
      <w:tr w:rsidR="0091084B" w:rsidRPr="00B875B5" w14:paraId="70A62192" w14:textId="77777777" w:rsidTr="002B129E">
        <w:trPr>
          <w:trHeight w:val="393"/>
        </w:trPr>
        <w:tc>
          <w:tcPr>
            <w:tcW w:w="2113" w:type="dxa"/>
            <w:shd w:val="clear" w:color="auto" w:fill="auto"/>
            <w:noWrap/>
            <w:vAlign w:val="center"/>
          </w:tcPr>
          <w:p w14:paraId="1CC38035" w14:textId="2B403AEB" w:rsidR="0091084B" w:rsidRDefault="00473531" w:rsidP="0085778C">
            <w:pPr>
              <w:spacing w:line="360" w:lineRule="auto"/>
              <w:jc w:val="center"/>
              <w:rPr>
                <w:rFonts w:eastAsia="MS Mincho"/>
              </w:rPr>
            </w:pP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0091084B">
              <w:rPr>
                <w:rFonts w:eastAsia="MS Mincho"/>
              </w:rPr>
              <w:t xml:space="preserve">, </w:t>
            </w:r>
            <m:oMath>
              <m:sSub>
                <m:sSubPr>
                  <m:ctrlPr>
                    <w:rPr>
                      <w:rFonts w:ascii="Cambria Math" w:hAnsi="Cambria Math"/>
                      <w:i/>
                    </w:rPr>
                  </m:ctrlPr>
                </m:sSubPr>
                <m:e>
                  <m:r>
                    <w:rPr>
                      <w:rFonts w:ascii="Cambria Math" w:hAnsi="Cambria Math"/>
                    </w:rPr>
                    <m:t>B</m:t>
                  </m:r>
                </m:e>
                <m:sub>
                  <m:r>
                    <w:rPr>
                      <w:rFonts w:ascii="Cambria Math" w:hAnsi="Cambria Math"/>
                    </w:rPr>
                    <m:t>t</m:t>
                  </m:r>
                </m:sub>
              </m:sSub>
            </m:oMath>
            <w:r w:rsidR="0091084B">
              <w:rPr>
                <w:rFonts w:eastAsia="MS Mincho"/>
              </w:rPr>
              <w:t xml:space="preserve">, </w:t>
            </w:r>
            <m:oMath>
              <m:sSub>
                <m:sSubPr>
                  <m:ctrlPr>
                    <w:rPr>
                      <w:rFonts w:ascii="Cambria Math" w:hAnsi="Cambria Math"/>
                      <w:i/>
                    </w:rPr>
                  </m:ctrlPr>
                </m:sSubPr>
                <m:e>
                  <m:r>
                    <w:rPr>
                      <w:rFonts w:ascii="Cambria Math" w:hAnsi="Cambria Math"/>
                    </w:rPr>
                    <m:t>A</m:t>
                  </m:r>
                </m:e>
                <m:sub>
                  <m:r>
                    <w:rPr>
                      <w:rFonts w:ascii="Cambria Math" w:hAnsi="Cambria Math"/>
                    </w:rPr>
                    <m:t>c</m:t>
                  </m:r>
                </m:sub>
              </m:sSub>
            </m:oMath>
            <w:r w:rsidR="0091084B">
              <w:rPr>
                <w:rFonts w:eastAsia="MS Mincho"/>
              </w:rPr>
              <w:t xml:space="preserve">, </w:t>
            </w:r>
            <m:oMath>
              <m:sSub>
                <m:sSubPr>
                  <m:ctrlPr>
                    <w:rPr>
                      <w:rFonts w:ascii="Cambria Math" w:hAnsi="Cambria Math"/>
                      <w:i/>
                    </w:rPr>
                  </m:ctrlPr>
                </m:sSubPr>
                <m:e>
                  <m:r>
                    <w:rPr>
                      <w:rFonts w:ascii="Cambria Math" w:hAnsi="Cambria Math"/>
                    </w:rPr>
                    <m:t>B</m:t>
                  </m:r>
                </m:e>
                <m:sub>
                  <m:r>
                    <w:rPr>
                      <w:rFonts w:ascii="Cambria Math" w:hAnsi="Cambria Math"/>
                    </w:rPr>
                    <m:t>c</m:t>
                  </m:r>
                </m:sub>
              </m:sSub>
            </m:oMath>
          </w:p>
        </w:tc>
        <w:tc>
          <w:tcPr>
            <w:tcW w:w="6175" w:type="dxa"/>
            <w:shd w:val="clear" w:color="auto" w:fill="auto"/>
            <w:noWrap/>
            <w:vAlign w:val="center"/>
          </w:tcPr>
          <w:p w14:paraId="131A3D16" w14:textId="3A0301B2" w:rsidR="0091084B" w:rsidRDefault="0091084B" w:rsidP="0085778C">
            <w:pPr>
              <w:spacing w:line="360" w:lineRule="auto"/>
              <w:jc w:val="center"/>
              <w:rPr>
                <w:rFonts w:eastAsia="MS Mincho"/>
                <w:sz w:val="22"/>
                <w:szCs w:val="22"/>
              </w:rPr>
            </w:pPr>
            <w:r>
              <w:rPr>
                <w:rFonts w:eastAsia="MS Mincho"/>
                <w:sz w:val="22"/>
                <w:szCs w:val="22"/>
              </w:rPr>
              <w:t>Constants for converting addiction and loyalty scores into factors ranging between (0,1)</w:t>
            </w:r>
          </w:p>
        </w:tc>
      </w:tr>
      <w:tr w:rsidR="00D059F0" w:rsidRPr="00B875B5" w14:paraId="0DF8FBCC" w14:textId="77777777" w:rsidTr="002B129E">
        <w:trPr>
          <w:trHeight w:val="393"/>
        </w:trPr>
        <w:tc>
          <w:tcPr>
            <w:tcW w:w="2113" w:type="dxa"/>
            <w:shd w:val="clear" w:color="auto" w:fill="auto"/>
            <w:noWrap/>
            <w:vAlign w:val="center"/>
          </w:tcPr>
          <w:p w14:paraId="7B1CFEE4" w14:textId="615E5A86" w:rsidR="00D059F0" w:rsidRDefault="00473531" w:rsidP="0085778C">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(i,j)</m:t>
                    </m:r>
                  </m:sub>
                </m:sSub>
              </m:oMath>
            </m:oMathPara>
          </w:p>
        </w:tc>
        <w:tc>
          <w:tcPr>
            <w:tcW w:w="6175" w:type="dxa"/>
            <w:shd w:val="clear" w:color="auto" w:fill="auto"/>
            <w:noWrap/>
            <w:vAlign w:val="center"/>
          </w:tcPr>
          <w:p w14:paraId="226B6B1D" w14:textId="5E35FE81" w:rsidR="00D059F0" w:rsidRDefault="00D059F0" w:rsidP="0085778C">
            <w:pPr>
              <w:spacing w:line="360" w:lineRule="auto"/>
              <w:jc w:val="center"/>
              <w:rPr>
                <w:rFonts w:eastAsia="MS Mincho"/>
                <w:sz w:val="22"/>
                <w:szCs w:val="22"/>
              </w:rPr>
            </w:pPr>
            <w:r>
              <w:rPr>
                <w:rFonts w:eastAsia="MS Mincho"/>
                <w:sz w:val="22"/>
                <w:szCs w:val="22"/>
              </w:rPr>
              <w:t>Customer attributes Matrix</w:t>
            </w:r>
          </w:p>
        </w:tc>
      </w:tr>
      <w:tr w:rsidR="00D059F0" w:rsidRPr="00B875B5" w14:paraId="53F84BC1" w14:textId="77777777" w:rsidTr="002B129E">
        <w:trPr>
          <w:trHeight w:val="393"/>
        </w:trPr>
        <w:tc>
          <w:tcPr>
            <w:tcW w:w="2113" w:type="dxa"/>
            <w:shd w:val="clear" w:color="auto" w:fill="auto"/>
            <w:noWrap/>
            <w:vAlign w:val="center"/>
          </w:tcPr>
          <w:p w14:paraId="40EE8561" w14:textId="41B3C62B" w:rsidR="00D059F0" w:rsidRDefault="00473531" w:rsidP="0085778C">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j</m:t>
                    </m:r>
                  </m:sub>
                </m:sSub>
              </m:oMath>
            </m:oMathPara>
          </w:p>
        </w:tc>
        <w:tc>
          <w:tcPr>
            <w:tcW w:w="6175" w:type="dxa"/>
            <w:shd w:val="clear" w:color="auto" w:fill="auto"/>
            <w:noWrap/>
            <w:vAlign w:val="center"/>
          </w:tcPr>
          <w:p w14:paraId="197FB966" w14:textId="21DBF795" w:rsidR="00D059F0" w:rsidRDefault="00D059F0" w:rsidP="0085778C">
            <w:pPr>
              <w:spacing w:line="360" w:lineRule="auto"/>
              <w:jc w:val="center"/>
              <w:rPr>
                <w:rFonts w:eastAsia="MS Mincho"/>
                <w:sz w:val="22"/>
                <w:szCs w:val="22"/>
              </w:rPr>
            </w:pPr>
            <w:r>
              <w:rPr>
                <w:rFonts w:eastAsia="MS Mincho"/>
                <w:sz w:val="22"/>
                <w:szCs w:val="22"/>
              </w:rPr>
              <w:t>Control Weights Vector</w:t>
            </w:r>
          </w:p>
        </w:tc>
      </w:tr>
      <w:tr w:rsidR="00D059F0" w:rsidRPr="00B875B5" w14:paraId="5702A3C2" w14:textId="77777777" w:rsidTr="002B129E">
        <w:trPr>
          <w:trHeight w:val="393"/>
        </w:trPr>
        <w:tc>
          <w:tcPr>
            <w:tcW w:w="2113" w:type="dxa"/>
            <w:shd w:val="clear" w:color="auto" w:fill="auto"/>
            <w:noWrap/>
            <w:vAlign w:val="center"/>
          </w:tcPr>
          <w:p w14:paraId="3F9B8422" w14:textId="422BB05C" w:rsidR="00D059F0" w:rsidRDefault="00473531" w:rsidP="0085778C">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T</m:t>
                    </m:r>
                  </m:e>
                  <m:sub>
                    <m:d>
                      <m:dPr>
                        <m:ctrlPr>
                          <w:rPr>
                            <w:rFonts w:ascii="Cambria Math" w:hAnsi="Cambria Math"/>
                          </w:rPr>
                        </m:ctrlPr>
                      </m:dPr>
                      <m:e>
                        <m:r>
                          <m:rPr>
                            <m:sty m:val="p"/>
                          </m:rPr>
                          <w:rPr>
                            <w:rFonts w:ascii="Cambria Math" w:hAnsi="Cambria Math"/>
                          </w:rPr>
                          <m:t>j,1</m:t>
                        </m:r>
                      </m:e>
                    </m:d>
                  </m:sub>
                </m:sSub>
              </m:oMath>
            </m:oMathPara>
          </w:p>
        </w:tc>
        <w:tc>
          <w:tcPr>
            <w:tcW w:w="6175" w:type="dxa"/>
            <w:shd w:val="clear" w:color="auto" w:fill="auto"/>
            <w:noWrap/>
            <w:vAlign w:val="center"/>
          </w:tcPr>
          <w:p w14:paraId="4C28DF12" w14:textId="5C87BF65" w:rsidR="00D059F0" w:rsidRDefault="00D059F0" w:rsidP="0085778C">
            <w:pPr>
              <w:spacing w:line="360" w:lineRule="auto"/>
              <w:jc w:val="center"/>
              <w:rPr>
                <w:rFonts w:eastAsia="MS Mincho"/>
                <w:sz w:val="22"/>
                <w:szCs w:val="22"/>
              </w:rPr>
            </w:pPr>
            <w:r>
              <w:rPr>
                <w:rFonts w:eastAsia="MS Mincho"/>
                <w:sz w:val="22"/>
                <w:szCs w:val="22"/>
              </w:rPr>
              <w:t>Treatment Weights Vector for Offer-1</w:t>
            </w:r>
          </w:p>
        </w:tc>
      </w:tr>
      <w:tr w:rsidR="00D059F0" w:rsidRPr="00B875B5" w14:paraId="2718AF54" w14:textId="77777777" w:rsidTr="002B129E">
        <w:trPr>
          <w:trHeight w:val="393"/>
        </w:trPr>
        <w:tc>
          <w:tcPr>
            <w:tcW w:w="2113" w:type="dxa"/>
            <w:shd w:val="clear" w:color="auto" w:fill="auto"/>
            <w:noWrap/>
            <w:vAlign w:val="center"/>
          </w:tcPr>
          <w:p w14:paraId="19EA8574" w14:textId="1C8B9C85" w:rsidR="00D059F0" w:rsidRDefault="00473531" w:rsidP="00D059F0">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T</m:t>
                    </m:r>
                  </m:e>
                  <m:sub>
                    <m:d>
                      <m:dPr>
                        <m:ctrlPr>
                          <w:rPr>
                            <w:rFonts w:ascii="Cambria Math" w:hAnsi="Cambria Math"/>
                          </w:rPr>
                        </m:ctrlPr>
                      </m:dPr>
                      <m:e>
                        <m:r>
                          <m:rPr>
                            <m:sty m:val="p"/>
                          </m:rPr>
                          <w:rPr>
                            <w:rFonts w:ascii="Cambria Math" w:hAnsi="Cambria Math"/>
                          </w:rPr>
                          <m:t>j,2</m:t>
                        </m:r>
                      </m:e>
                    </m:d>
                  </m:sub>
                </m:sSub>
              </m:oMath>
            </m:oMathPara>
          </w:p>
        </w:tc>
        <w:tc>
          <w:tcPr>
            <w:tcW w:w="6175" w:type="dxa"/>
            <w:shd w:val="clear" w:color="auto" w:fill="auto"/>
            <w:noWrap/>
            <w:vAlign w:val="center"/>
          </w:tcPr>
          <w:p w14:paraId="550E77D9" w14:textId="3D236CB5" w:rsidR="00D059F0" w:rsidRDefault="00D059F0" w:rsidP="00D059F0">
            <w:pPr>
              <w:spacing w:line="360" w:lineRule="auto"/>
              <w:jc w:val="center"/>
              <w:rPr>
                <w:rFonts w:eastAsia="MS Mincho"/>
                <w:sz w:val="22"/>
                <w:szCs w:val="22"/>
              </w:rPr>
            </w:pPr>
            <w:r>
              <w:rPr>
                <w:rFonts w:eastAsia="MS Mincho"/>
                <w:sz w:val="22"/>
                <w:szCs w:val="22"/>
              </w:rPr>
              <w:t>Treatment Weights Vector for Offer-2</w:t>
            </w:r>
          </w:p>
        </w:tc>
      </w:tr>
      <w:tr w:rsidR="00D059F0" w:rsidRPr="00B875B5" w14:paraId="3D45A074" w14:textId="77777777" w:rsidTr="002B129E">
        <w:trPr>
          <w:trHeight w:val="393"/>
        </w:trPr>
        <w:tc>
          <w:tcPr>
            <w:tcW w:w="2113" w:type="dxa"/>
            <w:shd w:val="clear" w:color="auto" w:fill="auto"/>
            <w:noWrap/>
            <w:vAlign w:val="center"/>
          </w:tcPr>
          <w:p w14:paraId="693F4AC0" w14:textId="241F9957" w:rsidR="00D059F0" w:rsidRDefault="00473531" w:rsidP="00D059F0">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T</m:t>
                    </m:r>
                  </m:e>
                  <m:sub>
                    <m:d>
                      <m:dPr>
                        <m:ctrlPr>
                          <w:rPr>
                            <w:rFonts w:ascii="Cambria Math" w:hAnsi="Cambria Math"/>
                          </w:rPr>
                        </m:ctrlPr>
                      </m:dPr>
                      <m:e>
                        <m:r>
                          <m:rPr>
                            <m:sty m:val="p"/>
                          </m:rPr>
                          <w:rPr>
                            <w:rFonts w:ascii="Cambria Math" w:hAnsi="Cambria Math"/>
                          </w:rPr>
                          <m:t>j,3</m:t>
                        </m:r>
                      </m:e>
                    </m:d>
                  </m:sub>
                </m:sSub>
              </m:oMath>
            </m:oMathPara>
          </w:p>
        </w:tc>
        <w:tc>
          <w:tcPr>
            <w:tcW w:w="6175" w:type="dxa"/>
            <w:shd w:val="clear" w:color="auto" w:fill="auto"/>
            <w:noWrap/>
            <w:vAlign w:val="center"/>
          </w:tcPr>
          <w:p w14:paraId="3C239CDD" w14:textId="67DC6BB3" w:rsidR="00D059F0" w:rsidRDefault="00D059F0" w:rsidP="00D059F0">
            <w:pPr>
              <w:spacing w:line="360" w:lineRule="auto"/>
              <w:jc w:val="center"/>
              <w:rPr>
                <w:rFonts w:eastAsia="MS Mincho"/>
                <w:sz w:val="22"/>
                <w:szCs w:val="22"/>
              </w:rPr>
            </w:pPr>
            <w:r>
              <w:rPr>
                <w:rFonts w:eastAsia="MS Mincho"/>
                <w:sz w:val="22"/>
                <w:szCs w:val="22"/>
              </w:rPr>
              <w:t>Treatment Weights Vector for Offer-3</w:t>
            </w:r>
          </w:p>
        </w:tc>
      </w:tr>
      <w:tr w:rsidR="00D059F0" w:rsidRPr="00B875B5" w14:paraId="5BDF5C7C" w14:textId="77777777" w:rsidTr="002B129E">
        <w:trPr>
          <w:trHeight w:val="393"/>
        </w:trPr>
        <w:tc>
          <w:tcPr>
            <w:tcW w:w="2113" w:type="dxa"/>
            <w:shd w:val="clear" w:color="auto" w:fill="auto"/>
            <w:noWrap/>
            <w:vAlign w:val="center"/>
          </w:tcPr>
          <w:p w14:paraId="0448BDB1" w14:textId="7FE6851C" w:rsidR="00D059F0" w:rsidRDefault="00473531" w:rsidP="00D059F0">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W</m:t>
                    </m:r>
                  </m:e>
                  <m:sub>
                    <m:d>
                      <m:dPr>
                        <m:ctrlPr>
                          <w:rPr>
                            <w:rFonts w:ascii="Cambria Math" w:hAnsi="Cambria Math"/>
                          </w:rPr>
                        </m:ctrlPr>
                      </m:dPr>
                      <m:e>
                        <m:r>
                          <m:rPr>
                            <m:sty m:val="p"/>
                          </m:rPr>
                          <w:rPr>
                            <w:rFonts w:ascii="Cambria Math" w:hAnsi="Cambria Math"/>
                          </w:rPr>
                          <m:t>j,k</m:t>
                        </m:r>
                      </m:e>
                    </m:d>
                  </m:sub>
                </m:sSub>
              </m:oMath>
            </m:oMathPara>
          </w:p>
        </w:tc>
        <w:tc>
          <w:tcPr>
            <w:tcW w:w="6175" w:type="dxa"/>
            <w:shd w:val="clear" w:color="auto" w:fill="auto"/>
            <w:noWrap/>
            <w:vAlign w:val="center"/>
          </w:tcPr>
          <w:p w14:paraId="75A1D117" w14:textId="69CA5043" w:rsidR="00D059F0" w:rsidRDefault="00D059F0" w:rsidP="00D059F0">
            <w:pPr>
              <w:spacing w:line="360" w:lineRule="auto"/>
              <w:jc w:val="center"/>
              <w:rPr>
                <w:rFonts w:eastAsia="MS Mincho"/>
                <w:sz w:val="22"/>
                <w:szCs w:val="22"/>
              </w:rPr>
            </w:pPr>
            <w:r>
              <w:rPr>
                <w:rFonts w:eastAsia="MS Mincho"/>
                <w:sz w:val="22"/>
                <w:szCs w:val="22"/>
              </w:rPr>
              <w:t>Control and Treatment Weights matrix</w:t>
            </w:r>
          </w:p>
        </w:tc>
      </w:tr>
      <w:tr w:rsidR="00D059F0" w:rsidRPr="00B875B5" w14:paraId="4E76B3EC" w14:textId="77777777" w:rsidTr="002B129E">
        <w:trPr>
          <w:trHeight w:val="393"/>
        </w:trPr>
        <w:tc>
          <w:tcPr>
            <w:tcW w:w="2113" w:type="dxa"/>
            <w:shd w:val="clear" w:color="auto" w:fill="auto"/>
            <w:noWrap/>
            <w:vAlign w:val="center"/>
          </w:tcPr>
          <w:p w14:paraId="66E8BD51" w14:textId="06210EB0" w:rsidR="00D059F0" w:rsidRDefault="00473531" w:rsidP="00D059F0">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SPO</m:t>
                    </m:r>
                  </m:e>
                  <m:sub>
                    <m:r>
                      <m:rPr>
                        <m:sty m:val="p"/>
                      </m:rPr>
                      <w:rPr>
                        <w:rFonts w:ascii="Cambria Math" w:hAnsi="Cambria Math"/>
                      </w:rPr>
                      <m:t>(i,1)</m:t>
                    </m:r>
                  </m:sub>
                </m:sSub>
              </m:oMath>
            </m:oMathPara>
          </w:p>
        </w:tc>
        <w:tc>
          <w:tcPr>
            <w:tcW w:w="6175" w:type="dxa"/>
            <w:shd w:val="clear" w:color="auto" w:fill="auto"/>
            <w:noWrap/>
            <w:vAlign w:val="center"/>
          </w:tcPr>
          <w:p w14:paraId="09B3B6C1" w14:textId="0FCBB098" w:rsidR="00D059F0" w:rsidRDefault="00D059F0" w:rsidP="00D059F0">
            <w:pPr>
              <w:spacing w:line="360" w:lineRule="auto"/>
              <w:jc w:val="center"/>
              <w:rPr>
                <w:rFonts w:eastAsia="MS Mincho"/>
                <w:sz w:val="22"/>
                <w:szCs w:val="22"/>
              </w:rPr>
            </w:pPr>
            <w:r>
              <w:rPr>
                <w:rFonts w:eastAsia="MS Mincho"/>
                <w:sz w:val="22"/>
                <w:szCs w:val="22"/>
              </w:rPr>
              <w:t>Static Control Purchase Odds</w:t>
            </w:r>
          </w:p>
        </w:tc>
      </w:tr>
      <w:tr w:rsidR="00D059F0" w:rsidRPr="00B875B5" w14:paraId="3310A75D" w14:textId="77777777" w:rsidTr="002B129E">
        <w:trPr>
          <w:trHeight w:val="393"/>
        </w:trPr>
        <w:tc>
          <w:tcPr>
            <w:tcW w:w="2113" w:type="dxa"/>
            <w:shd w:val="clear" w:color="auto" w:fill="auto"/>
            <w:noWrap/>
            <w:vAlign w:val="center"/>
          </w:tcPr>
          <w:p w14:paraId="5A3F282E" w14:textId="082C9DCD" w:rsidR="00D059F0" w:rsidRDefault="00473531" w:rsidP="00D059F0">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SPO</m:t>
                    </m:r>
                  </m:e>
                  <m:sub>
                    <m:r>
                      <m:rPr>
                        <m:sty m:val="p"/>
                      </m:rPr>
                      <w:rPr>
                        <w:rFonts w:ascii="Cambria Math" w:hAnsi="Cambria Math"/>
                      </w:rPr>
                      <m:t>(i,2)</m:t>
                    </m:r>
                  </m:sub>
                </m:sSub>
              </m:oMath>
            </m:oMathPara>
          </w:p>
        </w:tc>
        <w:tc>
          <w:tcPr>
            <w:tcW w:w="6175" w:type="dxa"/>
            <w:shd w:val="clear" w:color="auto" w:fill="auto"/>
            <w:noWrap/>
            <w:vAlign w:val="center"/>
          </w:tcPr>
          <w:p w14:paraId="43F542CE" w14:textId="004CB9D7" w:rsidR="00D059F0" w:rsidRDefault="00D059F0" w:rsidP="00D059F0">
            <w:pPr>
              <w:spacing w:line="360" w:lineRule="auto"/>
              <w:jc w:val="center"/>
              <w:rPr>
                <w:rFonts w:eastAsia="MS Mincho"/>
                <w:sz w:val="22"/>
                <w:szCs w:val="22"/>
              </w:rPr>
            </w:pPr>
            <w:r>
              <w:rPr>
                <w:rFonts w:eastAsia="MS Mincho"/>
                <w:sz w:val="22"/>
                <w:szCs w:val="22"/>
              </w:rPr>
              <w:t>Static Treatment Purchase Odds for Offer-1</w:t>
            </w:r>
          </w:p>
        </w:tc>
      </w:tr>
      <w:tr w:rsidR="002B129E" w:rsidRPr="00B875B5" w14:paraId="71C7C22A" w14:textId="77777777" w:rsidTr="002B129E">
        <w:trPr>
          <w:trHeight w:val="393"/>
        </w:trPr>
        <w:tc>
          <w:tcPr>
            <w:tcW w:w="2113" w:type="dxa"/>
            <w:shd w:val="clear" w:color="auto" w:fill="auto"/>
            <w:noWrap/>
            <w:vAlign w:val="center"/>
          </w:tcPr>
          <w:p w14:paraId="2E4F9DEE" w14:textId="3C56542F" w:rsidR="002B129E" w:rsidRDefault="00473531" w:rsidP="002B129E">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SPO</m:t>
                    </m:r>
                  </m:e>
                  <m:sub>
                    <m:r>
                      <m:rPr>
                        <m:sty m:val="p"/>
                      </m:rPr>
                      <w:rPr>
                        <w:rFonts w:ascii="Cambria Math" w:hAnsi="Cambria Math"/>
                      </w:rPr>
                      <m:t>(i,3)</m:t>
                    </m:r>
                  </m:sub>
                </m:sSub>
              </m:oMath>
            </m:oMathPara>
          </w:p>
        </w:tc>
        <w:tc>
          <w:tcPr>
            <w:tcW w:w="6175" w:type="dxa"/>
            <w:shd w:val="clear" w:color="auto" w:fill="auto"/>
            <w:noWrap/>
            <w:vAlign w:val="center"/>
          </w:tcPr>
          <w:p w14:paraId="3F6A72ED" w14:textId="0C948455" w:rsidR="002B129E" w:rsidRDefault="002B129E" w:rsidP="002B129E">
            <w:pPr>
              <w:spacing w:line="360" w:lineRule="auto"/>
              <w:jc w:val="center"/>
              <w:rPr>
                <w:rFonts w:eastAsia="MS Mincho"/>
                <w:sz w:val="22"/>
                <w:szCs w:val="22"/>
              </w:rPr>
            </w:pPr>
            <w:r>
              <w:rPr>
                <w:rFonts w:eastAsia="MS Mincho"/>
                <w:sz w:val="22"/>
                <w:szCs w:val="22"/>
              </w:rPr>
              <w:t>Static Treatment Purchase Odds for Offer-2</w:t>
            </w:r>
          </w:p>
        </w:tc>
      </w:tr>
      <w:tr w:rsidR="002B129E" w:rsidRPr="00B875B5" w14:paraId="49F800D3" w14:textId="77777777" w:rsidTr="002B129E">
        <w:trPr>
          <w:trHeight w:val="393"/>
        </w:trPr>
        <w:tc>
          <w:tcPr>
            <w:tcW w:w="2113" w:type="dxa"/>
            <w:shd w:val="clear" w:color="auto" w:fill="auto"/>
            <w:noWrap/>
            <w:vAlign w:val="center"/>
          </w:tcPr>
          <w:p w14:paraId="48B62487" w14:textId="05B02B89" w:rsidR="002B129E" w:rsidRDefault="00473531" w:rsidP="002B129E">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SPO</m:t>
                    </m:r>
                  </m:e>
                  <m:sub>
                    <m:r>
                      <m:rPr>
                        <m:sty m:val="p"/>
                      </m:rPr>
                      <w:rPr>
                        <w:rFonts w:ascii="Cambria Math" w:hAnsi="Cambria Math"/>
                      </w:rPr>
                      <m:t>(i,4)</m:t>
                    </m:r>
                  </m:sub>
                </m:sSub>
              </m:oMath>
            </m:oMathPara>
          </w:p>
        </w:tc>
        <w:tc>
          <w:tcPr>
            <w:tcW w:w="6175" w:type="dxa"/>
            <w:shd w:val="clear" w:color="auto" w:fill="auto"/>
            <w:noWrap/>
            <w:vAlign w:val="center"/>
          </w:tcPr>
          <w:p w14:paraId="0EA423A4" w14:textId="4056772A" w:rsidR="002B129E" w:rsidRDefault="002B129E" w:rsidP="002B129E">
            <w:pPr>
              <w:spacing w:line="360" w:lineRule="auto"/>
              <w:jc w:val="center"/>
              <w:rPr>
                <w:rFonts w:eastAsia="MS Mincho"/>
                <w:sz w:val="22"/>
                <w:szCs w:val="22"/>
              </w:rPr>
            </w:pPr>
            <w:r>
              <w:rPr>
                <w:rFonts w:eastAsia="MS Mincho"/>
                <w:sz w:val="22"/>
                <w:szCs w:val="22"/>
              </w:rPr>
              <w:t>Static Treatment Purchase Odds for Offer-3</w:t>
            </w:r>
          </w:p>
        </w:tc>
      </w:tr>
      <w:tr w:rsidR="002B129E" w:rsidRPr="00B875B5" w14:paraId="1EBC6F95" w14:textId="77777777" w:rsidTr="002B129E">
        <w:trPr>
          <w:trHeight w:val="393"/>
        </w:trPr>
        <w:tc>
          <w:tcPr>
            <w:tcW w:w="2113" w:type="dxa"/>
            <w:shd w:val="clear" w:color="auto" w:fill="auto"/>
            <w:noWrap/>
            <w:vAlign w:val="center"/>
          </w:tcPr>
          <w:p w14:paraId="52DF8E36" w14:textId="176A66E8" w:rsidR="002B129E" w:rsidRDefault="002B129E" w:rsidP="002B129E">
            <w:pPr>
              <w:spacing w:line="360" w:lineRule="auto"/>
              <w:jc w:val="center"/>
              <w:rPr>
                <w:rFonts w:eastAsia="MS Mincho"/>
              </w:rPr>
            </w:pPr>
            <m:oMathPara>
              <m:oMath>
                <m:r>
                  <m:rPr>
                    <m:sty m:val="p"/>
                  </m:rPr>
                  <w:rPr>
                    <w:rFonts w:ascii="Cambria Math" w:hAnsi="Cambria Math"/>
                  </w:rPr>
                  <m:t>SP</m:t>
                </m:r>
                <m:sSub>
                  <m:sSubPr>
                    <m:ctrlPr>
                      <w:rPr>
                        <w:rFonts w:ascii="Cambria Math" w:hAnsi="Cambria Math"/>
                      </w:rPr>
                    </m:ctrlPr>
                  </m:sSubPr>
                  <m:e>
                    <m:r>
                      <m:rPr>
                        <m:sty m:val="p"/>
                      </m:rPr>
                      <w:rPr>
                        <w:rFonts w:ascii="Cambria Math" w:hAnsi="Cambria Math"/>
                      </w:rPr>
                      <m:t>P</m:t>
                    </m:r>
                  </m:e>
                  <m:sub>
                    <m:d>
                      <m:dPr>
                        <m:ctrlPr>
                          <w:rPr>
                            <w:rFonts w:ascii="Cambria Math" w:hAnsi="Cambria Math"/>
                          </w:rPr>
                        </m:ctrlPr>
                      </m:dPr>
                      <m:e>
                        <m:r>
                          <m:rPr>
                            <m:sty m:val="p"/>
                          </m:rPr>
                          <w:rPr>
                            <w:rFonts w:ascii="Cambria Math" w:hAnsi="Cambria Math"/>
                          </w:rPr>
                          <m:t>i,1</m:t>
                        </m:r>
                      </m:e>
                    </m:d>
                  </m:sub>
                </m:sSub>
              </m:oMath>
            </m:oMathPara>
          </w:p>
        </w:tc>
        <w:tc>
          <w:tcPr>
            <w:tcW w:w="6175" w:type="dxa"/>
            <w:shd w:val="clear" w:color="auto" w:fill="auto"/>
            <w:noWrap/>
            <w:vAlign w:val="center"/>
          </w:tcPr>
          <w:p w14:paraId="655F93F8" w14:textId="632A01DF" w:rsidR="002B129E" w:rsidRDefault="002B129E" w:rsidP="002B129E">
            <w:pPr>
              <w:spacing w:line="360" w:lineRule="auto"/>
              <w:jc w:val="center"/>
              <w:rPr>
                <w:rFonts w:eastAsia="MS Mincho"/>
                <w:sz w:val="22"/>
                <w:szCs w:val="22"/>
              </w:rPr>
            </w:pPr>
            <w:r>
              <w:rPr>
                <w:rFonts w:eastAsia="MS Mincho"/>
                <w:sz w:val="22"/>
                <w:szCs w:val="22"/>
              </w:rPr>
              <w:t>Static Control Purchase Probability</w:t>
            </w:r>
          </w:p>
        </w:tc>
      </w:tr>
      <w:tr w:rsidR="002B129E" w:rsidRPr="00B875B5" w14:paraId="7276E590" w14:textId="77777777" w:rsidTr="002B129E">
        <w:trPr>
          <w:trHeight w:val="393"/>
        </w:trPr>
        <w:tc>
          <w:tcPr>
            <w:tcW w:w="2113" w:type="dxa"/>
            <w:shd w:val="clear" w:color="auto" w:fill="auto"/>
            <w:noWrap/>
            <w:vAlign w:val="center"/>
          </w:tcPr>
          <w:p w14:paraId="336ABF99" w14:textId="4C310D4C" w:rsidR="002B129E" w:rsidRDefault="002B129E" w:rsidP="002B129E">
            <w:pPr>
              <w:spacing w:line="360" w:lineRule="auto"/>
              <w:jc w:val="center"/>
              <w:rPr>
                <w:rFonts w:eastAsia="MS Mincho"/>
              </w:rPr>
            </w:pPr>
            <m:oMathPara>
              <m:oMath>
                <m:r>
                  <m:rPr>
                    <m:sty m:val="p"/>
                  </m:rPr>
                  <w:rPr>
                    <w:rFonts w:ascii="Cambria Math" w:hAnsi="Cambria Math"/>
                  </w:rPr>
                  <m:t>SP</m:t>
                </m:r>
                <m:sSub>
                  <m:sSubPr>
                    <m:ctrlPr>
                      <w:rPr>
                        <w:rFonts w:ascii="Cambria Math" w:hAnsi="Cambria Math"/>
                      </w:rPr>
                    </m:ctrlPr>
                  </m:sSubPr>
                  <m:e>
                    <m:r>
                      <m:rPr>
                        <m:sty m:val="p"/>
                      </m:rPr>
                      <w:rPr>
                        <w:rFonts w:ascii="Cambria Math" w:hAnsi="Cambria Math"/>
                      </w:rPr>
                      <m:t>P</m:t>
                    </m:r>
                  </m:e>
                  <m:sub>
                    <m:d>
                      <m:dPr>
                        <m:ctrlPr>
                          <w:rPr>
                            <w:rFonts w:ascii="Cambria Math" w:hAnsi="Cambria Math"/>
                          </w:rPr>
                        </m:ctrlPr>
                      </m:dPr>
                      <m:e>
                        <m:r>
                          <m:rPr>
                            <m:sty m:val="p"/>
                          </m:rPr>
                          <w:rPr>
                            <w:rFonts w:ascii="Cambria Math" w:hAnsi="Cambria Math"/>
                          </w:rPr>
                          <m:t>i,2</m:t>
                        </m:r>
                      </m:e>
                    </m:d>
                  </m:sub>
                </m:sSub>
              </m:oMath>
            </m:oMathPara>
          </w:p>
        </w:tc>
        <w:tc>
          <w:tcPr>
            <w:tcW w:w="6175" w:type="dxa"/>
            <w:shd w:val="clear" w:color="auto" w:fill="auto"/>
            <w:noWrap/>
            <w:vAlign w:val="center"/>
          </w:tcPr>
          <w:p w14:paraId="21451658" w14:textId="5783DBA6" w:rsidR="002B129E" w:rsidRDefault="002B129E" w:rsidP="002B129E">
            <w:pPr>
              <w:spacing w:line="360" w:lineRule="auto"/>
              <w:jc w:val="center"/>
              <w:rPr>
                <w:rFonts w:eastAsia="MS Mincho"/>
                <w:sz w:val="22"/>
                <w:szCs w:val="22"/>
              </w:rPr>
            </w:pPr>
            <w:r>
              <w:rPr>
                <w:rFonts w:eastAsia="MS Mincho"/>
                <w:sz w:val="22"/>
                <w:szCs w:val="22"/>
              </w:rPr>
              <w:t>Static Treatment Purchase Probability</w:t>
            </w:r>
          </w:p>
        </w:tc>
      </w:tr>
      <w:tr w:rsidR="00D84133" w:rsidRPr="00B875B5" w14:paraId="5ED5CFCF" w14:textId="77777777" w:rsidTr="002B129E">
        <w:trPr>
          <w:trHeight w:val="393"/>
        </w:trPr>
        <w:tc>
          <w:tcPr>
            <w:tcW w:w="2113" w:type="dxa"/>
            <w:shd w:val="clear" w:color="auto" w:fill="auto"/>
            <w:noWrap/>
            <w:vAlign w:val="center"/>
          </w:tcPr>
          <w:p w14:paraId="4B1274F1" w14:textId="5647B5D0" w:rsidR="00D84133" w:rsidRDefault="00473531" w:rsidP="002B129E">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LS</m:t>
                    </m:r>
                  </m:e>
                  <m:sub>
                    <m:r>
                      <m:rPr>
                        <m:sty m:val="p"/>
                      </m:rPr>
                      <w:rPr>
                        <w:rFonts w:ascii="Cambria Math" w:hAnsi="Cambria Math"/>
                      </w:rPr>
                      <m:t>i,t</m:t>
                    </m:r>
                  </m:sub>
                </m:sSub>
              </m:oMath>
            </m:oMathPara>
          </w:p>
        </w:tc>
        <w:tc>
          <w:tcPr>
            <w:tcW w:w="6175" w:type="dxa"/>
            <w:shd w:val="clear" w:color="auto" w:fill="auto"/>
            <w:noWrap/>
            <w:vAlign w:val="center"/>
          </w:tcPr>
          <w:p w14:paraId="1E1D2309" w14:textId="37C2A5E3" w:rsidR="00D84133" w:rsidRDefault="00D84133" w:rsidP="002B129E">
            <w:pPr>
              <w:spacing w:line="360" w:lineRule="auto"/>
              <w:jc w:val="center"/>
              <w:rPr>
                <w:rFonts w:eastAsia="MS Mincho"/>
                <w:sz w:val="22"/>
                <w:szCs w:val="22"/>
              </w:rPr>
            </w:pPr>
            <w:r>
              <w:rPr>
                <w:rFonts w:eastAsia="MS Mincho"/>
                <w:sz w:val="22"/>
                <w:szCs w:val="22"/>
              </w:rPr>
              <w:t>Loyalty Score of Customer i at time t</w:t>
            </w:r>
          </w:p>
        </w:tc>
      </w:tr>
      <w:tr w:rsidR="00D84133" w:rsidRPr="00B875B5" w14:paraId="65E33355" w14:textId="77777777" w:rsidTr="002B129E">
        <w:trPr>
          <w:trHeight w:val="393"/>
        </w:trPr>
        <w:tc>
          <w:tcPr>
            <w:tcW w:w="2113" w:type="dxa"/>
            <w:shd w:val="clear" w:color="auto" w:fill="auto"/>
            <w:noWrap/>
            <w:vAlign w:val="center"/>
          </w:tcPr>
          <w:p w14:paraId="0188DDC6" w14:textId="0DAD488B" w:rsidR="00D84133" w:rsidRDefault="00473531" w:rsidP="002B129E">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AS</m:t>
                    </m:r>
                  </m:e>
                  <m:sub>
                    <m:r>
                      <m:rPr>
                        <m:sty m:val="p"/>
                      </m:rPr>
                      <w:rPr>
                        <w:rFonts w:ascii="Cambria Math" w:hAnsi="Cambria Math"/>
                      </w:rPr>
                      <m:t>i,t</m:t>
                    </m:r>
                  </m:sub>
                </m:sSub>
              </m:oMath>
            </m:oMathPara>
          </w:p>
        </w:tc>
        <w:tc>
          <w:tcPr>
            <w:tcW w:w="6175" w:type="dxa"/>
            <w:shd w:val="clear" w:color="auto" w:fill="auto"/>
            <w:noWrap/>
            <w:vAlign w:val="center"/>
          </w:tcPr>
          <w:p w14:paraId="7AB0A628" w14:textId="1D6FFFE0" w:rsidR="00D84133" w:rsidRDefault="00D84133" w:rsidP="002B129E">
            <w:pPr>
              <w:spacing w:line="360" w:lineRule="auto"/>
              <w:jc w:val="center"/>
              <w:rPr>
                <w:rFonts w:eastAsia="MS Mincho"/>
                <w:sz w:val="22"/>
                <w:szCs w:val="22"/>
              </w:rPr>
            </w:pPr>
            <w:r>
              <w:rPr>
                <w:rFonts w:eastAsia="MS Mincho"/>
                <w:sz w:val="22"/>
                <w:szCs w:val="22"/>
              </w:rPr>
              <w:t>Addiction Score of Customer i at time t</w:t>
            </w:r>
          </w:p>
        </w:tc>
      </w:tr>
      <w:tr w:rsidR="00D84133" w:rsidRPr="00B875B5" w14:paraId="6A83BE63" w14:textId="77777777" w:rsidTr="002B129E">
        <w:trPr>
          <w:trHeight w:val="393"/>
        </w:trPr>
        <w:tc>
          <w:tcPr>
            <w:tcW w:w="2113" w:type="dxa"/>
            <w:shd w:val="clear" w:color="auto" w:fill="auto"/>
            <w:noWrap/>
            <w:vAlign w:val="center"/>
          </w:tcPr>
          <w:p w14:paraId="293F7BCB" w14:textId="020DBFB0" w:rsidR="00D84133" w:rsidRDefault="00D84133" w:rsidP="002B129E">
            <w:pPr>
              <w:spacing w:line="360" w:lineRule="auto"/>
              <w:jc w:val="center"/>
              <w:rPr>
                <w:rFonts w:eastAsia="MS Mincho"/>
              </w:rPr>
            </w:pPr>
            <m:oMathPara>
              <m:oMath>
                <m:r>
                  <m:rPr>
                    <m:sty m:val="p"/>
                  </m:rPr>
                  <w:rPr>
                    <w:rFonts w:ascii="Cambria Math" w:hAnsi="Cambria Math"/>
                  </w:rPr>
                  <m:t>PC</m:t>
                </m:r>
                <m:sSub>
                  <m:sSubPr>
                    <m:ctrlPr>
                      <w:rPr>
                        <w:rFonts w:ascii="Cambria Math" w:hAnsi="Cambria Math"/>
                      </w:rPr>
                    </m:ctrlPr>
                  </m:sSubPr>
                  <m:e>
                    <m:r>
                      <m:rPr>
                        <m:sty m:val="p"/>
                      </m:rPr>
                      <w:rPr>
                        <w:rFonts w:ascii="Cambria Math" w:hAnsi="Cambria Math"/>
                      </w:rPr>
                      <m:t>T</m:t>
                    </m:r>
                  </m:e>
                  <m:sub>
                    <m:r>
                      <m:rPr>
                        <m:sty m:val="p"/>
                      </m:rPr>
                      <w:rPr>
                        <w:rFonts w:ascii="Cambria Math" w:hAnsi="Cambria Math"/>
                      </w:rPr>
                      <m:t>i</m:t>
                    </m:r>
                  </m:sub>
                </m:sSub>
              </m:oMath>
            </m:oMathPara>
          </w:p>
        </w:tc>
        <w:tc>
          <w:tcPr>
            <w:tcW w:w="6175" w:type="dxa"/>
            <w:shd w:val="clear" w:color="auto" w:fill="auto"/>
            <w:noWrap/>
            <w:vAlign w:val="center"/>
          </w:tcPr>
          <w:p w14:paraId="037CEC59" w14:textId="0BAF9872" w:rsidR="00D84133" w:rsidRDefault="00D84133" w:rsidP="002B129E">
            <w:pPr>
              <w:spacing w:line="360" w:lineRule="auto"/>
              <w:jc w:val="center"/>
              <w:rPr>
                <w:rFonts w:eastAsia="MS Mincho"/>
                <w:sz w:val="22"/>
                <w:szCs w:val="22"/>
              </w:rPr>
            </w:pPr>
            <w:r>
              <w:rPr>
                <w:rFonts w:eastAsia="MS Mincho"/>
                <w:sz w:val="22"/>
                <w:szCs w:val="22"/>
              </w:rPr>
              <w:t>Purchase Cycle Time of Customer I</w:t>
            </w:r>
          </w:p>
        </w:tc>
      </w:tr>
      <w:tr w:rsidR="00D84133" w:rsidRPr="00B875B5" w14:paraId="1D02F137" w14:textId="77777777" w:rsidTr="002B129E">
        <w:trPr>
          <w:trHeight w:val="393"/>
        </w:trPr>
        <w:tc>
          <w:tcPr>
            <w:tcW w:w="2113" w:type="dxa"/>
            <w:shd w:val="clear" w:color="auto" w:fill="auto"/>
            <w:noWrap/>
            <w:vAlign w:val="center"/>
          </w:tcPr>
          <w:p w14:paraId="63FD3EF6" w14:textId="0DCCE553" w:rsidR="00D84133" w:rsidRDefault="00D84133" w:rsidP="002B129E">
            <w:pPr>
              <w:spacing w:line="360" w:lineRule="auto"/>
              <w:jc w:val="center"/>
              <w:rPr>
                <w:rFonts w:eastAsia="MS Mincho"/>
              </w:rPr>
            </w:pPr>
            <m:oMathPara>
              <m:oMath>
                <m:r>
                  <m:rPr>
                    <m:sty m:val="p"/>
                  </m:rPr>
                  <w:rPr>
                    <w:rFonts w:ascii="Cambria Math" w:hAnsi="Cambria Math"/>
                  </w:rPr>
                  <m:t>TF</m:t>
                </m:r>
              </m:oMath>
            </m:oMathPara>
          </w:p>
        </w:tc>
        <w:tc>
          <w:tcPr>
            <w:tcW w:w="6175" w:type="dxa"/>
            <w:shd w:val="clear" w:color="auto" w:fill="auto"/>
            <w:noWrap/>
            <w:vAlign w:val="center"/>
          </w:tcPr>
          <w:p w14:paraId="05655F3A" w14:textId="42F04C42" w:rsidR="00D84133" w:rsidRDefault="00D84133" w:rsidP="002B129E">
            <w:pPr>
              <w:spacing w:line="360" w:lineRule="auto"/>
              <w:jc w:val="center"/>
              <w:rPr>
                <w:rFonts w:eastAsia="MS Mincho"/>
                <w:sz w:val="22"/>
                <w:szCs w:val="22"/>
              </w:rPr>
            </w:pPr>
            <w:r>
              <w:rPr>
                <w:rFonts w:eastAsia="MS Mincho"/>
                <w:sz w:val="22"/>
                <w:szCs w:val="22"/>
              </w:rPr>
              <w:t>Time Factor</w:t>
            </w:r>
          </w:p>
        </w:tc>
      </w:tr>
      <w:tr w:rsidR="00D84133" w:rsidRPr="00B875B5" w14:paraId="7F4D5664" w14:textId="77777777" w:rsidTr="002B129E">
        <w:trPr>
          <w:trHeight w:val="393"/>
        </w:trPr>
        <w:tc>
          <w:tcPr>
            <w:tcW w:w="2113" w:type="dxa"/>
            <w:shd w:val="clear" w:color="auto" w:fill="auto"/>
            <w:noWrap/>
            <w:vAlign w:val="center"/>
          </w:tcPr>
          <w:p w14:paraId="0335F318" w14:textId="08D228BA" w:rsidR="00D84133" w:rsidRDefault="00473531" w:rsidP="002B129E">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DCP</m:t>
                    </m:r>
                  </m:e>
                  <m:sub>
                    <m:r>
                      <m:rPr>
                        <m:sty m:val="p"/>
                      </m:rPr>
                      <w:rPr>
                        <w:rFonts w:ascii="Cambria Math" w:hAnsi="Cambria Math"/>
                      </w:rPr>
                      <m:t>i,t</m:t>
                    </m:r>
                  </m:sub>
                </m:sSub>
              </m:oMath>
            </m:oMathPara>
          </w:p>
        </w:tc>
        <w:tc>
          <w:tcPr>
            <w:tcW w:w="6175" w:type="dxa"/>
            <w:shd w:val="clear" w:color="auto" w:fill="auto"/>
            <w:noWrap/>
            <w:vAlign w:val="center"/>
          </w:tcPr>
          <w:p w14:paraId="47BB80E9" w14:textId="62B1BEA0" w:rsidR="00D84133" w:rsidRDefault="00D84133" w:rsidP="002B129E">
            <w:pPr>
              <w:spacing w:line="360" w:lineRule="auto"/>
              <w:jc w:val="center"/>
              <w:rPr>
                <w:rFonts w:eastAsia="MS Mincho"/>
                <w:sz w:val="22"/>
                <w:szCs w:val="22"/>
              </w:rPr>
            </w:pPr>
            <w:r>
              <w:rPr>
                <w:rFonts w:eastAsia="MS Mincho"/>
                <w:sz w:val="22"/>
                <w:szCs w:val="22"/>
              </w:rPr>
              <w:t>Dynamic Control Probability of Customer i at time t</w:t>
            </w:r>
          </w:p>
        </w:tc>
      </w:tr>
      <w:tr w:rsidR="00D84133" w:rsidRPr="00B875B5" w14:paraId="0CF50049" w14:textId="77777777" w:rsidTr="002B129E">
        <w:trPr>
          <w:trHeight w:val="393"/>
        </w:trPr>
        <w:tc>
          <w:tcPr>
            <w:tcW w:w="2113" w:type="dxa"/>
            <w:shd w:val="clear" w:color="auto" w:fill="auto"/>
            <w:noWrap/>
            <w:vAlign w:val="center"/>
          </w:tcPr>
          <w:p w14:paraId="3AE68C93" w14:textId="55A5802C" w:rsidR="00D84133" w:rsidRDefault="00473531" w:rsidP="002B129E">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RPT</m:t>
                    </m:r>
                  </m:e>
                  <m:sub>
                    <m:r>
                      <m:rPr>
                        <m:sty m:val="p"/>
                      </m:rPr>
                      <w:rPr>
                        <w:rFonts w:ascii="Cambria Math" w:hAnsi="Cambria Math"/>
                      </w:rPr>
                      <m:t>i</m:t>
                    </m:r>
                  </m:sub>
                </m:sSub>
              </m:oMath>
            </m:oMathPara>
          </w:p>
        </w:tc>
        <w:tc>
          <w:tcPr>
            <w:tcW w:w="6175" w:type="dxa"/>
            <w:shd w:val="clear" w:color="auto" w:fill="auto"/>
            <w:noWrap/>
            <w:vAlign w:val="center"/>
          </w:tcPr>
          <w:p w14:paraId="39ABC017" w14:textId="1086562D" w:rsidR="00D84133" w:rsidRDefault="00D84133" w:rsidP="002B129E">
            <w:pPr>
              <w:spacing w:line="360" w:lineRule="auto"/>
              <w:jc w:val="center"/>
              <w:rPr>
                <w:rFonts w:eastAsia="MS Mincho"/>
                <w:sz w:val="22"/>
                <w:szCs w:val="22"/>
              </w:rPr>
            </w:pPr>
            <w:r>
              <w:rPr>
                <w:rFonts w:eastAsia="MS Mincho"/>
                <w:sz w:val="22"/>
                <w:szCs w:val="22"/>
              </w:rPr>
              <w:t>Recent Purchase Time of Customer i</w:t>
            </w:r>
          </w:p>
        </w:tc>
      </w:tr>
      <w:tr w:rsidR="00557568" w:rsidRPr="00B875B5" w14:paraId="5794BB05" w14:textId="77777777" w:rsidTr="002B129E">
        <w:trPr>
          <w:trHeight w:val="393"/>
        </w:trPr>
        <w:tc>
          <w:tcPr>
            <w:tcW w:w="2113" w:type="dxa"/>
            <w:shd w:val="clear" w:color="auto" w:fill="auto"/>
            <w:noWrap/>
            <w:vAlign w:val="center"/>
          </w:tcPr>
          <w:p w14:paraId="37BD07DD" w14:textId="5E65E4F3" w:rsidR="00557568" w:rsidRDefault="00473531" w:rsidP="002B129E">
            <w:pPr>
              <w:spacing w:line="360" w:lineRule="auto"/>
              <w:jc w:val="center"/>
              <w:rPr>
                <w:rFonts w:eastAsia="MS Mincho"/>
              </w:rPr>
            </w:pPr>
            <m:oMathPara>
              <m:oMath>
                <m:sSub>
                  <m:sSubPr>
                    <m:ctrlPr>
                      <w:rPr>
                        <w:rFonts w:ascii="Cambria Math" w:hAnsi="Cambria Math"/>
                      </w:rPr>
                    </m:ctrlPr>
                  </m:sSubPr>
                  <m:e>
                    <m:r>
                      <m:rPr>
                        <m:sty m:val="p"/>
                      </m:rPr>
                      <w:rPr>
                        <w:rFonts w:ascii="Cambria Math" w:hAnsi="Cambria Math"/>
                      </w:rPr>
                      <m:t>DTP</m:t>
                    </m:r>
                  </m:e>
                  <m:sub>
                    <m:r>
                      <m:rPr>
                        <m:sty m:val="p"/>
                      </m:rPr>
                      <w:rPr>
                        <w:rFonts w:ascii="Cambria Math" w:hAnsi="Cambria Math"/>
                      </w:rPr>
                      <m:t>i,t</m:t>
                    </m:r>
                  </m:sub>
                </m:sSub>
              </m:oMath>
            </m:oMathPara>
          </w:p>
        </w:tc>
        <w:tc>
          <w:tcPr>
            <w:tcW w:w="6175" w:type="dxa"/>
            <w:shd w:val="clear" w:color="auto" w:fill="auto"/>
            <w:noWrap/>
            <w:vAlign w:val="center"/>
          </w:tcPr>
          <w:p w14:paraId="69E37F3A" w14:textId="5F125BFD" w:rsidR="00557568" w:rsidRDefault="00557568" w:rsidP="002B129E">
            <w:pPr>
              <w:spacing w:line="360" w:lineRule="auto"/>
              <w:jc w:val="center"/>
              <w:rPr>
                <w:rFonts w:eastAsia="MS Mincho"/>
                <w:sz w:val="22"/>
                <w:szCs w:val="22"/>
              </w:rPr>
            </w:pPr>
            <w:r>
              <w:rPr>
                <w:rFonts w:eastAsia="MS Mincho"/>
                <w:sz w:val="22"/>
                <w:szCs w:val="22"/>
              </w:rPr>
              <w:t>Dynamic Treatment Probability of Customer i at time t</w:t>
            </w:r>
          </w:p>
        </w:tc>
      </w:tr>
      <w:bookmarkEnd w:id="108"/>
    </w:tbl>
    <w:p w14:paraId="298D2DB7" w14:textId="121F5F7C" w:rsidR="00A97D4B" w:rsidRPr="0085778C" w:rsidRDefault="00A97D4B" w:rsidP="0085778C">
      <w:pPr>
        <w:spacing w:line="240" w:lineRule="auto"/>
      </w:pPr>
    </w:p>
    <w:sectPr w:rsidR="00A97D4B" w:rsidRPr="0085778C" w:rsidSect="0087497F">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0ECFE" w14:textId="77777777" w:rsidR="00473531" w:rsidRDefault="00473531" w:rsidP="00455C60">
      <w:pPr>
        <w:spacing w:line="240" w:lineRule="auto"/>
      </w:pPr>
      <w:r>
        <w:separator/>
      </w:r>
    </w:p>
  </w:endnote>
  <w:endnote w:type="continuationSeparator" w:id="0">
    <w:p w14:paraId="6F6FC0DA" w14:textId="77777777" w:rsidR="00473531" w:rsidRDefault="00473531" w:rsidP="00455C60">
      <w:pPr>
        <w:spacing w:line="240" w:lineRule="auto"/>
      </w:pPr>
      <w:r>
        <w:continuationSeparator/>
      </w:r>
    </w:p>
  </w:endnote>
  <w:endnote w:type="continuationNotice" w:id="1">
    <w:p w14:paraId="01A43908" w14:textId="77777777" w:rsidR="00473531" w:rsidRDefault="004735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468400"/>
      <w:docPartObj>
        <w:docPartGallery w:val="Page Numbers (Bottom of Page)"/>
        <w:docPartUnique/>
      </w:docPartObj>
    </w:sdtPr>
    <w:sdtEndPr>
      <w:rPr>
        <w:noProof/>
      </w:rPr>
    </w:sdtEndPr>
    <w:sdtContent>
      <w:p w14:paraId="293F027F" w14:textId="24538D93" w:rsidR="007D437C" w:rsidRDefault="007D437C">
        <w:pPr>
          <w:pStyle w:val="Footer"/>
          <w:jc w:val="center"/>
        </w:pPr>
        <w:r>
          <w:fldChar w:fldCharType="begin"/>
        </w:r>
        <w:r>
          <w:instrText xml:space="preserve"> PAGE   \* MERGEFORMAT </w:instrText>
        </w:r>
        <w:r>
          <w:fldChar w:fldCharType="separate"/>
        </w:r>
        <w:r w:rsidR="004F19B8">
          <w:rPr>
            <w:noProof/>
          </w:rPr>
          <w:t>iv</w:t>
        </w:r>
        <w:r>
          <w:rPr>
            <w:noProof/>
          </w:rPr>
          <w:fldChar w:fldCharType="end"/>
        </w:r>
      </w:p>
    </w:sdtContent>
  </w:sdt>
  <w:p w14:paraId="0BD3E9B7" w14:textId="77777777" w:rsidR="007D437C" w:rsidRPr="00183810" w:rsidRDefault="007D437C" w:rsidP="00183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5A4C2" w14:textId="77777777" w:rsidR="00473531" w:rsidRDefault="00473531" w:rsidP="00455C60">
      <w:pPr>
        <w:spacing w:line="240" w:lineRule="auto"/>
      </w:pPr>
      <w:r>
        <w:separator/>
      </w:r>
    </w:p>
  </w:footnote>
  <w:footnote w:type="continuationSeparator" w:id="0">
    <w:p w14:paraId="3D48FEFC" w14:textId="77777777" w:rsidR="00473531" w:rsidRDefault="00473531" w:rsidP="00455C60">
      <w:pPr>
        <w:spacing w:line="240" w:lineRule="auto"/>
      </w:pPr>
      <w:r>
        <w:continuationSeparator/>
      </w:r>
    </w:p>
  </w:footnote>
  <w:footnote w:type="continuationNotice" w:id="1">
    <w:p w14:paraId="017197DC" w14:textId="77777777" w:rsidR="00473531" w:rsidRDefault="0047353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40A6F"/>
    <w:multiLevelType w:val="hybridMultilevel"/>
    <w:tmpl w:val="85DA6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E442B6"/>
    <w:multiLevelType w:val="hybridMultilevel"/>
    <w:tmpl w:val="EE7C9052"/>
    <w:lvl w:ilvl="0" w:tplc="9C8C1796">
      <w:start w:val="1"/>
      <w:numFmt w:val="decimal"/>
      <w:lvlText w:val="%1."/>
      <w:lvlJc w:val="left"/>
      <w:pPr>
        <w:ind w:left="990" w:hanging="360"/>
      </w:pPr>
      <w:rPr>
        <w:color w:val="auto"/>
        <w:u w:val="none"/>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201459AF"/>
    <w:multiLevelType w:val="hybridMultilevel"/>
    <w:tmpl w:val="AA3C6258"/>
    <w:lvl w:ilvl="0" w:tplc="D434822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22E1D"/>
    <w:multiLevelType w:val="hybridMultilevel"/>
    <w:tmpl w:val="93BE8B40"/>
    <w:lvl w:ilvl="0" w:tplc="D434822C">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9B1045"/>
    <w:multiLevelType w:val="hybridMultilevel"/>
    <w:tmpl w:val="CBBECE34"/>
    <w:lvl w:ilvl="0" w:tplc="0409001B">
      <w:start w:val="1"/>
      <w:numFmt w:val="lowerRoman"/>
      <w:lvlText w:val="%1."/>
      <w:lvlJc w:val="right"/>
      <w:pPr>
        <w:ind w:left="845" w:hanging="360"/>
      </w:pPr>
    </w:lvl>
    <w:lvl w:ilvl="1" w:tplc="04090019" w:tentative="1">
      <w:start w:val="1"/>
      <w:numFmt w:val="lowerLetter"/>
      <w:lvlText w:val="%2."/>
      <w:lvlJc w:val="left"/>
      <w:pPr>
        <w:ind w:left="1565" w:hanging="360"/>
      </w:pPr>
    </w:lvl>
    <w:lvl w:ilvl="2" w:tplc="0409001B" w:tentative="1">
      <w:start w:val="1"/>
      <w:numFmt w:val="lowerRoman"/>
      <w:lvlText w:val="%3."/>
      <w:lvlJc w:val="right"/>
      <w:pPr>
        <w:ind w:left="2285" w:hanging="180"/>
      </w:pPr>
    </w:lvl>
    <w:lvl w:ilvl="3" w:tplc="0409000F" w:tentative="1">
      <w:start w:val="1"/>
      <w:numFmt w:val="decimal"/>
      <w:lvlText w:val="%4."/>
      <w:lvlJc w:val="left"/>
      <w:pPr>
        <w:ind w:left="3005" w:hanging="360"/>
      </w:pPr>
    </w:lvl>
    <w:lvl w:ilvl="4" w:tplc="04090019" w:tentative="1">
      <w:start w:val="1"/>
      <w:numFmt w:val="lowerLetter"/>
      <w:lvlText w:val="%5."/>
      <w:lvlJc w:val="left"/>
      <w:pPr>
        <w:ind w:left="3725" w:hanging="360"/>
      </w:pPr>
    </w:lvl>
    <w:lvl w:ilvl="5" w:tplc="0409001B" w:tentative="1">
      <w:start w:val="1"/>
      <w:numFmt w:val="lowerRoman"/>
      <w:lvlText w:val="%6."/>
      <w:lvlJc w:val="right"/>
      <w:pPr>
        <w:ind w:left="4445" w:hanging="180"/>
      </w:pPr>
    </w:lvl>
    <w:lvl w:ilvl="6" w:tplc="0409000F" w:tentative="1">
      <w:start w:val="1"/>
      <w:numFmt w:val="decimal"/>
      <w:lvlText w:val="%7."/>
      <w:lvlJc w:val="left"/>
      <w:pPr>
        <w:ind w:left="5165" w:hanging="360"/>
      </w:pPr>
    </w:lvl>
    <w:lvl w:ilvl="7" w:tplc="04090019" w:tentative="1">
      <w:start w:val="1"/>
      <w:numFmt w:val="lowerLetter"/>
      <w:lvlText w:val="%8."/>
      <w:lvlJc w:val="left"/>
      <w:pPr>
        <w:ind w:left="5885" w:hanging="360"/>
      </w:pPr>
    </w:lvl>
    <w:lvl w:ilvl="8" w:tplc="0409001B" w:tentative="1">
      <w:start w:val="1"/>
      <w:numFmt w:val="lowerRoman"/>
      <w:lvlText w:val="%9."/>
      <w:lvlJc w:val="right"/>
      <w:pPr>
        <w:ind w:left="6605" w:hanging="180"/>
      </w:pPr>
    </w:lvl>
  </w:abstractNum>
  <w:abstractNum w:abstractNumId="5" w15:restartNumberingAfterBreak="0">
    <w:nsid w:val="4ECA5C77"/>
    <w:multiLevelType w:val="hybridMultilevel"/>
    <w:tmpl w:val="FD4270A4"/>
    <w:lvl w:ilvl="0" w:tplc="D43482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1B7751"/>
    <w:multiLevelType w:val="hybridMultilevel"/>
    <w:tmpl w:val="5BD44BCA"/>
    <w:lvl w:ilvl="0" w:tplc="D43482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5F5E03"/>
    <w:multiLevelType w:val="multilevel"/>
    <w:tmpl w:val="90B8648E"/>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9075FB"/>
    <w:multiLevelType w:val="multilevel"/>
    <w:tmpl w:val="0D2490D8"/>
    <w:lvl w:ilvl="0">
      <w:start w:val="1"/>
      <w:numFmt w:val="decimal"/>
      <w:lvlText w:val="Chapter %1."/>
      <w:lvlJc w:val="left"/>
      <w:pPr>
        <w:ind w:left="360" w:hanging="360"/>
      </w:pPr>
      <w:rPr>
        <w:rFonts w:hint="default"/>
        <w:color w:val="auto"/>
      </w:rPr>
    </w:lvl>
    <w:lvl w:ilvl="1">
      <w:start w:val="1"/>
      <w:numFmt w:val="decimal"/>
      <w:pStyle w:val="Heading2"/>
      <w:lvlText w:val="%1.%2"/>
      <w:lvlJc w:val="left"/>
      <w:pPr>
        <w:ind w:left="84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8"/>
  </w:num>
  <w:num w:numId="2">
    <w:abstractNumId w:val="7"/>
  </w:num>
  <w:num w:numId="3">
    <w:abstractNumId w:val="1"/>
  </w:num>
  <w:num w:numId="4">
    <w:abstractNumId w:val="2"/>
  </w:num>
  <w:num w:numId="5">
    <w:abstractNumId w:val="5"/>
  </w:num>
  <w:num w:numId="6">
    <w:abstractNumId w:val="6"/>
  </w:num>
  <w:num w:numId="7">
    <w:abstractNumId w:val="3"/>
  </w:num>
  <w:num w:numId="8">
    <w:abstractNumId w:val="4"/>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EzszA3MDYyNDE0NjZT0lEKTi0uzszPAykwNKgFAKACy58tAAAA"/>
  </w:docVars>
  <w:rsids>
    <w:rsidRoot w:val="0070088E"/>
    <w:rsid w:val="0000005E"/>
    <w:rsid w:val="000013D6"/>
    <w:rsid w:val="0000292B"/>
    <w:rsid w:val="00003739"/>
    <w:rsid w:val="00003E6A"/>
    <w:rsid w:val="00004012"/>
    <w:rsid w:val="000061D2"/>
    <w:rsid w:val="0000677D"/>
    <w:rsid w:val="00006C29"/>
    <w:rsid w:val="00006E1B"/>
    <w:rsid w:val="0000730A"/>
    <w:rsid w:val="000073D1"/>
    <w:rsid w:val="0000741A"/>
    <w:rsid w:val="00007556"/>
    <w:rsid w:val="000109FE"/>
    <w:rsid w:val="00011170"/>
    <w:rsid w:val="000114CB"/>
    <w:rsid w:val="00011EE4"/>
    <w:rsid w:val="000133CE"/>
    <w:rsid w:val="0001358D"/>
    <w:rsid w:val="00014C4D"/>
    <w:rsid w:val="00015FC3"/>
    <w:rsid w:val="0001670D"/>
    <w:rsid w:val="00016BD8"/>
    <w:rsid w:val="000176F3"/>
    <w:rsid w:val="000178E3"/>
    <w:rsid w:val="00020414"/>
    <w:rsid w:val="000227F5"/>
    <w:rsid w:val="00022BBF"/>
    <w:rsid w:val="00023057"/>
    <w:rsid w:val="00023644"/>
    <w:rsid w:val="00023747"/>
    <w:rsid w:val="0002380F"/>
    <w:rsid w:val="00023CCF"/>
    <w:rsid w:val="00024202"/>
    <w:rsid w:val="00024C57"/>
    <w:rsid w:val="00024CA4"/>
    <w:rsid w:val="00024DF7"/>
    <w:rsid w:val="0002523A"/>
    <w:rsid w:val="000252B5"/>
    <w:rsid w:val="0002667E"/>
    <w:rsid w:val="000300AF"/>
    <w:rsid w:val="0003207B"/>
    <w:rsid w:val="0003241A"/>
    <w:rsid w:val="000330F9"/>
    <w:rsid w:val="00033A60"/>
    <w:rsid w:val="0003456A"/>
    <w:rsid w:val="00034737"/>
    <w:rsid w:val="0003572C"/>
    <w:rsid w:val="00036922"/>
    <w:rsid w:val="000413DB"/>
    <w:rsid w:val="00041F90"/>
    <w:rsid w:val="00042465"/>
    <w:rsid w:val="0004334D"/>
    <w:rsid w:val="0004345A"/>
    <w:rsid w:val="0004345C"/>
    <w:rsid w:val="00043B97"/>
    <w:rsid w:val="000446AC"/>
    <w:rsid w:val="000454B4"/>
    <w:rsid w:val="00045A8A"/>
    <w:rsid w:val="00046225"/>
    <w:rsid w:val="000463E3"/>
    <w:rsid w:val="000471FC"/>
    <w:rsid w:val="00050249"/>
    <w:rsid w:val="00050968"/>
    <w:rsid w:val="00052861"/>
    <w:rsid w:val="000531CB"/>
    <w:rsid w:val="000539E6"/>
    <w:rsid w:val="00054A5F"/>
    <w:rsid w:val="000551CA"/>
    <w:rsid w:val="00055907"/>
    <w:rsid w:val="00055938"/>
    <w:rsid w:val="0005627D"/>
    <w:rsid w:val="000567EF"/>
    <w:rsid w:val="00056AD8"/>
    <w:rsid w:val="00057266"/>
    <w:rsid w:val="0005776E"/>
    <w:rsid w:val="00061177"/>
    <w:rsid w:val="0006179C"/>
    <w:rsid w:val="00061C19"/>
    <w:rsid w:val="00061C8B"/>
    <w:rsid w:val="00062014"/>
    <w:rsid w:val="000626B3"/>
    <w:rsid w:val="00062D27"/>
    <w:rsid w:val="000649E9"/>
    <w:rsid w:val="000653D6"/>
    <w:rsid w:val="00065686"/>
    <w:rsid w:val="00065B2A"/>
    <w:rsid w:val="00066B81"/>
    <w:rsid w:val="00067107"/>
    <w:rsid w:val="00067D0D"/>
    <w:rsid w:val="000712A8"/>
    <w:rsid w:val="00071806"/>
    <w:rsid w:val="00072192"/>
    <w:rsid w:val="0007295E"/>
    <w:rsid w:val="00072C5B"/>
    <w:rsid w:val="00072F4B"/>
    <w:rsid w:val="00073C65"/>
    <w:rsid w:val="0007440E"/>
    <w:rsid w:val="00074A82"/>
    <w:rsid w:val="0007537B"/>
    <w:rsid w:val="00075969"/>
    <w:rsid w:val="00075AAE"/>
    <w:rsid w:val="000763F3"/>
    <w:rsid w:val="00076694"/>
    <w:rsid w:val="000768B5"/>
    <w:rsid w:val="00076B65"/>
    <w:rsid w:val="00077363"/>
    <w:rsid w:val="00077E22"/>
    <w:rsid w:val="00080FA4"/>
    <w:rsid w:val="0008139D"/>
    <w:rsid w:val="0008165B"/>
    <w:rsid w:val="0008188E"/>
    <w:rsid w:val="000839F0"/>
    <w:rsid w:val="00085833"/>
    <w:rsid w:val="00086081"/>
    <w:rsid w:val="00087419"/>
    <w:rsid w:val="00087D9A"/>
    <w:rsid w:val="00090004"/>
    <w:rsid w:val="0009004C"/>
    <w:rsid w:val="00090414"/>
    <w:rsid w:val="000904F7"/>
    <w:rsid w:val="00090B38"/>
    <w:rsid w:val="00090EF5"/>
    <w:rsid w:val="000913CD"/>
    <w:rsid w:val="00091E00"/>
    <w:rsid w:val="00092C4E"/>
    <w:rsid w:val="00092E84"/>
    <w:rsid w:val="00092FF3"/>
    <w:rsid w:val="0009441C"/>
    <w:rsid w:val="0009501C"/>
    <w:rsid w:val="0009572B"/>
    <w:rsid w:val="00095A03"/>
    <w:rsid w:val="00095C71"/>
    <w:rsid w:val="000961C9"/>
    <w:rsid w:val="000961DF"/>
    <w:rsid w:val="00096A4C"/>
    <w:rsid w:val="00097930"/>
    <w:rsid w:val="000A01B6"/>
    <w:rsid w:val="000A14B7"/>
    <w:rsid w:val="000A2E2D"/>
    <w:rsid w:val="000A2E55"/>
    <w:rsid w:val="000A3593"/>
    <w:rsid w:val="000A3C48"/>
    <w:rsid w:val="000A45E8"/>
    <w:rsid w:val="000A5689"/>
    <w:rsid w:val="000A580A"/>
    <w:rsid w:val="000A5FBB"/>
    <w:rsid w:val="000A6B4D"/>
    <w:rsid w:val="000A6F55"/>
    <w:rsid w:val="000A71B4"/>
    <w:rsid w:val="000A7B4E"/>
    <w:rsid w:val="000B10B0"/>
    <w:rsid w:val="000B18E2"/>
    <w:rsid w:val="000B19CE"/>
    <w:rsid w:val="000B1A8B"/>
    <w:rsid w:val="000B28A6"/>
    <w:rsid w:val="000B4BFF"/>
    <w:rsid w:val="000B530B"/>
    <w:rsid w:val="000B6142"/>
    <w:rsid w:val="000B625D"/>
    <w:rsid w:val="000B6E9D"/>
    <w:rsid w:val="000B7B90"/>
    <w:rsid w:val="000C0FEE"/>
    <w:rsid w:val="000C1535"/>
    <w:rsid w:val="000C16F6"/>
    <w:rsid w:val="000C1BEC"/>
    <w:rsid w:val="000C2208"/>
    <w:rsid w:val="000C235F"/>
    <w:rsid w:val="000C269E"/>
    <w:rsid w:val="000C2765"/>
    <w:rsid w:val="000C2908"/>
    <w:rsid w:val="000C2F8F"/>
    <w:rsid w:val="000C30E4"/>
    <w:rsid w:val="000C32C5"/>
    <w:rsid w:val="000C3A59"/>
    <w:rsid w:val="000C3B6F"/>
    <w:rsid w:val="000C4127"/>
    <w:rsid w:val="000C475E"/>
    <w:rsid w:val="000C4F2E"/>
    <w:rsid w:val="000C54EC"/>
    <w:rsid w:val="000C65D0"/>
    <w:rsid w:val="000C663A"/>
    <w:rsid w:val="000C67DF"/>
    <w:rsid w:val="000C6957"/>
    <w:rsid w:val="000C7434"/>
    <w:rsid w:val="000D087F"/>
    <w:rsid w:val="000D0E52"/>
    <w:rsid w:val="000D22C6"/>
    <w:rsid w:val="000D40D3"/>
    <w:rsid w:val="000D44FC"/>
    <w:rsid w:val="000D489D"/>
    <w:rsid w:val="000D4EA2"/>
    <w:rsid w:val="000D5317"/>
    <w:rsid w:val="000D6EDF"/>
    <w:rsid w:val="000D75FC"/>
    <w:rsid w:val="000D7727"/>
    <w:rsid w:val="000E0884"/>
    <w:rsid w:val="000E11BF"/>
    <w:rsid w:val="000E1405"/>
    <w:rsid w:val="000E155D"/>
    <w:rsid w:val="000E216D"/>
    <w:rsid w:val="000E2EA4"/>
    <w:rsid w:val="000E3F81"/>
    <w:rsid w:val="000E4086"/>
    <w:rsid w:val="000E412E"/>
    <w:rsid w:val="000E429B"/>
    <w:rsid w:val="000E4DE5"/>
    <w:rsid w:val="000E4E3B"/>
    <w:rsid w:val="000E566F"/>
    <w:rsid w:val="000E57CB"/>
    <w:rsid w:val="000E5A2C"/>
    <w:rsid w:val="000E5AD7"/>
    <w:rsid w:val="000E6856"/>
    <w:rsid w:val="000E6B52"/>
    <w:rsid w:val="000E7AE2"/>
    <w:rsid w:val="000E7C09"/>
    <w:rsid w:val="000F0C34"/>
    <w:rsid w:val="000F0F9E"/>
    <w:rsid w:val="000F0FD4"/>
    <w:rsid w:val="000F1ABE"/>
    <w:rsid w:val="000F1D81"/>
    <w:rsid w:val="000F1DE9"/>
    <w:rsid w:val="000F2A3F"/>
    <w:rsid w:val="000F2B49"/>
    <w:rsid w:val="000F3362"/>
    <w:rsid w:val="000F339A"/>
    <w:rsid w:val="000F3EB2"/>
    <w:rsid w:val="000F4B52"/>
    <w:rsid w:val="000F5E60"/>
    <w:rsid w:val="000F6092"/>
    <w:rsid w:val="000F6D2C"/>
    <w:rsid w:val="000F6EFC"/>
    <w:rsid w:val="000F7E77"/>
    <w:rsid w:val="000F7F95"/>
    <w:rsid w:val="001001DB"/>
    <w:rsid w:val="00100CC9"/>
    <w:rsid w:val="001012D1"/>
    <w:rsid w:val="00101852"/>
    <w:rsid w:val="0010187A"/>
    <w:rsid w:val="001019D7"/>
    <w:rsid w:val="0010304F"/>
    <w:rsid w:val="00104128"/>
    <w:rsid w:val="00104991"/>
    <w:rsid w:val="0010513F"/>
    <w:rsid w:val="001058AD"/>
    <w:rsid w:val="001059E4"/>
    <w:rsid w:val="001061C5"/>
    <w:rsid w:val="0010621B"/>
    <w:rsid w:val="0010651E"/>
    <w:rsid w:val="00106A0E"/>
    <w:rsid w:val="00107C7E"/>
    <w:rsid w:val="00107DBE"/>
    <w:rsid w:val="00111089"/>
    <w:rsid w:val="00111DFA"/>
    <w:rsid w:val="001145BD"/>
    <w:rsid w:val="00114663"/>
    <w:rsid w:val="001158FD"/>
    <w:rsid w:val="0012038E"/>
    <w:rsid w:val="001212B7"/>
    <w:rsid w:val="0012184E"/>
    <w:rsid w:val="00121967"/>
    <w:rsid w:val="00121D13"/>
    <w:rsid w:val="001223BD"/>
    <w:rsid w:val="0012371A"/>
    <w:rsid w:val="0012512D"/>
    <w:rsid w:val="00125727"/>
    <w:rsid w:val="00125B9E"/>
    <w:rsid w:val="00125E30"/>
    <w:rsid w:val="0012623D"/>
    <w:rsid w:val="001264D0"/>
    <w:rsid w:val="00126688"/>
    <w:rsid w:val="001269B4"/>
    <w:rsid w:val="00126A6A"/>
    <w:rsid w:val="00126ABF"/>
    <w:rsid w:val="00127030"/>
    <w:rsid w:val="00127CDF"/>
    <w:rsid w:val="001306AA"/>
    <w:rsid w:val="001308FE"/>
    <w:rsid w:val="00130C12"/>
    <w:rsid w:val="00132161"/>
    <w:rsid w:val="0013217E"/>
    <w:rsid w:val="001323E5"/>
    <w:rsid w:val="00132996"/>
    <w:rsid w:val="0013395B"/>
    <w:rsid w:val="00133A54"/>
    <w:rsid w:val="00133C87"/>
    <w:rsid w:val="00134043"/>
    <w:rsid w:val="00134639"/>
    <w:rsid w:val="00134FD9"/>
    <w:rsid w:val="00135A9D"/>
    <w:rsid w:val="001367F4"/>
    <w:rsid w:val="00137B26"/>
    <w:rsid w:val="00140D10"/>
    <w:rsid w:val="00141257"/>
    <w:rsid w:val="001416EB"/>
    <w:rsid w:val="00141843"/>
    <w:rsid w:val="001418A7"/>
    <w:rsid w:val="00141DF8"/>
    <w:rsid w:val="001425E4"/>
    <w:rsid w:val="00144974"/>
    <w:rsid w:val="001451C4"/>
    <w:rsid w:val="001455BB"/>
    <w:rsid w:val="00146B0E"/>
    <w:rsid w:val="00146B1E"/>
    <w:rsid w:val="001475BC"/>
    <w:rsid w:val="00150CC4"/>
    <w:rsid w:val="00151C92"/>
    <w:rsid w:val="00151F68"/>
    <w:rsid w:val="00152C15"/>
    <w:rsid w:val="001532EF"/>
    <w:rsid w:val="00154039"/>
    <w:rsid w:val="00154045"/>
    <w:rsid w:val="0015464E"/>
    <w:rsid w:val="001547B8"/>
    <w:rsid w:val="0015497B"/>
    <w:rsid w:val="00156BA4"/>
    <w:rsid w:val="0015734F"/>
    <w:rsid w:val="00157595"/>
    <w:rsid w:val="001576E1"/>
    <w:rsid w:val="0015788D"/>
    <w:rsid w:val="00157AE2"/>
    <w:rsid w:val="00160CCF"/>
    <w:rsid w:val="0016257E"/>
    <w:rsid w:val="00162E28"/>
    <w:rsid w:val="0016415E"/>
    <w:rsid w:val="001654A0"/>
    <w:rsid w:val="0016697D"/>
    <w:rsid w:val="00166B10"/>
    <w:rsid w:val="00166BE9"/>
    <w:rsid w:val="00171C61"/>
    <w:rsid w:val="0017251A"/>
    <w:rsid w:val="0017322C"/>
    <w:rsid w:val="001742F5"/>
    <w:rsid w:val="00175B5D"/>
    <w:rsid w:val="00175B91"/>
    <w:rsid w:val="00175CED"/>
    <w:rsid w:val="0017686C"/>
    <w:rsid w:val="00177CE7"/>
    <w:rsid w:val="0018029E"/>
    <w:rsid w:val="00180BB4"/>
    <w:rsid w:val="00183810"/>
    <w:rsid w:val="001844D3"/>
    <w:rsid w:val="00184B00"/>
    <w:rsid w:val="001856E8"/>
    <w:rsid w:val="0018597A"/>
    <w:rsid w:val="00185A19"/>
    <w:rsid w:val="0018628B"/>
    <w:rsid w:val="0018650E"/>
    <w:rsid w:val="00187762"/>
    <w:rsid w:val="00192091"/>
    <w:rsid w:val="0019264D"/>
    <w:rsid w:val="0019353C"/>
    <w:rsid w:val="001938F7"/>
    <w:rsid w:val="00193A8C"/>
    <w:rsid w:val="00194532"/>
    <w:rsid w:val="001952E3"/>
    <w:rsid w:val="00196A9C"/>
    <w:rsid w:val="00196BA8"/>
    <w:rsid w:val="00196C69"/>
    <w:rsid w:val="001A0207"/>
    <w:rsid w:val="001A0AF5"/>
    <w:rsid w:val="001A1068"/>
    <w:rsid w:val="001A1616"/>
    <w:rsid w:val="001A19B6"/>
    <w:rsid w:val="001A3D50"/>
    <w:rsid w:val="001A3F50"/>
    <w:rsid w:val="001A4210"/>
    <w:rsid w:val="001A5241"/>
    <w:rsid w:val="001A650D"/>
    <w:rsid w:val="001A6781"/>
    <w:rsid w:val="001A6F10"/>
    <w:rsid w:val="001A70F0"/>
    <w:rsid w:val="001A73E7"/>
    <w:rsid w:val="001B01BA"/>
    <w:rsid w:val="001B1DE8"/>
    <w:rsid w:val="001B200A"/>
    <w:rsid w:val="001B37DD"/>
    <w:rsid w:val="001B4869"/>
    <w:rsid w:val="001B4ED5"/>
    <w:rsid w:val="001B53AA"/>
    <w:rsid w:val="001B5440"/>
    <w:rsid w:val="001B5807"/>
    <w:rsid w:val="001B6425"/>
    <w:rsid w:val="001B69EB"/>
    <w:rsid w:val="001B7692"/>
    <w:rsid w:val="001B7723"/>
    <w:rsid w:val="001B7DA9"/>
    <w:rsid w:val="001C01D7"/>
    <w:rsid w:val="001C0450"/>
    <w:rsid w:val="001C0E92"/>
    <w:rsid w:val="001C132D"/>
    <w:rsid w:val="001C2902"/>
    <w:rsid w:val="001C31EE"/>
    <w:rsid w:val="001C3C46"/>
    <w:rsid w:val="001C3E65"/>
    <w:rsid w:val="001C3F5F"/>
    <w:rsid w:val="001C41FE"/>
    <w:rsid w:val="001C4A8C"/>
    <w:rsid w:val="001C4BB7"/>
    <w:rsid w:val="001C5337"/>
    <w:rsid w:val="001C585D"/>
    <w:rsid w:val="001C5A92"/>
    <w:rsid w:val="001C68A1"/>
    <w:rsid w:val="001C6990"/>
    <w:rsid w:val="001C7460"/>
    <w:rsid w:val="001C7952"/>
    <w:rsid w:val="001D1676"/>
    <w:rsid w:val="001D1840"/>
    <w:rsid w:val="001D31DA"/>
    <w:rsid w:val="001D42A8"/>
    <w:rsid w:val="001D4388"/>
    <w:rsid w:val="001D51E0"/>
    <w:rsid w:val="001D52E9"/>
    <w:rsid w:val="001D57B1"/>
    <w:rsid w:val="001D5D6A"/>
    <w:rsid w:val="001D6A3D"/>
    <w:rsid w:val="001D7937"/>
    <w:rsid w:val="001D7BE2"/>
    <w:rsid w:val="001D7BF7"/>
    <w:rsid w:val="001E081E"/>
    <w:rsid w:val="001E0AEE"/>
    <w:rsid w:val="001E13FC"/>
    <w:rsid w:val="001E21A5"/>
    <w:rsid w:val="001E250C"/>
    <w:rsid w:val="001E2C45"/>
    <w:rsid w:val="001E400E"/>
    <w:rsid w:val="001E5CB6"/>
    <w:rsid w:val="001E62B5"/>
    <w:rsid w:val="001E6A9B"/>
    <w:rsid w:val="001E7238"/>
    <w:rsid w:val="001F0182"/>
    <w:rsid w:val="001F0241"/>
    <w:rsid w:val="001F0917"/>
    <w:rsid w:val="001F1EDB"/>
    <w:rsid w:val="001F23BD"/>
    <w:rsid w:val="001F3193"/>
    <w:rsid w:val="001F4773"/>
    <w:rsid w:val="001F63DD"/>
    <w:rsid w:val="001F6B60"/>
    <w:rsid w:val="001F7689"/>
    <w:rsid w:val="001F7C44"/>
    <w:rsid w:val="00200B0C"/>
    <w:rsid w:val="002011C3"/>
    <w:rsid w:val="00201FAC"/>
    <w:rsid w:val="0020218B"/>
    <w:rsid w:val="00203343"/>
    <w:rsid w:val="00203418"/>
    <w:rsid w:val="002035FF"/>
    <w:rsid w:val="00203ACB"/>
    <w:rsid w:val="00203AED"/>
    <w:rsid w:val="0020502B"/>
    <w:rsid w:val="00205820"/>
    <w:rsid w:val="00207B24"/>
    <w:rsid w:val="00210A6F"/>
    <w:rsid w:val="0021149D"/>
    <w:rsid w:val="002117EF"/>
    <w:rsid w:val="00211E50"/>
    <w:rsid w:val="00212721"/>
    <w:rsid w:val="00212BED"/>
    <w:rsid w:val="00212EFB"/>
    <w:rsid w:val="00212F9E"/>
    <w:rsid w:val="002132CD"/>
    <w:rsid w:val="002134F6"/>
    <w:rsid w:val="00213630"/>
    <w:rsid w:val="00214786"/>
    <w:rsid w:val="00214B1B"/>
    <w:rsid w:val="002150FF"/>
    <w:rsid w:val="0021510E"/>
    <w:rsid w:val="002153A1"/>
    <w:rsid w:val="002163F5"/>
    <w:rsid w:val="00216A25"/>
    <w:rsid w:val="0021797F"/>
    <w:rsid w:val="002210BD"/>
    <w:rsid w:val="00221340"/>
    <w:rsid w:val="00221A6C"/>
    <w:rsid w:val="00221B74"/>
    <w:rsid w:val="00222840"/>
    <w:rsid w:val="0022294B"/>
    <w:rsid w:val="00223869"/>
    <w:rsid w:val="002243CE"/>
    <w:rsid w:val="0022482C"/>
    <w:rsid w:val="0022502E"/>
    <w:rsid w:val="002257C6"/>
    <w:rsid w:val="00225FED"/>
    <w:rsid w:val="00226386"/>
    <w:rsid w:val="00226413"/>
    <w:rsid w:val="00226BCE"/>
    <w:rsid w:val="00226D33"/>
    <w:rsid w:val="00226EE0"/>
    <w:rsid w:val="00227692"/>
    <w:rsid w:val="0022776B"/>
    <w:rsid w:val="00227AA1"/>
    <w:rsid w:val="002314E4"/>
    <w:rsid w:val="00231A25"/>
    <w:rsid w:val="00233E64"/>
    <w:rsid w:val="002341A4"/>
    <w:rsid w:val="00234207"/>
    <w:rsid w:val="002346AC"/>
    <w:rsid w:val="00235B0B"/>
    <w:rsid w:val="00235CA3"/>
    <w:rsid w:val="00237098"/>
    <w:rsid w:val="002375EE"/>
    <w:rsid w:val="002409BC"/>
    <w:rsid w:val="00240E45"/>
    <w:rsid w:val="00241217"/>
    <w:rsid w:val="00241258"/>
    <w:rsid w:val="002412F8"/>
    <w:rsid w:val="002413FD"/>
    <w:rsid w:val="00241461"/>
    <w:rsid w:val="0024164D"/>
    <w:rsid w:val="00242012"/>
    <w:rsid w:val="00244766"/>
    <w:rsid w:val="00244FC9"/>
    <w:rsid w:val="00244FE0"/>
    <w:rsid w:val="00245D70"/>
    <w:rsid w:val="00245DAB"/>
    <w:rsid w:val="00246346"/>
    <w:rsid w:val="00246630"/>
    <w:rsid w:val="002469B1"/>
    <w:rsid w:val="00246B50"/>
    <w:rsid w:val="00246CE1"/>
    <w:rsid w:val="00247D9C"/>
    <w:rsid w:val="00250313"/>
    <w:rsid w:val="00250B62"/>
    <w:rsid w:val="0025179C"/>
    <w:rsid w:val="002522E5"/>
    <w:rsid w:val="002528E3"/>
    <w:rsid w:val="00253C37"/>
    <w:rsid w:val="00253FFE"/>
    <w:rsid w:val="00254142"/>
    <w:rsid w:val="0025492F"/>
    <w:rsid w:val="00254CAC"/>
    <w:rsid w:val="00254D4C"/>
    <w:rsid w:val="00255EBF"/>
    <w:rsid w:val="00255FE0"/>
    <w:rsid w:val="00256060"/>
    <w:rsid w:val="00256847"/>
    <w:rsid w:val="00256BE4"/>
    <w:rsid w:val="00257F4B"/>
    <w:rsid w:val="002603A4"/>
    <w:rsid w:val="002603E6"/>
    <w:rsid w:val="00260DCA"/>
    <w:rsid w:val="00260F00"/>
    <w:rsid w:val="002618F4"/>
    <w:rsid w:val="00262035"/>
    <w:rsid w:val="00262922"/>
    <w:rsid w:val="002636F4"/>
    <w:rsid w:val="00263DB4"/>
    <w:rsid w:val="00263ECD"/>
    <w:rsid w:val="00264F21"/>
    <w:rsid w:val="0026549F"/>
    <w:rsid w:val="002655B5"/>
    <w:rsid w:val="0026754D"/>
    <w:rsid w:val="00271349"/>
    <w:rsid w:val="002734C0"/>
    <w:rsid w:val="002737E3"/>
    <w:rsid w:val="00273BE4"/>
    <w:rsid w:val="002746AD"/>
    <w:rsid w:val="002746DF"/>
    <w:rsid w:val="00276A5C"/>
    <w:rsid w:val="002770CB"/>
    <w:rsid w:val="00277C63"/>
    <w:rsid w:val="0028033C"/>
    <w:rsid w:val="00280868"/>
    <w:rsid w:val="00280BD7"/>
    <w:rsid w:val="00280D01"/>
    <w:rsid w:val="00281208"/>
    <w:rsid w:val="002815A6"/>
    <w:rsid w:val="0028260B"/>
    <w:rsid w:val="0028285E"/>
    <w:rsid w:val="00282E40"/>
    <w:rsid w:val="00282EE7"/>
    <w:rsid w:val="00283098"/>
    <w:rsid w:val="00283B28"/>
    <w:rsid w:val="00283C95"/>
    <w:rsid w:val="00283D2A"/>
    <w:rsid w:val="0028432E"/>
    <w:rsid w:val="00285DDC"/>
    <w:rsid w:val="0028603E"/>
    <w:rsid w:val="002861C9"/>
    <w:rsid w:val="002865CF"/>
    <w:rsid w:val="00287FBD"/>
    <w:rsid w:val="002909DC"/>
    <w:rsid w:val="002915A2"/>
    <w:rsid w:val="002927BD"/>
    <w:rsid w:val="00292D20"/>
    <w:rsid w:val="00292D70"/>
    <w:rsid w:val="00292E31"/>
    <w:rsid w:val="00294142"/>
    <w:rsid w:val="00294821"/>
    <w:rsid w:val="00294B13"/>
    <w:rsid w:val="002954C2"/>
    <w:rsid w:val="00295932"/>
    <w:rsid w:val="002964BA"/>
    <w:rsid w:val="0029697F"/>
    <w:rsid w:val="00296D72"/>
    <w:rsid w:val="00297077"/>
    <w:rsid w:val="00297296"/>
    <w:rsid w:val="002977EB"/>
    <w:rsid w:val="00297E18"/>
    <w:rsid w:val="002A0140"/>
    <w:rsid w:val="002A0720"/>
    <w:rsid w:val="002A0CC6"/>
    <w:rsid w:val="002A115C"/>
    <w:rsid w:val="002A1510"/>
    <w:rsid w:val="002A1AD0"/>
    <w:rsid w:val="002A1C51"/>
    <w:rsid w:val="002A1C5F"/>
    <w:rsid w:val="002A1FAD"/>
    <w:rsid w:val="002A22AC"/>
    <w:rsid w:val="002A2580"/>
    <w:rsid w:val="002A2814"/>
    <w:rsid w:val="002A30DD"/>
    <w:rsid w:val="002A358C"/>
    <w:rsid w:val="002A3911"/>
    <w:rsid w:val="002A3DA7"/>
    <w:rsid w:val="002A504A"/>
    <w:rsid w:val="002A527D"/>
    <w:rsid w:val="002A5283"/>
    <w:rsid w:val="002A535B"/>
    <w:rsid w:val="002A56AD"/>
    <w:rsid w:val="002A57AB"/>
    <w:rsid w:val="002A6328"/>
    <w:rsid w:val="002A6BDA"/>
    <w:rsid w:val="002A74B5"/>
    <w:rsid w:val="002A7DB0"/>
    <w:rsid w:val="002B0147"/>
    <w:rsid w:val="002B0D3D"/>
    <w:rsid w:val="002B100A"/>
    <w:rsid w:val="002B129E"/>
    <w:rsid w:val="002B2791"/>
    <w:rsid w:val="002B2E0F"/>
    <w:rsid w:val="002B3173"/>
    <w:rsid w:val="002B35E5"/>
    <w:rsid w:val="002B3BD7"/>
    <w:rsid w:val="002B4FCB"/>
    <w:rsid w:val="002B6534"/>
    <w:rsid w:val="002B6C5E"/>
    <w:rsid w:val="002B6DEC"/>
    <w:rsid w:val="002B7F7E"/>
    <w:rsid w:val="002C037A"/>
    <w:rsid w:val="002C11ED"/>
    <w:rsid w:val="002C224A"/>
    <w:rsid w:val="002C2645"/>
    <w:rsid w:val="002C27BA"/>
    <w:rsid w:val="002C389F"/>
    <w:rsid w:val="002C3AD2"/>
    <w:rsid w:val="002C3B7E"/>
    <w:rsid w:val="002C4236"/>
    <w:rsid w:val="002C429D"/>
    <w:rsid w:val="002C439F"/>
    <w:rsid w:val="002C5567"/>
    <w:rsid w:val="002C5E8F"/>
    <w:rsid w:val="002C671A"/>
    <w:rsid w:val="002C6924"/>
    <w:rsid w:val="002D0180"/>
    <w:rsid w:val="002D1207"/>
    <w:rsid w:val="002D1778"/>
    <w:rsid w:val="002D1ACE"/>
    <w:rsid w:val="002D1AF9"/>
    <w:rsid w:val="002D1D63"/>
    <w:rsid w:val="002D221C"/>
    <w:rsid w:val="002D3053"/>
    <w:rsid w:val="002D39F1"/>
    <w:rsid w:val="002D452E"/>
    <w:rsid w:val="002D45AD"/>
    <w:rsid w:val="002D4ED8"/>
    <w:rsid w:val="002D4F1C"/>
    <w:rsid w:val="002D5072"/>
    <w:rsid w:val="002D5223"/>
    <w:rsid w:val="002D524C"/>
    <w:rsid w:val="002D6C9C"/>
    <w:rsid w:val="002D7659"/>
    <w:rsid w:val="002D7FD9"/>
    <w:rsid w:val="002E01C7"/>
    <w:rsid w:val="002E0659"/>
    <w:rsid w:val="002E1626"/>
    <w:rsid w:val="002E208C"/>
    <w:rsid w:val="002E2259"/>
    <w:rsid w:val="002E229D"/>
    <w:rsid w:val="002E23A1"/>
    <w:rsid w:val="002E422E"/>
    <w:rsid w:val="002E446A"/>
    <w:rsid w:val="002E482F"/>
    <w:rsid w:val="002E502A"/>
    <w:rsid w:val="002E5A43"/>
    <w:rsid w:val="002E6260"/>
    <w:rsid w:val="002E6A66"/>
    <w:rsid w:val="002E719A"/>
    <w:rsid w:val="002E7A93"/>
    <w:rsid w:val="002F01CF"/>
    <w:rsid w:val="002F067C"/>
    <w:rsid w:val="002F11C1"/>
    <w:rsid w:val="002F12F7"/>
    <w:rsid w:val="002F15D7"/>
    <w:rsid w:val="002F1839"/>
    <w:rsid w:val="002F1A68"/>
    <w:rsid w:val="002F3D90"/>
    <w:rsid w:val="002F41FF"/>
    <w:rsid w:val="002F42E3"/>
    <w:rsid w:val="002F57DC"/>
    <w:rsid w:val="002F598E"/>
    <w:rsid w:val="002F5A46"/>
    <w:rsid w:val="002F63C7"/>
    <w:rsid w:val="002F6411"/>
    <w:rsid w:val="002F68C4"/>
    <w:rsid w:val="002F748E"/>
    <w:rsid w:val="002F7AFA"/>
    <w:rsid w:val="003000DF"/>
    <w:rsid w:val="00300336"/>
    <w:rsid w:val="0030041B"/>
    <w:rsid w:val="003015BA"/>
    <w:rsid w:val="003017D8"/>
    <w:rsid w:val="00301DFD"/>
    <w:rsid w:val="00301EC9"/>
    <w:rsid w:val="003020FF"/>
    <w:rsid w:val="00302213"/>
    <w:rsid w:val="00302607"/>
    <w:rsid w:val="00302740"/>
    <w:rsid w:val="0030283C"/>
    <w:rsid w:val="00302942"/>
    <w:rsid w:val="00303637"/>
    <w:rsid w:val="00303C70"/>
    <w:rsid w:val="00304B5E"/>
    <w:rsid w:val="0030529A"/>
    <w:rsid w:val="00305314"/>
    <w:rsid w:val="00305CC2"/>
    <w:rsid w:val="00310042"/>
    <w:rsid w:val="003101D6"/>
    <w:rsid w:val="003107F4"/>
    <w:rsid w:val="00310CC2"/>
    <w:rsid w:val="00311051"/>
    <w:rsid w:val="00311BCB"/>
    <w:rsid w:val="00311EA7"/>
    <w:rsid w:val="00314303"/>
    <w:rsid w:val="003146F8"/>
    <w:rsid w:val="00314A24"/>
    <w:rsid w:val="00314ED1"/>
    <w:rsid w:val="003151B1"/>
    <w:rsid w:val="00315867"/>
    <w:rsid w:val="00315911"/>
    <w:rsid w:val="00315B29"/>
    <w:rsid w:val="00316038"/>
    <w:rsid w:val="00316DE3"/>
    <w:rsid w:val="003175F0"/>
    <w:rsid w:val="00317C65"/>
    <w:rsid w:val="00320C6E"/>
    <w:rsid w:val="0032287A"/>
    <w:rsid w:val="00322AEC"/>
    <w:rsid w:val="00324A1A"/>
    <w:rsid w:val="003263A3"/>
    <w:rsid w:val="003269C0"/>
    <w:rsid w:val="00326EAC"/>
    <w:rsid w:val="00326F03"/>
    <w:rsid w:val="00327747"/>
    <w:rsid w:val="00327D4D"/>
    <w:rsid w:val="003312D1"/>
    <w:rsid w:val="0033145B"/>
    <w:rsid w:val="0033145E"/>
    <w:rsid w:val="00331FC3"/>
    <w:rsid w:val="00332495"/>
    <w:rsid w:val="00332681"/>
    <w:rsid w:val="003327C8"/>
    <w:rsid w:val="00332FC8"/>
    <w:rsid w:val="00333288"/>
    <w:rsid w:val="003344A7"/>
    <w:rsid w:val="00335719"/>
    <w:rsid w:val="00335F12"/>
    <w:rsid w:val="003365AE"/>
    <w:rsid w:val="0033665A"/>
    <w:rsid w:val="00336C60"/>
    <w:rsid w:val="00337BDC"/>
    <w:rsid w:val="003401A7"/>
    <w:rsid w:val="003403A6"/>
    <w:rsid w:val="00340537"/>
    <w:rsid w:val="00342865"/>
    <w:rsid w:val="00342F5F"/>
    <w:rsid w:val="003438F2"/>
    <w:rsid w:val="00343950"/>
    <w:rsid w:val="003441DE"/>
    <w:rsid w:val="00344E97"/>
    <w:rsid w:val="00347BA8"/>
    <w:rsid w:val="0035018E"/>
    <w:rsid w:val="003502E0"/>
    <w:rsid w:val="003514E4"/>
    <w:rsid w:val="00351AE7"/>
    <w:rsid w:val="00351D35"/>
    <w:rsid w:val="00354259"/>
    <w:rsid w:val="0035437C"/>
    <w:rsid w:val="003543A4"/>
    <w:rsid w:val="00354B4B"/>
    <w:rsid w:val="0035692D"/>
    <w:rsid w:val="0035697E"/>
    <w:rsid w:val="00360EC4"/>
    <w:rsid w:val="003615AC"/>
    <w:rsid w:val="003619C2"/>
    <w:rsid w:val="00362FC1"/>
    <w:rsid w:val="003641CE"/>
    <w:rsid w:val="00364A6C"/>
    <w:rsid w:val="003653A9"/>
    <w:rsid w:val="003654E8"/>
    <w:rsid w:val="003671D6"/>
    <w:rsid w:val="00367A1B"/>
    <w:rsid w:val="00367C4C"/>
    <w:rsid w:val="00367F33"/>
    <w:rsid w:val="003707BF"/>
    <w:rsid w:val="003712E6"/>
    <w:rsid w:val="0037189C"/>
    <w:rsid w:val="00372AAB"/>
    <w:rsid w:val="00373180"/>
    <w:rsid w:val="003749CE"/>
    <w:rsid w:val="0037590E"/>
    <w:rsid w:val="003765E9"/>
    <w:rsid w:val="00376AED"/>
    <w:rsid w:val="003771A4"/>
    <w:rsid w:val="00377FA1"/>
    <w:rsid w:val="00380048"/>
    <w:rsid w:val="003801E5"/>
    <w:rsid w:val="00380381"/>
    <w:rsid w:val="00380852"/>
    <w:rsid w:val="00380F52"/>
    <w:rsid w:val="00381232"/>
    <w:rsid w:val="003817D2"/>
    <w:rsid w:val="00382E72"/>
    <w:rsid w:val="003838F3"/>
    <w:rsid w:val="00383A33"/>
    <w:rsid w:val="003847BC"/>
    <w:rsid w:val="003850EB"/>
    <w:rsid w:val="00386205"/>
    <w:rsid w:val="003867FB"/>
    <w:rsid w:val="00387140"/>
    <w:rsid w:val="0039006F"/>
    <w:rsid w:val="003906BF"/>
    <w:rsid w:val="00391E94"/>
    <w:rsid w:val="0039252D"/>
    <w:rsid w:val="00392A5D"/>
    <w:rsid w:val="003937A0"/>
    <w:rsid w:val="00393EEB"/>
    <w:rsid w:val="003942EB"/>
    <w:rsid w:val="00394514"/>
    <w:rsid w:val="0039489E"/>
    <w:rsid w:val="003951A7"/>
    <w:rsid w:val="00396B0F"/>
    <w:rsid w:val="00396C57"/>
    <w:rsid w:val="0039755F"/>
    <w:rsid w:val="0039783D"/>
    <w:rsid w:val="00397CE4"/>
    <w:rsid w:val="003A0479"/>
    <w:rsid w:val="003A0481"/>
    <w:rsid w:val="003A048F"/>
    <w:rsid w:val="003A04BE"/>
    <w:rsid w:val="003A120C"/>
    <w:rsid w:val="003A264C"/>
    <w:rsid w:val="003A410E"/>
    <w:rsid w:val="003A4650"/>
    <w:rsid w:val="003A4AA9"/>
    <w:rsid w:val="003A5624"/>
    <w:rsid w:val="003A607D"/>
    <w:rsid w:val="003A6573"/>
    <w:rsid w:val="003A6B01"/>
    <w:rsid w:val="003A778F"/>
    <w:rsid w:val="003A7BED"/>
    <w:rsid w:val="003B00E4"/>
    <w:rsid w:val="003B1A82"/>
    <w:rsid w:val="003B2167"/>
    <w:rsid w:val="003B3431"/>
    <w:rsid w:val="003B476F"/>
    <w:rsid w:val="003B53D5"/>
    <w:rsid w:val="003B5E9C"/>
    <w:rsid w:val="003B617B"/>
    <w:rsid w:val="003B6B4C"/>
    <w:rsid w:val="003B6D95"/>
    <w:rsid w:val="003B6E48"/>
    <w:rsid w:val="003B7605"/>
    <w:rsid w:val="003B7884"/>
    <w:rsid w:val="003B79BF"/>
    <w:rsid w:val="003B7B36"/>
    <w:rsid w:val="003C00C9"/>
    <w:rsid w:val="003C0306"/>
    <w:rsid w:val="003C0474"/>
    <w:rsid w:val="003C0A43"/>
    <w:rsid w:val="003C0C8E"/>
    <w:rsid w:val="003C0EF1"/>
    <w:rsid w:val="003C1118"/>
    <w:rsid w:val="003C1623"/>
    <w:rsid w:val="003C351B"/>
    <w:rsid w:val="003C4711"/>
    <w:rsid w:val="003C54FE"/>
    <w:rsid w:val="003C5785"/>
    <w:rsid w:val="003C67EB"/>
    <w:rsid w:val="003C6845"/>
    <w:rsid w:val="003C7574"/>
    <w:rsid w:val="003C7871"/>
    <w:rsid w:val="003C7A8B"/>
    <w:rsid w:val="003D0081"/>
    <w:rsid w:val="003D0882"/>
    <w:rsid w:val="003D0B54"/>
    <w:rsid w:val="003D13C0"/>
    <w:rsid w:val="003D15E1"/>
    <w:rsid w:val="003D17EC"/>
    <w:rsid w:val="003D391B"/>
    <w:rsid w:val="003D44A2"/>
    <w:rsid w:val="003D454C"/>
    <w:rsid w:val="003D4A40"/>
    <w:rsid w:val="003D4FEE"/>
    <w:rsid w:val="003D511E"/>
    <w:rsid w:val="003D55A4"/>
    <w:rsid w:val="003D5837"/>
    <w:rsid w:val="003D5D5E"/>
    <w:rsid w:val="003D63E4"/>
    <w:rsid w:val="003D65A9"/>
    <w:rsid w:val="003D694B"/>
    <w:rsid w:val="003D6B26"/>
    <w:rsid w:val="003D74CB"/>
    <w:rsid w:val="003E0245"/>
    <w:rsid w:val="003E08B1"/>
    <w:rsid w:val="003E161D"/>
    <w:rsid w:val="003E29C2"/>
    <w:rsid w:val="003E2FDE"/>
    <w:rsid w:val="003E3943"/>
    <w:rsid w:val="003E3C75"/>
    <w:rsid w:val="003E4949"/>
    <w:rsid w:val="003E5210"/>
    <w:rsid w:val="003E5EA9"/>
    <w:rsid w:val="003E6C85"/>
    <w:rsid w:val="003F00C2"/>
    <w:rsid w:val="003F03B5"/>
    <w:rsid w:val="003F1095"/>
    <w:rsid w:val="003F2BDD"/>
    <w:rsid w:val="003F2E60"/>
    <w:rsid w:val="003F2F69"/>
    <w:rsid w:val="003F3C2D"/>
    <w:rsid w:val="003F5661"/>
    <w:rsid w:val="003F5B91"/>
    <w:rsid w:val="003F5CDE"/>
    <w:rsid w:val="003F5EA2"/>
    <w:rsid w:val="003F673D"/>
    <w:rsid w:val="003F6B2F"/>
    <w:rsid w:val="00400B4C"/>
    <w:rsid w:val="00401043"/>
    <w:rsid w:val="00401A8C"/>
    <w:rsid w:val="00401D41"/>
    <w:rsid w:val="00403033"/>
    <w:rsid w:val="00404D6E"/>
    <w:rsid w:val="00405CEA"/>
    <w:rsid w:val="00405D63"/>
    <w:rsid w:val="00406B27"/>
    <w:rsid w:val="00406BC2"/>
    <w:rsid w:val="00407149"/>
    <w:rsid w:val="004111CC"/>
    <w:rsid w:val="004122B1"/>
    <w:rsid w:val="00412431"/>
    <w:rsid w:val="00412FA0"/>
    <w:rsid w:val="0041383A"/>
    <w:rsid w:val="00413D20"/>
    <w:rsid w:val="00414AC1"/>
    <w:rsid w:val="00415A03"/>
    <w:rsid w:val="0041629F"/>
    <w:rsid w:val="00416E70"/>
    <w:rsid w:val="0042039F"/>
    <w:rsid w:val="00420DE9"/>
    <w:rsid w:val="004216D0"/>
    <w:rsid w:val="00421C8F"/>
    <w:rsid w:val="00421F23"/>
    <w:rsid w:val="00422540"/>
    <w:rsid w:val="004228F2"/>
    <w:rsid w:val="004229CB"/>
    <w:rsid w:val="00422A1B"/>
    <w:rsid w:val="00423242"/>
    <w:rsid w:val="004232C2"/>
    <w:rsid w:val="00423D5B"/>
    <w:rsid w:val="00424175"/>
    <w:rsid w:val="00424B06"/>
    <w:rsid w:val="00425469"/>
    <w:rsid w:val="0042586A"/>
    <w:rsid w:val="0042619F"/>
    <w:rsid w:val="004278B1"/>
    <w:rsid w:val="004278E2"/>
    <w:rsid w:val="00427EAD"/>
    <w:rsid w:val="00430090"/>
    <w:rsid w:val="004305A4"/>
    <w:rsid w:val="00430E60"/>
    <w:rsid w:val="00430EB2"/>
    <w:rsid w:val="00431560"/>
    <w:rsid w:val="00431772"/>
    <w:rsid w:val="00432229"/>
    <w:rsid w:val="004327BF"/>
    <w:rsid w:val="004335B0"/>
    <w:rsid w:val="00433ED4"/>
    <w:rsid w:val="00434299"/>
    <w:rsid w:val="00434807"/>
    <w:rsid w:val="00434EE9"/>
    <w:rsid w:val="0043502F"/>
    <w:rsid w:val="00435FFD"/>
    <w:rsid w:val="00436A87"/>
    <w:rsid w:val="00436C1E"/>
    <w:rsid w:val="004371D3"/>
    <w:rsid w:val="0044008F"/>
    <w:rsid w:val="004408D2"/>
    <w:rsid w:val="00440A0E"/>
    <w:rsid w:val="00441009"/>
    <w:rsid w:val="004412AA"/>
    <w:rsid w:val="0044211C"/>
    <w:rsid w:val="00442E3A"/>
    <w:rsid w:val="00442E91"/>
    <w:rsid w:val="004442E5"/>
    <w:rsid w:val="00444640"/>
    <w:rsid w:val="004447FC"/>
    <w:rsid w:val="00444C3E"/>
    <w:rsid w:val="004455D1"/>
    <w:rsid w:val="004461A1"/>
    <w:rsid w:val="004464EF"/>
    <w:rsid w:val="0044657B"/>
    <w:rsid w:val="004468CE"/>
    <w:rsid w:val="00450EFC"/>
    <w:rsid w:val="004514F5"/>
    <w:rsid w:val="004516E6"/>
    <w:rsid w:val="0045291C"/>
    <w:rsid w:val="00452B33"/>
    <w:rsid w:val="00452CD6"/>
    <w:rsid w:val="00453F4C"/>
    <w:rsid w:val="004544A2"/>
    <w:rsid w:val="00454F56"/>
    <w:rsid w:val="00455002"/>
    <w:rsid w:val="00455041"/>
    <w:rsid w:val="00455C60"/>
    <w:rsid w:val="0045672D"/>
    <w:rsid w:val="004570BD"/>
    <w:rsid w:val="004571B2"/>
    <w:rsid w:val="004572BF"/>
    <w:rsid w:val="004578A6"/>
    <w:rsid w:val="00460629"/>
    <w:rsid w:val="00460711"/>
    <w:rsid w:val="00460C31"/>
    <w:rsid w:val="00460FB7"/>
    <w:rsid w:val="00461EBA"/>
    <w:rsid w:val="004624C6"/>
    <w:rsid w:val="004633EB"/>
    <w:rsid w:val="004642CD"/>
    <w:rsid w:val="00466AFE"/>
    <w:rsid w:val="00467154"/>
    <w:rsid w:val="00467A13"/>
    <w:rsid w:val="00467AEF"/>
    <w:rsid w:val="00470490"/>
    <w:rsid w:val="00472013"/>
    <w:rsid w:val="004723A8"/>
    <w:rsid w:val="00472787"/>
    <w:rsid w:val="00472F34"/>
    <w:rsid w:val="00473531"/>
    <w:rsid w:val="00473666"/>
    <w:rsid w:val="00474948"/>
    <w:rsid w:val="00475099"/>
    <w:rsid w:val="00475493"/>
    <w:rsid w:val="0047643F"/>
    <w:rsid w:val="0047735F"/>
    <w:rsid w:val="004779AA"/>
    <w:rsid w:val="00480188"/>
    <w:rsid w:val="0048025C"/>
    <w:rsid w:val="00480307"/>
    <w:rsid w:val="004812CB"/>
    <w:rsid w:val="00482807"/>
    <w:rsid w:val="00482BA3"/>
    <w:rsid w:val="0048327E"/>
    <w:rsid w:val="00483C01"/>
    <w:rsid w:val="00483D56"/>
    <w:rsid w:val="00484ACA"/>
    <w:rsid w:val="00485BEF"/>
    <w:rsid w:val="00485CF1"/>
    <w:rsid w:val="00487929"/>
    <w:rsid w:val="00487E8C"/>
    <w:rsid w:val="0049027F"/>
    <w:rsid w:val="00490760"/>
    <w:rsid w:val="00491104"/>
    <w:rsid w:val="0049180E"/>
    <w:rsid w:val="0049212E"/>
    <w:rsid w:val="0049336A"/>
    <w:rsid w:val="00493DA5"/>
    <w:rsid w:val="00493DB3"/>
    <w:rsid w:val="004946D6"/>
    <w:rsid w:val="00494FA2"/>
    <w:rsid w:val="00495242"/>
    <w:rsid w:val="004955BC"/>
    <w:rsid w:val="004962C3"/>
    <w:rsid w:val="004969E0"/>
    <w:rsid w:val="00496CDB"/>
    <w:rsid w:val="004A0080"/>
    <w:rsid w:val="004A2302"/>
    <w:rsid w:val="004A37F1"/>
    <w:rsid w:val="004A3CAE"/>
    <w:rsid w:val="004A4950"/>
    <w:rsid w:val="004A4979"/>
    <w:rsid w:val="004A4E65"/>
    <w:rsid w:val="004A6AAF"/>
    <w:rsid w:val="004A6D50"/>
    <w:rsid w:val="004B0258"/>
    <w:rsid w:val="004B0790"/>
    <w:rsid w:val="004B10FE"/>
    <w:rsid w:val="004B1572"/>
    <w:rsid w:val="004B426C"/>
    <w:rsid w:val="004B4800"/>
    <w:rsid w:val="004B48AD"/>
    <w:rsid w:val="004B55D6"/>
    <w:rsid w:val="004B6A20"/>
    <w:rsid w:val="004B7145"/>
    <w:rsid w:val="004B71FB"/>
    <w:rsid w:val="004B7F8B"/>
    <w:rsid w:val="004C005E"/>
    <w:rsid w:val="004C465D"/>
    <w:rsid w:val="004C4F40"/>
    <w:rsid w:val="004C5433"/>
    <w:rsid w:val="004C5DC5"/>
    <w:rsid w:val="004C5DE8"/>
    <w:rsid w:val="004C68E0"/>
    <w:rsid w:val="004C6C42"/>
    <w:rsid w:val="004C7963"/>
    <w:rsid w:val="004C7B87"/>
    <w:rsid w:val="004D0544"/>
    <w:rsid w:val="004D0F9D"/>
    <w:rsid w:val="004D1BA1"/>
    <w:rsid w:val="004D1C29"/>
    <w:rsid w:val="004D1CF2"/>
    <w:rsid w:val="004D2061"/>
    <w:rsid w:val="004D255D"/>
    <w:rsid w:val="004D35DA"/>
    <w:rsid w:val="004D41FE"/>
    <w:rsid w:val="004D59D3"/>
    <w:rsid w:val="004D5C54"/>
    <w:rsid w:val="004D629E"/>
    <w:rsid w:val="004D6373"/>
    <w:rsid w:val="004D7F9D"/>
    <w:rsid w:val="004E0508"/>
    <w:rsid w:val="004E1325"/>
    <w:rsid w:val="004E28E2"/>
    <w:rsid w:val="004E2B71"/>
    <w:rsid w:val="004E35D3"/>
    <w:rsid w:val="004E3C10"/>
    <w:rsid w:val="004E4820"/>
    <w:rsid w:val="004E5337"/>
    <w:rsid w:val="004E6B97"/>
    <w:rsid w:val="004E7446"/>
    <w:rsid w:val="004E76F6"/>
    <w:rsid w:val="004E7BDF"/>
    <w:rsid w:val="004F07D7"/>
    <w:rsid w:val="004F0DB9"/>
    <w:rsid w:val="004F13CD"/>
    <w:rsid w:val="004F16CD"/>
    <w:rsid w:val="004F19B8"/>
    <w:rsid w:val="004F1B49"/>
    <w:rsid w:val="004F21E2"/>
    <w:rsid w:val="004F23D5"/>
    <w:rsid w:val="004F2982"/>
    <w:rsid w:val="004F30F9"/>
    <w:rsid w:val="004F325D"/>
    <w:rsid w:val="004F3987"/>
    <w:rsid w:val="004F3C05"/>
    <w:rsid w:val="004F3C46"/>
    <w:rsid w:val="004F3CD9"/>
    <w:rsid w:val="004F3E55"/>
    <w:rsid w:val="004F427D"/>
    <w:rsid w:val="004F4824"/>
    <w:rsid w:val="004F5065"/>
    <w:rsid w:val="004F524A"/>
    <w:rsid w:val="004F563C"/>
    <w:rsid w:val="004F6836"/>
    <w:rsid w:val="004F6BE1"/>
    <w:rsid w:val="004F7357"/>
    <w:rsid w:val="004F7831"/>
    <w:rsid w:val="00500146"/>
    <w:rsid w:val="005004CA"/>
    <w:rsid w:val="00500898"/>
    <w:rsid w:val="00500F56"/>
    <w:rsid w:val="00501A77"/>
    <w:rsid w:val="00501D1D"/>
    <w:rsid w:val="00501DA5"/>
    <w:rsid w:val="005026EB"/>
    <w:rsid w:val="00503763"/>
    <w:rsid w:val="00504FA1"/>
    <w:rsid w:val="005056D6"/>
    <w:rsid w:val="005057C0"/>
    <w:rsid w:val="0050606D"/>
    <w:rsid w:val="00506424"/>
    <w:rsid w:val="005066E7"/>
    <w:rsid w:val="00506907"/>
    <w:rsid w:val="00506F4F"/>
    <w:rsid w:val="005104C4"/>
    <w:rsid w:val="0051078E"/>
    <w:rsid w:val="00510A84"/>
    <w:rsid w:val="00510CB0"/>
    <w:rsid w:val="00511C4E"/>
    <w:rsid w:val="005124BD"/>
    <w:rsid w:val="005135A0"/>
    <w:rsid w:val="005143FC"/>
    <w:rsid w:val="00515368"/>
    <w:rsid w:val="00515B6E"/>
    <w:rsid w:val="00516581"/>
    <w:rsid w:val="005167BF"/>
    <w:rsid w:val="005206F1"/>
    <w:rsid w:val="0052072C"/>
    <w:rsid w:val="00520A08"/>
    <w:rsid w:val="00520F2B"/>
    <w:rsid w:val="005228BB"/>
    <w:rsid w:val="00522B41"/>
    <w:rsid w:val="00522B9B"/>
    <w:rsid w:val="00523024"/>
    <w:rsid w:val="00523E71"/>
    <w:rsid w:val="005246F0"/>
    <w:rsid w:val="00524719"/>
    <w:rsid w:val="005252CF"/>
    <w:rsid w:val="00525415"/>
    <w:rsid w:val="00525C05"/>
    <w:rsid w:val="005262A9"/>
    <w:rsid w:val="00526A00"/>
    <w:rsid w:val="005302B8"/>
    <w:rsid w:val="005308B6"/>
    <w:rsid w:val="00530E0C"/>
    <w:rsid w:val="00530E3A"/>
    <w:rsid w:val="00532172"/>
    <w:rsid w:val="0053278A"/>
    <w:rsid w:val="00532A0D"/>
    <w:rsid w:val="00532C43"/>
    <w:rsid w:val="00532F5E"/>
    <w:rsid w:val="00534431"/>
    <w:rsid w:val="00536344"/>
    <w:rsid w:val="00540649"/>
    <w:rsid w:val="00540804"/>
    <w:rsid w:val="00540FBC"/>
    <w:rsid w:val="005410F9"/>
    <w:rsid w:val="00541CF6"/>
    <w:rsid w:val="0054230B"/>
    <w:rsid w:val="005425CE"/>
    <w:rsid w:val="00543157"/>
    <w:rsid w:val="005438D8"/>
    <w:rsid w:val="00544E5B"/>
    <w:rsid w:val="005451F2"/>
    <w:rsid w:val="005454D2"/>
    <w:rsid w:val="005456EA"/>
    <w:rsid w:val="00546ACE"/>
    <w:rsid w:val="00547085"/>
    <w:rsid w:val="005472CD"/>
    <w:rsid w:val="00550CE7"/>
    <w:rsid w:val="0055125E"/>
    <w:rsid w:val="00551860"/>
    <w:rsid w:val="00552976"/>
    <w:rsid w:val="00552C3B"/>
    <w:rsid w:val="005531EC"/>
    <w:rsid w:val="005533B7"/>
    <w:rsid w:val="00557433"/>
    <w:rsid w:val="00557568"/>
    <w:rsid w:val="00560C0D"/>
    <w:rsid w:val="00561643"/>
    <w:rsid w:val="0056220A"/>
    <w:rsid w:val="005626BF"/>
    <w:rsid w:val="0056569E"/>
    <w:rsid w:val="005663E5"/>
    <w:rsid w:val="005666B2"/>
    <w:rsid w:val="00566BFE"/>
    <w:rsid w:val="00567442"/>
    <w:rsid w:val="00570816"/>
    <w:rsid w:val="00570DD8"/>
    <w:rsid w:val="005715E0"/>
    <w:rsid w:val="00571D49"/>
    <w:rsid w:val="005721A5"/>
    <w:rsid w:val="005724E1"/>
    <w:rsid w:val="005729E4"/>
    <w:rsid w:val="0057364A"/>
    <w:rsid w:val="00573C9E"/>
    <w:rsid w:val="00575384"/>
    <w:rsid w:val="00575D41"/>
    <w:rsid w:val="00576750"/>
    <w:rsid w:val="00580323"/>
    <w:rsid w:val="00580804"/>
    <w:rsid w:val="005814C0"/>
    <w:rsid w:val="00582EDD"/>
    <w:rsid w:val="005832AD"/>
    <w:rsid w:val="00583AD3"/>
    <w:rsid w:val="00584B54"/>
    <w:rsid w:val="005851F7"/>
    <w:rsid w:val="005858FE"/>
    <w:rsid w:val="00585BDF"/>
    <w:rsid w:val="00586071"/>
    <w:rsid w:val="00586200"/>
    <w:rsid w:val="00586348"/>
    <w:rsid w:val="00586EE3"/>
    <w:rsid w:val="00590039"/>
    <w:rsid w:val="005904DF"/>
    <w:rsid w:val="00591358"/>
    <w:rsid w:val="0059138A"/>
    <w:rsid w:val="005918DC"/>
    <w:rsid w:val="0059228E"/>
    <w:rsid w:val="00592B10"/>
    <w:rsid w:val="00592B64"/>
    <w:rsid w:val="00592C19"/>
    <w:rsid w:val="005931B0"/>
    <w:rsid w:val="0059350A"/>
    <w:rsid w:val="00594072"/>
    <w:rsid w:val="00595086"/>
    <w:rsid w:val="00595425"/>
    <w:rsid w:val="00595A80"/>
    <w:rsid w:val="005968AA"/>
    <w:rsid w:val="005A1AFA"/>
    <w:rsid w:val="005A2920"/>
    <w:rsid w:val="005A302C"/>
    <w:rsid w:val="005A3FB9"/>
    <w:rsid w:val="005A4141"/>
    <w:rsid w:val="005A440A"/>
    <w:rsid w:val="005A5467"/>
    <w:rsid w:val="005A58BD"/>
    <w:rsid w:val="005A597C"/>
    <w:rsid w:val="005A5AA2"/>
    <w:rsid w:val="005A666E"/>
    <w:rsid w:val="005A6953"/>
    <w:rsid w:val="005A6A92"/>
    <w:rsid w:val="005A6B4D"/>
    <w:rsid w:val="005A6F0F"/>
    <w:rsid w:val="005A7DEC"/>
    <w:rsid w:val="005B08A4"/>
    <w:rsid w:val="005B0B58"/>
    <w:rsid w:val="005B1ACC"/>
    <w:rsid w:val="005B1B3C"/>
    <w:rsid w:val="005B2AFF"/>
    <w:rsid w:val="005B307A"/>
    <w:rsid w:val="005B3EE0"/>
    <w:rsid w:val="005B4029"/>
    <w:rsid w:val="005B4FFE"/>
    <w:rsid w:val="005B5AE4"/>
    <w:rsid w:val="005B5D25"/>
    <w:rsid w:val="005B64C6"/>
    <w:rsid w:val="005B6761"/>
    <w:rsid w:val="005C147E"/>
    <w:rsid w:val="005C14C1"/>
    <w:rsid w:val="005C1578"/>
    <w:rsid w:val="005C1F1B"/>
    <w:rsid w:val="005C320A"/>
    <w:rsid w:val="005C4293"/>
    <w:rsid w:val="005C4B85"/>
    <w:rsid w:val="005C50B6"/>
    <w:rsid w:val="005C525B"/>
    <w:rsid w:val="005C5863"/>
    <w:rsid w:val="005C6BAE"/>
    <w:rsid w:val="005C7989"/>
    <w:rsid w:val="005C7A9E"/>
    <w:rsid w:val="005C7DC8"/>
    <w:rsid w:val="005D022C"/>
    <w:rsid w:val="005D06AA"/>
    <w:rsid w:val="005D09CF"/>
    <w:rsid w:val="005D0C8E"/>
    <w:rsid w:val="005D1AE6"/>
    <w:rsid w:val="005D1B47"/>
    <w:rsid w:val="005D1DC3"/>
    <w:rsid w:val="005D21EB"/>
    <w:rsid w:val="005D2F4A"/>
    <w:rsid w:val="005D3A37"/>
    <w:rsid w:val="005D3C63"/>
    <w:rsid w:val="005D54F3"/>
    <w:rsid w:val="005D5AF6"/>
    <w:rsid w:val="005D5C93"/>
    <w:rsid w:val="005D6163"/>
    <w:rsid w:val="005D6286"/>
    <w:rsid w:val="005D67B5"/>
    <w:rsid w:val="005D68D7"/>
    <w:rsid w:val="005D6B4A"/>
    <w:rsid w:val="005D7239"/>
    <w:rsid w:val="005D7275"/>
    <w:rsid w:val="005E06C6"/>
    <w:rsid w:val="005E0C0D"/>
    <w:rsid w:val="005E222A"/>
    <w:rsid w:val="005E2CAC"/>
    <w:rsid w:val="005E2F2C"/>
    <w:rsid w:val="005E2FB9"/>
    <w:rsid w:val="005E3288"/>
    <w:rsid w:val="005E3309"/>
    <w:rsid w:val="005E3739"/>
    <w:rsid w:val="005E3F00"/>
    <w:rsid w:val="005E4131"/>
    <w:rsid w:val="005E435C"/>
    <w:rsid w:val="005E4931"/>
    <w:rsid w:val="005E4ACF"/>
    <w:rsid w:val="005E4ED5"/>
    <w:rsid w:val="005E67A5"/>
    <w:rsid w:val="005E72C8"/>
    <w:rsid w:val="005E76D7"/>
    <w:rsid w:val="005E7F65"/>
    <w:rsid w:val="005F0600"/>
    <w:rsid w:val="005F09A3"/>
    <w:rsid w:val="005F1752"/>
    <w:rsid w:val="005F1D6E"/>
    <w:rsid w:val="005F1E1B"/>
    <w:rsid w:val="005F1FAA"/>
    <w:rsid w:val="005F2863"/>
    <w:rsid w:val="005F29E6"/>
    <w:rsid w:val="005F3471"/>
    <w:rsid w:val="005F3968"/>
    <w:rsid w:val="005F43FD"/>
    <w:rsid w:val="005F5270"/>
    <w:rsid w:val="005F5F19"/>
    <w:rsid w:val="005F5F6D"/>
    <w:rsid w:val="005F5FC8"/>
    <w:rsid w:val="005F63F5"/>
    <w:rsid w:val="005F7040"/>
    <w:rsid w:val="005F79E5"/>
    <w:rsid w:val="00602499"/>
    <w:rsid w:val="00604A3E"/>
    <w:rsid w:val="00604BD9"/>
    <w:rsid w:val="006055B3"/>
    <w:rsid w:val="006055CC"/>
    <w:rsid w:val="006061BB"/>
    <w:rsid w:val="0060684B"/>
    <w:rsid w:val="00606B96"/>
    <w:rsid w:val="00606C2E"/>
    <w:rsid w:val="00607E17"/>
    <w:rsid w:val="006103D5"/>
    <w:rsid w:val="0061052C"/>
    <w:rsid w:val="00610B5D"/>
    <w:rsid w:val="0061117D"/>
    <w:rsid w:val="00612D57"/>
    <w:rsid w:val="00613371"/>
    <w:rsid w:val="00613447"/>
    <w:rsid w:val="00614238"/>
    <w:rsid w:val="00614B48"/>
    <w:rsid w:val="00614BB5"/>
    <w:rsid w:val="00615365"/>
    <w:rsid w:val="00615FFD"/>
    <w:rsid w:val="00616E1A"/>
    <w:rsid w:val="006178BE"/>
    <w:rsid w:val="006178ED"/>
    <w:rsid w:val="00620A48"/>
    <w:rsid w:val="00621497"/>
    <w:rsid w:val="00622590"/>
    <w:rsid w:val="006233E3"/>
    <w:rsid w:val="0062395F"/>
    <w:rsid w:val="00623D6E"/>
    <w:rsid w:val="006246ED"/>
    <w:rsid w:val="00626507"/>
    <w:rsid w:val="006301EB"/>
    <w:rsid w:val="00632FEE"/>
    <w:rsid w:val="006332B5"/>
    <w:rsid w:val="006337DF"/>
    <w:rsid w:val="00636011"/>
    <w:rsid w:val="00636B78"/>
    <w:rsid w:val="00637241"/>
    <w:rsid w:val="00637499"/>
    <w:rsid w:val="00641167"/>
    <w:rsid w:val="00643761"/>
    <w:rsid w:val="00643BB8"/>
    <w:rsid w:val="00643C6D"/>
    <w:rsid w:val="00644AD2"/>
    <w:rsid w:val="00644E65"/>
    <w:rsid w:val="00644FEF"/>
    <w:rsid w:val="00645AE2"/>
    <w:rsid w:val="00645F5A"/>
    <w:rsid w:val="006468D0"/>
    <w:rsid w:val="00650A16"/>
    <w:rsid w:val="00651631"/>
    <w:rsid w:val="00651BA7"/>
    <w:rsid w:val="006520D2"/>
    <w:rsid w:val="00652872"/>
    <w:rsid w:val="006532F7"/>
    <w:rsid w:val="00653D42"/>
    <w:rsid w:val="006540FF"/>
    <w:rsid w:val="0065486E"/>
    <w:rsid w:val="00655BDD"/>
    <w:rsid w:val="006565E3"/>
    <w:rsid w:val="0065694F"/>
    <w:rsid w:val="006576F8"/>
    <w:rsid w:val="00660258"/>
    <w:rsid w:val="0066088E"/>
    <w:rsid w:val="00660F87"/>
    <w:rsid w:val="006611FF"/>
    <w:rsid w:val="0066130B"/>
    <w:rsid w:val="00661904"/>
    <w:rsid w:val="00661AC2"/>
    <w:rsid w:val="006623A1"/>
    <w:rsid w:val="006631A5"/>
    <w:rsid w:val="006639FA"/>
    <w:rsid w:val="00663FC8"/>
    <w:rsid w:val="00665CC6"/>
    <w:rsid w:val="006666EC"/>
    <w:rsid w:val="00666E77"/>
    <w:rsid w:val="00667FBA"/>
    <w:rsid w:val="006706C7"/>
    <w:rsid w:val="006718A5"/>
    <w:rsid w:val="00671B53"/>
    <w:rsid w:val="00671E13"/>
    <w:rsid w:val="0067293A"/>
    <w:rsid w:val="00673681"/>
    <w:rsid w:val="00673985"/>
    <w:rsid w:val="00673B8A"/>
    <w:rsid w:val="00674857"/>
    <w:rsid w:val="006754A9"/>
    <w:rsid w:val="0067707D"/>
    <w:rsid w:val="006777AD"/>
    <w:rsid w:val="006777B6"/>
    <w:rsid w:val="00677BA1"/>
    <w:rsid w:val="00677E57"/>
    <w:rsid w:val="00677F03"/>
    <w:rsid w:val="0068005F"/>
    <w:rsid w:val="0068023F"/>
    <w:rsid w:val="006804AF"/>
    <w:rsid w:val="00680A32"/>
    <w:rsid w:val="00682BD2"/>
    <w:rsid w:val="00682F15"/>
    <w:rsid w:val="00682F28"/>
    <w:rsid w:val="00683AAB"/>
    <w:rsid w:val="00684A9C"/>
    <w:rsid w:val="00685109"/>
    <w:rsid w:val="00686AD7"/>
    <w:rsid w:val="006873AC"/>
    <w:rsid w:val="0068763D"/>
    <w:rsid w:val="00687B0B"/>
    <w:rsid w:val="00687CB4"/>
    <w:rsid w:val="00690EA3"/>
    <w:rsid w:val="00691286"/>
    <w:rsid w:val="00692228"/>
    <w:rsid w:val="0069243E"/>
    <w:rsid w:val="00692CD5"/>
    <w:rsid w:val="006930E4"/>
    <w:rsid w:val="00693465"/>
    <w:rsid w:val="0069379F"/>
    <w:rsid w:val="00693A66"/>
    <w:rsid w:val="0069456F"/>
    <w:rsid w:val="00694947"/>
    <w:rsid w:val="00694E20"/>
    <w:rsid w:val="006963E1"/>
    <w:rsid w:val="00696408"/>
    <w:rsid w:val="00696F58"/>
    <w:rsid w:val="0069715A"/>
    <w:rsid w:val="00697594"/>
    <w:rsid w:val="006A04CC"/>
    <w:rsid w:val="006A19D8"/>
    <w:rsid w:val="006A27F0"/>
    <w:rsid w:val="006A2A85"/>
    <w:rsid w:val="006A3595"/>
    <w:rsid w:val="006A36F4"/>
    <w:rsid w:val="006A37A4"/>
    <w:rsid w:val="006A4242"/>
    <w:rsid w:val="006A4873"/>
    <w:rsid w:val="006A4BFE"/>
    <w:rsid w:val="006A4D17"/>
    <w:rsid w:val="006A5115"/>
    <w:rsid w:val="006A5356"/>
    <w:rsid w:val="006A58F1"/>
    <w:rsid w:val="006A67EF"/>
    <w:rsid w:val="006A70DB"/>
    <w:rsid w:val="006A7B76"/>
    <w:rsid w:val="006B0742"/>
    <w:rsid w:val="006B0ACF"/>
    <w:rsid w:val="006B1A17"/>
    <w:rsid w:val="006B2447"/>
    <w:rsid w:val="006B247F"/>
    <w:rsid w:val="006B3CFA"/>
    <w:rsid w:val="006B40CA"/>
    <w:rsid w:val="006B4709"/>
    <w:rsid w:val="006B5628"/>
    <w:rsid w:val="006B5CEC"/>
    <w:rsid w:val="006B6029"/>
    <w:rsid w:val="006B63CD"/>
    <w:rsid w:val="006B6FDB"/>
    <w:rsid w:val="006B7A6B"/>
    <w:rsid w:val="006C0D2C"/>
    <w:rsid w:val="006C1395"/>
    <w:rsid w:val="006C19D8"/>
    <w:rsid w:val="006C2856"/>
    <w:rsid w:val="006C31D3"/>
    <w:rsid w:val="006C3C08"/>
    <w:rsid w:val="006C446D"/>
    <w:rsid w:val="006C4CE4"/>
    <w:rsid w:val="006C50E0"/>
    <w:rsid w:val="006C5F82"/>
    <w:rsid w:val="006C6695"/>
    <w:rsid w:val="006C6B56"/>
    <w:rsid w:val="006C6D03"/>
    <w:rsid w:val="006C710B"/>
    <w:rsid w:val="006C77AF"/>
    <w:rsid w:val="006C7ED0"/>
    <w:rsid w:val="006C7F07"/>
    <w:rsid w:val="006D0358"/>
    <w:rsid w:val="006D0692"/>
    <w:rsid w:val="006D0CD3"/>
    <w:rsid w:val="006D142D"/>
    <w:rsid w:val="006D2391"/>
    <w:rsid w:val="006D258D"/>
    <w:rsid w:val="006D2E6C"/>
    <w:rsid w:val="006D3553"/>
    <w:rsid w:val="006D3A99"/>
    <w:rsid w:val="006D5590"/>
    <w:rsid w:val="006D55A7"/>
    <w:rsid w:val="006D5665"/>
    <w:rsid w:val="006D6D93"/>
    <w:rsid w:val="006D7190"/>
    <w:rsid w:val="006D72D2"/>
    <w:rsid w:val="006D7A26"/>
    <w:rsid w:val="006E145F"/>
    <w:rsid w:val="006E1A5E"/>
    <w:rsid w:val="006E1C79"/>
    <w:rsid w:val="006E2089"/>
    <w:rsid w:val="006E239C"/>
    <w:rsid w:val="006E2494"/>
    <w:rsid w:val="006E254D"/>
    <w:rsid w:val="006E27BE"/>
    <w:rsid w:val="006E2D6B"/>
    <w:rsid w:val="006E3688"/>
    <w:rsid w:val="006E4398"/>
    <w:rsid w:val="006E44B1"/>
    <w:rsid w:val="006E4DD3"/>
    <w:rsid w:val="006E4FBC"/>
    <w:rsid w:val="006E51D2"/>
    <w:rsid w:val="006E689C"/>
    <w:rsid w:val="006E6EE0"/>
    <w:rsid w:val="006E736F"/>
    <w:rsid w:val="006E7518"/>
    <w:rsid w:val="006E757B"/>
    <w:rsid w:val="006F077F"/>
    <w:rsid w:val="006F083F"/>
    <w:rsid w:val="006F0EDF"/>
    <w:rsid w:val="006F12DD"/>
    <w:rsid w:val="006F1661"/>
    <w:rsid w:val="006F265C"/>
    <w:rsid w:val="006F2CEB"/>
    <w:rsid w:val="006F3243"/>
    <w:rsid w:val="006F3489"/>
    <w:rsid w:val="006F3A0E"/>
    <w:rsid w:val="006F3A7E"/>
    <w:rsid w:val="006F48FE"/>
    <w:rsid w:val="006F5EE5"/>
    <w:rsid w:val="006F6282"/>
    <w:rsid w:val="006F679B"/>
    <w:rsid w:val="006F687D"/>
    <w:rsid w:val="0070087B"/>
    <w:rsid w:val="0070088E"/>
    <w:rsid w:val="00700B77"/>
    <w:rsid w:val="007010DB"/>
    <w:rsid w:val="0070134D"/>
    <w:rsid w:val="007014CA"/>
    <w:rsid w:val="007017F6"/>
    <w:rsid w:val="00702530"/>
    <w:rsid w:val="00702FC4"/>
    <w:rsid w:val="007037C8"/>
    <w:rsid w:val="00703802"/>
    <w:rsid w:val="007039B4"/>
    <w:rsid w:val="007041FE"/>
    <w:rsid w:val="00704B9D"/>
    <w:rsid w:val="007058F6"/>
    <w:rsid w:val="007059CA"/>
    <w:rsid w:val="00705C50"/>
    <w:rsid w:val="0070625E"/>
    <w:rsid w:val="007062E5"/>
    <w:rsid w:val="00706308"/>
    <w:rsid w:val="00706D46"/>
    <w:rsid w:val="0070726E"/>
    <w:rsid w:val="00707CEE"/>
    <w:rsid w:val="00710233"/>
    <w:rsid w:val="00710E62"/>
    <w:rsid w:val="0071230E"/>
    <w:rsid w:val="00713279"/>
    <w:rsid w:val="00713857"/>
    <w:rsid w:val="00715D59"/>
    <w:rsid w:val="00717DE0"/>
    <w:rsid w:val="007202EE"/>
    <w:rsid w:val="00720FA4"/>
    <w:rsid w:val="00720FA6"/>
    <w:rsid w:val="00721245"/>
    <w:rsid w:val="00721D26"/>
    <w:rsid w:val="00722A18"/>
    <w:rsid w:val="00722A1A"/>
    <w:rsid w:val="00723452"/>
    <w:rsid w:val="00724927"/>
    <w:rsid w:val="00724FA7"/>
    <w:rsid w:val="007250FD"/>
    <w:rsid w:val="0072523C"/>
    <w:rsid w:val="007257A4"/>
    <w:rsid w:val="00725B1D"/>
    <w:rsid w:val="00725FF4"/>
    <w:rsid w:val="00726B18"/>
    <w:rsid w:val="00727042"/>
    <w:rsid w:val="007301D7"/>
    <w:rsid w:val="00730D3C"/>
    <w:rsid w:val="00730E6B"/>
    <w:rsid w:val="00730FDE"/>
    <w:rsid w:val="00731511"/>
    <w:rsid w:val="0073179F"/>
    <w:rsid w:val="0073239D"/>
    <w:rsid w:val="00732632"/>
    <w:rsid w:val="00732AAC"/>
    <w:rsid w:val="00732B4E"/>
    <w:rsid w:val="00733B3C"/>
    <w:rsid w:val="00735684"/>
    <w:rsid w:val="00736641"/>
    <w:rsid w:val="00737101"/>
    <w:rsid w:val="007372AB"/>
    <w:rsid w:val="0073755F"/>
    <w:rsid w:val="0073757F"/>
    <w:rsid w:val="00740450"/>
    <w:rsid w:val="00740C3F"/>
    <w:rsid w:val="00740E4D"/>
    <w:rsid w:val="00740F08"/>
    <w:rsid w:val="00741468"/>
    <w:rsid w:val="00741694"/>
    <w:rsid w:val="00742729"/>
    <w:rsid w:val="0074274B"/>
    <w:rsid w:val="007427D2"/>
    <w:rsid w:val="007447AF"/>
    <w:rsid w:val="00744BA5"/>
    <w:rsid w:val="00747811"/>
    <w:rsid w:val="00750576"/>
    <w:rsid w:val="00750918"/>
    <w:rsid w:val="00750DF2"/>
    <w:rsid w:val="00752018"/>
    <w:rsid w:val="007524D9"/>
    <w:rsid w:val="007529C0"/>
    <w:rsid w:val="00753850"/>
    <w:rsid w:val="00755C92"/>
    <w:rsid w:val="00755EE7"/>
    <w:rsid w:val="00757C2F"/>
    <w:rsid w:val="0076082A"/>
    <w:rsid w:val="007615E3"/>
    <w:rsid w:val="00761F0D"/>
    <w:rsid w:val="007623D9"/>
    <w:rsid w:val="00763758"/>
    <w:rsid w:val="00763F22"/>
    <w:rsid w:val="007647DD"/>
    <w:rsid w:val="007649E8"/>
    <w:rsid w:val="00764FE2"/>
    <w:rsid w:val="00765750"/>
    <w:rsid w:val="0076581C"/>
    <w:rsid w:val="00765887"/>
    <w:rsid w:val="00765BFB"/>
    <w:rsid w:val="00765CAE"/>
    <w:rsid w:val="00770114"/>
    <w:rsid w:val="007706B0"/>
    <w:rsid w:val="00772C2F"/>
    <w:rsid w:val="00772CB3"/>
    <w:rsid w:val="0077326D"/>
    <w:rsid w:val="00773429"/>
    <w:rsid w:val="00775144"/>
    <w:rsid w:val="00775934"/>
    <w:rsid w:val="00775AF5"/>
    <w:rsid w:val="00775ECE"/>
    <w:rsid w:val="007773E0"/>
    <w:rsid w:val="00777F7F"/>
    <w:rsid w:val="00780626"/>
    <w:rsid w:val="00780C40"/>
    <w:rsid w:val="00780DBF"/>
    <w:rsid w:val="0078111D"/>
    <w:rsid w:val="00782203"/>
    <w:rsid w:val="00783032"/>
    <w:rsid w:val="007831A3"/>
    <w:rsid w:val="0078567B"/>
    <w:rsid w:val="0078704D"/>
    <w:rsid w:val="007871AD"/>
    <w:rsid w:val="007901C3"/>
    <w:rsid w:val="00790351"/>
    <w:rsid w:val="00790804"/>
    <w:rsid w:val="0079084A"/>
    <w:rsid w:val="00791DE4"/>
    <w:rsid w:val="007926B9"/>
    <w:rsid w:val="00792E19"/>
    <w:rsid w:val="00793A6D"/>
    <w:rsid w:val="00794ED4"/>
    <w:rsid w:val="007950D8"/>
    <w:rsid w:val="007952E7"/>
    <w:rsid w:val="007953E7"/>
    <w:rsid w:val="0079587B"/>
    <w:rsid w:val="00795A73"/>
    <w:rsid w:val="00796967"/>
    <w:rsid w:val="00796BA1"/>
    <w:rsid w:val="00796F27"/>
    <w:rsid w:val="00797DEE"/>
    <w:rsid w:val="007A3629"/>
    <w:rsid w:val="007A3DB0"/>
    <w:rsid w:val="007A3FEC"/>
    <w:rsid w:val="007A42DE"/>
    <w:rsid w:val="007A4C34"/>
    <w:rsid w:val="007A5223"/>
    <w:rsid w:val="007A551D"/>
    <w:rsid w:val="007A72BD"/>
    <w:rsid w:val="007A7513"/>
    <w:rsid w:val="007B12C1"/>
    <w:rsid w:val="007B1BAF"/>
    <w:rsid w:val="007B1F63"/>
    <w:rsid w:val="007B2F6F"/>
    <w:rsid w:val="007B3070"/>
    <w:rsid w:val="007B4CD0"/>
    <w:rsid w:val="007B53F9"/>
    <w:rsid w:val="007B64FD"/>
    <w:rsid w:val="007B667B"/>
    <w:rsid w:val="007B69EB"/>
    <w:rsid w:val="007B6A4D"/>
    <w:rsid w:val="007B7EAF"/>
    <w:rsid w:val="007C0516"/>
    <w:rsid w:val="007C0997"/>
    <w:rsid w:val="007C0A74"/>
    <w:rsid w:val="007C140B"/>
    <w:rsid w:val="007C3062"/>
    <w:rsid w:val="007C37B4"/>
    <w:rsid w:val="007C3866"/>
    <w:rsid w:val="007C4732"/>
    <w:rsid w:val="007C491F"/>
    <w:rsid w:val="007C4975"/>
    <w:rsid w:val="007C5C64"/>
    <w:rsid w:val="007C7ECB"/>
    <w:rsid w:val="007D0486"/>
    <w:rsid w:val="007D0833"/>
    <w:rsid w:val="007D164D"/>
    <w:rsid w:val="007D1C3D"/>
    <w:rsid w:val="007D2965"/>
    <w:rsid w:val="007D2A81"/>
    <w:rsid w:val="007D437C"/>
    <w:rsid w:val="007D4DF2"/>
    <w:rsid w:val="007D5604"/>
    <w:rsid w:val="007D5A18"/>
    <w:rsid w:val="007D6DAB"/>
    <w:rsid w:val="007D6E1C"/>
    <w:rsid w:val="007D7319"/>
    <w:rsid w:val="007D78A6"/>
    <w:rsid w:val="007D7B69"/>
    <w:rsid w:val="007D7FE0"/>
    <w:rsid w:val="007E0D3A"/>
    <w:rsid w:val="007E2264"/>
    <w:rsid w:val="007E2553"/>
    <w:rsid w:val="007E4037"/>
    <w:rsid w:val="007E4131"/>
    <w:rsid w:val="007E4B32"/>
    <w:rsid w:val="007E5014"/>
    <w:rsid w:val="007E50D7"/>
    <w:rsid w:val="007E53F3"/>
    <w:rsid w:val="007E5760"/>
    <w:rsid w:val="007E57D5"/>
    <w:rsid w:val="007E79AB"/>
    <w:rsid w:val="007E79C8"/>
    <w:rsid w:val="007E7C74"/>
    <w:rsid w:val="007F08AD"/>
    <w:rsid w:val="007F11ED"/>
    <w:rsid w:val="007F2D59"/>
    <w:rsid w:val="007F3679"/>
    <w:rsid w:val="007F3820"/>
    <w:rsid w:val="007F3976"/>
    <w:rsid w:val="007F3B88"/>
    <w:rsid w:val="007F3C96"/>
    <w:rsid w:val="007F4025"/>
    <w:rsid w:val="007F415A"/>
    <w:rsid w:val="007F44E8"/>
    <w:rsid w:val="007F5664"/>
    <w:rsid w:val="007F5C61"/>
    <w:rsid w:val="007F624F"/>
    <w:rsid w:val="007F6E61"/>
    <w:rsid w:val="007F7472"/>
    <w:rsid w:val="00800176"/>
    <w:rsid w:val="00800750"/>
    <w:rsid w:val="0080089D"/>
    <w:rsid w:val="00800A41"/>
    <w:rsid w:val="00800F66"/>
    <w:rsid w:val="008017E0"/>
    <w:rsid w:val="00801BB2"/>
    <w:rsid w:val="00803D76"/>
    <w:rsid w:val="00804191"/>
    <w:rsid w:val="00804A7C"/>
    <w:rsid w:val="00804AD5"/>
    <w:rsid w:val="008054AC"/>
    <w:rsid w:val="00805F04"/>
    <w:rsid w:val="0080665D"/>
    <w:rsid w:val="00811092"/>
    <w:rsid w:val="00811389"/>
    <w:rsid w:val="008116DC"/>
    <w:rsid w:val="00813578"/>
    <w:rsid w:val="00813AF6"/>
    <w:rsid w:val="008148A2"/>
    <w:rsid w:val="00814A99"/>
    <w:rsid w:val="00815179"/>
    <w:rsid w:val="00815B20"/>
    <w:rsid w:val="00815E75"/>
    <w:rsid w:val="00821FEC"/>
    <w:rsid w:val="00822A29"/>
    <w:rsid w:val="00822E39"/>
    <w:rsid w:val="0082319A"/>
    <w:rsid w:val="0082360A"/>
    <w:rsid w:val="00823CDB"/>
    <w:rsid w:val="00823E3D"/>
    <w:rsid w:val="00824546"/>
    <w:rsid w:val="00824915"/>
    <w:rsid w:val="00825612"/>
    <w:rsid w:val="00825AEA"/>
    <w:rsid w:val="00826CB8"/>
    <w:rsid w:val="0082716C"/>
    <w:rsid w:val="0082752B"/>
    <w:rsid w:val="00827A3D"/>
    <w:rsid w:val="008300CD"/>
    <w:rsid w:val="0083016A"/>
    <w:rsid w:val="00830247"/>
    <w:rsid w:val="00830634"/>
    <w:rsid w:val="00831720"/>
    <w:rsid w:val="00831FB5"/>
    <w:rsid w:val="00832A7B"/>
    <w:rsid w:val="008350D4"/>
    <w:rsid w:val="008369E0"/>
    <w:rsid w:val="00837080"/>
    <w:rsid w:val="00837421"/>
    <w:rsid w:val="00837B0C"/>
    <w:rsid w:val="008413C4"/>
    <w:rsid w:val="0084297B"/>
    <w:rsid w:val="00842991"/>
    <w:rsid w:val="00842B99"/>
    <w:rsid w:val="00843006"/>
    <w:rsid w:val="00843046"/>
    <w:rsid w:val="0084370A"/>
    <w:rsid w:val="0084371E"/>
    <w:rsid w:val="00844796"/>
    <w:rsid w:val="0084488A"/>
    <w:rsid w:val="00845066"/>
    <w:rsid w:val="008462BA"/>
    <w:rsid w:val="00846350"/>
    <w:rsid w:val="0084685A"/>
    <w:rsid w:val="00846CCE"/>
    <w:rsid w:val="00847A39"/>
    <w:rsid w:val="00851789"/>
    <w:rsid w:val="00851C35"/>
    <w:rsid w:val="00853A7E"/>
    <w:rsid w:val="00853EC8"/>
    <w:rsid w:val="008546AB"/>
    <w:rsid w:val="00855005"/>
    <w:rsid w:val="008551EE"/>
    <w:rsid w:val="008556DA"/>
    <w:rsid w:val="008558C2"/>
    <w:rsid w:val="00857654"/>
    <w:rsid w:val="0085778C"/>
    <w:rsid w:val="00860090"/>
    <w:rsid w:val="0086032F"/>
    <w:rsid w:val="00860A7C"/>
    <w:rsid w:val="0086108B"/>
    <w:rsid w:val="00861C1C"/>
    <w:rsid w:val="0086226E"/>
    <w:rsid w:val="00863348"/>
    <w:rsid w:val="00863420"/>
    <w:rsid w:val="00863D40"/>
    <w:rsid w:val="00864410"/>
    <w:rsid w:val="00864544"/>
    <w:rsid w:val="00864918"/>
    <w:rsid w:val="00864C41"/>
    <w:rsid w:val="00864ED0"/>
    <w:rsid w:val="00864FB6"/>
    <w:rsid w:val="0086614C"/>
    <w:rsid w:val="0086627F"/>
    <w:rsid w:val="00866ABB"/>
    <w:rsid w:val="00870704"/>
    <w:rsid w:val="00870877"/>
    <w:rsid w:val="00870D21"/>
    <w:rsid w:val="0087169E"/>
    <w:rsid w:val="00871D49"/>
    <w:rsid w:val="00871F62"/>
    <w:rsid w:val="00871F95"/>
    <w:rsid w:val="00872470"/>
    <w:rsid w:val="008725E3"/>
    <w:rsid w:val="00872969"/>
    <w:rsid w:val="00872DDC"/>
    <w:rsid w:val="008731C0"/>
    <w:rsid w:val="00873544"/>
    <w:rsid w:val="0087390A"/>
    <w:rsid w:val="0087497F"/>
    <w:rsid w:val="008756F2"/>
    <w:rsid w:val="008757D1"/>
    <w:rsid w:val="008758C3"/>
    <w:rsid w:val="00876348"/>
    <w:rsid w:val="00876EBF"/>
    <w:rsid w:val="00877142"/>
    <w:rsid w:val="00877867"/>
    <w:rsid w:val="00877995"/>
    <w:rsid w:val="00877A5E"/>
    <w:rsid w:val="00877AE8"/>
    <w:rsid w:val="00877D9F"/>
    <w:rsid w:val="008804AA"/>
    <w:rsid w:val="0088059F"/>
    <w:rsid w:val="00881ABD"/>
    <w:rsid w:val="00882A54"/>
    <w:rsid w:val="00882C75"/>
    <w:rsid w:val="0088350B"/>
    <w:rsid w:val="008839CD"/>
    <w:rsid w:val="0088414E"/>
    <w:rsid w:val="008859AC"/>
    <w:rsid w:val="00885A56"/>
    <w:rsid w:val="00885E1D"/>
    <w:rsid w:val="00886843"/>
    <w:rsid w:val="0088717C"/>
    <w:rsid w:val="00887B0A"/>
    <w:rsid w:val="00887DD6"/>
    <w:rsid w:val="00890307"/>
    <w:rsid w:val="00890F80"/>
    <w:rsid w:val="00891E16"/>
    <w:rsid w:val="008929DA"/>
    <w:rsid w:val="00893FC8"/>
    <w:rsid w:val="008942FC"/>
    <w:rsid w:val="00894554"/>
    <w:rsid w:val="008947DB"/>
    <w:rsid w:val="00894F33"/>
    <w:rsid w:val="00895B30"/>
    <w:rsid w:val="00896589"/>
    <w:rsid w:val="00896D89"/>
    <w:rsid w:val="00896FD9"/>
    <w:rsid w:val="008976D3"/>
    <w:rsid w:val="008A05B8"/>
    <w:rsid w:val="008A10DB"/>
    <w:rsid w:val="008A1A2E"/>
    <w:rsid w:val="008A1E89"/>
    <w:rsid w:val="008A1F5F"/>
    <w:rsid w:val="008A297A"/>
    <w:rsid w:val="008A4129"/>
    <w:rsid w:val="008A41D5"/>
    <w:rsid w:val="008A57A9"/>
    <w:rsid w:val="008A5DEF"/>
    <w:rsid w:val="008B049D"/>
    <w:rsid w:val="008B20AA"/>
    <w:rsid w:val="008B28BB"/>
    <w:rsid w:val="008B3FD0"/>
    <w:rsid w:val="008B4044"/>
    <w:rsid w:val="008B4847"/>
    <w:rsid w:val="008B6D0F"/>
    <w:rsid w:val="008B7C8B"/>
    <w:rsid w:val="008C0BAE"/>
    <w:rsid w:val="008C0CC8"/>
    <w:rsid w:val="008C0FBB"/>
    <w:rsid w:val="008C1DBD"/>
    <w:rsid w:val="008C1F07"/>
    <w:rsid w:val="008C25A1"/>
    <w:rsid w:val="008C263D"/>
    <w:rsid w:val="008C308D"/>
    <w:rsid w:val="008C30E5"/>
    <w:rsid w:val="008C4A8E"/>
    <w:rsid w:val="008C4ABC"/>
    <w:rsid w:val="008C6AB1"/>
    <w:rsid w:val="008C7258"/>
    <w:rsid w:val="008C74C7"/>
    <w:rsid w:val="008C78A7"/>
    <w:rsid w:val="008C79B3"/>
    <w:rsid w:val="008D0AA0"/>
    <w:rsid w:val="008D20D2"/>
    <w:rsid w:val="008D3C9F"/>
    <w:rsid w:val="008D4DEB"/>
    <w:rsid w:val="008D51F8"/>
    <w:rsid w:val="008D5626"/>
    <w:rsid w:val="008D5841"/>
    <w:rsid w:val="008D7DF8"/>
    <w:rsid w:val="008E001C"/>
    <w:rsid w:val="008E0020"/>
    <w:rsid w:val="008E0273"/>
    <w:rsid w:val="008E0358"/>
    <w:rsid w:val="008E1D65"/>
    <w:rsid w:val="008E240C"/>
    <w:rsid w:val="008E377A"/>
    <w:rsid w:val="008E3C37"/>
    <w:rsid w:val="008E5AD8"/>
    <w:rsid w:val="008F1348"/>
    <w:rsid w:val="008F19B3"/>
    <w:rsid w:val="008F1F51"/>
    <w:rsid w:val="008F2072"/>
    <w:rsid w:val="008F2B73"/>
    <w:rsid w:val="008F3C6F"/>
    <w:rsid w:val="008F3EE5"/>
    <w:rsid w:val="008F5233"/>
    <w:rsid w:val="008F5C5E"/>
    <w:rsid w:val="008F5F8E"/>
    <w:rsid w:val="008F6F25"/>
    <w:rsid w:val="008F7406"/>
    <w:rsid w:val="008F760D"/>
    <w:rsid w:val="0090184E"/>
    <w:rsid w:val="009019B9"/>
    <w:rsid w:val="00901C7E"/>
    <w:rsid w:val="00903612"/>
    <w:rsid w:val="00903C69"/>
    <w:rsid w:val="00903DB5"/>
    <w:rsid w:val="00903DEE"/>
    <w:rsid w:val="00903F1D"/>
    <w:rsid w:val="0090418B"/>
    <w:rsid w:val="00904260"/>
    <w:rsid w:val="00904D1E"/>
    <w:rsid w:val="00904E78"/>
    <w:rsid w:val="009058A6"/>
    <w:rsid w:val="00906581"/>
    <w:rsid w:val="00906EB5"/>
    <w:rsid w:val="00907598"/>
    <w:rsid w:val="009076B1"/>
    <w:rsid w:val="00907B35"/>
    <w:rsid w:val="00910203"/>
    <w:rsid w:val="0091067A"/>
    <w:rsid w:val="0091084B"/>
    <w:rsid w:val="009108DE"/>
    <w:rsid w:val="00911570"/>
    <w:rsid w:val="00911884"/>
    <w:rsid w:val="00912491"/>
    <w:rsid w:val="00914A8D"/>
    <w:rsid w:val="00914AB5"/>
    <w:rsid w:val="00915615"/>
    <w:rsid w:val="00915A26"/>
    <w:rsid w:val="00915BC2"/>
    <w:rsid w:val="00915BFD"/>
    <w:rsid w:val="00916226"/>
    <w:rsid w:val="00916960"/>
    <w:rsid w:val="00916FB2"/>
    <w:rsid w:val="00917597"/>
    <w:rsid w:val="00917B69"/>
    <w:rsid w:val="009213A4"/>
    <w:rsid w:val="0092157B"/>
    <w:rsid w:val="00921680"/>
    <w:rsid w:val="0092189F"/>
    <w:rsid w:val="00921AF3"/>
    <w:rsid w:val="00921E68"/>
    <w:rsid w:val="00924765"/>
    <w:rsid w:val="00925456"/>
    <w:rsid w:val="00925E78"/>
    <w:rsid w:val="009263DA"/>
    <w:rsid w:val="00926A7C"/>
    <w:rsid w:val="00926ADA"/>
    <w:rsid w:val="009333C6"/>
    <w:rsid w:val="00934801"/>
    <w:rsid w:val="0093495B"/>
    <w:rsid w:val="0093546B"/>
    <w:rsid w:val="009355CE"/>
    <w:rsid w:val="0093706E"/>
    <w:rsid w:val="00937BD0"/>
    <w:rsid w:val="00941225"/>
    <w:rsid w:val="00942651"/>
    <w:rsid w:val="00943017"/>
    <w:rsid w:val="00943B5D"/>
    <w:rsid w:val="00943BB0"/>
    <w:rsid w:val="00943FEB"/>
    <w:rsid w:val="00944D55"/>
    <w:rsid w:val="0094590A"/>
    <w:rsid w:val="00945CCC"/>
    <w:rsid w:val="0094634D"/>
    <w:rsid w:val="00946544"/>
    <w:rsid w:val="0094741B"/>
    <w:rsid w:val="0094791F"/>
    <w:rsid w:val="00950218"/>
    <w:rsid w:val="009503BB"/>
    <w:rsid w:val="009519EE"/>
    <w:rsid w:val="00952EE6"/>
    <w:rsid w:val="00954159"/>
    <w:rsid w:val="00954CC1"/>
    <w:rsid w:val="00956B8F"/>
    <w:rsid w:val="00957191"/>
    <w:rsid w:val="00957915"/>
    <w:rsid w:val="00957E99"/>
    <w:rsid w:val="00960762"/>
    <w:rsid w:val="009616ED"/>
    <w:rsid w:val="00961859"/>
    <w:rsid w:val="00961A1D"/>
    <w:rsid w:val="00961A98"/>
    <w:rsid w:val="0096244F"/>
    <w:rsid w:val="00962F57"/>
    <w:rsid w:val="00964AEB"/>
    <w:rsid w:val="00964CC3"/>
    <w:rsid w:val="0096539F"/>
    <w:rsid w:val="0096571A"/>
    <w:rsid w:val="009665A9"/>
    <w:rsid w:val="00966B52"/>
    <w:rsid w:val="00967879"/>
    <w:rsid w:val="009701B6"/>
    <w:rsid w:val="00970BC0"/>
    <w:rsid w:val="0097119C"/>
    <w:rsid w:val="00971A19"/>
    <w:rsid w:val="00971D53"/>
    <w:rsid w:val="00972A3C"/>
    <w:rsid w:val="00973949"/>
    <w:rsid w:val="00973C63"/>
    <w:rsid w:val="00973D0D"/>
    <w:rsid w:val="009742DB"/>
    <w:rsid w:val="009766AD"/>
    <w:rsid w:val="009769F7"/>
    <w:rsid w:val="00976EAF"/>
    <w:rsid w:val="00977B02"/>
    <w:rsid w:val="0098000F"/>
    <w:rsid w:val="0098082E"/>
    <w:rsid w:val="0098121B"/>
    <w:rsid w:val="00982FD9"/>
    <w:rsid w:val="009841A7"/>
    <w:rsid w:val="00984C5E"/>
    <w:rsid w:val="0098500D"/>
    <w:rsid w:val="0098547D"/>
    <w:rsid w:val="0098649B"/>
    <w:rsid w:val="00986C44"/>
    <w:rsid w:val="00986C64"/>
    <w:rsid w:val="00987699"/>
    <w:rsid w:val="00987CCB"/>
    <w:rsid w:val="00990667"/>
    <w:rsid w:val="00990888"/>
    <w:rsid w:val="00990BD9"/>
    <w:rsid w:val="00990BE6"/>
    <w:rsid w:val="009911B4"/>
    <w:rsid w:val="00991384"/>
    <w:rsid w:val="0099243D"/>
    <w:rsid w:val="009932C1"/>
    <w:rsid w:val="0099371D"/>
    <w:rsid w:val="00993A55"/>
    <w:rsid w:val="00994E60"/>
    <w:rsid w:val="0099549E"/>
    <w:rsid w:val="009956E8"/>
    <w:rsid w:val="0099621E"/>
    <w:rsid w:val="00997164"/>
    <w:rsid w:val="00997AF2"/>
    <w:rsid w:val="00997EAD"/>
    <w:rsid w:val="009A0229"/>
    <w:rsid w:val="009A10AF"/>
    <w:rsid w:val="009A2BA6"/>
    <w:rsid w:val="009A51F9"/>
    <w:rsid w:val="009A5369"/>
    <w:rsid w:val="009A54C4"/>
    <w:rsid w:val="009A5632"/>
    <w:rsid w:val="009A62D4"/>
    <w:rsid w:val="009A666C"/>
    <w:rsid w:val="009A7CB4"/>
    <w:rsid w:val="009A7F0E"/>
    <w:rsid w:val="009A7F58"/>
    <w:rsid w:val="009B08A1"/>
    <w:rsid w:val="009B102A"/>
    <w:rsid w:val="009B237B"/>
    <w:rsid w:val="009B2423"/>
    <w:rsid w:val="009B3E0C"/>
    <w:rsid w:val="009B51A7"/>
    <w:rsid w:val="009B5A43"/>
    <w:rsid w:val="009B5C8C"/>
    <w:rsid w:val="009B63D9"/>
    <w:rsid w:val="009B6616"/>
    <w:rsid w:val="009B6950"/>
    <w:rsid w:val="009B6E69"/>
    <w:rsid w:val="009B704D"/>
    <w:rsid w:val="009B722C"/>
    <w:rsid w:val="009B7429"/>
    <w:rsid w:val="009B78BF"/>
    <w:rsid w:val="009B7E81"/>
    <w:rsid w:val="009B7FD1"/>
    <w:rsid w:val="009C007D"/>
    <w:rsid w:val="009C095F"/>
    <w:rsid w:val="009C14F0"/>
    <w:rsid w:val="009C1879"/>
    <w:rsid w:val="009C1E13"/>
    <w:rsid w:val="009C2360"/>
    <w:rsid w:val="009C38A6"/>
    <w:rsid w:val="009C3915"/>
    <w:rsid w:val="009C3949"/>
    <w:rsid w:val="009C3E6D"/>
    <w:rsid w:val="009C53CC"/>
    <w:rsid w:val="009C55F5"/>
    <w:rsid w:val="009C5692"/>
    <w:rsid w:val="009C5E66"/>
    <w:rsid w:val="009C6C81"/>
    <w:rsid w:val="009C6FA5"/>
    <w:rsid w:val="009C7CF9"/>
    <w:rsid w:val="009C7D99"/>
    <w:rsid w:val="009D117C"/>
    <w:rsid w:val="009D1AF9"/>
    <w:rsid w:val="009D1D7B"/>
    <w:rsid w:val="009D2795"/>
    <w:rsid w:val="009D2E61"/>
    <w:rsid w:val="009D31B1"/>
    <w:rsid w:val="009D325A"/>
    <w:rsid w:val="009D32DD"/>
    <w:rsid w:val="009D3452"/>
    <w:rsid w:val="009D348E"/>
    <w:rsid w:val="009D405B"/>
    <w:rsid w:val="009D4664"/>
    <w:rsid w:val="009D4932"/>
    <w:rsid w:val="009D56B1"/>
    <w:rsid w:val="009D5B08"/>
    <w:rsid w:val="009D5B24"/>
    <w:rsid w:val="009D5D3E"/>
    <w:rsid w:val="009D6402"/>
    <w:rsid w:val="009D6F38"/>
    <w:rsid w:val="009D7007"/>
    <w:rsid w:val="009D746A"/>
    <w:rsid w:val="009D755E"/>
    <w:rsid w:val="009D7D03"/>
    <w:rsid w:val="009E01F2"/>
    <w:rsid w:val="009E22BE"/>
    <w:rsid w:val="009E3879"/>
    <w:rsid w:val="009E3CC5"/>
    <w:rsid w:val="009E45F9"/>
    <w:rsid w:val="009E5801"/>
    <w:rsid w:val="009F058C"/>
    <w:rsid w:val="009F076B"/>
    <w:rsid w:val="009F13AB"/>
    <w:rsid w:val="009F187C"/>
    <w:rsid w:val="009F1EE5"/>
    <w:rsid w:val="009F1F2D"/>
    <w:rsid w:val="009F3A85"/>
    <w:rsid w:val="009F3CDA"/>
    <w:rsid w:val="009F3E8D"/>
    <w:rsid w:val="009F42AA"/>
    <w:rsid w:val="009F4466"/>
    <w:rsid w:val="009F518B"/>
    <w:rsid w:val="009F5994"/>
    <w:rsid w:val="009F5A27"/>
    <w:rsid w:val="009F619F"/>
    <w:rsid w:val="009F6CB7"/>
    <w:rsid w:val="009F75A2"/>
    <w:rsid w:val="009F7C0D"/>
    <w:rsid w:val="00A0014F"/>
    <w:rsid w:val="00A002D6"/>
    <w:rsid w:val="00A01EE2"/>
    <w:rsid w:val="00A022F6"/>
    <w:rsid w:val="00A02475"/>
    <w:rsid w:val="00A02A3B"/>
    <w:rsid w:val="00A02E3D"/>
    <w:rsid w:val="00A035DF"/>
    <w:rsid w:val="00A04230"/>
    <w:rsid w:val="00A058B4"/>
    <w:rsid w:val="00A06A7F"/>
    <w:rsid w:val="00A06C92"/>
    <w:rsid w:val="00A0778E"/>
    <w:rsid w:val="00A07A99"/>
    <w:rsid w:val="00A07FC5"/>
    <w:rsid w:val="00A100E6"/>
    <w:rsid w:val="00A107B7"/>
    <w:rsid w:val="00A10C3A"/>
    <w:rsid w:val="00A11599"/>
    <w:rsid w:val="00A121AD"/>
    <w:rsid w:val="00A1253D"/>
    <w:rsid w:val="00A12A10"/>
    <w:rsid w:val="00A12D45"/>
    <w:rsid w:val="00A13EEC"/>
    <w:rsid w:val="00A150D9"/>
    <w:rsid w:val="00A15C95"/>
    <w:rsid w:val="00A15E6D"/>
    <w:rsid w:val="00A16027"/>
    <w:rsid w:val="00A16F4F"/>
    <w:rsid w:val="00A205A2"/>
    <w:rsid w:val="00A20675"/>
    <w:rsid w:val="00A20CE9"/>
    <w:rsid w:val="00A20DCC"/>
    <w:rsid w:val="00A21710"/>
    <w:rsid w:val="00A21942"/>
    <w:rsid w:val="00A21D5F"/>
    <w:rsid w:val="00A21EE6"/>
    <w:rsid w:val="00A22E2A"/>
    <w:rsid w:val="00A22E6C"/>
    <w:rsid w:val="00A23573"/>
    <w:rsid w:val="00A2359E"/>
    <w:rsid w:val="00A23B76"/>
    <w:rsid w:val="00A24C14"/>
    <w:rsid w:val="00A308B4"/>
    <w:rsid w:val="00A311AB"/>
    <w:rsid w:val="00A31349"/>
    <w:rsid w:val="00A313FF"/>
    <w:rsid w:val="00A31475"/>
    <w:rsid w:val="00A316F3"/>
    <w:rsid w:val="00A3176F"/>
    <w:rsid w:val="00A31770"/>
    <w:rsid w:val="00A32969"/>
    <w:rsid w:val="00A33D27"/>
    <w:rsid w:val="00A33F7B"/>
    <w:rsid w:val="00A34282"/>
    <w:rsid w:val="00A34A87"/>
    <w:rsid w:val="00A34E53"/>
    <w:rsid w:val="00A351D4"/>
    <w:rsid w:val="00A37435"/>
    <w:rsid w:val="00A37FDD"/>
    <w:rsid w:val="00A403A6"/>
    <w:rsid w:val="00A4051A"/>
    <w:rsid w:val="00A42CEF"/>
    <w:rsid w:val="00A438F8"/>
    <w:rsid w:val="00A4395D"/>
    <w:rsid w:val="00A44C9C"/>
    <w:rsid w:val="00A45B2F"/>
    <w:rsid w:val="00A46BF4"/>
    <w:rsid w:val="00A46C06"/>
    <w:rsid w:val="00A46F91"/>
    <w:rsid w:val="00A4772E"/>
    <w:rsid w:val="00A50D9F"/>
    <w:rsid w:val="00A51032"/>
    <w:rsid w:val="00A51355"/>
    <w:rsid w:val="00A5290E"/>
    <w:rsid w:val="00A53351"/>
    <w:rsid w:val="00A533A3"/>
    <w:rsid w:val="00A53577"/>
    <w:rsid w:val="00A54574"/>
    <w:rsid w:val="00A54A15"/>
    <w:rsid w:val="00A55A66"/>
    <w:rsid w:val="00A55E06"/>
    <w:rsid w:val="00A569BD"/>
    <w:rsid w:val="00A57420"/>
    <w:rsid w:val="00A6040E"/>
    <w:rsid w:val="00A6041C"/>
    <w:rsid w:val="00A625FF"/>
    <w:rsid w:val="00A62A6B"/>
    <w:rsid w:val="00A63702"/>
    <w:rsid w:val="00A64EEB"/>
    <w:rsid w:val="00A65A05"/>
    <w:rsid w:val="00A669A8"/>
    <w:rsid w:val="00A67FF2"/>
    <w:rsid w:val="00A7015F"/>
    <w:rsid w:val="00A70160"/>
    <w:rsid w:val="00A702E3"/>
    <w:rsid w:val="00A707A6"/>
    <w:rsid w:val="00A71FC2"/>
    <w:rsid w:val="00A72D04"/>
    <w:rsid w:val="00A7353E"/>
    <w:rsid w:val="00A753E2"/>
    <w:rsid w:val="00A771E1"/>
    <w:rsid w:val="00A773D4"/>
    <w:rsid w:val="00A81903"/>
    <w:rsid w:val="00A81C25"/>
    <w:rsid w:val="00A81E7C"/>
    <w:rsid w:val="00A83596"/>
    <w:rsid w:val="00A83EC6"/>
    <w:rsid w:val="00A85A4D"/>
    <w:rsid w:val="00A85C7F"/>
    <w:rsid w:val="00A85D86"/>
    <w:rsid w:val="00A8693F"/>
    <w:rsid w:val="00A86E3E"/>
    <w:rsid w:val="00A90E77"/>
    <w:rsid w:val="00A9141D"/>
    <w:rsid w:val="00A92A72"/>
    <w:rsid w:val="00A93A5F"/>
    <w:rsid w:val="00A93B65"/>
    <w:rsid w:val="00A940A9"/>
    <w:rsid w:val="00A945CB"/>
    <w:rsid w:val="00A9717C"/>
    <w:rsid w:val="00A97D4B"/>
    <w:rsid w:val="00AA0B50"/>
    <w:rsid w:val="00AA0FE8"/>
    <w:rsid w:val="00AA2717"/>
    <w:rsid w:val="00AA37E2"/>
    <w:rsid w:val="00AA3903"/>
    <w:rsid w:val="00AA3AEC"/>
    <w:rsid w:val="00AA5A6F"/>
    <w:rsid w:val="00AA6895"/>
    <w:rsid w:val="00AA6D35"/>
    <w:rsid w:val="00AA7785"/>
    <w:rsid w:val="00AA7ED0"/>
    <w:rsid w:val="00AB109D"/>
    <w:rsid w:val="00AB1EA2"/>
    <w:rsid w:val="00AB232B"/>
    <w:rsid w:val="00AB38C5"/>
    <w:rsid w:val="00AB39B4"/>
    <w:rsid w:val="00AB4599"/>
    <w:rsid w:val="00AB47D5"/>
    <w:rsid w:val="00AB4976"/>
    <w:rsid w:val="00AB546F"/>
    <w:rsid w:val="00AB54FE"/>
    <w:rsid w:val="00AB6187"/>
    <w:rsid w:val="00AB6C6E"/>
    <w:rsid w:val="00AB759C"/>
    <w:rsid w:val="00AC0780"/>
    <w:rsid w:val="00AC10DF"/>
    <w:rsid w:val="00AC13F7"/>
    <w:rsid w:val="00AC1409"/>
    <w:rsid w:val="00AC1FF6"/>
    <w:rsid w:val="00AC2306"/>
    <w:rsid w:val="00AC241C"/>
    <w:rsid w:val="00AC25A5"/>
    <w:rsid w:val="00AC2BF2"/>
    <w:rsid w:val="00AC2FFE"/>
    <w:rsid w:val="00AC3E37"/>
    <w:rsid w:val="00AC410D"/>
    <w:rsid w:val="00AC4404"/>
    <w:rsid w:val="00AC5194"/>
    <w:rsid w:val="00AC5A2D"/>
    <w:rsid w:val="00AC5AC1"/>
    <w:rsid w:val="00AC6626"/>
    <w:rsid w:val="00AC66F0"/>
    <w:rsid w:val="00AD12CB"/>
    <w:rsid w:val="00AD162D"/>
    <w:rsid w:val="00AD1E02"/>
    <w:rsid w:val="00AD2B67"/>
    <w:rsid w:val="00AD365E"/>
    <w:rsid w:val="00AD420B"/>
    <w:rsid w:val="00AD4602"/>
    <w:rsid w:val="00AD52D4"/>
    <w:rsid w:val="00AD52DE"/>
    <w:rsid w:val="00AD5A82"/>
    <w:rsid w:val="00AD6EA8"/>
    <w:rsid w:val="00AD740A"/>
    <w:rsid w:val="00AE0279"/>
    <w:rsid w:val="00AE02BD"/>
    <w:rsid w:val="00AE0D42"/>
    <w:rsid w:val="00AE210C"/>
    <w:rsid w:val="00AE2168"/>
    <w:rsid w:val="00AE315F"/>
    <w:rsid w:val="00AE33D8"/>
    <w:rsid w:val="00AE3708"/>
    <w:rsid w:val="00AE5A55"/>
    <w:rsid w:val="00AE5B3D"/>
    <w:rsid w:val="00AE6269"/>
    <w:rsid w:val="00AE65FA"/>
    <w:rsid w:val="00AE6B89"/>
    <w:rsid w:val="00AE74AF"/>
    <w:rsid w:val="00AE76E6"/>
    <w:rsid w:val="00AE7A75"/>
    <w:rsid w:val="00AF0F97"/>
    <w:rsid w:val="00AF10B5"/>
    <w:rsid w:val="00AF1BED"/>
    <w:rsid w:val="00AF2406"/>
    <w:rsid w:val="00AF2818"/>
    <w:rsid w:val="00AF337B"/>
    <w:rsid w:val="00AF3B64"/>
    <w:rsid w:val="00AF4EB4"/>
    <w:rsid w:val="00AF5BF0"/>
    <w:rsid w:val="00AF5E91"/>
    <w:rsid w:val="00AF67E4"/>
    <w:rsid w:val="00AF71CA"/>
    <w:rsid w:val="00AF7599"/>
    <w:rsid w:val="00B01472"/>
    <w:rsid w:val="00B017DF"/>
    <w:rsid w:val="00B0220B"/>
    <w:rsid w:val="00B02926"/>
    <w:rsid w:val="00B0356A"/>
    <w:rsid w:val="00B0541C"/>
    <w:rsid w:val="00B05C19"/>
    <w:rsid w:val="00B05D5F"/>
    <w:rsid w:val="00B05DD1"/>
    <w:rsid w:val="00B0684D"/>
    <w:rsid w:val="00B068A0"/>
    <w:rsid w:val="00B07717"/>
    <w:rsid w:val="00B102E4"/>
    <w:rsid w:val="00B104CE"/>
    <w:rsid w:val="00B10F6A"/>
    <w:rsid w:val="00B1189D"/>
    <w:rsid w:val="00B11ECF"/>
    <w:rsid w:val="00B155B9"/>
    <w:rsid w:val="00B156BF"/>
    <w:rsid w:val="00B20C24"/>
    <w:rsid w:val="00B22182"/>
    <w:rsid w:val="00B222F9"/>
    <w:rsid w:val="00B22A02"/>
    <w:rsid w:val="00B22DCD"/>
    <w:rsid w:val="00B22DCF"/>
    <w:rsid w:val="00B24176"/>
    <w:rsid w:val="00B24DE7"/>
    <w:rsid w:val="00B25725"/>
    <w:rsid w:val="00B26248"/>
    <w:rsid w:val="00B26EF8"/>
    <w:rsid w:val="00B26FE7"/>
    <w:rsid w:val="00B2738A"/>
    <w:rsid w:val="00B27BD5"/>
    <w:rsid w:val="00B27BF6"/>
    <w:rsid w:val="00B302B6"/>
    <w:rsid w:val="00B30A75"/>
    <w:rsid w:val="00B31604"/>
    <w:rsid w:val="00B31654"/>
    <w:rsid w:val="00B31807"/>
    <w:rsid w:val="00B321FB"/>
    <w:rsid w:val="00B322B9"/>
    <w:rsid w:val="00B32810"/>
    <w:rsid w:val="00B32D97"/>
    <w:rsid w:val="00B32DC1"/>
    <w:rsid w:val="00B33744"/>
    <w:rsid w:val="00B3415A"/>
    <w:rsid w:val="00B341CD"/>
    <w:rsid w:val="00B346F5"/>
    <w:rsid w:val="00B34D11"/>
    <w:rsid w:val="00B3673C"/>
    <w:rsid w:val="00B372C3"/>
    <w:rsid w:val="00B37732"/>
    <w:rsid w:val="00B40304"/>
    <w:rsid w:val="00B403D6"/>
    <w:rsid w:val="00B422E6"/>
    <w:rsid w:val="00B423D1"/>
    <w:rsid w:val="00B428E3"/>
    <w:rsid w:val="00B44A5E"/>
    <w:rsid w:val="00B45268"/>
    <w:rsid w:val="00B45715"/>
    <w:rsid w:val="00B46A31"/>
    <w:rsid w:val="00B47E58"/>
    <w:rsid w:val="00B507A1"/>
    <w:rsid w:val="00B50C1D"/>
    <w:rsid w:val="00B5248E"/>
    <w:rsid w:val="00B52C11"/>
    <w:rsid w:val="00B53B82"/>
    <w:rsid w:val="00B541B2"/>
    <w:rsid w:val="00B54E2F"/>
    <w:rsid w:val="00B55805"/>
    <w:rsid w:val="00B56204"/>
    <w:rsid w:val="00B568A1"/>
    <w:rsid w:val="00B57994"/>
    <w:rsid w:val="00B6179E"/>
    <w:rsid w:val="00B6198F"/>
    <w:rsid w:val="00B621CC"/>
    <w:rsid w:val="00B622E5"/>
    <w:rsid w:val="00B62797"/>
    <w:rsid w:val="00B63115"/>
    <w:rsid w:val="00B63953"/>
    <w:rsid w:val="00B63A97"/>
    <w:rsid w:val="00B63C3E"/>
    <w:rsid w:val="00B6451E"/>
    <w:rsid w:val="00B647D0"/>
    <w:rsid w:val="00B6565F"/>
    <w:rsid w:val="00B657B6"/>
    <w:rsid w:val="00B65C1A"/>
    <w:rsid w:val="00B663F7"/>
    <w:rsid w:val="00B66A6A"/>
    <w:rsid w:val="00B66B87"/>
    <w:rsid w:val="00B66BDB"/>
    <w:rsid w:val="00B66C46"/>
    <w:rsid w:val="00B67034"/>
    <w:rsid w:val="00B6792F"/>
    <w:rsid w:val="00B702E8"/>
    <w:rsid w:val="00B7283A"/>
    <w:rsid w:val="00B730EA"/>
    <w:rsid w:val="00B73541"/>
    <w:rsid w:val="00B735BC"/>
    <w:rsid w:val="00B73FD8"/>
    <w:rsid w:val="00B74874"/>
    <w:rsid w:val="00B74880"/>
    <w:rsid w:val="00B74A18"/>
    <w:rsid w:val="00B74F05"/>
    <w:rsid w:val="00B76714"/>
    <w:rsid w:val="00B76F28"/>
    <w:rsid w:val="00B77692"/>
    <w:rsid w:val="00B77A42"/>
    <w:rsid w:val="00B77C20"/>
    <w:rsid w:val="00B80A04"/>
    <w:rsid w:val="00B81D35"/>
    <w:rsid w:val="00B827F5"/>
    <w:rsid w:val="00B83504"/>
    <w:rsid w:val="00B8377C"/>
    <w:rsid w:val="00B84434"/>
    <w:rsid w:val="00B8739A"/>
    <w:rsid w:val="00B874A1"/>
    <w:rsid w:val="00B875B5"/>
    <w:rsid w:val="00B8777F"/>
    <w:rsid w:val="00B91A6F"/>
    <w:rsid w:val="00B91AAD"/>
    <w:rsid w:val="00B92005"/>
    <w:rsid w:val="00B92BF1"/>
    <w:rsid w:val="00B92FD5"/>
    <w:rsid w:val="00B94664"/>
    <w:rsid w:val="00B94C4D"/>
    <w:rsid w:val="00B956E0"/>
    <w:rsid w:val="00B962EA"/>
    <w:rsid w:val="00B96E79"/>
    <w:rsid w:val="00B97387"/>
    <w:rsid w:val="00BA0FB3"/>
    <w:rsid w:val="00BA1C70"/>
    <w:rsid w:val="00BA2B93"/>
    <w:rsid w:val="00BA3695"/>
    <w:rsid w:val="00BA3ACD"/>
    <w:rsid w:val="00BA411A"/>
    <w:rsid w:val="00BA46FE"/>
    <w:rsid w:val="00BA4C2B"/>
    <w:rsid w:val="00BA4D90"/>
    <w:rsid w:val="00BA559C"/>
    <w:rsid w:val="00BA5EDC"/>
    <w:rsid w:val="00BA664B"/>
    <w:rsid w:val="00BA683A"/>
    <w:rsid w:val="00BA7375"/>
    <w:rsid w:val="00BA7AD0"/>
    <w:rsid w:val="00BB0109"/>
    <w:rsid w:val="00BB0A2B"/>
    <w:rsid w:val="00BB10C3"/>
    <w:rsid w:val="00BB1F05"/>
    <w:rsid w:val="00BB2F86"/>
    <w:rsid w:val="00BB492D"/>
    <w:rsid w:val="00BB5142"/>
    <w:rsid w:val="00BB5D7E"/>
    <w:rsid w:val="00BB6618"/>
    <w:rsid w:val="00BB73EE"/>
    <w:rsid w:val="00BB7684"/>
    <w:rsid w:val="00BC0DED"/>
    <w:rsid w:val="00BC1504"/>
    <w:rsid w:val="00BC24C6"/>
    <w:rsid w:val="00BC30A9"/>
    <w:rsid w:val="00BC315F"/>
    <w:rsid w:val="00BC3C45"/>
    <w:rsid w:val="00BC4A06"/>
    <w:rsid w:val="00BC5289"/>
    <w:rsid w:val="00BC59CC"/>
    <w:rsid w:val="00BC5F3C"/>
    <w:rsid w:val="00BC6A3D"/>
    <w:rsid w:val="00BD0D90"/>
    <w:rsid w:val="00BD175B"/>
    <w:rsid w:val="00BD199A"/>
    <w:rsid w:val="00BD1D04"/>
    <w:rsid w:val="00BD2D6B"/>
    <w:rsid w:val="00BD2F13"/>
    <w:rsid w:val="00BD3A0D"/>
    <w:rsid w:val="00BD3BBE"/>
    <w:rsid w:val="00BD42B8"/>
    <w:rsid w:val="00BD6075"/>
    <w:rsid w:val="00BD6427"/>
    <w:rsid w:val="00BD689F"/>
    <w:rsid w:val="00BD701F"/>
    <w:rsid w:val="00BD72F9"/>
    <w:rsid w:val="00BE0799"/>
    <w:rsid w:val="00BE223A"/>
    <w:rsid w:val="00BE23DF"/>
    <w:rsid w:val="00BE29A0"/>
    <w:rsid w:val="00BE2FEF"/>
    <w:rsid w:val="00BE3FC0"/>
    <w:rsid w:val="00BE43A7"/>
    <w:rsid w:val="00BE48FE"/>
    <w:rsid w:val="00BE566F"/>
    <w:rsid w:val="00BE5B79"/>
    <w:rsid w:val="00BE5F1D"/>
    <w:rsid w:val="00BE6272"/>
    <w:rsid w:val="00BE6387"/>
    <w:rsid w:val="00BE6522"/>
    <w:rsid w:val="00BE67FD"/>
    <w:rsid w:val="00BE69AD"/>
    <w:rsid w:val="00BF0F93"/>
    <w:rsid w:val="00BF19A4"/>
    <w:rsid w:val="00BF2361"/>
    <w:rsid w:val="00BF2615"/>
    <w:rsid w:val="00BF3E04"/>
    <w:rsid w:val="00BF4111"/>
    <w:rsid w:val="00BF44E8"/>
    <w:rsid w:val="00BF4E1D"/>
    <w:rsid w:val="00BF63B6"/>
    <w:rsid w:val="00BF6744"/>
    <w:rsid w:val="00BF6DC2"/>
    <w:rsid w:val="00BF6EA0"/>
    <w:rsid w:val="00BF7011"/>
    <w:rsid w:val="00BF7024"/>
    <w:rsid w:val="00BF762A"/>
    <w:rsid w:val="00C004B9"/>
    <w:rsid w:val="00C00DFE"/>
    <w:rsid w:val="00C01A92"/>
    <w:rsid w:val="00C01BEC"/>
    <w:rsid w:val="00C02924"/>
    <w:rsid w:val="00C030EB"/>
    <w:rsid w:val="00C041BF"/>
    <w:rsid w:val="00C0424F"/>
    <w:rsid w:val="00C051B4"/>
    <w:rsid w:val="00C052D9"/>
    <w:rsid w:val="00C058FA"/>
    <w:rsid w:val="00C05911"/>
    <w:rsid w:val="00C05A99"/>
    <w:rsid w:val="00C06067"/>
    <w:rsid w:val="00C104D7"/>
    <w:rsid w:val="00C106BD"/>
    <w:rsid w:val="00C10DB6"/>
    <w:rsid w:val="00C123E5"/>
    <w:rsid w:val="00C12BA2"/>
    <w:rsid w:val="00C14321"/>
    <w:rsid w:val="00C14AA1"/>
    <w:rsid w:val="00C15814"/>
    <w:rsid w:val="00C15C2D"/>
    <w:rsid w:val="00C17415"/>
    <w:rsid w:val="00C17C72"/>
    <w:rsid w:val="00C2019B"/>
    <w:rsid w:val="00C20422"/>
    <w:rsid w:val="00C21985"/>
    <w:rsid w:val="00C22692"/>
    <w:rsid w:val="00C22976"/>
    <w:rsid w:val="00C23825"/>
    <w:rsid w:val="00C24558"/>
    <w:rsid w:val="00C24C61"/>
    <w:rsid w:val="00C253D3"/>
    <w:rsid w:val="00C255F5"/>
    <w:rsid w:val="00C259ED"/>
    <w:rsid w:val="00C25ED6"/>
    <w:rsid w:val="00C26BDB"/>
    <w:rsid w:val="00C27DDD"/>
    <w:rsid w:val="00C3031A"/>
    <w:rsid w:val="00C30756"/>
    <w:rsid w:val="00C31299"/>
    <w:rsid w:val="00C31D6D"/>
    <w:rsid w:val="00C321EB"/>
    <w:rsid w:val="00C3277E"/>
    <w:rsid w:val="00C32F6D"/>
    <w:rsid w:val="00C332F6"/>
    <w:rsid w:val="00C33337"/>
    <w:rsid w:val="00C33EB7"/>
    <w:rsid w:val="00C340CD"/>
    <w:rsid w:val="00C345BD"/>
    <w:rsid w:val="00C352DE"/>
    <w:rsid w:val="00C36092"/>
    <w:rsid w:val="00C362A2"/>
    <w:rsid w:val="00C365E3"/>
    <w:rsid w:val="00C3785A"/>
    <w:rsid w:val="00C4021E"/>
    <w:rsid w:val="00C41483"/>
    <w:rsid w:val="00C41514"/>
    <w:rsid w:val="00C41609"/>
    <w:rsid w:val="00C41745"/>
    <w:rsid w:val="00C42654"/>
    <w:rsid w:val="00C436BB"/>
    <w:rsid w:val="00C43F13"/>
    <w:rsid w:val="00C44DE4"/>
    <w:rsid w:val="00C44DEE"/>
    <w:rsid w:val="00C45466"/>
    <w:rsid w:val="00C45C59"/>
    <w:rsid w:val="00C46124"/>
    <w:rsid w:val="00C46F99"/>
    <w:rsid w:val="00C47DCC"/>
    <w:rsid w:val="00C50966"/>
    <w:rsid w:val="00C515F8"/>
    <w:rsid w:val="00C52511"/>
    <w:rsid w:val="00C52678"/>
    <w:rsid w:val="00C538B9"/>
    <w:rsid w:val="00C53CF1"/>
    <w:rsid w:val="00C543E7"/>
    <w:rsid w:val="00C54571"/>
    <w:rsid w:val="00C5565E"/>
    <w:rsid w:val="00C56A0D"/>
    <w:rsid w:val="00C56B92"/>
    <w:rsid w:val="00C602C8"/>
    <w:rsid w:val="00C60E2C"/>
    <w:rsid w:val="00C610BE"/>
    <w:rsid w:val="00C61B26"/>
    <w:rsid w:val="00C62169"/>
    <w:rsid w:val="00C6288A"/>
    <w:rsid w:val="00C6309F"/>
    <w:rsid w:val="00C63E2E"/>
    <w:rsid w:val="00C645CE"/>
    <w:rsid w:val="00C66BE5"/>
    <w:rsid w:val="00C6767C"/>
    <w:rsid w:val="00C677EF"/>
    <w:rsid w:val="00C67A12"/>
    <w:rsid w:val="00C67B4F"/>
    <w:rsid w:val="00C70311"/>
    <w:rsid w:val="00C710CD"/>
    <w:rsid w:val="00C71262"/>
    <w:rsid w:val="00C7500F"/>
    <w:rsid w:val="00C75089"/>
    <w:rsid w:val="00C752D5"/>
    <w:rsid w:val="00C76720"/>
    <w:rsid w:val="00C77421"/>
    <w:rsid w:val="00C77C5D"/>
    <w:rsid w:val="00C81899"/>
    <w:rsid w:val="00C81F1C"/>
    <w:rsid w:val="00C828B9"/>
    <w:rsid w:val="00C82A93"/>
    <w:rsid w:val="00C83309"/>
    <w:rsid w:val="00C83414"/>
    <w:rsid w:val="00C83CF3"/>
    <w:rsid w:val="00C83D1D"/>
    <w:rsid w:val="00C84D8E"/>
    <w:rsid w:val="00C855F5"/>
    <w:rsid w:val="00C857F2"/>
    <w:rsid w:val="00C85E47"/>
    <w:rsid w:val="00C907FA"/>
    <w:rsid w:val="00C90E1B"/>
    <w:rsid w:val="00C91080"/>
    <w:rsid w:val="00C916A6"/>
    <w:rsid w:val="00C9268C"/>
    <w:rsid w:val="00C93451"/>
    <w:rsid w:val="00C935EA"/>
    <w:rsid w:val="00C93712"/>
    <w:rsid w:val="00C93B0B"/>
    <w:rsid w:val="00C941E3"/>
    <w:rsid w:val="00C942C7"/>
    <w:rsid w:val="00C951D7"/>
    <w:rsid w:val="00C95D5C"/>
    <w:rsid w:val="00C96E0A"/>
    <w:rsid w:val="00CA0124"/>
    <w:rsid w:val="00CA073E"/>
    <w:rsid w:val="00CA0898"/>
    <w:rsid w:val="00CA0FDB"/>
    <w:rsid w:val="00CA2588"/>
    <w:rsid w:val="00CA3163"/>
    <w:rsid w:val="00CA3311"/>
    <w:rsid w:val="00CA3A64"/>
    <w:rsid w:val="00CA470F"/>
    <w:rsid w:val="00CA4B92"/>
    <w:rsid w:val="00CA62C4"/>
    <w:rsid w:val="00CA66A3"/>
    <w:rsid w:val="00CA6B79"/>
    <w:rsid w:val="00CA6C87"/>
    <w:rsid w:val="00CA7562"/>
    <w:rsid w:val="00CA7710"/>
    <w:rsid w:val="00CA77EC"/>
    <w:rsid w:val="00CA7E07"/>
    <w:rsid w:val="00CB0536"/>
    <w:rsid w:val="00CB15B4"/>
    <w:rsid w:val="00CB20F0"/>
    <w:rsid w:val="00CB2698"/>
    <w:rsid w:val="00CB2E21"/>
    <w:rsid w:val="00CB35BE"/>
    <w:rsid w:val="00CB37C5"/>
    <w:rsid w:val="00CB4316"/>
    <w:rsid w:val="00CB48EE"/>
    <w:rsid w:val="00CB594A"/>
    <w:rsid w:val="00CB6832"/>
    <w:rsid w:val="00CB6BD6"/>
    <w:rsid w:val="00CB7C71"/>
    <w:rsid w:val="00CB7CCA"/>
    <w:rsid w:val="00CC0750"/>
    <w:rsid w:val="00CC077C"/>
    <w:rsid w:val="00CC22A0"/>
    <w:rsid w:val="00CC24FC"/>
    <w:rsid w:val="00CC25B9"/>
    <w:rsid w:val="00CC27A6"/>
    <w:rsid w:val="00CC2F5C"/>
    <w:rsid w:val="00CC5B64"/>
    <w:rsid w:val="00CC5BB6"/>
    <w:rsid w:val="00CC5DF1"/>
    <w:rsid w:val="00CC6E90"/>
    <w:rsid w:val="00CC6FCF"/>
    <w:rsid w:val="00CD0122"/>
    <w:rsid w:val="00CD263F"/>
    <w:rsid w:val="00CD3D26"/>
    <w:rsid w:val="00CD41CC"/>
    <w:rsid w:val="00CD48BE"/>
    <w:rsid w:val="00CD4D63"/>
    <w:rsid w:val="00CD7178"/>
    <w:rsid w:val="00CE2010"/>
    <w:rsid w:val="00CE23EE"/>
    <w:rsid w:val="00CE2798"/>
    <w:rsid w:val="00CE3679"/>
    <w:rsid w:val="00CE3AA3"/>
    <w:rsid w:val="00CE4A1B"/>
    <w:rsid w:val="00CE5643"/>
    <w:rsid w:val="00CE5A4D"/>
    <w:rsid w:val="00CE5C5F"/>
    <w:rsid w:val="00CE60BF"/>
    <w:rsid w:val="00CE67B3"/>
    <w:rsid w:val="00CE6C85"/>
    <w:rsid w:val="00CE6D08"/>
    <w:rsid w:val="00CE70BA"/>
    <w:rsid w:val="00CE7103"/>
    <w:rsid w:val="00CE7122"/>
    <w:rsid w:val="00CE7A0B"/>
    <w:rsid w:val="00CF02A2"/>
    <w:rsid w:val="00CF0579"/>
    <w:rsid w:val="00CF0CF3"/>
    <w:rsid w:val="00CF1030"/>
    <w:rsid w:val="00CF1192"/>
    <w:rsid w:val="00CF1272"/>
    <w:rsid w:val="00CF176F"/>
    <w:rsid w:val="00CF1D27"/>
    <w:rsid w:val="00CF215D"/>
    <w:rsid w:val="00CF23FD"/>
    <w:rsid w:val="00CF3872"/>
    <w:rsid w:val="00CF3932"/>
    <w:rsid w:val="00CF3A73"/>
    <w:rsid w:val="00CF4071"/>
    <w:rsid w:val="00CF4C0F"/>
    <w:rsid w:val="00CF4CB3"/>
    <w:rsid w:val="00CF5088"/>
    <w:rsid w:val="00CF5B14"/>
    <w:rsid w:val="00CF5F94"/>
    <w:rsid w:val="00CF684A"/>
    <w:rsid w:val="00CF71F0"/>
    <w:rsid w:val="00CF7E73"/>
    <w:rsid w:val="00CF7FBD"/>
    <w:rsid w:val="00D0061D"/>
    <w:rsid w:val="00D01A6B"/>
    <w:rsid w:val="00D02869"/>
    <w:rsid w:val="00D03AF3"/>
    <w:rsid w:val="00D0475F"/>
    <w:rsid w:val="00D0514D"/>
    <w:rsid w:val="00D059F0"/>
    <w:rsid w:val="00D06824"/>
    <w:rsid w:val="00D07798"/>
    <w:rsid w:val="00D100C4"/>
    <w:rsid w:val="00D105C8"/>
    <w:rsid w:val="00D119B6"/>
    <w:rsid w:val="00D1277A"/>
    <w:rsid w:val="00D12DAF"/>
    <w:rsid w:val="00D1397B"/>
    <w:rsid w:val="00D141A2"/>
    <w:rsid w:val="00D142F3"/>
    <w:rsid w:val="00D14BF2"/>
    <w:rsid w:val="00D152CF"/>
    <w:rsid w:val="00D159C5"/>
    <w:rsid w:val="00D163D8"/>
    <w:rsid w:val="00D172F0"/>
    <w:rsid w:val="00D17E04"/>
    <w:rsid w:val="00D200DE"/>
    <w:rsid w:val="00D225FB"/>
    <w:rsid w:val="00D22C0E"/>
    <w:rsid w:val="00D23ABF"/>
    <w:rsid w:val="00D23C37"/>
    <w:rsid w:val="00D23DAF"/>
    <w:rsid w:val="00D23F38"/>
    <w:rsid w:val="00D25C91"/>
    <w:rsid w:val="00D261F9"/>
    <w:rsid w:val="00D26ABC"/>
    <w:rsid w:val="00D278F9"/>
    <w:rsid w:val="00D27919"/>
    <w:rsid w:val="00D30839"/>
    <w:rsid w:val="00D309AE"/>
    <w:rsid w:val="00D323E3"/>
    <w:rsid w:val="00D333E8"/>
    <w:rsid w:val="00D3350B"/>
    <w:rsid w:val="00D3358C"/>
    <w:rsid w:val="00D33901"/>
    <w:rsid w:val="00D3481D"/>
    <w:rsid w:val="00D34901"/>
    <w:rsid w:val="00D34B92"/>
    <w:rsid w:val="00D35E58"/>
    <w:rsid w:val="00D360DE"/>
    <w:rsid w:val="00D3621E"/>
    <w:rsid w:val="00D3628C"/>
    <w:rsid w:val="00D36508"/>
    <w:rsid w:val="00D36B0A"/>
    <w:rsid w:val="00D36C6C"/>
    <w:rsid w:val="00D36FE7"/>
    <w:rsid w:val="00D3709F"/>
    <w:rsid w:val="00D40180"/>
    <w:rsid w:val="00D404BB"/>
    <w:rsid w:val="00D41303"/>
    <w:rsid w:val="00D414DA"/>
    <w:rsid w:val="00D4182B"/>
    <w:rsid w:val="00D41F8D"/>
    <w:rsid w:val="00D4266B"/>
    <w:rsid w:val="00D42CF2"/>
    <w:rsid w:val="00D435E6"/>
    <w:rsid w:val="00D44C65"/>
    <w:rsid w:val="00D454B8"/>
    <w:rsid w:val="00D45A87"/>
    <w:rsid w:val="00D4625C"/>
    <w:rsid w:val="00D46981"/>
    <w:rsid w:val="00D47192"/>
    <w:rsid w:val="00D47C40"/>
    <w:rsid w:val="00D511BB"/>
    <w:rsid w:val="00D51E7C"/>
    <w:rsid w:val="00D520EE"/>
    <w:rsid w:val="00D527C6"/>
    <w:rsid w:val="00D536FB"/>
    <w:rsid w:val="00D53E0B"/>
    <w:rsid w:val="00D540FE"/>
    <w:rsid w:val="00D548F0"/>
    <w:rsid w:val="00D5665D"/>
    <w:rsid w:val="00D571DE"/>
    <w:rsid w:val="00D5720D"/>
    <w:rsid w:val="00D57ABB"/>
    <w:rsid w:val="00D60096"/>
    <w:rsid w:val="00D60135"/>
    <w:rsid w:val="00D610C7"/>
    <w:rsid w:val="00D61A81"/>
    <w:rsid w:val="00D61AEC"/>
    <w:rsid w:val="00D61C7E"/>
    <w:rsid w:val="00D6240B"/>
    <w:rsid w:val="00D62A32"/>
    <w:rsid w:val="00D63B74"/>
    <w:rsid w:val="00D63EC4"/>
    <w:rsid w:val="00D63FBD"/>
    <w:rsid w:val="00D64D09"/>
    <w:rsid w:val="00D64D51"/>
    <w:rsid w:val="00D67386"/>
    <w:rsid w:val="00D675E9"/>
    <w:rsid w:val="00D6786D"/>
    <w:rsid w:val="00D679D1"/>
    <w:rsid w:val="00D67D9E"/>
    <w:rsid w:val="00D70356"/>
    <w:rsid w:val="00D705FC"/>
    <w:rsid w:val="00D7096C"/>
    <w:rsid w:val="00D7222C"/>
    <w:rsid w:val="00D722CA"/>
    <w:rsid w:val="00D73D15"/>
    <w:rsid w:val="00D745A0"/>
    <w:rsid w:val="00D74877"/>
    <w:rsid w:val="00D74AED"/>
    <w:rsid w:val="00D7551A"/>
    <w:rsid w:val="00D76E9B"/>
    <w:rsid w:val="00D773D8"/>
    <w:rsid w:val="00D8008B"/>
    <w:rsid w:val="00D80378"/>
    <w:rsid w:val="00D806A7"/>
    <w:rsid w:val="00D80A7C"/>
    <w:rsid w:val="00D80BC0"/>
    <w:rsid w:val="00D812A0"/>
    <w:rsid w:val="00D8183E"/>
    <w:rsid w:val="00D81BDF"/>
    <w:rsid w:val="00D8203B"/>
    <w:rsid w:val="00D8258F"/>
    <w:rsid w:val="00D8326A"/>
    <w:rsid w:val="00D83828"/>
    <w:rsid w:val="00D84133"/>
    <w:rsid w:val="00D8429A"/>
    <w:rsid w:val="00D85233"/>
    <w:rsid w:val="00D8534B"/>
    <w:rsid w:val="00D854A1"/>
    <w:rsid w:val="00D900CF"/>
    <w:rsid w:val="00D915DC"/>
    <w:rsid w:val="00D917C2"/>
    <w:rsid w:val="00D917CD"/>
    <w:rsid w:val="00D9208D"/>
    <w:rsid w:val="00D92960"/>
    <w:rsid w:val="00D92BF1"/>
    <w:rsid w:val="00D93069"/>
    <w:rsid w:val="00D9379E"/>
    <w:rsid w:val="00D94CEE"/>
    <w:rsid w:val="00D94EC2"/>
    <w:rsid w:val="00D95031"/>
    <w:rsid w:val="00D959D6"/>
    <w:rsid w:val="00D95ACA"/>
    <w:rsid w:val="00D95B4E"/>
    <w:rsid w:val="00D964D1"/>
    <w:rsid w:val="00D967A0"/>
    <w:rsid w:val="00D97EFE"/>
    <w:rsid w:val="00DA0A0C"/>
    <w:rsid w:val="00DA2065"/>
    <w:rsid w:val="00DA207B"/>
    <w:rsid w:val="00DA264E"/>
    <w:rsid w:val="00DA28A3"/>
    <w:rsid w:val="00DA40D3"/>
    <w:rsid w:val="00DA62C3"/>
    <w:rsid w:val="00DA64F1"/>
    <w:rsid w:val="00DA74D5"/>
    <w:rsid w:val="00DA77E6"/>
    <w:rsid w:val="00DA7C53"/>
    <w:rsid w:val="00DB0448"/>
    <w:rsid w:val="00DB1033"/>
    <w:rsid w:val="00DB1870"/>
    <w:rsid w:val="00DB1DB8"/>
    <w:rsid w:val="00DB3AB6"/>
    <w:rsid w:val="00DB4C66"/>
    <w:rsid w:val="00DB513F"/>
    <w:rsid w:val="00DB57A7"/>
    <w:rsid w:val="00DB7F4C"/>
    <w:rsid w:val="00DC08EA"/>
    <w:rsid w:val="00DC0DC2"/>
    <w:rsid w:val="00DC1B16"/>
    <w:rsid w:val="00DC1D7D"/>
    <w:rsid w:val="00DC2691"/>
    <w:rsid w:val="00DC2B41"/>
    <w:rsid w:val="00DC2BC8"/>
    <w:rsid w:val="00DC35A8"/>
    <w:rsid w:val="00DC35B7"/>
    <w:rsid w:val="00DC3A81"/>
    <w:rsid w:val="00DC4282"/>
    <w:rsid w:val="00DC4979"/>
    <w:rsid w:val="00DC49D2"/>
    <w:rsid w:val="00DC50B2"/>
    <w:rsid w:val="00DC6840"/>
    <w:rsid w:val="00DC73A8"/>
    <w:rsid w:val="00DC77CB"/>
    <w:rsid w:val="00DD03D2"/>
    <w:rsid w:val="00DD1EA8"/>
    <w:rsid w:val="00DD27AE"/>
    <w:rsid w:val="00DD284F"/>
    <w:rsid w:val="00DD383A"/>
    <w:rsid w:val="00DD3CCE"/>
    <w:rsid w:val="00DD5519"/>
    <w:rsid w:val="00DD5B5C"/>
    <w:rsid w:val="00DD6345"/>
    <w:rsid w:val="00DD684B"/>
    <w:rsid w:val="00DD773D"/>
    <w:rsid w:val="00DD7B35"/>
    <w:rsid w:val="00DE0E87"/>
    <w:rsid w:val="00DE0EE7"/>
    <w:rsid w:val="00DE21AA"/>
    <w:rsid w:val="00DE34BF"/>
    <w:rsid w:val="00DE4747"/>
    <w:rsid w:val="00DE4767"/>
    <w:rsid w:val="00DE514C"/>
    <w:rsid w:val="00DE55D6"/>
    <w:rsid w:val="00DE59B1"/>
    <w:rsid w:val="00DE5BD2"/>
    <w:rsid w:val="00DE6103"/>
    <w:rsid w:val="00DE68F2"/>
    <w:rsid w:val="00DF0518"/>
    <w:rsid w:val="00DF0AB0"/>
    <w:rsid w:val="00DF132D"/>
    <w:rsid w:val="00DF1D1D"/>
    <w:rsid w:val="00DF22B7"/>
    <w:rsid w:val="00DF341C"/>
    <w:rsid w:val="00DF34DA"/>
    <w:rsid w:val="00DF381F"/>
    <w:rsid w:val="00DF3A42"/>
    <w:rsid w:val="00DF3BC0"/>
    <w:rsid w:val="00DF4174"/>
    <w:rsid w:val="00DF59AB"/>
    <w:rsid w:val="00DF5BB7"/>
    <w:rsid w:val="00DF653B"/>
    <w:rsid w:val="00DF6C58"/>
    <w:rsid w:val="00DF7906"/>
    <w:rsid w:val="00DF7FA1"/>
    <w:rsid w:val="00E001E5"/>
    <w:rsid w:val="00E01C47"/>
    <w:rsid w:val="00E0296C"/>
    <w:rsid w:val="00E02A88"/>
    <w:rsid w:val="00E03224"/>
    <w:rsid w:val="00E036ED"/>
    <w:rsid w:val="00E0464B"/>
    <w:rsid w:val="00E04FC4"/>
    <w:rsid w:val="00E05C3B"/>
    <w:rsid w:val="00E06253"/>
    <w:rsid w:val="00E07936"/>
    <w:rsid w:val="00E10356"/>
    <w:rsid w:val="00E10652"/>
    <w:rsid w:val="00E106DF"/>
    <w:rsid w:val="00E1280D"/>
    <w:rsid w:val="00E1280F"/>
    <w:rsid w:val="00E13292"/>
    <w:rsid w:val="00E13734"/>
    <w:rsid w:val="00E13E72"/>
    <w:rsid w:val="00E14BBC"/>
    <w:rsid w:val="00E15421"/>
    <w:rsid w:val="00E157A1"/>
    <w:rsid w:val="00E1647C"/>
    <w:rsid w:val="00E1683B"/>
    <w:rsid w:val="00E16DF5"/>
    <w:rsid w:val="00E179D1"/>
    <w:rsid w:val="00E20FBC"/>
    <w:rsid w:val="00E213D8"/>
    <w:rsid w:val="00E23403"/>
    <w:rsid w:val="00E23905"/>
    <w:rsid w:val="00E2471C"/>
    <w:rsid w:val="00E2478C"/>
    <w:rsid w:val="00E249C9"/>
    <w:rsid w:val="00E24EB2"/>
    <w:rsid w:val="00E25207"/>
    <w:rsid w:val="00E262B8"/>
    <w:rsid w:val="00E2733B"/>
    <w:rsid w:val="00E27438"/>
    <w:rsid w:val="00E27A89"/>
    <w:rsid w:val="00E27CF4"/>
    <w:rsid w:val="00E30270"/>
    <w:rsid w:val="00E31776"/>
    <w:rsid w:val="00E32C1E"/>
    <w:rsid w:val="00E32F89"/>
    <w:rsid w:val="00E32FD0"/>
    <w:rsid w:val="00E3355D"/>
    <w:rsid w:val="00E34BDD"/>
    <w:rsid w:val="00E34EFA"/>
    <w:rsid w:val="00E359BE"/>
    <w:rsid w:val="00E35EE3"/>
    <w:rsid w:val="00E36726"/>
    <w:rsid w:val="00E36CFF"/>
    <w:rsid w:val="00E36D23"/>
    <w:rsid w:val="00E36ED4"/>
    <w:rsid w:val="00E374BE"/>
    <w:rsid w:val="00E40260"/>
    <w:rsid w:val="00E40EA0"/>
    <w:rsid w:val="00E41178"/>
    <w:rsid w:val="00E426CC"/>
    <w:rsid w:val="00E4281D"/>
    <w:rsid w:val="00E42C3B"/>
    <w:rsid w:val="00E43E5F"/>
    <w:rsid w:val="00E43E95"/>
    <w:rsid w:val="00E4481D"/>
    <w:rsid w:val="00E44F52"/>
    <w:rsid w:val="00E45316"/>
    <w:rsid w:val="00E4664D"/>
    <w:rsid w:val="00E468E2"/>
    <w:rsid w:val="00E46C82"/>
    <w:rsid w:val="00E47666"/>
    <w:rsid w:val="00E47F5C"/>
    <w:rsid w:val="00E50E52"/>
    <w:rsid w:val="00E519A6"/>
    <w:rsid w:val="00E52009"/>
    <w:rsid w:val="00E5285C"/>
    <w:rsid w:val="00E52DEF"/>
    <w:rsid w:val="00E53B4B"/>
    <w:rsid w:val="00E545E0"/>
    <w:rsid w:val="00E547DF"/>
    <w:rsid w:val="00E54A09"/>
    <w:rsid w:val="00E55535"/>
    <w:rsid w:val="00E570F7"/>
    <w:rsid w:val="00E57D51"/>
    <w:rsid w:val="00E61AC3"/>
    <w:rsid w:val="00E61F55"/>
    <w:rsid w:val="00E6205F"/>
    <w:rsid w:val="00E620BB"/>
    <w:rsid w:val="00E62586"/>
    <w:rsid w:val="00E62CD1"/>
    <w:rsid w:val="00E633BA"/>
    <w:rsid w:val="00E633F0"/>
    <w:rsid w:val="00E63C45"/>
    <w:rsid w:val="00E654A0"/>
    <w:rsid w:val="00E663FC"/>
    <w:rsid w:val="00E66C4F"/>
    <w:rsid w:val="00E66FA7"/>
    <w:rsid w:val="00E70063"/>
    <w:rsid w:val="00E7007A"/>
    <w:rsid w:val="00E70ADB"/>
    <w:rsid w:val="00E711C7"/>
    <w:rsid w:val="00E71F80"/>
    <w:rsid w:val="00E729F3"/>
    <w:rsid w:val="00E72BCA"/>
    <w:rsid w:val="00E730B5"/>
    <w:rsid w:val="00E7394A"/>
    <w:rsid w:val="00E74C30"/>
    <w:rsid w:val="00E75019"/>
    <w:rsid w:val="00E764EC"/>
    <w:rsid w:val="00E76DC4"/>
    <w:rsid w:val="00E76F84"/>
    <w:rsid w:val="00E76F86"/>
    <w:rsid w:val="00E774F7"/>
    <w:rsid w:val="00E8029B"/>
    <w:rsid w:val="00E80391"/>
    <w:rsid w:val="00E809D0"/>
    <w:rsid w:val="00E811E0"/>
    <w:rsid w:val="00E81C11"/>
    <w:rsid w:val="00E81E16"/>
    <w:rsid w:val="00E82A40"/>
    <w:rsid w:val="00E83414"/>
    <w:rsid w:val="00E839C4"/>
    <w:rsid w:val="00E841F2"/>
    <w:rsid w:val="00E852F3"/>
    <w:rsid w:val="00E85317"/>
    <w:rsid w:val="00E8586E"/>
    <w:rsid w:val="00E85F50"/>
    <w:rsid w:val="00E86BB2"/>
    <w:rsid w:val="00E8723A"/>
    <w:rsid w:val="00E87B29"/>
    <w:rsid w:val="00E87F71"/>
    <w:rsid w:val="00E93BC1"/>
    <w:rsid w:val="00E93CB4"/>
    <w:rsid w:val="00E94996"/>
    <w:rsid w:val="00E949AF"/>
    <w:rsid w:val="00E949F3"/>
    <w:rsid w:val="00E95D43"/>
    <w:rsid w:val="00E95EA6"/>
    <w:rsid w:val="00E96102"/>
    <w:rsid w:val="00E96DD8"/>
    <w:rsid w:val="00E97605"/>
    <w:rsid w:val="00EA1BFB"/>
    <w:rsid w:val="00EA24C1"/>
    <w:rsid w:val="00EA2BB8"/>
    <w:rsid w:val="00EA2CF9"/>
    <w:rsid w:val="00EA3A7B"/>
    <w:rsid w:val="00EA3D11"/>
    <w:rsid w:val="00EA3E7B"/>
    <w:rsid w:val="00EA40F5"/>
    <w:rsid w:val="00EA451E"/>
    <w:rsid w:val="00EA45DE"/>
    <w:rsid w:val="00EA4DAE"/>
    <w:rsid w:val="00EA4E45"/>
    <w:rsid w:val="00EA59D9"/>
    <w:rsid w:val="00EA5C91"/>
    <w:rsid w:val="00EA68DA"/>
    <w:rsid w:val="00EA7487"/>
    <w:rsid w:val="00EA77A1"/>
    <w:rsid w:val="00EA78D0"/>
    <w:rsid w:val="00EA7C8A"/>
    <w:rsid w:val="00EB03B2"/>
    <w:rsid w:val="00EB0DA6"/>
    <w:rsid w:val="00EB2448"/>
    <w:rsid w:val="00EB4050"/>
    <w:rsid w:val="00EB4E6E"/>
    <w:rsid w:val="00EB591E"/>
    <w:rsid w:val="00EB62DA"/>
    <w:rsid w:val="00EB6E05"/>
    <w:rsid w:val="00EB7EDA"/>
    <w:rsid w:val="00EC092A"/>
    <w:rsid w:val="00EC2180"/>
    <w:rsid w:val="00EC2550"/>
    <w:rsid w:val="00EC2C87"/>
    <w:rsid w:val="00EC2CD9"/>
    <w:rsid w:val="00EC4F09"/>
    <w:rsid w:val="00EC68C3"/>
    <w:rsid w:val="00ED0040"/>
    <w:rsid w:val="00ED1406"/>
    <w:rsid w:val="00ED1E9A"/>
    <w:rsid w:val="00ED2DC8"/>
    <w:rsid w:val="00ED2FC1"/>
    <w:rsid w:val="00ED3A21"/>
    <w:rsid w:val="00ED3F5F"/>
    <w:rsid w:val="00ED4BF4"/>
    <w:rsid w:val="00ED4EE1"/>
    <w:rsid w:val="00ED7AAC"/>
    <w:rsid w:val="00ED7E6A"/>
    <w:rsid w:val="00EE0667"/>
    <w:rsid w:val="00EE1212"/>
    <w:rsid w:val="00EE1965"/>
    <w:rsid w:val="00EE2504"/>
    <w:rsid w:val="00EE5287"/>
    <w:rsid w:val="00EE5AA6"/>
    <w:rsid w:val="00EE5CA4"/>
    <w:rsid w:val="00EF0125"/>
    <w:rsid w:val="00EF029E"/>
    <w:rsid w:val="00EF073D"/>
    <w:rsid w:val="00EF081E"/>
    <w:rsid w:val="00EF10B9"/>
    <w:rsid w:val="00EF1BD1"/>
    <w:rsid w:val="00EF2131"/>
    <w:rsid w:val="00EF444B"/>
    <w:rsid w:val="00EF4ABB"/>
    <w:rsid w:val="00EF542F"/>
    <w:rsid w:val="00EF5FA3"/>
    <w:rsid w:val="00EF6416"/>
    <w:rsid w:val="00F004B0"/>
    <w:rsid w:val="00F01CD8"/>
    <w:rsid w:val="00F029EE"/>
    <w:rsid w:val="00F02AB7"/>
    <w:rsid w:val="00F02F5B"/>
    <w:rsid w:val="00F0315C"/>
    <w:rsid w:val="00F037E2"/>
    <w:rsid w:val="00F03F18"/>
    <w:rsid w:val="00F05106"/>
    <w:rsid w:val="00F06C2F"/>
    <w:rsid w:val="00F06E3E"/>
    <w:rsid w:val="00F10C86"/>
    <w:rsid w:val="00F12421"/>
    <w:rsid w:val="00F12CD0"/>
    <w:rsid w:val="00F12F02"/>
    <w:rsid w:val="00F1312E"/>
    <w:rsid w:val="00F13549"/>
    <w:rsid w:val="00F136CA"/>
    <w:rsid w:val="00F1390F"/>
    <w:rsid w:val="00F139F0"/>
    <w:rsid w:val="00F14B90"/>
    <w:rsid w:val="00F15061"/>
    <w:rsid w:val="00F15288"/>
    <w:rsid w:val="00F156F5"/>
    <w:rsid w:val="00F166A9"/>
    <w:rsid w:val="00F169BF"/>
    <w:rsid w:val="00F16F53"/>
    <w:rsid w:val="00F17B57"/>
    <w:rsid w:val="00F20A3D"/>
    <w:rsid w:val="00F219B3"/>
    <w:rsid w:val="00F22BBB"/>
    <w:rsid w:val="00F24991"/>
    <w:rsid w:val="00F25523"/>
    <w:rsid w:val="00F258FF"/>
    <w:rsid w:val="00F25968"/>
    <w:rsid w:val="00F265B6"/>
    <w:rsid w:val="00F26D04"/>
    <w:rsid w:val="00F26D8C"/>
    <w:rsid w:val="00F26E3C"/>
    <w:rsid w:val="00F31DDF"/>
    <w:rsid w:val="00F32569"/>
    <w:rsid w:val="00F3305B"/>
    <w:rsid w:val="00F3322E"/>
    <w:rsid w:val="00F34C10"/>
    <w:rsid w:val="00F35FBC"/>
    <w:rsid w:val="00F3671A"/>
    <w:rsid w:val="00F3799B"/>
    <w:rsid w:val="00F40EAE"/>
    <w:rsid w:val="00F41095"/>
    <w:rsid w:val="00F422AD"/>
    <w:rsid w:val="00F426D4"/>
    <w:rsid w:val="00F43425"/>
    <w:rsid w:val="00F43B52"/>
    <w:rsid w:val="00F44345"/>
    <w:rsid w:val="00F45DCB"/>
    <w:rsid w:val="00F5041D"/>
    <w:rsid w:val="00F50D2E"/>
    <w:rsid w:val="00F513D1"/>
    <w:rsid w:val="00F51FF3"/>
    <w:rsid w:val="00F52FBF"/>
    <w:rsid w:val="00F54336"/>
    <w:rsid w:val="00F553A3"/>
    <w:rsid w:val="00F5589A"/>
    <w:rsid w:val="00F55EC4"/>
    <w:rsid w:val="00F56903"/>
    <w:rsid w:val="00F57B2D"/>
    <w:rsid w:val="00F60756"/>
    <w:rsid w:val="00F60DEC"/>
    <w:rsid w:val="00F610EC"/>
    <w:rsid w:val="00F62482"/>
    <w:rsid w:val="00F62BBE"/>
    <w:rsid w:val="00F637CE"/>
    <w:rsid w:val="00F63880"/>
    <w:rsid w:val="00F63FD1"/>
    <w:rsid w:val="00F64000"/>
    <w:rsid w:val="00F64877"/>
    <w:rsid w:val="00F6494D"/>
    <w:rsid w:val="00F64A36"/>
    <w:rsid w:val="00F65064"/>
    <w:rsid w:val="00F6529B"/>
    <w:rsid w:val="00F657FE"/>
    <w:rsid w:val="00F669DD"/>
    <w:rsid w:val="00F713FB"/>
    <w:rsid w:val="00F7179B"/>
    <w:rsid w:val="00F71D03"/>
    <w:rsid w:val="00F71F0C"/>
    <w:rsid w:val="00F724D9"/>
    <w:rsid w:val="00F72BAB"/>
    <w:rsid w:val="00F7403C"/>
    <w:rsid w:val="00F7414A"/>
    <w:rsid w:val="00F742DD"/>
    <w:rsid w:val="00F7450E"/>
    <w:rsid w:val="00F74CA7"/>
    <w:rsid w:val="00F75317"/>
    <w:rsid w:val="00F80077"/>
    <w:rsid w:val="00F80977"/>
    <w:rsid w:val="00F80E0C"/>
    <w:rsid w:val="00F80ECA"/>
    <w:rsid w:val="00F816FA"/>
    <w:rsid w:val="00F8184E"/>
    <w:rsid w:val="00F827CA"/>
    <w:rsid w:val="00F8291D"/>
    <w:rsid w:val="00F85EE8"/>
    <w:rsid w:val="00F85F8A"/>
    <w:rsid w:val="00F869C7"/>
    <w:rsid w:val="00F87DEF"/>
    <w:rsid w:val="00F90048"/>
    <w:rsid w:val="00F900A7"/>
    <w:rsid w:val="00F90EB0"/>
    <w:rsid w:val="00F915B4"/>
    <w:rsid w:val="00F91D6C"/>
    <w:rsid w:val="00F921FF"/>
    <w:rsid w:val="00F9247E"/>
    <w:rsid w:val="00F9257D"/>
    <w:rsid w:val="00F928A5"/>
    <w:rsid w:val="00F93400"/>
    <w:rsid w:val="00F939FB"/>
    <w:rsid w:val="00F94595"/>
    <w:rsid w:val="00F94811"/>
    <w:rsid w:val="00F962CD"/>
    <w:rsid w:val="00F96558"/>
    <w:rsid w:val="00F96AE8"/>
    <w:rsid w:val="00F97DD6"/>
    <w:rsid w:val="00FA1AFC"/>
    <w:rsid w:val="00FA1EEB"/>
    <w:rsid w:val="00FA3529"/>
    <w:rsid w:val="00FA38AA"/>
    <w:rsid w:val="00FA3F8E"/>
    <w:rsid w:val="00FA4185"/>
    <w:rsid w:val="00FA5887"/>
    <w:rsid w:val="00FA6798"/>
    <w:rsid w:val="00FA6DA2"/>
    <w:rsid w:val="00FA7282"/>
    <w:rsid w:val="00FA7F47"/>
    <w:rsid w:val="00FB0457"/>
    <w:rsid w:val="00FB1695"/>
    <w:rsid w:val="00FB29B9"/>
    <w:rsid w:val="00FB40CD"/>
    <w:rsid w:val="00FB4614"/>
    <w:rsid w:val="00FB4C00"/>
    <w:rsid w:val="00FB4E0F"/>
    <w:rsid w:val="00FB4EC7"/>
    <w:rsid w:val="00FB5254"/>
    <w:rsid w:val="00FB545A"/>
    <w:rsid w:val="00FB5CC1"/>
    <w:rsid w:val="00FB5D9C"/>
    <w:rsid w:val="00FB5DC0"/>
    <w:rsid w:val="00FB6098"/>
    <w:rsid w:val="00FB7081"/>
    <w:rsid w:val="00FB76EB"/>
    <w:rsid w:val="00FB7811"/>
    <w:rsid w:val="00FC1E45"/>
    <w:rsid w:val="00FC251D"/>
    <w:rsid w:val="00FC2C24"/>
    <w:rsid w:val="00FC3732"/>
    <w:rsid w:val="00FC3875"/>
    <w:rsid w:val="00FC3DCA"/>
    <w:rsid w:val="00FC3FDC"/>
    <w:rsid w:val="00FC45EC"/>
    <w:rsid w:val="00FC4B81"/>
    <w:rsid w:val="00FC4D36"/>
    <w:rsid w:val="00FC638A"/>
    <w:rsid w:val="00FC6CEF"/>
    <w:rsid w:val="00FD09A2"/>
    <w:rsid w:val="00FD0A03"/>
    <w:rsid w:val="00FD1678"/>
    <w:rsid w:val="00FD32DE"/>
    <w:rsid w:val="00FD47D4"/>
    <w:rsid w:val="00FD4EFD"/>
    <w:rsid w:val="00FD5208"/>
    <w:rsid w:val="00FD585C"/>
    <w:rsid w:val="00FD6E27"/>
    <w:rsid w:val="00FD6EB9"/>
    <w:rsid w:val="00FD73FE"/>
    <w:rsid w:val="00FE0631"/>
    <w:rsid w:val="00FE1EE2"/>
    <w:rsid w:val="00FE2701"/>
    <w:rsid w:val="00FE2D5A"/>
    <w:rsid w:val="00FE300B"/>
    <w:rsid w:val="00FE3759"/>
    <w:rsid w:val="00FE429E"/>
    <w:rsid w:val="00FE45F6"/>
    <w:rsid w:val="00FE464F"/>
    <w:rsid w:val="00FE4F67"/>
    <w:rsid w:val="00FE532B"/>
    <w:rsid w:val="00FE6D34"/>
    <w:rsid w:val="00FE6E9D"/>
    <w:rsid w:val="00FF0874"/>
    <w:rsid w:val="00FF1186"/>
    <w:rsid w:val="00FF11FC"/>
    <w:rsid w:val="00FF14D0"/>
    <w:rsid w:val="00FF15C6"/>
    <w:rsid w:val="00FF2469"/>
    <w:rsid w:val="00FF2F67"/>
    <w:rsid w:val="00FF35DA"/>
    <w:rsid w:val="00FF36D4"/>
    <w:rsid w:val="00FF399C"/>
    <w:rsid w:val="00FF4D4B"/>
    <w:rsid w:val="00FF6570"/>
    <w:rsid w:val="00FF6B64"/>
    <w:rsid w:val="00FF6EC0"/>
    <w:rsid w:val="00FF726F"/>
    <w:rsid w:val="00FF72E4"/>
    <w:rsid w:val="00FF7BB6"/>
    <w:rsid w:val="7A594F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E3F764"/>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ED4"/>
    <w:pPr>
      <w:spacing w:line="480" w:lineRule="auto"/>
    </w:pPr>
  </w:style>
  <w:style w:type="paragraph" w:styleId="Heading1">
    <w:name w:val="heading 1"/>
    <w:next w:val="Normal"/>
    <w:link w:val="Heading1Char"/>
    <w:autoRedefine/>
    <w:uiPriority w:val="9"/>
    <w:qFormat/>
    <w:rsid w:val="00BF6DC2"/>
    <w:pPr>
      <w:spacing w:before="100" w:beforeAutospacing="1" w:line="480" w:lineRule="auto"/>
      <w:jc w:val="center"/>
      <w:outlineLvl w:val="0"/>
    </w:pPr>
    <w:rPr>
      <w:rFonts w:eastAsia="Times New Roman"/>
      <w:b/>
      <w:sz w:val="28"/>
      <w:szCs w:val="32"/>
      <w:lang w:bidi="en-US"/>
    </w:rPr>
  </w:style>
  <w:style w:type="paragraph" w:styleId="Heading2">
    <w:name w:val="heading 2"/>
    <w:basedOn w:val="Normal"/>
    <w:next w:val="Normal"/>
    <w:link w:val="Heading2Char"/>
    <w:uiPriority w:val="9"/>
    <w:unhideWhenUsed/>
    <w:qFormat/>
    <w:rsid w:val="000A3593"/>
    <w:pPr>
      <w:keepNext/>
      <w:keepLines/>
      <w:numPr>
        <w:ilvl w:val="1"/>
        <w:numId w:val="1"/>
      </w:numPr>
      <w:spacing w:before="20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81"/>
    <w:pPr>
      <w:numPr>
        <w:ilvl w:val="2"/>
        <w:numId w:val="1"/>
      </w:numPr>
      <w:jc w:val="both"/>
      <w:outlineLvl w:val="2"/>
    </w:pPr>
    <w:rPr>
      <w:rFonts w:eastAsiaTheme="majorEastAsia"/>
      <w:b/>
      <w:bCs/>
      <w:color w:val="4F81BD" w:themeColor="accent1"/>
    </w:rPr>
  </w:style>
  <w:style w:type="paragraph" w:styleId="Heading4">
    <w:name w:val="heading 4"/>
    <w:basedOn w:val="Normal"/>
    <w:next w:val="Normal"/>
    <w:link w:val="Heading4Char"/>
    <w:uiPriority w:val="9"/>
    <w:unhideWhenUsed/>
    <w:qFormat/>
    <w:rsid w:val="002C224A"/>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2C224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A3593"/>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A3593"/>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A359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A359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DC2"/>
    <w:rPr>
      <w:rFonts w:eastAsia="Times New Roman"/>
      <w:b/>
      <w:sz w:val="28"/>
      <w:szCs w:val="32"/>
      <w:lang w:bidi="en-US"/>
    </w:rPr>
  </w:style>
  <w:style w:type="paragraph" w:styleId="Caption">
    <w:name w:val="caption"/>
    <w:basedOn w:val="Normal"/>
    <w:next w:val="Normal"/>
    <w:uiPriority w:val="35"/>
    <w:unhideWhenUsed/>
    <w:rsid w:val="0070088E"/>
    <w:pPr>
      <w:spacing w:line="240" w:lineRule="auto"/>
    </w:pPr>
    <w:rPr>
      <w:b/>
      <w:bCs/>
      <w:szCs w:val="18"/>
    </w:rPr>
  </w:style>
  <w:style w:type="paragraph" w:styleId="BalloonText">
    <w:name w:val="Balloon Text"/>
    <w:basedOn w:val="Normal"/>
    <w:link w:val="BalloonTextChar"/>
    <w:uiPriority w:val="99"/>
    <w:semiHidden/>
    <w:unhideWhenUsed/>
    <w:rsid w:val="0070088E"/>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088E"/>
    <w:rPr>
      <w:rFonts w:ascii="Lucida Grande" w:eastAsia="Times New Roman" w:hAnsi="Lucida Grande" w:cs="Lucida Grande"/>
      <w:sz w:val="18"/>
      <w:szCs w:val="18"/>
      <w:lang w:bidi="en-US"/>
    </w:rPr>
  </w:style>
  <w:style w:type="character" w:customStyle="1" w:styleId="Heading2Char">
    <w:name w:val="Heading 2 Char"/>
    <w:basedOn w:val="DefaultParagraphFont"/>
    <w:link w:val="Heading2"/>
    <w:uiPriority w:val="9"/>
    <w:rsid w:val="000A359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81"/>
    <w:rPr>
      <w:rFonts w:eastAsiaTheme="majorEastAsia"/>
      <w:b/>
      <w:bCs/>
      <w:color w:val="4F81BD" w:themeColor="accent1"/>
    </w:rPr>
  </w:style>
  <w:style w:type="paragraph" w:customStyle="1" w:styleId="Style1">
    <w:name w:val="Style1"/>
    <w:basedOn w:val="ListParagraph"/>
    <w:link w:val="Style1Char"/>
    <w:rsid w:val="00406B27"/>
    <w:pPr>
      <w:tabs>
        <w:tab w:val="num" w:pos="360"/>
      </w:tabs>
      <w:jc w:val="both"/>
    </w:pPr>
    <w:rPr>
      <w:i/>
      <w:iCs/>
      <w:u w:val="single"/>
    </w:rPr>
  </w:style>
  <w:style w:type="paragraph" w:styleId="ListParagraph">
    <w:name w:val="List Paragraph"/>
    <w:basedOn w:val="Normal"/>
    <w:uiPriority w:val="34"/>
    <w:qFormat/>
    <w:rsid w:val="00406B27"/>
    <w:pPr>
      <w:ind w:left="720"/>
      <w:contextualSpacing/>
    </w:pPr>
  </w:style>
  <w:style w:type="character" w:customStyle="1" w:styleId="Style1Char">
    <w:name w:val="Style1 Char"/>
    <w:basedOn w:val="DefaultParagraphFont"/>
    <w:link w:val="Style1"/>
    <w:rsid w:val="0039252D"/>
    <w:rPr>
      <w:rFonts w:eastAsia="Times New Roman" w:cs="Times New Roman"/>
      <w:i/>
      <w:iCs/>
      <w:u w:val="single"/>
      <w:lang w:bidi="en-US"/>
    </w:rPr>
  </w:style>
  <w:style w:type="table" w:styleId="TableGrid">
    <w:name w:val="Table Grid"/>
    <w:basedOn w:val="TableNormal"/>
    <w:uiPriority w:val="59"/>
    <w:rsid w:val="00265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706B0"/>
    <w:rPr>
      <w:color w:val="808080"/>
    </w:rPr>
  </w:style>
  <w:style w:type="character" w:customStyle="1" w:styleId="Heading4Char">
    <w:name w:val="Heading 4 Char"/>
    <w:basedOn w:val="DefaultParagraphFont"/>
    <w:link w:val="Heading4"/>
    <w:uiPriority w:val="9"/>
    <w:rsid w:val="002C224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2C224A"/>
    <w:rPr>
      <w:rFonts w:asciiTheme="majorHAnsi" w:eastAsiaTheme="majorEastAsia" w:hAnsiTheme="majorHAnsi" w:cstheme="majorBidi"/>
      <w:color w:val="365F91" w:themeColor="accent1" w:themeShade="BF"/>
    </w:rPr>
  </w:style>
  <w:style w:type="paragraph" w:styleId="DocumentMap">
    <w:name w:val="Document Map"/>
    <w:basedOn w:val="Normal"/>
    <w:link w:val="DocumentMapChar"/>
    <w:uiPriority w:val="99"/>
    <w:semiHidden/>
    <w:unhideWhenUsed/>
    <w:rsid w:val="001654A0"/>
    <w:pPr>
      <w:spacing w:line="240" w:lineRule="auto"/>
    </w:pPr>
  </w:style>
  <w:style w:type="character" w:customStyle="1" w:styleId="DocumentMapChar">
    <w:name w:val="Document Map Char"/>
    <w:basedOn w:val="DefaultParagraphFont"/>
    <w:link w:val="DocumentMap"/>
    <w:uiPriority w:val="99"/>
    <w:semiHidden/>
    <w:rsid w:val="001654A0"/>
    <w:rPr>
      <w:rFonts w:ascii="Times New Roman" w:eastAsia="Times New Roman" w:hAnsi="Times New Roman" w:cs="Times New Roman"/>
      <w:lang w:bidi="en-US"/>
    </w:rPr>
  </w:style>
  <w:style w:type="paragraph" w:styleId="NoSpacing">
    <w:name w:val="No Spacing"/>
    <w:basedOn w:val="Normal"/>
    <w:link w:val="NoSpacingChar"/>
    <w:uiPriority w:val="1"/>
    <w:qFormat/>
    <w:rsid w:val="00023CCF"/>
    <w:pPr>
      <w:spacing w:line="240" w:lineRule="auto"/>
    </w:pPr>
    <w:rPr>
      <w:szCs w:val="32"/>
    </w:rPr>
  </w:style>
  <w:style w:type="character" w:customStyle="1" w:styleId="NoSpacingChar">
    <w:name w:val="No Spacing Char"/>
    <w:basedOn w:val="DefaultParagraphFont"/>
    <w:link w:val="NoSpacing"/>
    <w:uiPriority w:val="1"/>
    <w:rsid w:val="00023CCF"/>
    <w:rPr>
      <w:rFonts w:eastAsia="Times New Roman" w:cs="Times New Roman"/>
      <w:szCs w:val="32"/>
      <w:lang w:bidi="en-US"/>
    </w:rPr>
  </w:style>
  <w:style w:type="character" w:styleId="Hyperlink">
    <w:name w:val="Hyperlink"/>
    <w:basedOn w:val="DefaultParagraphFont"/>
    <w:uiPriority w:val="99"/>
    <w:unhideWhenUsed/>
    <w:rsid w:val="007A72BD"/>
    <w:rPr>
      <w:color w:val="0000FF" w:themeColor="hyperlink"/>
      <w:u w:val="single"/>
    </w:rPr>
  </w:style>
  <w:style w:type="table" w:customStyle="1" w:styleId="PlainTable21">
    <w:name w:val="Plain Table 21"/>
    <w:basedOn w:val="TableNormal"/>
    <w:uiPriority w:val="99"/>
    <w:rsid w:val="006F628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6Char">
    <w:name w:val="Heading 6 Char"/>
    <w:basedOn w:val="DefaultParagraphFont"/>
    <w:link w:val="Heading6"/>
    <w:uiPriority w:val="9"/>
    <w:semiHidden/>
    <w:rsid w:val="000A359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A359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A35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A3593"/>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455C60"/>
    <w:pPr>
      <w:tabs>
        <w:tab w:val="center" w:pos="4680"/>
        <w:tab w:val="right" w:pos="9360"/>
      </w:tabs>
      <w:spacing w:line="240" w:lineRule="auto"/>
    </w:pPr>
  </w:style>
  <w:style w:type="character" w:customStyle="1" w:styleId="HeaderChar">
    <w:name w:val="Header Char"/>
    <w:basedOn w:val="DefaultParagraphFont"/>
    <w:link w:val="Header"/>
    <w:uiPriority w:val="99"/>
    <w:rsid w:val="00455C60"/>
    <w:rPr>
      <w:rFonts w:eastAsia="Times New Roman" w:cs="Times New Roman"/>
      <w:lang w:bidi="en-US"/>
    </w:rPr>
  </w:style>
  <w:style w:type="paragraph" w:styleId="Footer">
    <w:name w:val="footer"/>
    <w:basedOn w:val="Normal"/>
    <w:link w:val="FooterChar"/>
    <w:uiPriority w:val="99"/>
    <w:unhideWhenUsed/>
    <w:rsid w:val="00455C60"/>
    <w:pPr>
      <w:tabs>
        <w:tab w:val="center" w:pos="4680"/>
        <w:tab w:val="right" w:pos="9360"/>
      </w:tabs>
      <w:spacing w:line="240" w:lineRule="auto"/>
    </w:pPr>
  </w:style>
  <w:style w:type="character" w:customStyle="1" w:styleId="FooterChar">
    <w:name w:val="Footer Char"/>
    <w:basedOn w:val="DefaultParagraphFont"/>
    <w:link w:val="Footer"/>
    <w:uiPriority w:val="99"/>
    <w:rsid w:val="00455C60"/>
    <w:rPr>
      <w:rFonts w:eastAsia="Times New Roman" w:cs="Times New Roman"/>
      <w:lang w:bidi="en-US"/>
    </w:rPr>
  </w:style>
  <w:style w:type="paragraph" w:styleId="NormalWeb">
    <w:name w:val="Normal (Web)"/>
    <w:basedOn w:val="Normal"/>
    <w:uiPriority w:val="99"/>
    <w:semiHidden/>
    <w:unhideWhenUsed/>
    <w:rsid w:val="00062D27"/>
    <w:pPr>
      <w:spacing w:before="100" w:beforeAutospacing="1" w:after="100" w:afterAutospacing="1" w:line="240" w:lineRule="auto"/>
    </w:pPr>
  </w:style>
  <w:style w:type="character" w:styleId="FollowedHyperlink">
    <w:name w:val="FollowedHyperlink"/>
    <w:basedOn w:val="DefaultParagraphFont"/>
    <w:uiPriority w:val="99"/>
    <w:semiHidden/>
    <w:unhideWhenUsed/>
    <w:rsid w:val="00632FEE"/>
    <w:rPr>
      <w:color w:val="800080" w:themeColor="followedHyperlink"/>
      <w:u w:val="single"/>
    </w:rPr>
  </w:style>
  <w:style w:type="table" w:customStyle="1" w:styleId="PlainTable211">
    <w:name w:val="Plain Table 211"/>
    <w:basedOn w:val="TableNormal"/>
    <w:uiPriority w:val="99"/>
    <w:rsid w:val="001C0E92"/>
    <w:rPr>
      <w:rFonts w:ascii="Calibri" w:eastAsia="Times New Roman" w:hAnsi="Calibri" w:cs="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eofFigures">
    <w:name w:val="table of figures"/>
    <w:basedOn w:val="Normal"/>
    <w:next w:val="Normal"/>
    <w:uiPriority w:val="99"/>
    <w:unhideWhenUsed/>
    <w:rsid w:val="00432229"/>
    <w:pPr>
      <w:ind w:left="480" w:hanging="480"/>
    </w:pPr>
  </w:style>
  <w:style w:type="character" w:styleId="PageNumber">
    <w:name w:val="page number"/>
    <w:basedOn w:val="DefaultParagraphFont"/>
    <w:uiPriority w:val="99"/>
    <w:semiHidden/>
    <w:unhideWhenUsed/>
    <w:rsid w:val="00CF4CB3"/>
  </w:style>
  <w:style w:type="paragraph" w:styleId="TOCHeading">
    <w:name w:val="TOC Heading"/>
    <w:basedOn w:val="Heading1"/>
    <w:next w:val="Normal"/>
    <w:uiPriority w:val="39"/>
    <w:unhideWhenUsed/>
    <w:qFormat/>
    <w:rsid w:val="006D7190"/>
    <w:pPr>
      <w:keepNext/>
      <w:keepLines/>
      <w:spacing w:before="480" w:beforeAutospacing="0" w:line="276" w:lineRule="auto"/>
      <w:outlineLvl w:val="9"/>
    </w:pPr>
    <w:rPr>
      <w:rFonts w:eastAsiaTheme="majorEastAsia"/>
      <w:color w:val="365F91" w:themeColor="accent1" w:themeShade="BF"/>
      <w:szCs w:val="28"/>
      <w:lang w:bidi="ar-SA"/>
    </w:rPr>
  </w:style>
  <w:style w:type="paragraph" w:styleId="TOC1">
    <w:name w:val="toc 1"/>
    <w:basedOn w:val="Normal"/>
    <w:next w:val="Normal"/>
    <w:autoRedefine/>
    <w:uiPriority w:val="39"/>
    <w:unhideWhenUsed/>
    <w:rsid w:val="00671E13"/>
    <w:pPr>
      <w:tabs>
        <w:tab w:val="right" w:leader="dot" w:pos="8486"/>
      </w:tabs>
      <w:spacing w:before="120" w:line="360" w:lineRule="auto"/>
    </w:pPr>
    <w:rPr>
      <w:b/>
      <w:bCs/>
    </w:rPr>
  </w:style>
  <w:style w:type="paragraph" w:styleId="TOC2">
    <w:name w:val="toc 2"/>
    <w:basedOn w:val="Normal"/>
    <w:next w:val="Normal"/>
    <w:autoRedefine/>
    <w:uiPriority w:val="39"/>
    <w:unhideWhenUsed/>
    <w:rsid w:val="0086627F"/>
    <w:pPr>
      <w:tabs>
        <w:tab w:val="right" w:leader="dot" w:pos="8486"/>
      </w:tabs>
      <w:ind w:left="240"/>
    </w:pPr>
    <w:rPr>
      <w:b/>
      <w:bCs/>
      <w:noProof/>
      <w:sz w:val="22"/>
      <w:szCs w:val="22"/>
    </w:rPr>
  </w:style>
  <w:style w:type="paragraph" w:styleId="TOC3">
    <w:name w:val="toc 3"/>
    <w:basedOn w:val="Normal"/>
    <w:next w:val="Normal"/>
    <w:autoRedefine/>
    <w:uiPriority w:val="39"/>
    <w:unhideWhenUsed/>
    <w:rsid w:val="001B37DD"/>
    <w:pPr>
      <w:tabs>
        <w:tab w:val="left" w:pos="1200"/>
        <w:tab w:val="right" w:leader="dot" w:pos="8486"/>
      </w:tabs>
      <w:spacing w:line="360" w:lineRule="auto"/>
      <w:ind w:left="480"/>
    </w:pPr>
    <w:rPr>
      <w:sz w:val="22"/>
      <w:szCs w:val="22"/>
    </w:rPr>
  </w:style>
  <w:style w:type="paragraph" w:styleId="TOC4">
    <w:name w:val="toc 4"/>
    <w:basedOn w:val="Normal"/>
    <w:next w:val="Normal"/>
    <w:autoRedefine/>
    <w:uiPriority w:val="39"/>
    <w:semiHidden/>
    <w:unhideWhenUsed/>
    <w:rsid w:val="006D7190"/>
    <w:pPr>
      <w:ind w:left="720"/>
    </w:pPr>
    <w:rPr>
      <w:sz w:val="20"/>
      <w:szCs w:val="20"/>
    </w:rPr>
  </w:style>
  <w:style w:type="paragraph" w:styleId="TOC5">
    <w:name w:val="toc 5"/>
    <w:basedOn w:val="Normal"/>
    <w:next w:val="Normal"/>
    <w:autoRedefine/>
    <w:uiPriority w:val="39"/>
    <w:semiHidden/>
    <w:unhideWhenUsed/>
    <w:rsid w:val="006D7190"/>
    <w:pPr>
      <w:ind w:left="960"/>
    </w:pPr>
    <w:rPr>
      <w:sz w:val="20"/>
      <w:szCs w:val="20"/>
    </w:rPr>
  </w:style>
  <w:style w:type="paragraph" w:styleId="TOC6">
    <w:name w:val="toc 6"/>
    <w:basedOn w:val="Normal"/>
    <w:next w:val="Normal"/>
    <w:autoRedefine/>
    <w:uiPriority w:val="39"/>
    <w:semiHidden/>
    <w:unhideWhenUsed/>
    <w:rsid w:val="006D7190"/>
    <w:pPr>
      <w:ind w:left="1200"/>
    </w:pPr>
    <w:rPr>
      <w:sz w:val="20"/>
      <w:szCs w:val="20"/>
    </w:rPr>
  </w:style>
  <w:style w:type="paragraph" w:styleId="TOC7">
    <w:name w:val="toc 7"/>
    <w:basedOn w:val="Normal"/>
    <w:next w:val="Normal"/>
    <w:autoRedefine/>
    <w:uiPriority w:val="39"/>
    <w:semiHidden/>
    <w:unhideWhenUsed/>
    <w:rsid w:val="006D7190"/>
    <w:pPr>
      <w:ind w:left="1440"/>
    </w:pPr>
    <w:rPr>
      <w:sz w:val="20"/>
      <w:szCs w:val="20"/>
    </w:rPr>
  </w:style>
  <w:style w:type="paragraph" w:styleId="TOC8">
    <w:name w:val="toc 8"/>
    <w:basedOn w:val="Normal"/>
    <w:next w:val="Normal"/>
    <w:autoRedefine/>
    <w:uiPriority w:val="39"/>
    <w:semiHidden/>
    <w:unhideWhenUsed/>
    <w:rsid w:val="006D7190"/>
    <w:pPr>
      <w:ind w:left="1680"/>
    </w:pPr>
    <w:rPr>
      <w:sz w:val="20"/>
      <w:szCs w:val="20"/>
    </w:rPr>
  </w:style>
  <w:style w:type="paragraph" w:styleId="TOC9">
    <w:name w:val="toc 9"/>
    <w:basedOn w:val="Normal"/>
    <w:next w:val="Normal"/>
    <w:autoRedefine/>
    <w:uiPriority w:val="39"/>
    <w:semiHidden/>
    <w:unhideWhenUsed/>
    <w:rsid w:val="006D7190"/>
    <w:pPr>
      <w:ind w:left="1920"/>
    </w:pPr>
    <w:rPr>
      <w:sz w:val="20"/>
      <w:szCs w:val="20"/>
    </w:rPr>
  </w:style>
  <w:style w:type="table" w:customStyle="1" w:styleId="TableGrid1">
    <w:name w:val="Table Grid1"/>
    <w:basedOn w:val="TableNormal"/>
    <w:next w:val="TableGrid"/>
    <w:uiPriority w:val="39"/>
    <w:rsid w:val="00D22C0E"/>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ation">
    <w:name w:val="Block Quotation"/>
    <w:next w:val="Normal"/>
    <w:link w:val="BlockQuotationChar"/>
    <w:qFormat/>
    <w:rsid w:val="00D22C0E"/>
    <w:pPr>
      <w:spacing w:after="240"/>
      <w:ind w:left="720"/>
    </w:pPr>
    <w:rPr>
      <w:rFonts w:eastAsia="Times New Roman"/>
      <w:szCs w:val="32"/>
      <w:lang w:bidi="en-US"/>
    </w:rPr>
  </w:style>
  <w:style w:type="character" w:customStyle="1" w:styleId="BlockQuotationChar">
    <w:name w:val="Block Quotation Char"/>
    <w:basedOn w:val="NoSpacingChar"/>
    <w:link w:val="BlockQuotation"/>
    <w:rsid w:val="00D22C0E"/>
    <w:rPr>
      <w:rFonts w:eastAsia="Times New Roman" w:cs="Times New Roman"/>
      <w:szCs w:val="32"/>
      <w:lang w:bidi="en-US"/>
    </w:rPr>
  </w:style>
  <w:style w:type="table" w:customStyle="1" w:styleId="TableGrid2">
    <w:name w:val="Table Grid2"/>
    <w:basedOn w:val="TableNormal"/>
    <w:next w:val="TableGrid"/>
    <w:uiPriority w:val="59"/>
    <w:rsid w:val="009C2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23E3D"/>
    <w:pPr>
      <w:spacing w:line="240" w:lineRule="auto"/>
    </w:pPr>
    <w:rPr>
      <w:noProof/>
    </w:rPr>
  </w:style>
  <w:style w:type="character" w:customStyle="1" w:styleId="EndNoteBibliographyChar">
    <w:name w:val="EndNote Bibliography Char"/>
    <w:basedOn w:val="DefaultParagraphFont"/>
    <w:link w:val="EndNoteBibliography"/>
    <w:rsid w:val="00823E3D"/>
    <w:rPr>
      <w:rFonts w:ascii="Times New Roman" w:eastAsia="Times New Roman" w:hAnsi="Times New Roman" w:cs="Times New Roman"/>
      <w:noProof/>
      <w:lang w:bidi="en-US"/>
    </w:rPr>
  </w:style>
  <w:style w:type="character" w:customStyle="1" w:styleId="apple-converted-space">
    <w:name w:val="apple-converted-space"/>
    <w:basedOn w:val="DefaultParagraphFont"/>
    <w:rsid w:val="006777AD"/>
  </w:style>
  <w:style w:type="paragraph" w:styleId="Title">
    <w:name w:val="Title"/>
    <w:basedOn w:val="Normal"/>
    <w:next w:val="Normal"/>
    <w:link w:val="TitleChar"/>
    <w:uiPriority w:val="10"/>
    <w:qFormat/>
    <w:rsid w:val="000567EF"/>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7EF"/>
    <w:rPr>
      <w:rFonts w:asciiTheme="majorHAnsi" w:eastAsiaTheme="majorEastAsia" w:hAnsiTheme="majorHAnsi" w:cstheme="majorBidi"/>
      <w:spacing w:val="-10"/>
      <w:kern w:val="28"/>
      <w:sz w:val="56"/>
      <w:szCs w:val="56"/>
      <w:lang w:bidi="en-US"/>
    </w:rPr>
  </w:style>
  <w:style w:type="paragraph" w:styleId="Revision">
    <w:name w:val="Revision"/>
    <w:hidden/>
    <w:uiPriority w:val="99"/>
    <w:semiHidden/>
    <w:rsid w:val="003D15E1"/>
    <w:rPr>
      <w:rFonts w:eastAsia="Times New Roman"/>
      <w:lang w:bidi="en-US"/>
    </w:rPr>
  </w:style>
  <w:style w:type="character" w:customStyle="1" w:styleId="mi">
    <w:name w:val="mi"/>
    <w:basedOn w:val="DefaultParagraphFont"/>
    <w:rsid w:val="000539E6"/>
  </w:style>
  <w:style w:type="character" w:styleId="CommentReference">
    <w:name w:val="annotation reference"/>
    <w:basedOn w:val="DefaultParagraphFont"/>
    <w:uiPriority w:val="99"/>
    <w:semiHidden/>
    <w:unhideWhenUsed/>
    <w:rsid w:val="00C4021E"/>
    <w:rPr>
      <w:sz w:val="16"/>
      <w:szCs w:val="16"/>
    </w:rPr>
  </w:style>
  <w:style w:type="paragraph" w:styleId="CommentText">
    <w:name w:val="annotation text"/>
    <w:basedOn w:val="Normal"/>
    <w:link w:val="CommentTextChar"/>
    <w:uiPriority w:val="99"/>
    <w:semiHidden/>
    <w:unhideWhenUsed/>
    <w:rsid w:val="00C4021E"/>
    <w:pPr>
      <w:spacing w:line="240" w:lineRule="auto"/>
    </w:pPr>
    <w:rPr>
      <w:sz w:val="20"/>
      <w:szCs w:val="20"/>
    </w:rPr>
  </w:style>
  <w:style w:type="character" w:customStyle="1" w:styleId="CommentTextChar">
    <w:name w:val="Comment Text Char"/>
    <w:basedOn w:val="DefaultParagraphFont"/>
    <w:link w:val="CommentText"/>
    <w:uiPriority w:val="99"/>
    <w:semiHidden/>
    <w:rsid w:val="00C4021E"/>
    <w:rPr>
      <w:sz w:val="20"/>
      <w:szCs w:val="20"/>
    </w:rPr>
  </w:style>
  <w:style w:type="paragraph" w:styleId="CommentSubject">
    <w:name w:val="annotation subject"/>
    <w:basedOn w:val="CommentText"/>
    <w:next w:val="CommentText"/>
    <w:link w:val="CommentSubjectChar"/>
    <w:uiPriority w:val="99"/>
    <w:semiHidden/>
    <w:unhideWhenUsed/>
    <w:rsid w:val="00C4021E"/>
    <w:rPr>
      <w:b/>
      <w:bCs/>
    </w:rPr>
  </w:style>
  <w:style w:type="character" w:customStyle="1" w:styleId="CommentSubjectChar">
    <w:name w:val="Comment Subject Char"/>
    <w:basedOn w:val="CommentTextChar"/>
    <w:link w:val="CommentSubject"/>
    <w:uiPriority w:val="99"/>
    <w:semiHidden/>
    <w:rsid w:val="00C402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2808">
      <w:bodyDiv w:val="1"/>
      <w:marLeft w:val="0"/>
      <w:marRight w:val="0"/>
      <w:marTop w:val="0"/>
      <w:marBottom w:val="0"/>
      <w:divBdr>
        <w:top w:val="none" w:sz="0" w:space="0" w:color="auto"/>
        <w:left w:val="none" w:sz="0" w:space="0" w:color="auto"/>
        <w:bottom w:val="none" w:sz="0" w:space="0" w:color="auto"/>
        <w:right w:val="none" w:sz="0" w:space="0" w:color="auto"/>
      </w:divBdr>
    </w:div>
    <w:div w:id="24717824">
      <w:bodyDiv w:val="1"/>
      <w:marLeft w:val="0"/>
      <w:marRight w:val="0"/>
      <w:marTop w:val="0"/>
      <w:marBottom w:val="0"/>
      <w:divBdr>
        <w:top w:val="none" w:sz="0" w:space="0" w:color="auto"/>
        <w:left w:val="none" w:sz="0" w:space="0" w:color="auto"/>
        <w:bottom w:val="none" w:sz="0" w:space="0" w:color="auto"/>
        <w:right w:val="none" w:sz="0" w:space="0" w:color="auto"/>
      </w:divBdr>
      <w:divsChild>
        <w:div w:id="1814178599">
          <w:marLeft w:val="0"/>
          <w:marRight w:val="0"/>
          <w:marTop w:val="0"/>
          <w:marBottom w:val="0"/>
          <w:divBdr>
            <w:top w:val="none" w:sz="0" w:space="0" w:color="auto"/>
            <w:left w:val="none" w:sz="0" w:space="0" w:color="auto"/>
            <w:bottom w:val="none" w:sz="0" w:space="0" w:color="auto"/>
            <w:right w:val="none" w:sz="0" w:space="0" w:color="auto"/>
          </w:divBdr>
        </w:div>
      </w:divsChild>
    </w:div>
    <w:div w:id="65953310">
      <w:bodyDiv w:val="1"/>
      <w:marLeft w:val="0"/>
      <w:marRight w:val="0"/>
      <w:marTop w:val="0"/>
      <w:marBottom w:val="0"/>
      <w:divBdr>
        <w:top w:val="none" w:sz="0" w:space="0" w:color="auto"/>
        <w:left w:val="none" w:sz="0" w:space="0" w:color="auto"/>
        <w:bottom w:val="none" w:sz="0" w:space="0" w:color="auto"/>
        <w:right w:val="none" w:sz="0" w:space="0" w:color="auto"/>
      </w:divBdr>
    </w:div>
    <w:div w:id="80219533">
      <w:bodyDiv w:val="1"/>
      <w:marLeft w:val="0"/>
      <w:marRight w:val="0"/>
      <w:marTop w:val="0"/>
      <w:marBottom w:val="0"/>
      <w:divBdr>
        <w:top w:val="none" w:sz="0" w:space="0" w:color="auto"/>
        <w:left w:val="none" w:sz="0" w:space="0" w:color="auto"/>
        <w:bottom w:val="none" w:sz="0" w:space="0" w:color="auto"/>
        <w:right w:val="none" w:sz="0" w:space="0" w:color="auto"/>
      </w:divBdr>
    </w:div>
    <w:div w:id="126973217">
      <w:bodyDiv w:val="1"/>
      <w:marLeft w:val="0"/>
      <w:marRight w:val="0"/>
      <w:marTop w:val="0"/>
      <w:marBottom w:val="0"/>
      <w:divBdr>
        <w:top w:val="none" w:sz="0" w:space="0" w:color="auto"/>
        <w:left w:val="none" w:sz="0" w:space="0" w:color="auto"/>
        <w:bottom w:val="none" w:sz="0" w:space="0" w:color="auto"/>
        <w:right w:val="none" w:sz="0" w:space="0" w:color="auto"/>
      </w:divBdr>
    </w:div>
    <w:div w:id="143787095">
      <w:bodyDiv w:val="1"/>
      <w:marLeft w:val="0"/>
      <w:marRight w:val="0"/>
      <w:marTop w:val="0"/>
      <w:marBottom w:val="0"/>
      <w:divBdr>
        <w:top w:val="none" w:sz="0" w:space="0" w:color="auto"/>
        <w:left w:val="none" w:sz="0" w:space="0" w:color="auto"/>
        <w:bottom w:val="none" w:sz="0" w:space="0" w:color="auto"/>
        <w:right w:val="none" w:sz="0" w:space="0" w:color="auto"/>
      </w:divBdr>
      <w:divsChild>
        <w:div w:id="1300258489">
          <w:marLeft w:val="0"/>
          <w:marRight w:val="0"/>
          <w:marTop w:val="0"/>
          <w:marBottom w:val="0"/>
          <w:divBdr>
            <w:top w:val="none" w:sz="0" w:space="0" w:color="auto"/>
            <w:left w:val="none" w:sz="0" w:space="0" w:color="auto"/>
            <w:bottom w:val="none" w:sz="0" w:space="0" w:color="auto"/>
            <w:right w:val="none" w:sz="0" w:space="0" w:color="auto"/>
          </w:divBdr>
        </w:div>
      </w:divsChild>
    </w:div>
    <w:div w:id="173689365">
      <w:bodyDiv w:val="1"/>
      <w:marLeft w:val="0"/>
      <w:marRight w:val="0"/>
      <w:marTop w:val="0"/>
      <w:marBottom w:val="0"/>
      <w:divBdr>
        <w:top w:val="none" w:sz="0" w:space="0" w:color="auto"/>
        <w:left w:val="none" w:sz="0" w:space="0" w:color="auto"/>
        <w:bottom w:val="none" w:sz="0" w:space="0" w:color="auto"/>
        <w:right w:val="none" w:sz="0" w:space="0" w:color="auto"/>
      </w:divBdr>
    </w:div>
    <w:div w:id="231627857">
      <w:bodyDiv w:val="1"/>
      <w:marLeft w:val="0"/>
      <w:marRight w:val="0"/>
      <w:marTop w:val="0"/>
      <w:marBottom w:val="0"/>
      <w:divBdr>
        <w:top w:val="none" w:sz="0" w:space="0" w:color="auto"/>
        <w:left w:val="none" w:sz="0" w:space="0" w:color="auto"/>
        <w:bottom w:val="none" w:sz="0" w:space="0" w:color="auto"/>
        <w:right w:val="none" w:sz="0" w:space="0" w:color="auto"/>
      </w:divBdr>
    </w:div>
    <w:div w:id="276520804">
      <w:bodyDiv w:val="1"/>
      <w:marLeft w:val="0"/>
      <w:marRight w:val="0"/>
      <w:marTop w:val="0"/>
      <w:marBottom w:val="0"/>
      <w:divBdr>
        <w:top w:val="none" w:sz="0" w:space="0" w:color="auto"/>
        <w:left w:val="none" w:sz="0" w:space="0" w:color="auto"/>
        <w:bottom w:val="none" w:sz="0" w:space="0" w:color="auto"/>
        <w:right w:val="none" w:sz="0" w:space="0" w:color="auto"/>
      </w:divBdr>
    </w:div>
    <w:div w:id="308747022">
      <w:bodyDiv w:val="1"/>
      <w:marLeft w:val="0"/>
      <w:marRight w:val="0"/>
      <w:marTop w:val="0"/>
      <w:marBottom w:val="0"/>
      <w:divBdr>
        <w:top w:val="none" w:sz="0" w:space="0" w:color="auto"/>
        <w:left w:val="none" w:sz="0" w:space="0" w:color="auto"/>
        <w:bottom w:val="none" w:sz="0" w:space="0" w:color="auto"/>
        <w:right w:val="none" w:sz="0" w:space="0" w:color="auto"/>
      </w:divBdr>
      <w:divsChild>
        <w:div w:id="1894846289">
          <w:marLeft w:val="0"/>
          <w:marRight w:val="0"/>
          <w:marTop w:val="0"/>
          <w:marBottom w:val="0"/>
          <w:divBdr>
            <w:top w:val="none" w:sz="0" w:space="0" w:color="auto"/>
            <w:left w:val="none" w:sz="0" w:space="0" w:color="auto"/>
            <w:bottom w:val="none" w:sz="0" w:space="0" w:color="auto"/>
            <w:right w:val="none" w:sz="0" w:space="0" w:color="auto"/>
          </w:divBdr>
        </w:div>
      </w:divsChild>
    </w:div>
    <w:div w:id="317079526">
      <w:bodyDiv w:val="1"/>
      <w:marLeft w:val="0"/>
      <w:marRight w:val="0"/>
      <w:marTop w:val="0"/>
      <w:marBottom w:val="0"/>
      <w:divBdr>
        <w:top w:val="none" w:sz="0" w:space="0" w:color="auto"/>
        <w:left w:val="none" w:sz="0" w:space="0" w:color="auto"/>
        <w:bottom w:val="none" w:sz="0" w:space="0" w:color="auto"/>
        <w:right w:val="none" w:sz="0" w:space="0" w:color="auto"/>
      </w:divBdr>
    </w:div>
    <w:div w:id="331567565">
      <w:bodyDiv w:val="1"/>
      <w:marLeft w:val="0"/>
      <w:marRight w:val="0"/>
      <w:marTop w:val="0"/>
      <w:marBottom w:val="0"/>
      <w:divBdr>
        <w:top w:val="none" w:sz="0" w:space="0" w:color="auto"/>
        <w:left w:val="none" w:sz="0" w:space="0" w:color="auto"/>
        <w:bottom w:val="none" w:sz="0" w:space="0" w:color="auto"/>
        <w:right w:val="none" w:sz="0" w:space="0" w:color="auto"/>
      </w:divBdr>
    </w:div>
    <w:div w:id="347945454">
      <w:bodyDiv w:val="1"/>
      <w:marLeft w:val="0"/>
      <w:marRight w:val="0"/>
      <w:marTop w:val="0"/>
      <w:marBottom w:val="0"/>
      <w:divBdr>
        <w:top w:val="none" w:sz="0" w:space="0" w:color="auto"/>
        <w:left w:val="none" w:sz="0" w:space="0" w:color="auto"/>
        <w:bottom w:val="none" w:sz="0" w:space="0" w:color="auto"/>
        <w:right w:val="none" w:sz="0" w:space="0" w:color="auto"/>
      </w:divBdr>
      <w:divsChild>
        <w:div w:id="990905822">
          <w:marLeft w:val="0"/>
          <w:marRight w:val="0"/>
          <w:marTop w:val="0"/>
          <w:marBottom w:val="0"/>
          <w:divBdr>
            <w:top w:val="none" w:sz="0" w:space="0" w:color="auto"/>
            <w:left w:val="none" w:sz="0" w:space="0" w:color="auto"/>
            <w:bottom w:val="none" w:sz="0" w:space="0" w:color="auto"/>
            <w:right w:val="none" w:sz="0" w:space="0" w:color="auto"/>
          </w:divBdr>
        </w:div>
      </w:divsChild>
    </w:div>
    <w:div w:id="435322686">
      <w:bodyDiv w:val="1"/>
      <w:marLeft w:val="0"/>
      <w:marRight w:val="0"/>
      <w:marTop w:val="0"/>
      <w:marBottom w:val="0"/>
      <w:divBdr>
        <w:top w:val="none" w:sz="0" w:space="0" w:color="auto"/>
        <w:left w:val="none" w:sz="0" w:space="0" w:color="auto"/>
        <w:bottom w:val="none" w:sz="0" w:space="0" w:color="auto"/>
        <w:right w:val="none" w:sz="0" w:space="0" w:color="auto"/>
      </w:divBdr>
    </w:div>
    <w:div w:id="449323594">
      <w:bodyDiv w:val="1"/>
      <w:marLeft w:val="0"/>
      <w:marRight w:val="0"/>
      <w:marTop w:val="0"/>
      <w:marBottom w:val="0"/>
      <w:divBdr>
        <w:top w:val="none" w:sz="0" w:space="0" w:color="auto"/>
        <w:left w:val="none" w:sz="0" w:space="0" w:color="auto"/>
        <w:bottom w:val="none" w:sz="0" w:space="0" w:color="auto"/>
        <w:right w:val="none" w:sz="0" w:space="0" w:color="auto"/>
      </w:divBdr>
    </w:div>
    <w:div w:id="582641505">
      <w:bodyDiv w:val="1"/>
      <w:marLeft w:val="0"/>
      <w:marRight w:val="0"/>
      <w:marTop w:val="0"/>
      <w:marBottom w:val="0"/>
      <w:divBdr>
        <w:top w:val="none" w:sz="0" w:space="0" w:color="auto"/>
        <w:left w:val="none" w:sz="0" w:space="0" w:color="auto"/>
        <w:bottom w:val="none" w:sz="0" w:space="0" w:color="auto"/>
        <w:right w:val="none" w:sz="0" w:space="0" w:color="auto"/>
      </w:divBdr>
    </w:div>
    <w:div w:id="631132778">
      <w:bodyDiv w:val="1"/>
      <w:marLeft w:val="0"/>
      <w:marRight w:val="0"/>
      <w:marTop w:val="0"/>
      <w:marBottom w:val="0"/>
      <w:divBdr>
        <w:top w:val="none" w:sz="0" w:space="0" w:color="auto"/>
        <w:left w:val="none" w:sz="0" w:space="0" w:color="auto"/>
        <w:bottom w:val="none" w:sz="0" w:space="0" w:color="auto"/>
        <w:right w:val="none" w:sz="0" w:space="0" w:color="auto"/>
      </w:divBdr>
      <w:divsChild>
        <w:div w:id="1478716708">
          <w:marLeft w:val="547"/>
          <w:marRight w:val="0"/>
          <w:marTop w:val="0"/>
          <w:marBottom w:val="0"/>
          <w:divBdr>
            <w:top w:val="none" w:sz="0" w:space="0" w:color="auto"/>
            <w:left w:val="none" w:sz="0" w:space="0" w:color="auto"/>
            <w:bottom w:val="none" w:sz="0" w:space="0" w:color="auto"/>
            <w:right w:val="none" w:sz="0" w:space="0" w:color="auto"/>
          </w:divBdr>
        </w:div>
      </w:divsChild>
    </w:div>
    <w:div w:id="676035335">
      <w:bodyDiv w:val="1"/>
      <w:marLeft w:val="0"/>
      <w:marRight w:val="0"/>
      <w:marTop w:val="0"/>
      <w:marBottom w:val="0"/>
      <w:divBdr>
        <w:top w:val="none" w:sz="0" w:space="0" w:color="auto"/>
        <w:left w:val="none" w:sz="0" w:space="0" w:color="auto"/>
        <w:bottom w:val="none" w:sz="0" w:space="0" w:color="auto"/>
        <w:right w:val="none" w:sz="0" w:space="0" w:color="auto"/>
      </w:divBdr>
    </w:div>
    <w:div w:id="681050978">
      <w:bodyDiv w:val="1"/>
      <w:marLeft w:val="0"/>
      <w:marRight w:val="0"/>
      <w:marTop w:val="0"/>
      <w:marBottom w:val="0"/>
      <w:divBdr>
        <w:top w:val="none" w:sz="0" w:space="0" w:color="auto"/>
        <w:left w:val="none" w:sz="0" w:space="0" w:color="auto"/>
        <w:bottom w:val="none" w:sz="0" w:space="0" w:color="auto"/>
        <w:right w:val="none" w:sz="0" w:space="0" w:color="auto"/>
      </w:divBdr>
    </w:div>
    <w:div w:id="712122624">
      <w:bodyDiv w:val="1"/>
      <w:marLeft w:val="0"/>
      <w:marRight w:val="0"/>
      <w:marTop w:val="0"/>
      <w:marBottom w:val="0"/>
      <w:divBdr>
        <w:top w:val="none" w:sz="0" w:space="0" w:color="auto"/>
        <w:left w:val="none" w:sz="0" w:space="0" w:color="auto"/>
        <w:bottom w:val="none" w:sz="0" w:space="0" w:color="auto"/>
        <w:right w:val="none" w:sz="0" w:space="0" w:color="auto"/>
      </w:divBdr>
      <w:divsChild>
        <w:div w:id="409620353">
          <w:marLeft w:val="0"/>
          <w:marRight w:val="0"/>
          <w:marTop w:val="0"/>
          <w:marBottom w:val="0"/>
          <w:divBdr>
            <w:top w:val="none" w:sz="0" w:space="0" w:color="auto"/>
            <w:left w:val="none" w:sz="0" w:space="0" w:color="auto"/>
            <w:bottom w:val="none" w:sz="0" w:space="0" w:color="auto"/>
            <w:right w:val="none" w:sz="0" w:space="0" w:color="auto"/>
          </w:divBdr>
        </w:div>
      </w:divsChild>
    </w:div>
    <w:div w:id="754013216">
      <w:bodyDiv w:val="1"/>
      <w:marLeft w:val="0"/>
      <w:marRight w:val="0"/>
      <w:marTop w:val="0"/>
      <w:marBottom w:val="0"/>
      <w:divBdr>
        <w:top w:val="none" w:sz="0" w:space="0" w:color="auto"/>
        <w:left w:val="none" w:sz="0" w:space="0" w:color="auto"/>
        <w:bottom w:val="none" w:sz="0" w:space="0" w:color="auto"/>
        <w:right w:val="none" w:sz="0" w:space="0" w:color="auto"/>
      </w:divBdr>
    </w:div>
    <w:div w:id="853811903">
      <w:bodyDiv w:val="1"/>
      <w:marLeft w:val="0"/>
      <w:marRight w:val="0"/>
      <w:marTop w:val="0"/>
      <w:marBottom w:val="0"/>
      <w:divBdr>
        <w:top w:val="none" w:sz="0" w:space="0" w:color="auto"/>
        <w:left w:val="none" w:sz="0" w:space="0" w:color="auto"/>
        <w:bottom w:val="none" w:sz="0" w:space="0" w:color="auto"/>
        <w:right w:val="none" w:sz="0" w:space="0" w:color="auto"/>
      </w:divBdr>
    </w:div>
    <w:div w:id="854543145">
      <w:bodyDiv w:val="1"/>
      <w:marLeft w:val="0"/>
      <w:marRight w:val="0"/>
      <w:marTop w:val="0"/>
      <w:marBottom w:val="0"/>
      <w:divBdr>
        <w:top w:val="none" w:sz="0" w:space="0" w:color="auto"/>
        <w:left w:val="none" w:sz="0" w:space="0" w:color="auto"/>
        <w:bottom w:val="none" w:sz="0" w:space="0" w:color="auto"/>
        <w:right w:val="none" w:sz="0" w:space="0" w:color="auto"/>
      </w:divBdr>
    </w:div>
    <w:div w:id="867255756">
      <w:bodyDiv w:val="1"/>
      <w:marLeft w:val="0"/>
      <w:marRight w:val="0"/>
      <w:marTop w:val="0"/>
      <w:marBottom w:val="0"/>
      <w:divBdr>
        <w:top w:val="none" w:sz="0" w:space="0" w:color="auto"/>
        <w:left w:val="none" w:sz="0" w:space="0" w:color="auto"/>
        <w:bottom w:val="none" w:sz="0" w:space="0" w:color="auto"/>
        <w:right w:val="none" w:sz="0" w:space="0" w:color="auto"/>
      </w:divBdr>
    </w:div>
    <w:div w:id="867917231">
      <w:bodyDiv w:val="1"/>
      <w:marLeft w:val="0"/>
      <w:marRight w:val="0"/>
      <w:marTop w:val="0"/>
      <w:marBottom w:val="0"/>
      <w:divBdr>
        <w:top w:val="none" w:sz="0" w:space="0" w:color="auto"/>
        <w:left w:val="none" w:sz="0" w:space="0" w:color="auto"/>
        <w:bottom w:val="none" w:sz="0" w:space="0" w:color="auto"/>
        <w:right w:val="none" w:sz="0" w:space="0" w:color="auto"/>
      </w:divBdr>
    </w:div>
    <w:div w:id="869689129">
      <w:bodyDiv w:val="1"/>
      <w:marLeft w:val="0"/>
      <w:marRight w:val="0"/>
      <w:marTop w:val="0"/>
      <w:marBottom w:val="0"/>
      <w:divBdr>
        <w:top w:val="none" w:sz="0" w:space="0" w:color="auto"/>
        <w:left w:val="none" w:sz="0" w:space="0" w:color="auto"/>
        <w:bottom w:val="none" w:sz="0" w:space="0" w:color="auto"/>
        <w:right w:val="none" w:sz="0" w:space="0" w:color="auto"/>
      </w:divBdr>
    </w:div>
    <w:div w:id="909463045">
      <w:bodyDiv w:val="1"/>
      <w:marLeft w:val="0"/>
      <w:marRight w:val="0"/>
      <w:marTop w:val="0"/>
      <w:marBottom w:val="0"/>
      <w:divBdr>
        <w:top w:val="none" w:sz="0" w:space="0" w:color="auto"/>
        <w:left w:val="none" w:sz="0" w:space="0" w:color="auto"/>
        <w:bottom w:val="none" w:sz="0" w:space="0" w:color="auto"/>
        <w:right w:val="none" w:sz="0" w:space="0" w:color="auto"/>
      </w:divBdr>
    </w:div>
    <w:div w:id="958604031">
      <w:bodyDiv w:val="1"/>
      <w:marLeft w:val="0"/>
      <w:marRight w:val="0"/>
      <w:marTop w:val="0"/>
      <w:marBottom w:val="0"/>
      <w:divBdr>
        <w:top w:val="none" w:sz="0" w:space="0" w:color="auto"/>
        <w:left w:val="none" w:sz="0" w:space="0" w:color="auto"/>
        <w:bottom w:val="none" w:sz="0" w:space="0" w:color="auto"/>
        <w:right w:val="none" w:sz="0" w:space="0" w:color="auto"/>
      </w:divBdr>
      <w:divsChild>
        <w:div w:id="632567243">
          <w:marLeft w:val="0"/>
          <w:marRight w:val="0"/>
          <w:marTop w:val="0"/>
          <w:marBottom w:val="0"/>
          <w:divBdr>
            <w:top w:val="none" w:sz="0" w:space="0" w:color="auto"/>
            <w:left w:val="none" w:sz="0" w:space="0" w:color="auto"/>
            <w:bottom w:val="none" w:sz="0" w:space="0" w:color="auto"/>
            <w:right w:val="none" w:sz="0" w:space="0" w:color="auto"/>
          </w:divBdr>
        </w:div>
      </w:divsChild>
    </w:div>
    <w:div w:id="1002397808">
      <w:bodyDiv w:val="1"/>
      <w:marLeft w:val="0"/>
      <w:marRight w:val="0"/>
      <w:marTop w:val="0"/>
      <w:marBottom w:val="0"/>
      <w:divBdr>
        <w:top w:val="none" w:sz="0" w:space="0" w:color="auto"/>
        <w:left w:val="none" w:sz="0" w:space="0" w:color="auto"/>
        <w:bottom w:val="none" w:sz="0" w:space="0" w:color="auto"/>
        <w:right w:val="none" w:sz="0" w:space="0" w:color="auto"/>
      </w:divBdr>
      <w:divsChild>
        <w:div w:id="810484507">
          <w:marLeft w:val="0"/>
          <w:marRight w:val="0"/>
          <w:marTop w:val="0"/>
          <w:marBottom w:val="0"/>
          <w:divBdr>
            <w:top w:val="none" w:sz="0" w:space="0" w:color="auto"/>
            <w:left w:val="none" w:sz="0" w:space="0" w:color="auto"/>
            <w:bottom w:val="none" w:sz="0" w:space="0" w:color="auto"/>
            <w:right w:val="none" w:sz="0" w:space="0" w:color="auto"/>
          </w:divBdr>
        </w:div>
      </w:divsChild>
    </w:div>
    <w:div w:id="1019159560">
      <w:bodyDiv w:val="1"/>
      <w:marLeft w:val="0"/>
      <w:marRight w:val="0"/>
      <w:marTop w:val="0"/>
      <w:marBottom w:val="0"/>
      <w:divBdr>
        <w:top w:val="none" w:sz="0" w:space="0" w:color="auto"/>
        <w:left w:val="none" w:sz="0" w:space="0" w:color="auto"/>
        <w:bottom w:val="none" w:sz="0" w:space="0" w:color="auto"/>
        <w:right w:val="none" w:sz="0" w:space="0" w:color="auto"/>
      </w:divBdr>
    </w:div>
    <w:div w:id="1070469832">
      <w:bodyDiv w:val="1"/>
      <w:marLeft w:val="0"/>
      <w:marRight w:val="0"/>
      <w:marTop w:val="0"/>
      <w:marBottom w:val="0"/>
      <w:divBdr>
        <w:top w:val="none" w:sz="0" w:space="0" w:color="auto"/>
        <w:left w:val="none" w:sz="0" w:space="0" w:color="auto"/>
        <w:bottom w:val="none" w:sz="0" w:space="0" w:color="auto"/>
        <w:right w:val="none" w:sz="0" w:space="0" w:color="auto"/>
      </w:divBdr>
      <w:divsChild>
        <w:div w:id="1387804417">
          <w:marLeft w:val="547"/>
          <w:marRight w:val="0"/>
          <w:marTop w:val="0"/>
          <w:marBottom w:val="0"/>
          <w:divBdr>
            <w:top w:val="none" w:sz="0" w:space="0" w:color="auto"/>
            <w:left w:val="none" w:sz="0" w:space="0" w:color="auto"/>
            <w:bottom w:val="none" w:sz="0" w:space="0" w:color="auto"/>
            <w:right w:val="none" w:sz="0" w:space="0" w:color="auto"/>
          </w:divBdr>
        </w:div>
      </w:divsChild>
    </w:div>
    <w:div w:id="1072779887">
      <w:bodyDiv w:val="1"/>
      <w:marLeft w:val="0"/>
      <w:marRight w:val="0"/>
      <w:marTop w:val="0"/>
      <w:marBottom w:val="0"/>
      <w:divBdr>
        <w:top w:val="none" w:sz="0" w:space="0" w:color="auto"/>
        <w:left w:val="none" w:sz="0" w:space="0" w:color="auto"/>
        <w:bottom w:val="none" w:sz="0" w:space="0" w:color="auto"/>
        <w:right w:val="none" w:sz="0" w:space="0" w:color="auto"/>
      </w:divBdr>
    </w:div>
    <w:div w:id="1153302883">
      <w:bodyDiv w:val="1"/>
      <w:marLeft w:val="0"/>
      <w:marRight w:val="0"/>
      <w:marTop w:val="0"/>
      <w:marBottom w:val="0"/>
      <w:divBdr>
        <w:top w:val="none" w:sz="0" w:space="0" w:color="auto"/>
        <w:left w:val="none" w:sz="0" w:space="0" w:color="auto"/>
        <w:bottom w:val="none" w:sz="0" w:space="0" w:color="auto"/>
        <w:right w:val="none" w:sz="0" w:space="0" w:color="auto"/>
      </w:divBdr>
      <w:divsChild>
        <w:div w:id="1982726956">
          <w:marLeft w:val="0"/>
          <w:marRight w:val="0"/>
          <w:marTop w:val="0"/>
          <w:marBottom w:val="0"/>
          <w:divBdr>
            <w:top w:val="none" w:sz="0" w:space="0" w:color="auto"/>
            <w:left w:val="none" w:sz="0" w:space="0" w:color="auto"/>
            <w:bottom w:val="none" w:sz="0" w:space="0" w:color="auto"/>
            <w:right w:val="none" w:sz="0" w:space="0" w:color="auto"/>
          </w:divBdr>
        </w:div>
      </w:divsChild>
    </w:div>
    <w:div w:id="1172909193">
      <w:bodyDiv w:val="1"/>
      <w:marLeft w:val="0"/>
      <w:marRight w:val="0"/>
      <w:marTop w:val="0"/>
      <w:marBottom w:val="0"/>
      <w:divBdr>
        <w:top w:val="none" w:sz="0" w:space="0" w:color="auto"/>
        <w:left w:val="none" w:sz="0" w:space="0" w:color="auto"/>
        <w:bottom w:val="none" w:sz="0" w:space="0" w:color="auto"/>
        <w:right w:val="none" w:sz="0" w:space="0" w:color="auto"/>
      </w:divBdr>
    </w:div>
    <w:div w:id="1183278668">
      <w:bodyDiv w:val="1"/>
      <w:marLeft w:val="0"/>
      <w:marRight w:val="0"/>
      <w:marTop w:val="0"/>
      <w:marBottom w:val="0"/>
      <w:divBdr>
        <w:top w:val="none" w:sz="0" w:space="0" w:color="auto"/>
        <w:left w:val="none" w:sz="0" w:space="0" w:color="auto"/>
        <w:bottom w:val="none" w:sz="0" w:space="0" w:color="auto"/>
        <w:right w:val="none" w:sz="0" w:space="0" w:color="auto"/>
      </w:divBdr>
    </w:div>
    <w:div w:id="1184783310">
      <w:bodyDiv w:val="1"/>
      <w:marLeft w:val="0"/>
      <w:marRight w:val="0"/>
      <w:marTop w:val="0"/>
      <w:marBottom w:val="0"/>
      <w:divBdr>
        <w:top w:val="none" w:sz="0" w:space="0" w:color="auto"/>
        <w:left w:val="none" w:sz="0" w:space="0" w:color="auto"/>
        <w:bottom w:val="none" w:sz="0" w:space="0" w:color="auto"/>
        <w:right w:val="none" w:sz="0" w:space="0" w:color="auto"/>
      </w:divBdr>
    </w:div>
    <w:div w:id="1190993371">
      <w:bodyDiv w:val="1"/>
      <w:marLeft w:val="0"/>
      <w:marRight w:val="0"/>
      <w:marTop w:val="0"/>
      <w:marBottom w:val="0"/>
      <w:divBdr>
        <w:top w:val="none" w:sz="0" w:space="0" w:color="auto"/>
        <w:left w:val="none" w:sz="0" w:space="0" w:color="auto"/>
        <w:bottom w:val="none" w:sz="0" w:space="0" w:color="auto"/>
        <w:right w:val="none" w:sz="0" w:space="0" w:color="auto"/>
      </w:divBdr>
      <w:divsChild>
        <w:div w:id="2017532004">
          <w:marLeft w:val="547"/>
          <w:marRight w:val="0"/>
          <w:marTop w:val="0"/>
          <w:marBottom w:val="0"/>
          <w:divBdr>
            <w:top w:val="none" w:sz="0" w:space="0" w:color="auto"/>
            <w:left w:val="none" w:sz="0" w:space="0" w:color="auto"/>
            <w:bottom w:val="none" w:sz="0" w:space="0" w:color="auto"/>
            <w:right w:val="none" w:sz="0" w:space="0" w:color="auto"/>
          </w:divBdr>
        </w:div>
      </w:divsChild>
    </w:div>
    <w:div w:id="1194657571">
      <w:bodyDiv w:val="1"/>
      <w:marLeft w:val="0"/>
      <w:marRight w:val="0"/>
      <w:marTop w:val="0"/>
      <w:marBottom w:val="0"/>
      <w:divBdr>
        <w:top w:val="none" w:sz="0" w:space="0" w:color="auto"/>
        <w:left w:val="none" w:sz="0" w:space="0" w:color="auto"/>
        <w:bottom w:val="none" w:sz="0" w:space="0" w:color="auto"/>
        <w:right w:val="none" w:sz="0" w:space="0" w:color="auto"/>
      </w:divBdr>
      <w:divsChild>
        <w:div w:id="73013088">
          <w:marLeft w:val="0"/>
          <w:marRight w:val="0"/>
          <w:marTop w:val="0"/>
          <w:marBottom w:val="0"/>
          <w:divBdr>
            <w:top w:val="none" w:sz="0" w:space="0" w:color="auto"/>
            <w:left w:val="none" w:sz="0" w:space="0" w:color="auto"/>
            <w:bottom w:val="none" w:sz="0" w:space="0" w:color="auto"/>
            <w:right w:val="none" w:sz="0" w:space="0" w:color="auto"/>
          </w:divBdr>
        </w:div>
      </w:divsChild>
    </w:div>
    <w:div w:id="1209300551">
      <w:bodyDiv w:val="1"/>
      <w:marLeft w:val="0"/>
      <w:marRight w:val="0"/>
      <w:marTop w:val="0"/>
      <w:marBottom w:val="0"/>
      <w:divBdr>
        <w:top w:val="none" w:sz="0" w:space="0" w:color="auto"/>
        <w:left w:val="none" w:sz="0" w:space="0" w:color="auto"/>
        <w:bottom w:val="none" w:sz="0" w:space="0" w:color="auto"/>
        <w:right w:val="none" w:sz="0" w:space="0" w:color="auto"/>
      </w:divBdr>
    </w:div>
    <w:div w:id="1212620397">
      <w:bodyDiv w:val="1"/>
      <w:marLeft w:val="0"/>
      <w:marRight w:val="0"/>
      <w:marTop w:val="0"/>
      <w:marBottom w:val="0"/>
      <w:divBdr>
        <w:top w:val="none" w:sz="0" w:space="0" w:color="auto"/>
        <w:left w:val="none" w:sz="0" w:space="0" w:color="auto"/>
        <w:bottom w:val="none" w:sz="0" w:space="0" w:color="auto"/>
        <w:right w:val="none" w:sz="0" w:space="0" w:color="auto"/>
      </w:divBdr>
    </w:div>
    <w:div w:id="1217006955">
      <w:bodyDiv w:val="1"/>
      <w:marLeft w:val="0"/>
      <w:marRight w:val="0"/>
      <w:marTop w:val="0"/>
      <w:marBottom w:val="0"/>
      <w:divBdr>
        <w:top w:val="none" w:sz="0" w:space="0" w:color="auto"/>
        <w:left w:val="none" w:sz="0" w:space="0" w:color="auto"/>
        <w:bottom w:val="none" w:sz="0" w:space="0" w:color="auto"/>
        <w:right w:val="none" w:sz="0" w:space="0" w:color="auto"/>
      </w:divBdr>
    </w:div>
    <w:div w:id="1217669703">
      <w:bodyDiv w:val="1"/>
      <w:marLeft w:val="0"/>
      <w:marRight w:val="0"/>
      <w:marTop w:val="0"/>
      <w:marBottom w:val="0"/>
      <w:divBdr>
        <w:top w:val="none" w:sz="0" w:space="0" w:color="auto"/>
        <w:left w:val="none" w:sz="0" w:space="0" w:color="auto"/>
        <w:bottom w:val="none" w:sz="0" w:space="0" w:color="auto"/>
        <w:right w:val="none" w:sz="0" w:space="0" w:color="auto"/>
      </w:divBdr>
    </w:div>
    <w:div w:id="1245996822">
      <w:bodyDiv w:val="1"/>
      <w:marLeft w:val="0"/>
      <w:marRight w:val="0"/>
      <w:marTop w:val="0"/>
      <w:marBottom w:val="0"/>
      <w:divBdr>
        <w:top w:val="none" w:sz="0" w:space="0" w:color="auto"/>
        <w:left w:val="none" w:sz="0" w:space="0" w:color="auto"/>
        <w:bottom w:val="none" w:sz="0" w:space="0" w:color="auto"/>
        <w:right w:val="none" w:sz="0" w:space="0" w:color="auto"/>
      </w:divBdr>
    </w:div>
    <w:div w:id="1272005667">
      <w:bodyDiv w:val="1"/>
      <w:marLeft w:val="0"/>
      <w:marRight w:val="0"/>
      <w:marTop w:val="0"/>
      <w:marBottom w:val="0"/>
      <w:divBdr>
        <w:top w:val="none" w:sz="0" w:space="0" w:color="auto"/>
        <w:left w:val="none" w:sz="0" w:space="0" w:color="auto"/>
        <w:bottom w:val="none" w:sz="0" w:space="0" w:color="auto"/>
        <w:right w:val="none" w:sz="0" w:space="0" w:color="auto"/>
      </w:divBdr>
    </w:div>
    <w:div w:id="1390836225">
      <w:bodyDiv w:val="1"/>
      <w:marLeft w:val="0"/>
      <w:marRight w:val="0"/>
      <w:marTop w:val="0"/>
      <w:marBottom w:val="0"/>
      <w:divBdr>
        <w:top w:val="none" w:sz="0" w:space="0" w:color="auto"/>
        <w:left w:val="none" w:sz="0" w:space="0" w:color="auto"/>
        <w:bottom w:val="none" w:sz="0" w:space="0" w:color="auto"/>
        <w:right w:val="none" w:sz="0" w:space="0" w:color="auto"/>
      </w:divBdr>
    </w:div>
    <w:div w:id="1393576655">
      <w:bodyDiv w:val="1"/>
      <w:marLeft w:val="0"/>
      <w:marRight w:val="0"/>
      <w:marTop w:val="0"/>
      <w:marBottom w:val="0"/>
      <w:divBdr>
        <w:top w:val="none" w:sz="0" w:space="0" w:color="auto"/>
        <w:left w:val="none" w:sz="0" w:space="0" w:color="auto"/>
        <w:bottom w:val="none" w:sz="0" w:space="0" w:color="auto"/>
        <w:right w:val="none" w:sz="0" w:space="0" w:color="auto"/>
      </w:divBdr>
      <w:divsChild>
        <w:div w:id="80106350">
          <w:marLeft w:val="0"/>
          <w:marRight w:val="0"/>
          <w:marTop w:val="0"/>
          <w:marBottom w:val="0"/>
          <w:divBdr>
            <w:top w:val="none" w:sz="0" w:space="0" w:color="auto"/>
            <w:left w:val="none" w:sz="0" w:space="0" w:color="auto"/>
            <w:bottom w:val="none" w:sz="0" w:space="0" w:color="auto"/>
            <w:right w:val="none" w:sz="0" w:space="0" w:color="auto"/>
          </w:divBdr>
        </w:div>
      </w:divsChild>
    </w:div>
    <w:div w:id="1454249553">
      <w:bodyDiv w:val="1"/>
      <w:marLeft w:val="0"/>
      <w:marRight w:val="0"/>
      <w:marTop w:val="0"/>
      <w:marBottom w:val="0"/>
      <w:divBdr>
        <w:top w:val="none" w:sz="0" w:space="0" w:color="auto"/>
        <w:left w:val="none" w:sz="0" w:space="0" w:color="auto"/>
        <w:bottom w:val="none" w:sz="0" w:space="0" w:color="auto"/>
        <w:right w:val="none" w:sz="0" w:space="0" w:color="auto"/>
      </w:divBdr>
    </w:div>
    <w:div w:id="1506827320">
      <w:bodyDiv w:val="1"/>
      <w:marLeft w:val="0"/>
      <w:marRight w:val="0"/>
      <w:marTop w:val="0"/>
      <w:marBottom w:val="0"/>
      <w:divBdr>
        <w:top w:val="none" w:sz="0" w:space="0" w:color="auto"/>
        <w:left w:val="none" w:sz="0" w:space="0" w:color="auto"/>
        <w:bottom w:val="none" w:sz="0" w:space="0" w:color="auto"/>
        <w:right w:val="none" w:sz="0" w:space="0" w:color="auto"/>
      </w:divBdr>
      <w:divsChild>
        <w:div w:id="60376084">
          <w:marLeft w:val="0"/>
          <w:marRight w:val="0"/>
          <w:marTop w:val="0"/>
          <w:marBottom w:val="0"/>
          <w:divBdr>
            <w:top w:val="none" w:sz="0" w:space="0" w:color="auto"/>
            <w:left w:val="none" w:sz="0" w:space="0" w:color="auto"/>
            <w:bottom w:val="none" w:sz="0" w:space="0" w:color="auto"/>
            <w:right w:val="none" w:sz="0" w:space="0" w:color="auto"/>
          </w:divBdr>
        </w:div>
      </w:divsChild>
    </w:div>
    <w:div w:id="1615402685">
      <w:bodyDiv w:val="1"/>
      <w:marLeft w:val="0"/>
      <w:marRight w:val="0"/>
      <w:marTop w:val="0"/>
      <w:marBottom w:val="0"/>
      <w:divBdr>
        <w:top w:val="none" w:sz="0" w:space="0" w:color="auto"/>
        <w:left w:val="none" w:sz="0" w:space="0" w:color="auto"/>
        <w:bottom w:val="none" w:sz="0" w:space="0" w:color="auto"/>
        <w:right w:val="none" w:sz="0" w:space="0" w:color="auto"/>
      </w:divBdr>
    </w:div>
    <w:div w:id="1747922362">
      <w:bodyDiv w:val="1"/>
      <w:marLeft w:val="0"/>
      <w:marRight w:val="0"/>
      <w:marTop w:val="0"/>
      <w:marBottom w:val="0"/>
      <w:divBdr>
        <w:top w:val="none" w:sz="0" w:space="0" w:color="auto"/>
        <w:left w:val="none" w:sz="0" w:space="0" w:color="auto"/>
        <w:bottom w:val="none" w:sz="0" w:space="0" w:color="auto"/>
        <w:right w:val="none" w:sz="0" w:space="0" w:color="auto"/>
      </w:divBdr>
    </w:div>
    <w:div w:id="1782407846">
      <w:bodyDiv w:val="1"/>
      <w:marLeft w:val="0"/>
      <w:marRight w:val="0"/>
      <w:marTop w:val="0"/>
      <w:marBottom w:val="0"/>
      <w:divBdr>
        <w:top w:val="none" w:sz="0" w:space="0" w:color="auto"/>
        <w:left w:val="none" w:sz="0" w:space="0" w:color="auto"/>
        <w:bottom w:val="none" w:sz="0" w:space="0" w:color="auto"/>
        <w:right w:val="none" w:sz="0" w:space="0" w:color="auto"/>
      </w:divBdr>
    </w:div>
    <w:div w:id="1847279792">
      <w:bodyDiv w:val="1"/>
      <w:marLeft w:val="0"/>
      <w:marRight w:val="0"/>
      <w:marTop w:val="0"/>
      <w:marBottom w:val="0"/>
      <w:divBdr>
        <w:top w:val="none" w:sz="0" w:space="0" w:color="auto"/>
        <w:left w:val="none" w:sz="0" w:space="0" w:color="auto"/>
        <w:bottom w:val="none" w:sz="0" w:space="0" w:color="auto"/>
        <w:right w:val="none" w:sz="0" w:space="0" w:color="auto"/>
      </w:divBdr>
    </w:div>
    <w:div w:id="1862354599">
      <w:bodyDiv w:val="1"/>
      <w:marLeft w:val="0"/>
      <w:marRight w:val="0"/>
      <w:marTop w:val="0"/>
      <w:marBottom w:val="0"/>
      <w:divBdr>
        <w:top w:val="none" w:sz="0" w:space="0" w:color="auto"/>
        <w:left w:val="none" w:sz="0" w:space="0" w:color="auto"/>
        <w:bottom w:val="none" w:sz="0" w:space="0" w:color="auto"/>
        <w:right w:val="none" w:sz="0" w:space="0" w:color="auto"/>
      </w:divBdr>
    </w:div>
    <w:div w:id="1900240214">
      <w:bodyDiv w:val="1"/>
      <w:marLeft w:val="0"/>
      <w:marRight w:val="0"/>
      <w:marTop w:val="0"/>
      <w:marBottom w:val="0"/>
      <w:divBdr>
        <w:top w:val="none" w:sz="0" w:space="0" w:color="auto"/>
        <w:left w:val="none" w:sz="0" w:space="0" w:color="auto"/>
        <w:bottom w:val="none" w:sz="0" w:space="0" w:color="auto"/>
        <w:right w:val="none" w:sz="0" w:space="0" w:color="auto"/>
      </w:divBdr>
    </w:div>
    <w:div w:id="1914075410">
      <w:bodyDiv w:val="1"/>
      <w:marLeft w:val="0"/>
      <w:marRight w:val="0"/>
      <w:marTop w:val="0"/>
      <w:marBottom w:val="0"/>
      <w:divBdr>
        <w:top w:val="none" w:sz="0" w:space="0" w:color="auto"/>
        <w:left w:val="none" w:sz="0" w:space="0" w:color="auto"/>
        <w:bottom w:val="none" w:sz="0" w:space="0" w:color="auto"/>
        <w:right w:val="none" w:sz="0" w:space="0" w:color="auto"/>
      </w:divBdr>
    </w:div>
    <w:div w:id="1914926589">
      <w:bodyDiv w:val="1"/>
      <w:marLeft w:val="0"/>
      <w:marRight w:val="0"/>
      <w:marTop w:val="0"/>
      <w:marBottom w:val="0"/>
      <w:divBdr>
        <w:top w:val="none" w:sz="0" w:space="0" w:color="auto"/>
        <w:left w:val="none" w:sz="0" w:space="0" w:color="auto"/>
        <w:bottom w:val="none" w:sz="0" w:space="0" w:color="auto"/>
        <w:right w:val="none" w:sz="0" w:space="0" w:color="auto"/>
      </w:divBdr>
      <w:divsChild>
        <w:div w:id="791510131">
          <w:marLeft w:val="547"/>
          <w:marRight w:val="0"/>
          <w:marTop w:val="0"/>
          <w:marBottom w:val="0"/>
          <w:divBdr>
            <w:top w:val="none" w:sz="0" w:space="0" w:color="auto"/>
            <w:left w:val="none" w:sz="0" w:space="0" w:color="auto"/>
            <w:bottom w:val="none" w:sz="0" w:space="0" w:color="auto"/>
            <w:right w:val="none" w:sz="0" w:space="0" w:color="auto"/>
          </w:divBdr>
        </w:div>
      </w:divsChild>
    </w:div>
    <w:div w:id="1965453840">
      <w:bodyDiv w:val="1"/>
      <w:marLeft w:val="0"/>
      <w:marRight w:val="0"/>
      <w:marTop w:val="0"/>
      <w:marBottom w:val="0"/>
      <w:divBdr>
        <w:top w:val="none" w:sz="0" w:space="0" w:color="auto"/>
        <w:left w:val="none" w:sz="0" w:space="0" w:color="auto"/>
        <w:bottom w:val="none" w:sz="0" w:space="0" w:color="auto"/>
        <w:right w:val="none" w:sz="0" w:space="0" w:color="auto"/>
      </w:divBdr>
    </w:div>
    <w:div w:id="2031252477">
      <w:bodyDiv w:val="1"/>
      <w:marLeft w:val="0"/>
      <w:marRight w:val="0"/>
      <w:marTop w:val="0"/>
      <w:marBottom w:val="0"/>
      <w:divBdr>
        <w:top w:val="none" w:sz="0" w:space="0" w:color="auto"/>
        <w:left w:val="none" w:sz="0" w:space="0" w:color="auto"/>
        <w:bottom w:val="none" w:sz="0" w:space="0" w:color="auto"/>
        <w:right w:val="none" w:sz="0" w:space="0" w:color="auto"/>
      </w:divBdr>
      <w:divsChild>
        <w:div w:id="780878736">
          <w:marLeft w:val="0"/>
          <w:marRight w:val="0"/>
          <w:marTop w:val="0"/>
          <w:marBottom w:val="0"/>
          <w:divBdr>
            <w:top w:val="none" w:sz="0" w:space="0" w:color="auto"/>
            <w:left w:val="none" w:sz="0" w:space="0" w:color="auto"/>
            <w:bottom w:val="none" w:sz="0" w:space="0" w:color="auto"/>
            <w:right w:val="none" w:sz="0" w:space="0" w:color="auto"/>
          </w:divBdr>
        </w:div>
      </w:divsChild>
    </w:div>
    <w:div w:id="2032492386">
      <w:bodyDiv w:val="1"/>
      <w:marLeft w:val="0"/>
      <w:marRight w:val="0"/>
      <w:marTop w:val="0"/>
      <w:marBottom w:val="0"/>
      <w:divBdr>
        <w:top w:val="none" w:sz="0" w:space="0" w:color="auto"/>
        <w:left w:val="none" w:sz="0" w:space="0" w:color="auto"/>
        <w:bottom w:val="none" w:sz="0" w:space="0" w:color="auto"/>
        <w:right w:val="none" w:sz="0" w:space="0" w:color="auto"/>
      </w:divBdr>
    </w:div>
    <w:div w:id="2033066467">
      <w:bodyDiv w:val="1"/>
      <w:marLeft w:val="0"/>
      <w:marRight w:val="0"/>
      <w:marTop w:val="0"/>
      <w:marBottom w:val="0"/>
      <w:divBdr>
        <w:top w:val="none" w:sz="0" w:space="0" w:color="auto"/>
        <w:left w:val="none" w:sz="0" w:space="0" w:color="auto"/>
        <w:bottom w:val="none" w:sz="0" w:space="0" w:color="auto"/>
        <w:right w:val="none" w:sz="0" w:space="0" w:color="auto"/>
      </w:divBdr>
    </w:div>
    <w:div w:id="2056157029">
      <w:bodyDiv w:val="1"/>
      <w:marLeft w:val="0"/>
      <w:marRight w:val="0"/>
      <w:marTop w:val="0"/>
      <w:marBottom w:val="0"/>
      <w:divBdr>
        <w:top w:val="none" w:sz="0" w:space="0" w:color="auto"/>
        <w:left w:val="none" w:sz="0" w:space="0" w:color="auto"/>
        <w:bottom w:val="none" w:sz="0" w:space="0" w:color="auto"/>
        <w:right w:val="none" w:sz="0" w:space="0" w:color="auto"/>
      </w:divBdr>
    </w:div>
    <w:div w:id="2094812788">
      <w:bodyDiv w:val="1"/>
      <w:marLeft w:val="0"/>
      <w:marRight w:val="0"/>
      <w:marTop w:val="0"/>
      <w:marBottom w:val="0"/>
      <w:divBdr>
        <w:top w:val="none" w:sz="0" w:space="0" w:color="auto"/>
        <w:left w:val="none" w:sz="0" w:space="0" w:color="auto"/>
        <w:bottom w:val="none" w:sz="0" w:space="0" w:color="auto"/>
        <w:right w:val="none" w:sz="0" w:space="0" w:color="auto"/>
      </w:divBdr>
    </w:div>
    <w:div w:id="2106461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1.xml"/><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Sheet1!$B$4</c:f>
              <c:strCache>
                <c:ptCount val="1"/>
                <c:pt idx="0">
                  <c:v>B= 0.1</c:v>
                </c:pt>
              </c:strCache>
            </c:strRef>
          </c:tx>
          <c:spPr>
            <a:ln w="19050" cap="rnd">
              <a:solidFill>
                <a:schemeClr val="accent1"/>
              </a:solidFill>
              <a:round/>
            </a:ln>
            <a:effectLst/>
          </c:spPr>
          <c:marker>
            <c:symbol val="none"/>
          </c:marker>
          <c:xVal>
            <c:numRef>
              <c:f>Sheet1!$A$5:$A$300</c:f>
              <c:numCache>
                <c:formatCode>General</c:formatCode>
                <c:ptCount val="296"/>
                <c:pt idx="0">
                  <c:v>1</c:v>
                </c:pt>
                <c:pt idx="1">
                  <c:v>5</c:v>
                </c:pt>
                <c:pt idx="2">
                  <c:v>9</c:v>
                </c:pt>
                <c:pt idx="3">
                  <c:v>13</c:v>
                </c:pt>
                <c:pt idx="4">
                  <c:v>17</c:v>
                </c:pt>
                <c:pt idx="5">
                  <c:v>21</c:v>
                </c:pt>
                <c:pt idx="6">
                  <c:v>25</c:v>
                </c:pt>
                <c:pt idx="7">
                  <c:v>29</c:v>
                </c:pt>
                <c:pt idx="8">
                  <c:v>33</c:v>
                </c:pt>
                <c:pt idx="9">
                  <c:v>37</c:v>
                </c:pt>
                <c:pt idx="10">
                  <c:v>41</c:v>
                </c:pt>
                <c:pt idx="11">
                  <c:v>45</c:v>
                </c:pt>
                <c:pt idx="12">
                  <c:v>49</c:v>
                </c:pt>
                <c:pt idx="13">
                  <c:v>53</c:v>
                </c:pt>
                <c:pt idx="14">
                  <c:v>57</c:v>
                </c:pt>
                <c:pt idx="15">
                  <c:v>61</c:v>
                </c:pt>
                <c:pt idx="16">
                  <c:v>65</c:v>
                </c:pt>
                <c:pt idx="17">
                  <c:v>69</c:v>
                </c:pt>
                <c:pt idx="18">
                  <c:v>73</c:v>
                </c:pt>
                <c:pt idx="19">
                  <c:v>77</c:v>
                </c:pt>
                <c:pt idx="20">
                  <c:v>81</c:v>
                </c:pt>
                <c:pt idx="21">
                  <c:v>85</c:v>
                </c:pt>
                <c:pt idx="22">
                  <c:v>89</c:v>
                </c:pt>
                <c:pt idx="23">
                  <c:v>93</c:v>
                </c:pt>
                <c:pt idx="24">
                  <c:v>97</c:v>
                </c:pt>
                <c:pt idx="25">
                  <c:v>101</c:v>
                </c:pt>
                <c:pt idx="26">
                  <c:v>105</c:v>
                </c:pt>
                <c:pt idx="27">
                  <c:v>109</c:v>
                </c:pt>
                <c:pt idx="28">
                  <c:v>113</c:v>
                </c:pt>
                <c:pt idx="29">
                  <c:v>117</c:v>
                </c:pt>
                <c:pt idx="30">
                  <c:v>121</c:v>
                </c:pt>
                <c:pt idx="31">
                  <c:v>125</c:v>
                </c:pt>
                <c:pt idx="32">
                  <c:v>129</c:v>
                </c:pt>
                <c:pt idx="33">
                  <c:v>133</c:v>
                </c:pt>
                <c:pt idx="34">
                  <c:v>137</c:v>
                </c:pt>
                <c:pt idx="35">
                  <c:v>141</c:v>
                </c:pt>
                <c:pt idx="36">
                  <c:v>145</c:v>
                </c:pt>
                <c:pt idx="37">
                  <c:v>149</c:v>
                </c:pt>
                <c:pt idx="38">
                  <c:v>153</c:v>
                </c:pt>
                <c:pt idx="39">
                  <c:v>157</c:v>
                </c:pt>
                <c:pt idx="40">
                  <c:v>161</c:v>
                </c:pt>
                <c:pt idx="41">
                  <c:v>165</c:v>
                </c:pt>
                <c:pt idx="42">
                  <c:v>169</c:v>
                </c:pt>
                <c:pt idx="43">
                  <c:v>173</c:v>
                </c:pt>
                <c:pt idx="44">
                  <c:v>177</c:v>
                </c:pt>
                <c:pt idx="45">
                  <c:v>181</c:v>
                </c:pt>
                <c:pt idx="46">
                  <c:v>185</c:v>
                </c:pt>
                <c:pt idx="47">
                  <c:v>189</c:v>
                </c:pt>
                <c:pt idx="48">
                  <c:v>193</c:v>
                </c:pt>
                <c:pt idx="49">
                  <c:v>197</c:v>
                </c:pt>
                <c:pt idx="50">
                  <c:v>201</c:v>
                </c:pt>
                <c:pt idx="51">
                  <c:v>205</c:v>
                </c:pt>
                <c:pt idx="52">
                  <c:v>209</c:v>
                </c:pt>
                <c:pt idx="53">
                  <c:v>213</c:v>
                </c:pt>
                <c:pt idx="54">
                  <c:v>217</c:v>
                </c:pt>
                <c:pt idx="55">
                  <c:v>221</c:v>
                </c:pt>
                <c:pt idx="56">
                  <c:v>225</c:v>
                </c:pt>
                <c:pt idx="57">
                  <c:v>229</c:v>
                </c:pt>
                <c:pt idx="58">
                  <c:v>233</c:v>
                </c:pt>
                <c:pt idx="59">
                  <c:v>237</c:v>
                </c:pt>
                <c:pt idx="60">
                  <c:v>241</c:v>
                </c:pt>
                <c:pt idx="61">
                  <c:v>245</c:v>
                </c:pt>
                <c:pt idx="62">
                  <c:v>249</c:v>
                </c:pt>
                <c:pt idx="63">
                  <c:v>253</c:v>
                </c:pt>
                <c:pt idx="64">
                  <c:v>257</c:v>
                </c:pt>
                <c:pt idx="65">
                  <c:v>261</c:v>
                </c:pt>
                <c:pt idx="66">
                  <c:v>265</c:v>
                </c:pt>
                <c:pt idx="67">
                  <c:v>269</c:v>
                </c:pt>
                <c:pt idx="68">
                  <c:v>273</c:v>
                </c:pt>
                <c:pt idx="69">
                  <c:v>277</c:v>
                </c:pt>
                <c:pt idx="70">
                  <c:v>281</c:v>
                </c:pt>
                <c:pt idx="71">
                  <c:v>285</c:v>
                </c:pt>
                <c:pt idx="72">
                  <c:v>289</c:v>
                </c:pt>
                <c:pt idx="73">
                  <c:v>293</c:v>
                </c:pt>
                <c:pt idx="74">
                  <c:v>297</c:v>
                </c:pt>
                <c:pt idx="75">
                  <c:v>301</c:v>
                </c:pt>
                <c:pt idx="76">
                  <c:v>305</c:v>
                </c:pt>
                <c:pt idx="77">
                  <c:v>309</c:v>
                </c:pt>
                <c:pt idx="78">
                  <c:v>313</c:v>
                </c:pt>
                <c:pt idx="79">
                  <c:v>317</c:v>
                </c:pt>
                <c:pt idx="80">
                  <c:v>321</c:v>
                </c:pt>
                <c:pt idx="81">
                  <c:v>325</c:v>
                </c:pt>
                <c:pt idx="82">
                  <c:v>329</c:v>
                </c:pt>
                <c:pt idx="83">
                  <c:v>333</c:v>
                </c:pt>
                <c:pt idx="84">
                  <c:v>337</c:v>
                </c:pt>
                <c:pt idx="85">
                  <c:v>341</c:v>
                </c:pt>
                <c:pt idx="86">
                  <c:v>345</c:v>
                </c:pt>
                <c:pt idx="87">
                  <c:v>349</c:v>
                </c:pt>
                <c:pt idx="88">
                  <c:v>353</c:v>
                </c:pt>
                <c:pt idx="89">
                  <c:v>357</c:v>
                </c:pt>
                <c:pt idx="90">
                  <c:v>361</c:v>
                </c:pt>
                <c:pt idx="91">
                  <c:v>365</c:v>
                </c:pt>
                <c:pt idx="92">
                  <c:v>369</c:v>
                </c:pt>
                <c:pt idx="93">
                  <c:v>373</c:v>
                </c:pt>
                <c:pt idx="94">
                  <c:v>377</c:v>
                </c:pt>
                <c:pt idx="95">
                  <c:v>381</c:v>
                </c:pt>
                <c:pt idx="96">
                  <c:v>385</c:v>
                </c:pt>
                <c:pt idx="97">
                  <c:v>389</c:v>
                </c:pt>
                <c:pt idx="98">
                  <c:v>393</c:v>
                </c:pt>
                <c:pt idx="99">
                  <c:v>397</c:v>
                </c:pt>
                <c:pt idx="100">
                  <c:v>401</c:v>
                </c:pt>
                <c:pt idx="101">
                  <c:v>405</c:v>
                </c:pt>
                <c:pt idx="102">
                  <c:v>409</c:v>
                </c:pt>
                <c:pt idx="103">
                  <c:v>413</c:v>
                </c:pt>
                <c:pt idx="104">
                  <c:v>417</c:v>
                </c:pt>
                <c:pt idx="105">
                  <c:v>421</c:v>
                </c:pt>
                <c:pt idx="106">
                  <c:v>425</c:v>
                </c:pt>
                <c:pt idx="107">
                  <c:v>429</c:v>
                </c:pt>
                <c:pt idx="108">
                  <c:v>433</c:v>
                </c:pt>
                <c:pt idx="109">
                  <c:v>437</c:v>
                </c:pt>
                <c:pt idx="110">
                  <c:v>441</c:v>
                </c:pt>
                <c:pt idx="111">
                  <c:v>445</c:v>
                </c:pt>
                <c:pt idx="112">
                  <c:v>449</c:v>
                </c:pt>
                <c:pt idx="113">
                  <c:v>453</c:v>
                </c:pt>
                <c:pt idx="114">
                  <c:v>457</c:v>
                </c:pt>
                <c:pt idx="115">
                  <c:v>461</c:v>
                </c:pt>
                <c:pt idx="116">
                  <c:v>465</c:v>
                </c:pt>
                <c:pt idx="117">
                  <c:v>469</c:v>
                </c:pt>
                <c:pt idx="118">
                  <c:v>473</c:v>
                </c:pt>
                <c:pt idx="119">
                  <c:v>477</c:v>
                </c:pt>
                <c:pt idx="120">
                  <c:v>481</c:v>
                </c:pt>
                <c:pt idx="121">
                  <c:v>485</c:v>
                </c:pt>
                <c:pt idx="122">
                  <c:v>489</c:v>
                </c:pt>
                <c:pt idx="123">
                  <c:v>493</c:v>
                </c:pt>
                <c:pt idx="124">
                  <c:v>497</c:v>
                </c:pt>
                <c:pt idx="125">
                  <c:v>501</c:v>
                </c:pt>
                <c:pt idx="126">
                  <c:v>505</c:v>
                </c:pt>
                <c:pt idx="127">
                  <c:v>509</c:v>
                </c:pt>
                <c:pt idx="128">
                  <c:v>513</c:v>
                </c:pt>
                <c:pt idx="129">
                  <c:v>517</c:v>
                </c:pt>
                <c:pt idx="130">
                  <c:v>521</c:v>
                </c:pt>
                <c:pt idx="131">
                  <c:v>525</c:v>
                </c:pt>
                <c:pt idx="132">
                  <c:v>529</c:v>
                </c:pt>
                <c:pt idx="133">
                  <c:v>533</c:v>
                </c:pt>
                <c:pt idx="134">
                  <c:v>537</c:v>
                </c:pt>
                <c:pt idx="135">
                  <c:v>541</c:v>
                </c:pt>
                <c:pt idx="136">
                  <c:v>545</c:v>
                </c:pt>
                <c:pt idx="137">
                  <c:v>549</c:v>
                </c:pt>
                <c:pt idx="138">
                  <c:v>553</c:v>
                </c:pt>
                <c:pt idx="139">
                  <c:v>557</c:v>
                </c:pt>
                <c:pt idx="140">
                  <c:v>561</c:v>
                </c:pt>
                <c:pt idx="141">
                  <c:v>565</c:v>
                </c:pt>
                <c:pt idx="142">
                  <c:v>569</c:v>
                </c:pt>
                <c:pt idx="143">
                  <c:v>573</c:v>
                </c:pt>
                <c:pt idx="144">
                  <c:v>577</c:v>
                </c:pt>
                <c:pt idx="145">
                  <c:v>581</c:v>
                </c:pt>
                <c:pt idx="146">
                  <c:v>585</c:v>
                </c:pt>
                <c:pt idx="147">
                  <c:v>589</c:v>
                </c:pt>
                <c:pt idx="148">
                  <c:v>593</c:v>
                </c:pt>
                <c:pt idx="149">
                  <c:v>597</c:v>
                </c:pt>
                <c:pt idx="150">
                  <c:v>601</c:v>
                </c:pt>
                <c:pt idx="151">
                  <c:v>605</c:v>
                </c:pt>
                <c:pt idx="152">
                  <c:v>609</c:v>
                </c:pt>
                <c:pt idx="153">
                  <c:v>613</c:v>
                </c:pt>
                <c:pt idx="154">
                  <c:v>617</c:v>
                </c:pt>
                <c:pt idx="155">
                  <c:v>621</c:v>
                </c:pt>
                <c:pt idx="156">
                  <c:v>625</c:v>
                </c:pt>
                <c:pt idx="157">
                  <c:v>629</c:v>
                </c:pt>
                <c:pt idx="158">
                  <c:v>633</c:v>
                </c:pt>
                <c:pt idx="159">
                  <c:v>637</c:v>
                </c:pt>
                <c:pt idx="160">
                  <c:v>641</c:v>
                </c:pt>
                <c:pt idx="161">
                  <c:v>645</c:v>
                </c:pt>
                <c:pt idx="162">
                  <c:v>649</c:v>
                </c:pt>
                <c:pt idx="163">
                  <c:v>653</c:v>
                </c:pt>
                <c:pt idx="164">
                  <c:v>657</c:v>
                </c:pt>
                <c:pt idx="165">
                  <c:v>661</c:v>
                </c:pt>
                <c:pt idx="166">
                  <c:v>665</c:v>
                </c:pt>
                <c:pt idx="167">
                  <c:v>669</c:v>
                </c:pt>
                <c:pt idx="168">
                  <c:v>673</c:v>
                </c:pt>
                <c:pt idx="169">
                  <c:v>677</c:v>
                </c:pt>
                <c:pt idx="170">
                  <c:v>681</c:v>
                </c:pt>
                <c:pt idx="171">
                  <c:v>685</c:v>
                </c:pt>
                <c:pt idx="172">
                  <c:v>689</c:v>
                </c:pt>
                <c:pt idx="173">
                  <c:v>693</c:v>
                </c:pt>
                <c:pt idx="174">
                  <c:v>697</c:v>
                </c:pt>
                <c:pt idx="175">
                  <c:v>701</c:v>
                </c:pt>
                <c:pt idx="176">
                  <c:v>705</c:v>
                </c:pt>
                <c:pt idx="177">
                  <c:v>709</c:v>
                </c:pt>
                <c:pt idx="178">
                  <c:v>713</c:v>
                </c:pt>
                <c:pt idx="179">
                  <c:v>717</c:v>
                </c:pt>
                <c:pt idx="180">
                  <c:v>721</c:v>
                </c:pt>
                <c:pt idx="181">
                  <c:v>725</c:v>
                </c:pt>
                <c:pt idx="182">
                  <c:v>729</c:v>
                </c:pt>
                <c:pt idx="183">
                  <c:v>733</c:v>
                </c:pt>
                <c:pt idx="184">
                  <c:v>737</c:v>
                </c:pt>
                <c:pt idx="185">
                  <c:v>741</c:v>
                </c:pt>
                <c:pt idx="186">
                  <c:v>745</c:v>
                </c:pt>
                <c:pt idx="187">
                  <c:v>749</c:v>
                </c:pt>
                <c:pt idx="188">
                  <c:v>753</c:v>
                </c:pt>
                <c:pt idx="189">
                  <c:v>757</c:v>
                </c:pt>
                <c:pt idx="190">
                  <c:v>761</c:v>
                </c:pt>
                <c:pt idx="191">
                  <c:v>765</c:v>
                </c:pt>
                <c:pt idx="192">
                  <c:v>769</c:v>
                </c:pt>
                <c:pt idx="193">
                  <c:v>773</c:v>
                </c:pt>
                <c:pt idx="194">
                  <c:v>777</c:v>
                </c:pt>
                <c:pt idx="195">
                  <c:v>781</c:v>
                </c:pt>
                <c:pt idx="196">
                  <c:v>785</c:v>
                </c:pt>
                <c:pt idx="197">
                  <c:v>789</c:v>
                </c:pt>
                <c:pt idx="198">
                  <c:v>793</c:v>
                </c:pt>
                <c:pt idx="199">
                  <c:v>797</c:v>
                </c:pt>
                <c:pt idx="200">
                  <c:v>801</c:v>
                </c:pt>
                <c:pt idx="201">
                  <c:v>805</c:v>
                </c:pt>
                <c:pt idx="202">
                  <c:v>809</c:v>
                </c:pt>
                <c:pt idx="203">
                  <c:v>813</c:v>
                </c:pt>
                <c:pt idx="204">
                  <c:v>817</c:v>
                </c:pt>
                <c:pt idx="205">
                  <c:v>821</c:v>
                </c:pt>
                <c:pt idx="206">
                  <c:v>825</c:v>
                </c:pt>
                <c:pt idx="207">
                  <c:v>829</c:v>
                </c:pt>
                <c:pt idx="208">
                  <c:v>833</c:v>
                </c:pt>
                <c:pt idx="209">
                  <c:v>837</c:v>
                </c:pt>
                <c:pt idx="210">
                  <c:v>841</c:v>
                </c:pt>
                <c:pt idx="211">
                  <c:v>845</c:v>
                </c:pt>
                <c:pt idx="212">
                  <c:v>849</c:v>
                </c:pt>
                <c:pt idx="213">
                  <c:v>853</c:v>
                </c:pt>
                <c:pt idx="214">
                  <c:v>857</c:v>
                </c:pt>
                <c:pt idx="215">
                  <c:v>861</c:v>
                </c:pt>
                <c:pt idx="216">
                  <c:v>865</c:v>
                </c:pt>
                <c:pt idx="217">
                  <c:v>869</c:v>
                </c:pt>
                <c:pt idx="218">
                  <c:v>873</c:v>
                </c:pt>
                <c:pt idx="219">
                  <c:v>877</c:v>
                </c:pt>
                <c:pt idx="220">
                  <c:v>881</c:v>
                </c:pt>
                <c:pt idx="221">
                  <c:v>885</c:v>
                </c:pt>
                <c:pt idx="222">
                  <c:v>889</c:v>
                </c:pt>
                <c:pt idx="223">
                  <c:v>893</c:v>
                </c:pt>
                <c:pt idx="224">
                  <c:v>897</c:v>
                </c:pt>
                <c:pt idx="225">
                  <c:v>901</c:v>
                </c:pt>
                <c:pt idx="226">
                  <c:v>905</c:v>
                </c:pt>
                <c:pt idx="227">
                  <c:v>909</c:v>
                </c:pt>
                <c:pt idx="228">
                  <c:v>913</c:v>
                </c:pt>
                <c:pt idx="229">
                  <c:v>917</c:v>
                </c:pt>
                <c:pt idx="230">
                  <c:v>921</c:v>
                </c:pt>
                <c:pt idx="231">
                  <c:v>925</c:v>
                </c:pt>
                <c:pt idx="232">
                  <c:v>929</c:v>
                </c:pt>
                <c:pt idx="233">
                  <c:v>933</c:v>
                </c:pt>
                <c:pt idx="234">
                  <c:v>937</c:v>
                </c:pt>
                <c:pt idx="235">
                  <c:v>941</c:v>
                </c:pt>
                <c:pt idx="236">
                  <c:v>945</c:v>
                </c:pt>
                <c:pt idx="237">
                  <c:v>949</c:v>
                </c:pt>
                <c:pt idx="238">
                  <c:v>953</c:v>
                </c:pt>
                <c:pt idx="239">
                  <c:v>957</c:v>
                </c:pt>
                <c:pt idx="240">
                  <c:v>961</c:v>
                </c:pt>
                <c:pt idx="241">
                  <c:v>965</c:v>
                </c:pt>
                <c:pt idx="242">
                  <c:v>969</c:v>
                </c:pt>
                <c:pt idx="243">
                  <c:v>973</c:v>
                </c:pt>
                <c:pt idx="244">
                  <c:v>977</c:v>
                </c:pt>
                <c:pt idx="245">
                  <c:v>981</c:v>
                </c:pt>
                <c:pt idx="246">
                  <c:v>985</c:v>
                </c:pt>
                <c:pt idx="247">
                  <c:v>989</c:v>
                </c:pt>
                <c:pt idx="248">
                  <c:v>993</c:v>
                </c:pt>
                <c:pt idx="249">
                  <c:v>997</c:v>
                </c:pt>
                <c:pt idx="250">
                  <c:v>1001</c:v>
                </c:pt>
                <c:pt idx="251">
                  <c:v>1005</c:v>
                </c:pt>
                <c:pt idx="252">
                  <c:v>1009</c:v>
                </c:pt>
                <c:pt idx="253">
                  <c:v>1013</c:v>
                </c:pt>
                <c:pt idx="254">
                  <c:v>1017</c:v>
                </c:pt>
                <c:pt idx="255">
                  <c:v>1021</c:v>
                </c:pt>
                <c:pt idx="256">
                  <c:v>1025</c:v>
                </c:pt>
                <c:pt idx="257">
                  <c:v>1029</c:v>
                </c:pt>
                <c:pt idx="258">
                  <c:v>1033</c:v>
                </c:pt>
                <c:pt idx="259">
                  <c:v>1037</c:v>
                </c:pt>
                <c:pt idx="260">
                  <c:v>1041</c:v>
                </c:pt>
                <c:pt idx="261">
                  <c:v>1045</c:v>
                </c:pt>
                <c:pt idx="262">
                  <c:v>1049</c:v>
                </c:pt>
                <c:pt idx="263">
                  <c:v>1053</c:v>
                </c:pt>
                <c:pt idx="264">
                  <c:v>1057</c:v>
                </c:pt>
                <c:pt idx="265">
                  <c:v>1061</c:v>
                </c:pt>
                <c:pt idx="266">
                  <c:v>1065</c:v>
                </c:pt>
                <c:pt idx="267">
                  <c:v>1069</c:v>
                </c:pt>
                <c:pt idx="268">
                  <c:v>1073</c:v>
                </c:pt>
                <c:pt idx="269">
                  <c:v>1077</c:v>
                </c:pt>
                <c:pt idx="270">
                  <c:v>1081</c:v>
                </c:pt>
                <c:pt idx="271">
                  <c:v>1085</c:v>
                </c:pt>
                <c:pt idx="272">
                  <c:v>1089</c:v>
                </c:pt>
                <c:pt idx="273">
                  <c:v>1093</c:v>
                </c:pt>
                <c:pt idx="274">
                  <c:v>1097</c:v>
                </c:pt>
                <c:pt idx="275">
                  <c:v>1101</c:v>
                </c:pt>
                <c:pt idx="276">
                  <c:v>1105</c:v>
                </c:pt>
                <c:pt idx="277">
                  <c:v>1109</c:v>
                </c:pt>
                <c:pt idx="278">
                  <c:v>1113</c:v>
                </c:pt>
                <c:pt idx="279">
                  <c:v>1117</c:v>
                </c:pt>
                <c:pt idx="280">
                  <c:v>1121</c:v>
                </c:pt>
                <c:pt idx="281">
                  <c:v>1125</c:v>
                </c:pt>
                <c:pt idx="282">
                  <c:v>1129</c:v>
                </c:pt>
                <c:pt idx="283">
                  <c:v>1133</c:v>
                </c:pt>
                <c:pt idx="284">
                  <c:v>1137</c:v>
                </c:pt>
                <c:pt idx="285">
                  <c:v>1141</c:v>
                </c:pt>
                <c:pt idx="286">
                  <c:v>1145</c:v>
                </c:pt>
                <c:pt idx="287">
                  <c:v>1149</c:v>
                </c:pt>
                <c:pt idx="288">
                  <c:v>1153</c:v>
                </c:pt>
                <c:pt idx="289">
                  <c:v>1157</c:v>
                </c:pt>
                <c:pt idx="290">
                  <c:v>1161</c:v>
                </c:pt>
                <c:pt idx="291">
                  <c:v>1165</c:v>
                </c:pt>
                <c:pt idx="292">
                  <c:v>1169</c:v>
                </c:pt>
                <c:pt idx="293">
                  <c:v>1173</c:v>
                </c:pt>
                <c:pt idx="294">
                  <c:v>1177</c:v>
                </c:pt>
                <c:pt idx="295">
                  <c:v>1181</c:v>
                </c:pt>
              </c:numCache>
            </c:numRef>
          </c:xVal>
          <c:yVal>
            <c:numRef>
              <c:f>Sheet1!$B$5:$B$300</c:f>
              <c:numCache>
                <c:formatCode>General</c:formatCode>
                <c:ptCount val="296"/>
                <c:pt idx="0">
                  <c:v>0.50024875825080473</c:v>
                </c:pt>
                <c:pt idx="1">
                  <c:v>0.50124378879109721</c:v>
                </c:pt>
                <c:pt idx="2">
                  <c:v>0.50223880947976562</c:v>
                </c:pt>
                <c:pt idx="3">
                  <c:v>0.50323381243583842</c:v>
                </c:pt>
                <c:pt idx="4">
                  <c:v>0.50422878977890551</c:v>
                </c:pt>
                <c:pt idx="5">
                  <c:v>0.50522373362936868</c:v>
                </c:pt>
                <c:pt idx="6">
                  <c:v>0.50621863610869067</c:v>
                </c:pt>
                <c:pt idx="7">
                  <c:v>0.50721348933964483</c:v>
                </c:pt>
                <c:pt idx="8">
                  <c:v>0.50820828544656393</c:v>
                </c:pt>
                <c:pt idx="9">
                  <c:v>0.50920301655559053</c:v>
                </c:pt>
                <c:pt idx="10">
                  <c:v>0.51019767479492584</c:v>
                </c:pt>
                <c:pt idx="11">
                  <c:v>0.51119225229507792</c:v>
                </c:pt>
                <c:pt idx="12">
                  <c:v>0.51218674118911178</c:v>
                </c:pt>
                <c:pt idx="13">
                  <c:v>0.51318113361289752</c:v>
                </c:pt>
                <c:pt idx="14">
                  <c:v>0.51417542170535868</c:v>
                </c:pt>
                <c:pt idx="15">
                  <c:v>0.51516959760872127</c:v>
                </c:pt>
                <c:pt idx="16">
                  <c:v>0.51616365346876103</c:v>
                </c:pt>
                <c:pt idx="17">
                  <c:v>0.51715758143505208</c:v>
                </c:pt>
                <c:pt idx="18">
                  <c:v>0.518151373661214</c:v>
                </c:pt>
                <c:pt idx="19">
                  <c:v>0.51914502230515958</c:v>
                </c:pt>
                <c:pt idx="20">
                  <c:v>0.52013851952934131</c:v>
                </c:pt>
                <c:pt idx="21">
                  <c:v>0.521131857500999</c:v>
                </c:pt>
                <c:pt idx="22">
                  <c:v>0.52212502839240504</c:v>
                </c:pt>
                <c:pt idx="23">
                  <c:v>0.5231180243811121</c:v>
                </c:pt>
                <c:pt idx="24">
                  <c:v>0.52411083765019728</c:v>
                </c:pt>
                <c:pt idx="25">
                  <c:v>0.52510346038850819</c:v>
                </c:pt>
                <c:pt idx="26">
                  <c:v>0.52609588479090819</c:v>
                </c:pt>
                <c:pt idx="27">
                  <c:v>0.52708810305852039</c:v>
                </c:pt>
                <c:pt idx="28">
                  <c:v>0.52808010739897249</c:v>
                </c:pt>
                <c:pt idx="29">
                  <c:v>0.52907189002663957</c:v>
                </c:pt>
                <c:pt idx="30">
                  <c:v>0.53006344316288856</c:v>
                </c:pt>
                <c:pt idx="31">
                  <c:v>0.53105475903631993</c:v>
                </c:pt>
                <c:pt idx="32">
                  <c:v>0.53204582988301075</c:v>
                </c:pt>
                <c:pt idx="33">
                  <c:v>0.53303664794675609</c:v>
                </c:pt>
                <c:pt idx="34">
                  <c:v>0.5340272054793106</c:v>
                </c:pt>
                <c:pt idx="35">
                  <c:v>0.53501749474062921</c:v>
                </c:pt>
                <c:pt idx="36">
                  <c:v>0.53600750799910724</c:v>
                </c:pt>
                <c:pt idx="37">
                  <c:v>0.53699723753182049</c:v>
                </c:pt>
                <c:pt idx="38">
                  <c:v>0.53798667562476343</c:v>
                </c:pt>
                <c:pt idx="39">
                  <c:v>0.53897581457308896</c:v>
                </c:pt>
                <c:pt idx="40">
                  <c:v>0.53996464668134503</c:v>
                </c:pt>
                <c:pt idx="41">
                  <c:v>0.54095316426371276</c:v>
                </c:pt>
                <c:pt idx="42">
                  <c:v>0.54194135964424284</c:v>
                </c:pt>
                <c:pt idx="43">
                  <c:v>0.5429292251570913</c:v>
                </c:pt>
                <c:pt idx="44">
                  <c:v>0.54391675314675492</c:v>
                </c:pt>
                <c:pt idx="45">
                  <c:v>0.544903935968306</c:v>
                </c:pt>
                <c:pt idx="46">
                  <c:v>0.54589076598762598</c:v>
                </c:pt>
                <c:pt idx="47">
                  <c:v>0.54687723558163903</c:v>
                </c:pt>
                <c:pt idx="48">
                  <c:v>0.54786333713854418</c:v>
                </c:pt>
                <c:pt idx="49">
                  <c:v>0.54884906305804659</c:v>
                </c:pt>
                <c:pt idx="50">
                  <c:v>0.54983440575158982</c:v>
                </c:pt>
                <c:pt idx="51">
                  <c:v>0.5508193576425845</c:v>
                </c:pt>
                <c:pt idx="52">
                  <c:v>0.55180391116663885</c:v>
                </c:pt>
                <c:pt idx="53">
                  <c:v>0.55278805877178694</c:v>
                </c:pt>
                <c:pt idx="54">
                  <c:v>0.55377179291871592</c:v>
                </c:pt>
                <c:pt idx="55">
                  <c:v>0.55475510608099365</c:v>
                </c:pt>
                <c:pt idx="56">
                  <c:v>0.5557379907452944</c:v>
                </c:pt>
                <c:pt idx="57">
                  <c:v>0.55672043941162408</c:v>
                </c:pt>
                <c:pt idx="58">
                  <c:v>0.55770244459354512</c:v>
                </c:pt>
                <c:pt idx="59">
                  <c:v>0.55868399881839881</c:v>
                </c:pt>
                <c:pt idx="60">
                  <c:v>0.55966509462752911</c:v>
                </c:pt>
                <c:pt idx="61">
                  <c:v>0.56064572457650341</c:v>
                </c:pt>
                <c:pt idx="62">
                  <c:v>0.56162588123533363</c:v>
                </c:pt>
                <c:pt idx="63">
                  <c:v>0.56260555718869576</c:v>
                </c:pt>
                <c:pt idx="64">
                  <c:v>0.56358474503614886</c:v>
                </c:pt>
                <c:pt idx="65">
                  <c:v>0.56456343739235271</c:v>
                </c:pt>
                <c:pt idx="66">
                  <c:v>0.56554162688728471</c:v>
                </c:pt>
                <c:pt idx="67">
                  <c:v>0.56651930616645618</c:v>
                </c:pt>
                <c:pt idx="68">
                  <c:v>0.5674964678911264</c:v>
                </c:pt>
                <c:pt idx="69">
                  <c:v>0.56847310473851675</c:v>
                </c:pt>
                <c:pt idx="70">
                  <c:v>0.5694492094020237</c:v>
                </c:pt>
                <c:pt idx="71">
                  <c:v>0.57042477459143026</c:v>
                </c:pt>
                <c:pt idx="72">
                  <c:v>0.57139979303311728</c:v>
                </c:pt>
                <c:pt idx="73">
                  <c:v>0.57237425747027171</c:v>
                </c:pt>
                <c:pt idx="74">
                  <c:v>0.5733481606630968</c:v>
                </c:pt>
                <c:pt idx="75">
                  <c:v>0.57432149538901789</c:v>
                </c:pt>
                <c:pt idx="76">
                  <c:v>0.57529425444289006</c:v>
                </c:pt>
                <c:pt idx="77">
                  <c:v>0.57626643063720251</c:v>
                </c:pt>
                <c:pt idx="78">
                  <c:v>0.57723801680228271</c:v>
                </c:pt>
                <c:pt idx="79">
                  <c:v>0.57820900578649981</c:v>
                </c:pt>
                <c:pt idx="80">
                  <c:v>0.57917939045646538</c:v>
                </c:pt>
                <c:pt idx="81">
                  <c:v>0.58014916369723535</c:v>
                </c:pt>
                <c:pt idx="82">
                  <c:v>0.58111831841250794</c:v>
                </c:pt>
                <c:pt idx="83">
                  <c:v>0.58208684752482298</c:v>
                </c:pt>
                <c:pt idx="84">
                  <c:v>0.58305474397575852</c:v>
                </c:pt>
                <c:pt idx="85">
                  <c:v>0.58402200072612653</c:v>
                </c:pt>
                <c:pt idx="86">
                  <c:v>0.58498861075616748</c:v>
                </c:pt>
                <c:pt idx="87">
                  <c:v>0.58595456706574389</c:v>
                </c:pt>
                <c:pt idx="88">
                  <c:v>0.58691986267453211</c:v>
                </c:pt>
                <c:pt idx="89">
                  <c:v>0.58788449062221348</c:v>
                </c:pt>
                <c:pt idx="90">
                  <c:v>0.58884844396866365</c:v>
                </c:pt>
                <c:pt idx="91">
                  <c:v>0.58981171579414093</c:v>
                </c:pt>
                <c:pt idx="92">
                  <c:v>0.59077429919947333</c:v>
                </c:pt>
                <c:pt idx="93">
                  <c:v>0.59173618730624433</c:v>
                </c:pt>
                <c:pt idx="94">
                  <c:v>0.59269737325697691</c:v>
                </c:pt>
                <c:pt idx="95">
                  <c:v>0.59365785021531758</c:v>
                </c:pt>
                <c:pt idx="96">
                  <c:v>0.5946176113662166</c:v>
                </c:pt>
                <c:pt idx="97">
                  <c:v>0.59557664991611015</c:v>
                </c:pt>
                <c:pt idx="98">
                  <c:v>0.59653495909309817</c:v>
                </c:pt>
                <c:pt idx="99">
                  <c:v>0.59749253214712261</c:v>
                </c:pt>
                <c:pt idx="100">
                  <c:v>0.59844936235014345</c:v>
                </c:pt>
                <c:pt idx="101">
                  <c:v>0.5994054429963146</c:v>
                </c:pt>
                <c:pt idx="102">
                  <c:v>0.60036076740215616</c:v>
                </c:pt>
                <c:pt idx="103">
                  <c:v>0.60131532890672768</c:v>
                </c:pt>
                <c:pt idx="104">
                  <c:v>0.60226912087179918</c:v>
                </c:pt>
                <c:pt idx="105">
                  <c:v>0.60322213668201918</c:v>
                </c:pt>
                <c:pt idx="106">
                  <c:v>0.60417436974508476</c:v>
                </c:pt>
                <c:pt idx="107">
                  <c:v>0.60512581349190608</c:v>
                </c:pt>
                <c:pt idx="108">
                  <c:v>0.60607646137677351</c:v>
                </c:pt>
                <c:pt idx="109">
                  <c:v>0.60702630687751979</c:v>
                </c:pt>
                <c:pt idx="110">
                  <c:v>0.6079753434956835</c:v>
                </c:pt>
                <c:pt idx="111">
                  <c:v>0.60892356475666909</c:v>
                </c:pt>
                <c:pt idx="112">
                  <c:v>0.60987096420990683</c:v>
                </c:pt>
                <c:pt idx="113">
                  <c:v>0.61081753542901074</c:v>
                </c:pt>
                <c:pt idx="114">
                  <c:v>0.61176327201193448</c:v>
                </c:pt>
                <c:pt idx="115">
                  <c:v>0.61270816758112701</c:v>
                </c:pt>
                <c:pt idx="116">
                  <c:v>0.61365221578368601</c:v>
                </c:pt>
                <c:pt idx="117">
                  <c:v>0.61459541029150944</c:v>
                </c:pt>
                <c:pt idx="118">
                  <c:v>0.61553774480144652</c:v>
                </c:pt>
                <c:pt idx="119">
                  <c:v>0.61647921303544684</c:v>
                </c:pt>
                <c:pt idx="120">
                  <c:v>0.61741980874070734</c:v>
                </c:pt>
                <c:pt idx="121">
                  <c:v>0.61835952568981889</c:v>
                </c:pt>
                <c:pt idx="122">
                  <c:v>0.61929835768091035</c:v>
                </c:pt>
                <c:pt idx="123">
                  <c:v>0.62023629853779205</c:v>
                </c:pt>
                <c:pt idx="124">
                  <c:v>0.62117334211009634</c:v>
                </c:pt>
                <c:pt idx="125">
                  <c:v>0.62210948227341878</c:v>
                </c:pt>
                <c:pt idx="126">
                  <c:v>0.62304471292945507</c:v>
                </c:pt>
                <c:pt idx="127">
                  <c:v>0.62397902800613891</c:v>
                </c:pt>
                <c:pt idx="128">
                  <c:v>0.62491242145777681</c:v>
                </c:pt>
                <c:pt idx="129">
                  <c:v>0.62584488726518217</c:v>
                </c:pt>
                <c:pt idx="130">
                  <c:v>0.62677641943580686</c:v>
                </c:pt>
                <c:pt idx="131">
                  <c:v>0.62770701200387213</c:v>
                </c:pt>
                <c:pt idx="132">
                  <c:v>0.6286366590304977</c:v>
                </c:pt>
                <c:pt idx="133">
                  <c:v>0.62956535460382901</c:v>
                </c:pt>
                <c:pt idx="134">
                  <c:v>0.63049309283916344</c:v>
                </c:pt>
                <c:pt idx="135">
                  <c:v>0.63141986787907411</c:v>
                </c:pt>
                <c:pt idx="136">
                  <c:v>0.63234567389353291</c:v>
                </c:pt>
                <c:pt idx="137">
                  <c:v>0.63327050508003169</c:v>
                </c:pt>
                <c:pt idx="138">
                  <c:v>0.63419435566370153</c:v>
                </c:pt>
                <c:pt idx="139">
                  <c:v>0.63511721989743086</c:v>
                </c:pt>
                <c:pt idx="140">
                  <c:v>0.63603909206198195</c:v>
                </c:pt>
                <c:pt idx="141">
                  <c:v>0.63695996646610487</c:v>
                </c:pt>
                <c:pt idx="142">
                  <c:v>0.63787983744665211</c:v>
                </c:pt>
                <c:pt idx="143">
                  <c:v>0.63879869936868872</c:v>
                </c:pt>
                <c:pt idx="144">
                  <c:v>0.63971654662560296</c:v>
                </c:pt>
                <c:pt idx="145">
                  <c:v>0.64063337363921458</c:v>
                </c:pt>
                <c:pt idx="146">
                  <c:v>0.64154917485988094</c:v>
                </c:pt>
                <c:pt idx="147">
                  <c:v>0.6424639447666034</c:v>
                </c:pt>
                <c:pt idx="148">
                  <c:v>0.64337767786712963</c:v>
                </c:pt>
                <c:pt idx="149">
                  <c:v>0.64429036869805567</c:v>
                </c:pt>
                <c:pt idx="150">
                  <c:v>0.64520201182492698</c:v>
                </c:pt>
                <c:pt idx="151">
                  <c:v>0.64611260184233632</c:v>
                </c:pt>
                <c:pt idx="152">
                  <c:v>0.64702213337402081</c:v>
                </c:pt>
                <c:pt idx="153">
                  <c:v>0.64793060107295775</c:v>
                </c:pt>
                <c:pt idx="154">
                  <c:v>0.64883799962145816</c:v>
                </c:pt>
                <c:pt idx="155">
                  <c:v>0.64974432373125901</c:v>
                </c:pt>
                <c:pt idx="156">
                  <c:v>0.65064956814361385</c:v>
                </c:pt>
                <c:pt idx="157">
                  <c:v>0.65155372762938157</c:v>
                </c:pt>
                <c:pt idx="158">
                  <c:v>0.65245679698911352</c:v>
                </c:pt>
                <c:pt idx="159">
                  <c:v>0.65335877105313978</c:v>
                </c:pt>
                <c:pt idx="160">
                  <c:v>0.65425964468165287</c:v>
                </c:pt>
                <c:pt idx="161">
                  <c:v>0.65515941276478984</c:v>
                </c:pt>
                <c:pt idx="162">
                  <c:v>0.65605807022271367</c:v>
                </c:pt>
                <c:pt idx="163">
                  <c:v>0.65695561200569219</c:v>
                </c:pt>
                <c:pt idx="164">
                  <c:v>0.65785203309417584</c:v>
                </c:pt>
                <c:pt idx="165">
                  <c:v>0.65874732849887296</c:v>
                </c:pt>
                <c:pt idx="166">
                  <c:v>0.659641493260825</c:v>
                </c:pt>
                <c:pt idx="167">
                  <c:v>0.66053452245147881</c:v>
                </c:pt>
                <c:pt idx="168">
                  <c:v>0.66142641117275736</c:v>
                </c:pt>
                <c:pt idx="169">
                  <c:v>0.66231715455712969</c:v>
                </c:pt>
                <c:pt idx="170">
                  <c:v>0.66320674776767918</c:v>
                </c:pt>
                <c:pt idx="171">
                  <c:v>0.66409518599816864</c:v>
                </c:pt>
                <c:pt idx="172">
                  <c:v>0.66498246447310561</c:v>
                </c:pt>
                <c:pt idx="173">
                  <c:v>0.66586857844780545</c:v>
                </c:pt>
                <c:pt idx="174">
                  <c:v>0.6667535232084526</c:v>
                </c:pt>
                <c:pt idx="175">
                  <c:v>0.66763729407216044</c:v>
                </c:pt>
                <c:pt idx="176">
                  <c:v>0.66851988638702908</c:v>
                </c:pt>
                <c:pt idx="177">
                  <c:v>0.66940129553220262</c:v>
                </c:pt>
                <c:pt idx="178">
                  <c:v>0.67028151691792381</c:v>
                </c:pt>
                <c:pt idx="179">
                  <c:v>0.67116054598558705</c:v>
                </c:pt>
                <c:pt idx="180">
                  <c:v>0.672038378207791</c:v>
                </c:pt>
                <c:pt idx="181">
                  <c:v>0.67291500908838797</c:v>
                </c:pt>
                <c:pt idx="182">
                  <c:v>0.67379043416253326</c:v>
                </c:pt>
                <c:pt idx="183">
                  <c:v>0.6746646489967314</c:v>
                </c:pt>
                <c:pt idx="184">
                  <c:v>0.67553764918888248</c:v>
                </c:pt>
                <c:pt idx="185">
                  <c:v>0.67640943036832502</c:v>
                </c:pt>
                <c:pt idx="186">
                  <c:v>0.67727998819587909</c:v>
                </c:pt>
                <c:pt idx="187">
                  <c:v>0.67814931836388681</c:v>
                </c:pt>
                <c:pt idx="188">
                  <c:v>0.67901741659625114</c:v>
                </c:pt>
                <c:pt idx="189">
                  <c:v>0.67988427864847367</c:v>
                </c:pt>
                <c:pt idx="190">
                  <c:v>0.68074990030769089</c:v>
                </c:pt>
                <c:pt idx="191">
                  <c:v>0.68161427739270808</c:v>
                </c:pt>
                <c:pt idx="192">
                  <c:v>0.68247740575403293</c:v>
                </c:pt>
                <c:pt idx="193">
                  <c:v>0.68333928127390597</c:v>
                </c:pt>
                <c:pt idx="194">
                  <c:v>0.68419989986633123</c:v>
                </c:pt>
                <c:pt idx="195">
                  <c:v>0.68505925747710428</c:v>
                </c:pt>
                <c:pt idx="196">
                  <c:v>0.68591735008383836</c:v>
                </c:pt>
                <c:pt idx="197">
                  <c:v>0.68677417369599048</c:v>
                </c:pt>
                <c:pt idx="198">
                  <c:v>0.68762972435488434</c:v>
                </c:pt>
                <c:pt idx="199">
                  <c:v>0.68848399813373284</c:v>
                </c:pt>
                <c:pt idx="200">
                  <c:v>0.68933699113765878</c:v>
                </c:pt>
                <c:pt idx="201">
                  <c:v>0.69018869950371342</c:v>
                </c:pt>
                <c:pt idx="202">
                  <c:v>0.69103911940089491</c:v>
                </c:pt>
                <c:pt idx="203">
                  <c:v>0.69188824703016383</c:v>
                </c:pt>
                <c:pt idx="204">
                  <c:v>0.69273607862445752</c:v>
                </c:pt>
                <c:pt idx="205">
                  <c:v>0.69358261044870417</c:v>
                </c:pt>
                <c:pt idx="206">
                  <c:v>0.69442783879983339</c:v>
                </c:pt>
                <c:pt idx="207">
                  <c:v>0.69527176000678703</c:v>
                </c:pt>
                <c:pt idx="208">
                  <c:v>0.69611437043052748</c:v>
                </c:pt>
                <c:pt idx="209">
                  <c:v>0.69695566646404505</c:v>
                </c:pt>
                <c:pt idx="210">
                  <c:v>0.69779564453236387</c:v>
                </c:pt>
                <c:pt idx="211">
                  <c:v>0.69863430109254554</c:v>
                </c:pt>
                <c:pt idx="212">
                  <c:v>0.69947163263369283</c:v>
                </c:pt>
                <c:pt idx="213">
                  <c:v>0.70030763567695031</c:v>
                </c:pt>
                <c:pt idx="214">
                  <c:v>0.70114230677550471</c:v>
                </c:pt>
                <c:pt idx="215">
                  <c:v>0.70197564251458322</c:v>
                </c:pt>
                <c:pt idx="216">
                  <c:v>0.70280763951145075</c:v>
                </c:pt>
                <c:pt idx="217">
                  <c:v>0.7036382944154056</c:v>
                </c:pt>
                <c:pt idx="218">
                  <c:v>0.70446760390777352</c:v>
                </c:pt>
                <c:pt idx="219">
                  <c:v>0.70529556470190058</c:v>
                </c:pt>
                <c:pt idx="220">
                  <c:v>0.70612217354314477</c:v>
                </c:pt>
                <c:pt idx="221">
                  <c:v>0.70694742720886627</c:v>
                </c:pt>
                <c:pt idx="222">
                  <c:v>0.70777132250841557</c:v>
                </c:pt>
                <c:pt idx="223">
                  <c:v>0.70859385628312099</c:v>
                </c:pt>
                <c:pt idx="224">
                  <c:v>0.70941502540627488</c:v>
                </c:pt>
                <c:pt idx="225">
                  <c:v>0.710234826783118</c:v>
                </c:pt>
                <c:pt idx="226">
                  <c:v>0.71105325735082225</c:v>
                </c:pt>
                <c:pt idx="227">
                  <c:v>0.71187031407847368</c:v>
                </c:pt>
                <c:pt idx="228">
                  <c:v>0.71268599396705168</c:v>
                </c:pt>
                <c:pt idx="229">
                  <c:v>0.71350029404940907</c:v>
                </c:pt>
                <c:pt idx="230">
                  <c:v>0.71431321139024961</c:v>
                </c:pt>
                <c:pt idx="231">
                  <c:v>0.71512474308610463</c:v>
                </c:pt>
                <c:pt idx="232">
                  <c:v>0.7159348862653081</c:v>
                </c:pt>
                <c:pt idx="233">
                  <c:v>0.7167436380879707</c:v>
                </c:pt>
                <c:pt idx="234">
                  <c:v>0.71755099574595249</c:v>
                </c:pt>
                <c:pt idx="235">
                  <c:v>0.71835695646283426</c:v>
                </c:pt>
                <c:pt idx="236">
                  <c:v>0.71916151749388713</c:v>
                </c:pt>
                <c:pt idx="237">
                  <c:v>0.7199646761260422</c:v>
                </c:pt>
                <c:pt idx="238">
                  <c:v>0.72076642967785731</c:v>
                </c:pt>
                <c:pt idx="239">
                  <c:v>0.72156677549948345</c:v>
                </c:pt>
                <c:pt idx="240">
                  <c:v>0.72236571097263025</c:v>
                </c:pt>
                <c:pt idx="241">
                  <c:v>0.72316323351052925</c:v>
                </c:pt>
                <c:pt idx="242">
                  <c:v>0.72395934055789657</c:v>
                </c:pt>
                <c:pt idx="243">
                  <c:v>0.72475402959089463</c:v>
                </c:pt>
                <c:pt idx="244">
                  <c:v>0.7255472981170914</c:v>
                </c:pt>
                <c:pt idx="245">
                  <c:v>0.72633914367542041</c:v>
                </c:pt>
                <c:pt idx="246">
                  <c:v>0.72712956383613758</c:v>
                </c:pt>
                <c:pt idx="247">
                  <c:v>0.72791855620077817</c:v>
                </c:pt>
                <c:pt idx="248">
                  <c:v>0.72870611840211219</c:v>
                </c:pt>
                <c:pt idx="249">
                  <c:v>0.72949224810409818</c:v>
                </c:pt>
                <c:pt idx="250">
                  <c:v>0.73027694300183665</c:v>
                </c:pt>
                <c:pt idx="251">
                  <c:v>0.73106020082152157</c:v>
                </c:pt>
                <c:pt idx="252">
                  <c:v>0.7318420193203915</c:v>
                </c:pt>
                <c:pt idx="253">
                  <c:v>0.73262239628667902</c:v>
                </c:pt>
                <c:pt idx="254">
                  <c:v>0.73340132953955872</c:v>
                </c:pt>
                <c:pt idx="255">
                  <c:v>0.73417881692909548</c:v>
                </c:pt>
                <c:pt idx="256">
                  <c:v>0.73495485633618962</c:v>
                </c:pt>
                <c:pt idx="257">
                  <c:v>0.73572944567252296</c:v>
                </c:pt>
                <c:pt idx="258">
                  <c:v>0.7365025828805023</c:v>
                </c:pt>
                <c:pt idx="259">
                  <c:v>0.73727426593320255</c:v>
                </c:pt>
                <c:pt idx="260">
                  <c:v>0.73804449283430873</c:v>
                </c:pt>
                <c:pt idx="261">
                  <c:v>0.73881326161805638</c:v>
                </c:pt>
                <c:pt idx="262">
                  <c:v>0.73958057034917202</c:v>
                </c:pt>
                <c:pt idx="263">
                  <c:v>0.74034641712281113</c:v>
                </c:pt>
                <c:pt idx="264">
                  <c:v>0.74111080006449626</c:v>
                </c:pt>
                <c:pt idx="265">
                  <c:v>0.74187371733005369</c:v>
                </c:pt>
                <c:pt idx="266">
                  <c:v>0.74263516710554878</c:v>
                </c:pt>
                <c:pt idx="267">
                  <c:v>0.74339514760722114</c:v>
                </c:pt>
                <c:pt idx="268">
                  <c:v>0.74415365708141745</c:v>
                </c:pt>
                <c:pt idx="269">
                  <c:v>0.74491069380452501</c:v>
                </c:pt>
                <c:pt idx="270">
                  <c:v>0.74566625608290282</c:v>
                </c:pt>
                <c:pt idx="271">
                  <c:v>0.7464203422528124</c:v>
                </c:pt>
                <c:pt idx="272">
                  <c:v>0.7471729506803475</c:v>
                </c:pt>
                <c:pt idx="273">
                  <c:v>0.7479240797613631</c:v>
                </c:pt>
                <c:pt idx="274">
                  <c:v>0.74867372792140297</c:v>
                </c:pt>
                <c:pt idx="275">
                  <c:v>0.74942189361562683</c:v>
                </c:pt>
                <c:pt idx="276">
                  <c:v>0.75016857532873593</c:v>
                </c:pt>
                <c:pt idx="277">
                  <c:v>0.75091377157489858</c:v>
                </c:pt>
                <c:pt idx="278">
                  <c:v>0.75165748089767415</c:v>
                </c:pt>
                <c:pt idx="279">
                  <c:v>0.75239970186993632</c:v>
                </c:pt>
                <c:pt idx="280">
                  <c:v>0.75314043309379519</c:v>
                </c:pt>
                <c:pt idx="281">
                  <c:v>0.75387967320051952</c:v>
                </c:pt>
                <c:pt idx="282">
                  <c:v>0.75461742085045669</c:v>
                </c:pt>
                <c:pt idx="283">
                  <c:v>0.75535367473295234</c:v>
                </c:pt>
                <c:pt idx="284">
                  <c:v>0.75608843356627031</c:v>
                </c:pt>
                <c:pt idx="285">
                  <c:v>0.75682169609751004</c:v>
                </c:pt>
                <c:pt idx="286">
                  <c:v>0.75755346110252331</c:v>
                </c:pt>
                <c:pt idx="287">
                  <c:v>0.75828372738583227</c:v>
                </c:pt>
                <c:pt idx="288">
                  <c:v>0.75901249378054303</c:v>
                </c:pt>
                <c:pt idx="289">
                  <c:v>0.75973975914826253</c:v>
                </c:pt>
                <c:pt idx="290">
                  <c:v>0.76046552237901166</c:v>
                </c:pt>
                <c:pt idx="291">
                  <c:v>0.76118978239113777</c:v>
                </c:pt>
                <c:pt idx="292">
                  <c:v>0.76191253813122883</c:v>
                </c:pt>
                <c:pt idx="293">
                  <c:v>0.76263378857402375</c:v>
                </c:pt>
                <c:pt idx="294">
                  <c:v>0.76335353272232465</c:v>
                </c:pt>
                <c:pt idx="295">
                  <c:v>0.76407176960690548</c:v>
                </c:pt>
              </c:numCache>
            </c:numRef>
          </c:yVal>
          <c:smooth val="1"/>
          <c:extLst>
            <c:ext xmlns:c16="http://schemas.microsoft.com/office/drawing/2014/chart" uri="{C3380CC4-5D6E-409C-BE32-E72D297353CC}">
              <c16:uniqueId val="{00000000-5F78-40C1-88D4-39AA1A7192B7}"/>
            </c:ext>
          </c:extLst>
        </c:ser>
        <c:ser>
          <c:idx val="1"/>
          <c:order val="1"/>
          <c:tx>
            <c:strRef>
              <c:f>Sheet1!$C$4</c:f>
              <c:strCache>
                <c:ptCount val="1"/>
                <c:pt idx="0">
                  <c:v>B=0.3</c:v>
                </c:pt>
              </c:strCache>
            </c:strRef>
          </c:tx>
          <c:spPr>
            <a:ln w="19050" cap="rnd">
              <a:solidFill>
                <a:schemeClr val="accent2"/>
              </a:solidFill>
              <a:round/>
            </a:ln>
            <a:effectLst/>
          </c:spPr>
          <c:marker>
            <c:symbol val="none"/>
          </c:marker>
          <c:xVal>
            <c:numRef>
              <c:f>Sheet1!$A$5:$A$300</c:f>
              <c:numCache>
                <c:formatCode>General</c:formatCode>
                <c:ptCount val="296"/>
                <c:pt idx="0">
                  <c:v>1</c:v>
                </c:pt>
                <c:pt idx="1">
                  <c:v>5</c:v>
                </c:pt>
                <c:pt idx="2">
                  <c:v>9</c:v>
                </c:pt>
                <c:pt idx="3">
                  <c:v>13</c:v>
                </c:pt>
                <c:pt idx="4">
                  <c:v>17</c:v>
                </c:pt>
                <c:pt idx="5">
                  <c:v>21</c:v>
                </c:pt>
                <c:pt idx="6">
                  <c:v>25</c:v>
                </c:pt>
                <c:pt idx="7">
                  <c:v>29</c:v>
                </c:pt>
                <c:pt idx="8">
                  <c:v>33</c:v>
                </c:pt>
                <c:pt idx="9">
                  <c:v>37</c:v>
                </c:pt>
                <c:pt idx="10">
                  <c:v>41</c:v>
                </c:pt>
                <c:pt idx="11">
                  <c:v>45</c:v>
                </c:pt>
                <c:pt idx="12">
                  <c:v>49</c:v>
                </c:pt>
                <c:pt idx="13">
                  <c:v>53</c:v>
                </c:pt>
                <c:pt idx="14">
                  <c:v>57</c:v>
                </c:pt>
                <c:pt idx="15">
                  <c:v>61</c:v>
                </c:pt>
                <c:pt idx="16">
                  <c:v>65</c:v>
                </c:pt>
                <c:pt idx="17">
                  <c:v>69</c:v>
                </c:pt>
                <c:pt idx="18">
                  <c:v>73</c:v>
                </c:pt>
                <c:pt idx="19">
                  <c:v>77</c:v>
                </c:pt>
                <c:pt idx="20">
                  <c:v>81</c:v>
                </c:pt>
                <c:pt idx="21">
                  <c:v>85</c:v>
                </c:pt>
                <c:pt idx="22">
                  <c:v>89</c:v>
                </c:pt>
                <c:pt idx="23">
                  <c:v>93</c:v>
                </c:pt>
                <c:pt idx="24">
                  <c:v>97</c:v>
                </c:pt>
                <c:pt idx="25">
                  <c:v>101</c:v>
                </c:pt>
                <c:pt idx="26">
                  <c:v>105</c:v>
                </c:pt>
                <c:pt idx="27">
                  <c:v>109</c:v>
                </c:pt>
                <c:pt idx="28">
                  <c:v>113</c:v>
                </c:pt>
                <c:pt idx="29">
                  <c:v>117</c:v>
                </c:pt>
                <c:pt idx="30">
                  <c:v>121</c:v>
                </c:pt>
                <c:pt idx="31">
                  <c:v>125</c:v>
                </c:pt>
                <c:pt idx="32">
                  <c:v>129</c:v>
                </c:pt>
                <c:pt idx="33">
                  <c:v>133</c:v>
                </c:pt>
                <c:pt idx="34">
                  <c:v>137</c:v>
                </c:pt>
                <c:pt idx="35">
                  <c:v>141</c:v>
                </c:pt>
                <c:pt idx="36">
                  <c:v>145</c:v>
                </c:pt>
                <c:pt idx="37">
                  <c:v>149</c:v>
                </c:pt>
                <c:pt idx="38">
                  <c:v>153</c:v>
                </c:pt>
                <c:pt idx="39">
                  <c:v>157</c:v>
                </c:pt>
                <c:pt idx="40">
                  <c:v>161</c:v>
                </c:pt>
                <c:pt idx="41">
                  <c:v>165</c:v>
                </c:pt>
                <c:pt idx="42">
                  <c:v>169</c:v>
                </c:pt>
                <c:pt idx="43">
                  <c:v>173</c:v>
                </c:pt>
                <c:pt idx="44">
                  <c:v>177</c:v>
                </c:pt>
                <c:pt idx="45">
                  <c:v>181</c:v>
                </c:pt>
                <c:pt idx="46">
                  <c:v>185</c:v>
                </c:pt>
                <c:pt idx="47">
                  <c:v>189</c:v>
                </c:pt>
                <c:pt idx="48">
                  <c:v>193</c:v>
                </c:pt>
                <c:pt idx="49">
                  <c:v>197</c:v>
                </c:pt>
                <c:pt idx="50">
                  <c:v>201</c:v>
                </c:pt>
                <c:pt idx="51">
                  <c:v>205</c:v>
                </c:pt>
                <c:pt idx="52">
                  <c:v>209</c:v>
                </c:pt>
                <c:pt idx="53">
                  <c:v>213</c:v>
                </c:pt>
                <c:pt idx="54">
                  <c:v>217</c:v>
                </c:pt>
                <c:pt idx="55">
                  <c:v>221</c:v>
                </c:pt>
                <c:pt idx="56">
                  <c:v>225</c:v>
                </c:pt>
                <c:pt idx="57">
                  <c:v>229</c:v>
                </c:pt>
                <c:pt idx="58">
                  <c:v>233</c:v>
                </c:pt>
                <c:pt idx="59">
                  <c:v>237</c:v>
                </c:pt>
                <c:pt idx="60">
                  <c:v>241</c:v>
                </c:pt>
                <c:pt idx="61">
                  <c:v>245</c:v>
                </c:pt>
                <c:pt idx="62">
                  <c:v>249</c:v>
                </c:pt>
                <c:pt idx="63">
                  <c:v>253</c:v>
                </c:pt>
                <c:pt idx="64">
                  <c:v>257</c:v>
                </c:pt>
                <c:pt idx="65">
                  <c:v>261</c:v>
                </c:pt>
                <c:pt idx="66">
                  <c:v>265</c:v>
                </c:pt>
                <c:pt idx="67">
                  <c:v>269</c:v>
                </c:pt>
                <c:pt idx="68">
                  <c:v>273</c:v>
                </c:pt>
                <c:pt idx="69">
                  <c:v>277</c:v>
                </c:pt>
                <c:pt idx="70">
                  <c:v>281</c:v>
                </c:pt>
                <c:pt idx="71">
                  <c:v>285</c:v>
                </c:pt>
                <c:pt idx="72">
                  <c:v>289</c:v>
                </c:pt>
                <c:pt idx="73">
                  <c:v>293</c:v>
                </c:pt>
                <c:pt idx="74">
                  <c:v>297</c:v>
                </c:pt>
                <c:pt idx="75">
                  <c:v>301</c:v>
                </c:pt>
                <c:pt idx="76">
                  <c:v>305</c:v>
                </c:pt>
                <c:pt idx="77">
                  <c:v>309</c:v>
                </c:pt>
                <c:pt idx="78">
                  <c:v>313</c:v>
                </c:pt>
                <c:pt idx="79">
                  <c:v>317</c:v>
                </c:pt>
                <c:pt idx="80">
                  <c:v>321</c:v>
                </c:pt>
                <c:pt idx="81">
                  <c:v>325</c:v>
                </c:pt>
                <c:pt idx="82">
                  <c:v>329</c:v>
                </c:pt>
                <c:pt idx="83">
                  <c:v>333</c:v>
                </c:pt>
                <c:pt idx="84">
                  <c:v>337</c:v>
                </c:pt>
                <c:pt idx="85">
                  <c:v>341</c:v>
                </c:pt>
                <c:pt idx="86">
                  <c:v>345</c:v>
                </c:pt>
                <c:pt idx="87">
                  <c:v>349</c:v>
                </c:pt>
                <c:pt idx="88">
                  <c:v>353</c:v>
                </c:pt>
                <c:pt idx="89">
                  <c:v>357</c:v>
                </c:pt>
                <c:pt idx="90">
                  <c:v>361</c:v>
                </c:pt>
                <c:pt idx="91">
                  <c:v>365</c:v>
                </c:pt>
                <c:pt idx="92">
                  <c:v>369</c:v>
                </c:pt>
                <c:pt idx="93">
                  <c:v>373</c:v>
                </c:pt>
                <c:pt idx="94">
                  <c:v>377</c:v>
                </c:pt>
                <c:pt idx="95">
                  <c:v>381</c:v>
                </c:pt>
                <c:pt idx="96">
                  <c:v>385</c:v>
                </c:pt>
                <c:pt idx="97">
                  <c:v>389</c:v>
                </c:pt>
                <c:pt idx="98">
                  <c:v>393</c:v>
                </c:pt>
                <c:pt idx="99">
                  <c:v>397</c:v>
                </c:pt>
                <c:pt idx="100">
                  <c:v>401</c:v>
                </c:pt>
                <c:pt idx="101">
                  <c:v>405</c:v>
                </c:pt>
                <c:pt idx="102">
                  <c:v>409</c:v>
                </c:pt>
                <c:pt idx="103">
                  <c:v>413</c:v>
                </c:pt>
                <c:pt idx="104">
                  <c:v>417</c:v>
                </c:pt>
                <c:pt idx="105">
                  <c:v>421</c:v>
                </c:pt>
                <c:pt idx="106">
                  <c:v>425</c:v>
                </c:pt>
                <c:pt idx="107">
                  <c:v>429</c:v>
                </c:pt>
                <c:pt idx="108">
                  <c:v>433</c:v>
                </c:pt>
                <c:pt idx="109">
                  <c:v>437</c:v>
                </c:pt>
                <c:pt idx="110">
                  <c:v>441</c:v>
                </c:pt>
                <c:pt idx="111">
                  <c:v>445</c:v>
                </c:pt>
                <c:pt idx="112">
                  <c:v>449</c:v>
                </c:pt>
                <c:pt idx="113">
                  <c:v>453</c:v>
                </c:pt>
                <c:pt idx="114">
                  <c:v>457</c:v>
                </c:pt>
                <c:pt idx="115">
                  <c:v>461</c:v>
                </c:pt>
                <c:pt idx="116">
                  <c:v>465</c:v>
                </c:pt>
                <c:pt idx="117">
                  <c:v>469</c:v>
                </c:pt>
                <c:pt idx="118">
                  <c:v>473</c:v>
                </c:pt>
                <c:pt idx="119">
                  <c:v>477</c:v>
                </c:pt>
                <c:pt idx="120">
                  <c:v>481</c:v>
                </c:pt>
                <c:pt idx="121">
                  <c:v>485</c:v>
                </c:pt>
                <c:pt idx="122">
                  <c:v>489</c:v>
                </c:pt>
                <c:pt idx="123">
                  <c:v>493</c:v>
                </c:pt>
                <c:pt idx="124">
                  <c:v>497</c:v>
                </c:pt>
                <c:pt idx="125">
                  <c:v>501</c:v>
                </c:pt>
                <c:pt idx="126">
                  <c:v>505</c:v>
                </c:pt>
                <c:pt idx="127">
                  <c:v>509</c:v>
                </c:pt>
                <c:pt idx="128">
                  <c:v>513</c:v>
                </c:pt>
                <c:pt idx="129">
                  <c:v>517</c:v>
                </c:pt>
                <c:pt idx="130">
                  <c:v>521</c:v>
                </c:pt>
                <c:pt idx="131">
                  <c:v>525</c:v>
                </c:pt>
                <c:pt idx="132">
                  <c:v>529</c:v>
                </c:pt>
                <c:pt idx="133">
                  <c:v>533</c:v>
                </c:pt>
                <c:pt idx="134">
                  <c:v>537</c:v>
                </c:pt>
                <c:pt idx="135">
                  <c:v>541</c:v>
                </c:pt>
                <c:pt idx="136">
                  <c:v>545</c:v>
                </c:pt>
                <c:pt idx="137">
                  <c:v>549</c:v>
                </c:pt>
                <c:pt idx="138">
                  <c:v>553</c:v>
                </c:pt>
                <c:pt idx="139">
                  <c:v>557</c:v>
                </c:pt>
                <c:pt idx="140">
                  <c:v>561</c:v>
                </c:pt>
                <c:pt idx="141">
                  <c:v>565</c:v>
                </c:pt>
                <c:pt idx="142">
                  <c:v>569</c:v>
                </c:pt>
                <c:pt idx="143">
                  <c:v>573</c:v>
                </c:pt>
                <c:pt idx="144">
                  <c:v>577</c:v>
                </c:pt>
                <c:pt idx="145">
                  <c:v>581</c:v>
                </c:pt>
                <c:pt idx="146">
                  <c:v>585</c:v>
                </c:pt>
                <c:pt idx="147">
                  <c:v>589</c:v>
                </c:pt>
                <c:pt idx="148">
                  <c:v>593</c:v>
                </c:pt>
                <c:pt idx="149">
                  <c:v>597</c:v>
                </c:pt>
                <c:pt idx="150">
                  <c:v>601</c:v>
                </c:pt>
                <c:pt idx="151">
                  <c:v>605</c:v>
                </c:pt>
                <c:pt idx="152">
                  <c:v>609</c:v>
                </c:pt>
                <c:pt idx="153">
                  <c:v>613</c:v>
                </c:pt>
                <c:pt idx="154">
                  <c:v>617</c:v>
                </c:pt>
                <c:pt idx="155">
                  <c:v>621</c:v>
                </c:pt>
                <c:pt idx="156">
                  <c:v>625</c:v>
                </c:pt>
                <c:pt idx="157">
                  <c:v>629</c:v>
                </c:pt>
                <c:pt idx="158">
                  <c:v>633</c:v>
                </c:pt>
                <c:pt idx="159">
                  <c:v>637</c:v>
                </c:pt>
                <c:pt idx="160">
                  <c:v>641</c:v>
                </c:pt>
                <c:pt idx="161">
                  <c:v>645</c:v>
                </c:pt>
                <c:pt idx="162">
                  <c:v>649</c:v>
                </c:pt>
                <c:pt idx="163">
                  <c:v>653</c:v>
                </c:pt>
                <c:pt idx="164">
                  <c:v>657</c:v>
                </c:pt>
                <c:pt idx="165">
                  <c:v>661</c:v>
                </c:pt>
                <c:pt idx="166">
                  <c:v>665</c:v>
                </c:pt>
                <c:pt idx="167">
                  <c:v>669</c:v>
                </c:pt>
                <c:pt idx="168">
                  <c:v>673</c:v>
                </c:pt>
                <c:pt idx="169">
                  <c:v>677</c:v>
                </c:pt>
                <c:pt idx="170">
                  <c:v>681</c:v>
                </c:pt>
                <c:pt idx="171">
                  <c:v>685</c:v>
                </c:pt>
                <c:pt idx="172">
                  <c:v>689</c:v>
                </c:pt>
                <c:pt idx="173">
                  <c:v>693</c:v>
                </c:pt>
                <c:pt idx="174">
                  <c:v>697</c:v>
                </c:pt>
                <c:pt idx="175">
                  <c:v>701</c:v>
                </c:pt>
                <c:pt idx="176">
                  <c:v>705</c:v>
                </c:pt>
                <c:pt idx="177">
                  <c:v>709</c:v>
                </c:pt>
                <c:pt idx="178">
                  <c:v>713</c:v>
                </c:pt>
                <c:pt idx="179">
                  <c:v>717</c:v>
                </c:pt>
                <c:pt idx="180">
                  <c:v>721</c:v>
                </c:pt>
                <c:pt idx="181">
                  <c:v>725</c:v>
                </c:pt>
                <c:pt idx="182">
                  <c:v>729</c:v>
                </c:pt>
                <c:pt idx="183">
                  <c:v>733</c:v>
                </c:pt>
                <c:pt idx="184">
                  <c:v>737</c:v>
                </c:pt>
                <c:pt idx="185">
                  <c:v>741</c:v>
                </c:pt>
                <c:pt idx="186">
                  <c:v>745</c:v>
                </c:pt>
                <c:pt idx="187">
                  <c:v>749</c:v>
                </c:pt>
                <c:pt idx="188">
                  <c:v>753</c:v>
                </c:pt>
                <c:pt idx="189">
                  <c:v>757</c:v>
                </c:pt>
                <c:pt idx="190">
                  <c:v>761</c:v>
                </c:pt>
                <c:pt idx="191">
                  <c:v>765</c:v>
                </c:pt>
                <c:pt idx="192">
                  <c:v>769</c:v>
                </c:pt>
                <c:pt idx="193">
                  <c:v>773</c:v>
                </c:pt>
                <c:pt idx="194">
                  <c:v>777</c:v>
                </c:pt>
                <c:pt idx="195">
                  <c:v>781</c:v>
                </c:pt>
                <c:pt idx="196">
                  <c:v>785</c:v>
                </c:pt>
                <c:pt idx="197">
                  <c:v>789</c:v>
                </c:pt>
                <c:pt idx="198">
                  <c:v>793</c:v>
                </c:pt>
                <c:pt idx="199">
                  <c:v>797</c:v>
                </c:pt>
                <c:pt idx="200">
                  <c:v>801</c:v>
                </c:pt>
                <c:pt idx="201">
                  <c:v>805</c:v>
                </c:pt>
                <c:pt idx="202">
                  <c:v>809</c:v>
                </c:pt>
                <c:pt idx="203">
                  <c:v>813</c:v>
                </c:pt>
                <c:pt idx="204">
                  <c:v>817</c:v>
                </c:pt>
                <c:pt idx="205">
                  <c:v>821</c:v>
                </c:pt>
                <c:pt idx="206">
                  <c:v>825</c:v>
                </c:pt>
                <c:pt idx="207">
                  <c:v>829</c:v>
                </c:pt>
                <c:pt idx="208">
                  <c:v>833</c:v>
                </c:pt>
                <c:pt idx="209">
                  <c:v>837</c:v>
                </c:pt>
                <c:pt idx="210">
                  <c:v>841</c:v>
                </c:pt>
                <c:pt idx="211">
                  <c:v>845</c:v>
                </c:pt>
                <c:pt idx="212">
                  <c:v>849</c:v>
                </c:pt>
                <c:pt idx="213">
                  <c:v>853</c:v>
                </c:pt>
                <c:pt idx="214">
                  <c:v>857</c:v>
                </c:pt>
                <c:pt idx="215">
                  <c:v>861</c:v>
                </c:pt>
                <c:pt idx="216">
                  <c:v>865</c:v>
                </c:pt>
                <c:pt idx="217">
                  <c:v>869</c:v>
                </c:pt>
                <c:pt idx="218">
                  <c:v>873</c:v>
                </c:pt>
                <c:pt idx="219">
                  <c:v>877</c:v>
                </c:pt>
                <c:pt idx="220">
                  <c:v>881</c:v>
                </c:pt>
                <c:pt idx="221">
                  <c:v>885</c:v>
                </c:pt>
                <c:pt idx="222">
                  <c:v>889</c:v>
                </c:pt>
                <c:pt idx="223">
                  <c:v>893</c:v>
                </c:pt>
                <c:pt idx="224">
                  <c:v>897</c:v>
                </c:pt>
                <c:pt idx="225">
                  <c:v>901</c:v>
                </c:pt>
                <c:pt idx="226">
                  <c:v>905</c:v>
                </c:pt>
                <c:pt idx="227">
                  <c:v>909</c:v>
                </c:pt>
                <c:pt idx="228">
                  <c:v>913</c:v>
                </c:pt>
                <c:pt idx="229">
                  <c:v>917</c:v>
                </c:pt>
                <c:pt idx="230">
                  <c:v>921</c:v>
                </c:pt>
                <c:pt idx="231">
                  <c:v>925</c:v>
                </c:pt>
                <c:pt idx="232">
                  <c:v>929</c:v>
                </c:pt>
                <c:pt idx="233">
                  <c:v>933</c:v>
                </c:pt>
                <c:pt idx="234">
                  <c:v>937</c:v>
                </c:pt>
                <c:pt idx="235">
                  <c:v>941</c:v>
                </c:pt>
                <c:pt idx="236">
                  <c:v>945</c:v>
                </c:pt>
                <c:pt idx="237">
                  <c:v>949</c:v>
                </c:pt>
                <c:pt idx="238">
                  <c:v>953</c:v>
                </c:pt>
                <c:pt idx="239">
                  <c:v>957</c:v>
                </c:pt>
                <c:pt idx="240">
                  <c:v>961</c:v>
                </c:pt>
                <c:pt idx="241">
                  <c:v>965</c:v>
                </c:pt>
                <c:pt idx="242">
                  <c:v>969</c:v>
                </c:pt>
                <c:pt idx="243">
                  <c:v>973</c:v>
                </c:pt>
                <c:pt idx="244">
                  <c:v>977</c:v>
                </c:pt>
                <c:pt idx="245">
                  <c:v>981</c:v>
                </c:pt>
                <c:pt idx="246">
                  <c:v>985</c:v>
                </c:pt>
                <c:pt idx="247">
                  <c:v>989</c:v>
                </c:pt>
                <c:pt idx="248">
                  <c:v>993</c:v>
                </c:pt>
                <c:pt idx="249">
                  <c:v>997</c:v>
                </c:pt>
                <c:pt idx="250">
                  <c:v>1001</c:v>
                </c:pt>
                <c:pt idx="251">
                  <c:v>1005</c:v>
                </c:pt>
                <c:pt idx="252">
                  <c:v>1009</c:v>
                </c:pt>
                <c:pt idx="253">
                  <c:v>1013</c:v>
                </c:pt>
                <c:pt idx="254">
                  <c:v>1017</c:v>
                </c:pt>
                <c:pt idx="255">
                  <c:v>1021</c:v>
                </c:pt>
                <c:pt idx="256">
                  <c:v>1025</c:v>
                </c:pt>
                <c:pt idx="257">
                  <c:v>1029</c:v>
                </c:pt>
                <c:pt idx="258">
                  <c:v>1033</c:v>
                </c:pt>
                <c:pt idx="259">
                  <c:v>1037</c:v>
                </c:pt>
                <c:pt idx="260">
                  <c:v>1041</c:v>
                </c:pt>
                <c:pt idx="261">
                  <c:v>1045</c:v>
                </c:pt>
                <c:pt idx="262">
                  <c:v>1049</c:v>
                </c:pt>
                <c:pt idx="263">
                  <c:v>1053</c:v>
                </c:pt>
                <c:pt idx="264">
                  <c:v>1057</c:v>
                </c:pt>
                <c:pt idx="265">
                  <c:v>1061</c:v>
                </c:pt>
                <c:pt idx="266">
                  <c:v>1065</c:v>
                </c:pt>
                <c:pt idx="267">
                  <c:v>1069</c:v>
                </c:pt>
                <c:pt idx="268">
                  <c:v>1073</c:v>
                </c:pt>
                <c:pt idx="269">
                  <c:v>1077</c:v>
                </c:pt>
                <c:pt idx="270">
                  <c:v>1081</c:v>
                </c:pt>
                <c:pt idx="271">
                  <c:v>1085</c:v>
                </c:pt>
                <c:pt idx="272">
                  <c:v>1089</c:v>
                </c:pt>
                <c:pt idx="273">
                  <c:v>1093</c:v>
                </c:pt>
                <c:pt idx="274">
                  <c:v>1097</c:v>
                </c:pt>
                <c:pt idx="275">
                  <c:v>1101</c:v>
                </c:pt>
                <c:pt idx="276">
                  <c:v>1105</c:v>
                </c:pt>
                <c:pt idx="277">
                  <c:v>1109</c:v>
                </c:pt>
                <c:pt idx="278">
                  <c:v>1113</c:v>
                </c:pt>
                <c:pt idx="279">
                  <c:v>1117</c:v>
                </c:pt>
                <c:pt idx="280">
                  <c:v>1121</c:v>
                </c:pt>
                <c:pt idx="281">
                  <c:v>1125</c:v>
                </c:pt>
                <c:pt idx="282">
                  <c:v>1129</c:v>
                </c:pt>
                <c:pt idx="283">
                  <c:v>1133</c:v>
                </c:pt>
                <c:pt idx="284">
                  <c:v>1137</c:v>
                </c:pt>
                <c:pt idx="285">
                  <c:v>1141</c:v>
                </c:pt>
                <c:pt idx="286">
                  <c:v>1145</c:v>
                </c:pt>
                <c:pt idx="287">
                  <c:v>1149</c:v>
                </c:pt>
                <c:pt idx="288">
                  <c:v>1153</c:v>
                </c:pt>
                <c:pt idx="289">
                  <c:v>1157</c:v>
                </c:pt>
                <c:pt idx="290">
                  <c:v>1161</c:v>
                </c:pt>
                <c:pt idx="291">
                  <c:v>1165</c:v>
                </c:pt>
                <c:pt idx="292">
                  <c:v>1169</c:v>
                </c:pt>
                <c:pt idx="293">
                  <c:v>1173</c:v>
                </c:pt>
                <c:pt idx="294">
                  <c:v>1177</c:v>
                </c:pt>
                <c:pt idx="295">
                  <c:v>1181</c:v>
                </c:pt>
              </c:numCache>
            </c:numRef>
          </c:xVal>
          <c:yVal>
            <c:numRef>
              <c:f>Sheet1!$C$5:$C$300</c:f>
              <c:numCache>
                <c:formatCode>General</c:formatCode>
                <c:ptCount val="296"/>
                <c:pt idx="0">
                  <c:v>0.50074627425982832</c:v>
                </c:pt>
                <c:pt idx="1">
                  <c:v>0.50373130480149442</c:v>
                </c:pt>
                <c:pt idx="2">
                  <c:v>0.50671606937248237</c:v>
                </c:pt>
                <c:pt idx="3">
                  <c:v>0.50970035527586988</c:v>
                </c:pt>
                <c:pt idx="4">
                  <c:v>0.5126839499511775</c:v>
                </c:pt>
                <c:pt idx="5">
                  <c:v>0.51566664103490001</c:v>
                </c:pt>
                <c:pt idx="6">
                  <c:v>0.51864821642091985</c:v>
                </c:pt>
                <c:pt idx="7">
                  <c:v>0.52162846432076304</c:v>
                </c:pt>
                <c:pt idx="8">
                  <c:v>0.52460717332366447</c:v>
                </c:pt>
                <c:pt idx="9">
                  <c:v>0.52758413245640401</c:v>
                </c:pt>
                <c:pt idx="10">
                  <c:v>0.53055913124287968</c:v>
                </c:pt>
                <c:pt idx="11">
                  <c:v>0.53353195976337997</c:v>
                </c:pt>
                <c:pt idx="12">
                  <c:v>0.53650240871352162</c:v>
                </c:pt>
                <c:pt idx="13">
                  <c:v>0.53947026946281784</c:v>
                </c:pt>
                <c:pt idx="14">
                  <c:v>0.54243533411284128</c:v>
                </c:pt>
                <c:pt idx="15">
                  <c:v>0.54539739555494871</c:v>
                </c:pt>
                <c:pt idx="16">
                  <c:v>0.54835624752753331</c:v>
                </c:pt>
                <c:pt idx="17">
                  <c:v>0.55131168467277103</c:v>
                </c:pt>
                <c:pt idx="18">
                  <c:v>0.55426350259282886</c:v>
                </c:pt>
                <c:pt idx="19">
                  <c:v>0.5572114979055024</c:v>
                </c:pt>
                <c:pt idx="20">
                  <c:v>0.56015546829925111</c:v>
                </c:pt>
                <c:pt idx="21">
                  <c:v>0.5630952125876012</c:v>
                </c:pt>
                <c:pt idx="22">
                  <c:v>0.56603053076288357</c:v>
                </c:pt>
                <c:pt idx="23">
                  <c:v>0.56896122404928062</c:v>
                </c:pt>
                <c:pt idx="24">
                  <c:v>0.57188709495514956</c:v>
                </c:pt>
                <c:pt idx="25">
                  <c:v>0.57480794732459517</c:v>
                </c:pt>
                <c:pt idx="26">
                  <c:v>0.57772358638826582</c:v>
                </c:pt>
                <c:pt idx="27">
                  <c:v>0.58063381881334386</c:v>
                </c:pt>
                <c:pt idx="28">
                  <c:v>0.5835384527527061</c:v>
                </c:pt>
                <c:pt idx="29">
                  <c:v>0.58643729789322752</c:v>
                </c:pt>
                <c:pt idx="30">
                  <c:v>0.58933016550320649</c:v>
                </c:pt>
                <c:pt idx="31">
                  <c:v>0.59221686847888466</c:v>
                </c:pt>
                <c:pt idx="32">
                  <c:v>0.59509722139004273</c:v>
                </c:pt>
                <c:pt idx="33">
                  <c:v>0.59797104052464611</c:v>
                </c:pt>
                <c:pt idx="34">
                  <c:v>0.60083814393252444</c:v>
                </c:pt>
                <c:pt idx="35">
                  <c:v>0.60369835146806039</c:v>
                </c:pt>
                <c:pt idx="36">
                  <c:v>0.60655148483187316</c:v>
                </c:pt>
                <c:pt idx="37">
                  <c:v>0.60939736761147423</c:v>
                </c:pt>
                <c:pt idx="38">
                  <c:v>0.61223582532088294</c:v>
                </c:pt>
                <c:pt idx="39">
                  <c:v>0.61506668543918186</c:v>
                </c:pt>
                <c:pt idx="40">
                  <c:v>0.61788977744799889</c:v>
                </c:pt>
                <c:pt idx="41">
                  <c:v>0.62070493286790185</c:v>
                </c:pt>
                <c:pt idx="42">
                  <c:v>0.62351198529369145</c:v>
                </c:pt>
                <c:pt idx="43">
                  <c:v>0.6263107704285823</c:v>
                </c:pt>
                <c:pt idx="44">
                  <c:v>0.62910112611725677</c:v>
                </c:pt>
                <c:pt idx="45">
                  <c:v>0.63188289237778816</c:v>
                </c:pt>
                <c:pt idx="46">
                  <c:v>0.63465591143241584</c:v>
                </c:pt>
                <c:pt idx="47">
                  <c:v>0.63742002773717144</c:v>
                </c:pt>
                <c:pt idx="48">
                  <c:v>0.64017508801034428</c:v>
                </c:pt>
                <c:pt idx="49">
                  <c:v>0.64292094125978105</c:v>
                </c:pt>
                <c:pt idx="50">
                  <c:v>0.64565743880901505</c:v>
                </c:pt>
                <c:pt idx="51">
                  <c:v>0.64838443432221959</c:v>
                </c:pt>
                <c:pt idx="52">
                  <c:v>0.65110178382798356</c:v>
                </c:pt>
                <c:pt idx="53">
                  <c:v>0.65380934574190475</c:v>
                </c:pt>
                <c:pt idx="54">
                  <c:v>0.6565069808880013</c:v>
                </c:pt>
                <c:pt idx="55">
                  <c:v>0.65919455251894021</c:v>
                </c:pt>
                <c:pt idx="56">
                  <c:v>0.66187192633508241</c:v>
                </c:pt>
                <c:pt idx="57">
                  <c:v>0.66453897050234667</c:v>
                </c:pt>
                <c:pt idx="58">
                  <c:v>0.66719555566889455</c:v>
                </c:pt>
                <c:pt idx="59">
                  <c:v>0.66984155498063835</c:v>
                </c:pt>
                <c:pt idx="60">
                  <c:v>0.6724768440955774</c:v>
                </c:pt>
                <c:pt idx="61">
                  <c:v>0.67510130119696654</c:v>
                </c:pt>
                <c:pt idx="62">
                  <c:v>0.67771480700532249</c:v>
                </c:pt>
                <c:pt idx="63">
                  <c:v>0.68031724478927524</c:v>
                </c:pt>
                <c:pt idx="64">
                  <c:v>0.6829085003752704</c:v>
                </c:pt>
                <c:pt idx="65">
                  <c:v>0.68548846215613168</c:v>
                </c:pt>
                <c:pt idx="66">
                  <c:v>0.68805702109849221</c:v>
                </c:pt>
                <c:pt idx="67">
                  <c:v>0.69061407074910264</c:v>
                </c:pt>
                <c:pt idx="68">
                  <c:v>0.69315950724002884</c:v>
                </c:pt>
                <c:pt idx="69">
                  <c:v>0.69569322929274768</c:v>
                </c:pt>
                <c:pt idx="70">
                  <c:v>0.69821513822115389</c:v>
                </c:pt>
                <c:pt idx="71">
                  <c:v>0.70072513793348967</c:v>
                </c:pt>
                <c:pt idx="72">
                  <c:v>0.70322313493320998</c:v>
                </c:pt>
                <c:pt idx="73">
                  <c:v>0.70570903831879794</c:v>
                </c:pt>
                <c:pt idx="74">
                  <c:v>0.70818275978254197</c:v>
                </c:pt>
                <c:pt idx="75">
                  <c:v>0.71064421360829233</c:v>
                </c:pt>
                <c:pt idx="76">
                  <c:v>0.71309331666821019</c:v>
                </c:pt>
                <c:pt idx="77">
                  <c:v>0.71552998841852533</c:v>
                </c:pt>
                <c:pt idx="78">
                  <c:v>0.7179541508943188</c:v>
                </c:pt>
                <c:pt idx="79">
                  <c:v>0.72036572870334792</c:v>
                </c:pt>
                <c:pt idx="80">
                  <c:v>0.72276464901892845</c:v>
                </c:pt>
                <c:pt idx="81">
                  <c:v>0.72515084157189436</c:v>
                </c:pt>
                <c:pt idx="82">
                  <c:v>0.72752423864165083</c:v>
                </c:pt>
                <c:pt idx="83">
                  <c:v>0.72988477504633931</c:v>
                </c:pt>
                <c:pt idx="84">
                  <c:v>0.7322323881321342</c:v>
                </c:pt>
                <c:pt idx="85">
                  <c:v>0.73456701776168853</c:v>
                </c:pt>
                <c:pt idx="86">
                  <c:v>0.73688860630174868</c:v>
                </c:pt>
                <c:pt idx="87">
                  <c:v>0.73919709860995853</c:v>
                </c:pt>
                <c:pt idx="88">
                  <c:v>0.74149244202086984</c:v>
                </c:pt>
                <c:pt idx="89">
                  <c:v>0.74377458633118276</c:v>
                </c:pt>
                <c:pt idx="90">
                  <c:v>0.74604348378423357</c:v>
                </c:pt>
                <c:pt idx="91">
                  <c:v>0.74829908905375087</c:v>
                </c:pt>
                <c:pt idx="92">
                  <c:v>0.75054135922690102</c:v>
                </c:pt>
                <c:pt idx="93">
                  <c:v>0.75277025378664419</c:v>
                </c:pt>
                <c:pt idx="94">
                  <c:v>0.75498573459342</c:v>
                </c:pt>
                <c:pt idx="95">
                  <c:v>0.75718776586618342</c:v>
                </c:pt>
                <c:pt idx="96">
                  <c:v>0.75937631416281537</c:v>
                </c:pt>
                <c:pt idx="97">
                  <c:v>0.76155134835992522</c:v>
                </c:pt>
                <c:pt idx="98">
                  <c:v>0.76371283963206626</c:v>
                </c:pt>
                <c:pt idx="99">
                  <c:v>0.76586076143038839</c:v>
                </c:pt>
                <c:pt idx="100">
                  <c:v>0.76799508946074524</c:v>
                </c:pt>
                <c:pt idx="101">
                  <c:v>0.77011580166127969</c:v>
                </c:pt>
                <c:pt idx="102">
                  <c:v>0.77222287817950652</c:v>
                </c:pt>
                <c:pt idx="103">
                  <c:v>0.7743163013489136</c:v>
                </c:pt>
                <c:pt idx="104">
                  <c:v>0.77639605566510417</c:v>
                </c:pt>
                <c:pt idx="105">
                  <c:v>0.77846212776149748</c:v>
                </c:pt>
                <c:pt idx="106">
                  <c:v>0.78051450638461195</c:v>
                </c:pt>
                <c:pt idx="107">
                  <c:v>0.78255318236894778</c:v>
                </c:pt>
                <c:pt idx="108">
                  <c:v>0.78457814861149322</c:v>
                </c:pt>
                <c:pt idx="109">
                  <c:v>0.78658940004587041</c:v>
                </c:pt>
                <c:pt idx="110">
                  <c:v>0.78858693361614429</c:v>
                </c:pt>
                <c:pt idx="111">
                  <c:v>0.79057074825031148</c:v>
                </c:pt>
                <c:pt idx="112">
                  <c:v>0.79254084483349196</c:v>
                </c:pt>
                <c:pt idx="113">
                  <c:v>0.79449722618083862</c:v>
                </c:pt>
                <c:pt idx="114">
                  <c:v>0.79643989701018814</c:v>
                </c:pt>
                <c:pt idx="115">
                  <c:v>0.79836886391446849</c:v>
                </c:pt>
                <c:pt idx="116">
                  <c:v>0.80028413533388532</c:v>
                </c:pt>
                <c:pt idx="117">
                  <c:v>0.80218572152790113</c:v>
                </c:pt>
                <c:pt idx="118">
                  <c:v>0.80407363454702974</c:v>
                </c:pt>
                <c:pt idx="119">
                  <c:v>0.80594788820446084</c:v>
                </c:pt>
                <c:pt idx="120">
                  <c:v>0.80780849804753385</c:v>
                </c:pt>
                <c:pt idx="121">
                  <c:v>0.80965548132907739</c:v>
                </c:pt>
                <c:pt idx="122">
                  <c:v>0.81148885697863227</c:v>
                </c:pt>
                <c:pt idx="123">
                  <c:v>0.81330864557357341</c:v>
                </c:pt>
                <c:pt idx="124">
                  <c:v>0.81511486931014776</c:v>
                </c:pt>
                <c:pt idx="125">
                  <c:v>0.81690755197444531</c:v>
                </c:pt>
                <c:pt idx="126">
                  <c:v>0.81868671891331612</c:v>
                </c:pt>
                <c:pt idx="127">
                  <c:v>0.82045239700525185</c:v>
                </c:pt>
                <c:pt idx="128">
                  <c:v>0.82220461463124428</c:v>
                </c:pt>
                <c:pt idx="129">
                  <c:v>0.82394340164563751</c:v>
                </c:pt>
                <c:pt idx="130">
                  <c:v>0.82566878934698673</c:v>
                </c:pt>
                <c:pt idx="131">
                  <c:v>0.82738081044893874</c:v>
                </c:pt>
                <c:pt idx="132">
                  <c:v>0.82907949905114631</c:v>
                </c:pt>
                <c:pt idx="133">
                  <c:v>0.8307648906102324</c:v>
                </c:pt>
                <c:pt idx="134">
                  <c:v>0.83243702191081337</c:v>
                </c:pt>
                <c:pt idx="135">
                  <c:v>0.83409593103659818</c:v>
                </c:pt>
                <c:pt idx="136">
                  <c:v>0.83574165734157202</c:v>
                </c:pt>
                <c:pt idx="137">
                  <c:v>0.83737424142127892</c:v>
                </c:pt>
                <c:pt idx="138">
                  <c:v>0.83899372508421299</c:v>
                </c:pt>
                <c:pt idx="139">
                  <c:v>0.84060015132333166</c:v>
                </c:pt>
                <c:pt idx="140">
                  <c:v>0.84219356428769909</c:v>
                </c:pt>
                <c:pt idx="141">
                  <c:v>0.84377400925427337</c:v>
                </c:pt>
                <c:pt idx="142">
                  <c:v>0.84534153259984435</c:v>
                </c:pt>
                <c:pt idx="143">
                  <c:v>0.84689618177313497</c:v>
                </c:pt>
                <c:pt idx="144">
                  <c:v>0.84843800526707325</c:v>
                </c:pt>
                <c:pt idx="145">
                  <c:v>0.84996705259124594</c:v>
                </c:pt>
                <c:pt idx="146">
                  <c:v>0.85148337424454068</c:v>
                </c:pt>
                <c:pt idx="147">
                  <c:v>0.85298702168798701</c:v>
                </c:pt>
                <c:pt idx="148">
                  <c:v>0.85447804731780264</c:v>
                </c:pt>
                <c:pt idx="149">
                  <c:v>0.85595650443865445</c:v>
                </c:pt>
                <c:pt idx="150">
                  <c:v>0.85742244723714045</c:v>
                </c:pt>
                <c:pt idx="151">
                  <c:v>0.85887593075549973</c:v>
                </c:pt>
                <c:pt idx="152">
                  <c:v>0.86031701086555812</c:v>
                </c:pt>
                <c:pt idx="153">
                  <c:v>0.86174574424291606</c:v>
                </c:pt>
                <c:pt idx="154">
                  <c:v>0.86316218834138325</c:v>
                </c:pt>
                <c:pt idx="155">
                  <c:v>0.86456640136766783</c:v>
                </c:pt>
                <c:pt idx="156">
                  <c:v>0.8659584422563249</c:v>
                </c:pt>
                <c:pt idx="157">
                  <c:v>0.86733837064496921</c:v>
                </c:pt>
                <c:pt idx="158">
                  <c:v>0.86870624684975817</c:v>
                </c:pt>
                <c:pt idx="159">
                  <c:v>0.87006213184114778</c:v>
                </c:pt>
                <c:pt idx="160">
                  <c:v>0.87140608721992874</c:v>
                </c:pt>
                <c:pt idx="161">
                  <c:v>0.87273817519354413</c:v>
                </c:pt>
                <c:pt idx="162">
                  <c:v>0.87405845855269415</c:v>
                </c:pt>
                <c:pt idx="163">
                  <c:v>0.87536700064823092</c:v>
                </c:pt>
                <c:pt idx="164">
                  <c:v>0.87666386536834662</c:v>
                </c:pt>
                <c:pt idx="165">
                  <c:v>0.87794911711605839</c:v>
                </c:pt>
                <c:pt idx="166">
                  <c:v>0.87922282078699177</c:v>
                </c:pt>
                <c:pt idx="167">
                  <c:v>0.88048504174746745</c:v>
                </c:pt>
                <c:pt idx="168">
                  <c:v>0.88173584581288922</c:v>
                </c:pt>
                <c:pt idx="169">
                  <c:v>0.88297529922644236</c:v>
                </c:pt>
                <c:pt idx="170">
                  <c:v>0.88420346863809551</c:v>
                </c:pt>
                <c:pt idx="171">
                  <c:v>0.88542042108391583</c:v>
                </c:pt>
                <c:pt idx="172">
                  <c:v>0.88662622396569224</c:v>
                </c:pt>
                <c:pt idx="173">
                  <c:v>0.88782094503087317</c:v>
                </c:pt>
                <c:pt idx="174">
                  <c:v>0.88900465235281578</c:v>
                </c:pt>
                <c:pt idx="175">
                  <c:v>0.89017741431135022</c:v>
                </c:pt>
                <c:pt idx="176">
                  <c:v>0.89133929957365732</c:v>
                </c:pt>
                <c:pt idx="177">
                  <c:v>0.89249037707546175</c:v>
                </c:pt>
                <c:pt idx="178">
                  <c:v>0.89363071600254051</c:v>
                </c:pt>
                <c:pt idx="179">
                  <c:v>0.89476038577254502</c:v>
                </c:pt>
                <c:pt idx="180">
                  <c:v>0.89587945601714047</c:v>
                </c:pt>
                <c:pt idx="181">
                  <c:v>0.89698799656445705</c:v>
                </c:pt>
                <c:pt idx="182">
                  <c:v>0.89808607742185709</c:v>
                </c:pt>
                <c:pt idx="183">
                  <c:v>0.899173768759015</c:v>
                </c:pt>
                <c:pt idx="184">
                  <c:v>0.90025114089130986</c:v>
                </c:pt>
                <c:pt idx="185">
                  <c:v>0.90131826426352923</c:v>
                </c:pt>
                <c:pt idx="186">
                  <c:v>0.90237520943388427</c:v>
                </c:pt>
                <c:pt idx="187">
                  <c:v>0.90342204705833373</c:v>
                </c:pt>
                <c:pt idx="188">
                  <c:v>0.90445884787521569</c:v>
                </c:pt>
                <c:pt idx="189">
                  <c:v>0.90548568269018648</c:v>
                </c:pt>
                <c:pt idx="190">
                  <c:v>0.90650262236146362</c:v>
                </c:pt>
                <c:pt idx="191">
                  <c:v>0.90750973778537292</c:v>
                </c:pt>
                <c:pt idx="192">
                  <c:v>0.90850709988219558</c:v>
                </c:pt>
                <c:pt idx="193">
                  <c:v>0.90949477958231606</c:v>
                </c:pt>
                <c:pt idx="194">
                  <c:v>0.91047284781266624</c:v>
                </c:pt>
                <c:pt idx="195">
                  <c:v>0.91144137548346527</c:v>
                </c:pt>
                <c:pt idx="196">
                  <c:v>0.91240043347525246</c:v>
                </c:pt>
                <c:pt idx="197">
                  <c:v>0.91335009262621025</c:v>
                </c:pt>
                <c:pt idx="198">
                  <c:v>0.9142904237197762</c:v>
                </c:pt>
                <c:pt idx="199">
                  <c:v>0.91522149747254022</c:v>
                </c:pt>
                <c:pt idx="200">
                  <c:v>0.91614338452242494</c:v>
                </c:pt>
                <c:pt idx="201">
                  <c:v>0.91705615541714713</c:v>
                </c:pt>
                <c:pt idx="202">
                  <c:v>0.91795988060295641</c:v>
                </c:pt>
                <c:pt idx="203">
                  <c:v>0.91885463041364979</c:v>
                </c:pt>
                <c:pt idx="204">
                  <c:v>0.91974047505985757</c:v>
                </c:pt>
                <c:pt idx="205">
                  <c:v>0.9206174846185996</c:v>
                </c:pt>
                <c:pt idx="206">
                  <c:v>0.92148572902310755</c:v>
                </c:pt>
                <c:pt idx="207">
                  <c:v>0.92234527805291022</c:v>
                </c:pt>
                <c:pt idx="208">
                  <c:v>0.92319620132418112</c:v>
                </c:pt>
                <c:pt idx="209">
                  <c:v>0.92403856828034081</c:v>
                </c:pt>
                <c:pt idx="210">
                  <c:v>0.92487244818291625</c:v>
                </c:pt>
                <c:pt idx="211">
                  <c:v>0.92569791010264935</c:v>
                </c:pt>
                <c:pt idx="212">
                  <c:v>0.92651502291085486</c:v>
                </c:pt>
                <c:pt idx="213">
                  <c:v>0.92732385527102246</c:v>
                </c:pt>
                <c:pt idx="214">
                  <c:v>0.92812447563066036</c:v>
                </c:pt>
                <c:pt idx="215">
                  <c:v>0.92891695221337811</c:v>
                </c:pt>
                <c:pt idx="216">
                  <c:v>0.92970135301120349</c:v>
                </c:pt>
                <c:pt idx="217">
                  <c:v>0.93047774577713172</c:v>
                </c:pt>
                <c:pt idx="218">
                  <c:v>0.93124619801790343</c:v>
                </c:pt>
                <c:pt idx="219">
                  <c:v>0.93200677698700785</c:v>
                </c:pt>
                <c:pt idx="220">
                  <c:v>0.93275954967790697</c:v>
                </c:pt>
                <c:pt idx="221">
                  <c:v>0.93350458281747961</c:v>
                </c:pt>
                <c:pt idx="222">
                  <c:v>0.93424194285967999</c:v>
                </c:pt>
                <c:pt idx="223">
                  <c:v>0.93497169597940799</c:v>
                </c:pt>
                <c:pt idx="224">
                  <c:v>0.93569390806658925</c:v>
                </c:pt>
                <c:pt idx="225">
                  <c:v>0.93640864472045859</c:v>
                </c:pt>
                <c:pt idx="226">
                  <c:v>0.93711597124404689</c:v>
                </c:pt>
                <c:pt idx="227">
                  <c:v>0.93781595263886608</c:v>
                </c:pt>
                <c:pt idx="228">
                  <c:v>0.93850865359978963</c:v>
                </c:pt>
                <c:pt idx="229">
                  <c:v>0.93919413851012346</c:v>
                </c:pt>
                <c:pt idx="230">
                  <c:v>0.93987247143686825</c:v>
                </c:pt>
                <c:pt idx="231">
                  <c:v>0.94054371612616527</c:v>
                </c:pt>
                <c:pt idx="232">
                  <c:v>0.94120793599892316</c:v>
                </c:pt>
                <c:pt idx="233">
                  <c:v>0.94186519414662739</c:v>
                </c:pt>
                <c:pt idx="234">
                  <c:v>0.94251555332732095</c:v>
                </c:pt>
                <c:pt idx="235">
                  <c:v>0.94315907596176018</c:v>
                </c:pt>
                <c:pt idx="236">
                  <c:v>0.9437958241297385</c:v>
                </c:pt>
                <c:pt idx="237">
                  <c:v>0.94442585956657688</c:v>
                </c:pt>
                <c:pt idx="238">
                  <c:v>0.94504924365977605</c:v>
                </c:pt>
                <c:pt idx="239">
                  <c:v>0.94566603744582933</c:v>
                </c:pt>
                <c:pt idx="240">
                  <c:v>0.94627630160719123</c:v>
                </c:pt>
                <c:pt idx="241">
                  <c:v>0.94688009646940019</c:v>
                </c:pt>
                <c:pt idx="242">
                  <c:v>0.94747748199835047</c:v>
                </c:pt>
                <c:pt idx="243">
                  <c:v>0.94806851779771284</c:v>
                </c:pt>
                <c:pt idx="244">
                  <c:v>0.94865326310649789</c:v>
                </c:pt>
                <c:pt idx="245">
                  <c:v>0.94923177679676218</c:v>
                </c:pt>
                <c:pt idx="246">
                  <c:v>0.94980411737145121</c:v>
                </c:pt>
                <c:pt idx="247">
                  <c:v>0.95037034296237888</c:v>
                </c:pt>
                <c:pt idx="248">
                  <c:v>0.95093051132833861</c:v>
                </c:pt>
                <c:pt idx="249">
                  <c:v>0.95148467985334484</c:v>
                </c:pt>
                <c:pt idx="250">
                  <c:v>0.9520329055450002</c:v>
                </c:pt>
                <c:pt idx="251">
                  <c:v>0.95257524503298718</c:v>
                </c:pt>
                <c:pt idx="252">
                  <c:v>0.95311175456768127</c:v>
                </c:pt>
                <c:pt idx="253">
                  <c:v>0.95364249001888202</c:v>
                </c:pt>
                <c:pt idx="254">
                  <c:v>0.95416750687465912</c:v>
                </c:pt>
                <c:pt idx="255">
                  <c:v>0.95468686024031324</c:v>
                </c:pt>
                <c:pt idx="256">
                  <c:v>0.95520060483744484</c:v>
                </c:pt>
                <c:pt idx="257">
                  <c:v>0.9557087950031331</c:v>
                </c:pt>
                <c:pt idx="258">
                  <c:v>0.95621148468921779</c:v>
                </c:pt>
                <c:pt idx="259">
                  <c:v>0.95670872746168523</c:v>
                </c:pt>
                <c:pt idx="260">
                  <c:v>0.95720057650015355</c:v>
                </c:pt>
                <c:pt idx="261">
                  <c:v>0.95768708459745588</c:v>
                </c:pt>
                <c:pt idx="262">
                  <c:v>0.9581683041593182</c:v>
                </c:pt>
                <c:pt idx="263">
                  <c:v>0.95864428720413053</c:v>
                </c:pt>
                <c:pt idx="264">
                  <c:v>0.95911508536280765</c:v>
                </c:pt>
                <c:pt idx="265">
                  <c:v>0.95958074987873887</c:v>
                </c:pt>
                <c:pt idx="266">
                  <c:v>0.96004133160782223</c:v>
                </c:pt>
                <c:pt idx="267">
                  <c:v>0.96049688101858322</c:v>
                </c:pt>
                <c:pt idx="268">
                  <c:v>0.96094744819237421</c:v>
                </c:pt>
                <c:pt idx="269">
                  <c:v>0.96139308282365254</c:v>
                </c:pt>
                <c:pt idx="270">
                  <c:v>0.96183383422033586</c:v>
                </c:pt>
                <c:pt idx="271">
                  <c:v>0.96226975130423209</c:v>
                </c:pt>
                <c:pt idx="272">
                  <c:v>0.96270088261154185</c:v>
                </c:pt>
                <c:pt idx="273">
                  <c:v>0.9631272762934312</c:v>
                </c:pt>
                <c:pt idx="274">
                  <c:v>0.96354898011667356</c:v>
                </c:pt>
                <c:pt idx="275">
                  <c:v>0.96396604146435705</c:v>
                </c:pt>
                <c:pt idx="276">
                  <c:v>0.9643785073366572</c:v>
                </c:pt>
                <c:pt idx="277">
                  <c:v>0.96478642435167206</c:v>
                </c:pt>
                <c:pt idx="278">
                  <c:v>0.96518983874631803</c:v>
                </c:pt>
                <c:pt idx="279">
                  <c:v>0.96558879637728412</c:v>
                </c:pt>
                <c:pt idx="280">
                  <c:v>0.96598334272204389</c:v>
                </c:pt>
                <c:pt idx="281">
                  <c:v>0.96637352287992195</c:v>
                </c:pt>
                <c:pt idx="282">
                  <c:v>0.9667593815732145</c:v>
                </c:pt>
                <c:pt idx="283">
                  <c:v>0.96714096314836162</c:v>
                </c:pt>
                <c:pt idx="284">
                  <c:v>0.96751831157716861</c:v>
                </c:pt>
                <c:pt idx="285">
                  <c:v>0.96789147045807733</c:v>
                </c:pt>
                <c:pt idx="286">
                  <c:v>0.96826048301748258</c:v>
                </c:pt>
                <c:pt idx="287">
                  <c:v>0.96862539211109522</c:v>
                </c:pt>
                <c:pt idx="288">
                  <c:v>0.96898624022534741</c:v>
                </c:pt>
                <c:pt idx="289">
                  <c:v>0.96934306947884152</c:v>
                </c:pt>
                <c:pt idx="290">
                  <c:v>0.969695921623837</c:v>
                </c:pt>
                <c:pt idx="291">
                  <c:v>0.9700448380477803</c:v>
                </c:pt>
                <c:pt idx="292">
                  <c:v>0.97038985977486747</c:v>
                </c:pt>
                <c:pt idx="293">
                  <c:v>0.97073102746764739</c:v>
                </c:pt>
                <c:pt idx="294">
                  <c:v>0.97106838142865748</c:v>
                </c:pt>
                <c:pt idx="295">
                  <c:v>0.9714019616020928</c:v>
                </c:pt>
              </c:numCache>
            </c:numRef>
          </c:yVal>
          <c:smooth val="1"/>
          <c:extLst>
            <c:ext xmlns:c16="http://schemas.microsoft.com/office/drawing/2014/chart" uri="{C3380CC4-5D6E-409C-BE32-E72D297353CC}">
              <c16:uniqueId val="{00000001-5F78-40C1-88D4-39AA1A7192B7}"/>
            </c:ext>
          </c:extLst>
        </c:ser>
        <c:ser>
          <c:idx val="2"/>
          <c:order val="2"/>
          <c:tx>
            <c:strRef>
              <c:f>Sheet1!$D$4</c:f>
              <c:strCache>
                <c:ptCount val="1"/>
                <c:pt idx="0">
                  <c:v>B=0.8</c:v>
                </c:pt>
              </c:strCache>
            </c:strRef>
          </c:tx>
          <c:spPr>
            <a:ln w="19050" cap="rnd">
              <a:solidFill>
                <a:schemeClr val="accent3"/>
              </a:solidFill>
              <a:round/>
            </a:ln>
            <a:effectLst/>
          </c:spPr>
          <c:marker>
            <c:symbol val="none"/>
          </c:marker>
          <c:xVal>
            <c:numRef>
              <c:f>Sheet1!$A$5:$A$300</c:f>
              <c:numCache>
                <c:formatCode>General</c:formatCode>
                <c:ptCount val="296"/>
                <c:pt idx="0">
                  <c:v>1</c:v>
                </c:pt>
                <c:pt idx="1">
                  <c:v>5</c:v>
                </c:pt>
                <c:pt idx="2">
                  <c:v>9</c:v>
                </c:pt>
                <c:pt idx="3">
                  <c:v>13</c:v>
                </c:pt>
                <c:pt idx="4">
                  <c:v>17</c:v>
                </c:pt>
                <c:pt idx="5">
                  <c:v>21</c:v>
                </c:pt>
                <c:pt idx="6">
                  <c:v>25</c:v>
                </c:pt>
                <c:pt idx="7">
                  <c:v>29</c:v>
                </c:pt>
                <c:pt idx="8">
                  <c:v>33</c:v>
                </c:pt>
                <c:pt idx="9">
                  <c:v>37</c:v>
                </c:pt>
                <c:pt idx="10">
                  <c:v>41</c:v>
                </c:pt>
                <c:pt idx="11">
                  <c:v>45</c:v>
                </c:pt>
                <c:pt idx="12">
                  <c:v>49</c:v>
                </c:pt>
                <c:pt idx="13">
                  <c:v>53</c:v>
                </c:pt>
                <c:pt idx="14">
                  <c:v>57</c:v>
                </c:pt>
                <c:pt idx="15">
                  <c:v>61</c:v>
                </c:pt>
                <c:pt idx="16">
                  <c:v>65</c:v>
                </c:pt>
                <c:pt idx="17">
                  <c:v>69</c:v>
                </c:pt>
                <c:pt idx="18">
                  <c:v>73</c:v>
                </c:pt>
                <c:pt idx="19">
                  <c:v>77</c:v>
                </c:pt>
                <c:pt idx="20">
                  <c:v>81</c:v>
                </c:pt>
                <c:pt idx="21">
                  <c:v>85</c:v>
                </c:pt>
                <c:pt idx="22">
                  <c:v>89</c:v>
                </c:pt>
                <c:pt idx="23">
                  <c:v>93</c:v>
                </c:pt>
                <c:pt idx="24">
                  <c:v>97</c:v>
                </c:pt>
                <c:pt idx="25">
                  <c:v>101</c:v>
                </c:pt>
                <c:pt idx="26">
                  <c:v>105</c:v>
                </c:pt>
                <c:pt idx="27">
                  <c:v>109</c:v>
                </c:pt>
                <c:pt idx="28">
                  <c:v>113</c:v>
                </c:pt>
                <c:pt idx="29">
                  <c:v>117</c:v>
                </c:pt>
                <c:pt idx="30">
                  <c:v>121</c:v>
                </c:pt>
                <c:pt idx="31">
                  <c:v>125</c:v>
                </c:pt>
                <c:pt idx="32">
                  <c:v>129</c:v>
                </c:pt>
                <c:pt idx="33">
                  <c:v>133</c:v>
                </c:pt>
                <c:pt idx="34">
                  <c:v>137</c:v>
                </c:pt>
                <c:pt idx="35">
                  <c:v>141</c:v>
                </c:pt>
                <c:pt idx="36">
                  <c:v>145</c:v>
                </c:pt>
                <c:pt idx="37">
                  <c:v>149</c:v>
                </c:pt>
                <c:pt idx="38">
                  <c:v>153</c:v>
                </c:pt>
                <c:pt idx="39">
                  <c:v>157</c:v>
                </c:pt>
                <c:pt idx="40">
                  <c:v>161</c:v>
                </c:pt>
                <c:pt idx="41">
                  <c:v>165</c:v>
                </c:pt>
                <c:pt idx="42">
                  <c:v>169</c:v>
                </c:pt>
                <c:pt idx="43">
                  <c:v>173</c:v>
                </c:pt>
                <c:pt idx="44">
                  <c:v>177</c:v>
                </c:pt>
                <c:pt idx="45">
                  <c:v>181</c:v>
                </c:pt>
                <c:pt idx="46">
                  <c:v>185</c:v>
                </c:pt>
                <c:pt idx="47">
                  <c:v>189</c:v>
                </c:pt>
                <c:pt idx="48">
                  <c:v>193</c:v>
                </c:pt>
                <c:pt idx="49">
                  <c:v>197</c:v>
                </c:pt>
                <c:pt idx="50">
                  <c:v>201</c:v>
                </c:pt>
                <c:pt idx="51">
                  <c:v>205</c:v>
                </c:pt>
                <c:pt idx="52">
                  <c:v>209</c:v>
                </c:pt>
                <c:pt idx="53">
                  <c:v>213</c:v>
                </c:pt>
                <c:pt idx="54">
                  <c:v>217</c:v>
                </c:pt>
                <c:pt idx="55">
                  <c:v>221</c:v>
                </c:pt>
                <c:pt idx="56">
                  <c:v>225</c:v>
                </c:pt>
                <c:pt idx="57">
                  <c:v>229</c:v>
                </c:pt>
                <c:pt idx="58">
                  <c:v>233</c:v>
                </c:pt>
                <c:pt idx="59">
                  <c:v>237</c:v>
                </c:pt>
                <c:pt idx="60">
                  <c:v>241</c:v>
                </c:pt>
                <c:pt idx="61">
                  <c:v>245</c:v>
                </c:pt>
                <c:pt idx="62">
                  <c:v>249</c:v>
                </c:pt>
                <c:pt idx="63">
                  <c:v>253</c:v>
                </c:pt>
                <c:pt idx="64">
                  <c:v>257</c:v>
                </c:pt>
                <c:pt idx="65">
                  <c:v>261</c:v>
                </c:pt>
                <c:pt idx="66">
                  <c:v>265</c:v>
                </c:pt>
                <c:pt idx="67">
                  <c:v>269</c:v>
                </c:pt>
                <c:pt idx="68">
                  <c:v>273</c:v>
                </c:pt>
                <c:pt idx="69">
                  <c:v>277</c:v>
                </c:pt>
                <c:pt idx="70">
                  <c:v>281</c:v>
                </c:pt>
                <c:pt idx="71">
                  <c:v>285</c:v>
                </c:pt>
                <c:pt idx="72">
                  <c:v>289</c:v>
                </c:pt>
                <c:pt idx="73">
                  <c:v>293</c:v>
                </c:pt>
                <c:pt idx="74">
                  <c:v>297</c:v>
                </c:pt>
                <c:pt idx="75">
                  <c:v>301</c:v>
                </c:pt>
                <c:pt idx="76">
                  <c:v>305</c:v>
                </c:pt>
                <c:pt idx="77">
                  <c:v>309</c:v>
                </c:pt>
                <c:pt idx="78">
                  <c:v>313</c:v>
                </c:pt>
                <c:pt idx="79">
                  <c:v>317</c:v>
                </c:pt>
                <c:pt idx="80">
                  <c:v>321</c:v>
                </c:pt>
                <c:pt idx="81">
                  <c:v>325</c:v>
                </c:pt>
                <c:pt idx="82">
                  <c:v>329</c:v>
                </c:pt>
                <c:pt idx="83">
                  <c:v>333</c:v>
                </c:pt>
                <c:pt idx="84">
                  <c:v>337</c:v>
                </c:pt>
                <c:pt idx="85">
                  <c:v>341</c:v>
                </c:pt>
                <c:pt idx="86">
                  <c:v>345</c:v>
                </c:pt>
                <c:pt idx="87">
                  <c:v>349</c:v>
                </c:pt>
                <c:pt idx="88">
                  <c:v>353</c:v>
                </c:pt>
                <c:pt idx="89">
                  <c:v>357</c:v>
                </c:pt>
                <c:pt idx="90">
                  <c:v>361</c:v>
                </c:pt>
                <c:pt idx="91">
                  <c:v>365</c:v>
                </c:pt>
                <c:pt idx="92">
                  <c:v>369</c:v>
                </c:pt>
                <c:pt idx="93">
                  <c:v>373</c:v>
                </c:pt>
                <c:pt idx="94">
                  <c:v>377</c:v>
                </c:pt>
                <c:pt idx="95">
                  <c:v>381</c:v>
                </c:pt>
                <c:pt idx="96">
                  <c:v>385</c:v>
                </c:pt>
                <c:pt idx="97">
                  <c:v>389</c:v>
                </c:pt>
                <c:pt idx="98">
                  <c:v>393</c:v>
                </c:pt>
                <c:pt idx="99">
                  <c:v>397</c:v>
                </c:pt>
                <c:pt idx="100">
                  <c:v>401</c:v>
                </c:pt>
                <c:pt idx="101">
                  <c:v>405</c:v>
                </c:pt>
                <c:pt idx="102">
                  <c:v>409</c:v>
                </c:pt>
                <c:pt idx="103">
                  <c:v>413</c:v>
                </c:pt>
                <c:pt idx="104">
                  <c:v>417</c:v>
                </c:pt>
                <c:pt idx="105">
                  <c:v>421</c:v>
                </c:pt>
                <c:pt idx="106">
                  <c:v>425</c:v>
                </c:pt>
                <c:pt idx="107">
                  <c:v>429</c:v>
                </c:pt>
                <c:pt idx="108">
                  <c:v>433</c:v>
                </c:pt>
                <c:pt idx="109">
                  <c:v>437</c:v>
                </c:pt>
                <c:pt idx="110">
                  <c:v>441</c:v>
                </c:pt>
                <c:pt idx="111">
                  <c:v>445</c:v>
                </c:pt>
                <c:pt idx="112">
                  <c:v>449</c:v>
                </c:pt>
                <c:pt idx="113">
                  <c:v>453</c:v>
                </c:pt>
                <c:pt idx="114">
                  <c:v>457</c:v>
                </c:pt>
                <c:pt idx="115">
                  <c:v>461</c:v>
                </c:pt>
                <c:pt idx="116">
                  <c:v>465</c:v>
                </c:pt>
                <c:pt idx="117">
                  <c:v>469</c:v>
                </c:pt>
                <c:pt idx="118">
                  <c:v>473</c:v>
                </c:pt>
                <c:pt idx="119">
                  <c:v>477</c:v>
                </c:pt>
                <c:pt idx="120">
                  <c:v>481</c:v>
                </c:pt>
                <c:pt idx="121">
                  <c:v>485</c:v>
                </c:pt>
                <c:pt idx="122">
                  <c:v>489</c:v>
                </c:pt>
                <c:pt idx="123">
                  <c:v>493</c:v>
                </c:pt>
                <c:pt idx="124">
                  <c:v>497</c:v>
                </c:pt>
                <c:pt idx="125">
                  <c:v>501</c:v>
                </c:pt>
                <c:pt idx="126">
                  <c:v>505</c:v>
                </c:pt>
                <c:pt idx="127">
                  <c:v>509</c:v>
                </c:pt>
                <c:pt idx="128">
                  <c:v>513</c:v>
                </c:pt>
                <c:pt idx="129">
                  <c:v>517</c:v>
                </c:pt>
                <c:pt idx="130">
                  <c:v>521</c:v>
                </c:pt>
                <c:pt idx="131">
                  <c:v>525</c:v>
                </c:pt>
                <c:pt idx="132">
                  <c:v>529</c:v>
                </c:pt>
                <c:pt idx="133">
                  <c:v>533</c:v>
                </c:pt>
                <c:pt idx="134">
                  <c:v>537</c:v>
                </c:pt>
                <c:pt idx="135">
                  <c:v>541</c:v>
                </c:pt>
                <c:pt idx="136">
                  <c:v>545</c:v>
                </c:pt>
                <c:pt idx="137">
                  <c:v>549</c:v>
                </c:pt>
                <c:pt idx="138">
                  <c:v>553</c:v>
                </c:pt>
                <c:pt idx="139">
                  <c:v>557</c:v>
                </c:pt>
                <c:pt idx="140">
                  <c:v>561</c:v>
                </c:pt>
                <c:pt idx="141">
                  <c:v>565</c:v>
                </c:pt>
                <c:pt idx="142">
                  <c:v>569</c:v>
                </c:pt>
                <c:pt idx="143">
                  <c:v>573</c:v>
                </c:pt>
                <c:pt idx="144">
                  <c:v>577</c:v>
                </c:pt>
                <c:pt idx="145">
                  <c:v>581</c:v>
                </c:pt>
                <c:pt idx="146">
                  <c:v>585</c:v>
                </c:pt>
                <c:pt idx="147">
                  <c:v>589</c:v>
                </c:pt>
                <c:pt idx="148">
                  <c:v>593</c:v>
                </c:pt>
                <c:pt idx="149">
                  <c:v>597</c:v>
                </c:pt>
                <c:pt idx="150">
                  <c:v>601</c:v>
                </c:pt>
                <c:pt idx="151">
                  <c:v>605</c:v>
                </c:pt>
                <c:pt idx="152">
                  <c:v>609</c:v>
                </c:pt>
                <c:pt idx="153">
                  <c:v>613</c:v>
                </c:pt>
                <c:pt idx="154">
                  <c:v>617</c:v>
                </c:pt>
                <c:pt idx="155">
                  <c:v>621</c:v>
                </c:pt>
                <c:pt idx="156">
                  <c:v>625</c:v>
                </c:pt>
                <c:pt idx="157">
                  <c:v>629</c:v>
                </c:pt>
                <c:pt idx="158">
                  <c:v>633</c:v>
                </c:pt>
                <c:pt idx="159">
                  <c:v>637</c:v>
                </c:pt>
                <c:pt idx="160">
                  <c:v>641</c:v>
                </c:pt>
                <c:pt idx="161">
                  <c:v>645</c:v>
                </c:pt>
                <c:pt idx="162">
                  <c:v>649</c:v>
                </c:pt>
                <c:pt idx="163">
                  <c:v>653</c:v>
                </c:pt>
                <c:pt idx="164">
                  <c:v>657</c:v>
                </c:pt>
                <c:pt idx="165">
                  <c:v>661</c:v>
                </c:pt>
                <c:pt idx="166">
                  <c:v>665</c:v>
                </c:pt>
                <c:pt idx="167">
                  <c:v>669</c:v>
                </c:pt>
                <c:pt idx="168">
                  <c:v>673</c:v>
                </c:pt>
                <c:pt idx="169">
                  <c:v>677</c:v>
                </c:pt>
                <c:pt idx="170">
                  <c:v>681</c:v>
                </c:pt>
                <c:pt idx="171">
                  <c:v>685</c:v>
                </c:pt>
                <c:pt idx="172">
                  <c:v>689</c:v>
                </c:pt>
                <c:pt idx="173">
                  <c:v>693</c:v>
                </c:pt>
                <c:pt idx="174">
                  <c:v>697</c:v>
                </c:pt>
                <c:pt idx="175">
                  <c:v>701</c:v>
                </c:pt>
                <c:pt idx="176">
                  <c:v>705</c:v>
                </c:pt>
                <c:pt idx="177">
                  <c:v>709</c:v>
                </c:pt>
                <c:pt idx="178">
                  <c:v>713</c:v>
                </c:pt>
                <c:pt idx="179">
                  <c:v>717</c:v>
                </c:pt>
                <c:pt idx="180">
                  <c:v>721</c:v>
                </c:pt>
                <c:pt idx="181">
                  <c:v>725</c:v>
                </c:pt>
                <c:pt idx="182">
                  <c:v>729</c:v>
                </c:pt>
                <c:pt idx="183">
                  <c:v>733</c:v>
                </c:pt>
                <c:pt idx="184">
                  <c:v>737</c:v>
                </c:pt>
                <c:pt idx="185">
                  <c:v>741</c:v>
                </c:pt>
                <c:pt idx="186">
                  <c:v>745</c:v>
                </c:pt>
                <c:pt idx="187">
                  <c:v>749</c:v>
                </c:pt>
                <c:pt idx="188">
                  <c:v>753</c:v>
                </c:pt>
                <c:pt idx="189">
                  <c:v>757</c:v>
                </c:pt>
                <c:pt idx="190">
                  <c:v>761</c:v>
                </c:pt>
                <c:pt idx="191">
                  <c:v>765</c:v>
                </c:pt>
                <c:pt idx="192">
                  <c:v>769</c:v>
                </c:pt>
                <c:pt idx="193">
                  <c:v>773</c:v>
                </c:pt>
                <c:pt idx="194">
                  <c:v>777</c:v>
                </c:pt>
                <c:pt idx="195">
                  <c:v>781</c:v>
                </c:pt>
                <c:pt idx="196">
                  <c:v>785</c:v>
                </c:pt>
                <c:pt idx="197">
                  <c:v>789</c:v>
                </c:pt>
                <c:pt idx="198">
                  <c:v>793</c:v>
                </c:pt>
                <c:pt idx="199">
                  <c:v>797</c:v>
                </c:pt>
                <c:pt idx="200">
                  <c:v>801</c:v>
                </c:pt>
                <c:pt idx="201">
                  <c:v>805</c:v>
                </c:pt>
                <c:pt idx="202">
                  <c:v>809</c:v>
                </c:pt>
                <c:pt idx="203">
                  <c:v>813</c:v>
                </c:pt>
                <c:pt idx="204">
                  <c:v>817</c:v>
                </c:pt>
                <c:pt idx="205">
                  <c:v>821</c:v>
                </c:pt>
                <c:pt idx="206">
                  <c:v>825</c:v>
                </c:pt>
                <c:pt idx="207">
                  <c:v>829</c:v>
                </c:pt>
                <c:pt idx="208">
                  <c:v>833</c:v>
                </c:pt>
                <c:pt idx="209">
                  <c:v>837</c:v>
                </c:pt>
                <c:pt idx="210">
                  <c:v>841</c:v>
                </c:pt>
                <c:pt idx="211">
                  <c:v>845</c:v>
                </c:pt>
                <c:pt idx="212">
                  <c:v>849</c:v>
                </c:pt>
                <c:pt idx="213">
                  <c:v>853</c:v>
                </c:pt>
                <c:pt idx="214">
                  <c:v>857</c:v>
                </c:pt>
                <c:pt idx="215">
                  <c:v>861</c:v>
                </c:pt>
                <c:pt idx="216">
                  <c:v>865</c:v>
                </c:pt>
                <c:pt idx="217">
                  <c:v>869</c:v>
                </c:pt>
                <c:pt idx="218">
                  <c:v>873</c:v>
                </c:pt>
                <c:pt idx="219">
                  <c:v>877</c:v>
                </c:pt>
                <c:pt idx="220">
                  <c:v>881</c:v>
                </c:pt>
                <c:pt idx="221">
                  <c:v>885</c:v>
                </c:pt>
                <c:pt idx="222">
                  <c:v>889</c:v>
                </c:pt>
                <c:pt idx="223">
                  <c:v>893</c:v>
                </c:pt>
                <c:pt idx="224">
                  <c:v>897</c:v>
                </c:pt>
                <c:pt idx="225">
                  <c:v>901</c:v>
                </c:pt>
                <c:pt idx="226">
                  <c:v>905</c:v>
                </c:pt>
                <c:pt idx="227">
                  <c:v>909</c:v>
                </c:pt>
                <c:pt idx="228">
                  <c:v>913</c:v>
                </c:pt>
                <c:pt idx="229">
                  <c:v>917</c:v>
                </c:pt>
                <c:pt idx="230">
                  <c:v>921</c:v>
                </c:pt>
                <c:pt idx="231">
                  <c:v>925</c:v>
                </c:pt>
                <c:pt idx="232">
                  <c:v>929</c:v>
                </c:pt>
                <c:pt idx="233">
                  <c:v>933</c:v>
                </c:pt>
                <c:pt idx="234">
                  <c:v>937</c:v>
                </c:pt>
                <c:pt idx="235">
                  <c:v>941</c:v>
                </c:pt>
                <c:pt idx="236">
                  <c:v>945</c:v>
                </c:pt>
                <c:pt idx="237">
                  <c:v>949</c:v>
                </c:pt>
                <c:pt idx="238">
                  <c:v>953</c:v>
                </c:pt>
                <c:pt idx="239">
                  <c:v>957</c:v>
                </c:pt>
                <c:pt idx="240">
                  <c:v>961</c:v>
                </c:pt>
                <c:pt idx="241">
                  <c:v>965</c:v>
                </c:pt>
                <c:pt idx="242">
                  <c:v>969</c:v>
                </c:pt>
                <c:pt idx="243">
                  <c:v>973</c:v>
                </c:pt>
                <c:pt idx="244">
                  <c:v>977</c:v>
                </c:pt>
                <c:pt idx="245">
                  <c:v>981</c:v>
                </c:pt>
                <c:pt idx="246">
                  <c:v>985</c:v>
                </c:pt>
                <c:pt idx="247">
                  <c:v>989</c:v>
                </c:pt>
                <c:pt idx="248">
                  <c:v>993</c:v>
                </c:pt>
                <c:pt idx="249">
                  <c:v>997</c:v>
                </c:pt>
                <c:pt idx="250">
                  <c:v>1001</c:v>
                </c:pt>
                <c:pt idx="251">
                  <c:v>1005</c:v>
                </c:pt>
                <c:pt idx="252">
                  <c:v>1009</c:v>
                </c:pt>
                <c:pt idx="253">
                  <c:v>1013</c:v>
                </c:pt>
                <c:pt idx="254">
                  <c:v>1017</c:v>
                </c:pt>
                <c:pt idx="255">
                  <c:v>1021</c:v>
                </c:pt>
                <c:pt idx="256">
                  <c:v>1025</c:v>
                </c:pt>
                <c:pt idx="257">
                  <c:v>1029</c:v>
                </c:pt>
                <c:pt idx="258">
                  <c:v>1033</c:v>
                </c:pt>
                <c:pt idx="259">
                  <c:v>1037</c:v>
                </c:pt>
                <c:pt idx="260">
                  <c:v>1041</c:v>
                </c:pt>
                <c:pt idx="261">
                  <c:v>1045</c:v>
                </c:pt>
                <c:pt idx="262">
                  <c:v>1049</c:v>
                </c:pt>
                <c:pt idx="263">
                  <c:v>1053</c:v>
                </c:pt>
                <c:pt idx="264">
                  <c:v>1057</c:v>
                </c:pt>
                <c:pt idx="265">
                  <c:v>1061</c:v>
                </c:pt>
                <c:pt idx="266">
                  <c:v>1065</c:v>
                </c:pt>
                <c:pt idx="267">
                  <c:v>1069</c:v>
                </c:pt>
                <c:pt idx="268">
                  <c:v>1073</c:v>
                </c:pt>
                <c:pt idx="269">
                  <c:v>1077</c:v>
                </c:pt>
                <c:pt idx="270">
                  <c:v>1081</c:v>
                </c:pt>
                <c:pt idx="271">
                  <c:v>1085</c:v>
                </c:pt>
                <c:pt idx="272">
                  <c:v>1089</c:v>
                </c:pt>
                <c:pt idx="273">
                  <c:v>1093</c:v>
                </c:pt>
                <c:pt idx="274">
                  <c:v>1097</c:v>
                </c:pt>
                <c:pt idx="275">
                  <c:v>1101</c:v>
                </c:pt>
                <c:pt idx="276">
                  <c:v>1105</c:v>
                </c:pt>
                <c:pt idx="277">
                  <c:v>1109</c:v>
                </c:pt>
                <c:pt idx="278">
                  <c:v>1113</c:v>
                </c:pt>
                <c:pt idx="279">
                  <c:v>1117</c:v>
                </c:pt>
                <c:pt idx="280">
                  <c:v>1121</c:v>
                </c:pt>
                <c:pt idx="281">
                  <c:v>1125</c:v>
                </c:pt>
                <c:pt idx="282">
                  <c:v>1129</c:v>
                </c:pt>
                <c:pt idx="283">
                  <c:v>1133</c:v>
                </c:pt>
                <c:pt idx="284">
                  <c:v>1137</c:v>
                </c:pt>
                <c:pt idx="285">
                  <c:v>1141</c:v>
                </c:pt>
                <c:pt idx="286">
                  <c:v>1145</c:v>
                </c:pt>
                <c:pt idx="287">
                  <c:v>1149</c:v>
                </c:pt>
                <c:pt idx="288">
                  <c:v>1153</c:v>
                </c:pt>
                <c:pt idx="289">
                  <c:v>1157</c:v>
                </c:pt>
                <c:pt idx="290">
                  <c:v>1161</c:v>
                </c:pt>
                <c:pt idx="291">
                  <c:v>1165</c:v>
                </c:pt>
                <c:pt idx="292">
                  <c:v>1169</c:v>
                </c:pt>
                <c:pt idx="293">
                  <c:v>1173</c:v>
                </c:pt>
                <c:pt idx="294">
                  <c:v>1177</c:v>
                </c:pt>
                <c:pt idx="295">
                  <c:v>1181</c:v>
                </c:pt>
              </c:numCache>
            </c:numRef>
          </c:xVal>
          <c:yVal>
            <c:numRef>
              <c:f>Sheet1!$D$5:$D$300</c:f>
              <c:numCache>
                <c:formatCode>General</c:formatCode>
                <c:ptCount val="296"/>
                <c:pt idx="0">
                  <c:v>0.50149254519471176</c:v>
                </c:pt>
                <c:pt idx="1">
                  <c:v>0.50746219402935822</c:v>
                </c:pt>
                <c:pt idx="2">
                  <c:v>0.51342971572407714</c:v>
                </c:pt>
                <c:pt idx="3">
                  <c:v>0.51939341111285875</c:v>
                </c:pt>
                <c:pt idx="4">
                  <c:v>0.52535158538785232</c:v>
                </c:pt>
                <c:pt idx="5">
                  <c:v>0.53130255002236004</c:v>
                </c:pt>
                <c:pt idx="6">
                  <c:v>0.53724462467866352</c:v>
                </c:pt>
                <c:pt idx="7">
                  <c:v>0.54317613909611817</c:v>
                </c:pt>
                <c:pt idx="8">
                  <c:v>0.54909543495503299</c:v>
                </c:pt>
                <c:pt idx="9">
                  <c:v>0.55500086771195223</c:v>
                </c:pt>
                <c:pt idx="10">
                  <c:v>0.5608908084020755</c:v>
                </c:pt>
                <c:pt idx="11">
                  <c:v>0.56676364540467883</c:v>
                </c:pt>
                <c:pt idx="12">
                  <c:v>0.57261778616756165</c:v>
                </c:pt>
                <c:pt idx="13">
                  <c:v>0.57845165888669647</c:v>
                </c:pt>
                <c:pt idx="14">
                  <c:v>0.58426371413744715</c:v>
                </c:pt>
                <c:pt idx="15">
                  <c:v>0.59005242645390688</c:v>
                </c:pt>
                <c:pt idx="16">
                  <c:v>0.5958162958531158</c:v>
                </c:pt>
                <c:pt idx="17">
                  <c:v>0.6015538493011281</c:v>
                </c:pt>
                <c:pt idx="18">
                  <c:v>0.60726364211812589</c:v>
                </c:pt>
                <c:pt idx="19">
                  <c:v>0.61294425932000518</c:v>
                </c:pt>
                <c:pt idx="20">
                  <c:v>0.61859431689410349</c:v>
                </c:pt>
                <c:pt idx="21">
                  <c:v>0.62421246300697497</c:v>
                </c:pt>
                <c:pt idx="22">
                  <c:v>0.62979737914237255</c:v>
                </c:pt>
                <c:pt idx="23">
                  <c:v>0.63534778116784774</c:v>
                </c:pt>
                <c:pt idx="24">
                  <c:v>0.64086242032862406</c:v>
                </c:pt>
                <c:pt idx="25">
                  <c:v>0.64634008416766264</c:v>
                </c:pt>
                <c:pt idx="26">
                  <c:v>0.65177959737108027</c:v>
                </c:pt>
                <c:pt idx="27">
                  <c:v>0.65717982253833396</c:v>
                </c:pt>
                <c:pt idx="28">
                  <c:v>0.66253966087683158</c:v>
                </c:pt>
                <c:pt idx="29">
                  <c:v>0.6678580528208643</c:v>
                </c:pt>
                <c:pt idx="30">
                  <c:v>0.67313397857499868</c:v>
                </c:pt>
                <c:pt idx="31">
                  <c:v>0.6783664585822855</c:v>
                </c:pt>
                <c:pt idx="32">
                  <c:v>0.68355455391787134</c:v>
                </c:pt>
                <c:pt idx="33">
                  <c:v>0.68869736660880554</c:v>
                </c:pt>
                <c:pt idx="34">
                  <c:v>0.69379403988103916</c:v>
                </c:pt>
                <c:pt idx="35">
                  <c:v>0.69884375833480727</c:v>
                </c:pt>
                <c:pt idx="36">
                  <c:v>0.70384574804976596</c:v>
                </c:pt>
                <c:pt idx="37">
                  <c:v>0.70879927662142728</c:v>
                </c:pt>
                <c:pt idx="38">
                  <c:v>0.71370365313059692</c:v>
                </c:pt>
                <c:pt idx="39">
                  <c:v>0.718558228047664</c:v>
                </c:pt>
                <c:pt idx="40">
                  <c:v>0.72336239307373296</c:v>
                </c:pt>
                <c:pt idx="41">
                  <c:v>0.72811558092070594</c:v>
                </c:pt>
                <c:pt idx="42">
                  <c:v>0.7328172650325403</c:v>
                </c:pt>
                <c:pt idx="43">
                  <c:v>0.73746695925000039</c:v>
                </c:pt>
                <c:pt idx="44">
                  <c:v>0.74206421742131412</c:v>
                </c:pt>
                <c:pt idx="45">
                  <c:v>0.74660863296121371</c:v>
                </c:pt>
                <c:pt idx="46">
                  <c:v>0.75109983836090766</c:v>
                </c:pt>
                <c:pt idx="47">
                  <c:v>0.75553750465157576</c:v>
                </c:pt>
                <c:pt idx="48">
                  <c:v>0.7599213408240264</c:v>
                </c:pt>
                <c:pt idx="49">
                  <c:v>0.76425109320716944</c:v>
                </c:pt>
                <c:pt idx="50">
                  <c:v>0.7685265448079921</c:v>
                </c:pt>
                <c:pt idx="51">
                  <c:v>0.77274751461571545</c:v>
                </c:pt>
                <c:pt idx="52">
                  <c:v>0.77691385687281833</c:v>
                </c:pt>
                <c:pt idx="53">
                  <c:v>0.78102546031559283</c:v>
                </c:pt>
                <c:pt idx="54">
                  <c:v>0.78508224738688115</c:v>
                </c:pt>
                <c:pt idx="55">
                  <c:v>0.7890841734236107</c:v>
                </c:pt>
                <c:pt idx="56">
                  <c:v>0.79303122582170282</c:v>
                </c:pt>
                <c:pt idx="57">
                  <c:v>0.79692342318089271</c:v>
                </c:pt>
                <c:pt idx="58">
                  <c:v>0.80076081443193847</c:v>
                </c:pt>
                <c:pt idx="59">
                  <c:v>0.804543477948645</c:v>
                </c:pt>
                <c:pt idx="60">
                  <c:v>0.80827152064706087</c:v>
                </c:pt>
                <c:pt idx="61">
                  <c:v>0.81194507707413999</c:v>
                </c:pt>
                <c:pt idx="62">
                  <c:v>0.81556430848808614</c:v>
                </c:pt>
                <c:pt idx="63">
                  <c:v>0.81912940193252104</c:v>
                </c:pt>
                <c:pt idx="64">
                  <c:v>0.82264056930653751</c:v>
                </c:pt>
                <c:pt idx="65">
                  <c:v>0.82609804643261364</c:v>
                </c:pt>
                <c:pt idx="66">
                  <c:v>0.82950209212428416</c:v>
                </c:pt>
                <c:pt idx="67">
                  <c:v>0.83285298725536927</c:v>
                </c:pt>
                <c:pt idx="68">
                  <c:v>0.83615103383248279</c:v>
                </c:pt>
                <c:pt idx="69">
                  <c:v>0.83939655407244274</c:v>
                </c:pt>
                <c:pt idx="70">
                  <c:v>0.84258988948612323</c:v>
                </c:pt>
                <c:pt idx="71">
                  <c:v>0.84573139997019608</c:v>
                </c:pt>
                <c:pt idx="72">
                  <c:v>0.84882146290811655</c:v>
                </c:pt>
                <c:pt idx="73">
                  <c:v>0.85186047228162409</c:v>
                </c:pt>
                <c:pt idx="74">
                  <c:v>0.85484883779393606</c:v>
                </c:pt>
                <c:pt idx="75">
                  <c:v>0.85778698400572706</c:v>
                </c:pt>
                <c:pt idx="76">
                  <c:v>0.86067534948490287</c:v>
                </c:pt>
                <c:pt idx="77">
                  <c:v>0.86351438597108765</c:v>
                </c:pt>
                <c:pt idx="78">
                  <c:v>0.86630455755567104</c:v>
                </c:pt>
                <c:pt idx="79">
                  <c:v>0.86904633987817004</c:v>
                </c:pt>
                <c:pt idx="80">
                  <c:v>0.87174021933959422</c:v>
                </c:pt>
                <c:pt idx="81">
                  <c:v>0.87438669233341848</c:v>
                </c:pt>
                <c:pt idx="82">
                  <c:v>0.87698626449470107</c:v>
                </c:pt>
                <c:pt idx="83">
                  <c:v>0.87953944996781175</c:v>
                </c:pt>
                <c:pt idx="84">
                  <c:v>0.88204677069316761</c:v>
                </c:pt>
                <c:pt idx="85">
                  <c:v>0.88450875571330978</c:v>
                </c:pt>
                <c:pt idx="86">
                  <c:v>0.88692594049859685</c:v>
                </c:pt>
                <c:pt idx="87">
                  <c:v>0.88929886629272226</c:v>
                </c:pt>
                <c:pt idx="88">
                  <c:v>0.89162807947821854</c:v>
                </c:pt>
                <c:pt idx="89">
                  <c:v>0.89391413096205175</c:v>
                </c:pt>
                <c:pt idx="90">
                  <c:v>0.89615757558135878</c:v>
                </c:pt>
                <c:pt idx="91">
                  <c:v>0.89835897152933841</c:v>
                </c:pt>
                <c:pt idx="92">
                  <c:v>0.90051887980125844</c:v>
                </c:pt>
                <c:pt idx="93">
                  <c:v>0.90263786366049992</c:v>
                </c:pt>
                <c:pt idx="94">
                  <c:v>0.90471648812452443</c:v>
                </c:pt>
                <c:pt idx="95">
                  <c:v>0.90675531947061005</c:v>
                </c:pt>
                <c:pt idx="96">
                  <c:v>0.90875492476117126</c:v>
                </c:pt>
                <c:pt idx="97">
                  <c:v>0.91071587138844712</c:v>
                </c:pt>
                <c:pt idx="98">
                  <c:v>0.91263872663831191</c:v>
                </c:pt>
                <c:pt idx="99">
                  <c:v>0.91452405727293939</c:v>
                </c:pt>
                <c:pt idx="100">
                  <c:v>0.91637242913202577</c:v>
                </c:pt>
                <c:pt idx="101">
                  <c:v>0.91818440675225799</c:v>
                </c:pt>
                <c:pt idx="102">
                  <c:v>0.91996055300469171</c:v>
                </c:pt>
                <c:pt idx="103">
                  <c:v>0.92170142874969019</c:v>
                </c:pt>
                <c:pt idx="104">
                  <c:v>0.92340759250905646</c:v>
                </c:pt>
                <c:pt idx="105">
                  <c:v>0.92507960015498159</c:v>
                </c:pt>
                <c:pt idx="106">
                  <c:v>0.92671800461541676</c:v>
                </c:pt>
                <c:pt idx="107">
                  <c:v>0.92832335559547174</c:v>
                </c:pt>
                <c:pt idx="108">
                  <c:v>0.92989619931443079</c:v>
                </c:pt>
                <c:pt idx="109">
                  <c:v>0.93143707825797128</c:v>
                </c:pt>
                <c:pt idx="110">
                  <c:v>0.93294653094516733</c:v>
                </c:pt>
                <c:pt idx="111">
                  <c:v>0.93442509170985377</c:v>
                </c:pt>
                <c:pt idx="112">
                  <c:v>0.93587329049592627</c:v>
                </c:pt>
                <c:pt idx="113">
                  <c:v>0.93729165266615133</c:v>
                </c:pt>
                <c:pt idx="114">
                  <c:v>0.93868069882405736</c:v>
                </c:pt>
                <c:pt idx="115">
                  <c:v>0.94004094464848287</c:v>
                </c:pt>
                <c:pt idx="116">
                  <c:v>0.9413729007403584</c:v>
                </c:pt>
                <c:pt idx="117">
                  <c:v>0.94267707248129562</c:v>
                </c:pt>
                <c:pt idx="118">
                  <c:v>0.943953959903574</c:v>
                </c:pt>
                <c:pt idx="119">
                  <c:v>0.94520405757110282</c:v>
                </c:pt>
                <c:pt idx="120">
                  <c:v>0.94642785447095468</c:v>
                </c:pt>
                <c:pt idx="121">
                  <c:v>0.94762583391506605</c:v>
                </c:pt>
                <c:pt idx="122">
                  <c:v>0.94879847345170498</c:v>
                </c:pt>
                <c:pt idx="123">
                  <c:v>0.94994624478631906</c:v>
                </c:pt>
                <c:pt idx="124">
                  <c:v>0.95106961371137533</c:v>
                </c:pt>
                <c:pt idx="125">
                  <c:v>0.95216904004481806</c:v>
                </c:pt>
                <c:pt idx="126">
                  <c:v>0.95324497757677418</c:v>
                </c:pt>
                <c:pt idx="127">
                  <c:v>0.95429787402414512</c:v>
                </c:pt>
                <c:pt idx="128">
                  <c:v>0.95532817099273226</c:v>
                </c:pt>
                <c:pt idx="129">
                  <c:v>0.95633630394655089</c:v>
                </c:pt>
                <c:pt idx="130">
                  <c:v>0.95732270218399707</c:v>
                </c:pt>
                <c:pt idx="131">
                  <c:v>0.95828778882053955</c:v>
                </c:pt>
                <c:pt idx="132">
                  <c:v>0.95923198077761784</c:v>
                </c:pt>
                <c:pt idx="133">
                  <c:v>0.96015568877743751</c:v>
                </c:pt>
                <c:pt idx="134">
                  <c:v>0.96105931734336103</c:v>
                </c:pt>
                <c:pt idx="135">
                  <c:v>0.96194326480560255</c:v>
                </c:pt>
                <c:pt idx="136">
                  <c:v>0.96280792331194376</c:v>
                </c:pt>
                <c:pt idx="137">
                  <c:v>0.96365367884319597</c:v>
                </c:pt>
                <c:pt idx="138">
                  <c:v>0.96448091123314461</c:v>
                </c:pt>
                <c:pt idx="139">
                  <c:v>0.96528999419271799</c:v>
                </c:pt>
                <c:pt idx="140">
                  <c:v>0.96608129533813436</c:v>
                </c:pt>
                <c:pt idx="141">
                  <c:v>0.96685517622278594</c:v>
                </c:pt>
                <c:pt idx="142">
                  <c:v>0.96761199237263229</c:v>
                </c:pt>
                <c:pt idx="143">
                  <c:v>0.96835209332487759</c:v>
                </c:pt>
                <c:pt idx="144">
                  <c:v>0.96907582266972037</c:v>
                </c:pt>
                <c:pt idx="145">
                  <c:v>0.96978351809496821</c:v>
                </c:pt>
                <c:pt idx="146">
                  <c:v>0.97047551143332111</c:v>
                </c:pt>
                <c:pt idx="147">
                  <c:v>0.97115212871213086</c:v>
                </c:pt>
                <c:pt idx="148">
                  <c:v>0.97181369020545794</c:v>
                </c:pt>
                <c:pt idx="149">
                  <c:v>0.97246051048824578</c:v>
                </c:pt>
                <c:pt idx="150">
                  <c:v>0.97309289849245018</c:v>
                </c:pt>
                <c:pt idx="151">
                  <c:v>0.97371115756495841</c:v>
                </c:pt>
                <c:pt idx="152">
                  <c:v>0.97431558552714803</c:v>
                </c:pt>
                <c:pt idx="153">
                  <c:v>0.97490647473593628</c:v>
                </c:pt>
                <c:pt idx="154">
                  <c:v>0.97548411214618058</c:v>
                </c:pt>
                <c:pt idx="155">
                  <c:v>0.97604877937429568</c:v>
                </c:pt>
                <c:pt idx="156">
                  <c:v>0.9766007527629611</c:v>
                </c:pt>
                <c:pt idx="157">
                  <c:v>0.97714030344679415</c:v>
                </c:pt>
                <c:pt idx="158">
                  <c:v>0.97766769741887649</c:v>
                </c:pt>
                <c:pt idx="159">
                  <c:v>0.97818319559802025</c:v>
                </c:pt>
                <c:pt idx="160">
                  <c:v>0.97868705389667121</c:v>
                </c:pt>
                <c:pt idx="161">
                  <c:v>0.97917952328934854</c:v>
                </c:pt>
                <c:pt idx="162">
                  <c:v>0.97966084988152635</c:v>
                </c:pt>
                <c:pt idx="163">
                  <c:v>0.98013127497886932</c:v>
                </c:pt>
                <c:pt idx="164">
                  <c:v>0.98059103515673385</c:v>
                </c:pt>
                <c:pt idx="165">
                  <c:v>0.98104036232985903</c:v>
                </c:pt>
                <c:pt idx="166">
                  <c:v>0.9814794838221681</c:v>
                </c:pt>
                <c:pt idx="167">
                  <c:v>0.98190862243661026</c:v>
                </c:pt>
                <c:pt idx="168">
                  <c:v>0.98232799652497527</c:v>
                </c:pt>
                <c:pt idx="169">
                  <c:v>0.98273782005761745</c:v>
                </c:pt>
                <c:pt idx="170">
                  <c:v>0.98313830269302815</c:v>
                </c:pt>
                <c:pt idx="171">
                  <c:v>0.9835296498472017</c:v>
                </c:pt>
                <c:pt idx="172">
                  <c:v>0.9839120627627419</c:v>
                </c:pt>
                <c:pt idx="173">
                  <c:v>0.98428573857765922</c:v>
                </c:pt>
                <c:pt idx="174">
                  <c:v>0.98465087039381238</c:v>
                </c:pt>
                <c:pt idx="175">
                  <c:v>0.98500764734495261</c:v>
                </c:pt>
                <c:pt idx="176">
                  <c:v>0.98535625466432819</c:v>
                </c:pt>
                <c:pt idx="177">
                  <c:v>0.98569687375181358</c:v>
                </c:pt>
                <c:pt idx="178">
                  <c:v>0.98602968224052789</c:v>
                </c:pt>
                <c:pt idx="179">
                  <c:v>0.98635485406291046</c:v>
                </c:pt>
                <c:pt idx="180">
                  <c:v>0.98667255951622368</c:v>
                </c:pt>
                <c:pt idx="181">
                  <c:v>0.98698296532745566</c:v>
                </c:pt>
                <c:pt idx="182">
                  <c:v>0.98728623471759847</c:v>
                </c:pt>
                <c:pt idx="183">
                  <c:v>0.98758252746527719</c:v>
                </c:pt>
                <c:pt idx="184">
                  <c:v>0.98787199996971076</c:v>
                </c:pt>
                <c:pt idx="185">
                  <c:v>0.98815480531298339</c:v>
                </c:pt>
                <c:pt idx="186">
                  <c:v>0.98843109332161083</c:v>
                </c:pt>
                <c:pt idx="187">
                  <c:v>0.98870101062738569</c:v>
                </c:pt>
                <c:pt idx="188">
                  <c:v>0.9889647007274871</c:v>
                </c:pt>
                <c:pt idx="189">
                  <c:v>0.98922230404384293</c:v>
                </c:pt>
                <c:pt idx="190">
                  <c:v>0.98947395798173365</c:v>
                </c:pt>
                <c:pt idx="191">
                  <c:v>0.98971979698762891</c:v>
                </c:pt>
                <c:pt idx="192">
                  <c:v>0.9899599526062467</c:v>
                </c:pt>
                <c:pt idx="193">
                  <c:v>0.99019455353683161</c:v>
                </c:pt>
                <c:pt idx="194">
                  <c:v>0.99042372568864223</c:v>
                </c:pt>
                <c:pt idx="195">
                  <c:v>0.99064759223564769</c:v>
                </c:pt>
                <c:pt idx="196">
                  <c:v>0.99086627367042546</c:v>
                </c:pt>
                <c:pt idx="197">
                  <c:v>0.99107988785726142</c:v>
                </c:pt>
                <c:pt idx="198">
                  <c:v>0.99128855008444849</c:v>
                </c:pt>
                <c:pt idx="199">
                  <c:v>0.99149237311578386</c:v>
                </c:pt>
                <c:pt idx="200">
                  <c:v>0.99169146724126489</c:v>
                </c:pt>
                <c:pt idx="201">
                  <c:v>0.99188594032698474</c:v>
                </c:pt>
                <c:pt idx="202">
                  <c:v>0.99207589786422889</c:v>
                </c:pt>
                <c:pt idx="203">
                  <c:v>0.99226144301777541</c:v>
                </c:pt>
                <c:pt idx="204">
                  <c:v>0.99244267667340214</c:v>
                </c:pt>
                <c:pt idx="205">
                  <c:v>0.99261969748460277</c:v>
                </c:pt>
                <c:pt idx="206">
                  <c:v>0.99279260191851848</c:v>
                </c:pt>
                <c:pt idx="207">
                  <c:v>0.99296148430108788</c:v>
                </c:pt>
                <c:pt idx="208">
                  <c:v>0.99312643686142021</c:v>
                </c:pt>
                <c:pt idx="209">
                  <c:v>0.99328754977539935</c:v>
                </c:pt>
                <c:pt idx="210">
                  <c:v>0.99344491120852241</c:v>
                </c:pt>
                <c:pt idx="211">
                  <c:v>0.99359860735798045</c:v>
                </c:pt>
                <c:pt idx="212">
                  <c:v>0.99374872249398771</c:v>
                </c:pt>
                <c:pt idx="213">
                  <c:v>0.99389533900036675</c:v>
                </c:pt>
                <c:pt idx="214">
                  <c:v>0.99403853741439629</c:v>
                </c:pt>
                <c:pt idx="215">
                  <c:v>0.99417839646592943</c:v>
                </c:pt>
                <c:pt idx="216">
                  <c:v>0.99431499311579019</c:v>
                </c:pt>
                <c:pt idx="217">
                  <c:v>0.99444840259345735</c:v>
                </c:pt>
                <c:pt idx="218">
                  <c:v>0.99457869843404201</c:v>
                </c:pt>
                <c:pt idx="219">
                  <c:v>0.9947059525145685</c:v>
                </c:pt>
                <c:pt idx="220">
                  <c:v>0.99483023508956725</c:v>
                </c:pt>
                <c:pt idx="221">
                  <c:v>0.99495161482598804</c:v>
                </c:pt>
                <c:pt idx="222">
                  <c:v>0.99507015883744276</c:v>
                </c:pt>
                <c:pt idx="223">
                  <c:v>0.9951859327177861</c:v>
                </c:pt>
                <c:pt idx="224">
                  <c:v>0.99529900057404375</c:v>
                </c:pt>
                <c:pt idx="225">
                  <c:v>0.99540942505869701</c:v>
                </c:pt>
                <c:pt idx="226">
                  <c:v>0.99551726740133339</c:v>
                </c:pt>
                <c:pt idx="227">
                  <c:v>0.9956225874396718</c:v>
                </c:pt>
                <c:pt idx="228">
                  <c:v>0.99572544364997195</c:v>
                </c:pt>
                <c:pt idx="229">
                  <c:v>0.99582589317683701</c:v>
                </c:pt>
                <c:pt idx="230">
                  <c:v>0.99592399186241976</c:v>
                </c:pt>
                <c:pt idx="231">
                  <c:v>0.99601979427503995</c:v>
                </c:pt>
                <c:pt idx="232">
                  <c:v>0.99611335373722321</c:v>
                </c:pt>
                <c:pt idx="233">
                  <c:v>0.9962047223531717</c:v>
                </c:pt>
                <c:pt idx="234">
                  <c:v>0.99629395103567286</c:v>
                </c:pt>
                <c:pt idx="235">
                  <c:v>0.99638108953245874</c:v>
                </c:pt>
                <c:pt idx="236">
                  <c:v>0.99646618645202323</c:v>
                </c:pt>
                <c:pt idx="237">
                  <c:v>0.9965492892889064</c:v>
                </c:pt>
                <c:pt idx="238">
                  <c:v>0.99663044444845628</c:v>
                </c:pt>
                <c:pt idx="239">
                  <c:v>0.99670969727107506</c:v>
                </c:pt>
                <c:pt idx="240">
                  <c:v>0.99678709205596083</c:v>
                </c:pt>
                <c:pt idx="241">
                  <c:v>0.99686267208435264</c:v>
                </c:pt>
                <c:pt idx="242">
                  <c:v>0.99693647964228715</c:v>
                </c:pt>
                <c:pt idx="243">
                  <c:v>0.99700855604287686</c:v>
                </c:pt>
                <c:pt idx="244">
                  <c:v>0.99707894164811828</c:v>
                </c:pt>
                <c:pt idx="245">
                  <c:v>0.99714767589023756</c:v>
                </c:pt>
                <c:pt idx="246">
                  <c:v>0.99721479729258367</c:v>
                </c:pt>
                <c:pt idx="247">
                  <c:v>0.99728034349007566</c:v>
                </c:pt>
                <c:pt idx="248">
                  <c:v>0.99734435124921517</c:v>
                </c:pt>
                <c:pt idx="249">
                  <c:v>0.99740685648766836</c:v>
                </c:pt>
                <c:pt idx="250">
                  <c:v>0.99746789429342908</c:v>
                </c:pt>
                <c:pt idx="251">
                  <c:v>0.99752749894356929</c:v>
                </c:pt>
                <c:pt idx="252">
                  <c:v>0.99758570392258572</c:v>
                </c:pt>
                <c:pt idx="253">
                  <c:v>0.99764254194034829</c:v>
                </c:pt>
                <c:pt idx="254">
                  <c:v>0.9976980449496623</c:v>
                </c:pt>
                <c:pt idx="255">
                  <c:v>0.99775224416344654</c:v>
                </c:pt>
                <c:pt idx="256">
                  <c:v>0.99780517007154002</c:v>
                </c:pt>
                <c:pt idx="257">
                  <c:v>0.99785685245714029</c:v>
                </c:pt>
                <c:pt idx="258">
                  <c:v>0.99790732041288432</c:v>
                </c:pt>
                <c:pt idx="259">
                  <c:v>0.99795660235657635</c:v>
                </c:pt>
                <c:pt idx="260">
                  <c:v>0.99800472604657053</c:v>
                </c:pt>
                <c:pt idx="261">
                  <c:v>0.99805171859681674</c:v>
                </c:pt>
                <c:pt idx="262">
                  <c:v>0.99809760649157409</c:v>
                </c:pt>
                <c:pt idx="263">
                  <c:v>0.99814241559980044</c:v>
                </c:pt>
                <c:pt idx="264">
                  <c:v>0.99818617118922415</c:v>
                </c:pt>
                <c:pt idx="265">
                  <c:v>0.99822889794010428</c:v>
                </c:pt>
                <c:pt idx="266">
                  <c:v>0.99827061995868571</c:v>
                </c:pt>
                <c:pt idx="267">
                  <c:v>0.99831136079035587</c:v>
                </c:pt>
                <c:pt idx="268">
                  <c:v>0.99835114343250908</c:v>
                </c:pt>
                <c:pt idx="269">
                  <c:v>0.99838999034712372</c:v>
                </c:pt>
                <c:pt idx="270">
                  <c:v>0.99842792347306031</c:v>
                </c:pt>
                <c:pt idx="271">
                  <c:v>0.9984649642380834</c:v>
                </c:pt>
                <c:pt idx="272">
                  <c:v>0.99850113357061576</c:v>
                </c:pt>
                <c:pt idx="273">
                  <c:v>0.99853645191122942</c:v>
                </c:pt>
                <c:pt idx="274">
                  <c:v>0.99857093922387796</c:v>
                </c:pt>
                <c:pt idx="275">
                  <c:v>0.99860461500687847</c:v>
                </c:pt>
                <c:pt idx="276">
                  <c:v>0.99863749830364468</c:v>
                </c:pt>
                <c:pt idx="277">
                  <c:v>0.99866960771318025</c:v>
                </c:pt>
                <c:pt idx="278">
                  <c:v>0.99870096140033482</c:v>
                </c:pt>
                <c:pt idx="279">
                  <c:v>0.99873157710582861</c:v>
                </c:pt>
                <c:pt idx="280">
                  <c:v>0.99876147215605127</c:v>
                </c:pt>
                <c:pt idx="281">
                  <c:v>0.9987906634726389</c:v>
                </c:pt>
                <c:pt idx="282">
                  <c:v>0.99881916758183409</c:v>
                </c:pt>
                <c:pt idx="283">
                  <c:v>0.99884700062363441</c:v>
                </c:pt>
                <c:pt idx="284">
                  <c:v>0.99887417836073333</c:v>
                </c:pt>
                <c:pt idx="285">
                  <c:v>0.99890071618725773</c:v>
                </c:pt>
                <c:pt idx="286">
                  <c:v>0.99892662913730801</c:v>
                </c:pt>
                <c:pt idx="287">
                  <c:v>0.99895193189330267</c:v>
                </c:pt>
                <c:pt idx="288">
                  <c:v>0.99897663879413368</c:v>
                </c:pt>
                <c:pt idx="289">
                  <c:v>0.99900076384313652</c:v>
                </c:pt>
                <c:pt idx="290">
                  <c:v>0.99902432071587699</c:v>
                </c:pt>
                <c:pt idx="291">
                  <c:v>0.99904732276776276</c:v>
                </c:pt>
                <c:pt idx="292">
                  <c:v>0.99906978304147775</c:v>
                </c:pt>
                <c:pt idx="293">
                  <c:v>0.99909171427424992</c:v>
                </c:pt>
                <c:pt idx="294">
                  <c:v>0.99911312890495096</c:v>
                </c:pt>
                <c:pt idx="295">
                  <c:v>0.99913403908103371</c:v>
                </c:pt>
              </c:numCache>
            </c:numRef>
          </c:yVal>
          <c:smooth val="1"/>
          <c:extLst>
            <c:ext xmlns:c16="http://schemas.microsoft.com/office/drawing/2014/chart" uri="{C3380CC4-5D6E-409C-BE32-E72D297353CC}">
              <c16:uniqueId val="{00000002-5F78-40C1-88D4-39AA1A7192B7}"/>
            </c:ext>
          </c:extLst>
        </c:ser>
        <c:ser>
          <c:idx val="3"/>
          <c:order val="3"/>
          <c:tx>
            <c:strRef>
              <c:f>Sheet1!$E$4</c:f>
              <c:strCache>
                <c:ptCount val="1"/>
                <c:pt idx="0">
                  <c:v>B=1</c:v>
                </c:pt>
              </c:strCache>
            </c:strRef>
          </c:tx>
          <c:spPr>
            <a:ln w="19050" cap="rnd">
              <a:solidFill>
                <a:schemeClr val="accent4"/>
              </a:solidFill>
              <a:round/>
            </a:ln>
            <a:effectLst/>
          </c:spPr>
          <c:marker>
            <c:symbol val="none"/>
          </c:marker>
          <c:xVal>
            <c:numRef>
              <c:f>Sheet1!$A$5:$A$300</c:f>
              <c:numCache>
                <c:formatCode>General</c:formatCode>
                <c:ptCount val="296"/>
                <c:pt idx="0">
                  <c:v>1</c:v>
                </c:pt>
                <c:pt idx="1">
                  <c:v>5</c:v>
                </c:pt>
                <c:pt idx="2">
                  <c:v>9</c:v>
                </c:pt>
                <c:pt idx="3">
                  <c:v>13</c:v>
                </c:pt>
                <c:pt idx="4">
                  <c:v>17</c:v>
                </c:pt>
                <c:pt idx="5">
                  <c:v>21</c:v>
                </c:pt>
                <c:pt idx="6">
                  <c:v>25</c:v>
                </c:pt>
                <c:pt idx="7">
                  <c:v>29</c:v>
                </c:pt>
                <c:pt idx="8">
                  <c:v>33</c:v>
                </c:pt>
                <c:pt idx="9">
                  <c:v>37</c:v>
                </c:pt>
                <c:pt idx="10">
                  <c:v>41</c:v>
                </c:pt>
                <c:pt idx="11">
                  <c:v>45</c:v>
                </c:pt>
                <c:pt idx="12">
                  <c:v>49</c:v>
                </c:pt>
                <c:pt idx="13">
                  <c:v>53</c:v>
                </c:pt>
                <c:pt idx="14">
                  <c:v>57</c:v>
                </c:pt>
                <c:pt idx="15">
                  <c:v>61</c:v>
                </c:pt>
                <c:pt idx="16">
                  <c:v>65</c:v>
                </c:pt>
                <c:pt idx="17">
                  <c:v>69</c:v>
                </c:pt>
                <c:pt idx="18">
                  <c:v>73</c:v>
                </c:pt>
                <c:pt idx="19">
                  <c:v>77</c:v>
                </c:pt>
                <c:pt idx="20">
                  <c:v>81</c:v>
                </c:pt>
                <c:pt idx="21">
                  <c:v>85</c:v>
                </c:pt>
                <c:pt idx="22">
                  <c:v>89</c:v>
                </c:pt>
                <c:pt idx="23">
                  <c:v>93</c:v>
                </c:pt>
                <c:pt idx="24">
                  <c:v>97</c:v>
                </c:pt>
                <c:pt idx="25">
                  <c:v>101</c:v>
                </c:pt>
                <c:pt idx="26">
                  <c:v>105</c:v>
                </c:pt>
                <c:pt idx="27">
                  <c:v>109</c:v>
                </c:pt>
                <c:pt idx="28">
                  <c:v>113</c:v>
                </c:pt>
                <c:pt idx="29">
                  <c:v>117</c:v>
                </c:pt>
                <c:pt idx="30">
                  <c:v>121</c:v>
                </c:pt>
                <c:pt idx="31">
                  <c:v>125</c:v>
                </c:pt>
                <c:pt idx="32">
                  <c:v>129</c:v>
                </c:pt>
                <c:pt idx="33">
                  <c:v>133</c:v>
                </c:pt>
                <c:pt idx="34">
                  <c:v>137</c:v>
                </c:pt>
                <c:pt idx="35">
                  <c:v>141</c:v>
                </c:pt>
                <c:pt idx="36">
                  <c:v>145</c:v>
                </c:pt>
                <c:pt idx="37">
                  <c:v>149</c:v>
                </c:pt>
                <c:pt idx="38">
                  <c:v>153</c:v>
                </c:pt>
                <c:pt idx="39">
                  <c:v>157</c:v>
                </c:pt>
                <c:pt idx="40">
                  <c:v>161</c:v>
                </c:pt>
                <c:pt idx="41">
                  <c:v>165</c:v>
                </c:pt>
                <c:pt idx="42">
                  <c:v>169</c:v>
                </c:pt>
                <c:pt idx="43">
                  <c:v>173</c:v>
                </c:pt>
                <c:pt idx="44">
                  <c:v>177</c:v>
                </c:pt>
                <c:pt idx="45">
                  <c:v>181</c:v>
                </c:pt>
                <c:pt idx="46">
                  <c:v>185</c:v>
                </c:pt>
                <c:pt idx="47">
                  <c:v>189</c:v>
                </c:pt>
                <c:pt idx="48">
                  <c:v>193</c:v>
                </c:pt>
                <c:pt idx="49">
                  <c:v>197</c:v>
                </c:pt>
                <c:pt idx="50">
                  <c:v>201</c:v>
                </c:pt>
                <c:pt idx="51">
                  <c:v>205</c:v>
                </c:pt>
                <c:pt idx="52">
                  <c:v>209</c:v>
                </c:pt>
                <c:pt idx="53">
                  <c:v>213</c:v>
                </c:pt>
                <c:pt idx="54">
                  <c:v>217</c:v>
                </c:pt>
                <c:pt idx="55">
                  <c:v>221</c:v>
                </c:pt>
                <c:pt idx="56">
                  <c:v>225</c:v>
                </c:pt>
                <c:pt idx="57">
                  <c:v>229</c:v>
                </c:pt>
                <c:pt idx="58">
                  <c:v>233</c:v>
                </c:pt>
                <c:pt idx="59">
                  <c:v>237</c:v>
                </c:pt>
                <c:pt idx="60">
                  <c:v>241</c:v>
                </c:pt>
                <c:pt idx="61">
                  <c:v>245</c:v>
                </c:pt>
                <c:pt idx="62">
                  <c:v>249</c:v>
                </c:pt>
                <c:pt idx="63">
                  <c:v>253</c:v>
                </c:pt>
                <c:pt idx="64">
                  <c:v>257</c:v>
                </c:pt>
                <c:pt idx="65">
                  <c:v>261</c:v>
                </c:pt>
                <c:pt idx="66">
                  <c:v>265</c:v>
                </c:pt>
                <c:pt idx="67">
                  <c:v>269</c:v>
                </c:pt>
                <c:pt idx="68">
                  <c:v>273</c:v>
                </c:pt>
                <c:pt idx="69">
                  <c:v>277</c:v>
                </c:pt>
                <c:pt idx="70">
                  <c:v>281</c:v>
                </c:pt>
                <c:pt idx="71">
                  <c:v>285</c:v>
                </c:pt>
                <c:pt idx="72">
                  <c:v>289</c:v>
                </c:pt>
                <c:pt idx="73">
                  <c:v>293</c:v>
                </c:pt>
                <c:pt idx="74">
                  <c:v>297</c:v>
                </c:pt>
                <c:pt idx="75">
                  <c:v>301</c:v>
                </c:pt>
                <c:pt idx="76">
                  <c:v>305</c:v>
                </c:pt>
                <c:pt idx="77">
                  <c:v>309</c:v>
                </c:pt>
                <c:pt idx="78">
                  <c:v>313</c:v>
                </c:pt>
                <c:pt idx="79">
                  <c:v>317</c:v>
                </c:pt>
                <c:pt idx="80">
                  <c:v>321</c:v>
                </c:pt>
                <c:pt idx="81">
                  <c:v>325</c:v>
                </c:pt>
                <c:pt idx="82">
                  <c:v>329</c:v>
                </c:pt>
                <c:pt idx="83">
                  <c:v>333</c:v>
                </c:pt>
                <c:pt idx="84">
                  <c:v>337</c:v>
                </c:pt>
                <c:pt idx="85">
                  <c:v>341</c:v>
                </c:pt>
                <c:pt idx="86">
                  <c:v>345</c:v>
                </c:pt>
                <c:pt idx="87">
                  <c:v>349</c:v>
                </c:pt>
                <c:pt idx="88">
                  <c:v>353</c:v>
                </c:pt>
                <c:pt idx="89">
                  <c:v>357</c:v>
                </c:pt>
                <c:pt idx="90">
                  <c:v>361</c:v>
                </c:pt>
                <c:pt idx="91">
                  <c:v>365</c:v>
                </c:pt>
                <c:pt idx="92">
                  <c:v>369</c:v>
                </c:pt>
                <c:pt idx="93">
                  <c:v>373</c:v>
                </c:pt>
                <c:pt idx="94">
                  <c:v>377</c:v>
                </c:pt>
                <c:pt idx="95">
                  <c:v>381</c:v>
                </c:pt>
                <c:pt idx="96">
                  <c:v>385</c:v>
                </c:pt>
                <c:pt idx="97">
                  <c:v>389</c:v>
                </c:pt>
                <c:pt idx="98">
                  <c:v>393</c:v>
                </c:pt>
                <c:pt idx="99">
                  <c:v>397</c:v>
                </c:pt>
                <c:pt idx="100">
                  <c:v>401</c:v>
                </c:pt>
                <c:pt idx="101">
                  <c:v>405</c:v>
                </c:pt>
                <c:pt idx="102">
                  <c:v>409</c:v>
                </c:pt>
                <c:pt idx="103">
                  <c:v>413</c:v>
                </c:pt>
                <c:pt idx="104">
                  <c:v>417</c:v>
                </c:pt>
                <c:pt idx="105">
                  <c:v>421</c:v>
                </c:pt>
                <c:pt idx="106">
                  <c:v>425</c:v>
                </c:pt>
                <c:pt idx="107">
                  <c:v>429</c:v>
                </c:pt>
                <c:pt idx="108">
                  <c:v>433</c:v>
                </c:pt>
                <c:pt idx="109">
                  <c:v>437</c:v>
                </c:pt>
                <c:pt idx="110">
                  <c:v>441</c:v>
                </c:pt>
                <c:pt idx="111">
                  <c:v>445</c:v>
                </c:pt>
                <c:pt idx="112">
                  <c:v>449</c:v>
                </c:pt>
                <c:pt idx="113">
                  <c:v>453</c:v>
                </c:pt>
                <c:pt idx="114">
                  <c:v>457</c:v>
                </c:pt>
                <c:pt idx="115">
                  <c:v>461</c:v>
                </c:pt>
                <c:pt idx="116">
                  <c:v>465</c:v>
                </c:pt>
                <c:pt idx="117">
                  <c:v>469</c:v>
                </c:pt>
                <c:pt idx="118">
                  <c:v>473</c:v>
                </c:pt>
                <c:pt idx="119">
                  <c:v>477</c:v>
                </c:pt>
                <c:pt idx="120">
                  <c:v>481</c:v>
                </c:pt>
                <c:pt idx="121">
                  <c:v>485</c:v>
                </c:pt>
                <c:pt idx="122">
                  <c:v>489</c:v>
                </c:pt>
                <c:pt idx="123">
                  <c:v>493</c:v>
                </c:pt>
                <c:pt idx="124">
                  <c:v>497</c:v>
                </c:pt>
                <c:pt idx="125">
                  <c:v>501</c:v>
                </c:pt>
                <c:pt idx="126">
                  <c:v>505</c:v>
                </c:pt>
                <c:pt idx="127">
                  <c:v>509</c:v>
                </c:pt>
                <c:pt idx="128">
                  <c:v>513</c:v>
                </c:pt>
                <c:pt idx="129">
                  <c:v>517</c:v>
                </c:pt>
                <c:pt idx="130">
                  <c:v>521</c:v>
                </c:pt>
                <c:pt idx="131">
                  <c:v>525</c:v>
                </c:pt>
                <c:pt idx="132">
                  <c:v>529</c:v>
                </c:pt>
                <c:pt idx="133">
                  <c:v>533</c:v>
                </c:pt>
                <c:pt idx="134">
                  <c:v>537</c:v>
                </c:pt>
                <c:pt idx="135">
                  <c:v>541</c:v>
                </c:pt>
                <c:pt idx="136">
                  <c:v>545</c:v>
                </c:pt>
                <c:pt idx="137">
                  <c:v>549</c:v>
                </c:pt>
                <c:pt idx="138">
                  <c:v>553</c:v>
                </c:pt>
                <c:pt idx="139">
                  <c:v>557</c:v>
                </c:pt>
                <c:pt idx="140">
                  <c:v>561</c:v>
                </c:pt>
                <c:pt idx="141">
                  <c:v>565</c:v>
                </c:pt>
                <c:pt idx="142">
                  <c:v>569</c:v>
                </c:pt>
                <c:pt idx="143">
                  <c:v>573</c:v>
                </c:pt>
                <c:pt idx="144">
                  <c:v>577</c:v>
                </c:pt>
                <c:pt idx="145">
                  <c:v>581</c:v>
                </c:pt>
                <c:pt idx="146">
                  <c:v>585</c:v>
                </c:pt>
                <c:pt idx="147">
                  <c:v>589</c:v>
                </c:pt>
                <c:pt idx="148">
                  <c:v>593</c:v>
                </c:pt>
                <c:pt idx="149">
                  <c:v>597</c:v>
                </c:pt>
                <c:pt idx="150">
                  <c:v>601</c:v>
                </c:pt>
                <c:pt idx="151">
                  <c:v>605</c:v>
                </c:pt>
                <c:pt idx="152">
                  <c:v>609</c:v>
                </c:pt>
                <c:pt idx="153">
                  <c:v>613</c:v>
                </c:pt>
                <c:pt idx="154">
                  <c:v>617</c:v>
                </c:pt>
                <c:pt idx="155">
                  <c:v>621</c:v>
                </c:pt>
                <c:pt idx="156">
                  <c:v>625</c:v>
                </c:pt>
                <c:pt idx="157">
                  <c:v>629</c:v>
                </c:pt>
                <c:pt idx="158">
                  <c:v>633</c:v>
                </c:pt>
                <c:pt idx="159">
                  <c:v>637</c:v>
                </c:pt>
                <c:pt idx="160">
                  <c:v>641</c:v>
                </c:pt>
                <c:pt idx="161">
                  <c:v>645</c:v>
                </c:pt>
                <c:pt idx="162">
                  <c:v>649</c:v>
                </c:pt>
                <c:pt idx="163">
                  <c:v>653</c:v>
                </c:pt>
                <c:pt idx="164">
                  <c:v>657</c:v>
                </c:pt>
                <c:pt idx="165">
                  <c:v>661</c:v>
                </c:pt>
                <c:pt idx="166">
                  <c:v>665</c:v>
                </c:pt>
                <c:pt idx="167">
                  <c:v>669</c:v>
                </c:pt>
                <c:pt idx="168">
                  <c:v>673</c:v>
                </c:pt>
                <c:pt idx="169">
                  <c:v>677</c:v>
                </c:pt>
                <c:pt idx="170">
                  <c:v>681</c:v>
                </c:pt>
                <c:pt idx="171">
                  <c:v>685</c:v>
                </c:pt>
                <c:pt idx="172">
                  <c:v>689</c:v>
                </c:pt>
                <c:pt idx="173">
                  <c:v>693</c:v>
                </c:pt>
                <c:pt idx="174">
                  <c:v>697</c:v>
                </c:pt>
                <c:pt idx="175">
                  <c:v>701</c:v>
                </c:pt>
                <c:pt idx="176">
                  <c:v>705</c:v>
                </c:pt>
                <c:pt idx="177">
                  <c:v>709</c:v>
                </c:pt>
                <c:pt idx="178">
                  <c:v>713</c:v>
                </c:pt>
                <c:pt idx="179">
                  <c:v>717</c:v>
                </c:pt>
                <c:pt idx="180">
                  <c:v>721</c:v>
                </c:pt>
                <c:pt idx="181">
                  <c:v>725</c:v>
                </c:pt>
                <c:pt idx="182">
                  <c:v>729</c:v>
                </c:pt>
                <c:pt idx="183">
                  <c:v>733</c:v>
                </c:pt>
                <c:pt idx="184">
                  <c:v>737</c:v>
                </c:pt>
                <c:pt idx="185">
                  <c:v>741</c:v>
                </c:pt>
                <c:pt idx="186">
                  <c:v>745</c:v>
                </c:pt>
                <c:pt idx="187">
                  <c:v>749</c:v>
                </c:pt>
                <c:pt idx="188">
                  <c:v>753</c:v>
                </c:pt>
                <c:pt idx="189">
                  <c:v>757</c:v>
                </c:pt>
                <c:pt idx="190">
                  <c:v>761</c:v>
                </c:pt>
                <c:pt idx="191">
                  <c:v>765</c:v>
                </c:pt>
                <c:pt idx="192">
                  <c:v>769</c:v>
                </c:pt>
                <c:pt idx="193">
                  <c:v>773</c:v>
                </c:pt>
                <c:pt idx="194">
                  <c:v>777</c:v>
                </c:pt>
                <c:pt idx="195">
                  <c:v>781</c:v>
                </c:pt>
                <c:pt idx="196">
                  <c:v>785</c:v>
                </c:pt>
                <c:pt idx="197">
                  <c:v>789</c:v>
                </c:pt>
                <c:pt idx="198">
                  <c:v>793</c:v>
                </c:pt>
                <c:pt idx="199">
                  <c:v>797</c:v>
                </c:pt>
                <c:pt idx="200">
                  <c:v>801</c:v>
                </c:pt>
                <c:pt idx="201">
                  <c:v>805</c:v>
                </c:pt>
                <c:pt idx="202">
                  <c:v>809</c:v>
                </c:pt>
                <c:pt idx="203">
                  <c:v>813</c:v>
                </c:pt>
                <c:pt idx="204">
                  <c:v>817</c:v>
                </c:pt>
                <c:pt idx="205">
                  <c:v>821</c:v>
                </c:pt>
                <c:pt idx="206">
                  <c:v>825</c:v>
                </c:pt>
                <c:pt idx="207">
                  <c:v>829</c:v>
                </c:pt>
                <c:pt idx="208">
                  <c:v>833</c:v>
                </c:pt>
                <c:pt idx="209">
                  <c:v>837</c:v>
                </c:pt>
                <c:pt idx="210">
                  <c:v>841</c:v>
                </c:pt>
                <c:pt idx="211">
                  <c:v>845</c:v>
                </c:pt>
                <c:pt idx="212">
                  <c:v>849</c:v>
                </c:pt>
                <c:pt idx="213">
                  <c:v>853</c:v>
                </c:pt>
                <c:pt idx="214">
                  <c:v>857</c:v>
                </c:pt>
                <c:pt idx="215">
                  <c:v>861</c:v>
                </c:pt>
                <c:pt idx="216">
                  <c:v>865</c:v>
                </c:pt>
                <c:pt idx="217">
                  <c:v>869</c:v>
                </c:pt>
                <c:pt idx="218">
                  <c:v>873</c:v>
                </c:pt>
                <c:pt idx="219">
                  <c:v>877</c:v>
                </c:pt>
                <c:pt idx="220">
                  <c:v>881</c:v>
                </c:pt>
                <c:pt idx="221">
                  <c:v>885</c:v>
                </c:pt>
                <c:pt idx="222">
                  <c:v>889</c:v>
                </c:pt>
                <c:pt idx="223">
                  <c:v>893</c:v>
                </c:pt>
                <c:pt idx="224">
                  <c:v>897</c:v>
                </c:pt>
                <c:pt idx="225">
                  <c:v>901</c:v>
                </c:pt>
                <c:pt idx="226">
                  <c:v>905</c:v>
                </c:pt>
                <c:pt idx="227">
                  <c:v>909</c:v>
                </c:pt>
                <c:pt idx="228">
                  <c:v>913</c:v>
                </c:pt>
                <c:pt idx="229">
                  <c:v>917</c:v>
                </c:pt>
                <c:pt idx="230">
                  <c:v>921</c:v>
                </c:pt>
                <c:pt idx="231">
                  <c:v>925</c:v>
                </c:pt>
                <c:pt idx="232">
                  <c:v>929</c:v>
                </c:pt>
                <c:pt idx="233">
                  <c:v>933</c:v>
                </c:pt>
                <c:pt idx="234">
                  <c:v>937</c:v>
                </c:pt>
                <c:pt idx="235">
                  <c:v>941</c:v>
                </c:pt>
                <c:pt idx="236">
                  <c:v>945</c:v>
                </c:pt>
                <c:pt idx="237">
                  <c:v>949</c:v>
                </c:pt>
                <c:pt idx="238">
                  <c:v>953</c:v>
                </c:pt>
                <c:pt idx="239">
                  <c:v>957</c:v>
                </c:pt>
                <c:pt idx="240">
                  <c:v>961</c:v>
                </c:pt>
                <c:pt idx="241">
                  <c:v>965</c:v>
                </c:pt>
                <c:pt idx="242">
                  <c:v>969</c:v>
                </c:pt>
                <c:pt idx="243">
                  <c:v>973</c:v>
                </c:pt>
                <c:pt idx="244">
                  <c:v>977</c:v>
                </c:pt>
                <c:pt idx="245">
                  <c:v>981</c:v>
                </c:pt>
                <c:pt idx="246">
                  <c:v>985</c:v>
                </c:pt>
                <c:pt idx="247">
                  <c:v>989</c:v>
                </c:pt>
                <c:pt idx="248">
                  <c:v>993</c:v>
                </c:pt>
                <c:pt idx="249">
                  <c:v>997</c:v>
                </c:pt>
                <c:pt idx="250">
                  <c:v>1001</c:v>
                </c:pt>
                <c:pt idx="251">
                  <c:v>1005</c:v>
                </c:pt>
                <c:pt idx="252">
                  <c:v>1009</c:v>
                </c:pt>
                <c:pt idx="253">
                  <c:v>1013</c:v>
                </c:pt>
                <c:pt idx="254">
                  <c:v>1017</c:v>
                </c:pt>
                <c:pt idx="255">
                  <c:v>1021</c:v>
                </c:pt>
                <c:pt idx="256">
                  <c:v>1025</c:v>
                </c:pt>
                <c:pt idx="257">
                  <c:v>1029</c:v>
                </c:pt>
                <c:pt idx="258">
                  <c:v>1033</c:v>
                </c:pt>
                <c:pt idx="259">
                  <c:v>1037</c:v>
                </c:pt>
                <c:pt idx="260">
                  <c:v>1041</c:v>
                </c:pt>
                <c:pt idx="261">
                  <c:v>1045</c:v>
                </c:pt>
                <c:pt idx="262">
                  <c:v>1049</c:v>
                </c:pt>
                <c:pt idx="263">
                  <c:v>1053</c:v>
                </c:pt>
                <c:pt idx="264">
                  <c:v>1057</c:v>
                </c:pt>
                <c:pt idx="265">
                  <c:v>1061</c:v>
                </c:pt>
                <c:pt idx="266">
                  <c:v>1065</c:v>
                </c:pt>
                <c:pt idx="267">
                  <c:v>1069</c:v>
                </c:pt>
                <c:pt idx="268">
                  <c:v>1073</c:v>
                </c:pt>
                <c:pt idx="269">
                  <c:v>1077</c:v>
                </c:pt>
                <c:pt idx="270">
                  <c:v>1081</c:v>
                </c:pt>
                <c:pt idx="271">
                  <c:v>1085</c:v>
                </c:pt>
                <c:pt idx="272">
                  <c:v>1089</c:v>
                </c:pt>
                <c:pt idx="273">
                  <c:v>1093</c:v>
                </c:pt>
                <c:pt idx="274">
                  <c:v>1097</c:v>
                </c:pt>
                <c:pt idx="275">
                  <c:v>1101</c:v>
                </c:pt>
                <c:pt idx="276">
                  <c:v>1105</c:v>
                </c:pt>
                <c:pt idx="277">
                  <c:v>1109</c:v>
                </c:pt>
                <c:pt idx="278">
                  <c:v>1113</c:v>
                </c:pt>
                <c:pt idx="279">
                  <c:v>1117</c:v>
                </c:pt>
                <c:pt idx="280">
                  <c:v>1121</c:v>
                </c:pt>
                <c:pt idx="281">
                  <c:v>1125</c:v>
                </c:pt>
                <c:pt idx="282">
                  <c:v>1129</c:v>
                </c:pt>
                <c:pt idx="283">
                  <c:v>1133</c:v>
                </c:pt>
                <c:pt idx="284">
                  <c:v>1137</c:v>
                </c:pt>
                <c:pt idx="285">
                  <c:v>1141</c:v>
                </c:pt>
                <c:pt idx="286">
                  <c:v>1145</c:v>
                </c:pt>
                <c:pt idx="287">
                  <c:v>1149</c:v>
                </c:pt>
                <c:pt idx="288">
                  <c:v>1153</c:v>
                </c:pt>
                <c:pt idx="289">
                  <c:v>1157</c:v>
                </c:pt>
                <c:pt idx="290">
                  <c:v>1161</c:v>
                </c:pt>
                <c:pt idx="291">
                  <c:v>1165</c:v>
                </c:pt>
                <c:pt idx="292">
                  <c:v>1169</c:v>
                </c:pt>
                <c:pt idx="293">
                  <c:v>1173</c:v>
                </c:pt>
                <c:pt idx="294">
                  <c:v>1177</c:v>
                </c:pt>
                <c:pt idx="295">
                  <c:v>1181</c:v>
                </c:pt>
              </c:numCache>
            </c:numRef>
          </c:xVal>
          <c:yVal>
            <c:numRef>
              <c:f>Sheet1!$E$5:$E$300</c:f>
              <c:numCache>
                <c:formatCode>General</c:formatCode>
                <c:ptCount val="296"/>
                <c:pt idx="0">
                  <c:v>0.50248756218905477</c:v>
                </c:pt>
                <c:pt idx="1">
                  <c:v>0.51243534864627138</c:v>
                </c:pt>
                <c:pt idx="2">
                  <c:v>0.52237329409215483</c:v>
                </c:pt>
                <c:pt idx="3">
                  <c:v>0.53229355840015191</c:v>
                </c:pt>
                <c:pt idx="4">
                  <c:v>0.54218835724677172</c:v>
                </c:pt>
                <c:pt idx="5">
                  <c:v>0.55204998641754577</c:v>
                </c:pt>
                <c:pt idx="6">
                  <c:v>0.56187084557914757</c:v>
                </c:pt>
                <c:pt idx="7">
                  <c:v>0.5716434613634277</c:v>
                </c:pt>
                <c:pt idx="8">
                  <c:v>0.58136050961691044</c:v>
                </c:pt>
                <c:pt idx="9">
                  <c:v>0.59101483667863564</c:v>
                </c:pt>
                <c:pt idx="10">
                  <c:v>0.60059947955998838</c:v>
                </c:pt>
                <c:pt idx="11">
                  <c:v>0.61010768491212997</c:v>
                </c:pt>
                <c:pt idx="12">
                  <c:v>0.61953292667965421</c:v>
                </c:pt>
                <c:pt idx="13">
                  <c:v>0.62886892235291303</c:v>
                </c:pt>
                <c:pt idx="14">
                  <c:v>0.63810964774588985</c:v>
                </c:pt>
                <c:pt idx="15">
                  <c:v>0.64724935024129937</c:v>
                </c:pt>
                <c:pt idx="16">
                  <c:v>0.656282560459577</c:v>
                </c:pt>
                <c:pt idx="17">
                  <c:v>0.66520410232333915</c:v>
                </c:pt>
                <c:pt idx="18">
                  <c:v>0.67400910150357174</c:v>
                </c:pt>
                <c:pt idx="19">
                  <c:v>0.68269299224803948</c:v>
                </c:pt>
                <c:pt idx="20">
                  <c:v>0.69125152260602651</c:v>
                </c:pt>
                <c:pt idx="21">
                  <c:v>0.69968075807637309</c:v>
                </c:pt>
                <c:pt idx="22">
                  <c:v>0.70797708371772927</c:v>
                </c:pt>
                <c:pt idx="23">
                  <c:v>0.71613720477088472</c:v>
                </c:pt>
                <c:pt idx="24">
                  <c:v>0.72415814585289029</c:v>
                </c:pt>
                <c:pt idx="25">
                  <c:v>0.7320372487913599</c:v>
                </c:pt>
                <c:pt idx="26">
                  <c:v>0.73977216917483557</c:v>
                </c:pt>
                <c:pt idx="27">
                  <c:v>0.74736087170134669</c:v>
                </c:pt>
                <c:pt idx="28">
                  <c:v>0.75480162441233967</c:v>
                </c:pt>
                <c:pt idx="29">
                  <c:v>0.76209299190298097</c:v>
                </c:pt>
                <c:pt idx="30">
                  <c:v>0.76923382760251224</c:v>
                </c:pt>
                <c:pt idx="31">
                  <c:v>0.77622326521988161</c:v>
                </c:pt>
                <c:pt idx="32">
                  <c:v>0.78306070945038786</c:v>
                </c:pt>
                <c:pt idx="33">
                  <c:v>0.78974582603859733</c:v>
                </c:pt>
                <c:pt idx="34">
                  <c:v>0.79627853129143145</c:v>
                </c:pt>
                <c:pt idx="35">
                  <c:v>0.80265898113315626</c:v>
                </c:pt>
                <c:pt idx="36">
                  <c:v>0.8088875597911247</c:v>
                </c:pt>
                <c:pt idx="37">
                  <c:v>0.81496486819762926</c:v>
                </c:pt>
                <c:pt idx="38">
                  <c:v>0.82089171218920209</c:v>
                </c:pt>
                <c:pt idx="39">
                  <c:v>0.82666909058025007</c:v>
                </c:pt>
                <c:pt idx="40">
                  <c:v>0.8322981831831272</c:v>
                </c:pt>
                <c:pt idx="41">
                  <c:v>0.83778033884169623</c:v>
                </c:pt>
                <c:pt idx="42">
                  <c:v>0.84311706354021898</c:v>
                </c:pt>
                <c:pt idx="43">
                  <c:v>0.84831000864408923</c:v>
                </c:pt>
                <c:pt idx="44">
                  <c:v>0.85336095932357581</c:v>
                </c:pt>
                <c:pt idx="45">
                  <c:v>0.85827182320641748</c:v>
                </c:pt>
                <c:pt idx="46">
                  <c:v>0.86304461929987597</c:v>
                </c:pt>
                <c:pt idx="47">
                  <c:v>0.86768146721774109</c:v>
                </c:pt>
                <c:pt idx="48">
                  <c:v>0.87218457674285144</c:v>
                </c:pt>
                <c:pt idx="49">
                  <c:v>0.87655623775095726</c:v>
                </c:pt>
                <c:pt idx="50">
                  <c:v>0.88079881051725784</c:v>
                </c:pt>
                <c:pt idx="51">
                  <c:v>0.88491471642269814</c:v>
                </c:pt>
                <c:pt idx="52">
                  <c:v>0.88890642907313777</c:v>
                </c:pt>
                <c:pt idx="53">
                  <c:v>0.89277646584080927</c:v>
                </c:pt>
                <c:pt idx="54">
                  <c:v>0.89652737983407582</c:v>
                </c:pt>
                <c:pt idx="55">
                  <c:v>0.90016175229838125</c:v>
                </c:pt>
                <c:pt idx="56">
                  <c:v>0.90368218544845369</c:v>
                </c:pt>
                <c:pt idx="57">
                  <c:v>0.9070912957292725</c:v>
                </c:pt>
                <c:pt idx="58">
                  <c:v>0.91039170750103948</c:v>
                </c:pt>
                <c:pt idx="59">
                  <c:v>0.91358604714138114</c:v>
                </c:pt>
                <c:pt idx="60">
                  <c:v>0.91667693755625801</c:v>
                </c:pt>
                <c:pt idx="61">
                  <c:v>0.91966699308954136</c:v>
                </c:pt>
                <c:pt idx="62">
                  <c:v>0.92255881481993329</c:v>
                </c:pt>
                <c:pt idx="63">
                  <c:v>0.92535498623282941</c:v>
                </c:pt>
                <c:pt idx="64">
                  <c:v>0.9280580692538527</c:v>
                </c:pt>
                <c:pt idx="65">
                  <c:v>0.93067060063008777</c:v>
                </c:pt>
                <c:pt idx="66">
                  <c:v>0.93319508864452472</c:v>
                </c:pt>
                <c:pt idx="67">
                  <c:v>0.93563401014884395</c:v>
                </c:pt>
                <c:pt idx="68">
                  <c:v>0.9379898078994402</c:v>
                </c:pt>
                <c:pt idx="69">
                  <c:v>0.94026488818146992</c:v>
                </c:pt>
                <c:pt idx="70">
                  <c:v>0.94246161870570699</c:v>
                </c:pt>
                <c:pt idx="71">
                  <c:v>0.9445823267630824</c:v>
                </c:pt>
                <c:pt idx="72">
                  <c:v>0.94662929762197023</c:v>
                </c:pt>
                <c:pt idx="73">
                  <c:v>0.94860477315352887</c:v>
                </c:pt>
                <c:pt idx="74">
                  <c:v>0.95051095067072855</c:v>
                </c:pt>
                <c:pt idx="75">
                  <c:v>0.95234998196706544</c:v>
                </c:pt>
                <c:pt idx="76">
                  <c:v>0.95412397254137304</c:v>
                </c:pt>
                <c:pt idx="77">
                  <c:v>0.95583498099559727</c:v>
                </c:pt>
                <c:pt idx="78">
                  <c:v>0.9574850185928756</c:v>
                </c:pt>
                <c:pt idx="79">
                  <c:v>0.95907604896376075</c:v>
                </c:pt>
                <c:pt idx="80">
                  <c:v>0.9606099879489477</c:v>
                </c:pt>
                <c:pt idx="81">
                  <c:v>0.96208870356738363</c:v>
                </c:pt>
                <c:pt idx="82">
                  <c:v>0.96351401609917375</c:v>
                </c:pt>
                <c:pt idx="83">
                  <c:v>0.96488769827322585</c:v>
                </c:pt>
                <c:pt idx="84">
                  <c:v>0.96621147555010456</c:v>
                </c:pt>
                <c:pt idx="85">
                  <c:v>0.96748702649108886</c:v>
                </c:pt>
                <c:pt idx="86">
                  <c:v>0.96871598320494057</c:v>
                </c:pt>
                <c:pt idx="87">
                  <c:v>0.96989993186439305</c:v>
                </c:pt>
                <c:pt idx="88">
                  <c:v>0.97104041328485935</c:v>
                </c:pt>
                <c:pt idx="89">
                  <c:v>0.97213892355833487</c:v>
                </c:pt>
                <c:pt idx="90">
                  <c:v>0.97319691473592829</c:v>
                </c:pt>
                <c:pt idx="91">
                  <c:v>0.97421579555289595</c:v>
                </c:pt>
                <c:pt idx="92">
                  <c:v>0.97519693219048409</c:v>
                </c:pt>
                <c:pt idx="93">
                  <c:v>0.97614164906928369</c:v>
                </c:pt>
                <c:pt idx="94">
                  <c:v>0.97705122966919988</c:v>
                </c:pt>
                <c:pt idx="95">
                  <c:v>0.97792691737150084</c:v>
                </c:pt>
                <c:pt idx="96">
                  <c:v>0.97876991631876764</c:v>
                </c:pt>
                <c:pt idx="97">
                  <c:v>0.97958139228890073</c:v>
                </c:pt>
                <c:pt idx="98">
                  <c:v>0.98036247357964956</c:v>
                </c:pt>
                <c:pt idx="99">
                  <c:v>0.98111425190043822</c:v>
                </c:pt>
                <c:pt idx="100">
                  <c:v>0.98183778326853177</c:v>
                </c:pt>
                <c:pt idx="101">
                  <c:v>0.98253408890686078</c:v>
                </c:pt>
                <c:pt idx="102">
                  <c:v>0.98320415614106282</c:v>
                </c:pt>
                <c:pt idx="103">
                  <c:v>0.98384893929353567</c:v>
                </c:pt>
                <c:pt idx="104">
                  <c:v>0.98446936057251389</c:v>
                </c:pt>
                <c:pt idx="105">
                  <c:v>0.98506631095438124</c:v>
                </c:pt>
                <c:pt idx="106">
                  <c:v>0.98564065105762311</c:v>
                </c:pt>
                <c:pt idx="107">
                  <c:v>0.98619321200699583</c:v>
                </c:pt>
                <c:pt idx="108">
                  <c:v>0.98672479628665666</c:v>
                </c:pt>
                <c:pt idx="109">
                  <c:v>0.98723617858114476</c:v>
                </c:pt>
                <c:pt idx="110">
                  <c:v>0.98772810660324906</c:v>
                </c:pt>
                <c:pt idx="111">
                  <c:v>0.98820130190792199</c:v>
                </c:pt>
                <c:pt idx="112">
                  <c:v>0.98865646069152313</c:v>
                </c:pt>
                <c:pt idx="113">
                  <c:v>0.98909425457578204</c:v>
                </c:pt>
                <c:pt idx="114">
                  <c:v>0.98951533137597181</c:v>
                </c:pt>
                <c:pt idx="115">
                  <c:v>0.98992031585287943</c:v>
                </c:pt>
                <c:pt idx="116">
                  <c:v>0.99030981044823785</c:v>
                </c:pt>
                <c:pt idx="117">
                  <c:v>0.99068439600336866</c:v>
                </c:pt>
                <c:pt idx="118">
                  <c:v>0.99104463246084906</c:v>
                </c:pt>
                <c:pt idx="119">
                  <c:v>0.99139105954908169</c:v>
                </c:pt>
                <c:pt idx="120">
                  <c:v>0.99172419744970741</c:v>
                </c:pt>
                <c:pt idx="121">
                  <c:v>0.99204454744784676</c:v>
                </c:pt>
                <c:pt idx="122">
                  <c:v>0.99235259256520836</c:v>
                </c:pt>
                <c:pt idx="123">
                  <c:v>0.99264879817614293</c:v>
                </c:pt>
                <c:pt idx="124">
                  <c:v>0.99293361260675717</c:v>
                </c:pt>
                <c:pt idx="125">
                  <c:v>0.99320746771723878</c:v>
                </c:pt>
                <c:pt idx="126">
                  <c:v>0.99347077946757179</c:v>
                </c:pt>
                <c:pt idx="127">
                  <c:v>0.99372394846684764</c:v>
                </c:pt>
                <c:pt idx="128">
                  <c:v>0.99396736050640144</c:v>
                </c:pt>
                <c:pt idx="129">
                  <c:v>0.99420138707702066</c:v>
                </c:pt>
                <c:pt idx="130">
                  <c:v>0.99442638587049581</c:v>
                </c:pt>
                <c:pt idx="131">
                  <c:v>0.99464270126578957</c:v>
                </c:pt>
                <c:pt idx="132">
                  <c:v>0.99485066480012274</c:v>
                </c:pt>
                <c:pt idx="133">
                  <c:v>0.99505059562527665</c:v>
                </c:pt>
                <c:pt idx="134">
                  <c:v>0.99524280094942863</c:v>
                </c:pt>
                <c:pt idx="135">
                  <c:v>0.99542757646483615</c:v>
                </c:pt>
                <c:pt idx="136">
                  <c:v>0.99560520676169673</c:v>
                </c:pt>
                <c:pt idx="137">
                  <c:v>0.99577596572851135</c:v>
                </c:pt>
                <c:pt idx="138">
                  <c:v>0.99594011693928119</c:v>
                </c:pt>
                <c:pt idx="139">
                  <c:v>0.99609791402787062</c:v>
                </c:pt>
                <c:pt idx="140">
                  <c:v>0.99624960104986915</c:v>
                </c:pt>
                <c:pt idx="141">
                  <c:v>0.99639541283228217</c:v>
                </c:pt>
                <c:pt idx="142">
                  <c:v>0.99653557531138326</c:v>
                </c:pt>
                <c:pt idx="143">
                  <c:v>0.9966703058590537</c:v>
                </c:pt>
                <c:pt idx="144">
                  <c:v>0.99679981359793424</c:v>
                </c:pt>
                <c:pt idx="145">
                  <c:v>0.99692429970571195</c:v>
                </c:pt>
                <c:pt idx="146">
                  <c:v>0.99704395770885756</c:v>
                </c:pt>
                <c:pt idx="147">
                  <c:v>0.99715897376612705</c:v>
                </c:pt>
                <c:pt idx="148">
                  <c:v>0.99726952694213555</c:v>
                </c:pt>
                <c:pt idx="149">
                  <c:v>0.99737578947130423</c:v>
                </c:pt>
                <c:pt idx="150">
                  <c:v>0.99747792701248039</c:v>
                </c:pt>
                <c:pt idx="151">
                  <c:v>0.99757609889451881</c:v>
                </c:pt>
                <c:pt idx="152">
                  <c:v>0.99767045835311163</c:v>
                </c:pt>
                <c:pt idx="153">
                  <c:v>0.99776115275914534</c:v>
                </c:pt>
                <c:pt idx="154">
                  <c:v>0.99784832383885791</c:v>
                </c:pt>
                <c:pt idx="155">
                  <c:v>0.99793210788606179</c:v>
                </c:pt>
                <c:pt idx="156">
                  <c:v>0.99801263596669498</c:v>
                </c:pt>
                <c:pt idx="157">
                  <c:v>0.99809003411595076</c:v>
                </c:pt>
                <c:pt idx="158">
                  <c:v>0.99816442352823675</c:v>
                </c:pt>
                <c:pt idx="159">
                  <c:v>0.99823592074020084</c:v>
                </c:pt>
                <c:pt idx="160">
                  <c:v>0.99830463780706047</c:v>
                </c:pt>
                <c:pt idx="161">
                  <c:v>0.99837068247246152</c:v>
                </c:pt>
                <c:pt idx="162">
                  <c:v>0.99843415833209026</c:v>
                </c:pt>
                <c:pt idx="163">
                  <c:v>0.99849516499125057</c:v>
                </c:pt>
                <c:pt idx="164">
                  <c:v>0.99855379821661816</c:v>
                </c:pt>
                <c:pt idx="165">
                  <c:v>0.99861015008237264</c:v>
                </c:pt>
                <c:pt idx="166">
                  <c:v>0.99866430911090531</c:v>
                </c:pt>
                <c:pt idx="167">
                  <c:v>0.99871636040829237</c:v>
                </c:pt>
                <c:pt idx="168">
                  <c:v>0.99876638579471888</c:v>
                </c:pt>
                <c:pt idx="169">
                  <c:v>0.99881446393003259</c:v>
                </c:pt>
                <c:pt idx="170">
                  <c:v>0.99886067043460136</c:v>
                </c:pt>
                <c:pt idx="171">
                  <c:v>0.99890507800564099</c:v>
                </c:pt>
                <c:pt idx="172">
                  <c:v>0.99894775652917722</c:v>
                </c:pt>
                <c:pt idx="173">
                  <c:v>0.99898877318779866</c:v>
                </c:pt>
                <c:pt idx="174">
                  <c:v>0.99902819256435305</c:v>
                </c:pt>
                <c:pt idx="175">
                  <c:v>0.99906607674173264</c:v>
                </c:pt>
                <c:pt idx="176">
                  <c:v>0.99910248539889368</c:v>
                </c:pt>
                <c:pt idx="177">
                  <c:v>0.99913747590324375</c:v>
                </c:pt>
                <c:pt idx="178">
                  <c:v>0.99917110339953341</c:v>
                </c:pt>
                <c:pt idx="179">
                  <c:v>0.99920342089537806</c:v>
                </c:pt>
                <c:pt idx="180">
                  <c:v>0.99923447934353415</c:v>
                </c:pt>
                <c:pt idx="181">
                  <c:v>0.99926432772105056</c:v>
                </c:pt>
                <c:pt idx="182">
                  <c:v>0.99929301310540997</c:v>
                </c:pt>
                <c:pt idx="183">
                  <c:v>0.99932058074777086</c:v>
                </c:pt>
                <c:pt idx="184">
                  <c:v>0.99934707414341972</c:v>
                </c:pt>
                <c:pt idx="185">
                  <c:v>0.99937253509953483</c:v>
                </c:pt>
                <c:pt idx="186">
                  <c:v>0.99939700380036423</c:v>
                </c:pt>
                <c:pt idx="187">
                  <c:v>0.99942051886991223</c:v>
                </c:pt>
                <c:pt idx="188">
                  <c:v>0.99944311743222936</c:v>
                </c:pt>
                <c:pt idx="189">
                  <c:v>0.99946483516939488</c:v>
                </c:pt>
                <c:pt idx="190">
                  <c:v>0.99948570637727763</c:v>
                </c:pt>
                <c:pt idx="191">
                  <c:v>0.9995057640191608</c:v>
                </c:pt>
                <c:pt idx="192">
                  <c:v>0.99952503977730855</c:v>
                </c:pt>
                <c:pt idx="193">
                  <c:v>0.99954356410255429</c:v>
                </c:pt>
                <c:pt idx="194">
                  <c:v>0.99956136626198389</c:v>
                </c:pt>
                <c:pt idx="195">
                  <c:v>0.99957847438478642</c:v>
                </c:pt>
                <c:pt idx="196">
                  <c:v>0.99959491550634139</c:v>
                </c:pt>
                <c:pt idx="197">
                  <c:v>0.99961071561060999</c:v>
                </c:pt>
                <c:pt idx="198">
                  <c:v>0.99962589967089444</c:v>
                </c:pt>
                <c:pt idx="199">
                  <c:v>0.99964049168902658</c:v>
                </c:pt>
                <c:pt idx="200">
                  <c:v>0.9996545147330469</c:v>
                </c:pt>
                <c:pt idx="201">
                  <c:v>0.99966799097343018</c:v>
                </c:pt>
                <c:pt idx="202">
                  <c:v>0.99968094171791444</c:v>
                </c:pt>
                <c:pt idx="203">
                  <c:v>0.99969338744498482</c:v>
                </c:pt>
                <c:pt idx="204">
                  <c:v>0.99970534783606491</c:v>
                </c:pt>
                <c:pt idx="205">
                  <c:v>0.99971684180646525</c:v>
                </c:pt>
                <c:pt idx="206">
                  <c:v>0.99972788753513531</c:v>
                </c:pt>
                <c:pt idx="207">
                  <c:v>0.99973850249326512</c:v>
                </c:pt>
                <c:pt idx="208">
                  <c:v>0.99974870347178169</c:v>
                </c:pt>
                <c:pt idx="209">
                  <c:v>0.99975850660778098</c:v>
                </c:pt>
                <c:pt idx="210">
                  <c:v>0.99976792740993758</c:v>
                </c:pt>
                <c:pt idx="211">
                  <c:v>0.99977698078293031</c:v>
                </c:pt>
                <c:pt idx="212">
                  <c:v>0.99978568105092203</c:v>
                </c:pt>
                <c:pt idx="213">
                  <c:v>0.99979404198013078</c:v>
                </c:pt>
                <c:pt idx="214">
                  <c:v>0.99980207680052491</c:v>
                </c:pt>
                <c:pt idx="215">
                  <c:v>0.99980979822667893</c:v>
                </c:pt>
                <c:pt idx="216">
                  <c:v>0.9998172184778199</c:v>
                </c:pt>
                <c:pt idx="217">
                  <c:v>0.99982434929709685</c:v>
                </c:pt>
                <c:pt idx="218">
                  <c:v>0.99983120197010245</c:v>
                </c:pt>
                <c:pt idx="219">
                  <c:v>0.99983778734267692</c:v>
                </c:pt>
                <c:pt idx="220">
                  <c:v>0.99984411583802024</c:v>
                </c:pt>
                <c:pt idx="221">
                  <c:v>0.99985019747314041</c:v>
                </c:pt>
                <c:pt idx="222">
                  <c:v>0.99985604187466393</c:v>
                </c:pt>
                <c:pt idx="223">
                  <c:v>0.99986165829403084</c:v>
                </c:pt>
                <c:pt idx="224">
                  <c:v>0.99986705562210165</c:v>
                </c:pt>
                <c:pt idx="225">
                  <c:v>0.99987224240319483</c:v>
                </c:pt>
                <c:pt idx="226">
                  <c:v>0.9998772268485806</c:v>
                </c:pt>
                <c:pt idx="227">
                  <c:v>0.99988201684944966</c:v>
                </c:pt>
                <c:pt idx="228">
                  <c:v>0.99988661998937778</c:v>
                </c:pt>
                <c:pt idx="229">
                  <c:v>0.99989104355630609</c:v>
                </c:pt>
                <c:pt idx="230">
                  <c:v>0.99989529455405624</c:v>
                </c:pt>
                <c:pt idx="231">
                  <c:v>0.99989937971339649</c:v>
                </c:pt>
                <c:pt idx="232">
                  <c:v>0.99990330550267881</c:v>
                </c:pt>
                <c:pt idx="233">
                  <c:v>0.99990707813806179</c:v>
                </c:pt>
                <c:pt idx="234">
                  <c:v>0.99991070359333567</c:v>
                </c:pt>
                <c:pt idx="235">
                  <c:v>0.99991418760936523</c:v>
                </c:pt>
                <c:pt idx="236">
                  <c:v>0.99991753570316588</c:v>
                </c:pt>
                <c:pt idx="237">
                  <c:v>0.9999207531766261</c:v>
                </c:pt>
                <c:pt idx="238">
                  <c:v>0.99992384512489008</c:v>
                </c:pt>
                <c:pt idx="239">
                  <c:v>0.99992681644441517</c:v>
                </c:pt>
                <c:pt idx="240">
                  <c:v>0.9999296718407148</c:v>
                </c:pt>
                <c:pt idx="241">
                  <c:v>0.99993241583580006</c:v>
                </c:pt>
                <c:pt idx="242">
                  <c:v>0.99993505277533257</c:v>
                </c:pt>
                <c:pt idx="243">
                  <c:v>0.99993758683549727</c:v>
                </c:pt>
                <c:pt idx="244">
                  <c:v>0.99994002202960919</c:v>
                </c:pt>
                <c:pt idx="245">
                  <c:v>0.99994236221446153</c:v>
                </c:pt>
                <c:pt idx="246">
                  <c:v>0.99994461109642807</c:v>
                </c:pt>
                <c:pt idx="247">
                  <c:v>0.99994677223732609</c:v>
                </c:pt>
                <c:pt idx="248">
                  <c:v>0.99994884906005266</c:v>
                </c:pt>
                <c:pt idx="249">
                  <c:v>0.99995084485400043</c:v>
                </c:pt>
                <c:pt idx="250">
                  <c:v>0.99995276278026246</c:v>
                </c:pt>
                <c:pt idx="251">
                  <c:v>0.99995460587663465</c:v>
                </c:pt>
                <c:pt idx="252">
                  <c:v>0.99995637706242324</c:v>
                </c:pt>
                <c:pt idx="253">
                  <c:v>0.99995807914306445</c:v>
                </c:pt>
                <c:pt idx="254">
                  <c:v>0.99995971481456503</c:v>
                </c:pt>
                <c:pt idx="255">
                  <c:v>0.99996128666776918</c:v>
                </c:pt>
                <c:pt idx="256">
                  <c:v>0.99996279719245884</c:v>
                </c:pt>
                <c:pt idx="257">
                  <c:v>0.99996424878129542</c:v>
                </c:pt>
                <c:pt idx="258">
                  <c:v>0.99996564373360664</c:v>
                </c:pt>
                <c:pt idx="259">
                  <c:v>0.9999669842590263</c:v>
                </c:pt>
                <c:pt idx="260">
                  <c:v>0.99996827248099229</c:v>
                </c:pt>
                <c:pt idx="261">
                  <c:v>0.9999695104401084</c:v>
                </c:pt>
                <c:pt idx="262">
                  <c:v>0.99997070009737443</c:v>
                </c:pt>
                <c:pt idx="263">
                  <c:v>0.99997184333729083</c:v>
                </c:pt>
                <c:pt idx="264">
                  <c:v>0.99997294197084252</c:v>
                </c:pt>
                <c:pt idx="265">
                  <c:v>0.99997399773836626</c:v>
                </c:pt>
                <c:pt idx="266">
                  <c:v>0.99997501231230534</c:v>
                </c:pt>
                <c:pt idx="267">
                  <c:v>0.9999759872998587</c:v>
                </c:pt>
                <c:pt idx="268">
                  <c:v>0.99997692424552509</c:v>
                </c:pt>
                <c:pt idx="269">
                  <c:v>0.99997782463354856</c:v>
                </c:pt>
                <c:pt idx="270">
                  <c:v>0.99997868989026939</c:v>
                </c:pt>
                <c:pt idx="271">
                  <c:v>0.9999795213863818</c:v>
                </c:pt>
                <c:pt idx="272">
                  <c:v>0.99998032043910534</c:v>
                </c:pt>
                <c:pt idx="273">
                  <c:v>0.99998108831427013</c:v>
                </c:pt>
                <c:pt idx="274">
                  <c:v>0.99998182622832166</c:v>
                </c:pt>
                <c:pt idx="275">
                  <c:v>0.99998253535024717</c:v>
                </c:pt>
                <c:pt idx="276">
                  <c:v>0.99998321680342717</c:v>
                </c:pt>
                <c:pt idx="277">
                  <c:v>0.99998387166741387</c:v>
                </c:pt>
                <c:pt idx="278">
                  <c:v>0.99998450097964153</c:v>
                </c:pt>
                <c:pt idx="279">
                  <c:v>0.99998510573706922</c:v>
                </c:pt>
                <c:pt idx="280">
                  <c:v>0.99998568689775968</c:v>
                </c:pt>
                <c:pt idx="281">
                  <c:v>0.99998624538239655</c:v>
                </c:pt>
                <c:pt idx="282">
                  <c:v>0.99998678207574321</c:v>
                </c:pt>
                <c:pt idx="283">
                  <c:v>0.99998729782804308</c:v>
                </c:pt>
                <c:pt idx="284">
                  <c:v>0.99998779345636712</c:v>
                </c:pt>
                <c:pt idx="285">
                  <c:v>0.99998826974590771</c:v>
                </c:pt>
                <c:pt idx="286">
                  <c:v>0.99998872745122191</c:v>
                </c:pt>
                <c:pt idx="287">
                  <c:v>0.99998916729742726</c:v>
                </c:pt>
                <c:pt idx="288">
                  <c:v>0.99998958998134979</c:v>
                </c:pt>
                <c:pt idx="289">
                  <c:v>0.99998999617262796</c:v>
                </c:pt>
                <c:pt idx="290">
                  <c:v>0.99999038651477334</c:v>
                </c:pt>
                <c:pt idx="291">
                  <c:v>0.99999076162618972</c:v>
                </c:pt>
                <c:pt idx="292">
                  <c:v>0.99999112210115304</c:v>
                </c:pt>
                <c:pt idx="293">
                  <c:v>0.99999146851075238</c:v>
                </c:pt>
                <c:pt idx="294">
                  <c:v>0.99999180140379451</c:v>
                </c:pt>
                <c:pt idx="295">
                  <c:v>0.99999212130767379</c:v>
                </c:pt>
              </c:numCache>
            </c:numRef>
          </c:yVal>
          <c:smooth val="1"/>
          <c:extLst>
            <c:ext xmlns:c16="http://schemas.microsoft.com/office/drawing/2014/chart" uri="{C3380CC4-5D6E-409C-BE32-E72D297353CC}">
              <c16:uniqueId val="{00000003-5F78-40C1-88D4-39AA1A7192B7}"/>
            </c:ext>
          </c:extLst>
        </c:ser>
        <c:ser>
          <c:idx val="4"/>
          <c:order val="4"/>
          <c:tx>
            <c:strRef>
              <c:f>Sheet1!$F$4</c:f>
              <c:strCache>
                <c:ptCount val="1"/>
                <c:pt idx="0">
                  <c:v>B=1.5</c:v>
                </c:pt>
              </c:strCache>
            </c:strRef>
          </c:tx>
          <c:spPr>
            <a:ln w="19050" cap="rnd">
              <a:solidFill>
                <a:schemeClr val="accent5"/>
              </a:solidFill>
              <a:round/>
            </a:ln>
            <a:effectLst/>
          </c:spPr>
          <c:marker>
            <c:symbol val="none"/>
          </c:marker>
          <c:xVal>
            <c:numRef>
              <c:f>Sheet1!$A$5:$A$300</c:f>
              <c:numCache>
                <c:formatCode>General</c:formatCode>
                <c:ptCount val="296"/>
                <c:pt idx="0">
                  <c:v>1</c:v>
                </c:pt>
                <c:pt idx="1">
                  <c:v>5</c:v>
                </c:pt>
                <c:pt idx="2">
                  <c:v>9</c:v>
                </c:pt>
                <c:pt idx="3">
                  <c:v>13</c:v>
                </c:pt>
                <c:pt idx="4">
                  <c:v>17</c:v>
                </c:pt>
                <c:pt idx="5">
                  <c:v>21</c:v>
                </c:pt>
                <c:pt idx="6">
                  <c:v>25</c:v>
                </c:pt>
                <c:pt idx="7">
                  <c:v>29</c:v>
                </c:pt>
                <c:pt idx="8">
                  <c:v>33</c:v>
                </c:pt>
                <c:pt idx="9">
                  <c:v>37</c:v>
                </c:pt>
                <c:pt idx="10">
                  <c:v>41</c:v>
                </c:pt>
                <c:pt idx="11">
                  <c:v>45</c:v>
                </c:pt>
                <c:pt idx="12">
                  <c:v>49</c:v>
                </c:pt>
                <c:pt idx="13">
                  <c:v>53</c:v>
                </c:pt>
                <c:pt idx="14">
                  <c:v>57</c:v>
                </c:pt>
                <c:pt idx="15">
                  <c:v>61</c:v>
                </c:pt>
                <c:pt idx="16">
                  <c:v>65</c:v>
                </c:pt>
                <c:pt idx="17">
                  <c:v>69</c:v>
                </c:pt>
                <c:pt idx="18">
                  <c:v>73</c:v>
                </c:pt>
                <c:pt idx="19">
                  <c:v>77</c:v>
                </c:pt>
                <c:pt idx="20">
                  <c:v>81</c:v>
                </c:pt>
                <c:pt idx="21">
                  <c:v>85</c:v>
                </c:pt>
                <c:pt idx="22">
                  <c:v>89</c:v>
                </c:pt>
                <c:pt idx="23">
                  <c:v>93</c:v>
                </c:pt>
                <c:pt idx="24">
                  <c:v>97</c:v>
                </c:pt>
                <c:pt idx="25">
                  <c:v>101</c:v>
                </c:pt>
                <c:pt idx="26">
                  <c:v>105</c:v>
                </c:pt>
                <c:pt idx="27">
                  <c:v>109</c:v>
                </c:pt>
                <c:pt idx="28">
                  <c:v>113</c:v>
                </c:pt>
                <c:pt idx="29">
                  <c:v>117</c:v>
                </c:pt>
                <c:pt idx="30">
                  <c:v>121</c:v>
                </c:pt>
                <c:pt idx="31">
                  <c:v>125</c:v>
                </c:pt>
                <c:pt idx="32">
                  <c:v>129</c:v>
                </c:pt>
                <c:pt idx="33">
                  <c:v>133</c:v>
                </c:pt>
                <c:pt idx="34">
                  <c:v>137</c:v>
                </c:pt>
                <c:pt idx="35">
                  <c:v>141</c:v>
                </c:pt>
                <c:pt idx="36">
                  <c:v>145</c:v>
                </c:pt>
                <c:pt idx="37">
                  <c:v>149</c:v>
                </c:pt>
                <c:pt idx="38">
                  <c:v>153</c:v>
                </c:pt>
                <c:pt idx="39">
                  <c:v>157</c:v>
                </c:pt>
                <c:pt idx="40">
                  <c:v>161</c:v>
                </c:pt>
                <c:pt idx="41">
                  <c:v>165</c:v>
                </c:pt>
                <c:pt idx="42">
                  <c:v>169</c:v>
                </c:pt>
                <c:pt idx="43">
                  <c:v>173</c:v>
                </c:pt>
                <c:pt idx="44">
                  <c:v>177</c:v>
                </c:pt>
                <c:pt idx="45">
                  <c:v>181</c:v>
                </c:pt>
                <c:pt idx="46">
                  <c:v>185</c:v>
                </c:pt>
                <c:pt idx="47">
                  <c:v>189</c:v>
                </c:pt>
                <c:pt idx="48">
                  <c:v>193</c:v>
                </c:pt>
                <c:pt idx="49">
                  <c:v>197</c:v>
                </c:pt>
                <c:pt idx="50">
                  <c:v>201</c:v>
                </c:pt>
                <c:pt idx="51">
                  <c:v>205</c:v>
                </c:pt>
                <c:pt idx="52">
                  <c:v>209</c:v>
                </c:pt>
                <c:pt idx="53">
                  <c:v>213</c:v>
                </c:pt>
                <c:pt idx="54">
                  <c:v>217</c:v>
                </c:pt>
                <c:pt idx="55">
                  <c:v>221</c:v>
                </c:pt>
                <c:pt idx="56">
                  <c:v>225</c:v>
                </c:pt>
                <c:pt idx="57">
                  <c:v>229</c:v>
                </c:pt>
                <c:pt idx="58">
                  <c:v>233</c:v>
                </c:pt>
                <c:pt idx="59">
                  <c:v>237</c:v>
                </c:pt>
                <c:pt idx="60">
                  <c:v>241</c:v>
                </c:pt>
                <c:pt idx="61">
                  <c:v>245</c:v>
                </c:pt>
                <c:pt idx="62">
                  <c:v>249</c:v>
                </c:pt>
                <c:pt idx="63">
                  <c:v>253</c:v>
                </c:pt>
                <c:pt idx="64">
                  <c:v>257</c:v>
                </c:pt>
                <c:pt idx="65">
                  <c:v>261</c:v>
                </c:pt>
                <c:pt idx="66">
                  <c:v>265</c:v>
                </c:pt>
                <c:pt idx="67">
                  <c:v>269</c:v>
                </c:pt>
                <c:pt idx="68">
                  <c:v>273</c:v>
                </c:pt>
                <c:pt idx="69">
                  <c:v>277</c:v>
                </c:pt>
                <c:pt idx="70">
                  <c:v>281</c:v>
                </c:pt>
                <c:pt idx="71">
                  <c:v>285</c:v>
                </c:pt>
                <c:pt idx="72">
                  <c:v>289</c:v>
                </c:pt>
                <c:pt idx="73">
                  <c:v>293</c:v>
                </c:pt>
                <c:pt idx="74">
                  <c:v>297</c:v>
                </c:pt>
                <c:pt idx="75">
                  <c:v>301</c:v>
                </c:pt>
                <c:pt idx="76">
                  <c:v>305</c:v>
                </c:pt>
                <c:pt idx="77">
                  <c:v>309</c:v>
                </c:pt>
                <c:pt idx="78">
                  <c:v>313</c:v>
                </c:pt>
                <c:pt idx="79">
                  <c:v>317</c:v>
                </c:pt>
                <c:pt idx="80">
                  <c:v>321</c:v>
                </c:pt>
                <c:pt idx="81">
                  <c:v>325</c:v>
                </c:pt>
                <c:pt idx="82">
                  <c:v>329</c:v>
                </c:pt>
                <c:pt idx="83">
                  <c:v>333</c:v>
                </c:pt>
                <c:pt idx="84">
                  <c:v>337</c:v>
                </c:pt>
                <c:pt idx="85">
                  <c:v>341</c:v>
                </c:pt>
                <c:pt idx="86">
                  <c:v>345</c:v>
                </c:pt>
                <c:pt idx="87">
                  <c:v>349</c:v>
                </c:pt>
                <c:pt idx="88">
                  <c:v>353</c:v>
                </c:pt>
                <c:pt idx="89">
                  <c:v>357</c:v>
                </c:pt>
                <c:pt idx="90">
                  <c:v>361</c:v>
                </c:pt>
                <c:pt idx="91">
                  <c:v>365</c:v>
                </c:pt>
                <c:pt idx="92">
                  <c:v>369</c:v>
                </c:pt>
                <c:pt idx="93">
                  <c:v>373</c:v>
                </c:pt>
                <c:pt idx="94">
                  <c:v>377</c:v>
                </c:pt>
                <c:pt idx="95">
                  <c:v>381</c:v>
                </c:pt>
                <c:pt idx="96">
                  <c:v>385</c:v>
                </c:pt>
                <c:pt idx="97">
                  <c:v>389</c:v>
                </c:pt>
                <c:pt idx="98">
                  <c:v>393</c:v>
                </c:pt>
                <c:pt idx="99">
                  <c:v>397</c:v>
                </c:pt>
                <c:pt idx="100">
                  <c:v>401</c:v>
                </c:pt>
                <c:pt idx="101">
                  <c:v>405</c:v>
                </c:pt>
                <c:pt idx="102">
                  <c:v>409</c:v>
                </c:pt>
                <c:pt idx="103">
                  <c:v>413</c:v>
                </c:pt>
                <c:pt idx="104">
                  <c:v>417</c:v>
                </c:pt>
                <c:pt idx="105">
                  <c:v>421</c:v>
                </c:pt>
                <c:pt idx="106">
                  <c:v>425</c:v>
                </c:pt>
                <c:pt idx="107">
                  <c:v>429</c:v>
                </c:pt>
                <c:pt idx="108">
                  <c:v>433</c:v>
                </c:pt>
                <c:pt idx="109">
                  <c:v>437</c:v>
                </c:pt>
                <c:pt idx="110">
                  <c:v>441</c:v>
                </c:pt>
                <c:pt idx="111">
                  <c:v>445</c:v>
                </c:pt>
                <c:pt idx="112">
                  <c:v>449</c:v>
                </c:pt>
                <c:pt idx="113">
                  <c:v>453</c:v>
                </c:pt>
                <c:pt idx="114">
                  <c:v>457</c:v>
                </c:pt>
                <c:pt idx="115">
                  <c:v>461</c:v>
                </c:pt>
                <c:pt idx="116">
                  <c:v>465</c:v>
                </c:pt>
                <c:pt idx="117">
                  <c:v>469</c:v>
                </c:pt>
                <c:pt idx="118">
                  <c:v>473</c:v>
                </c:pt>
                <c:pt idx="119">
                  <c:v>477</c:v>
                </c:pt>
                <c:pt idx="120">
                  <c:v>481</c:v>
                </c:pt>
                <c:pt idx="121">
                  <c:v>485</c:v>
                </c:pt>
                <c:pt idx="122">
                  <c:v>489</c:v>
                </c:pt>
                <c:pt idx="123">
                  <c:v>493</c:v>
                </c:pt>
                <c:pt idx="124">
                  <c:v>497</c:v>
                </c:pt>
                <c:pt idx="125">
                  <c:v>501</c:v>
                </c:pt>
                <c:pt idx="126">
                  <c:v>505</c:v>
                </c:pt>
                <c:pt idx="127">
                  <c:v>509</c:v>
                </c:pt>
                <c:pt idx="128">
                  <c:v>513</c:v>
                </c:pt>
                <c:pt idx="129">
                  <c:v>517</c:v>
                </c:pt>
                <c:pt idx="130">
                  <c:v>521</c:v>
                </c:pt>
                <c:pt idx="131">
                  <c:v>525</c:v>
                </c:pt>
                <c:pt idx="132">
                  <c:v>529</c:v>
                </c:pt>
                <c:pt idx="133">
                  <c:v>533</c:v>
                </c:pt>
                <c:pt idx="134">
                  <c:v>537</c:v>
                </c:pt>
                <c:pt idx="135">
                  <c:v>541</c:v>
                </c:pt>
                <c:pt idx="136">
                  <c:v>545</c:v>
                </c:pt>
                <c:pt idx="137">
                  <c:v>549</c:v>
                </c:pt>
                <c:pt idx="138">
                  <c:v>553</c:v>
                </c:pt>
                <c:pt idx="139">
                  <c:v>557</c:v>
                </c:pt>
                <c:pt idx="140">
                  <c:v>561</c:v>
                </c:pt>
                <c:pt idx="141">
                  <c:v>565</c:v>
                </c:pt>
                <c:pt idx="142">
                  <c:v>569</c:v>
                </c:pt>
                <c:pt idx="143">
                  <c:v>573</c:v>
                </c:pt>
                <c:pt idx="144">
                  <c:v>577</c:v>
                </c:pt>
                <c:pt idx="145">
                  <c:v>581</c:v>
                </c:pt>
                <c:pt idx="146">
                  <c:v>585</c:v>
                </c:pt>
                <c:pt idx="147">
                  <c:v>589</c:v>
                </c:pt>
                <c:pt idx="148">
                  <c:v>593</c:v>
                </c:pt>
                <c:pt idx="149">
                  <c:v>597</c:v>
                </c:pt>
                <c:pt idx="150">
                  <c:v>601</c:v>
                </c:pt>
                <c:pt idx="151">
                  <c:v>605</c:v>
                </c:pt>
                <c:pt idx="152">
                  <c:v>609</c:v>
                </c:pt>
                <c:pt idx="153">
                  <c:v>613</c:v>
                </c:pt>
                <c:pt idx="154">
                  <c:v>617</c:v>
                </c:pt>
                <c:pt idx="155">
                  <c:v>621</c:v>
                </c:pt>
                <c:pt idx="156">
                  <c:v>625</c:v>
                </c:pt>
                <c:pt idx="157">
                  <c:v>629</c:v>
                </c:pt>
                <c:pt idx="158">
                  <c:v>633</c:v>
                </c:pt>
                <c:pt idx="159">
                  <c:v>637</c:v>
                </c:pt>
                <c:pt idx="160">
                  <c:v>641</c:v>
                </c:pt>
                <c:pt idx="161">
                  <c:v>645</c:v>
                </c:pt>
                <c:pt idx="162">
                  <c:v>649</c:v>
                </c:pt>
                <c:pt idx="163">
                  <c:v>653</c:v>
                </c:pt>
                <c:pt idx="164">
                  <c:v>657</c:v>
                </c:pt>
                <c:pt idx="165">
                  <c:v>661</c:v>
                </c:pt>
                <c:pt idx="166">
                  <c:v>665</c:v>
                </c:pt>
                <c:pt idx="167">
                  <c:v>669</c:v>
                </c:pt>
                <c:pt idx="168">
                  <c:v>673</c:v>
                </c:pt>
                <c:pt idx="169">
                  <c:v>677</c:v>
                </c:pt>
                <c:pt idx="170">
                  <c:v>681</c:v>
                </c:pt>
                <c:pt idx="171">
                  <c:v>685</c:v>
                </c:pt>
                <c:pt idx="172">
                  <c:v>689</c:v>
                </c:pt>
                <c:pt idx="173">
                  <c:v>693</c:v>
                </c:pt>
                <c:pt idx="174">
                  <c:v>697</c:v>
                </c:pt>
                <c:pt idx="175">
                  <c:v>701</c:v>
                </c:pt>
                <c:pt idx="176">
                  <c:v>705</c:v>
                </c:pt>
                <c:pt idx="177">
                  <c:v>709</c:v>
                </c:pt>
                <c:pt idx="178">
                  <c:v>713</c:v>
                </c:pt>
                <c:pt idx="179">
                  <c:v>717</c:v>
                </c:pt>
                <c:pt idx="180">
                  <c:v>721</c:v>
                </c:pt>
                <c:pt idx="181">
                  <c:v>725</c:v>
                </c:pt>
                <c:pt idx="182">
                  <c:v>729</c:v>
                </c:pt>
                <c:pt idx="183">
                  <c:v>733</c:v>
                </c:pt>
                <c:pt idx="184">
                  <c:v>737</c:v>
                </c:pt>
                <c:pt idx="185">
                  <c:v>741</c:v>
                </c:pt>
                <c:pt idx="186">
                  <c:v>745</c:v>
                </c:pt>
                <c:pt idx="187">
                  <c:v>749</c:v>
                </c:pt>
                <c:pt idx="188">
                  <c:v>753</c:v>
                </c:pt>
                <c:pt idx="189">
                  <c:v>757</c:v>
                </c:pt>
                <c:pt idx="190">
                  <c:v>761</c:v>
                </c:pt>
                <c:pt idx="191">
                  <c:v>765</c:v>
                </c:pt>
                <c:pt idx="192">
                  <c:v>769</c:v>
                </c:pt>
                <c:pt idx="193">
                  <c:v>773</c:v>
                </c:pt>
                <c:pt idx="194">
                  <c:v>777</c:v>
                </c:pt>
                <c:pt idx="195">
                  <c:v>781</c:v>
                </c:pt>
                <c:pt idx="196">
                  <c:v>785</c:v>
                </c:pt>
                <c:pt idx="197">
                  <c:v>789</c:v>
                </c:pt>
                <c:pt idx="198">
                  <c:v>793</c:v>
                </c:pt>
                <c:pt idx="199">
                  <c:v>797</c:v>
                </c:pt>
                <c:pt idx="200">
                  <c:v>801</c:v>
                </c:pt>
                <c:pt idx="201">
                  <c:v>805</c:v>
                </c:pt>
                <c:pt idx="202">
                  <c:v>809</c:v>
                </c:pt>
                <c:pt idx="203">
                  <c:v>813</c:v>
                </c:pt>
                <c:pt idx="204">
                  <c:v>817</c:v>
                </c:pt>
                <c:pt idx="205">
                  <c:v>821</c:v>
                </c:pt>
                <c:pt idx="206">
                  <c:v>825</c:v>
                </c:pt>
                <c:pt idx="207">
                  <c:v>829</c:v>
                </c:pt>
                <c:pt idx="208">
                  <c:v>833</c:v>
                </c:pt>
                <c:pt idx="209">
                  <c:v>837</c:v>
                </c:pt>
                <c:pt idx="210">
                  <c:v>841</c:v>
                </c:pt>
                <c:pt idx="211">
                  <c:v>845</c:v>
                </c:pt>
                <c:pt idx="212">
                  <c:v>849</c:v>
                </c:pt>
                <c:pt idx="213">
                  <c:v>853</c:v>
                </c:pt>
                <c:pt idx="214">
                  <c:v>857</c:v>
                </c:pt>
                <c:pt idx="215">
                  <c:v>861</c:v>
                </c:pt>
                <c:pt idx="216">
                  <c:v>865</c:v>
                </c:pt>
                <c:pt idx="217">
                  <c:v>869</c:v>
                </c:pt>
                <c:pt idx="218">
                  <c:v>873</c:v>
                </c:pt>
                <c:pt idx="219">
                  <c:v>877</c:v>
                </c:pt>
                <c:pt idx="220">
                  <c:v>881</c:v>
                </c:pt>
                <c:pt idx="221">
                  <c:v>885</c:v>
                </c:pt>
                <c:pt idx="222">
                  <c:v>889</c:v>
                </c:pt>
                <c:pt idx="223">
                  <c:v>893</c:v>
                </c:pt>
                <c:pt idx="224">
                  <c:v>897</c:v>
                </c:pt>
                <c:pt idx="225">
                  <c:v>901</c:v>
                </c:pt>
                <c:pt idx="226">
                  <c:v>905</c:v>
                </c:pt>
                <c:pt idx="227">
                  <c:v>909</c:v>
                </c:pt>
                <c:pt idx="228">
                  <c:v>913</c:v>
                </c:pt>
                <c:pt idx="229">
                  <c:v>917</c:v>
                </c:pt>
                <c:pt idx="230">
                  <c:v>921</c:v>
                </c:pt>
                <c:pt idx="231">
                  <c:v>925</c:v>
                </c:pt>
                <c:pt idx="232">
                  <c:v>929</c:v>
                </c:pt>
                <c:pt idx="233">
                  <c:v>933</c:v>
                </c:pt>
                <c:pt idx="234">
                  <c:v>937</c:v>
                </c:pt>
                <c:pt idx="235">
                  <c:v>941</c:v>
                </c:pt>
                <c:pt idx="236">
                  <c:v>945</c:v>
                </c:pt>
                <c:pt idx="237">
                  <c:v>949</c:v>
                </c:pt>
                <c:pt idx="238">
                  <c:v>953</c:v>
                </c:pt>
                <c:pt idx="239">
                  <c:v>957</c:v>
                </c:pt>
                <c:pt idx="240">
                  <c:v>961</c:v>
                </c:pt>
                <c:pt idx="241">
                  <c:v>965</c:v>
                </c:pt>
                <c:pt idx="242">
                  <c:v>969</c:v>
                </c:pt>
                <c:pt idx="243">
                  <c:v>973</c:v>
                </c:pt>
                <c:pt idx="244">
                  <c:v>977</c:v>
                </c:pt>
                <c:pt idx="245">
                  <c:v>981</c:v>
                </c:pt>
                <c:pt idx="246">
                  <c:v>985</c:v>
                </c:pt>
                <c:pt idx="247">
                  <c:v>989</c:v>
                </c:pt>
                <c:pt idx="248">
                  <c:v>993</c:v>
                </c:pt>
                <c:pt idx="249">
                  <c:v>997</c:v>
                </c:pt>
                <c:pt idx="250">
                  <c:v>1001</c:v>
                </c:pt>
                <c:pt idx="251">
                  <c:v>1005</c:v>
                </c:pt>
                <c:pt idx="252">
                  <c:v>1009</c:v>
                </c:pt>
                <c:pt idx="253">
                  <c:v>1013</c:v>
                </c:pt>
                <c:pt idx="254">
                  <c:v>1017</c:v>
                </c:pt>
                <c:pt idx="255">
                  <c:v>1021</c:v>
                </c:pt>
                <c:pt idx="256">
                  <c:v>1025</c:v>
                </c:pt>
                <c:pt idx="257">
                  <c:v>1029</c:v>
                </c:pt>
                <c:pt idx="258">
                  <c:v>1033</c:v>
                </c:pt>
                <c:pt idx="259">
                  <c:v>1037</c:v>
                </c:pt>
                <c:pt idx="260">
                  <c:v>1041</c:v>
                </c:pt>
                <c:pt idx="261">
                  <c:v>1045</c:v>
                </c:pt>
                <c:pt idx="262">
                  <c:v>1049</c:v>
                </c:pt>
                <c:pt idx="263">
                  <c:v>1053</c:v>
                </c:pt>
                <c:pt idx="264">
                  <c:v>1057</c:v>
                </c:pt>
                <c:pt idx="265">
                  <c:v>1061</c:v>
                </c:pt>
                <c:pt idx="266">
                  <c:v>1065</c:v>
                </c:pt>
                <c:pt idx="267">
                  <c:v>1069</c:v>
                </c:pt>
                <c:pt idx="268">
                  <c:v>1073</c:v>
                </c:pt>
                <c:pt idx="269">
                  <c:v>1077</c:v>
                </c:pt>
                <c:pt idx="270">
                  <c:v>1081</c:v>
                </c:pt>
                <c:pt idx="271">
                  <c:v>1085</c:v>
                </c:pt>
                <c:pt idx="272">
                  <c:v>1089</c:v>
                </c:pt>
                <c:pt idx="273">
                  <c:v>1093</c:v>
                </c:pt>
                <c:pt idx="274">
                  <c:v>1097</c:v>
                </c:pt>
                <c:pt idx="275">
                  <c:v>1101</c:v>
                </c:pt>
                <c:pt idx="276">
                  <c:v>1105</c:v>
                </c:pt>
                <c:pt idx="277">
                  <c:v>1109</c:v>
                </c:pt>
                <c:pt idx="278">
                  <c:v>1113</c:v>
                </c:pt>
                <c:pt idx="279">
                  <c:v>1117</c:v>
                </c:pt>
                <c:pt idx="280">
                  <c:v>1121</c:v>
                </c:pt>
                <c:pt idx="281">
                  <c:v>1125</c:v>
                </c:pt>
                <c:pt idx="282">
                  <c:v>1129</c:v>
                </c:pt>
                <c:pt idx="283">
                  <c:v>1133</c:v>
                </c:pt>
                <c:pt idx="284">
                  <c:v>1137</c:v>
                </c:pt>
                <c:pt idx="285">
                  <c:v>1141</c:v>
                </c:pt>
                <c:pt idx="286">
                  <c:v>1145</c:v>
                </c:pt>
                <c:pt idx="287">
                  <c:v>1149</c:v>
                </c:pt>
                <c:pt idx="288">
                  <c:v>1153</c:v>
                </c:pt>
                <c:pt idx="289">
                  <c:v>1157</c:v>
                </c:pt>
                <c:pt idx="290">
                  <c:v>1161</c:v>
                </c:pt>
                <c:pt idx="291">
                  <c:v>1165</c:v>
                </c:pt>
                <c:pt idx="292">
                  <c:v>1169</c:v>
                </c:pt>
                <c:pt idx="293">
                  <c:v>1173</c:v>
                </c:pt>
                <c:pt idx="294">
                  <c:v>1177</c:v>
                </c:pt>
                <c:pt idx="295">
                  <c:v>1181</c:v>
                </c:pt>
              </c:numCache>
            </c:numRef>
          </c:xVal>
          <c:yVal>
            <c:numRef>
              <c:f>Sheet1!$F$5:$F$300</c:f>
              <c:numCache>
                <c:formatCode>General</c:formatCode>
                <c:ptCount val="296"/>
                <c:pt idx="0">
                  <c:v>0.50373130480149442</c:v>
                </c:pt>
                <c:pt idx="1">
                  <c:v>0.51864821642091985</c:v>
                </c:pt>
                <c:pt idx="2">
                  <c:v>0.53353195976337997</c:v>
                </c:pt>
                <c:pt idx="3">
                  <c:v>0.54835624752753331</c:v>
                </c:pt>
                <c:pt idx="4">
                  <c:v>0.5630952125876012</c:v>
                </c:pt>
                <c:pt idx="5">
                  <c:v>0.57772358638826582</c:v>
                </c:pt>
                <c:pt idx="6">
                  <c:v>0.59221686847888466</c:v>
                </c:pt>
                <c:pt idx="7">
                  <c:v>0.60655148483187316</c:v>
                </c:pt>
                <c:pt idx="8">
                  <c:v>0.62070493286790185</c:v>
                </c:pt>
                <c:pt idx="9">
                  <c:v>0.63465591143241584</c:v>
                </c:pt>
                <c:pt idx="10">
                  <c:v>0.64838443432221959</c:v>
                </c:pt>
                <c:pt idx="11">
                  <c:v>0.66187192633508241</c:v>
                </c:pt>
                <c:pt idx="12">
                  <c:v>0.67510130119696654</c:v>
                </c:pt>
                <c:pt idx="13">
                  <c:v>0.68805702109849221</c:v>
                </c:pt>
                <c:pt idx="14">
                  <c:v>0.70072513793348967</c:v>
                </c:pt>
                <c:pt idx="15">
                  <c:v>0.71309331666821019</c:v>
                </c:pt>
                <c:pt idx="16">
                  <c:v>0.72515084157189436</c:v>
                </c:pt>
                <c:pt idx="17">
                  <c:v>0.73688860630174868</c:v>
                </c:pt>
                <c:pt idx="18">
                  <c:v>0.74829908905375087</c:v>
                </c:pt>
                <c:pt idx="19">
                  <c:v>0.75937631416281537</c:v>
                </c:pt>
                <c:pt idx="20">
                  <c:v>0.77011580166127969</c:v>
                </c:pt>
                <c:pt idx="21">
                  <c:v>0.78051450638461195</c:v>
                </c:pt>
                <c:pt idx="22">
                  <c:v>0.79057074825031148</c:v>
                </c:pt>
                <c:pt idx="23">
                  <c:v>0.80028413533388532</c:v>
                </c:pt>
                <c:pt idx="24">
                  <c:v>0.80965548132907739</c:v>
                </c:pt>
                <c:pt idx="25">
                  <c:v>0.81868671891331612</c:v>
                </c:pt>
                <c:pt idx="26">
                  <c:v>0.82738081044893874</c:v>
                </c:pt>
                <c:pt idx="27">
                  <c:v>0.83574165734157202</c:v>
                </c:pt>
                <c:pt idx="28">
                  <c:v>0.84377400925427337</c:v>
                </c:pt>
                <c:pt idx="29">
                  <c:v>0.85148337424454068</c:v>
                </c:pt>
                <c:pt idx="30">
                  <c:v>0.85887593075549973</c:v>
                </c:pt>
                <c:pt idx="31">
                  <c:v>0.8659584422563249</c:v>
                </c:pt>
                <c:pt idx="32">
                  <c:v>0.87273817519354413</c:v>
                </c:pt>
                <c:pt idx="33">
                  <c:v>0.87922282078699177</c:v>
                </c:pt>
                <c:pt idx="34">
                  <c:v>0.88542042108391583</c:v>
                </c:pt>
                <c:pt idx="35">
                  <c:v>0.89133929957365732</c:v>
                </c:pt>
                <c:pt idx="36">
                  <c:v>0.89698799656445705</c:v>
                </c:pt>
                <c:pt idx="37">
                  <c:v>0.90237520943388427</c:v>
                </c:pt>
                <c:pt idx="38">
                  <c:v>0.90750973778537292</c:v>
                </c:pt>
                <c:pt idx="39">
                  <c:v>0.91240043347525246</c:v>
                </c:pt>
                <c:pt idx="40">
                  <c:v>0.91705615541714713</c:v>
                </c:pt>
                <c:pt idx="41">
                  <c:v>0.92148572902310755</c:v>
                </c:pt>
                <c:pt idx="42">
                  <c:v>0.92569791010264935</c:v>
                </c:pt>
                <c:pt idx="43">
                  <c:v>0.92970135301120349</c:v>
                </c:pt>
                <c:pt idx="44">
                  <c:v>0.93350458281747961</c:v>
                </c:pt>
                <c:pt idx="45">
                  <c:v>0.93711597124404689</c:v>
                </c:pt>
                <c:pt idx="46">
                  <c:v>0.94054371612616527</c:v>
                </c:pt>
                <c:pt idx="47">
                  <c:v>0.9437958241297385</c:v>
                </c:pt>
                <c:pt idx="48">
                  <c:v>0.94688009646940019</c:v>
                </c:pt>
                <c:pt idx="49">
                  <c:v>0.94980411737145121</c:v>
                </c:pt>
                <c:pt idx="50">
                  <c:v>0.95257524503298718</c:v>
                </c:pt>
                <c:pt idx="51">
                  <c:v>0.95520060483744484</c:v>
                </c:pt>
                <c:pt idx="52">
                  <c:v>0.95768708459745588</c:v>
                </c:pt>
                <c:pt idx="53">
                  <c:v>0.96004133160782223</c:v>
                </c:pt>
                <c:pt idx="54">
                  <c:v>0.96226975130423209</c:v>
                </c:pt>
                <c:pt idx="55">
                  <c:v>0.9643785073366572</c:v>
                </c:pt>
                <c:pt idx="56">
                  <c:v>0.96637352287992195</c:v>
                </c:pt>
                <c:pt idx="57">
                  <c:v>0.96826048301748258</c:v>
                </c:pt>
                <c:pt idx="58">
                  <c:v>0.9700448380477803</c:v>
                </c:pt>
                <c:pt idx="59">
                  <c:v>0.97173180757550814</c:v>
                </c:pt>
                <c:pt idx="60">
                  <c:v>0.97332638526261783</c:v>
                </c:pt>
                <c:pt idx="61">
                  <c:v>0.97483334412580624</c:v>
                </c:pt>
                <c:pt idx="62">
                  <c:v>0.97625724227850685</c:v>
                </c:pt>
                <c:pt idx="63">
                  <c:v>0.97760242902601169</c:v>
                </c:pt>
                <c:pt idx="64">
                  <c:v>0.97887305123226154</c:v>
                </c:pt>
                <c:pt idx="65">
                  <c:v>0.98007305988604076</c:v>
                </c:pt>
                <c:pt idx="66">
                  <c:v>0.98120621680281628</c:v>
                </c:pt>
                <c:pt idx="67">
                  <c:v>0.98227610140627564</c:v>
                </c:pt>
                <c:pt idx="68">
                  <c:v>0.98328611754077266</c:v>
                </c:pt>
                <c:pt idx="69">
                  <c:v>0.98423950027240092</c:v>
                </c:pt>
                <c:pt idx="70">
                  <c:v>0.98513932264233195</c:v>
                </c:pt>
                <c:pt idx="71">
                  <c:v>0.9859885023413909</c:v>
                </c:pt>
                <c:pt idx="72">
                  <c:v>0.9867898082796509</c:v>
                </c:pt>
                <c:pt idx="73">
                  <c:v>0.98754586702913494</c:v>
                </c:pt>
                <c:pt idx="74">
                  <c:v>0.98825916912155864</c:v>
                </c:pt>
                <c:pt idx="75">
                  <c:v>0.98893207518646997</c:v>
                </c:pt>
                <c:pt idx="76">
                  <c:v>0.98956682191816792</c:v>
                </c:pt>
                <c:pt idx="77">
                  <c:v>0.99016552786245482</c:v>
                </c:pt>
                <c:pt idx="78">
                  <c:v>0.9907301990166234</c:v>
                </c:pt>
                <c:pt idx="79">
                  <c:v>0.99126273423812572</c:v>
                </c:pt>
                <c:pt idx="80">
                  <c:v>0.99176493045915681</c:v>
                </c:pt>
                <c:pt idx="81">
                  <c:v>0.99223848770592293</c:v>
                </c:pt>
                <c:pt idx="82">
                  <c:v>0.99268501392269182</c:v>
                </c:pt>
                <c:pt idx="83">
                  <c:v>0.99310602960184924</c:v>
                </c:pt>
                <c:pt idx="84">
                  <c:v>0.99350297222214368</c:v>
                </c:pt>
                <c:pt idx="85">
                  <c:v>0.99387720049810491</c:v>
                </c:pt>
                <c:pt idx="86">
                  <c:v>0.99422999844428572</c:v>
                </c:pt>
                <c:pt idx="87">
                  <c:v>0.99456257925852154</c:v>
                </c:pt>
                <c:pt idx="88">
                  <c:v>0.99487608902884295</c:v>
                </c:pt>
                <c:pt idx="89">
                  <c:v>0.99517161026901702</c:v>
                </c:pt>
                <c:pt idx="90">
                  <c:v>0.99545016528796049</c:v>
                </c:pt>
                <c:pt idx="91">
                  <c:v>0.99571271939845696</c:v>
                </c:pt>
                <c:pt idx="92">
                  <c:v>0.99596018397074126</c:v>
                </c:pt>
                <c:pt idx="93">
                  <c:v>0.99619341933659211</c:v>
                </c:pt>
                <c:pt idx="94">
                  <c:v>0.9964132375496022</c:v>
                </c:pt>
                <c:pt idx="95">
                  <c:v>0.99662040500729077</c:v>
                </c:pt>
                <c:pt idx="96">
                  <c:v>0.99681564494067942</c:v>
                </c:pt>
                <c:pt idx="97">
                  <c:v>0.99699963977688577</c:v>
                </c:pt>
                <c:pt idx="98">
                  <c:v>0.99717303338019525</c:v>
                </c:pt>
                <c:pt idx="99">
                  <c:v>0.99733643317696241</c:v>
                </c:pt>
                <c:pt idx="100">
                  <c:v>0.99749041216956602</c:v>
                </c:pt>
                <c:pt idx="101">
                  <c:v>0.99763551084450264</c:v>
                </c:pt>
                <c:pt idx="102">
                  <c:v>0.99777223897955813</c:v>
                </c:pt>
                <c:pt idx="103">
                  <c:v>0.99790107735483591</c:v>
                </c:pt>
                <c:pt idx="104">
                  <c:v>0.9980224793722684</c:v>
                </c:pt>
                <c:pt idx="105">
                  <c:v>0.99813687258806449</c:v>
                </c:pt>
                <c:pt idx="106">
                  <c:v>0.99824466016239044</c:v>
                </c:pt>
                <c:pt idx="107">
                  <c:v>0.99834622223040725</c:v>
                </c:pt>
                <c:pt idx="108">
                  <c:v>0.99844191719862796</c:v>
                </c:pt>
                <c:pt idx="109">
                  <c:v>0.99853208297039098</c:v>
                </c:pt>
                <c:pt idx="110">
                  <c:v>0.99861703810408675</c:v>
                </c:pt>
                <c:pt idx="111">
                  <c:v>0.99869708290761339</c:v>
                </c:pt>
                <c:pt idx="112">
                  <c:v>0.99877250047238531</c:v>
                </c:pt>
                <c:pt idx="113">
                  <c:v>0.99884355765006527</c:v>
                </c:pt>
                <c:pt idx="114">
                  <c:v>0.99891050597504361</c:v>
                </c:pt>
                <c:pt idx="115">
                  <c:v>0.99897358253554713</c:v>
                </c:pt>
                <c:pt idx="116">
                  <c:v>0.99903301079612084</c:v>
                </c:pt>
                <c:pt idx="117">
                  <c:v>0.99908900137409373</c:v>
                </c:pt>
                <c:pt idx="118">
                  <c:v>0.99914175277251105</c:v>
                </c:pt>
                <c:pt idx="119">
                  <c:v>0.9991914520718912</c:v>
                </c:pt>
                <c:pt idx="120">
                  <c:v>0.99923827558304978</c:v>
                </c:pt>
                <c:pt idx="121">
                  <c:v>0.99928238946311676</c:v>
                </c:pt>
                <c:pt idx="122">
                  <c:v>0.99932395029676369</c:v>
                </c:pt>
                <c:pt idx="123">
                  <c:v>0.99936310564455832</c:v>
                </c:pt>
                <c:pt idx="124">
                  <c:v>0.99939999456025763</c:v>
                </c:pt>
                <c:pt idx="125">
                  <c:v>0.99943474807876054</c:v>
                </c:pt>
                <c:pt idx="126">
                  <c:v>0.99946748967635002</c:v>
                </c:pt>
                <c:pt idx="127">
                  <c:v>0.99949833570476387</c:v>
                </c:pt>
                <c:pt idx="128">
                  <c:v>0.9995273958005586</c:v>
                </c:pt>
                <c:pt idx="129">
                  <c:v>0.99955477327114406</c:v>
                </c:pt>
                <c:pt idx="130">
                  <c:v>0.99958056545879959</c:v>
                </c:pt>
                <c:pt idx="131">
                  <c:v>0.99960486408390636</c:v>
                </c:pt>
                <c:pt idx="132">
                  <c:v>0.99962775556856531</c:v>
                </c:pt>
                <c:pt idx="133">
                  <c:v>0.9996493213417077</c:v>
                </c:pt>
                <c:pt idx="134">
                  <c:v>0.99966963812674114</c:v>
                </c:pt>
                <c:pt idx="135">
                  <c:v>0.99968877821272062</c:v>
                </c:pt>
                <c:pt idx="136">
                  <c:v>0.99970680970997583</c:v>
                </c:pt>
                <c:pt idx="137">
                  <c:v>0.99972379679107726</c:v>
                </c:pt>
                <c:pt idx="138">
                  <c:v>0.99973979991797379</c:v>
                </c:pt>
                <c:pt idx="139">
                  <c:v>0.99975487605608593</c:v>
                </c:pt>
                <c:pt idx="140">
                  <c:v>0.99976907887610034</c:v>
                </c:pt>
                <c:pt idx="141">
                  <c:v>0.99978245894416329</c:v>
                </c:pt>
                <c:pt idx="142">
                  <c:v>0.99979506390113659</c:v>
                </c:pt>
                <c:pt idx="143">
                  <c:v>0.9998069386315398</c:v>
                </c:pt>
                <c:pt idx="144">
                  <c:v>0.99981812542276738</c:v>
                </c:pt>
                <c:pt idx="145">
                  <c:v>0.99982866411513849</c:v>
                </c:pt>
                <c:pt idx="146">
                  <c:v>0.99983859224330263</c:v>
                </c:pt>
                <c:pt idx="147">
                  <c:v>0.99984794516949627</c:v>
                </c:pt>
                <c:pt idx="148">
                  <c:v>0.99985675620911907</c:v>
                </c:pt>
                <c:pt idx="149">
                  <c:v>0.99986505674906778</c:v>
                </c:pt>
                <c:pt idx="150">
                  <c:v>0.99987287635924593</c:v>
                </c:pt>
                <c:pt idx="151">
                  <c:v>0.99988024289763855</c:v>
                </c:pt>
                <c:pt idx="152">
                  <c:v>0.99988718260932397</c:v>
                </c:pt>
                <c:pt idx="153">
                  <c:v>0.99989372021977019</c:v>
                </c:pt>
                <c:pt idx="154">
                  <c:v>0.99989987902274358</c:v>
                </c:pt>
                <c:pt idx="155">
                  <c:v>0.99990568096314147</c:v>
                </c:pt>
                <c:pt idx="156">
                  <c:v>0.99991114671504056</c:v>
                </c:pt>
                <c:pt idx="157">
                  <c:v>0.99991629575523466</c:v>
                </c:pt>
                <c:pt idx="158">
                  <c:v>0.99992114643252483</c:v>
                </c:pt>
                <c:pt idx="159">
                  <c:v>0.99992571603300395</c:v>
                </c:pt>
                <c:pt idx="160">
                  <c:v>0.99993002084156768</c:v>
                </c:pt>
                <c:pt idx="161">
                  <c:v>0.99993407619986951</c:v>
                </c:pt>
                <c:pt idx="162">
                  <c:v>0.99993789656092491</c:v>
                </c:pt>
                <c:pt idx="163">
                  <c:v>0.99994149554055767</c:v>
                </c:pt>
                <c:pt idx="164">
                  <c:v>0.99994488596587094</c:v>
                </c:pt>
                <c:pt idx="165">
                  <c:v>0.99994807992091406</c:v>
                </c:pt>
                <c:pt idx="166">
                  <c:v>0.99995108878970851</c:v>
                </c:pt>
                <c:pt idx="167">
                  <c:v>0.99995392329678356</c:v>
                </c:pt>
                <c:pt idx="168">
                  <c:v>0.9999565935453677</c:v>
                </c:pt>
                <c:pt idx="169">
                  <c:v>0.99995910905336871</c:v>
                </c:pt>
                <c:pt idx="170">
                  <c:v>0.99996147878727237</c:v>
                </c:pt>
                <c:pt idx="171">
                  <c:v>0.99996371119407945</c:v>
                </c:pt>
                <c:pt idx="172">
                  <c:v>0.99996581423139308</c:v>
                </c:pt>
                <c:pt idx="173">
                  <c:v>0.99996779539576564</c:v>
                </c:pt>
                <c:pt idx="174">
                  <c:v>0.99996966174940416</c:v>
                </c:pt>
                <c:pt idx="175">
                  <c:v>0.99997141994532945</c:v>
                </c:pt>
                <c:pt idx="176">
                  <c:v>0.99997307625107912</c:v>
                </c:pt>
                <c:pt idx="177">
                  <c:v>0.99997463657103791</c:v>
                </c:pt>
                <c:pt idx="178">
                  <c:v>0.9999761064674747</c:v>
                </c:pt>
                <c:pt idx="179">
                  <c:v>0.99997749118036217</c:v>
                </c:pt>
                <c:pt idx="180">
                  <c:v>0.99997879564604808</c:v>
                </c:pt>
                <c:pt idx="181">
                  <c:v>0.99998002451484513</c:v>
                </c:pt>
                <c:pt idx="182">
                  <c:v>0.99998118216760312</c:v>
                </c:pt>
                <c:pt idx="183">
                  <c:v>0.99998227273131957</c:v>
                </c:pt>
                <c:pt idx="184">
                  <c:v>0.99998330009384839</c:v>
                </c:pt>
                <c:pt idx="185">
                  <c:v>0.99998426791775463</c:v>
                </c:pt>
                <c:pt idx="186">
                  <c:v>0.99998517965336764</c:v>
                </c:pt>
                <c:pt idx="187">
                  <c:v>0.99998603855107859</c:v>
                </c:pt>
                <c:pt idx="188">
                  <c:v>0.99998684767292434</c:v>
                </c:pt>
                <c:pt idx="189">
                  <c:v>0.99998760990350166</c:v>
                </c:pt>
                <c:pt idx="190">
                  <c:v>0.99998832796024806</c:v>
                </c:pt>
                <c:pt idx="191">
                  <c:v>0.99998900440312799</c:v>
                </c:pt>
                <c:pt idx="192">
                  <c:v>0.99998964164375714</c:v>
                </c:pt>
                <c:pt idx="193">
                  <c:v>0.99999024195399844</c:v>
                </c:pt>
                <c:pt idx="194">
                  <c:v>0.99999080747406022</c:v>
                </c:pt>
                <c:pt idx="195">
                  <c:v>0.99999134022012504</c:v>
                </c:pt>
                <c:pt idx="196">
                  <c:v>0.99999184209153613</c:v>
                </c:pt>
                <c:pt idx="197">
                  <c:v>0.99999231487756857</c:v>
                </c:pt>
                <c:pt idx="198">
                  <c:v>0.99999276026380657</c:v>
                </c:pt>
                <c:pt idx="199">
                  <c:v>0.99999317983815295</c:v>
                </c:pt>
                <c:pt idx="200">
                  <c:v>0.99999357509648878</c:v>
                </c:pt>
                <c:pt idx="201">
                  <c:v>0.99999394744800663</c:v>
                </c:pt>
                <c:pt idx="202">
                  <c:v>0.99999429822023345</c:v>
                </c:pt>
                <c:pt idx="203">
                  <c:v>0.99999462866376354</c:v>
                </c:pt>
                <c:pt idx="204">
                  <c:v>0.99999493995671629</c:v>
                </c:pt>
                <c:pt idx="205">
                  <c:v>0.99999523320893657</c:v>
                </c:pt>
                <c:pt idx="206">
                  <c:v>0.99999550946595073</c:v>
                </c:pt>
                <c:pt idx="207">
                  <c:v>0.99999576971269422</c:v>
                </c:pt>
                <c:pt idx="208">
                  <c:v>0.99999601487702272</c:v>
                </c:pt>
                <c:pt idx="209">
                  <c:v>0.99999624583302038</c:v>
                </c:pt>
                <c:pt idx="210">
                  <c:v>0.99999646340411497</c:v>
                </c:pt>
                <c:pt idx="211">
                  <c:v>0.99999666836601464</c:v>
                </c:pt>
                <c:pt idx="212">
                  <c:v>0.99999686144947253</c:v>
                </c:pt>
                <c:pt idx="213">
                  <c:v>0.99999704334289219</c:v>
                </c:pt>
                <c:pt idx="214">
                  <c:v>0.99999721469478198</c:v>
                </c:pt>
                <c:pt idx="215">
                  <c:v>0.99999737611606709</c:v>
                </c:pt>
                <c:pt idx="216">
                  <c:v>0.99999752818226728</c:v>
                </c:pt>
                <c:pt idx="217">
                  <c:v>0.99999767143554885</c:v>
                </c:pt>
                <c:pt idx="218">
                  <c:v>0.99999780638665781</c:v>
                </c:pt>
                <c:pt idx="219">
                  <c:v>0.99999793351674027</c:v>
                </c:pt>
                <c:pt idx="220">
                  <c:v>0.99999805327905833</c:v>
                </c:pt>
                <c:pt idx="221">
                  <c:v>0.99999816610060566</c:v>
                </c:pt>
                <c:pt idx="222">
                  <c:v>0.99999827238362993</c:v>
                </c:pt>
                <c:pt idx="223">
                  <c:v>0.99999837250706736</c:v>
                </c:pt>
                <c:pt idx="224">
                  <c:v>0.99999846682789273</c:v>
                </c:pt>
                <c:pt idx="225">
                  <c:v>0.99999855568239315</c:v>
                </c:pt>
                <c:pt idx="226">
                  <c:v>0.99999863938736644</c:v>
                </c:pt>
                <c:pt idx="227">
                  <c:v>0.99999871824125042</c:v>
                </c:pt>
                <c:pt idx="228">
                  <c:v>0.99999879252518753</c:v>
                </c:pt>
                <c:pt idx="229">
                  <c:v>0.99999886250402659</c:v>
                </c:pt>
                <c:pt idx="230">
                  <c:v>0.99999892842726756</c:v>
                </c:pt>
                <c:pt idx="231">
                  <c:v>0.99999899052995045</c:v>
                </c:pt>
                <c:pt idx="232">
                  <c:v>0.99999904903349401</c:v>
                </c:pt>
                <c:pt idx="233">
                  <c:v>0.99999910414648485</c:v>
                </c:pt>
                <c:pt idx="234">
                  <c:v>0.99999915606542078</c:v>
                </c:pt>
                <c:pt idx="235">
                  <c:v>0.99999920497541184</c:v>
                </c:pt>
                <c:pt idx="236">
                  <c:v>0.99999925105084031</c:v>
                </c:pt>
                <c:pt idx="237">
                  <c:v>0.99999929445598201</c:v>
                </c:pt>
                <c:pt idx="238">
                  <c:v>0.99999933534559249</c:v>
                </c:pt>
                <c:pt idx="239">
                  <c:v>0.99999937386545812</c:v>
                </c:pt>
                <c:pt idx="240">
                  <c:v>0.99999941015291682</c:v>
                </c:pt>
                <c:pt idx="241">
                  <c:v>0.99999944433734678</c:v>
                </c:pt>
                <c:pt idx="242">
                  <c:v>0.99999947654062826</c:v>
                </c:pt>
                <c:pt idx="243">
                  <c:v>0.99999950687757799</c:v>
                </c:pt>
                <c:pt idx="244">
                  <c:v>0.99999953545635867</c:v>
                </c:pt>
                <c:pt idx="245">
                  <c:v>0.99999956237886434</c:v>
                </c:pt>
                <c:pt idx="246">
                  <c:v>0.99999958774108388</c:v>
                </c:pt>
                <c:pt idx="247">
                  <c:v>0.99999961163344309</c:v>
                </c:pt>
                <c:pt idx="248">
                  <c:v>0.99999963414112736</c:v>
                </c:pt>
                <c:pt idx="249">
                  <c:v>0.99999965534438495</c:v>
                </c:pt>
                <c:pt idx="250">
                  <c:v>0.99999967531881351</c:v>
                </c:pt>
                <c:pt idx="251">
                  <c:v>0.9999996941356295</c:v>
                </c:pt>
                <c:pt idx="252">
                  <c:v>0.99999971186192205</c:v>
                </c:pt>
                <c:pt idx="253">
                  <c:v>0.99999972856089203</c:v>
                </c:pt>
                <c:pt idx="254">
                  <c:v>0.99999974429207772</c:v>
                </c:pt>
                <c:pt idx="255">
                  <c:v>0.99999975911156658</c:v>
                </c:pt>
                <c:pt idx="256">
                  <c:v>0.9999997730721959</c:v>
                </c:pt>
                <c:pt idx="257">
                  <c:v>0.99999978622374064</c:v>
                </c:pt>
                <c:pt idx="258">
                  <c:v>0.99999979861309096</c:v>
                </c:pt>
                <c:pt idx="259">
                  <c:v>0.99999981028441964</c:v>
                </c:pt>
                <c:pt idx="260">
                  <c:v>0.99999982127933951</c:v>
                </c:pt>
                <c:pt idx="261">
                  <c:v>0.99999983163705164</c:v>
                </c:pt>
                <c:pt idx="262">
                  <c:v>0.99999984139448517</c:v>
                </c:pt>
                <c:pt idx="263">
                  <c:v>0.99999985058642904</c:v>
                </c:pt>
                <c:pt idx="264">
                  <c:v>0.99999985924565615</c:v>
                </c:pt>
                <c:pt idx="265">
                  <c:v>0.99999986740304003</c:v>
                </c:pt>
                <c:pt idx="266">
                  <c:v>0.99999987508766464</c:v>
                </c:pt>
                <c:pt idx="267">
                  <c:v>0.99999988232692882</c:v>
                </c:pt>
                <c:pt idx="268">
                  <c:v>0.99999988914664317</c:v>
                </c:pt>
                <c:pt idx="269">
                  <c:v>0.99999989557112279</c:v>
                </c:pt>
                <c:pt idx="270">
                  <c:v>0.99999990162327312</c:v>
                </c:pt>
                <c:pt idx="271">
                  <c:v>0.9999999073246727</c:v>
                </c:pt>
                <c:pt idx="272">
                  <c:v>0.99999991269564903</c:v>
                </c:pt>
                <c:pt idx="273">
                  <c:v>0.99999991775535169</c:v>
                </c:pt>
                <c:pt idx="274">
                  <c:v>0.99999992252182057</c:v>
                </c:pt>
                <c:pt idx="275">
                  <c:v>0.99999992701204998</c:v>
                </c:pt>
                <c:pt idx="276">
                  <c:v>0.99999993124204911</c:v>
                </c:pt>
                <c:pt idx="277">
                  <c:v>0.99999993522689967</c:v>
                </c:pt>
                <c:pt idx="278">
                  <c:v>0.9999999389808093</c:v>
                </c:pt>
                <c:pt idx="279">
                  <c:v>0.99999994251716195</c:v>
                </c:pt>
                <c:pt idx="280">
                  <c:v>0.99999994584856611</c:v>
                </c:pt>
                <c:pt idx="281">
                  <c:v>0.99999994898689959</c:v>
                </c:pt>
                <c:pt idx="282">
                  <c:v>0.99999995194335167</c:v>
                </c:pt>
                <c:pt idx="283">
                  <c:v>0.99999995472846326</c:v>
                </c:pt>
                <c:pt idx="284">
                  <c:v>0.9999999573521644</c:v>
                </c:pt>
                <c:pt idx="285">
                  <c:v>0.99999995982380963</c:v>
                </c:pt>
                <c:pt idx="286">
                  <c:v>0.99999996215221121</c:v>
                </c:pt>
                <c:pt idx="287">
                  <c:v>0.99999996434567084</c:v>
                </c:pt>
                <c:pt idx="288">
                  <c:v>0.99999996641200894</c:v>
                </c:pt>
                <c:pt idx="289">
                  <c:v>0.99999996835859306</c:v>
                </c:pt>
                <c:pt idx="290">
                  <c:v>0.99999997019236331</c:v>
                </c:pt>
                <c:pt idx="291">
                  <c:v>0.99999997191985779</c:v>
                </c:pt>
                <c:pt idx="292">
                  <c:v>0.9999999735472358</c:v>
                </c:pt>
                <c:pt idx="293">
                  <c:v>0.99999997508029947</c:v>
                </c:pt>
                <c:pt idx="294">
                  <c:v>0.99999997652451489</c:v>
                </c:pt>
                <c:pt idx="295">
                  <c:v>0.99999997788503103</c:v>
                </c:pt>
              </c:numCache>
            </c:numRef>
          </c:yVal>
          <c:smooth val="1"/>
          <c:extLst>
            <c:ext xmlns:c16="http://schemas.microsoft.com/office/drawing/2014/chart" uri="{C3380CC4-5D6E-409C-BE32-E72D297353CC}">
              <c16:uniqueId val="{00000004-5F78-40C1-88D4-39AA1A7192B7}"/>
            </c:ext>
          </c:extLst>
        </c:ser>
        <c:dLbls>
          <c:showLegendKey val="0"/>
          <c:showVal val="0"/>
          <c:showCatName val="0"/>
          <c:showSerName val="0"/>
          <c:showPercent val="0"/>
          <c:showBubbleSize val="0"/>
        </c:dLbls>
        <c:axId val="579804272"/>
        <c:axId val="579803616"/>
      </c:scatterChart>
      <c:valAx>
        <c:axId val="579804272"/>
        <c:scaling>
          <c:orientation val="minMax"/>
          <c:max val="12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L/A Score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79803616"/>
        <c:crosses val="autoZero"/>
        <c:crossBetween val="midCat"/>
      </c:valAx>
      <c:valAx>
        <c:axId val="579803616"/>
        <c:scaling>
          <c:orientation val="minMax"/>
          <c:min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L/A Factor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79804272"/>
        <c:crosses val="autoZero"/>
        <c:crossBetween val="midCat"/>
      </c:valAx>
      <c:spPr>
        <a:noFill/>
        <a:ln>
          <a:noFill/>
        </a:ln>
        <a:effectLst/>
      </c:spPr>
    </c:plotArea>
    <c:legend>
      <c:legendPos val="b"/>
      <c:overlay val="0"/>
      <c:spPr>
        <a:solidFill>
          <a:schemeClr val="lt1"/>
        </a:solidFill>
        <a:ln w="12700" cap="flat" cmpd="sng" algn="ctr">
          <a:solidFill>
            <a:schemeClr val="dk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AC8D8F0C51034888D8F7C3CFE18B9B"/>
        <w:category>
          <w:name w:val="General"/>
          <w:gallery w:val="placeholder"/>
        </w:category>
        <w:types>
          <w:type w:val="bbPlcHdr"/>
        </w:types>
        <w:behaviors>
          <w:behavior w:val="content"/>
        </w:behaviors>
        <w:guid w:val="{4991F9E7-FD91-D648-A241-A376F5E4608C}"/>
      </w:docPartPr>
      <w:docPartBody>
        <w:p w:rsidR="00860F6C" w:rsidRDefault="00860F6C" w:rsidP="00860F6C">
          <w:pPr>
            <w:pStyle w:val="F3AC8D8F0C51034888D8F7C3CFE18B9B"/>
          </w:pPr>
          <w:r w:rsidRPr="001F1C68">
            <w:rPr>
              <w:rStyle w:val="PlaceholderText"/>
            </w:rPr>
            <w:t>Click here to enter text.</w:t>
          </w:r>
        </w:p>
      </w:docPartBody>
    </w:docPart>
    <w:docPart>
      <w:docPartPr>
        <w:name w:val="40F9168071750B4CBF5F3F8DA0AD1CD7"/>
        <w:category>
          <w:name w:val="General"/>
          <w:gallery w:val="placeholder"/>
        </w:category>
        <w:types>
          <w:type w:val="bbPlcHdr"/>
        </w:types>
        <w:behaviors>
          <w:behavior w:val="content"/>
        </w:behaviors>
        <w:guid w:val="{4402D5C3-74E0-F946-935D-D3D8F1E939A2}"/>
      </w:docPartPr>
      <w:docPartBody>
        <w:p w:rsidR="00860F6C" w:rsidRDefault="00860F6C" w:rsidP="00860F6C">
          <w:pPr>
            <w:pStyle w:val="40F9168071750B4CBF5F3F8DA0AD1CD7"/>
          </w:pPr>
          <w:r w:rsidRPr="001F1C68">
            <w:rPr>
              <w:rStyle w:val="PlaceholderText"/>
            </w:rPr>
            <w:t>Click here to enter text.</w:t>
          </w:r>
        </w:p>
      </w:docPartBody>
    </w:docPart>
    <w:docPart>
      <w:docPartPr>
        <w:name w:val="A0E0BC6246324949822E3DA45D8438C1"/>
        <w:category>
          <w:name w:val="General"/>
          <w:gallery w:val="placeholder"/>
        </w:category>
        <w:types>
          <w:type w:val="bbPlcHdr"/>
        </w:types>
        <w:behaviors>
          <w:behavior w:val="content"/>
        </w:behaviors>
        <w:guid w:val="{99A7B219-42C9-CB4E-9160-4619E991DB08}"/>
      </w:docPartPr>
      <w:docPartBody>
        <w:p w:rsidR="00860F6C" w:rsidRDefault="00860F6C" w:rsidP="00860F6C">
          <w:pPr>
            <w:pStyle w:val="A0E0BC6246324949822E3DA45D8438C1"/>
          </w:pPr>
          <w:r w:rsidRPr="00BB1A19">
            <w:rPr>
              <w:rStyle w:val="PlaceholderText"/>
            </w:rPr>
            <w:t>Click here to enter text.</w:t>
          </w:r>
        </w:p>
      </w:docPartBody>
    </w:docPart>
    <w:docPart>
      <w:docPartPr>
        <w:name w:val="ED70D3D4700D3644B0D56F664A6A9B58"/>
        <w:category>
          <w:name w:val="General"/>
          <w:gallery w:val="placeholder"/>
        </w:category>
        <w:types>
          <w:type w:val="bbPlcHdr"/>
        </w:types>
        <w:behaviors>
          <w:behavior w:val="content"/>
        </w:behaviors>
        <w:guid w:val="{2A9DEFC7-37B0-A44B-9D71-8A79C615BBD8}"/>
      </w:docPartPr>
      <w:docPartBody>
        <w:p w:rsidR="00860F6C" w:rsidRDefault="00860F6C" w:rsidP="00860F6C">
          <w:pPr>
            <w:pStyle w:val="ED70D3D4700D3644B0D56F664A6A9B58"/>
          </w:pPr>
          <w:r w:rsidRPr="00AC7F25">
            <w:rPr>
              <w:rStyle w:val="PlaceholderText"/>
            </w:rPr>
            <w:t>Choose an item.</w:t>
          </w:r>
        </w:p>
      </w:docPartBody>
    </w:docPart>
    <w:docPart>
      <w:docPartPr>
        <w:name w:val="E58C78F0E46A954AB1A94896D67D136C"/>
        <w:category>
          <w:name w:val="General"/>
          <w:gallery w:val="placeholder"/>
        </w:category>
        <w:types>
          <w:type w:val="bbPlcHdr"/>
        </w:types>
        <w:behaviors>
          <w:behavior w:val="content"/>
        </w:behaviors>
        <w:guid w:val="{5A6F810A-A758-A44B-A3A6-43F60999F171}"/>
      </w:docPartPr>
      <w:docPartBody>
        <w:p w:rsidR="00860F6C" w:rsidRDefault="00860F6C" w:rsidP="00860F6C">
          <w:pPr>
            <w:pStyle w:val="E58C78F0E46A954AB1A94896D67D136C"/>
          </w:pPr>
          <w:r w:rsidRPr="00AC7F25">
            <w:rPr>
              <w:rStyle w:val="PlaceholderText"/>
            </w:rPr>
            <w:t>Choose an item.</w:t>
          </w:r>
        </w:p>
      </w:docPartBody>
    </w:docPart>
    <w:docPart>
      <w:docPartPr>
        <w:name w:val="55C5DEDF598B104B8A76537128FCFFA2"/>
        <w:category>
          <w:name w:val="General"/>
          <w:gallery w:val="placeholder"/>
        </w:category>
        <w:types>
          <w:type w:val="bbPlcHdr"/>
        </w:types>
        <w:behaviors>
          <w:behavior w:val="content"/>
        </w:behaviors>
        <w:guid w:val="{D989953C-9980-B343-A932-90EE57F636A1}"/>
      </w:docPartPr>
      <w:docPartBody>
        <w:p w:rsidR="00860F6C" w:rsidRDefault="00860F6C" w:rsidP="00860F6C">
          <w:pPr>
            <w:pStyle w:val="55C5DEDF598B104B8A76537128FCFFA2"/>
          </w:pPr>
          <w:r w:rsidRPr="001F1C68">
            <w:rPr>
              <w:rStyle w:val="PlaceholderText"/>
            </w:rPr>
            <w:t>Click here to enter text.</w:t>
          </w:r>
        </w:p>
      </w:docPartBody>
    </w:docPart>
    <w:docPart>
      <w:docPartPr>
        <w:name w:val="5B944D13B28BCF4EAD11FCDF5E2CD98B"/>
        <w:category>
          <w:name w:val="General"/>
          <w:gallery w:val="placeholder"/>
        </w:category>
        <w:types>
          <w:type w:val="bbPlcHdr"/>
        </w:types>
        <w:behaviors>
          <w:behavior w:val="content"/>
        </w:behaviors>
        <w:guid w:val="{02BFF17E-3A23-0C41-90C3-061DC90C5B51}"/>
      </w:docPartPr>
      <w:docPartBody>
        <w:p w:rsidR="00860F6C" w:rsidRDefault="00860F6C" w:rsidP="00860F6C">
          <w:pPr>
            <w:pStyle w:val="5B944D13B28BCF4EAD11FCDF5E2CD98B"/>
          </w:pPr>
          <w:r w:rsidRPr="00AC7F25">
            <w:rPr>
              <w:rStyle w:val="PlaceholderText"/>
            </w:rPr>
            <w:t>Choose an item.</w:t>
          </w:r>
        </w:p>
      </w:docPartBody>
    </w:docPart>
    <w:docPart>
      <w:docPartPr>
        <w:name w:val="2D24734064C3CC42849B1C709BA801E3"/>
        <w:category>
          <w:name w:val="General"/>
          <w:gallery w:val="placeholder"/>
        </w:category>
        <w:types>
          <w:type w:val="bbPlcHdr"/>
        </w:types>
        <w:behaviors>
          <w:behavior w:val="content"/>
        </w:behaviors>
        <w:guid w:val="{5B2CFBD6-E2DA-1948-A70B-A6A3F11D33BB}"/>
      </w:docPartPr>
      <w:docPartBody>
        <w:p w:rsidR="00860F6C" w:rsidRDefault="00860F6C" w:rsidP="00860F6C">
          <w:pPr>
            <w:pStyle w:val="2D24734064C3CC42849B1C709BA801E3"/>
          </w:pPr>
          <w:r w:rsidRPr="001F1C68">
            <w:rPr>
              <w:rStyle w:val="PlaceholderText"/>
            </w:rPr>
            <w:t>Click here to enter text.</w:t>
          </w:r>
        </w:p>
      </w:docPartBody>
    </w:docPart>
    <w:docPart>
      <w:docPartPr>
        <w:name w:val="0120929AFCCA714282EF2710A298F17B"/>
        <w:category>
          <w:name w:val="General"/>
          <w:gallery w:val="placeholder"/>
        </w:category>
        <w:types>
          <w:type w:val="bbPlcHdr"/>
        </w:types>
        <w:behaviors>
          <w:behavior w:val="content"/>
        </w:behaviors>
        <w:guid w:val="{28D334B8-141B-A647-A8E7-ABFF86F88728}"/>
      </w:docPartPr>
      <w:docPartBody>
        <w:p w:rsidR="00860F6C" w:rsidRDefault="00860F6C" w:rsidP="00860F6C">
          <w:pPr>
            <w:pStyle w:val="0120929AFCCA714282EF2710A298F17B"/>
          </w:pPr>
          <w:r w:rsidRPr="00AC7F25">
            <w:rPr>
              <w:rStyle w:val="PlaceholderText"/>
            </w:rPr>
            <w:t>Choose an item.</w:t>
          </w:r>
        </w:p>
      </w:docPartBody>
    </w:docPart>
    <w:docPart>
      <w:docPartPr>
        <w:name w:val="A5159524C3657B4FBB8B79E69D5C014B"/>
        <w:category>
          <w:name w:val="General"/>
          <w:gallery w:val="placeholder"/>
        </w:category>
        <w:types>
          <w:type w:val="bbPlcHdr"/>
        </w:types>
        <w:behaviors>
          <w:behavior w:val="content"/>
        </w:behaviors>
        <w:guid w:val="{580B7F15-1B1F-0047-AF70-066E454381B7}"/>
      </w:docPartPr>
      <w:docPartBody>
        <w:p w:rsidR="00860F6C" w:rsidRDefault="00860F6C" w:rsidP="00860F6C">
          <w:pPr>
            <w:pStyle w:val="A5159524C3657B4FBB8B79E69D5C014B"/>
          </w:pPr>
          <w:r w:rsidRPr="001F1C68">
            <w:rPr>
              <w:rStyle w:val="PlaceholderText"/>
            </w:rPr>
            <w:t>Click here to enter text.</w:t>
          </w:r>
        </w:p>
      </w:docPartBody>
    </w:docPart>
    <w:docPart>
      <w:docPartPr>
        <w:name w:val="02144D3F81F1C647B3C60CB2129A4E2B"/>
        <w:category>
          <w:name w:val="General"/>
          <w:gallery w:val="placeholder"/>
        </w:category>
        <w:types>
          <w:type w:val="bbPlcHdr"/>
        </w:types>
        <w:behaviors>
          <w:behavior w:val="content"/>
        </w:behaviors>
        <w:guid w:val="{6DE2B843-0E99-7241-A773-534E369EE5FA}"/>
      </w:docPartPr>
      <w:docPartBody>
        <w:p w:rsidR="00860F6C" w:rsidRDefault="00860F6C" w:rsidP="00860F6C">
          <w:pPr>
            <w:pStyle w:val="02144D3F81F1C647B3C60CB2129A4E2B"/>
          </w:pPr>
          <w:r w:rsidRPr="00AC7F25">
            <w:rPr>
              <w:rStyle w:val="PlaceholderText"/>
            </w:rPr>
            <w:t>Choose an item.</w:t>
          </w:r>
        </w:p>
      </w:docPartBody>
    </w:docPart>
    <w:docPart>
      <w:docPartPr>
        <w:name w:val="2318A107F632A643B55383C7914D81BC"/>
        <w:category>
          <w:name w:val="General"/>
          <w:gallery w:val="placeholder"/>
        </w:category>
        <w:types>
          <w:type w:val="bbPlcHdr"/>
        </w:types>
        <w:behaviors>
          <w:behavior w:val="content"/>
        </w:behaviors>
        <w:guid w:val="{6F834464-4363-524C-9B7A-907C753895E5}"/>
      </w:docPartPr>
      <w:docPartBody>
        <w:p w:rsidR="00860F6C" w:rsidRDefault="00860F6C" w:rsidP="00860F6C">
          <w:pPr>
            <w:pStyle w:val="2318A107F632A643B55383C7914D81BC"/>
          </w:pPr>
          <w:r w:rsidRPr="001F1C68">
            <w:rPr>
              <w:rStyle w:val="PlaceholderText"/>
            </w:rPr>
            <w:t>Click here to enter text.</w:t>
          </w:r>
        </w:p>
      </w:docPartBody>
    </w:docPart>
    <w:docPart>
      <w:docPartPr>
        <w:name w:val="449C86AE16764C05BFBB6489970D43B1"/>
        <w:category>
          <w:name w:val="General"/>
          <w:gallery w:val="placeholder"/>
        </w:category>
        <w:types>
          <w:type w:val="bbPlcHdr"/>
        </w:types>
        <w:behaviors>
          <w:behavior w:val="content"/>
        </w:behaviors>
        <w:guid w:val="{32F6E364-6650-4FC5-B5C8-0B7B0402CBA7}"/>
      </w:docPartPr>
      <w:docPartBody>
        <w:p w:rsidR="00562E88" w:rsidRDefault="005B5026" w:rsidP="005B5026">
          <w:pPr>
            <w:pStyle w:val="449C86AE16764C05BFBB6489970D43B1"/>
          </w:pPr>
          <w:r w:rsidRPr="001F1C68">
            <w:rPr>
              <w:rStyle w:val="PlaceholderText"/>
            </w:rPr>
            <w:t>Click here to enter text.</w:t>
          </w:r>
        </w:p>
      </w:docPartBody>
    </w:docPart>
    <w:docPart>
      <w:docPartPr>
        <w:name w:val="C3D6018A301D434C878657CE977236F5"/>
        <w:category>
          <w:name w:val="General"/>
          <w:gallery w:val="placeholder"/>
        </w:category>
        <w:types>
          <w:type w:val="bbPlcHdr"/>
        </w:types>
        <w:behaviors>
          <w:behavior w:val="content"/>
        </w:behaviors>
        <w:guid w:val="{523E3676-C3A2-4AF4-AD70-74007D4A146D}"/>
      </w:docPartPr>
      <w:docPartBody>
        <w:p w:rsidR="00562E88" w:rsidRDefault="005B5026" w:rsidP="005B5026">
          <w:pPr>
            <w:pStyle w:val="C3D6018A301D434C878657CE977236F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0F6C"/>
    <w:rsid w:val="00025A20"/>
    <w:rsid w:val="000860BB"/>
    <w:rsid w:val="0009791F"/>
    <w:rsid w:val="000E552D"/>
    <w:rsid w:val="000E5791"/>
    <w:rsid w:val="000F0689"/>
    <w:rsid w:val="00103CDD"/>
    <w:rsid w:val="00131796"/>
    <w:rsid w:val="00153565"/>
    <w:rsid w:val="00172705"/>
    <w:rsid w:val="001A247E"/>
    <w:rsid w:val="001C5214"/>
    <w:rsid w:val="001E5116"/>
    <w:rsid w:val="001F3627"/>
    <w:rsid w:val="001F6F5B"/>
    <w:rsid w:val="002222E5"/>
    <w:rsid w:val="00227E25"/>
    <w:rsid w:val="00270408"/>
    <w:rsid w:val="0027728B"/>
    <w:rsid w:val="002A2544"/>
    <w:rsid w:val="002A4545"/>
    <w:rsid w:val="002C77B3"/>
    <w:rsid w:val="002D1835"/>
    <w:rsid w:val="002E2481"/>
    <w:rsid w:val="00330CEE"/>
    <w:rsid w:val="00331838"/>
    <w:rsid w:val="003818C7"/>
    <w:rsid w:val="003C3719"/>
    <w:rsid w:val="003D5128"/>
    <w:rsid w:val="003E6D69"/>
    <w:rsid w:val="00402787"/>
    <w:rsid w:val="004141EA"/>
    <w:rsid w:val="00416D43"/>
    <w:rsid w:val="00507555"/>
    <w:rsid w:val="00514437"/>
    <w:rsid w:val="00543961"/>
    <w:rsid w:val="00544C6D"/>
    <w:rsid w:val="005461B5"/>
    <w:rsid w:val="00562E88"/>
    <w:rsid w:val="0056322F"/>
    <w:rsid w:val="005639FB"/>
    <w:rsid w:val="0057344F"/>
    <w:rsid w:val="005B281F"/>
    <w:rsid w:val="005B5026"/>
    <w:rsid w:val="005C0C70"/>
    <w:rsid w:val="005D2CA2"/>
    <w:rsid w:val="006026C7"/>
    <w:rsid w:val="00603B4C"/>
    <w:rsid w:val="00604F77"/>
    <w:rsid w:val="00621F6D"/>
    <w:rsid w:val="00676FF8"/>
    <w:rsid w:val="00695BED"/>
    <w:rsid w:val="006A6E0F"/>
    <w:rsid w:val="006E49A5"/>
    <w:rsid w:val="006F73C9"/>
    <w:rsid w:val="0078140A"/>
    <w:rsid w:val="00782312"/>
    <w:rsid w:val="00784F07"/>
    <w:rsid w:val="007C0B74"/>
    <w:rsid w:val="007C4E99"/>
    <w:rsid w:val="007C7E6F"/>
    <w:rsid w:val="00860F6C"/>
    <w:rsid w:val="00867542"/>
    <w:rsid w:val="00871764"/>
    <w:rsid w:val="008A1D73"/>
    <w:rsid w:val="008C3BA9"/>
    <w:rsid w:val="008F1D11"/>
    <w:rsid w:val="00932A62"/>
    <w:rsid w:val="00950DCB"/>
    <w:rsid w:val="00950F3F"/>
    <w:rsid w:val="00970367"/>
    <w:rsid w:val="009746D8"/>
    <w:rsid w:val="009776CD"/>
    <w:rsid w:val="009912B8"/>
    <w:rsid w:val="009A4515"/>
    <w:rsid w:val="009A6C59"/>
    <w:rsid w:val="009D7476"/>
    <w:rsid w:val="00A01141"/>
    <w:rsid w:val="00A12808"/>
    <w:rsid w:val="00A27DD8"/>
    <w:rsid w:val="00A465AB"/>
    <w:rsid w:val="00A537E2"/>
    <w:rsid w:val="00A975F8"/>
    <w:rsid w:val="00AB6BBB"/>
    <w:rsid w:val="00AE62B4"/>
    <w:rsid w:val="00B25BC8"/>
    <w:rsid w:val="00B7163C"/>
    <w:rsid w:val="00B71CA2"/>
    <w:rsid w:val="00B85321"/>
    <w:rsid w:val="00B85E69"/>
    <w:rsid w:val="00B86797"/>
    <w:rsid w:val="00B92B31"/>
    <w:rsid w:val="00C0112D"/>
    <w:rsid w:val="00C02E37"/>
    <w:rsid w:val="00C06DD4"/>
    <w:rsid w:val="00C54768"/>
    <w:rsid w:val="00C77CF5"/>
    <w:rsid w:val="00C91431"/>
    <w:rsid w:val="00CA2850"/>
    <w:rsid w:val="00CC2F22"/>
    <w:rsid w:val="00CE59F0"/>
    <w:rsid w:val="00CF2F62"/>
    <w:rsid w:val="00CF40F5"/>
    <w:rsid w:val="00D23ACA"/>
    <w:rsid w:val="00D24451"/>
    <w:rsid w:val="00D27F36"/>
    <w:rsid w:val="00D327BD"/>
    <w:rsid w:val="00D4139F"/>
    <w:rsid w:val="00D60A5E"/>
    <w:rsid w:val="00D84490"/>
    <w:rsid w:val="00D96CA9"/>
    <w:rsid w:val="00DA7144"/>
    <w:rsid w:val="00DB16EE"/>
    <w:rsid w:val="00DE19CD"/>
    <w:rsid w:val="00DF4A5D"/>
    <w:rsid w:val="00DF50C9"/>
    <w:rsid w:val="00E11FF1"/>
    <w:rsid w:val="00E506BA"/>
    <w:rsid w:val="00E77EAD"/>
    <w:rsid w:val="00E91C3A"/>
    <w:rsid w:val="00EA1662"/>
    <w:rsid w:val="00EA2892"/>
    <w:rsid w:val="00EA7F1D"/>
    <w:rsid w:val="00ED3ED5"/>
    <w:rsid w:val="00EF4684"/>
    <w:rsid w:val="00EF7877"/>
    <w:rsid w:val="00F2296B"/>
    <w:rsid w:val="00F22E32"/>
    <w:rsid w:val="00F33454"/>
    <w:rsid w:val="00F44DB6"/>
    <w:rsid w:val="00F62A20"/>
    <w:rsid w:val="00F64717"/>
    <w:rsid w:val="00F911E0"/>
    <w:rsid w:val="00FB0AF4"/>
    <w:rsid w:val="00FD6339"/>
    <w:rsid w:val="00FE2224"/>
    <w:rsid w:val="00FE7C12"/>
    <w:rsid w:val="00FF7D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4437"/>
    <w:rPr>
      <w:color w:val="808080"/>
    </w:rPr>
  </w:style>
  <w:style w:type="paragraph" w:customStyle="1" w:styleId="F3AC8D8F0C51034888D8F7C3CFE18B9B">
    <w:name w:val="F3AC8D8F0C51034888D8F7C3CFE18B9B"/>
    <w:rsid w:val="00860F6C"/>
  </w:style>
  <w:style w:type="paragraph" w:customStyle="1" w:styleId="40F9168071750B4CBF5F3F8DA0AD1CD7">
    <w:name w:val="40F9168071750B4CBF5F3F8DA0AD1CD7"/>
    <w:rsid w:val="00860F6C"/>
  </w:style>
  <w:style w:type="paragraph" w:customStyle="1" w:styleId="B21A0201CE721C48A475C501ADD738B7">
    <w:name w:val="B21A0201CE721C48A475C501ADD738B7"/>
    <w:rsid w:val="00860F6C"/>
  </w:style>
  <w:style w:type="paragraph" w:customStyle="1" w:styleId="A0E0BC6246324949822E3DA45D8438C1">
    <w:name w:val="A0E0BC6246324949822E3DA45D8438C1"/>
    <w:rsid w:val="00860F6C"/>
  </w:style>
  <w:style w:type="paragraph" w:customStyle="1" w:styleId="452BB0F146372B4D98FD17B2F7E61A62">
    <w:name w:val="452BB0F146372B4D98FD17B2F7E61A62"/>
    <w:rsid w:val="00860F6C"/>
  </w:style>
  <w:style w:type="paragraph" w:customStyle="1" w:styleId="ED70D3D4700D3644B0D56F664A6A9B58">
    <w:name w:val="ED70D3D4700D3644B0D56F664A6A9B58"/>
    <w:rsid w:val="00860F6C"/>
  </w:style>
  <w:style w:type="paragraph" w:customStyle="1" w:styleId="E58C78F0E46A954AB1A94896D67D136C">
    <w:name w:val="E58C78F0E46A954AB1A94896D67D136C"/>
    <w:rsid w:val="00860F6C"/>
  </w:style>
  <w:style w:type="paragraph" w:customStyle="1" w:styleId="55C5DEDF598B104B8A76537128FCFFA2">
    <w:name w:val="55C5DEDF598B104B8A76537128FCFFA2"/>
    <w:rsid w:val="00860F6C"/>
  </w:style>
  <w:style w:type="paragraph" w:customStyle="1" w:styleId="5B944D13B28BCF4EAD11FCDF5E2CD98B">
    <w:name w:val="5B944D13B28BCF4EAD11FCDF5E2CD98B"/>
    <w:rsid w:val="00860F6C"/>
  </w:style>
  <w:style w:type="paragraph" w:customStyle="1" w:styleId="2D24734064C3CC42849B1C709BA801E3">
    <w:name w:val="2D24734064C3CC42849B1C709BA801E3"/>
    <w:rsid w:val="00860F6C"/>
  </w:style>
  <w:style w:type="paragraph" w:customStyle="1" w:styleId="0120929AFCCA714282EF2710A298F17B">
    <w:name w:val="0120929AFCCA714282EF2710A298F17B"/>
    <w:rsid w:val="00860F6C"/>
  </w:style>
  <w:style w:type="paragraph" w:customStyle="1" w:styleId="A5159524C3657B4FBB8B79E69D5C014B">
    <w:name w:val="A5159524C3657B4FBB8B79E69D5C014B"/>
    <w:rsid w:val="00860F6C"/>
  </w:style>
  <w:style w:type="paragraph" w:customStyle="1" w:styleId="02144D3F81F1C647B3C60CB2129A4E2B">
    <w:name w:val="02144D3F81F1C647B3C60CB2129A4E2B"/>
    <w:rsid w:val="00860F6C"/>
  </w:style>
  <w:style w:type="paragraph" w:customStyle="1" w:styleId="2318A107F632A643B55383C7914D81BC">
    <w:name w:val="2318A107F632A643B55383C7914D81BC"/>
    <w:rsid w:val="00860F6C"/>
  </w:style>
  <w:style w:type="paragraph" w:customStyle="1" w:styleId="18EA1A22B73E5E46BDA05AC713F9ABF3">
    <w:name w:val="18EA1A22B73E5E46BDA05AC713F9ABF3"/>
    <w:rsid w:val="00860F6C"/>
  </w:style>
  <w:style w:type="paragraph" w:customStyle="1" w:styleId="86EB8360E0BD8B49A35BBE40D9D46ACB">
    <w:name w:val="86EB8360E0BD8B49A35BBE40D9D46ACB"/>
    <w:rsid w:val="00860F6C"/>
  </w:style>
  <w:style w:type="paragraph" w:customStyle="1" w:styleId="3B6C26BF837F7B479F2C89A55D57FA44">
    <w:name w:val="3B6C26BF837F7B479F2C89A55D57FA44"/>
    <w:rsid w:val="00131796"/>
  </w:style>
  <w:style w:type="paragraph" w:customStyle="1" w:styleId="B4432E4B2E56F84088760B922BCC2B5E">
    <w:name w:val="B4432E4B2E56F84088760B922BCC2B5E"/>
    <w:rsid w:val="00131796"/>
  </w:style>
  <w:style w:type="paragraph" w:customStyle="1" w:styleId="02675EED43028F45AADAA2881388B301">
    <w:name w:val="02675EED43028F45AADAA2881388B301"/>
    <w:rsid w:val="00782312"/>
  </w:style>
  <w:style w:type="paragraph" w:customStyle="1" w:styleId="C64135FACD8341D18D70F5E01EB0AD1C">
    <w:name w:val="C64135FACD8341D18D70F5E01EB0AD1C"/>
    <w:rsid w:val="00E506BA"/>
    <w:pPr>
      <w:spacing w:after="160" w:line="259" w:lineRule="auto"/>
    </w:pPr>
    <w:rPr>
      <w:sz w:val="22"/>
      <w:szCs w:val="22"/>
    </w:rPr>
  </w:style>
  <w:style w:type="paragraph" w:customStyle="1" w:styleId="449C86AE16764C05BFBB6489970D43B1">
    <w:name w:val="449C86AE16764C05BFBB6489970D43B1"/>
    <w:rsid w:val="005B5026"/>
    <w:pPr>
      <w:spacing w:after="160" w:line="259" w:lineRule="auto"/>
    </w:pPr>
    <w:rPr>
      <w:sz w:val="22"/>
      <w:szCs w:val="22"/>
    </w:rPr>
  </w:style>
  <w:style w:type="paragraph" w:customStyle="1" w:styleId="C3D6018A301D434C878657CE977236F5">
    <w:name w:val="C3D6018A301D434C878657CE977236F5"/>
    <w:rsid w:val="005B5026"/>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D8F24-9F33-43BF-995A-EA441A918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11997</Words>
  <Characters>68386</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2017-12-07T09:23:00Z</dcterms:created>
  <dcterms:modified xsi:type="dcterms:W3CDTF">2017-12-07T09:29:00Z</dcterms:modified>
</cp:coreProperties>
</file>