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DA377" w14:textId="09901CD4" w:rsidR="003E7FF0" w:rsidRPr="00EB2BF3" w:rsidRDefault="007A30BE" w:rsidP="00B03B36">
      <w:pPr>
        <w:jc w:val="center"/>
        <w:rPr>
          <w:rFonts w:ascii="Times" w:hAnsi="Times" w:cstheme="majorBidi"/>
        </w:rPr>
      </w:pPr>
      <w:bookmarkStart w:id="0" w:name="_Hlk57568749"/>
      <w:bookmarkEnd w:id="0"/>
      <w:r w:rsidRPr="00EB2BF3">
        <w:rPr>
          <w:rFonts w:ascii="Times" w:hAnsi="Times" w:cstheme="majorBidi"/>
        </w:rPr>
        <w:t>UNIVERSITY OF OKLAHOMA</w:t>
      </w:r>
    </w:p>
    <w:p w14:paraId="2ED11059" w14:textId="256CF54F" w:rsidR="007A30BE" w:rsidRPr="00EB2BF3" w:rsidRDefault="007A30BE" w:rsidP="00B03B36">
      <w:pPr>
        <w:jc w:val="center"/>
        <w:rPr>
          <w:rFonts w:ascii="Times" w:hAnsi="Times" w:cstheme="majorBidi"/>
        </w:rPr>
      </w:pPr>
    </w:p>
    <w:p w14:paraId="600B9C68" w14:textId="49BF3873" w:rsidR="007A30BE" w:rsidRPr="00EB2BF3" w:rsidRDefault="007A30BE" w:rsidP="00B03B36">
      <w:pPr>
        <w:jc w:val="center"/>
        <w:rPr>
          <w:rFonts w:ascii="Times" w:hAnsi="Times" w:cstheme="majorBidi"/>
        </w:rPr>
      </w:pPr>
      <w:r w:rsidRPr="00EB2BF3">
        <w:rPr>
          <w:rFonts w:ascii="Times" w:hAnsi="Times" w:cstheme="majorBidi"/>
        </w:rPr>
        <w:t>GRADUATE COLLEGE</w:t>
      </w:r>
    </w:p>
    <w:p w14:paraId="47E5831F" w14:textId="4AE412F4" w:rsidR="007A30BE" w:rsidRPr="00EB2BF3" w:rsidRDefault="007A30BE" w:rsidP="00B03B36">
      <w:pPr>
        <w:jc w:val="center"/>
        <w:rPr>
          <w:rFonts w:ascii="Times" w:hAnsi="Times" w:cstheme="majorBidi"/>
        </w:rPr>
      </w:pPr>
    </w:p>
    <w:p w14:paraId="2AB7FA8D" w14:textId="6F13B9E1" w:rsidR="007A30BE" w:rsidRPr="00EB2BF3" w:rsidRDefault="007A30BE" w:rsidP="00B03B36">
      <w:pPr>
        <w:jc w:val="center"/>
        <w:rPr>
          <w:rFonts w:ascii="Times" w:hAnsi="Times" w:cstheme="majorBidi"/>
        </w:rPr>
      </w:pPr>
    </w:p>
    <w:p w14:paraId="62CED197" w14:textId="5E1770E2" w:rsidR="007A30BE" w:rsidRPr="00EB2BF3" w:rsidRDefault="007A30BE" w:rsidP="00B03B36">
      <w:pPr>
        <w:jc w:val="center"/>
        <w:rPr>
          <w:rFonts w:ascii="Times" w:hAnsi="Times" w:cstheme="majorBidi"/>
        </w:rPr>
      </w:pPr>
    </w:p>
    <w:p w14:paraId="445287DC" w14:textId="2D32E322" w:rsidR="0043180F" w:rsidRPr="00EB2BF3" w:rsidRDefault="0043180F" w:rsidP="00B03B36">
      <w:pPr>
        <w:jc w:val="center"/>
        <w:rPr>
          <w:rFonts w:ascii="Times" w:hAnsi="Times" w:cstheme="majorBidi"/>
        </w:rPr>
      </w:pPr>
    </w:p>
    <w:p w14:paraId="14404B86" w14:textId="019E01B1" w:rsidR="0043180F" w:rsidRPr="00EB2BF3" w:rsidRDefault="0043180F" w:rsidP="00B03B36">
      <w:pPr>
        <w:jc w:val="center"/>
        <w:rPr>
          <w:rFonts w:ascii="Times" w:hAnsi="Times" w:cstheme="majorBidi"/>
        </w:rPr>
      </w:pPr>
    </w:p>
    <w:p w14:paraId="25B384A5" w14:textId="72F48143" w:rsidR="0043180F" w:rsidRPr="00EB2BF3" w:rsidRDefault="0043180F" w:rsidP="00B03B36">
      <w:pPr>
        <w:jc w:val="center"/>
        <w:rPr>
          <w:rFonts w:ascii="Times" w:hAnsi="Times" w:cstheme="majorBidi"/>
        </w:rPr>
      </w:pPr>
    </w:p>
    <w:p w14:paraId="290FCC15" w14:textId="5E1510AD" w:rsidR="0043180F" w:rsidRPr="00EB2BF3" w:rsidRDefault="0043180F" w:rsidP="00B03B36">
      <w:pPr>
        <w:jc w:val="center"/>
        <w:rPr>
          <w:rFonts w:ascii="Times" w:hAnsi="Times" w:cstheme="majorBidi"/>
        </w:rPr>
      </w:pPr>
    </w:p>
    <w:p w14:paraId="692DAEE3" w14:textId="189B25D7" w:rsidR="0043180F" w:rsidRPr="00EB2BF3" w:rsidRDefault="0043180F" w:rsidP="00B03B36">
      <w:pPr>
        <w:jc w:val="center"/>
        <w:rPr>
          <w:rFonts w:ascii="Times" w:hAnsi="Times" w:cstheme="majorBidi"/>
        </w:rPr>
      </w:pPr>
    </w:p>
    <w:p w14:paraId="4F19DBF6" w14:textId="77777777" w:rsidR="0043180F" w:rsidRPr="00EB2BF3" w:rsidRDefault="0043180F" w:rsidP="00B03B36">
      <w:pPr>
        <w:jc w:val="center"/>
        <w:rPr>
          <w:rFonts w:ascii="Times" w:hAnsi="Times" w:cstheme="majorBidi"/>
        </w:rPr>
      </w:pPr>
    </w:p>
    <w:p w14:paraId="3347AD12" w14:textId="5FC75292" w:rsidR="00321A3D" w:rsidRPr="00EB2BF3" w:rsidRDefault="00321A3D" w:rsidP="00B03B36">
      <w:pPr>
        <w:jc w:val="center"/>
        <w:rPr>
          <w:rFonts w:ascii="Times" w:hAnsi="Times" w:cstheme="majorBidi"/>
        </w:rPr>
      </w:pPr>
    </w:p>
    <w:p w14:paraId="7CB78C5E" w14:textId="77777777" w:rsidR="00321A3D" w:rsidRPr="00EB2BF3" w:rsidRDefault="00321A3D" w:rsidP="00B03B36">
      <w:pPr>
        <w:jc w:val="center"/>
        <w:rPr>
          <w:rFonts w:ascii="Times" w:hAnsi="Times" w:cstheme="majorBidi"/>
        </w:rPr>
      </w:pPr>
    </w:p>
    <w:p w14:paraId="71AA48BE" w14:textId="3CA64A93" w:rsidR="007A30BE" w:rsidRPr="00EB2BF3" w:rsidRDefault="00321A3D" w:rsidP="00B03B36">
      <w:pPr>
        <w:jc w:val="center"/>
        <w:rPr>
          <w:rFonts w:ascii="Times" w:hAnsi="Times" w:cstheme="majorBidi"/>
        </w:rPr>
      </w:pPr>
      <w:r w:rsidRPr="00EB2BF3">
        <w:rPr>
          <w:rFonts w:ascii="Times" w:hAnsi="Times" w:cstheme="majorBidi"/>
        </w:rPr>
        <w:t xml:space="preserve">EXPERIMENTAL AND NUMERICAL STUDY </w:t>
      </w:r>
      <w:r w:rsidR="00FF5926">
        <w:rPr>
          <w:rFonts w:ascii="Times" w:hAnsi="Times" w:cstheme="majorBidi"/>
        </w:rPr>
        <w:t>ON</w:t>
      </w:r>
      <w:r w:rsidRPr="00EB2BF3">
        <w:rPr>
          <w:rFonts w:ascii="Times" w:hAnsi="Times" w:cstheme="majorBidi"/>
        </w:rPr>
        <w:t xml:space="preserve"> SEPARATION OF SOLID</w:t>
      </w:r>
      <w:r w:rsidR="007518D9">
        <w:rPr>
          <w:rFonts w:ascii="Times" w:hAnsi="Times" w:cstheme="majorBidi"/>
        </w:rPr>
        <w:t>-</w:t>
      </w:r>
      <w:r w:rsidRPr="00EB2BF3">
        <w:rPr>
          <w:rFonts w:ascii="Times" w:hAnsi="Times" w:cstheme="majorBidi"/>
        </w:rPr>
        <w:t>LIQUID SLUR</w:t>
      </w:r>
      <w:r w:rsidR="00491FA9">
        <w:rPr>
          <w:rFonts w:ascii="Times" w:hAnsi="Times" w:cstheme="majorBidi"/>
        </w:rPr>
        <w:t>R</w:t>
      </w:r>
      <w:r w:rsidRPr="00EB2BF3">
        <w:rPr>
          <w:rFonts w:ascii="Times" w:hAnsi="Times" w:cstheme="majorBidi"/>
        </w:rPr>
        <w:t>IES</w:t>
      </w:r>
    </w:p>
    <w:p w14:paraId="5B665BC0" w14:textId="00DAB004" w:rsidR="00321A3D" w:rsidRPr="00EB2BF3" w:rsidRDefault="00321A3D" w:rsidP="00B03B36">
      <w:pPr>
        <w:jc w:val="center"/>
        <w:rPr>
          <w:rFonts w:ascii="Times" w:hAnsi="Times" w:cstheme="majorBidi"/>
        </w:rPr>
      </w:pPr>
    </w:p>
    <w:p w14:paraId="609F4612" w14:textId="0CBB8166" w:rsidR="00321A3D" w:rsidRPr="00EB2BF3" w:rsidRDefault="00321A3D" w:rsidP="00B03B36">
      <w:pPr>
        <w:jc w:val="center"/>
        <w:rPr>
          <w:rFonts w:ascii="Times" w:hAnsi="Times" w:cstheme="majorBidi"/>
        </w:rPr>
      </w:pPr>
    </w:p>
    <w:p w14:paraId="105FDC75" w14:textId="48992309" w:rsidR="006E5DEF" w:rsidRPr="00EB2BF3" w:rsidRDefault="006E5DEF" w:rsidP="00B03B36">
      <w:pPr>
        <w:jc w:val="center"/>
        <w:rPr>
          <w:rFonts w:ascii="Times" w:hAnsi="Times" w:cstheme="majorBidi"/>
        </w:rPr>
      </w:pPr>
    </w:p>
    <w:p w14:paraId="35E1E264" w14:textId="77777777" w:rsidR="006E5DEF" w:rsidRPr="00EB2BF3" w:rsidRDefault="006E5DEF" w:rsidP="00B03B36">
      <w:pPr>
        <w:jc w:val="center"/>
        <w:rPr>
          <w:rFonts w:ascii="Times" w:hAnsi="Times" w:cstheme="majorBidi"/>
        </w:rPr>
      </w:pPr>
    </w:p>
    <w:p w14:paraId="6BF79BDD" w14:textId="4FE949BA" w:rsidR="00321A3D" w:rsidRPr="00EB2BF3" w:rsidRDefault="00321A3D" w:rsidP="00B03B36">
      <w:pPr>
        <w:jc w:val="center"/>
        <w:rPr>
          <w:rFonts w:ascii="Times" w:hAnsi="Times" w:cstheme="majorBidi"/>
        </w:rPr>
      </w:pPr>
    </w:p>
    <w:p w14:paraId="43BE54E4" w14:textId="5147F3B7" w:rsidR="0043180F" w:rsidRPr="00EB2BF3" w:rsidRDefault="0043180F" w:rsidP="00B03B36">
      <w:pPr>
        <w:jc w:val="center"/>
        <w:rPr>
          <w:rFonts w:ascii="Times" w:hAnsi="Times" w:cstheme="majorBidi"/>
        </w:rPr>
      </w:pPr>
    </w:p>
    <w:p w14:paraId="505D84A1" w14:textId="77777777" w:rsidR="0086065A" w:rsidRPr="00EB2BF3" w:rsidRDefault="0086065A" w:rsidP="00B03B36">
      <w:pPr>
        <w:jc w:val="center"/>
        <w:rPr>
          <w:rFonts w:ascii="Times" w:hAnsi="Times" w:cstheme="majorBidi"/>
        </w:rPr>
      </w:pPr>
    </w:p>
    <w:p w14:paraId="53D9F5BA" w14:textId="6BB4C1E6" w:rsidR="0043180F" w:rsidRPr="00EB2BF3" w:rsidRDefault="0043180F" w:rsidP="00B03B36">
      <w:pPr>
        <w:jc w:val="center"/>
        <w:rPr>
          <w:rFonts w:ascii="Times" w:hAnsi="Times" w:cstheme="majorBidi"/>
        </w:rPr>
      </w:pPr>
    </w:p>
    <w:p w14:paraId="107F92E3" w14:textId="65C87AC2" w:rsidR="0043180F" w:rsidRPr="00EB2BF3" w:rsidRDefault="0043180F" w:rsidP="00B03B36">
      <w:pPr>
        <w:jc w:val="center"/>
        <w:rPr>
          <w:rFonts w:ascii="Times" w:hAnsi="Times" w:cstheme="majorBidi"/>
        </w:rPr>
      </w:pPr>
    </w:p>
    <w:p w14:paraId="571A52EB" w14:textId="27EBF789" w:rsidR="006E5DEF" w:rsidRPr="00EB2BF3" w:rsidRDefault="006E5DEF" w:rsidP="00B03B36">
      <w:pPr>
        <w:jc w:val="center"/>
        <w:rPr>
          <w:rFonts w:ascii="Times" w:hAnsi="Times" w:cstheme="majorBidi"/>
        </w:rPr>
      </w:pPr>
    </w:p>
    <w:p w14:paraId="22840768" w14:textId="77777777" w:rsidR="006E5DEF" w:rsidRPr="00EB2BF3" w:rsidRDefault="006E5DEF" w:rsidP="00B03B36">
      <w:pPr>
        <w:jc w:val="center"/>
        <w:rPr>
          <w:rFonts w:ascii="Times" w:hAnsi="Times" w:cstheme="majorBidi"/>
        </w:rPr>
      </w:pPr>
    </w:p>
    <w:p w14:paraId="0954BB5F" w14:textId="2DDB2A8E" w:rsidR="00321A3D" w:rsidRPr="00EB2BF3" w:rsidRDefault="00321A3D" w:rsidP="00B03B36">
      <w:pPr>
        <w:jc w:val="center"/>
        <w:rPr>
          <w:rFonts w:ascii="Times" w:hAnsi="Times" w:cstheme="majorBidi"/>
        </w:rPr>
      </w:pPr>
      <w:r w:rsidRPr="00EB2BF3">
        <w:rPr>
          <w:rFonts w:ascii="Times" w:hAnsi="Times" w:cstheme="majorBidi"/>
        </w:rPr>
        <w:t xml:space="preserve">A THESIS </w:t>
      </w:r>
    </w:p>
    <w:p w14:paraId="4BFC5B08" w14:textId="77777777" w:rsidR="00E17779" w:rsidRPr="00EB2BF3" w:rsidRDefault="00E17779" w:rsidP="00B03B36">
      <w:pPr>
        <w:jc w:val="center"/>
        <w:rPr>
          <w:rFonts w:ascii="Times" w:hAnsi="Times" w:cstheme="majorBidi"/>
        </w:rPr>
      </w:pPr>
    </w:p>
    <w:p w14:paraId="08EAFC12" w14:textId="376F767A" w:rsidR="00FD5DBE" w:rsidRPr="00EB2BF3" w:rsidRDefault="00FD5DBE" w:rsidP="00B03B36">
      <w:pPr>
        <w:jc w:val="center"/>
        <w:rPr>
          <w:rFonts w:ascii="Times" w:hAnsi="Times" w:cstheme="majorBidi"/>
        </w:rPr>
      </w:pPr>
      <w:r w:rsidRPr="00EB2BF3">
        <w:rPr>
          <w:rFonts w:ascii="Times" w:hAnsi="Times" w:cstheme="majorBidi"/>
        </w:rPr>
        <w:t>SUBMITTED TO THE GRADUATE FACULTY</w:t>
      </w:r>
    </w:p>
    <w:p w14:paraId="4A20F452" w14:textId="2B3D2CC1" w:rsidR="000B14D4" w:rsidRPr="00EB2BF3" w:rsidRDefault="000B14D4" w:rsidP="00B03B36">
      <w:pPr>
        <w:jc w:val="center"/>
        <w:rPr>
          <w:rFonts w:ascii="Times" w:hAnsi="Times" w:cstheme="majorBidi"/>
        </w:rPr>
      </w:pPr>
    </w:p>
    <w:p w14:paraId="3F32E5AD" w14:textId="19EC3D7D" w:rsidR="00F9230E" w:rsidRPr="00EB2BF3" w:rsidRDefault="004B0C67" w:rsidP="00B03B36">
      <w:pPr>
        <w:jc w:val="center"/>
        <w:rPr>
          <w:rFonts w:ascii="Times" w:hAnsi="Times" w:cstheme="majorBidi"/>
        </w:rPr>
      </w:pPr>
      <w:r w:rsidRPr="00EB2BF3">
        <w:rPr>
          <w:rFonts w:ascii="Times" w:hAnsi="Times" w:cstheme="majorBidi"/>
        </w:rPr>
        <w:t>i</w:t>
      </w:r>
      <w:r w:rsidR="00E17779" w:rsidRPr="00EB2BF3">
        <w:rPr>
          <w:rFonts w:ascii="Times" w:hAnsi="Times" w:cstheme="majorBidi"/>
        </w:rPr>
        <w:t>n partial fulfillment</w:t>
      </w:r>
      <w:r w:rsidR="00F9230E" w:rsidRPr="00EB2BF3">
        <w:rPr>
          <w:rFonts w:ascii="Times" w:hAnsi="Times" w:cstheme="majorBidi"/>
        </w:rPr>
        <w:t xml:space="preserve"> of the requirements for the </w:t>
      </w:r>
    </w:p>
    <w:p w14:paraId="4466269B" w14:textId="77777777" w:rsidR="00F9230E" w:rsidRPr="00EB2BF3" w:rsidRDefault="00F9230E" w:rsidP="00B03B36">
      <w:pPr>
        <w:jc w:val="center"/>
        <w:rPr>
          <w:rFonts w:ascii="Times" w:hAnsi="Times" w:cstheme="majorBidi"/>
        </w:rPr>
      </w:pPr>
    </w:p>
    <w:p w14:paraId="6EA9985E" w14:textId="77777777" w:rsidR="00F9230E" w:rsidRPr="00EB2BF3" w:rsidRDefault="00F9230E" w:rsidP="00B03B36">
      <w:pPr>
        <w:jc w:val="center"/>
        <w:rPr>
          <w:rFonts w:ascii="Times" w:hAnsi="Times" w:cstheme="majorBidi"/>
        </w:rPr>
      </w:pPr>
      <w:r w:rsidRPr="00EB2BF3">
        <w:rPr>
          <w:rFonts w:ascii="Times" w:hAnsi="Times" w:cstheme="majorBidi"/>
        </w:rPr>
        <w:t xml:space="preserve">Degree of </w:t>
      </w:r>
    </w:p>
    <w:p w14:paraId="7545D61A" w14:textId="77777777" w:rsidR="00F9230E" w:rsidRPr="00EB2BF3" w:rsidRDefault="00F9230E" w:rsidP="00B03B36">
      <w:pPr>
        <w:jc w:val="center"/>
        <w:rPr>
          <w:rFonts w:ascii="Times" w:hAnsi="Times" w:cstheme="majorBidi"/>
        </w:rPr>
      </w:pPr>
    </w:p>
    <w:p w14:paraId="64EAC2B3" w14:textId="05FB6357" w:rsidR="00E17779" w:rsidRPr="00EB2BF3" w:rsidRDefault="00F9230E" w:rsidP="00B03B36">
      <w:pPr>
        <w:jc w:val="center"/>
        <w:rPr>
          <w:rFonts w:ascii="Times" w:hAnsi="Times" w:cstheme="majorBidi"/>
        </w:rPr>
      </w:pPr>
      <w:r w:rsidRPr="00EB2BF3">
        <w:rPr>
          <w:rFonts w:ascii="Times" w:hAnsi="Times" w:cstheme="majorBidi"/>
        </w:rPr>
        <w:t>MASTER OF SCIENCE</w:t>
      </w:r>
      <w:r w:rsidR="00E17779" w:rsidRPr="00EB2BF3">
        <w:rPr>
          <w:rFonts w:ascii="Times" w:hAnsi="Times" w:cstheme="majorBidi"/>
        </w:rPr>
        <w:t xml:space="preserve"> </w:t>
      </w:r>
    </w:p>
    <w:p w14:paraId="181EB80E" w14:textId="6D87B472" w:rsidR="0086065A" w:rsidRPr="00EB2BF3" w:rsidRDefault="0086065A" w:rsidP="00B03B36">
      <w:pPr>
        <w:jc w:val="center"/>
        <w:rPr>
          <w:rFonts w:ascii="Times" w:hAnsi="Times" w:cstheme="majorBidi"/>
        </w:rPr>
      </w:pPr>
    </w:p>
    <w:p w14:paraId="0A225E92" w14:textId="6392C2E8" w:rsidR="0086065A" w:rsidRPr="00EB2BF3" w:rsidRDefault="0086065A" w:rsidP="00B03B36">
      <w:pPr>
        <w:jc w:val="center"/>
        <w:rPr>
          <w:rFonts w:ascii="Times" w:hAnsi="Times" w:cstheme="majorBidi"/>
        </w:rPr>
      </w:pPr>
    </w:p>
    <w:p w14:paraId="104C1D25" w14:textId="5306C645" w:rsidR="0086065A" w:rsidRPr="00EB2BF3" w:rsidRDefault="0086065A" w:rsidP="00B03B36">
      <w:pPr>
        <w:jc w:val="center"/>
        <w:rPr>
          <w:rFonts w:ascii="Times" w:hAnsi="Times" w:cstheme="majorBidi"/>
        </w:rPr>
      </w:pPr>
    </w:p>
    <w:p w14:paraId="45F116E3" w14:textId="4D07E9CA" w:rsidR="0086065A" w:rsidRPr="00EB2BF3" w:rsidRDefault="0086065A" w:rsidP="00B03B36">
      <w:pPr>
        <w:jc w:val="center"/>
        <w:rPr>
          <w:rFonts w:ascii="Times" w:hAnsi="Times" w:cstheme="majorBidi"/>
        </w:rPr>
      </w:pPr>
    </w:p>
    <w:p w14:paraId="43A0D6BB" w14:textId="0C5A9070" w:rsidR="0086065A" w:rsidRPr="00EB2BF3" w:rsidRDefault="0086065A" w:rsidP="00B03B36">
      <w:pPr>
        <w:jc w:val="center"/>
        <w:rPr>
          <w:rFonts w:ascii="Times" w:hAnsi="Times" w:cstheme="majorBidi"/>
        </w:rPr>
      </w:pPr>
    </w:p>
    <w:p w14:paraId="0963DDA0" w14:textId="5739FACC" w:rsidR="0086065A" w:rsidRPr="00EB2BF3" w:rsidRDefault="0086065A" w:rsidP="00B03B36">
      <w:pPr>
        <w:jc w:val="center"/>
        <w:rPr>
          <w:rFonts w:ascii="Times" w:hAnsi="Times" w:cstheme="majorBidi"/>
        </w:rPr>
      </w:pPr>
    </w:p>
    <w:p w14:paraId="66573C5F" w14:textId="3BB407AA" w:rsidR="0086065A" w:rsidRPr="00EB2BF3" w:rsidRDefault="0086065A" w:rsidP="00B03B36">
      <w:pPr>
        <w:jc w:val="center"/>
        <w:rPr>
          <w:rFonts w:ascii="Times" w:hAnsi="Times" w:cstheme="majorBidi"/>
        </w:rPr>
      </w:pPr>
    </w:p>
    <w:p w14:paraId="0496E7F8" w14:textId="2C4DB517" w:rsidR="0086065A" w:rsidRPr="00EB2BF3" w:rsidRDefault="0086065A" w:rsidP="00B03B36">
      <w:pPr>
        <w:jc w:val="center"/>
        <w:rPr>
          <w:rFonts w:ascii="Times" w:hAnsi="Times" w:cstheme="majorBidi"/>
        </w:rPr>
      </w:pPr>
    </w:p>
    <w:p w14:paraId="3C28FC56" w14:textId="0B6545F0" w:rsidR="0086065A" w:rsidRPr="00EB2BF3" w:rsidRDefault="0086065A" w:rsidP="00B03B36">
      <w:pPr>
        <w:jc w:val="center"/>
        <w:rPr>
          <w:rFonts w:ascii="Times" w:hAnsi="Times" w:cstheme="majorBidi"/>
        </w:rPr>
      </w:pPr>
    </w:p>
    <w:p w14:paraId="4738C1BB" w14:textId="29E4E966" w:rsidR="0086065A" w:rsidRPr="00EB2BF3" w:rsidRDefault="00286C4A" w:rsidP="00B03B36">
      <w:pPr>
        <w:jc w:val="center"/>
        <w:rPr>
          <w:rFonts w:ascii="Times" w:hAnsi="Times" w:cstheme="majorBidi"/>
        </w:rPr>
      </w:pPr>
      <w:r w:rsidRPr="00EB2BF3">
        <w:rPr>
          <w:rFonts w:ascii="Times" w:hAnsi="Times" w:cstheme="majorBidi"/>
        </w:rPr>
        <w:t>By</w:t>
      </w:r>
    </w:p>
    <w:p w14:paraId="4DDAB96F" w14:textId="5B08A6D2" w:rsidR="00286C4A" w:rsidRPr="00EB2BF3" w:rsidRDefault="00286C4A" w:rsidP="00B03B36">
      <w:pPr>
        <w:jc w:val="center"/>
        <w:rPr>
          <w:rFonts w:ascii="Times" w:hAnsi="Times" w:cstheme="majorBidi"/>
        </w:rPr>
      </w:pPr>
    </w:p>
    <w:p w14:paraId="54D6D7B4" w14:textId="77AC5FEF" w:rsidR="00286C4A" w:rsidRPr="00EB2BF3" w:rsidRDefault="00286C4A" w:rsidP="00355475">
      <w:pPr>
        <w:jc w:val="center"/>
        <w:rPr>
          <w:rFonts w:ascii="Times" w:hAnsi="Times" w:cstheme="majorBidi"/>
        </w:rPr>
      </w:pPr>
      <w:r w:rsidRPr="00EB2BF3">
        <w:rPr>
          <w:rFonts w:ascii="Times" w:hAnsi="Times" w:cstheme="majorBidi"/>
        </w:rPr>
        <w:t>HOOTAN RA</w:t>
      </w:r>
      <w:r w:rsidR="002737BC" w:rsidRPr="00EB2BF3">
        <w:rPr>
          <w:rFonts w:ascii="Times" w:hAnsi="Times" w:cstheme="majorBidi"/>
        </w:rPr>
        <w:t>H</w:t>
      </w:r>
      <w:r w:rsidRPr="00EB2BF3">
        <w:rPr>
          <w:rFonts w:ascii="Times" w:hAnsi="Times" w:cstheme="majorBidi"/>
        </w:rPr>
        <w:t>IMI</w:t>
      </w:r>
    </w:p>
    <w:p w14:paraId="218344ED" w14:textId="15665DF4" w:rsidR="00286C4A" w:rsidRPr="00EB2BF3" w:rsidRDefault="00286C4A" w:rsidP="00286C4A">
      <w:pPr>
        <w:jc w:val="center"/>
        <w:rPr>
          <w:rFonts w:ascii="Times" w:hAnsi="Times" w:cstheme="majorBidi"/>
        </w:rPr>
      </w:pPr>
      <w:r w:rsidRPr="00EB2BF3">
        <w:rPr>
          <w:rFonts w:ascii="Times" w:hAnsi="Times" w:cstheme="majorBidi"/>
        </w:rPr>
        <w:t>NORMAN, OKLAHOMA</w:t>
      </w:r>
    </w:p>
    <w:p w14:paraId="293C8BC7" w14:textId="5D0107C7" w:rsidR="006C3865" w:rsidRPr="00EB2BF3" w:rsidRDefault="00CD1348" w:rsidP="006C3865">
      <w:pPr>
        <w:jc w:val="center"/>
        <w:rPr>
          <w:rFonts w:ascii="Times" w:hAnsi="Times" w:cstheme="majorBidi"/>
        </w:rPr>
      </w:pPr>
      <w:r>
        <w:rPr>
          <w:rFonts w:ascii="Times" w:hAnsi="Times" w:cstheme="majorBidi"/>
          <w:noProof/>
        </w:rPr>
        <mc:AlternateContent>
          <mc:Choice Requires="wps">
            <w:drawing>
              <wp:anchor distT="0" distB="0" distL="114300" distR="114300" simplePos="0" relativeHeight="251737088" behindDoc="0" locked="0" layoutInCell="1" allowOverlap="1" wp14:anchorId="6A949791" wp14:editId="591778EE">
                <wp:simplePos x="0" y="0"/>
                <wp:positionH relativeFrom="column">
                  <wp:posOffset>2631831</wp:posOffset>
                </wp:positionH>
                <wp:positionV relativeFrom="paragraph">
                  <wp:posOffset>334157</wp:posOffset>
                </wp:positionV>
                <wp:extent cx="504092" cy="246184"/>
                <wp:effectExtent l="0" t="0" r="10795" b="20955"/>
                <wp:wrapNone/>
                <wp:docPr id="110" name="Text Box 110"/>
                <wp:cNvGraphicFramePr/>
                <a:graphic xmlns:a="http://schemas.openxmlformats.org/drawingml/2006/main">
                  <a:graphicData uri="http://schemas.microsoft.com/office/word/2010/wordprocessingShape">
                    <wps:wsp>
                      <wps:cNvSpPr txBox="1"/>
                      <wps:spPr>
                        <a:xfrm>
                          <a:off x="0" y="0"/>
                          <a:ext cx="504092" cy="246184"/>
                        </a:xfrm>
                        <a:prstGeom prst="rect">
                          <a:avLst/>
                        </a:prstGeom>
                        <a:solidFill>
                          <a:schemeClr val="bg1"/>
                        </a:solidFill>
                        <a:ln w="6350">
                          <a:solidFill>
                            <a:schemeClr val="bg1"/>
                          </a:solidFill>
                        </a:ln>
                      </wps:spPr>
                      <wps:txbx>
                        <w:txbxContent>
                          <w:p w14:paraId="79DBE580" w14:textId="77777777" w:rsidR="00D30DCA" w:rsidRDefault="00D30D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949791" id="_x0000_t202" coordsize="21600,21600" o:spt="202" path="m,l,21600r21600,l21600,xe">
                <v:stroke joinstyle="miter"/>
                <v:path gradientshapeok="t" o:connecttype="rect"/>
              </v:shapetype>
              <v:shape id="Text Box 110" o:spid="_x0000_s1026" type="#_x0000_t202" style="position:absolute;left:0;text-align:left;margin-left:207.25pt;margin-top:26.3pt;width:39.7pt;height:19.4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" fillcolor="white [3212]" strokecolor="white [3212]" strokeweight=".5pt">
                <v:textbox>
                  <w:txbxContent>
                    <w:p w14:paraId="79DBE580" w14:textId="77777777" w:rsidR="00D30DCA" w:rsidRDefault="00D30DCA"/>
                  </w:txbxContent>
                </v:textbox>
              </v:shape>
            </w:pict>
          </mc:Fallback>
        </mc:AlternateContent>
      </w:r>
      <w:r w:rsidR="00355475" w:rsidRPr="00EB2BF3">
        <w:rPr>
          <w:rFonts w:ascii="Times" w:hAnsi="Times" w:cstheme="majorBidi"/>
        </w:rPr>
        <w:t>202</w:t>
      </w:r>
      <w:r w:rsidR="00295BA0" w:rsidRPr="00EB2BF3">
        <w:rPr>
          <w:rFonts w:ascii="Times" w:hAnsi="Times" w:cstheme="majorBidi"/>
        </w:rPr>
        <w:t>0</w:t>
      </w:r>
    </w:p>
    <w:p w14:paraId="71A6EF87" w14:textId="44835A1B" w:rsidR="006C3865" w:rsidRPr="00EB2BF3" w:rsidRDefault="006C3865" w:rsidP="006C3865">
      <w:pPr>
        <w:jc w:val="center"/>
        <w:rPr>
          <w:rFonts w:ascii="Times" w:hAnsi="Times" w:cstheme="majorBidi"/>
        </w:rPr>
      </w:pPr>
    </w:p>
    <w:p w14:paraId="73A75C9D" w14:textId="0738F958" w:rsidR="00BC00C1" w:rsidRPr="00EB2BF3" w:rsidRDefault="00BC00C1" w:rsidP="006C3865">
      <w:pPr>
        <w:jc w:val="center"/>
        <w:rPr>
          <w:rFonts w:ascii="Times" w:hAnsi="Times" w:cstheme="majorBidi"/>
        </w:rPr>
      </w:pPr>
    </w:p>
    <w:p w14:paraId="18C791D4" w14:textId="6C9BD3E8" w:rsidR="00A333B9" w:rsidRPr="00EB2BF3" w:rsidRDefault="00A333B9" w:rsidP="00DB49BE">
      <w:pPr>
        <w:jc w:val="center"/>
        <w:rPr>
          <w:rFonts w:ascii="Times" w:hAnsi="Times" w:cstheme="majorBidi"/>
        </w:rPr>
      </w:pPr>
    </w:p>
    <w:p w14:paraId="267C14B1" w14:textId="5287B96D" w:rsidR="00DB49BE" w:rsidRPr="00EB2BF3" w:rsidRDefault="00DB49BE" w:rsidP="00DB49BE">
      <w:pPr>
        <w:jc w:val="center"/>
        <w:rPr>
          <w:rFonts w:ascii="Times" w:hAnsi="Times" w:cstheme="majorBidi"/>
        </w:rPr>
      </w:pPr>
      <w:r w:rsidRPr="00EB2BF3">
        <w:rPr>
          <w:rFonts w:ascii="Times" w:hAnsi="Times" w:cstheme="majorBidi"/>
        </w:rPr>
        <w:t xml:space="preserve">EXPERIMENTAL AND NUMERICAL STUDY </w:t>
      </w:r>
      <w:r w:rsidR="009467E8">
        <w:rPr>
          <w:rFonts w:ascii="Times" w:hAnsi="Times" w:cstheme="majorBidi"/>
        </w:rPr>
        <w:t>ON</w:t>
      </w:r>
      <w:r w:rsidRPr="00EB2BF3">
        <w:rPr>
          <w:rFonts w:ascii="Times" w:hAnsi="Times" w:cstheme="majorBidi"/>
        </w:rPr>
        <w:t xml:space="preserve"> SEPARATION OF SOLID</w:t>
      </w:r>
      <w:r w:rsidR="007A4C58">
        <w:rPr>
          <w:rFonts w:ascii="Times" w:hAnsi="Times" w:cstheme="majorBidi"/>
        </w:rPr>
        <w:t>-</w:t>
      </w:r>
      <w:r w:rsidRPr="00EB2BF3">
        <w:rPr>
          <w:rFonts w:ascii="Times" w:hAnsi="Times" w:cstheme="majorBidi"/>
        </w:rPr>
        <w:t>LIQUID SLUR</w:t>
      </w:r>
      <w:r w:rsidR="00491FA9">
        <w:rPr>
          <w:rFonts w:ascii="Times" w:hAnsi="Times" w:cstheme="majorBidi"/>
        </w:rPr>
        <w:t>R</w:t>
      </w:r>
      <w:r w:rsidRPr="00EB2BF3">
        <w:rPr>
          <w:rFonts w:ascii="Times" w:hAnsi="Times" w:cstheme="majorBidi"/>
        </w:rPr>
        <w:t>IES</w:t>
      </w:r>
    </w:p>
    <w:p w14:paraId="1332FF62" w14:textId="19B1A7F7" w:rsidR="00DB49BE" w:rsidRPr="00EB2BF3" w:rsidRDefault="00DB49BE" w:rsidP="00286C4A">
      <w:pPr>
        <w:jc w:val="center"/>
        <w:rPr>
          <w:rFonts w:ascii="Times" w:hAnsi="Times" w:cstheme="majorBidi"/>
        </w:rPr>
      </w:pPr>
    </w:p>
    <w:p w14:paraId="0A40BF43" w14:textId="7710D68E" w:rsidR="00DB49BE" w:rsidRPr="00EB2BF3" w:rsidRDefault="00DB49BE" w:rsidP="00286C4A">
      <w:pPr>
        <w:jc w:val="center"/>
        <w:rPr>
          <w:rFonts w:ascii="Times" w:hAnsi="Times" w:cstheme="majorBidi"/>
        </w:rPr>
      </w:pPr>
    </w:p>
    <w:p w14:paraId="2B0B697C" w14:textId="237E5C4D" w:rsidR="00DB49BE" w:rsidRPr="00EB2BF3" w:rsidRDefault="00DB49BE" w:rsidP="00286C4A">
      <w:pPr>
        <w:jc w:val="center"/>
        <w:rPr>
          <w:rFonts w:ascii="Times" w:hAnsi="Times" w:cstheme="majorBidi"/>
        </w:rPr>
      </w:pPr>
    </w:p>
    <w:p w14:paraId="2B4C2C79" w14:textId="0FB7AAE1" w:rsidR="00DB49BE" w:rsidRPr="00EB2BF3" w:rsidRDefault="00DB49BE" w:rsidP="00286C4A">
      <w:pPr>
        <w:jc w:val="center"/>
        <w:rPr>
          <w:rFonts w:ascii="Times" w:hAnsi="Times" w:cstheme="majorBidi"/>
        </w:rPr>
      </w:pPr>
    </w:p>
    <w:p w14:paraId="19F9CCD3" w14:textId="01174613" w:rsidR="00DB49BE" w:rsidRPr="00EB2BF3" w:rsidRDefault="00DB49BE" w:rsidP="00286C4A">
      <w:pPr>
        <w:jc w:val="center"/>
        <w:rPr>
          <w:rFonts w:ascii="Times" w:hAnsi="Times" w:cstheme="majorBidi"/>
        </w:rPr>
      </w:pPr>
    </w:p>
    <w:p w14:paraId="288D0E48" w14:textId="53FCF630" w:rsidR="006C3865" w:rsidRPr="00EB2BF3" w:rsidRDefault="006C3865" w:rsidP="00286C4A">
      <w:pPr>
        <w:jc w:val="center"/>
        <w:rPr>
          <w:rFonts w:ascii="Times" w:hAnsi="Times" w:cstheme="majorBidi"/>
        </w:rPr>
      </w:pPr>
    </w:p>
    <w:p w14:paraId="5BBBDABD" w14:textId="162ED662" w:rsidR="006C3865" w:rsidRPr="00EB2BF3" w:rsidRDefault="006C3865" w:rsidP="00286C4A">
      <w:pPr>
        <w:jc w:val="center"/>
        <w:rPr>
          <w:rFonts w:ascii="Times" w:hAnsi="Times" w:cstheme="majorBidi"/>
        </w:rPr>
      </w:pPr>
    </w:p>
    <w:p w14:paraId="1467EA67" w14:textId="2A8A81E2" w:rsidR="00DB49BE" w:rsidRPr="00EB2BF3" w:rsidRDefault="00DB49BE" w:rsidP="00286C4A">
      <w:pPr>
        <w:jc w:val="center"/>
        <w:rPr>
          <w:rFonts w:ascii="Times" w:hAnsi="Times" w:cstheme="majorBidi"/>
        </w:rPr>
      </w:pPr>
    </w:p>
    <w:p w14:paraId="737CE995" w14:textId="27842689" w:rsidR="00A333B9" w:rsidRPr="00EB2BF3" w:rsidRDefault="00A333B9" w:rsidP="00286C4A">
      <w:pPr>
        <w:jc w:val="center"/>
        <w:rPr>
          <w:rFonts w:ascii="Times" w:hAnsi="Times" w:cstheme="majorBidi"/>
        </w:rPr>
      </w:pPr>
    </w:p>
    <w:p w14:paraId="6E8545F8" w14:textId="77777777" w:rsidR="00A333B9" w:rsidRPr="00EB2BF3" w:rsidRDefault="00A333B9" w:rsidP="00286C4A">
      <w:pPr>
        <w:jc w:val="center"/>
        <w:rPr>
          <w:rFonts w:ascii="Times" w:hAnsi="Times" w:cstheme="majorBidi"/>
        </w:rPr>
      </w:pPr>
    </w:p>
    <w:p w14:paraId="7698222B" w14:textId="105B27F4" w:rsidR="00DB49BE" w:rsidRPr="00EB2BF3" w:rsidRDefault="00DB49BE" w:rsidP="00286C4A">
      <w:pPr>
        <w:jc w:val="center"/>
        <w:rPr>
          <w:rFonts w:ascii="Times" w:hAnsi="Times" w:cstheme="majorBidi"/>
        </w:rPr>
      </w:pPr>
    </w:p>
    <w:p w14:paraId="2FBD2456" w14:textId="47C20C0E" w:rsidR="00DB49BE" w:rsidRPr="00EB2BF3" w:rsidRDefault="00E702B0" w:rsidP="00286C4A">
      <w:pPr>
        <w:jc w:val="center"/>
        <w:rPr>
          <w:rFonts w:ascii="Times" w:hAnsi="Times" w:cstheme="majorBidi"/>
        </w:rPr>
      </w:pPr>
      <w:r w:rsidRPr="00EB2BF3">
        <w:rPr>
          <w:rFonts w:ascii="Times" w:hAnsi="Times" w:cstheme="majorBidi"/>
        </w:rPr>
        <w:t>A THESIS APPROVED FOR THE</w:t>
      </w:r>
    </w:p>
    <w:p w14:paraId="56C4CD6B" w14:textId="4D23A7CE" w:rsidR="00E702B0" w:rsidRPr="00EB2BF3" w:rsidRDefault="00982AB1" w:rsidP="00286C4A">
      <w:pPr>
        <w:jc w:val="center"/>
        <w:rPr>
          <w:rFonts w:ascii="Times" w:hAnsi="Times" w:cstheme="majorBidi"/>
        </w:rPr>
      </w:pPr>
      <w:r>
        <w:rPr>
          <w:rFonts w:ascii="Times" w:hAnsi="Times" w:cstheme="majorBidi"/>
        </w:rPr>
        <w:t>SCHOOL</w:t>
      </w:r>
      <w:r w:rsidR="00E702B0" w:rsidRPr="00EB2BF3">
        <w:rPr>
          <w:rFonts w:ascii="Times" w:hAnsi="Times" w:cstheme="majorBidi"/>
        </w:rPr>
        <w:t xml:space="preserve"> OF </w:t>
      </w:r>
      <w:r w:rsidR="00A333B9" w:rsidRPr="00EB2BF3">
        <w:rPr>
          <w:rFonts w:ascii="Times" w:hAnsi="Times" w:cstheme="majorBidi"/>
        </w:rPr>
        <w:t>AEROSPACE AND MECHANICAL ENGINEERING</w:t>
      </w:r>
    </w:p>
    <w:p w14:paraId="13165076" w14:textId="2329684B" w:rsidR="00A333B9" w:rsidRPr="00EB2BF3" w:rsidRDefault="00A333B9" w:rsidP="00286C4A">
      <w:pPr>
        <w:jc w:val="center"/>
        <w:rPr>
          <w:rFonts w:ascii="Times" w:hAnsi="Times" w:cstheme="majorBidi"/>
        </w:rPr>
      </w:pPr>
    </w:p>
    <w:p w14:paraId="1F3B7503" w14:textId="1D1090B4" w:rsidR="00A333B9" w:rsidRPr="00EB2BF3" w:rsidRDefault="00A333B9" w:rsidP="00286C4A">
      <w:pPr>
        <w:jc w:val="center"/>
        <w:rPr>
          <w:rFonts w:ascii="Times" w:hAnsi="Times" w:cstheme="majorBidi"/>
        </w:rPr>
      </w:pPr>
    </w:p>
    <w:p w14:paraId="19B40ACE" w14:textId="6BD3C4B9" w:rsidR="00A333B9" w:rsidRPr="00EB2BF3" w:rsidRDefault="00A333B9" w:rsidP="00286C4A">
      <w:pPr>
        <w:jc w:val="center"/>
        <w:rPr>
          <w:rFonts w:ascii="Times" w:hAnsi="Times" w:cstheme="majorBidi"/>
        </w:rPr>
      </w:pPr>
    </w:p>
    <w:p w14:paraId="049B2D1B" w14:textId="7FB3164B" w:rsidR="00A333B9" w:rsidRPr="00EB2BF3" w:rsidRDefault="00A333B9" w:rsidP="00286C4A">
      <w:pPr>
        <w:jc w:val="center"/>
        <w:rPr>
          <w:rFonts w:ascii="Times" w:hAnsi="Times" w:cstheme="majorBidi"/>
        </w:rPr>
      </w:pPr>
    </w:p>
    <w:p w14:paraId="2C06EC2B" w14:textId="7AC3297C" w:rsidR="00A333B9" w:rsidRPr="00EB2BF3" w:rsidRDefault="00A333B9" w:rsidP="00286C4A">
      <w:pPr>
        <w:jc w:val="center"/>
        <w:rPr>
          <w:rFonts w:ascii="Times" w:hAnsi="Times" w:cstheme="majorBidi"/>
        </w:rPr>
      </w:pPr>
    </w:p>
    <w:p w14:paraId="0F7830D8" w14:textId="4FFBD610" w:rsidR="00A333B9" w:rsidRPr="00EB2BF3" w:rsidRDefault="00A333B9" w:rsidP="00286C4A">
      <w:pPr>
        <w:jc w:val="center"/>
        <w:rPr>
          <w:rFonts w:ascii="Times" w:hAnsi="Times" w:cstheme="majorBidi"/>
        </w:rPr>
      </w:pPr>
    </w:p>
    <w:p w14:paraId="5E25B897" w14:textId="016B249D" w:rsidR="00A333B9" w:rsidRPr="00EB2BF3" w:rsidRDefault="00A333B9" w:rsidP="00286C4A">
      <w:pPr>
        <w:jc w:val="center"/>
        <w:rPr>
          <w:rFonts w:ascii="Times" w:hAnsi="Times" w:cstheme="majorBidi"/>
        </w:rPr>
      </w:pPr>
    </w:p>
    <w:p w14:paraId="06684586" w14:textId="1A777A1D" w:rsidR="006C3865" w:rsidRPr="00EB2BF3" w:rsidRDefault="006C3865" w:rsidP="00286C4A">
      <w:pPr>
        <w:jc w:val="center"/>
        <w:rPr>
          <w:rFonts w:ascii="Times" w:hAnsi="Times" w:cstheme="majorBidi"/>
        </w:rPr>
      </w:pPr>
    </w:p>
    <w:p w14:paraId="29E325ED" w14:textId="77777777" w:rsidR="006C3865" w:rsidRPr="00EB2BF3" w:rsidRDefault="006C3865" w:rsidP="00286C4A">
      <w:pPr>
        <w:jc w:val="center"/>
        <w:rPr>
          <w:rFonts w:ascii="Times" w:hAnsi="Times" w:cstheme="majorBidi"/>
        </w:rPr>
      </w:pPr>
    </w:p>
    <w:p w14:paraId="49E3CE15" w14:textId="4365DC70" w:rsidR="00A333B9" w:rsidRPr="00EB2BF3" w:rsidRDefault="00A333B9" w:rsidP="00286C4A">
      <w:pPr>
        <w:jc w:val="center"/>
        <w:rPr>
          <w:rFonts w:ascii="Times" w:hAnsi="Times" w:cstheme="majorBidi"/>
        </w:rPr>
      </w:pPr>
    </w:p>
    <w:p w14:paraId="35C6823D" w14:textId="1B7F37ED" w:rsidR="00A333B9" w:rsidRPr="00EB2BF3" w:rsidRDefault="00A333B9" w:rsidP="00286C4A">
      <w:pPr>
        <w:jc w:val="center"/>
        <w:rPr>
          <w:rFonts w:ascii="Times" w:hAnsi="Times" w:cstheme="majorBidi"/>
        </w:rPr>
      </w:pPr>
    </w:p>
    <w:p w14:paraId="7A9149CC" w14:textId="50B58122" w:rsidR="00A333B9" w:rsidRPr="00EB2BF3" w:rsidRDefault="00A333B9" w:rsidP="00286C4A">
      <w:pPr>
        <w:jc w:val="center"/>
        <w:rPr>
          <w:rFonts w:ascii="Times" w:hAnsi="Times" w:cstheme="majorBidi"/>
        </w:rPr>
      </w:pPr>
      <w:r w:rsidRPr="00EB2BF3">
        <w:rPr>
          <w:rFonts w:ascii="Times" w:hAnsi="Times" w:cstheme="majorBidi"/>
        </w:rPr>
        <w:t>BY</w:t>
      </w:r>
      <w:r w:rsidR="00AA1297" w:rsidRPr="00EB2BF3">
        <w:rPr>
          <w:rFonts w:ascii="Times" w:hAnsi="Times" w:cstheme="majorBidi"/>
        </w:rPr>
        <w:t xml:space="preserve"> THE COMMITTEE CONSISTING OF</w:t>
      </w:r>
    </w:p>
    <w:p w14:paraId="15FBEBFA" w14:textId="7C989F3F" w:rsidR="00AA1297" w:rsidRPr="00EB2BF3" w:rsidRDefault="00AA1297" w:rsidP="00286C4A">
      <w:pPr>
        <w:jc w:val="center"/>
        <w:rPr>
          <w:rFonts w:ascii="Times" w:hAnsi="Times" w:cstheme="majorBidi"/>
        </w:rPr>
      </w:pPr>
    </w:p>
    <w:p w14:paraId="06223465" w14:textId="6940A795" w:rsidR="00AA1297" w:rsidRPr="00EB2BF3" w:rsidRDefault="00AA1297" w:rsidP="00286C4A">
      <w:pPr>
        <w:jc w:val="center"/>
        <w:rPr>
          <w:rFonts w:ascii="Times" w:hAnsi="Times" w:cstheme="majorBidi"/>
        </w:rPr>
      </w:pPr>
    </w:p>
    <w:p w14:paraId="7069F55D" w14:textId="2BF6E2C1" w:rsidR="00AA1297" w:rsidRPr="00EB2BF3" w:rsidRDefault="00AA1297" w:rsidP="00286C4A">
      <w:pPr>
        <w:jc w:val="center"/>
        <w:rPr>
          <w:rFonts w:ascii="Times" w:hAnsi="Times" w:cstheme="majorBidi"/>
        </w:rPr>
      </w:pPr>
    </w:p>
    <w:p w14:paraId="3965C43B" w14:textId="7F746CE7" w:rsidR="00AA1297" w:rsidRPr="00EB2BF3" w:rsidRDefault="00AA1297" w:rsidP="00286C4A">
      <w:pPr>
        <w:jc w:val="center"/>
        <w:rPr>
          <w:rFonts w:ascii="Times" w:hAnsi="Times" w:cstheme="majorBidi"/>
        </w:rPr>
      </w:pPr>
    </w:p>
    <w:p w14:paraId="166F7BE9" w14:textId="4DF15057" w:rsidR="00AA1297" w:rsidRPr="00EB2BF3" w:rsidRDefault="00AA1297" w:rsidP="00286C4A">
      <w:pPr>
        <w:jc w:val="center"/>
        <w:rPr>
          <w:rFonts w:ascii="Times" w:hAnsi="Times" w:cstheme="majorBidi"/>
        </w:rPr>
      </w:pPr>
    </w:p>
    <w:p w14:paraId="3DA40A5F" w14:textId="592EC683" w:rsidR="00AA1297" w:rsidRPr="00EB2BF3" w:rsidRDefault="00AA1297" w:rsidP="00286C4A">
      <w:pPr>
        <w:jc w:val="center"/>
        <w:rPr>
          <w:rFonts w:ascii="Times" w:hAnsi="Times" w:cstheme="majorBidi"/>
        </w:rPr>
      </w:pPr>
    </w:p>
    <w:p w14:paraId="72826DEC" w14:textId="10BFEAE0" w:rsidR="00AA1297" w:rsidRPr="00EB2BF3" w:rsidRDefault="00AA1297" w:rsidP="00286C4A">
      <w:pPr>
        <w:jc w:val="center"/>
        <w:rPr>
          <w:rFonts w:ascii="Times" w:hAnsi="Times" w:cstheme="majorBidi"/>
        </w:rPr>
      </w:pPr>
    </w:p>
    <w:p w14:paraId="2DA25BD5" w14:textId="220307E9" w:rsidR="00AA1297" w:rsidRPr="00EB2BF3" w:rsidRDefault="00AA1297" w:rsidP="00286C4A">
      <w:pPr>
        <w:jc w:val="center"/>
        <w:rPr>
          <w:rFonts w:ascii="Times" w:hAnsi="Times" w:cstheme="majorBidi"/>
        </w:rPr>
      </w:pPr>
    </w:p>
    <w:p w14:paraId="3436F16D" w14:textId="3AD8A6A2" w:rsidR="00AA1297" w:rsidRPr="00EB2BF3" w:rsidRDefault="00AA1297" w:rsidP="00286C4A">
      <w:pPr>
        <w:jc w:val="center"/>
        <w:rPr>
          <w:rFonts w:ascii="Times" w:hAnsi="Times" w:cstheme="majorBidi"/>
        </w:rPr>
      </w:pPr>
    </w:p>
    <w:p w14:paraId="247D6BFF" w14:textId="7F75D889" w:rsidR="00AA1297" w:rsidRPr="00EB2BF3" w:rsidRDefault="00AA1297" w:rsidP="00AA1297">
      <w:pPr>
        <w:jc w:val="right"/>
        <w:rPr>
          <w:rFonts w:ascii="Times" w:hAnsi="Times" w:cstheme="majorBidi"/>
        </w:rPr>
      </w:pPr>
      <w:r w:rsidRPr="00EB2BF3">
        <w:rPr>
          <w:rFonts w:ascii="Times" w:hAnsi="Times" w:cstheme="majorBidi"/>
        </w:rPr>
        <w:t>Dr. Hamidreza Shabgard, Chair</w:t>
      </w:r>
    </w:p>
    <w:p w14:paraId="3A8E036F" w14:textId="60282DA2" w:rsidR="00AA1297" w:rsidRPr="00EB2BF3" w:rsidRDefault="00AA1297" w:rsidP="00AA1297">
      <w:pPr>
        <w:jc w:val="right"/>
        <w:rPr>
          <w:rFonts w:ascii="Times" w:hAnsi="Times" w:cstheme="majorBidi"/>
        </w:rPr>
      </w:pPr>
    </w:p>
    <w:p w14:paraId="615361AC" w14:textId="442BF145" w:rsidR="00AA1297" w:rsidRPr="00EB2BF3" w:rsidRDefault="00AA1297" w:rsidP="00AA1297">
      <w:pPr>
        <w:jc w:val="right"/>
        <w:rPr>
          <w:rFonts w:ascii="Times" w:hAnsi="Times" w:cstheme="majorBidi"/>
        </w:rPr>
      </w:pPr>
      <w:r w:rsidRPr="00EB2BF3">
        <w:rPr>
          <w:rFonts w:ascii="Times" w:hAnsi="Times" w:cstheme="majorBidi"/>
        </w:rPr>
        <w:t>Dr. Ramkumar Parthasarathy</w:t>
      </w:r>
    </w:p>
    <w:p w14:paraId="6CB0DEAB" w14:textId="538966B3" w:rsidR="00AA1297" w:rsidRPr="00EB2BF3" w:rsidRDefault="00AA1297" w:rsidP="00AA1297">
      <w:pPr>
        <w:jc w:val="right"/>
        <w:rPr>
          <w:rFonts w:ascii="Times" w:hAnsi="Times" w:cstheme="majorBidi"/>
        </w:rPr>
      </w:pPr>
    </w:p>
    <w:p w14:paraId="3ED6E4CC" w14:textId="0DC7EF1B" w:rsidR="00AA1297" w:rsidRPr="00EB2BF3" w:rsidRDefault="00AA1297" w:rsidP="00AA1297">
      <w:pPr>
        <w:jc w:val="right"/>
        <w:rPr>
          <w:rFonts w:ascii="Times" w:hAnsi="Times" w:cstheme="majorBidi"/>
        </w:rPr>
      </w:pPr>
      <w:r w:rsidRPr="00EB2BF3">
        <w:rPr>
          <w:rFonts w:ascii="Times" w:hAnsi="Times" w:cstheme="majorBidi"/>
        </w:rPr>
        <w:t>Dr. J</w:t>
      </w:r>
      <w:r w:rsidR="00F93BEC" w:rsidRPr="00EB2BF3">
        <w:rPr>
          <w:rFonts w:ascii="Times" w:hAnsi="Times" w:cstheme="majorBidi"/>
        </w:rPr>
        <w:t>ie</w:t>
      </w:r>
      <w:r w:rsidRPr="00EB2BF3">
        <w:rPr>
          <w:rFonts w:ascii="Times" w:hAnsi="Times" w:cstheme="majorBidi"/>
        </w:rPr>
        <w:t xml:space="preserve"> Cai</w:t>
      </w:r>
    </w:p>
    <w:p w14:paraId="0EDC4ED0" w14:textId="53F8EC22" w:rsidR="00C54270" w:rsidRPr="00EB2BF3" w:rsidRDefault="00C54270" w:rsidP="00AA1297">
      <w:pPr>
        <w:jc w:val="right"/>
        <w:rPr>
          <w:rFonts w:ascii="Times" w:hAnsi="Times" w:cstheme="majorBidi"/>
        </w:rPr>
      </w:pPr>
    </w:p>
    <w:p w14:paraId="7F685525" w14:textId="291636E0" w:rsidR="00C54270" w:rsidRPr="00EB2BF3" w:rsidRDefault="00C54270" w:rsidP="00AA1297">
      <w:pPr>
        <w:jc w:val="right"/>
        <w:rPr>
          <w:rFonts w:ascii="Times" w:hAnsi="Times" w:cstheme="majorBidi"/>
        </w:rPr>
      </w:pPr>
    </w:p>
    <w:p w14:paraId="2E353069" w14:textId="498EFF9D" w:rsidR="00C54270" w:rsidRPr="00EB2BF3" w:rsidRDefault="00C54270" w:rsidP="00AA1297">
      <w:pPr>
        <w:jc w:val="right"/>
        <w:rPr>
          <w:rFonts w:ascii="Times" w:hAnsi="Times" w:cstheme="majorBidi"/>
        </w:rPr>
      </w:pPr>
    </w:p>
    <w:p w14:paraId="0DF11137" w14:textId="3B8AAFE6" w:rsidR="00C54270" w:rsidRPr="00EB2BF3" w:rsidRDefault="00C54270" w:rsidP="00AA1297">
      <w:pPr>
        <w:jc w:val="right"/>
        <w:rPr>
          <w:rFonts w:ascii="Times" w:hAnsi="Times" w:cstheme="majorBidi"/>
        </w:rPr>
      </w:pPr>
    </w:p>
    <w:p w14:paraId="2902984A" w14:textId="32F2AE5A" w:rsidR="00C54270" w:rsidRPr="00EB2BF3" w:rsidRDefault="00C54270" w:rsidP="00AA1297">
      <w:pPr>
        <w:jc w:val="right"/>
        <w:rPr>
          <w:rFonts w:ascii="Times" w:hAnsi="Times" w:cstheme="majorBidi"/>
        </w:rPr>
      </w:pPr>
    </w:p>
    <w:p w14:paraId="02803821" w14:textId="544405EB" w:rsidR="00C54270" w:rsidRPr="00EB2BF3" w:rsidRDefault="00CD1348" w:rsidP="00AA1297">
      <w:pPr>
        <w:jc w:val="right"/>
        <w:rPr>
          <w:rFonts w:ascii="Times" w:hAnsi="Times" w:cstheme="majorBidi"/>
        </w:rPr>
      </w:pPr>
      <w:r>
        <w:rPr>
          <w:rFonts w:ascii="Times" w:hAnsi="Times" w:cstheme="majorBidi"/>
          <w:noProof/>
        </w:rPr>
        <mc:AlternateContent>
          <mc:Choice Requires="wps">
            <w:drawing>
              <wp:anchor distT="0" distB="0" distL="114300" distR="114300" simplePos="0" relativeHeight="251739136" behindDoc="0" locked="0" layoutInCell="1" allowOverlap="1" wp14:anchorId="1C6C85AF" wp14:editId="2C3D0227">
                <wp:simplePos x="0" y="0"/>
                <wp:positionH relativeFrom="column">
                  <wp:posOffset>2654593</wp:posOffset>
                </wp:positionH>
                <wp:positionV relativeFrom="paragraph">
                  <wp:posOffset>356772</wp:posOffset>
                </wp:positionV>
                <wp:extent cx="504092" cy="246184"/>
                <wp:effectExtent l="0" t="0" r="10795" b="20955"/>
                <wp:wrapNone/>
                <wp:docPr id="111" name="Text Box 111"/>
                <wp:cNvGraphicFramePr/>
                <a:graphic xmlns:a="http://schemas.openxmlformats.org/drawingml/2006/main">
                  <a:graphicData uri="http://schemas.microsoft.com/office/word/2010/wordprocessingShape">
                    <wps:wsp>
                      <wps:cNvSpPr txBox="1"/>
                      <wps:spPr>
                        <a:xfrm>
                          <a:off x="0" y="0"/>
                          <a:ext cx="504092" cy="246184"/>
                        </a:xfrm>
                        <a:prstGeom prst="rect">
                          <a:avLst/>
                        </a:prstGeom>
                        <a:solidFill>
                          <a:schemeClr val="bg1"/>
                        </a:solidFill>
                        <a:ln w="6350">
                          <a:solidFill>
                            <a:schemeClr val="bg1"/>
                          </a:solidFill>
                        </a:ln>
                      </wps:spPr>
                      <wps:txbx>
                        <w:txbxContent>
                          <w:p w14:paraId="2D619144" w14:textId="77777777" w:rsidR="00D30DCA" w:rsidRDefault="00D30DCA" w:rsidP="00CD13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6C85AF" id="Text Box 111" o:spid="_x0000_s1027" type="#_x0000_t202" style="position:absolute;left:0;text-align:left;margin-left:209pt;margin-top:28.1pt;width:39.7pt;height:19.4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" fillcolor="white [3212]" strokecolor="white [3212]" strokeweight=".5pt">
                <v:textbox>
                  <w:txbxContent>
                    <w:p w14:paraId="2D619144" w14:textId="77777777" w:rsidR="00D30DCA" w:rsidRDefault="00D30DCA" w:rsidP="00CD1348"/>
                  </w:txbxContent>
                </v:textbox>
              </v:shape>
            </w:pict>
          </mc:Fallback>
        </mc:AlternateContent>
      </w:r>
    </w:p>
    <w:p w14:paraId="769C54D1" w14:textId="666EC974" w:rsidR="00C54270" w:rsidRPr="00EB2BF3" w:rsidRDefault="00C54270" w:rsidP="00AA1297">
      <w:pPr>
        <w:jc w:val="right"/>
        <w:rPr>
          <w:rFonts w:ascii="Times" w:hAnsi="Times" w:cstheme="majorBidi"/>
        </w:rPr>
      </w:pPr>
    </w:p>
    <w:p w14:paraId="43335BA7" w14:textId="245000D1" w:rsidR="00C54270" w:rsidRPr="00EB2BF3" w:rsidRDefault="00C54270" w:rsidP="00AA1297">
      <w:pPr>
        <w:jc w:val="right"/>
        <w:rPr>
          <w:rFonts w:ascii="Times" w:hAnsi="Times" w:cstheme="majorBidi"/>
        </w:rPr>
      </w:pPr>
    </w:p>
    <w:p w14:paraId="2C3C2207" w14:textId="19F220B1" w:rsidR="00C54270" w:rsidRPr="00EB2BF3" w:rsidRDefault="00C54270" w:rsidP="00AA1297">
      <w:pPr>
        <w:jc w:val="right"/>
        <w:rPr>
          <w:rFonts w:ascii="Times" w:hAnsi="Times" w:cstheme="majorBidi"/>
        </w:rPr>
      </w:pPr>
    </w:p>
    <w:p w14:paraId="78DCD7FA" w14:textId="4B567C11" w:rsidR="00C54270" w:rsidRPr="00EB2BF3" w:rsidRDefault="00C54270" w:rsidP="00AA1297">
      <w:pPr>
        <w:jc w:val="right"/>
        <w:rPr>
          <w:rFonts w:ascii="Times" w:hAnsi="Times" w:cstheme="majorBidi"/>
        </w:rPr>
      </w:pPr>
    </w:p>
    <w:p w14:paraId="4FE287E5" w14:textId="40842F5D" w:rsidR="00C54270" w:rsidRPr="00EB2BF3" w:rsidRDefault="00C54270" w:rsidP="00C54270">
      <w:pPr>
        <w:jc w:val="center"/>
        <w:rPr>
          <w:rFonts w:ascii="Times" w:hAnsi="Times" w:cstheme="majorBidi"/>
        </w:rPr>
      </w:pPr>
    </w:p>
    <w:p w14:paraId="2A19CE17" w14:textId="3516C364" w:rsidR="00C54270" w:rsidRPr="00EB2BF3" w:rsidRDefault="00C54270" w:rsidP="00C54270">
      <w:pPr>
        <w:jc w:val="center"/>
        <w:rPr>
          <w:rFonts w:ascii="Times" w:hAnsi="Times" w:cstheme="majorBidi"/>
        </w:rPr>
      </w:pPr>
    </w:p>
    <w:p w14:paraId="455297BD" w14:textId="0C940149" w:rsidR="00C54270" w:rsidRPr="00EB2BF3" w:rsidRDefault="00C54270" w:rsidP="00C54270">
      <w:pPr>
        <w:jc w:val="center"/>
        <w:rPr>
          <w:rFonts w:ascii="Times" w:hAnsi="Times" w:cstheme="majorBidi"/>
        </w:rPr>
      </w:pPr>
    </w:p>
    <w:p w14:paraId="2501F5E8" w14:textId="57439B73" w:rsidR="00C54270" w:rsidRPr="00EB2BF3" w:rsidRDefault="00C54270" w:rsidP="00C54270">
      <w:pPr>
        <w:jc w:val="center"/>
        <w:rPr>
          <w:rFonts w:ascii="Times" w:hAnsi="Times" w:cstheme="majorBidi"/>
        </w:rPr>
      </w:pPr>
    </w:p>
    <w:p w14:paraId="57AF6045" w14:textId="7E0D1A91" w:rsidR="00C54270" w:rsidRPr="00EB2BF3" w:rsidRDefault="00C54270" w:rsidP="00C54270">
      <w:pPr>
        <w:jc w:val="center"/>
        <w:rPr>
          <w:rFonts w:ascii="Times" w:hAnsi="Times" w:cstheme="majorBidi"/>
        </w:rPr>
      </w:pPr>
    </w:p>
    <w:p w14:paraId="57C13545" w14:textId="2A257701" w:rsidR="00C54270" w:rsidRPr="00EB2BF3" w:rsidRDefault="00C54270" w:rsidP="00C54270">
      <w:pPr>
        <w:jc w:val="center"/>
        <w:rPr>
          <w:rFonts w:ascii="Times" w:hAnsi="Times" w:cstheme="majorBidi"/>
        </w:rPr>
      </w:pPr>
    </w:p>
    <w:p w14:paraId="7A531A28" w14:textId="611F6498" w:rsidR="00C54270" w:rsidRPr="00EB2BF3" w:rsidRDefault="00C54270" w:rsidP="00C54270">
      <w:pPr>
        <w:jc w:val="center"/>
        <w:rPr>
          <w:rFonts w:ascii="Times" w:hAnsi="Times" w:cstheme="majorBidi"/>
        </w:rPr>
      </w:pPr>
    </w:p>
    <w:p w14:paraId="0C6302FF" w14:textId="4D76BA11" w:rsidR="00C54270" w:rsidRPr="00EB2BF3" w:rsidRDefault="00C54270" w:rsidP="00C54270">
      <w:pPr>
        <w:jc w:val="center"/>
        <w:rPr>
          <w:rFonts w:ascii="Times" w:hAnsi="Times" w:cstheme="majorBidi"/>
        </w:rPr>
      </w:pPr>
    </w:p>
    <w:p w14:paraId="5ECCF850" w14:textId="785F029B" w:rsidR="00C54270" w:rsidRPr="00EB2BF3" w:rsidRDefault="00C54270" w:rsidP="00C54270">
      <w:pPr>
        <w:jc w:val="center"/>
        <w:rPr>
          <w:rFonts w:ascii="Times" w:hAnsi="Times" w:cstheme="majorBidi"/>
        </w:rPr>
      </w:pPr>
    </w:p>
    <w:p w14:paraId="6FF3E393" w14:textId="7A6E7490" w:rsidR="00C54270" w:rsidRPr="00EB2BF3" w:rsidRDefault="00C54270" w:rsidP="00C54270">
      <w:pPr>
        <w:jc w:val="center"/>
        <w:rPr>
          <w:rFonts w:ascii="Times" w:hAnsi="Times" w:cstheme="majorBidi"/>
        </w:rPr>
      </w:pPr>
    </w:p>
    <w:p w14:paraId="7A7AA362" w14:textId="4DDAD62B" w:rsidR="00C54270" w:rsidRPr="00EB2BF3" w:rsidRDefault="00C54270" w:rsidP="00C54270">
      <w:pPr>
        <w:jc w:val="center"/>
        <w:rPr>
          <w:rFonts w:ascii="Times" w:hAnsi="Times" w:cstheme="majorBidi"/>
        </w:rPr>
      </w:pPr>
    </w:p>
    <w:p w14:paraId="5F571B4B" w14:textId="2BBEE6C3" w:rsidR="00C54270" w:rsidRPr="00EB2BF3" w:rsidRDefault="00C54270" w:rsidP="00C54270">
      <w:pPr>
        <w:jc w:val="center"/>
        <w:rPr>
          <w:rFonts w:ascii="Times" w:hAnsi="Times" w:cstheme="majorBidi"/>
        </w:rPr>
      </w:pPr>
    </w:p>
    <w:p w14:paraId="55A78A80" w14:textId="17792B2B" w:rsidR="00C54270" w:rsidRPr="00EB2BF3" w:rsidRDefault="00C54270" w:rsidP="00C54270">
      <w:pPr>
        <w:jc w:val="center"/>
        <w:rPr>
          <w:rFonts w:ascii="Times" w:hAnsi="Times" w:cstheme="majorBidi"/>
        </w:rPr>
      </w:pPr>
    </w:p>
    <w:p w14:paraId="1E79BBDB" w14:textId="3F2892FB" w:rsidR="00C54270" w:rsidRPr="00EB2BF3" w:rsidRDefault="00C54270" w:rsidP="00C54270">
      <w:pPr>
        <w:jc w:val="center"/>
        <w:rPr>
          <w:rFonts w:ascii="Times" w:hAnsi="Times" w:cstheme="majorBidi"/>
        </w:rPr>
      </w:pPr>
    </w:p>
    <w:p w14:paraId="129B7988" w14:textId="719221C8" w:rsidR="00C54270" w:rsidRPr="00EB2BF3" w:rsidRDefault="00C54270" w:rsidP="00C54270">
      <w:pPr>
        <w:jc w:val="center"/>
        <w:rPr>
          <w:rFonts w:ascii="Times" w:hAnsi="Times" w:cstheme="majorBidi"/>
        </w:rPr>
      </w:pPr>
    </w:p>
    <w:p w14:paraId="0E26EB86" w14:textId="06261C85" w:rsidR="00C54270" w:rsidRPr="00EB2BF3" w:rsidRDefault="00C54270" w:rsidP="00C54270">
      <w:pPr>
        <w:jc w:val="center"/>
        <w:rPr>
          <w:rFonts w:ascii="Times" w:hAnsi="Times" w:cstheme="majorBidi"/>
        </w:rPr>
      </w:pPr>
    </w:p>
    <w:p w14:paraId="7F20CD90" w14:textId="287B16CF" w:rsidR="00C54270" w:rsidRPr="00EB2BF3" w:rsidRDefault="00C54270" w:rsidP="00C54270">
      <w:pPr>
        <w:jc w:val="center"/>
        <w:rPr>
          <w:rFonts w:ascii="Times" w:hAnsi="Times" w:cstheme="majorBidi"/>
        </w:rPr>
      </w:pPr>
    </w:p>
    <w:p w14:paraId="1526C2AB" w14:textId="0B06C7D5" w:rsidR="00C54270" w:rsidRPr="00EB2BF3" w:rsidRDefault="00C54270" w:rsidP="00C54270">
      <w:pPr>
        <w:jc w:val="center"/>
        <w:rPr>
          <w:rFonts w:ascii="Times" w:hAnsi="Times" w:cstheme="majorBidi"/>
        </w:rPr>
      </w:pPr>
    </w:p>
    <w:p w14:paraId="1E2CE237" w14:textId="3AEF156C" w:rsidR="00C54270" w:rsidRPr="00EB2BF3" w:rsidRDefault="00C54270" w:rsidP="00C54270">
      <w:pPr>
        <w:jc w:val="center"/>
        <w:rPr>
          <w:rFonts w:ascii="Times" w:hAnsi="Times" w:cstheme="majorBidi"/>
        </w:rPr>
      </w:pPr>
    </w:p>
    <w:p w14:paraId="0115A7FB" w14:textId="36D9F032" w:rsidR="00C54270" w:rsidRPr="00EB2BF3" w:rsidRDefault="00C54270" w:rsidP="00C54270">
      <w:pPr>
        <w:jc w:val="center"/>
        <w:rPr>
          <w:rFonts w:ascii="Times" w:hAnsi="Times" w:cstheme="majorBidi"/>
        </w:rPr>
      </w:pPr>
    </w:p>
    <w:p w14:paraId="61E087DA" w14:textId="7DC8ABC1" w:rsidR="00C54270" w:rsidRPr="00EB2BF3" w:rsidRDefault="00C54270" w:rsidP="00C54270">
      <w:pPr>
        <w:jc w:val="center"/>
        <w:rPr>
          <w:rFonts w:ascii="Times" w:hAnsi="Times" w:cstheme="majorBidi"/>
        </w:rPr>
      </w:pPr>
    </w:p>
    <w:p w14:paraId="16720B18" w14:textId="3020547D" w:rsidR="00C54270" w:rsidRPr="00EB2BF3" w:rsidRDefault="00C54270" w:rsidP="00C54270">
      <w:pPr>
        <w:jc w:val="center"/>
        <w:rPr>
          <w:rFonts w:ascii="Times" w:hAnsi="Times" w:cstheme="majorBidi"/>
        </w:rPr>
      </w:pPr>
    </w:p>
    <w:p w14:paraId="6355FECC" w14:textId="751CCB92" w:rsidR="00C54270" w:rsidRPr="00EB2BF3" w:rsidRDefault="00C54270" w:rsidP="00C54270">
      <w:pPr>
        <w:jc w:val="center"/>
        <w:rPr>
          <w:rFonts w:ascii="Times" w:hAnsi="Times" w:cstheme="majorBidi"/>
        </w:rPr>
      </w:pPr>
    </w:p>
    <w:p w14:paraId="6CBA9CB8" w14:textId="4E1B2246" w:rsidR="00C54270" w:rsidRPr="00EB2BF3" w:rsidRDefault="00C54270" w:rsidP="00C54270">
      <w:pPr>
        <w:jc w:val="center"/>
        <w:rPr>
          <w:rFonts w:ascii="Times" w:hAnsi="Times" w:cstheme="majorBidi"/>
        </w:rPr>
      </w:pPr>
    </w:p>
    <w:p w14:paraId="01FEB2C5" w14:textId="231CF327" w:rsidR="00C54270" w:rsidRPr="00EB2BF3" w:rsidRDefault="00C54270" w:rsidP="00C54270">
      <w:pPr>
        <w:jc w:val="center"/>
        <w:rPr>
          <w:rFonts w:ascii="Times" w:hAnsi="Times" w:cstheme="majorBidi"/>
        </w:rPr>
      </w:pPr>
    </w:p>
    <w:p w14:paraId="28A8F2DE" w14:textId="7479F501" w:rsidR="00C54270" w:rsidRPr="00EB2BF3" w:rsidRDefault="00C54270" w:rsidP="00C54270">
      <w:pPr>
        <w:jc w:val="center"/>
        <w:rPr>
          <w:rFonts w:ascii="Times" w:hAnsi="Times" w:cstheme="majorBidi"/>
        </w:rPr>
      </w:pPr>
    </w:p>
    <w:p w14:paraId="05B916B6" w14:textId="28A8F499" w:rsidR="00C54270" w:rsidRPr="00EB2BF3" w:rsidRDefault="00C54270" w:rsidP="00C54270">
      <w:pPr>
        <w:jc w:val="center"/>
        <w:rPr>
          <w:rFonts w:ascii="Times" w:hAnsi="Times" w:cstheme="majorBidi"/>
        </w:rPr>
      </w:pPr>
    </w:p>
    <w:p w14:paraId="74BC5910" w14:textId="78B19F97" w:rsidR="00C54270" w:rsidRPr="00EB2BF3" w:rsidRDefault="00C54270" w:rsidP="00C54270">
      <w:pPr>
        <w:jc w:val="center"/>
        <w:rPr>
          <w:rFonts w:ascii="Times" w:hAnsi="Times" w:cstheme="majorBidi"/>
        </w:rPr>
      </w:pPr>
    </w:p>
    <w:p w14:paraId="51444988" w14:textId="43C5D2FA" w:rsidR="00C54270" w:rsidRPr="00EB2BF3" w:rsidRDefault="00C54270" w:rsidP="00C54270">
      <w:pPr>
        <w:jc w:val="center"/>
        <w:rPr>
          <w:rFonts w:ascii="Times" w:hAnsi="Times" w:cstheme="majorBidi"/>
        </w:rPr>
      </w:pPr>
    </w:p>
    <w:p w14:paraId="173BA23B" w14:textId="65CB6A01" w:rsidR="00C54270" w:rsidRPr="00EB2BF3" w:rsidRDefault="00C54270" w:rsidP="00C54270">
      <w:pPr>
        <w:jc w:val="center"/>
        <w:rPr>
          <w:rFonts w:ascii="Times" w:hAnsi="Times" w:cstheme="majorBidi"/>
        </w:rPr>
      </w:pPr>
    </w:p>
    <w:p w14:paraId="47AE8786" w14:textId="0D91ED62" w:rsidR="00C54270" w:rsidRPr="00EB2BF3" w:rsidRDefault="00C54270" w:rsidP="00C54270">
      <w:pPr>
        <w:jc w:val="center"/>
        <w:rPr>
          <w:rFonts w:ascii="Times" w:hAnsi="Times" w:cstheme="majorBidi"/>
        </w:rPr>
      </w:pPr>
    </w:p>
    <w:p w14:paraId="324C89F1" w14:textId="3D54A503" w:rsidR="00C54270" w:rsidRPr="00EB2BF3" w:rsidRDefault="00C54270" w:rsidP="00C54270">
      <w:pPr>
        <w:jc w:val="center"/>
        <w:rPr>
          <w:rFonts w:ascii="Times" w:hAnsi="Times" w:cstheme="majorBidi"/>
        </w:rPr>
      </w:pPr>
    </w:p>
    <w:p w14:paraId="734B4259" w14:textId="293D3D81" w:rsidR="00C54270" w:rsidRPr="00EB2BF3" w:rsidRDefault="00C54270" w:rsidP="00C54270">
      <w:pPr>
        <w:jc w:val="center"/>
        <w:rPr>
          <w:rFonts w:ascii="Times" w:hAnsi="Times" w:cstheme="majorBidi"/>
        </w:rPr>
      </w:pPr>
    </w:p>
    <w:p w14:paraId="2D6D4A5E" w14:textId="54CABD15" w:rsidR="00C54270" w:rsidRPr="00EB2BF3" w:rsidRDefault="00C54270" w:rsidP="00C54270">
      <w:pPr>
        <w:jc w:val="center"/>
        <w:rPr>
          <w:rFonts w:ascii="Times" w:hAnsi="Times" w:cstheme="majorBidi"/>
        </w:rPr>
      </w:pPr>
    </w:p>
    <w:p w14:paraId="00C4ACAB" w14:textId="1420CE07" w:rsidR="00C54270" w:rsidRPr="00EB2BF3" w:rsidRDefault="00C54270" w:rsidP="00C54270">
      <w:pPr>
        <w:jc w:val="center"/>
        <w:rPr>
          <w:rFonts w:ascii="Times" w:hAnsi="Times" w:cstheme="majorBidi"/>
        </w:rPr>
      </w:pPr>
    </w:p>
    <w:p w14:paraId="498C94F8" w14:textId="313BDCCD" w:rsidR="00C54270" w:rsidRPr="00EB2BF3" w:rsidRDefault="00C54270" w:rsidP="00C54270">
      <w:pPr>
        <w:jc w:val="center"/>
        <w:rPr>
          <w:rFonts w:ascii="Times" w:hAnsi="Times" w:cstheme="majorBidi"/>
        </w:rPr>
      </w:pPr>
    </w:p>
    <w:p w14:paraId="60927971" w14:textId="6E49BD23" w:rsidR="00C54270" w:rsidRPr="00EB2BF3" w:rsidRDefault="00C54270" w:rsidP="00C54270">
      <w:pPr>
        <w:jc w:val="center"/>
        <w:rPr>
          <w:rFonts w:ascii="Times" w:hAnsi="Times" w:cstheme="majorBidi"/>
        </w:rPr>
      </w:pPr>
    </w:p>
    <w:p w14:paraId="2BE8EF07" w14:textId="2226A827" w:rsidR="00C54270" w:rsidRPr="00EB2BF3" w:rsidRDefault="00C54270" w:rsidP="00C54270">
      <w:pPr>
        <w:jc w:val="center"/>
        <w:rPr>
          <w:rFonts w:ascii="Times" w:hAnsi="Times" w:cstheme="majorBidi"/>
        </w:rPr>
      </w:pPr>
    </w:p>
    <w:p w14:paraId="400D9405" w14:textId="63F451F7" w:rsidR="00C54270" w:rsidRPr="00EB2BF3" w:rsidRDefault="00C54270" w:rsidP="00C54270">
      <w:pPr>
        <w:jc w:val="center"/>
        <w:rPr>
          <w:rFonts w:ascii="Times" w:hAnsi="Times" w:cstheme="majorBidi"/>
        </w:rPr>
      </w:pPr>
    </w:p>
    <w:p w14:paraId="2EF95BE1" w14:textId="2F4696D7" w:rsidR="00C54270" w:rsidRPr="00EB2BF3" w:rsidRDefault="00C54270" w:rsidP="00C54270">
      <w:pPr>
        <w:jc w:val="center"/>
        <w:rPr>
          <w:rFonts w:ascii="Times" w:hAnsi="Times" w:cstheme="majorBidi"/>
        </w:rPr>
      </w:pPr>
    </w:p>
    <w:p w14:paraId="42157040" w14:textId="4B801F4A" w:rsidR="00C54270" w:rsidRPr="00EB2BF3" w:rsidRDefault="00C54270" w:rsidP="00C54270">
      <w:pPr>
        <w:jc w:val="center"/>
        <w:rPr>
          <w:rFonts w:ascii="Times" w:hAnsi="Times" w:cstheme="majorBidi"/>
        </w:rPr>
      </w:pPr>
    </w:p>
    <w:p w14:paraId="11D83FC8" w14:textId="40B8300E" w:rsidR="00C54270" w:rsidRPr="00EB2BF3" w:rsidRDefault="00C54270" w:rsidP="00C54270">
      <w:pPr>
        <w:jc w:val="center"/>
        <w:rPr>
          <w:rFonts w:ascii="Times" w:hAnsi="Times" w:cstheme="majorBidi"/>
        </w:rPr>
      </w:pPr>
    </w:p>
    <w:p w14:paraId="062590D8" w14:textId="77777777" w:rsidR="00F14DDE" w:rsidRPr="00EB2BF3" w:rsidRDefault="00F14DDE" w:rsidP="00C54270">
      <w:pPr>
        <w:jc w:val="center"/>
        <w:rPr>
          <w:rFonts w:ascii="Times" w:hAnsi="Times" w:cstheme="majorBidi"/>
        </w:rPr>
      </w:pPr>
    </w:p>
    <w:p w14:paraId="7A809059" w14:textId="312E91DB" w:rsidR="00C54270" w:rsidRPr="00EB2BF3" w:rsidRDefault="00C54270" w:rsidP="00C54270">
      <w:pPr>
        <w:jc w:val="center"/>
        <w:rPr>
          <w:rFonts w:ascii="Times" w:hAnsi="Times" w:cstheme="majorBidi"/>
        </w:rPr>
      </w:pPr>
    </w:p>
    <w:p w14:paraId="6567B1C2" w14:textId="0871BE76" w:rsidR="008107B3" w:rsidRPr="00EB2BF3" w:rsidRDefault="008107B3" w:rsidP="008107B3">
      <w:pPr>
        <w:jc w:val="center"/>
        <w:rPr>
          <w:rFonts w:ascii="Times" w:hAnsi="Times" w:cstheme="majorBidi"/>
        </w:rPr>
      </w:pPr>
      <w:r w:rsidRPr="00EB2BF3">
        <w:rPr>
          <w:rFonts w:ascii="Times" w:hAnsi="Times" w:cstheme="majorBidi"/>
        </w:rPr>
        <w:t xml:space="preserve"> ©</w:t>
      </w:r>
      <w:r w:rsidR="0024794D" w:rsidRPr="00EB2BF3">
        <w:rPr>
          <w:rFonts w:ascii="Times" w:hAnsi="Times" w:cstheme="majorBidi"/>
        </w:rPr>
        <w:t xml:space="preserve"> Copyright by HOOTAN RAHIMI 2020</w:t>
      </w:r>
    </w:p>
    <w:p w14:paraId="0D922070" w14:textId="67CAE740" w:rsidR="00561A43" w:rsidRPr="00EB2BF3" w:rsidRDefault="00F40C80" w:rsidP="008107B3">
      <w:pPr>
        <w:jc w:val="center"/>
        <w:rPr>
          <w:rFonts w:ascii="Times" w:hAnsi="Times" w:cstheme="majorBidi"/>
        </w:rPr>
      </w:pPr>
      <w:r>
        <w:rPr>
          <w:rFonts w:ascii="Times" w:hAnsi="Times" w:cstheme="majorBidi"/>
          <w:noProof/>
        </w:rPr>
        <mc:AlternateContent>
          <mc:Choice Requires="wps">
            <w:drawing>
              <wp:anchor distT="0" distB="0" distL="114300" distR="114300" simplePos="0" relativeHeight="251740160" behindDoc="0" locked="0" layoutInCell="1" allowOverlap="1" wp14:anchorId="6E165DF6" wp14:editId="2DE1A6BC">
                <wp:simplePos x="0" y="0"/>
                <wp:positionH relativeFrom="column">
                  <wp:posOffset>2661138</wp:posOffset>
                </wp:positionH>
                <wp:positionV relativeFrom="paragraph">
                  <wp:posOffset>328295</wp:posOffset>
                </wp:positionV>
                <wp:extent cx="381000" cy="269631"/>
                <wp:effectExtent l="0" t="0" r="19050" b="16510"/>
                <wp:wrapNone/>
                <wp:docPr id="112" name="Text Box 112"/>
                <wp:cNvGraphicFramePr/>
                <a:graphic xmlns:a="http://schemas.openxmlformats.org/drawingml/2006/main">
                  <a:graphicData uri="http://schemas.microsoft.com/office/word/2010/wordprocessingShape">
                    <wps:wsp>
                      <wps:cNvSpPr txBox="1"/>
                      <wps:spPr>
                        <a:xfrm>
                          <a:off x="0" y="0"/>
                          <a:ext cx="381000" cy="269631"/>
                        </a:xfrm>
                        <a:prstGeom prst="rect">
                          <a:avLst/>
                        </a:prstGeom>
                        <a:solidFill>
                          <a:schemeClr val="lt1"/>
                        </a:solidFill>
                        <a:ln w="6350">
                          <a:solidFill>
                            <a:schemeClr val="bg1"/>
                          </a:solidFill>
                        </a:ln>
                      </wps:spPr>
                      <wps:txbx>
                        <w:txbxContent>
                          <w:p w14:paraId="41FAB510" w14:textId="77777777" w:rsidR="00D30DCA" w:rsidRDefault="00D30D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165DF6" id="Text Box 112" o:spid="_x0000_s1028" type="#_x0000_t202" style="position:absolute;left:0;text-align:left;margin-left:209.55pt;margin-top:25.85pt;width:30pt;height:21.2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" fillcolor="white [3201]" strokecolor="white [3212]" strokeweight=".5pt">
                <v:textbox>
                  <w:txbxContent>
                    <w:p w14:paraId="41FAB510" w14:textId="77777777" w:rsidR="00D30DCA" w:rsidRDefault="00D30DCA"/>
                  </w:txbxContent>
                </v:textbox>
              </v:shape>
            </w:pict>
          </mc:Fallback>
        </mc:AlternateContent>
      </w:r>
      <w:r w:rsidR="00561A43" w:rsidRPr="00EB2BF3">
        <w:rPr>
          <w:rFonts w:ascii="Times" w:hAnsi="Times" w:cstheme="majorBidi"/>
        </w:rPr>
        <w:t>All Rights Reserved.</w:t>
      </w:r>
    </w:p>
    <w:p w14:paraId="0236B6EF" w14:textId="50867631" w:rsidR="008107B3" w:rsidRPr="00EB2BF3" w:rsidRDefault="008107B3" w:rsidP="00C54270">
      <w:pPr>
        <w:jc w:val="center"/>
        <w:rPr>
          <w:rFonts w:ascii="Times" w:hAnsi="Times" w:cstheme="majorBidi"/>
        </w:rPr>
      </w:pPr>
    </w:p>
    <w:p w14:paraId="517103BA" w14:textId="77A8CCCF" w:rsidR="00D96444" w:rsidRPr="00EB2BF3" w:rsidRDefault="00D96444" w:rsidP="00C54270">
      <w:pPr>
        <w:jc w:val="center"/>
        <w:rPr>
          <w:rFonts w:ascii="Times" w:hAnsi="Times" w:cstheme="majorBidi"/>
        </w:rPr>
      </w:pPr>
    </w:p>
    <w:p w14:paraId="21C62407" w14:textId="4960D9B7" w:rsidR="00D96444" w:rsidRPr="00EB2BF3" w:rsidRDefault="00D96444" w:rsidP="00C54270">
      <w:pPr>
        <w:jc w:val="center"/>
        <w:rPr>
          <w:rFonts w:ascii="Times" w:hAnsi="Times" w:cstheme="majorBidi"/>
        </w:rPr>
      </w:pPr>
    </w:p>
    <w:p w14:paraId="238D0BA9" w14:textId="7505257D" w:rsidR="00D96444" w:rsidRPr="00EB2BF3" w:rsidRDefault="00D96444" w:rsidP="00C54270">
      <w:pPr>
        <w:jc w:val="center"/>
        <w:rPr>
          <w:rFonts w:ascii="Times" w:hAnsi="Times" w:cstheme="majorBidi"/>
        </w:rPr>
      </w:pPr>
    </w:p>
    <w:p w14:paraId="617C171B" w14:textId="708F59D2" w:rsidR="00D96444" w:rsidRPr="00EB2BF3" w:rsidRDefault="00D96444" w:rsidP="00C54270">
      <w:pPr>
        <w:jc w:val="center"/>
        <w:rPr>
          <w:rFonts w:ascii="Times" w:hAnsi="Times" w:cstheme="majorBidi"/>
        </w:rPr>
      </w:pPr>
    </w:p>
    <w:p w14:paraId="4675C686" w14:textId="2F4DD8A0" w:rsidR="00D96444" w:rsidRPr="00EB2BF3" w:rsidRDefault="00D96444" w:rsidP="00C54270">
      <w:pPr>
        <w:jc w:val="center"/>
        <w:rPr>
          <w:rFonts w:ascii="Times" w:hAnsi="Times" w:cstheme="majorBidi"/>
        </w:rPr>
      </w:pPr>
    </w:p>
    <w:p w14:paraId="587C32B6" w14:textId="2FB25FFD" w:rsidR="00D96444" w:rsidRPr="00EB2BF3" w:rsidRDefault="00D96444" w:rsidP="00C54270">
      <w:pPr>
        <w:jc w:val="center"/>
        <w:rPr>
          <w:rFonts w:ascii="Times" w:hAnsi="Times" w:cstheme="majorBidi"/>
        </w:rPr>
      </w:pPr>
    </w:p>
    <w:p w14:paraId="691927A7" w14:textId="11BB955F" w:rsidR="00D96444" w:rsidRPr="00EB2BF3" w:rsidRDefault="00D96444" w:rsidP="00C54270">
      <w:pPr>
        <w:jc w:val="center"/>
        <w:rPr>
          <w:rFonts w:ascii="Times" w:hAnsi="Times" w:cstheme="majorBidi"/>
        </w:rPr>
      </w:pPr>
    </w:p>
    <w:p w14:paraId="645E181B" w14:textId="77777777" w:rsidR="000A092F" w:rsidRPr="00EB2BF3" w:rsidRDefault="000A092F" w:rsidP="00C54270">
      <w:pPr>
        <w:jc w:val="center"/>
        <w:rPr>
          <w:rFonts w:ascii="Times" w:hAnsi="Times" w:cstheme="majorBidi"/>
        </w:rPr>
      </w:pPr>
    </w:p>
    <w:p w14:paraId="3DBC2024" w14:textId="3C81AFC7" w:rsidR="00D96444" w:rsidRPr="00EB2BF3" w:rsidRDefault="0028366D" w:rsidP="00C54270">
      <w:pPr>
        <w:jc w:val="center"/>
        <w:rPr>
          <w:rFonts w:ascii="Times" w:hAnsi="Times" w:cstheme="majorBidi"/>
          <w:b/>
          <w:bCs/>
        </w:rPr>
      </w:pPr>
      <w:r w:rsidRPr="00EB2BF3">
        <w:rPr>
          <w:rFonts w:ascii="Times" w:hAnsi="Times" w:cstheme="majorBidi"/>
          <w:b/>
          <w:bCs/>
        </w:rPr>
        <w:t xml:space="preserve">To my wife and parents </w:t>
      </w:r>
    </w:p>
    <w:p w14:paraId="56414533" w14:textId="03D44F58" w:rsidR="0028366D" w:rsidRPr="00EB2BF3" w:rsidRDefault="0028366D" w:rsidP="00C54270">
      <w:pPr>
        <w:jc w:val="center"/>
        <w:rPr>
          <w:rFonts w:ascii="Times" w:hAnsi="Times" w:cstheme="majorBidi"/>
          <w:b/>
          <w:bCs/>
        </w:rPr>
      </w:pPr>
      <w:r w:rsidRPr="00EB2BF3">
        <w:rPr>
          <w:rFonts w:ascii="Times" w:hAnsi="Times" w:cstheme="majorBidi"/>
          <w:b/>
          <w:bCs/>
        </w:rPr>
        <w:t>for their love and support</w:t>
      </w:r>
    </w:p>
    <w:p w14:paraId="02F48FA1" w14:textId="7B36D0DA" w:rsidR="002135C5" w:rsidRPr="00EB2BF3" w:rsidRDefault="002135C5" w:rsidP="00C54270">
      <w:pPr>
        <w:jc w:val="center"/>
        <w:rPr>
          <w:rFonts w:ascii="Times" w:hAnsi="Times" w:cstheme="majorBidi"/>
          <w:b/>
          <w:bCs/>
        </w:rPr>
      </w:pPr>
    </w:p>
    <w:p w14:paraId="00F73256" w14:textId="2652D074" w:rsidR="002135C5" w:rsidRPr="00EB2BF3" w:rsidRDefault="002135C5" w:rsidP="00C54270">
      <w:pPr>
        <w:jc w:val="center"/>
        <w:rPr>
          <w:rFonts w:ascii="Times" w:hAnsi="Times" w:cstheme="majorBidi"/>
          <w:b/>
          <w:bCs/>
        </w:rPr>
      </w:pPr>
    </w:p>
    <w:p w14:paraId="5213C95C" w14:textId="5C209DE2" w:rsidR="002135C5" w:rsidRPr="00EB2BF3" w:rsidRDefault="002135C5" w:rsidP="00C54270">
      <w:pPr>
        <w:jc w:val="center"/>
        <w:rPr>
          <w:rFonts w:ascii="Times" w:hAnsi="Times" w:cstheme="majorBidi"/>
          <w:b/>
          <w:bCs/>
        </w:rPr>
      </w:pPr>
    </w:p>
    <w:p w14:paraId="6A55C5F5" w14:textId="7798468E" w:rsidR="002135C5" w:rsidRPr="00EB2BF3" w:rsidRDefault="002135C5" w:rsidP="00C54270">
      <w:pPr>
        <w:jc w:val="center"/>
        <w:rPr>
          <w:rFonts w:ascii="Times" w:hAnsi="Times" w:cstheme="majorBidi"/>
          <w:b/>
          <w:bCs/>
        </w:rPr>
      </w:pPr>
    </w:p>
    <w:p w14:paraId="27D7ADC6" w14:textId="183245E5" w:rsidR="002135C5" w:rsidRPr="00EB2BF3" w:rsidRDefault="002135C5" w:rsidP="00C54270">
      <w:pPr>
        <w:jc w:val="center"/>
        <w:rPr>
          <w:rFonts w:ascii="Times" w:hAnsi="Times" w:cstheme="majorBidi"/>
          <w:b/>
          <w:bCs/>
        </w:rPr>
      </w:pPr>
    </w:p>
    <w:p w14:paraId="5BB0282C" w14:textId="100212DA" w:rsidR="002135C5" w:rsidRPr="00EB2BF3" w:rsidRDefault="002135C5" w:rsidP="00C54270">
      <w:pPr>
        <w:jc w:val="center"/>
        <w:rPr>
          <w:rFonts w:ascii="Times" w:hAnsi="Times" w:cstheme="majorBidi"/>
          <w:b/>
          <w:bCs/>
        </w:rPr>
      </w:pPr>
    </w:p>
    <w:p w14:paraId="3A99FA21" w14:textId="401DA206" w:rsidR="002135C5" w:rsidRPr="00EB2BF3" w:rsidRDefault="002135C5" w:rsidP="00C54270">
      <w:pPr>
        <w:jc w:val="center"/>
        <w:rPr>
          <w:rFonts w:ascii="Times" w:hAnsi="Times" w:cstheme="majorBidi"/>
          <w:b/>
          <w:bCs/>
        </w:rPr>
      </w:pPr>
    </w:p>
    <w:p w14:paraId="4BDD9872" w14:textId="0F2E2635" w:rsidR="002135C5" w:rsidRPr="00EB2BF3" w:rsidRDefault="002135C5" w:rsidP="00C54270">
      <w:pPr>
        <w:jc w:val="center"/>
        <w:rPr>
          <w:rFonts w:ascii="Times" w:hAnsi="Times" w:cstheme="majorBidi"/>
          <w:b/>
          <w:bCs/>
        </w:rPr>
      </w:pPr>
    </w:p>
    <w:p w14:paraId="787C7C18" w14:textId="5AB19170" w:rsidR="002135C5" w:rsidRPr="00EB2BF3" w:rsidRDefault="002135C5" w:rsidP="00C54270">
      <w:pPr>
        <w:jc w:val="center"/>
        <w:rPr>
          <w:rFonts w:ascii="Times" w:hAnsi="Times" w:cstheme="majorBidi"/>
          <w:b/>
          <w:bCs/>
        </w:rPr>
      </w:pPr>
    </w:p>
    <w:p w14:paraId="6925651B" w14:textId="5AA49A78" w:rsidR="002135C5" w:rsidRPr="00EB2BF3" w:rsidRDefault="002135C5" w:rsidP="00C54270">
      <w:pPr>
        <w:jc w:val="center"/>
        <w:rPr>
          <w:rFonts w:ascii="Times" w:hAnsi="Times" w:cstheme="majorBidi"/>
          <w:b/>
          <w:bCs/>
        </w:rPr>
      </w:pPr>
    </w:p>
    <w:p w14:paraId="77C6C961" w14:textId="20287BA3" w:rsidR="002135C5" w:rsidRPr="00EB2BF3" w:rsidRDefault="002135C5" w:rsidP="00C54270">
      <w:pPr>
        <w:jc w:val="center"/>
        <w:rPr>
          <w:rFonts w:ascii="Times" w:hAnsi="Times" w:cstheme="majorBidi"/>
          <w:b/>
          <w:bCs/>
        </w:rPr>
      </w:pPr>
    </w:p>
    <w:p w14:paraId="4C1BD72F" w14:textId="631AFE0A" w:rsidR="002135C5" w:rsidRPr="00EB2BF3" w:rsidRDefault="002135C5" w:rsidP="00C54270">
      <w:pPr>
        <w:jc w:val="center"/>
        <w:rPr>
          <w:rFonts w:ascii="Times" w:hAnsi="Times" w:cstheme="majorBidi"/>
          <w:b/>
          <w:bCs/>
        </w:rPr>
      </w:pPr>
    </w:p>
    <w:p w14:paraId="1D90A8EA" w14:textId="51ACE655" w:rsidR="002135C5" w:rsidRPr="00EB2BF3" w:rsidRDefault="002135C5" w:rsidP="00C54270">
      <w:pPr>
        <w:jc w:val="center"/>
        <w:rPr>
          <w:rFonts w:ascii="Times" w:hAnsi="Times" w:cstheme="majorBidi"/>
          <w:b/>
          <w:bCs/>
        </w:rPr>
      </w:pPr>
    </w:p>
    <w:p w14:paraId="710D3619" w14:textId="22E15A84" w:rsidR="002135C5" w:rsidRPr="00EB2BF3" w:rsidRDefault="002135C5" w:rsidP="00C54270">
      <w:pPr>
        <w:jc w:val="center"/>
        <w:rPr>
          <w:rFonts w:ascii="Times" w:hAnsi="Times" w:cstheme="majorBidi"/>
          <w:b/>
          <w:bCs/>
        </w:rPr>
      </w:pPr>
    </w:p>
    <w:p w14:paraId="3A5A3021" w14:textId="30F521FA" w:rsidR="002135C5" w:rsidRPr="00EB2BF3" w:rsidRDefault="002135C5" w:rsidP="00C54270">
      <w:pPr>
        <w:jc w:val="center"/>
        <w:rPr>
          <w:rFonts w:ascii="Times" w:hAnsi="Times" w:cstheme="majorBidi"/>
          <w:b/>
          <w:bCs/>
        </w:rPr>
      </w:pPr>
    </w:p>
    <w:p w14:paraId="4725524E" w14:textId="7DD3560B" w:rsidR="002135C5" w:rsidRPr="00EB2BF3" w:rsidRDefault="002135C5" w:rsidP="00C54270">
      <w:pPr>
        <w:jc w:val="center"/>
        <w:rPr>
          <w:rFonts w:ascii="Times" w:hAnsi="Times" w:cstheme="majorBidi"/>
          <w:b/>
          <w:bCs/>
        </w:rPr>
      </w:pPr>
    </w:p>
    <w:p w14:paraId="2F98F0CA" w14:textId="195A348D" w:rsidR="002135C5" w:rsidRPr="00EB2BF3" w:rsidRDefault="002135C5" w:rsidP="00C54270">
      <w:pPr>
        <w:jc w:val="center"/>
        <w:rPr>
          <w:rFonts w:ascii="Times" w:hAnsi="Times" w:cstheme="majorBidi"/>
          <w:b/>
          <w:bCs/>
        </w:rPr>
      </w:pPr>
    </w:p>
    <w:p w14:paraId="349EBD6B" w14:textId="48D5948D" w:rsidR="002135C5" w:rsidRPr="00EB2BF3" w:rsidRDefault="002135C5" w:rsidP="00C54270">
      <w:pPr>
        <w:jc w:val="center"/>
        <w:rPr>
          <w:rFonts w:ascii="Times" w:hAnsi="Times" w:cstheme="majorBidi"/>
          <w:b/>
          <w:bCs/>
        </w:rPr>
      </w:pPr>
    </w:p>
    <w:p w14:paraId="44B0C787" w14:textId="4CE36BDF" w:rsidR="002135C5" w:rsidRPr="00EB2BF3" w:rsidRDefault="002135C5" w:rsidP="00C54270">
      <w:pPr>
        <w:jc w:val="center"/>
        <w:rPr>
          <w:rFonts w:ascii="Times" w:hAnsi="Times" w:cstheme="majorBidi"/>
          <w:b/>
          <w:bCs/>
        </w:rPr>
      </w:pPr>
    </w:p>
    <w:p w14:paraId="4BAE1E15" w14:textId="71C4DDD3" w:rsidR="002135C5" w:rsidRPr="00EB2BF3" w:rsidRDefault="002135C5" w:rsidP="00C54270">
      <w:pPr>
        <w:jc w:val="center"/>
        <w:rPr>
          <w:rFonts w:ascii="Times" w:hAnsi="Times" w:cstheme="majorBidi"/>
          <w:b/>
          <w:bCs/>
        </w:rPr>
      </w:pPr>
    </w:p>
    <w:p w14:paraId="287ECB75" w14:textId="23501F3F" w:rsidR="002135C5" w:rsidRPr="00EB2BF3" w:rsidRDefault="002135C5" w:rsidP="00C54270">
      <w:pPr>
        <w:jc w:val="center"/>
        <w:rPr>
          <w:rFonts w:ascii="Times" w:hAnsi="Times" w:cstheme="majorBidi"/>
          <w:b/>
          <w:bCs/>
        </w:rPr>
      </w:pPr>
    </w:p>
    <w:p w14:paraId="53CB8243" w14:textId="41511E07" w:rsidR="002135C5" w:rsidRPr="00EB2BF3" w:rsidRDefault="002135C5" w:rsidP="00C54270">
      <w:pPr>
        <w:jc w:val="center"/>
        <w:rPr>
          <w:rFonts w:ascii="Times" w:hAnsi="Times" w:cstheme="majorBidi"/>
          <w:b/>
          <w:bCs/>
        </w:rPr>
      </w:pPr>
    </w:p>
    <w:p w14:paraId="5FF9DCA4" w14:textId="0F926137" w:rsidR="002135C5" w:rsidRPr="00EB2BF3" w:rsidRDefault="002135C5" w:rsidP="00C54270">
      <w:pPr>
        <w:jc w:val="center"/>
        <w:rPr>
          <w:rFonts w:ascii="Times" w:hAnsi="Times" w:cstheme="majorBidi"/>
          <w:b/>
          <w:bCs/>
        </w:rPr>
      </w:pPr>
    </w:p>
    <w:p w14:paraId="7DA82217" w14:textId="3630C584" w:rsidR="002135C5" w:rsidRPr="00EB2BF3" w:rsidRDefault="002135C5" w:rsidP="00C54270">
      <w:pPr>
        <w:jc w:val="center"/>
        <w:rPr>
          <w:rFonts w:ascii="Times" w:hAnsi="Times" w:cstheme="majorBidi"/>
          <w:b/>
          <w:bCs/>
        </w:rPr>
      </w:pPr>
    </w:p>
    <w:p w14:paraId="081627DB" w14:textId="5503BA4C" w:rsidR="002135C5" w:rsidRPr="00EB2BF3" w:rsidRDefault="002135C5" w:rsidP="00C54270">
      <w:pPr>
        <w:jc w:val="center"/>
        <w:rPr>
          <w:rFonts w:ascii="Times" w:hAnsi="Times" w:cstheme="majorBidi"/>
          <w:b/>
          <w:bCs/>
        </w:rPr>
      </w:pPr>
    </w:p>
    <w:p w14:paraId="0B0EE93A" w14:textId="561613F6" w:rsidR="002135C5" w:rsidRPr="00EB2BF3" w:rsidRDefault="002135C5" w:rsidP="00C54270">
      <w:pPr>
        <w:jc w:val="center"/>
        <w:rPr>
          <w:rFonts w:ascii="Times" w:hAnsi="Times" w:cstheme="majorBidi"/>
          <w:b/>
          <w:bCs/>
        </w:rPr>
      </w:pPr>
    </w:p>
    <w:p w14:paraId="28089F8F" w14:textId="6DDDE698" w:rsidR="002135C5" w:rsidRPr="00EB2BF3" w:rsidRDefault="002135C5" w:rsidP="00C54270">
      <w:pPr>
        <w:jc w:val="center"/>
        <w:rPr>
          <w:rFonts w:ascii="Times" w:hAnsi="Times" w:cstheme="majorBidi"/>
          <w:b/>
          <w:bCs/>
        </w:rPr>
      </w:pPr>
    </w:p>
    <w:p w14:paraId="74E45784" w14:textId="76FE5E5B" w:rsidR="002135C5" w:rsidRPr="00EB2BF3" w:rsidRDefault="002135C5" w:rsidP="00C54270">
      <w:pPr>
        <w:jc w:val="center"/>
        <w:rPr>
          <w:rFonts w:ascii="Times" w:hAnsi="Times" w:cstheme="majorBidi"/>
          <w:b/>
          <w:bCs/>
        </w:rPr>
      </w:pPr>
    </w:p>
    <w:p w14:paraId="1776CF8F" w14:textId="44055639" w:rsidR="002135C5" w:rsidRPr="00EB2BF3" w:rsidRDefault="002135C5" w:rsidP="00C54270">
      <w:pPr>
        <w:jc w:val="center"/>
        <w:rPr>
          <w:rFonts w:ascii="Times" w:hAnsi="Times" w:cstheme="majorBidi"/>
          <w:b/>
          <w:bCs/>
        </w:rPr>
      </w:pPr>
    </w:p>
    <w:p w14:paraId="1BC9A82B" w14:textId="22453CD5" w:rsidR="002135C5" w:rsidRPr="00EB2BF3" w:rsidRDefault="002135C5" w:rsidP="00C54270">
      <w:pPr>
        <w:jc w:val="center"/>
        <w:rPr>
          <w:rFonts w:ascii="Times" w:hAnsi="Times" w:cstheme="majorBidi"/>
          <w:b/>
          <w:bCs/>
        </w:rPr>
      </w:pPr>
    </w:p>
    <w:p w14:paraId="553B8E98" w14:textId="03D8C1E7" w:rsidR="002135C5" w:rsidRPr="00EB2BF3" w:rsidRDefault="002135C5" w:rsidP="00C54270">
      <w:pPr>
        <w:jc w:val="center"/>
        <w:rPr>
          <w:rFonts w:ascii="Times" w:hAnsi="Times" w:cstheme="majorBidi"/>
          <w:b/>
          <w:bCs/>
        </w:rPr>
      </w:pPr>
    </w:p>
    <w:p w14:paraId="2D936A93" w14:textId="77777777" w:rsidR="00956568" w:rsidRPr="00EB2BF3" w:rsidRDefault="00956568" w:rsidP="00C54270">
      <w:pPr>
        <w:jc w:val="center"/>
        <w:rPr>
          <w:rFonts w:ascii="Times" w:hAnsi="Times" w:cstheme="majorBidi"/>
          <w:b/>
          <w:bCs/>
        </w:rPr>
      </w:pPr>
    </w:p>
    <w:p w14:paraId="18F76FAC" w14:textId="6783DA98" w:rsidR="002135C5" w:rsidRPr="00EB2BF3" w:rsidRDefault="002135C5" w:rsidP="00C54270">
      <w:pPr>
        <w:jc w:val="center"/>
        <w:rPr>
          <w:rFonts w:ascii="Times" w:hAnsi="Times" w:cstheme="majorBidi"/>
          <w:b/>
          <w:bCs/>
        </w:rPr>
      </w:pPr>
    </w:p>
    <w:p w14:paraId="4865F380" w14:textId="0A3B6020" w:rsidR="002135C5" w:rsidRPr="00EB2BF3" w:rsidRDefault="002135C5" w:rsidP="00C54270">
      <w:pPr>
        <w:jc w:val="center"/>
        <w:rPr>
          <w:rFonts w:ascii="Times" w:hAnsi="Times" w:cstheme="majorBidi"/>
          <w:b/>
          <w:bCs/>
        </w:rPr>
      </w:pPr>
    </w:p>
    <w:p w14:paraId="22E3714F" w14:textId="0A7EBAB2" w:rsidR="002135C5" w:rsidRPr="00EB2BF3" w:rsidRDefault="002135C5" w:rsidP="00C54270">
      <w:pPr>
        <w:jc w:val="center"/>
        <w:rPr>
          <w:rFonts w:ascii="Times" w:hAnsi="Times" w:cstheme="majorBidi"/>
          <w:b/>
          <w:bCs/>
        </w:rPr>
      </w:pPr>
    </w:p>
    <w:p w14:paraId="4224D797" w14:textId="556C86BD" w:rsidR="00AE46C9" w:rsidRDefault="00AE46C9" w:rsidP="00C54270">
      <w:pPr>
        <w:jc w:val="center"/>
        <w:rPr>
          <w:rFonts w:ascii="Times" w:hAnsi="Times" w:cstheme="majorBidi"/>
          <w:b/>
          <w:bCs/>
        </w:rPr>
      </w:pPr>
    </w:p>
    <w:p w14:paraId="6750FAD7" w14:textId="49CE7AA2" w:rsidR="002D1135" w:rsidRDefault="002D1135" w:rsidP="00C54270">
      <w:pPr>
        <w:jc w:val="center"/>
        <w:rPr>
          <w:rFonts w:ascii="Times" w:hAnsi="Times" w:cstheme="majorBidi"/>
          <w:b/>
          <w:bCs/>
        </w:rPr>
      </w:pPr>
    </w:p>
    <w:p w14:paraId="1C9D9A27" w14:textId="1B9DA0C1" w:rsidR="002D1135" w:rsidRDefault="002D1135" w:rsidP="00C54270">
      <w:pPr>
        <w:jc w:val="center"/>
        <w:rPr>
          <w:rFonts w:ascii="Times" w:hAnsi="Times" w:cstheme="majorBidi"/>
          <w:b/>
          <w:bCs/>
        </w:rPr>
      </w:pPr>
    </w:p>
    <w:p w14:paraId="6A7DEE67" w14:textId="2FB94931" w:rsidR="002D1135" w:rsidRDefault="002D1135" w:rsidP="00C54270">
      <w:pPr>
        <w:jc w:val="center"/>
        <w:rPr>
          <w:rFonts w:ascii="Times" w:hAnsi="Times" w:cstheme="majorBidi"/>
          <w:b/>
          <w:bCs/>
        </w:rPr>
      </w:pPr>
    </w:p>
    <w:p w14:paraId="17667F87" w14:textId="391D6A4F" w:rsidR="002D1135" w:rsidRDefault="002D1135">
      <w:pPr>
        <w:rPr>
          <w:rFonts w:ascii="Times" w:hAnsi="Times" w:cstheme="majorBidi"/>
          <w:b/>
          <w:bCs/>
        </w:rPr>
      </w:pPr>
      <w:r>
        <w:rPr>
          <w:rFonts w:ascii="Times" w:hAnsi="Times" w:cstheme="majorBidi"/>
          <w:b/>
          <w:bCs/>
        </w:rPr>
        <w:lastRenderedPageBreak/>
        <w:t>Abstract</w:t>
      </w:r>
    </w:p>
    <w:p w14:paraId="25491142" w14:textId="77777777" w:rsidR="002D1135" w:rsidRDefault="002D1135">
      <w:pPr>
        <w:rPr>
          <w:rFonts w:ascii="Times" w:hAnsi="Times" w:cstheme="majorBidi"/>
          <w:b/>
          <w:bCs/>
        </w:rPr>
      </w:pPr>
    </w:p>
    <w:p w14:paraId="3CE51D5C" w14:textId="1E615598" w:rsidR="006D7C71" w:rsidRDefault="00ED05BB" w:rsidP="00F8524F">
      <w:pPr>
        <w:spacing w:line="360" w:lineRule="auto"/>
        <w:jc w:val="both"/>
        <w:rPr>
          <w:rFonts w:ascii="Times" w:hAnsi="Times" w:cstheme="majorBidi"/>
        </w:rPr>
      </w:pPr>
      <w:r w:rsidRPr="00EB2BF3">
        <w:rPr>
          <w:rFonts w:ascii="Times" w:hAnsi="Times" w:cstheme="majorBidi"/>
        </w:rPr>
        <w:t>The separation of solid</w:t>
      </w:r>
      <w:r w:rsidR="00915BA5">
        <w:rPr>
          <w:rFonts w:ascii="Times" w:hAnsi="Times" w:cstheme="majorBidi"/>
        </w:rPr>
        <w:t>-</w:t>
      </w:r>
      <w:r w:rsidRPr="00EB2BF3">
        <w:rPr>
          <w:rFonts w:ascii="Times" w:hAnsi="Times" w:cstheme="majorBidi"/>
        </w:rPr>
        <w:t>liquid slurries</w:t>
      </w:r>
      <w:r w:rsidR="004610FC">
        <w:rPr>
          <w:rFonts w:ascii="Times" w:hAnsi="Times" w:cstheme="majorBidi"/>
        </w:rPr>
        <w:t>,</w:t>
      </w:r>
      <w:r w:rsidRPr="00EB2BF3">
        <w:rPr>
          <w:rFonts w:ascii="Times" w:hAnsi="Times" w:cstheme="majorBidi"/>
        </w:rPr>
        <w:t xml:space="preserve"> as </w:t>
      </w:r>
      <w:r w:rsidR="00B366AD">
        <w:rPr>
          <w:rFonts w:ascii="Times" w:hAnsi="Times" w:cstheme="majorBidi"/>
        </w:rPr>
        <w:t>a critical stage</w:t>
      </w:r>
      <w:r w:rsidRPr="00EB2BF3">
        <w:rPr>
          <w:rFonts w:ascii="Times" w:hAnsi="Times" w:cstheme="majorBidi"/>
        </w:rPr>
        <w:t xml:space="preserve"> of a novel zero-liquid discharge (ZDL) eutectic-freeze desalination method, is the focus of this thesis. </w:t>
      </w:r>
      <w:r w:rsidR="00B366AD">
        <w:rPr>
          <w:rFonts w:ascii="Times" w:hAnsi="Times" w:cstheme="majorBidi"/>
        </w:rPr>
        <w:t>First</w:t>
      </w:r>
      <w:r w:rsidR="006D4659">
        <w:rPr>
          <w:rFonts w:ascii="Times" w:hAnsi="Times" w:cstheme="majorBidi"/>
        </w:rPr>
        <w:t>ly</w:t>
      </w:r>
      <w:r w:rsidR="00B366AD">
        <w:rPr>
          <w:rFonts w:ascii="Times" w:hAnsi="Times" w:cstheme="majorBidi"/>
        </w:rPr>
        <w:t xml:space="preserve">, various </w:t>
      </w:r>
      <w:r w:rsidR="00391CBD">
        <w:rPr>
          <w:rFonts w:ascii="Times" w:hAnsi="Times" w:cstheme="majorBidi"/>
        </w:rPr>
        <w:t>technologies for separation</w:t>
      </w:r>
      <w:r w:rsidR="00FE0F4F">
        <w:rPr>
          <w:rFonts w:ascii="Times" w:hAnsi="Times" w:cstheme="majorBidi"/>
        </w:rPr>
        <w:t xml:space="preserve"> of solid-liquid slurries</w:t>
      </w:r>
      <w:r w:rsidR="00391CBD">
        <w:rPr>
          <w:rFonts w:ascii="Times" w:hAnsi="Times" w:cstheme="majorBidi"/>
        </w:rPr>
        <w:t xml:space="preserve"> </w:t>
      </w:r>
      <w:r w:rsidR="00FE0F4F">
        <w:rPr>
          <w:rFonts w:ascii="Times" w:hAnsi="Times" w:cstheme="majorBidi"/>
        </w:rPr>
        <w:t>are</w:t>
      </w:r>
      <w:r w:rsidR="00391CBD">
        <w:rPr>
          <w:rFonts w:ascii="Times" w:hAnsi="Times" w:cstheme="majorBidi"/>
        </w:rPr>
        <w:t xml:space="preserve"> examined and the most suitable methods are identified</w:t>
      </w:r>
      <w:r w:rsidR="00E933A5">
        <w:rPr>
          <w:rFonts w:ascii="Times" w:hAnsi="Times" w:cstheme="majorBidi"/>
        </w:rPr>
        <w:t>, namely,</w:t>
      </w:r>
      <w:r w:rsidR="00F8524F">
        <w:rPr>
          <w:rFonts w:ascii="Times" w:hAnsi="Times" w:cstheme="majorBidi"/>
        </w:rPr>
        <w:t xml:space="preserve"> hydrocyclone separator </w:t>
      </w:r>
      <w:r w:rsidR="00E933A5">
        <w:rPr>
          <w:rFonts w:ascii="Times" w:hAnsi="Times" w:cstheme="majorBidi"/>
        </w:rPr>
        <w:t>and</w:t>
      </w:r>
      <w:r w:rsidR="00F8524F">
        <w:rPr>
          <w:rFonts w:ascii="Times" w:hAnsi="Times" w:cstheme="majorBidi"/>
        </w:rPr>
        <w:t xml:space="preserve"> hydraulic wash column</w:t>
      </w:r>
      <w:r w:rsidR="00E933A5">
        <w:rPr>
          <w:rFonts w:ascii="Times" w:hAnsi="Times" w:cstheme="majorBidi"/>
        </w:rPr>
        <w:t>.</w:t>
      </w:r>
      <w:r w:rsidR="00764D15">
        <w:rPr>
          <w:rFonts w:ascii="Times" w:hAnsi="Times" w:cstheme="majorBidi"/>
        </w:rPr>
        <w:t xml:space="preserve"> Experimental and numerical studies </w:t>
      </w:r>
      <w:r w:rsidR="00EE1915">
        <w:rPr>
          <w:rFonts w:ascii="Times" w:hAnsi="Times" w:cstheme="majorBidi"/>
        </w:rPr>
        <w:t>were</w:t>
      </w:r>
      <w:r w:rsidR="00764D15">
        <w:rPr>
          <w:rFonts w:ascii="Times" w:hAnsi="Times" w:cstheme="majorBidi"/>
        </w:rPr>
        <w:t xml:space="preserve"> performed for each separation method and results and discussions were provided. </w:t>
      </w:r>
      <w:r w:rsidR="00C121FB">
        <w:rPr>
          <w:rFonts w:ascii="Times" w:hAnsi="Times" w:cstheme="majorBidi"/>
        </w:rPr>
        <w:t xml:space="preserve">The </w:t>
      </w:r>
      <w:r w:rsidR="003D317B">
        <w:rPr>
          <w:rFonts w:ascii="Times" w:hAnsi="Times" w:cstheme="majorBidi"/>
        </w:rPr>
        <w:t xml:space="preserve">experimental </w:t>
      </w:r>
      <w:r w:rsidR="00A72B44">
        <w:rPr>
          <w:rFonts w:ascii="Times" w:hAnsi="Times" w:cstheme="majorBidi"/>
        </w:rPr>
        <w:t>study</w:t>
      </w:r>
      <w:r w:rsidR="003D317B">
        <w:rPr>
          <w:rFonts w:ascii="Times" w:hAnsi="Times" w:cstheme="majorBidi"/>
        </w:rPr>
        <w:t xml:space="preserve"> </w:t>
      </w:r>
      <w:r w:rsidR="00A72B44">
        <w:rPr>
          <w:rFonts w:ascii="Times" w:hAnsi="Times" w:cstheme="majorBidi"/>
        </w:rPr>
        <w:t>of the</w:t>
      </w:r>
      <w:r w:rsidR="003D317B">
        <w:rPr>
          <w:rFonts w:ascii="Times" w:hAnsi="Times" w:cstheme="majorBidi"/>
        </w:rPr>
        <w:t xml:space="preserve"> cyclone</w:t>
      </w:r>
      <w:r w:rsidR="00A72B44">
        <w:rPr>
          <w:rFonts w:ascii="Times" w:hAnsi="Times" w:cstheme="majorBidi"/>
        </w:rPr>
        <w:t xml:space="preserve"> separator using </w:t>
      </w:r>
      <w:r w:rsidR="00A210A2">
        <w:rPr>
          <w:rFonts w:ascii="Times" w:hAnsi="Times" w:cstheme="majorBidi"/>
        </w:rPr>
        <w:t>various water-based slurries</w:t>
      </w:r>
      <w:r w:rsidR="003D317B">
        <w:rPr>
          <w:rFonts w:ascii="Times" w:hAnsi="Times" w:cstheme="majorBidi"/>
        </w:rPr>
        <w:t xml:space="preserve"> showed that </w:t>
      </w:r>
      <w:r w:rsidR="008D4EEF">
        <w:rPr>
          <w:rFonts w:ascii="Times" w:hAnsi="Times" w:cstheme="majorBidi"/>
        </w:rPr>
        <w:t>pure water could be recovered from the slurry</w:t>
      </w:r>
      <w:r w:rsidR="00800EE1">
        <w:rPr>
          <w:rFonts w:ascii="Times" w:hAnsi="Times" w:cstheme="majorBidi"/>
        </w:rPr>
        <w:t xml:space="preserve"> when </w:t>
      </w:r>
      <w:r w:rsidR="00A64EBA">
        <w:rPr>
          <w:rFonts w:ascii="Times" w:hAnsi="Times" w:cstheme="majorBidi"/>
        </w:rPr>
        <w:t>the</w:t>
      </w:r>
      <w:r w:rsidR="00800EE1">
        <w:rPr>
          <w:rFonts w:ascii="Times" w:hAnsi="Times" w:cstheme="majorBidi"/>
        </w:rPr>
        <w:t xml:space="preserve"> </w:t>
      </w:r>
      <w:r w:rsidR="00A64EBA">
        <w:rPr>
          <w:rFonts w:ascii="Times" w:hAnsi="Times" w:cstheme="majorBidi"/>
        </w:rPr>
        <w:t>solid particles had a</w:t>
      </w:r>
      <w:r w:rsidR="00800EE1">
        <w:rPr>
          <w:rFonts w:ascii="Times" w:hAnsi="Times" w:cstheme="majorBidi"/>
        </w:rPr>
        <w:t xml:space="preserve"> sufficient</w:t>
      </w:r>
      <w:r w:rsidR="00A64EBA">
        <w:rPr>
          <w:rFonts w:ascii="Times" w:hAnsi="Times" w:cstheme="majorBidi"/>
        </w:rPr>
        <w:t>ly greater density than the water.</w:t>
      </w:r>
      <w:r w:rsidR="00800EE1">
        <w:rPr>
          <w:rFonts w:ascii="Times" w:hAnsi="Times" w:cstheme="majorBidi"/>
        </w:rPr>
        <w:t xml:space="preserve"> </w:t>
      </w:r>
      <w:r w:rsidR="00A64EBA">
        <w:rPr>
          <w:rFonts w:ascii="Times" w:hAnsi="Times" w:cstheme="majorBidi"/>
        </w:rPr>
        <w:t xml:space="preserve">For </w:t>
      </w:r>
      <w:r w:rsidR="00174550">
        <w:rPr>
          <w:rFonts w:ascii="Times" w:hAnsi="Times" w:cstheme="majorBidi"/>
        </w:rPr>
        <w:t xml:space="preserve">solid particles lighter than water, however, </w:t>
      </w:r>
      <w:r w:rsidR="00D11DC4">
        <w:rPr>
          <w:rFonts w:ascii="Times" w:hAnsi="Times" w:cstheme="majorBidi"/>
        </w:rPr>
        <w:t xml:space="preserve"> </w:t>
      </w:r>
      <w:r w:rsidR="00946255">
        <w:rPr>
          <w:rFonts w:ascii="Times" w:hAnsi="Times" w:cstheme="majorBidi"/>
        </w:rPr>
        <w:t xml:space="preserve">pure </w:t>
      </w:r>
      <w:r w:rsidR="0089502A">
        <w:rPr>
          <w:rFonts w:ascii="Times" w:hAnsi="Times" w:cstheme="majorBidi"/>
        </w:rPr>
        <w:t xml:space="preserve">water </w:t>
      </w:r>
      <w:r w:rsidR="0061074C">
        <w:rPr>
          <w:rFonts w:ascii="Times" w:hAnsi="Times" w:cstheme="majorBidi"/>
        </w:rPr>
        <w:t>could not be recovered</w:t>
      </w:r>
      <w:r w:rsidR="0089502A">
        <w:rPr>
          <w:rFonts w:ascii="Times" w:hAnsi="Times" w:cstheme="majorBidi"/>
        </w:rPr>
        <w:t xml:space="preserve"> and both outlet streams contained </w:t>
      </w:r>
      <w:r w:rsidR="0061074C">
        <w:rPr>
          <w:rFonts w:ascii="Times" w:hAnsi="Times" w:cstheme="majorBidi"/>
        </w:rPr>
        <w:t xml:space="preserve">different </w:t>
      </w:r>
      <w:r w:rsidR="005E22C9">
        <w:rPr>
          <w:rFonts w:ascii="Times" w:hAnsi="Times" w:cstheme="majorBidi"/>
        </w:rPr>
        <w:t xml:space="preserve">amounts of </w:t>
      </w:r>
      <w:r w:rsidR="0089502A">
        <w:rPr>
          <w:rFonts w:ascii="Times" w:hAnsi="Times" w:cstheme="majorBidi"/>
        </w:rPr>
        <w:t>solid particles.</w:t>
      </w:r>
      <w:r w:rsidR="006C188C">
        <w:rPr>
          <w:rFonts w:ascii="Times" w:hAnsi="Times" w:cstheme="majorBidi"/>
        </w:rPr>
        <w:t xml:space="preserve"> The numerical results from the hydraulic wash column model </w:t>
      </w:r>
      <w:r w:rsidR="00D35EF0">
        <w:rPr>
          <w:rFonts w:ascii="Times" w:hAnsi="Times" w:cstheme="majorBidi"/>
        </w:rPr>
        <w:t>predicted an optimum inlet flow velocity for the column and the experiment</w:t>
      </w:r>
      <w:r w:rsidR="006D7C71">
        <w:rPr>
          <w:rFonts w:ascii="Times" w:hAnsi="Times" w:cstheme="majorBidi"/>
        </w:rPr>
        <w:t>s</w:t>
      </w:r>
      <w:r w:rsidR="00D35EF0">
        <w:rPr>
          <w:rFonts w:ascii="Times" w:hAnsi="Times" w:cstheme="majorBidi"/>
        </w:rPr>
        <w:t xml:space="preserve"> </w:t>
      </w:r>
      <w:r w:rsidR="006D7C71">
        <w:rPr>
          <w:rFonts w:ascii="Times" w:hAnsi="Times" w:cstheme="majorBidi"/>
        </w:rPr>
        <w:t>were</w:t>
      </w:r>
      <w:r w:rsidR="00D35EF0">
        <w:rPr>
          <w:rFonts w:ascii="Times" w:hAnsi="Times" w:cstheme="majorBidi"/>
        </w:rPr>
        <w:t xml:space="preserve"> performed successfully for a batchwise</w:t>
      </w:r>
      <w:r w:rsidR="006D7C71">
        <w:rPr>
          <w:rFonts w:ascii="Times" w:hAnsi="Times" w:cstheme="majorBidi"/>
        </w:rPr>
        <w:t xml:space="preserve"> separation</w:t>
      </w:r>
      <w:r w:rsidR="00D35EF0">
        <w:rPr>
          <w:rFonts w:ascii="Times" w:hAnsi="Times" w:cstheme="majorBidi"/>
        </w:rPr>
        <w:t xml:space="preserve"> </w:t>
      </w:r>
      <w:r w:rsidR="006D7C71">
        <w:rPr>
          <w:rFonts w:ascii="Times" w:hAnsi="Times" w:cstheme="majorBidi"/>
        </w:rPr>
        <w:t>process</w:t>
      </w:r>
      <w:r w:rsidR="00AC1884">
        <w:rPr>
          <w:rFonts w:ascii="Times" w:hAnsi="Times" w:cstheme="majorBidi"/>
        </w:rPr>
        <w:t>.</w:t>
      </w:r>
      <w:r w:rsidR="006D7C71">
        <w:rPr>
          <w:rFonts w:ascii="Times" w:hAnsi="Times" w:cstheme="majorBidi"/>
        </w:rPr>
        <w:t xml:space="preserve"> </w:t>
      </w:r>
      <w:r w:rsidR="00AC1884">
        <w:rPr>
          <w:rFonts w:ascii="Times" w:hAnsi="Times" w:cstheme="majorBidi"/>
        </w:rPr>
        <w:t xml:space="preserve">Recommendations were made </w:t>
      </w:r>
      <w:r w:rsidR="00195DF9">
        <w:rPr>
          <w:rFonts w:ascii="Times" w:hAnsi="Times" w:cstheme="majorBidi"/>
        </w:rPr>
        <w:t>for enabling continuous separation</w:t>
      </w:r>
      <w:r w:rsidR="006D7C71">
        <w:rPr>
          <w:rFonts w:ascii="Times" w:hAnsi="Times" w:cstheme="majorBidi"/>
        </w:rPr>
        <w:t xml:space="preserve"> process </w:t>
      </w:r>
      <w:r w:rsidR="00195DF9">
        <w:rPr>
          <w:rFonts w:ascii="Times" w:hAnsi="Times" w:cstheme="majorBidi"/>
        </w:rPr>
        <w:t xml:space="preserve">using </w:t>
      </w:r>
      <w:r w:rsidR="006D7C71">
        <w:rPr>
          <w:rFonts w:ascii="Times" w:hAnsi="Times" w:cstheme="majorBidi"/>
        </w:rPr>
        <w:t>the wash column.</w:t>
      </w:r>
    </w:p>
    <w:p w14:paraId="7FAAAA5F" w14:textId="77777777" w:rsidR="006D7C71" w:rsidRDefault="006D7C71" w:rsidP="00F8524F">
      <w:pPr>
        <w:spacing w:line="360" w:lineRule="auto"/>
        <w:jc w:val="both"/>
        <w:rPr>
          <w:rFonts w:ascii="Times" w:hAnsi="Times" w:cstheme="majorBidi"/>
        </w:rPr>
      </w:pPr>
    </w:p>
    <w:p w14:paraId="5BE39541" w14:textId="77777777" w:rsidR="00BC7C2D" w:rsidRDefault="006D7C71" w:rsidP="00F8524F">
      <w:pPr>
        <w:spacing w:line="360" w:lineRule="auto"/>
        <w:jc w:val="both"/>
        <w:rPr>
          <w:rFonts w:ascii="Times" w:hAnsi="Times" w:cstheme="majorBidi"/>
        </w:rPr>
      </w:pPr>
      <w:r w:rsidRPr="00AA6C1D">
        <w:rPr>
          <w:rFonts w:ascii="Times" w:hAnsi="Times" w:cstheme="majorBidi"/>
          <w:b/>
          <w:bCs/>
        </w:rPr>
        <w:t>Keywords</w:t>
      </w:r>
      <w:r>
        <w:rPr>
          <w:rFonts w:ascii="Times" w:hAnsi="Times" w:cstheme="majorBidi"/>
        </w:rPr>
        <w:t xml:space="preserve">: </w:t>
      </w:r>
      <w:r w:rsidR="00CE7487">
        <w:rPr>
          <w:rFonts w:ascii="Times" w:hAnsi="Times" w:cstheme="majorBidi"/>
        </w:rPr>
        <w:t xml:space="preserve">Separation, </w:t>
      </w:r>
      <w:r w:rsidR="00C97785">
        <w:rPr>
          <w:rFonts w:ascii="Times" w:hAnsi="Times" w:cstheme="majorBidi"/>
        </w:rPr>
        <w:t>solid</w:t>
      </w:r>
      <w:r w:rsidR="00F6621A">
        <w:rPr>
          <w:rFonts w:ascii="Times" w:hAnsi="Times" w:cstheme="majorBidi"/>
        </w:rPr>
        <w:t>-</w:t>
      </w:r>
      <w:r w:rsidR="00CE7487">
        <w:rPr>
          <w:rFonts w:ascii="Times" w:hAnsi="Times" w:cstheme="majorBidi"/>
        </w:rPr>
        <w:t>liquid slurry, hydrocyclone, hydraulic wash column.</w:t>
      </w:r>
      <w:r>
        <w:rPr>
          <w:rFonts w:ascii="Times" w:hAnsi="Times" w:cstheme="majorBidi"/>
        </w:rPr>
        <w:t xml:space="preserve"> </w:t>
      </w:r>
    </w:p>
    <w:p w14:paraId="223D2E03" w14:textId="77777777" w:rsidR="00BC7C2D" w:rsidRDefault="00BC7C2D" w:rsidP="00F8524F">
      <w:pPr>
        <w:spacing w:line="360" w:lineRule="auto"/>
        <w:jc w:val="both"/>
        <w:rPr>
          <w:rFonts w:ascii="Times" w:hAnsi="Times" w:cstheme="majorBidi"/>
        </w:rPr>
      </w:pPr>
    </w:p>
    <w:p w14:paraId="463B226B" w14:textId="77777777" w:rsidR="00BC7C2D" w:rsidRDefault="00BC7C2D" w:rsidP="00F8524F">
      <w:pPr>
        <w:spacing w:line="360" w:lineRule="auto"/>
        <w:jc w:val="both"/>
        <w:rPr>
          <w:rFonts w:ascii="Times" w:hAnsi="Times" w:cstheme="majorBidi"/>
        </w:rPr>
      </w:pPr>
    </w:p>
    <w:p w14:paraId="639F88F2" w14:textId="77777777" w:rsidR="00BC7C2D" w:rsidRDefault="00BC7C2D" w:rsidP="00F8524F">
      <w:pPr>
        <w:spacing w:line="360" w:lineRule="auto"/>
        <w:jc w:val="both"/>
        <w:rPr>
          <w:rFonts w:ascii="Times" w:hAnsi="Times" w:cstheme="majorBidi"/>
        </w:rPr>
      </w:pPr>
      <w:r>
        <w:rPr>
          <w:rFonts w:ascii="Times" w:hAnsi="Times" w:cstheme="majorBidi"/>
        </w:rPr>
        <w:br w:type="page"/>
      </w:r>
    </w:p>
    <w:p w14:paraId="6E0FFD95" w14:textId="77777777" w:rsidR="00E15FBA" w:rsidRDefault="00B03A17" w:rsidP="00E15FBA">
      <w:pPr>
        <w:pStyle w:val="TOC1"/>
      </w:pPr>
      <w:r w:rsidRPr="00B03A17">
        <w:lastRenderedPageBreak/>
        <w:t>Table of Contents</w:t>
      </w:r>
    </w:p>
    <w:p w14:paraId="304D9C99" w14:textId="77777777" w:rsidR="00E15FBA" w:rsidRDefault="00E15FBA" w:rsidP="00E15FBA"/>
    <w:p w14:paraId="17A3AC82" w14:textId="4F002398" w:rsidR="00E15FBA" w:rsidRPr="00E15FBA" w:rsidRDefault="00E15FBA" w:rsidP="00E15FBA">
      <w:pPr>
        <w:pStyle w:val="TOC1"/>
        <w:rPr>
          <w:rFonts w:eastAsiaTheme="minorEastAsia"/>
          <w:b w:val="0"/>
          <w:bCs w:val="0"/>
          <w:noProof/>
        </w:rPr>
      </w:pPr>
      <w:r w:rsidRPr="00E15FBA">
        <w:rPr>
          <w:b w:val="0"/>
          <w:bCs w:val="0"/>
        </w:rPr>
        <w:fldChar w:fldCharType="begin"/>
      </w:r>
      <w:r w:rsidRPr="00E15FBA">
        <w:rPr>
          <w:b w:val="0"/>
          <w:bCs w:val="0"/>
        </w:rPr>
        <w:instrText xml:space="preserve"> TOC \o "1-3" \h \z \u </w:instrText>
      </w:r>
      <w:r w:rsidRPr="00E15FBA">
        <w:rPr>
          <w:b w:val="0"/>
          <w:bCs w:val="0"/>
        </w:rPr>
        <w:fldChar w:fldCharType="separate"/>
      </w:r>
      <w:hyperlink w:anchor="_Toc59129562" w:history="1">
        <w:r w:rsidRPr="00E15FBA">
          <w:rPr>
            <w:rStyle w:val="Hyperlink"/>
            <w:b w:val="0"/>
            <w:bCs w:val="0"/>
            <w:noProof/>
          </w:rPr>
          <w:t>1.</w:t>
        </w:r>
        <w:r w:rsidRPr="00E15FBA">
          <w:rPr>
            <w:rFonts w:eastAsiaTheme="minorEastAsia"/>
            <w:b w:val="0"/>
            <w:bCs w:val="0"/>
            <w:noProof/>
          </w:rPr>
          <w:tab/>
        </w:r>
        <w:r w:rsidRPr="00E15FBA">
          <w:rPr>
            <w:rStyle w:val="Hyperlink"/>
            <w:b w:val="0"/>
            <w:bCs w:val="0"/>
            <w:noProof/>
          </w:rPr>
          <w:t>Introduction</w:t>
        </w:r>
        <w:r w:rsidRPr="00E15FBA">
          <w:rPr>
            <w:b w:val="0"/>
            <w:bCs w:val="0"/>
            <w:noProof/>
            <w:webHidden/>
          </w:rPr>
          <w:tab/>
        </w:r>
        <w:r w:rsidRPr="00E15FBA">
          <w:rPr>
            <w:b w:val="0"/>
            <w:bCs w:val="0"/>
            <w:noProof/>
            <w:webHidden/>
          </w:rPr>
          <w:fldChar w:fldCharType="begin"/>
        </w:r>
        <w:r w:rsidRPr="00E15FBA">
          <w:rPr>
            <w:b w:val="0"/>
            <w:bCs w:val="0"/>
            <w:noProof/>
            <w:webHidden/>
          </w:rPr>
          <w:instrText xml:space="preserve"> PAGEREF _Toc59129562 \h </w:instrText>
        </w:r>
        <w:r w:rsidRPr="00E15FBA">
          <w:rPr>
            <w:b w:val="0"/>
            <w:bCs w:val="0"/>
            <w:noProof/>
            <w:webHidden/>
          </w:rPr>
        </w:r>
        <w:r w:rsidRPr="00E15FBA">
          <w:rPr>
            <w:b w:val="0"/>
            <w:bCs w:val="0"/>
            <w:noProof/>
            <w:webHidden/>
          </w:rPr>
          <w:fldChar w:fldCharType="separate"/>
        </w:r>
        <w:r w:rsidR="009E5CDD">
          <w:rPr>
            <w:b w:val="0"/>
            <w:bCs w:val="0"/>
            <w:noProof/>
            <w:webHidden/>
          </w:rPr>
          <w:t>1</w:t>
        </w:r>
        <w:r w:rsidRPr="00E15FBA">
          <w:rPr>
            <w:b w:val="0"/>
            <w:bCs w:val="0"/>
            <w:noProof/>
            <w:webHidden/>
          </w:rPr>
          <w:fldChar w:fldCharType="end"/>
        </w:r>
      </w:hyperlink>
    </w:p>
    <w:p w14:paraId="7D1DC72C" w14:textId="7749A62B" w:rsidR="00E15FBA" w:rsidRPr="00E15FBA" w:rsidRDefault="009E5CDD" w:rsidP="00E15FBA">
      <w:pPr>
        <w:pStyle w:val="TOC2"/>
        <w:tabs>
          <w:tab w:val="left" w:pos="960"/>
          <w:tab w:val="right" w:leader="dot" w:pos="9010"/>
        </w:tabs>
        <w:spacing w:after="120" w:line="360" w:lineRule="auto"/>
        <w:rPr>
          <w:rFonts w:asciiTheme="majorBidi" w:eastAsiaTheme="minorEastAsia" w:hAnsiTheme="majorBidi" w:cstheme="majorBidi"/>
          <w:i w:val="0"/>
          <w:iCs w:val="0"/>
          <w:noProof/>
          <w:sz w:val="24"/>
        </w:rPr>
      </w:pPr>
      <w:hyperlink w:anchor="_Toc59129563" w:history="1">
        <w:r w:rsidR="00E15FBA" w:rsidRPr="00E15FBA">
          <w:rPr>
            <w:rStyle w:val="Hyperlink"/>
            <w:rFonts w:asciiTheme="majorBidi" w:hAnsiTheme="majorBidi" w:cstheme="majorBidi"/>
            <w:i w:val="0"/>
            <w:iCs w:val="0"/>
            <w:noProof/>
            <w:sz w:val="24"/>
          </w:rPr>
          <w:t>1.1.</w:t>
        </w:r>
        <w:r w:rsidR="00E15FBA" w:rsidRPr="00E15FBA">
          <w:rPr>
            <w:rFonts w:asciiTheme="majorBidi" w:eastAsiaTheme="minorEastAsia" w:hAnsiTheme="majorBidi" w:cstheme="majorBidi"/>
            <w:i w:val="0"/>
            <w:iCs w:val="0"/>
            <w:noProof/>
            <w:sz w:val="24"/>
          </w:rPr>
          <w:tab/>
        </w:r>
        <w:r w:rsidR="00E15FBA" w:rsidRPr="00E15FBA">
          <w:rPr>
            <w:rStyle w:val="Hyperlink"/>
            <w:rFonts w:asciiTheme="majorBidi" w:hAnsiTheme="majorBidi" w:cstheme="majorBidi"/>
            <w:i w:val="0"/>
            <w:iCs w:val="0"/>
            <w:noProof/>
            <w:sz w:val="24"/>
          </w:rPr>
          <w:t>Solid-liquid separation methods</w:t>
        </w:r>
        <w:r w:rsidR="00E15FBA" w:rsidRPr="00E15FBA">
          <w:rPr>
            <w:rFonts w:asciiTheme="majorBidi" w:hAnsiTheme="majorBidi" w:cstheme="majorBidi"/>
            <w:i w:val="0"/>
            <w:iCs w:val="0"/>
            <w:noProof/>
            <w:webHidden/>
            <w:sz w:val="24"/>
          </w:rPr>
          <w:tab/>
        </w:r>
        <w:r w:rsidR="00E15FBA" w:rsidRPr="00E15FBA">
          <w:rPr>
            <w:rFonts w:asciiTheme="majorBidi" w:hAnsiTheme="majorBidi" w:cstheme="majorBidi"/>
            <w:i w:val="0"/>
            <w:iCs w:val="0"/>
            <w:noProof/>
            <w:webHidden/>
            <w:sz w:val="24"/>
          </w:rPr>
          <w:fldChar w:fldCharType="begin"/>
        </w:r>
        <w:r w:rsidR="00E15FBA" w:rsidRPr="00E15FBA">
          <w:rPr>
            <w:rFonts w:asciiTheme="majorBidi" w:hAnsiTheme="majorBidi" w:cstheme="majorBidi"/>
            <w:i w:val="0"/>
            <w:iCs w:val="0"/>
            <w:noProof/>
            <w:webHidden/>
            <w:sz w:val="24"/>
          </w:rPr>
          <w:instrText xml:space="preserve"> PAGEREF _Toc59129563 \h </w:instrText>
        </w:r>
        <w:r w:rsidR="00E15FBA" w:rsidRPr="00E15FBA">
          <w:rPr>
            <w:rFonts w:asciiTheme="majorBidi" w:hAnsiTheme="majorBidi" w:cstheme="majorBidi"/>
            <w:i w:val="0"/>
            <w:iCs w:val="0"/>
            <w:noProof/>
            <w:webHidden/>
            <w:sz w:val="24"/>
          </w:rPr>
        </w:r>
        <w:r w:rsidR="00E15FBA" w:rsidRPr="00E15FBA">
          <w:rPr>
            <w:rFonts w:asciiTheme="majorBidi" w:hAnsiTheme="majorBidi" w:cstheme="majorBidi"/>
            <w:i w:val="0"/>
            <w:iCs w:val="0"/>
            <w:noProof/>
            <w:webHidden/>
            <w:sz w:val="24"/>
          </w:rPr>
          <w:fldChar w:fldCharType="separate"/>
        </w:r>
        <w:r>
          <w:rPr>
            <w:rFonts w:asciiTheme="majorBidi" w:hAnsiTheme="majorBidi" w:cstheme="majorBidi"/>
            <w:i w:val="0"/>
            <w:iCs w:val="0"/>
            <w:noProof/>
            <w:webHidden/>
            <w:sz w:val="24"/>
          </w:rPr>
          <w:t>2</w:t>
        </w:r>
        <w:r w:rsidR="00E15FBA" w:rsidRPr="00E15FBA">
          <w:rPr>
            <w:rFonts w:asciiTheme="majorBidi" w:hAnsiTheme="majorBidi" w:cstheme="majorBidi"/>
            <w:i w:val="0"/>
            <w:iCs w:val="0"/>
            <w:noProof/>
            <w:webHidden/>
            <w:sz w:val="24"/>
          </w:rPr>
          <w:fldChar w:fldCharType="end"/>
        </w:r>
      </w:hyperlink>
    </w:p>
    <w:p w14:paraId="7A6EDBEA" w14:textId="33A2231D" w:rsidR="00E15FBA" w:rsidRPr="00E15FBA" w:rsidRDefault="009E5CDD" w:rsidP="00E15FBA">
      <w:pPr>
        <w:pStyle w:val="TOC2"/>
        <w:tabs>
          <w:tab w:val="left" w:pos="960"/>
          <w:tab w:val="right" w:leader="dot" w:pos="9010"/>
        </w:tabs>
        <w:spacing w:after="120" w:line="360" w:lineRule="auto"/>
        <w:rPr>
          <w:rFonts w:asciiTheme="majorBidi" w:eastAsiaTheme="minorEastAsia" w:hAnsiTheme="majorBidi" w:cstheme="majorBidi"/>
          <w:i w:val="0"/>
          <w:iCs w:val="0"/>
          <w:noProof/>
          <w:sz w:val="24"/>
        </w:rPr>
      </w:pPr>
      <w:hyperlink w:anchor="_Toc59129564" w:history="1">
        <w:r w:rsidR="00E15FBA" w:rsidRPr="00E15FBA">
          <w:rPr>
            <w:rStyle w:val="Hyperlink"/>
            <w:rFonts w:asciiTheme="majorBidi" w:hAnsiTheme="majorBidi" w:cstheme="majorBidi"/>
            <w:i w:val="0"/>
            <w:iCs w:val="0"/>
            <w:noProof/>
            <w:sz w:val="24"/>
          </w:rPr>
          <w:t>1.2.</w:t>
        </w:r>
        <w:r w:rsidR="00E15FBA" w:rsidRPr="00E15FBA">
          <w:rPr>
            <w:rFonts w:asciiTheme="majorBidi" w:eastAsiaTheme="minorEastAsia" w:hAnsiTheme="majorBidi" w:cstheme="majorBidi"/>
            <w:i w:val="0"/>
            <w:iCs w:val="0"/>
            <w:noProof/>
            <w:sz w:val="24"/>
          </w:rPr>
          <w:tab/>
        </w:r>
        <w:r w:rsidR="00E15FBA" w:rsidRPr="00E15FBA">
          <w:rPr>
            <w:rStyle w:val="Hyperlink"/>
            <w:rFonts w:asciiTheme="majorBidi" w:hAnsiTheme="majorBidi" w:cstheme="majorBidi"/>
            <w:i w:val="0"/>
            <w:iCs w:val="0"/>
            <w:noProof/>
            <w:sz w:val="24"/>
          </w:rPr>
          <w:t>Thesis organization</w:t>
        </w:r>
        <w:r w:rsidR="00E15FBA" w:rsidRPr="00E15FBA">
          <w:rPr>
            <w:rFonts w:asciiTheme="majorBidi" w:hAnsiTheme="majorBidi" w:cstheme="majorBidi"/>
            <w:i w:val="0"/>
            <w:iCs w:val="0"/>
            <w:noProof/>
            <w:webHidden/>
            <w:sz w:val="24"/>
          </w:rPr>
          <w:tab/>
        </w:r>
        <w:r w:rsidR="00E15FBA" w:rsidRPr="00E15FBA">
          <w:rPr>
            <w:rFonts w:asciiTheme="majorBidi" w:hAnsiTheme="majorBidi" w:cstheme="majorBidi"/>
            <w:i w:val="0"/>
            <w:iCs w:val="0"/>
            <w:noProof/>
            <w:webHidden/>
            <w:sz w:val="24"/>
          </w:rPr>
          <w:fldChar w:fldCharType="begin"/>
        </w:r>
        <w:r w:rsidR="00E15FBA" w:rsidRPr="00E15FBA">
          <w:rPr>
            <w:rFonts w:asciiTheme="majorBidi" w:hAnsiTheme="majorBidi" w:cstheme="majorBidi"/>
            <w:i w:val="0"/>
            <w:iCs w:val="0"/>
            <w:noProof/>
            <w:webHidden/>
            <w:sz w:val="24"/>
          </w:rPr>
          <w:instrText xml:space="preserve"> PAGEREF _Toc59129564 \h </w:instrText>
        </w:r>
        <w:r w:rsidR="00E15FBA" w:rsidRPr="00E15FBA">
          <w:rPr>
            <w:rFonts w:asciiTheme="majorBidi" w:hAnsiTheme="majorBidi" w:cstheme="majorBidi"/>
            <w:i w:val="0"/>
            <w:iCs w:val="0"/>
            <w:noProof/>
            <w:webHidden/>
            <w:sz w:val="24"/>
          </w:rPr>
        </w:r>
        <w:r w:rsidR="00E15FBA" w:rsidRPr="00E15FBA">
          <w:rPr>
            <w:rFonts w:asciiTheme="majorBidi" w:hAnsiTheme="majorBidi" w:cstheme="majorBidi"/>
            <w:i w:val="0"/>
            <w:iCs w:val="0"/>
            <w:noProof/>
            <w:webHidden/>
            <w:sz w:val="24"/>
          </w:rPr>
          <w:fldChar w:fldCharType="separate"/>
        </w:r>
        <w:r>
          <w:rPr>
            <w:rFonts w:asciiTheme="majorBidi" w:hAnsiTheme="majorBidi" w:cstheme="majorBidi"/>
            <w:i w:val="0"/>
            <w:iCs w:val="0"/>
            <w:noProof/>
            <w:webHidden/>
            <w:sz w:val="24"/>
          </w:rPr>
          <w:t>3</w:t>
        </w:r>
        <w:r w:rsidR="00E15FBA" w:rsidRPr="00E15FBA">
          <w:rPr>
            <w:rFonts w:asciiTheme="majorBidi" w:hAnsiTheme="majorBidi" w:cstheme="majorBidi"/>
            <w:i w:val="0"/>
            <w:iCs w:val="0"/>
            <w:noProof/>
            <w:webHidden/>
            <w:sz w:val="24"/>
          </w:rPr>
          <w:fldChar w:fldCharType="end"/>
        </w:r>
      </w:hyperlink>
    </w:p>
    <w:p w14:paraId="09F7A6CF" w14:textId="55C31DE3" w:rsidR="00E15FBA" w:rsidRPr="00E15FBA" w:rsidRDefault="009E5CDD" w:rsidP="00E15FBA">
      <w:pPr>
        <w:pStyle w:val="TOC1"/>
        <w:rPr>
          <w:rFonts w:eastAsiaTheme="minorEastAsia"/>
          <w:b w:val="0"/>
          <w:bCs w:val="0"/>
          <w:noProof/>
        </w:rPr>
      </w:pPr>
      <w:hyperlink w:anchor="_Toc59129565" w:history="1">
        <w:r w:rsidR="00E15FBA" w:rsidRPr="00E15FBA">
          <w:rPr>
            <w:rStyle w:val="Hyperlink"/>
            <w:b w:val="0"/>
            <w:bCs w:val="0"/>
            <w:noProof/>
          </w:rPr>
          <w:t>2.</w:t>
        </w:r>
        <w:r w:rsidR="00E15FBA" w:rsidRPr="00E15FBA">
          <w:rPr>
            <w:rFonts w:eastAsiaTheme="minorEastAsia"/>
            <w:b w:val="0"/>
            <w:bCs w:val="0"/>
            <w:noProof/>
          </w:rPr>
          <w:tab/>
        </w:r>
        <w:r w:rsidR="00E15FBA" w:rsidRPr="00E15FBA">
          <w:rPr>
            <w:rStyle w:val="Hyperlink"/>
            <w:b w:val="0"/>
            <w:bCs w:val="0"/>
            <w:noProof/>
          </w:rPr>
          <w:t>Experimental and Numerical Study on Hydrocyclone Separator</w:t>
        </w:r>
        <w:r w:rsidR="00E15FBA" w:rsidRPr="00E15FBA">
          <w:rPr>
            <w:b w:val="0"/>
            <w:bCs w:val="0"/>
            <w:noProof/>
            <w:webHidden/>
          </w:rPr>
          <w:tab/>
        </w:r>
        <w:r w:rsidR="00E15FBA" w:rsidRPr="00E15FBA">
          <w:rPr>
            <w:b w:val="0"/>
            <w:bCs w:val="0"/>
            <w:noProof/>
            <w:webHidden/>
          </w:rPr>
          <w:fldChar w:fldCharType="begin"/>
        </w:r>
        <w:r w:rsidR="00E15FBA" w:rsidRPr="00E15FBA">
          <w:rPr>
            <w:b w:val="0"/>
            <w:bCs w:val="0"/>
            <w:noProof/>
            <w:webHidden/>
          </w:rPr>
          <w:instrText xml:space="preserve"> PAGEREF _Toc59129565 \h </w:instrText>
        </w:r>
        <w:r w:rsidR="00E15FBA" w:rsidRPr="00E15FBA">
          <w:rPr>
            <w:b w:val="0"/>
            <w:bCs w:val="0"/>
            <w:noProof/>
            <w:webHidden/>
          </w:rPr>
        </w:r>
        <w:r w:rsidR="00E15FBA" w:rsidRPr="00E15FBA">
          <w:rPr>
            <w:b w:val="0"/>
            <w:bCs w:val="0"/>
            <w:noProof/>
            <w:webHidden/>
          </w:rPr>
          <w:fldChar w:fldCharType="separate"/>
        </w:r>
        <w:r>
          <w:rPr>
            <w:b w:val="0"/>
            <w:bCs w:val="0"/>
            <w:noProof/>
            <w:webHidden/>
          </w:rPr>
          <w:t>4</w:t>
        </w:r>
        <w:r w:rsidR="00E15FBA" w:rsidRPr="00E15FBA">
          <w:rPr>
            <w:b w:val="0"/>
            <w:bCs w:val="0"/>
            <w:noProof/>
            <w:webHidden/>
          </w:rPr>
          <w:fldChar w:fldCharType="end"/>
        </w:r>
      </w:hyperlink>
    </w:p>
    <w:p w14:paraId="7CC6FDFB" w14:textId="76B0A15E" w:rsidR="00E15FBA" w:rsidRPr="00E15FBA" w:rsidRDefault="009E5CDD" w:rsidP="00E15FBA">
      <w:pPr>
        <w:pStyle w:val="TOC2"/>
        <w:tabs>
          <w:tab w:val="left" w:pos="960"/>
          <w:tab w:val="right" w:leader="dot" w:pos="9010"/>
        </w:tabs>
        <w:spacing w:after="120" w:line="360" w:lineRule="auto"/>
        <w:rPr>
          <w:rFonts w:asciiTheme="majorBidi" w:eastAsiaTheme="minorEastAsia" w:hAnsiTheme="majorBidi" w:cstheme="majorBidi"/>
          <w:i w:val="0"/>
          <w:iCs w:val="0"/>
          <w:noProof/>
          <w:sz w:val="24"/>
        </w:rPr>
      </w:pPr>
      <w:hyperlink w:anchor="_Toc59129566" w:history="1">
        <w:r w:rsidR="00E15FBA" w:rsidRPr="00E15FBA">
          <w:rPr>
            <w:rStyle w:val="Hyperlink"/>
            <w:rFonts w:asciiTheme="majorBidi" w:hAnsiTheme="majorBidi" w:cstheme="majorBidi"/>
            <w:i w:val="0"/>
            <w:iCs w:val="0"/>
            <w:noProof/>
            <w:sz w:val="24"/>
          </w:rPr>
          <w:t>2.1.</w:t>
        </w:r>
        <w:r w:rsidR="00E15FBA" w:rsidRPr="00E15FBA">
          <w:rPr>
            <w:rFonts w:asciiTheme="majorBidi" w:eastAsiaTheme="minorEastAsia" w:hAnsiTheme="majorBidi" w:cstheme="majorBidi"/>
            <w:i w:val="0"/>
            <w:iCs w:val="0"/>
            <w:noProof/>
            <w:sz w:val="24"/>
          </w:rPr>
          <w:tab/>
        </w:r>
        <w:r w:rsidR="00E15FBA" w:rsidRPr="00E15FBA">
          <w:rPr>
            <w:rStyle w:val="Hyperlink"/>
            <w:rFonts w:asciiTheme="majorBidi" w:hAnsiTheme="majorBidi" w:cstheme="majorBidi"/>
            <w:i w:val="0"/>
            <w:iCs w:val="0"/>
            <w:noProof/>
            <w:sz w:val="24"/>
          </w:rPr>
          <w:t>Background and literature review</w:t>
        </w:r>
        <w:r w:rsidR="00E15FBA" w:rsidRPr="00E15FBA">
          <w:rPr>
            <w:rFonts w:asciiTheme="majorBidi" w:hAnsiTheme="majorBidi" w:cstheme="majorBidi"/>
            <w:i w:val="0"/>
            <w:iCs w:val="0"/>
            <w:noProof/>
            <w:webHidden/>
            <w:sz w:val="24"/>
          </w:rPr>
          <w:tab/>
        </w:r>
        <w:r w:rsidR="00E15FBA" w:rsidRPr="00E15FBA">
          <w:rPr>
            <w:rFonts w:asciiTheme="majorBidi" w:hAnsiTheme="majorBidi" w:cstheme="majorBidi"/>
            <w:i w:val="0"/>
            <w:iCs w:val="0"/>
            <w:noProof/>
            <w:webHidden/>
            <w:sz w:val="24"/>
          </w:rPr>
          <w:fldChar w:fldCharType="begin"/>
        </w:r>
        <w:r w:rsidR="00E15FBA" w:rsidRPr="00E15FBA">
          <w:rPr>
            <w:rFonts w:asciiTheme="majorBidi" w:hAnsiTheme="majorBidi" w:cstheme="majorBidi"/>
            <w:i w:val="0"/>
            <w:iCs w:val="0"/>
            <w:noProof/>
            <w:webHidden/>
            <w:sz w:val="24"/>
          </w:rPr>
          <w:instrText xml:space="preserve"> PAGEREF _Toc59129566 \h </w:instrText>
        </w:r>
        <w:r w:rsidR="00E15FBA" w:rsidRPr="00E15FBA">
          <w:rPr>
            <w:rFonts w:asciiTheme="majorBidi" w:hAnsiTheme="majorBidi" w:cstheme="majorBidi"/>
            <w:i w:val="0"/>
            <w:iCs w:val="0"/>
            <w:noProof/>
            <w:webHidden/>
            <w:sz w:val="24"/>
          </w:rPr>
        </w:r>
        <w:r w:rsidR="00E15FBA" w:rsidRPr="00E15FBA">
          <w:rPr>
            <w:rFonts w:asciiTheme="majorBidi" w:hAnsiTheme="majorBidi" w:cstheme="majorBidi"/>
            <w:i w:val="0"/>
            <w:iCs w:val="0"/>
            <w:noProof/>
            <w:webHidden/>
            <w:sz w:val="24"/>
          </w:rPr>
          <w:fldChar w:fldCharType="separate"/>
        </w:r>
        <w:r>
          <w:rPr>
            <w:rFonts w:asciiTheme="majorBidi" w:hAnsiTheme="majorBidi" w:cstheme="majorBidi"/>
            <w:i w:val="0"/>
            <w:iCs w:val="0"/>
            <w:noProof/>
            <w:webHidden/>
            <w:sz w:val="24"/>
          </w:rPr>
          <w:t>4</w:t>
        </w:r>
        <w:r w:rsidR="00E15FBA" w:rsidRPr="00E15FBA">
          <w:rPr>
            <w:rFonts w:asciiTheme="majorBidi" w:hAnsiTheme="majorBidi" w:cstheme="majorBidi"/>
            <w:i w:val="0"/>
            <w:iCs w:val="0"/>
            <w:noProof/>
            <w:webHidden/>
            <w:sz w:val="24"/>
          </w:rPr>
          <w:fldChar w:fldCharType="end"/>
        </w:r>
      </w:hyperlink>
    </w:p>
    <w:p w14:paraId="790A7B85" w14:textId="2BD86273" w:rsidR="00E15FBA" w:rsidRPr="00E15FBA" w:rsidRDefault="009E5CDD" w:rsidP="00E15FBA">
      <w:pPr>
        <w:pStyle w:val="TOC2"/>
        <w:tabs>
          <w:tab w:val="left" w:pos="960"/>
          <w:tab w:val="right" w:leader="dot" w:pos="9010"/>
        </w:tabs>
        <w:spacing w:after="120" w:line="360" w:lineRule="auto"/>
        <w:rPr>
          <w:rFonts w:asciiTheme="majorBidi" w:eastAsiaTheme="minorEastAsia" w:hAnsiTheme="majorBidi" w:cstheme="majorBidi"/>
          <w:i w:val="0"/>
          <w:iCs w:val="0"/>
          <w:noProof/>
          <w:sz w:val="24"/>
        </w:rPr>
      </w:pPr>
      <w:hyperlink w:anchor="_Toc59129567" w:history="1">
        <w:r w:rsidR="00E15FBA" w:rsidRPr="00E15FBA">
          <w:rPr>
            <w:rStyle w:val="Hyperlink"/>
            <w:rFonts w:asciiTheme="majorBidi" w:hAnsiTheme="majorBidi" w:cstheme="majorBidi"/>
            <w:i w:val="0"/>
            <w:iCs w:val="0"/>
            <w:noProof/>
            <w:sz w:val="24"/>
          </w:rPr>
          <w:t>2.2.</w:t>
        </w:r>
        <w:r w:rsidR="00E15FBA" w:rsidRPr="00E15FBA">
          <w:rPr>
            <w:rFonts w:asciiTheme="majorBidi" w:eastAsiaTheme="minorEastAsia" w:hAnsiTheme="majorBidi" w:cstheme="majorBidi"/>
            <w:i w:val="0"/>
            <w:iCs w:val="0"/>
            <w:noProof/>
            <w:sz w:val="24"/>
          </w:rPr>
          <w:tab/>
        </w:r>
        <w:r w:rsidR="00E15FBA" w:rsidRPr="00E15FBA">
          <w:rPr>
            <w:rStyle w:val="Hyperlink"/>
            <w:rFonts w:asciiTheme="majorBidi" w:hAnsiTheme="majorBidi" w:cstheme="majorBidi"/>
            <w:i w:val="0"/>
            <w:iCs w:val="0"/>
            <w:noProof/>
            <w:sz w:val="24"/>
          </w:rPr>
          <w:t>Numerical study on hydrocyclone separator</w:t>
        </w:r>
        <w:r w:rsidR="00E15FBA" w:rsidRPr="00E15FBA">
          <w:rPr>
            <w:rFonts w:asciiTheme="majorBidi" w:hAnsiTheme="majorBidi" w:cstheme="majorBidi"/>
            <w:i w:val="0"/>
            <w:iCs w:val="0"/>
            <w:noProof/>
            <w:webHidden/>
            <w:sz w:val="24"/>
          </w:rPr>
          <w:tab/>
        </w:r>
        <w:r w:rsidR="00E15FBA" w:rsidRPr="00E15FBA">
          <w:rPr>
            <w:rFonts w:asciiTheme="majorBidi" w:hAnsiTheme="majorBidi" w:cstheme="majorBidi"/>
            <w:i w:val="0"/>
            <w:iCs w:val="0"/>
            <w:noProof/>
            <w:webHidden/>
            <w:sz w:val="24"/>
          </w:rPr>
          <w:fldChar w:fldCharType="begin"/>
        </w:r>
        <w:r w:rsidR="00E15FBA" w:rsidRPr="00E15FBA">
          <w:rPr>
            <w:rFonts w:asciiTheme="majorBidi" w:hAnsiTheme="majorBidi" w:cstheme="majorBidi"/>
            <w:i w:val="0"/>
            <w:iCs w:val="0"/>
            <w:noProof/>
            <w:webHidden/>
            <w:sz w:val="24"/>
          </w:rPr>
          <w:instrText xml:space="preserve"> PAGEREF _Toc59129567 \h </w:instrText>
        </w:r>
        <w:r w:rsidR="00E15FBA" w:rsidRPr="00E15FBA">
          <w:rPr>
            <w:rFonts w:asciiTheme="majorBidi" w:hAnsiTheme="majorBidi" w:cstheme="majorBidi"/>
            <w:i w:val="0"/>
            <w:iCs w:val="0"/>
            <w:noProof/>
            <w:webHidden/>
            <w:sz w:val="24"/>
          </w:rPr>
        </w:r>
        <w:r w:rsidR="00E15FBA" w:rsidRPr="00E15FBA">
          <w:rPr>
            <w:rFonts w:asciiTheme="majorBidi" w:hAnsiTheme="majorBidi" w:cstheme="majorBidi"/>
            <w:i w:val="0"/>
            <w:iCs w:val="0"/>
            <w:noProof/>
            <w:webHidden/>
            <w:sz w:val="24"/>
          </w:rPr>
          <w:fldChar w:fldCharType="separate"/>
        </w:r>
        <w:r>
          <w:rPr>
            <w:rFonts w:asciiTheme="majorBidi" w:hAnsiTheme="majorBidi" w:cstheme="majorBidi"/>
            <w:i w:val="0"/>
            <w:iCs w:val="0"/>
            <w:noProof/>
            <w:webHidden/>
            <w:sz w:val="24"/>
          </w:rPr>
          <w:t>7</w:t>
        </w:r>
        <w:r w:rsidR="00E15FBA" w:rsidRPr="00E15FBA">
          <w:rPr>
            <w:rFonts w:asciiTheme="majorBidi" w:hAnsiTheme="majorBidi" w:cstheme="majorBidi"/>
            <w:i w:val="0"/>
            <w:iCs w:val="0"/>
            <w:noProof/>
            <w:webHidden/>
            <w:sz w:val="24"/>
          </w:rPr>
          <w:fldChar w:fldCharType="end"/>
        </w:r>
      </w:hyperlink>
    </w:p>
    <w:p w14:paraId="2231888A" w14:textId="34DFAF8F" w:rsidR="00E15FBA" w:rsidRPr="00E15FBA" w:rsidRDefault="009E5CDD" w:rsidP="00E15FBA">
      <w:pPr>
        <w:pStyle w:val="TOC2"/>
        <w:tabs>
          <w:tab w:val="left" w:pos="960"/>
          <w:tab w:val="right" w:leader="dot" w:pos="9010"/>
        </w:tabs>
        <w:spacing w:after="120" w:line="360" w:lineRule="auto"/>
        <w:rPr>
          <w:rFonts w:asciiTheme="majorBidi" w:eastAsiaTheme="minorEastAsia" w:hAnsiTheme="majorBidi" w:cstheme="majorBidi"/>
          <w:i w:val="0"/>
          <w:iCs w:val="0"/>
          <w:noProof/>
          <w:sz w:val="24"/>
        </w:rPr>
      </w:pPr>
      <w:hyperlink w:anchor="_Toc59129568" w:history="1">
        <w:r w:rsidR="00E15FBA" w:rsidRPr="00E15FBA">
          <w:rPr>
            <w:rStyle w:val="Hyperlink"/>
            <w:rFonts w:asciiTheme="majorBidi" w:hAnsiTheme="majorBidi" w:cstheme="majorBidi"/>
            <w:i w:val="0"/>
            <w:iCs w:val="0"/>
            <w:noProof/>
            <w:sz w:val="24"/>
          </w:rPr>
          <w:t>2.3.</w:t>
        </w:r>
        <w:r w:rsidR="00E15FBA" w:rsidRPr="00E15FBA">
          <w:rPr>
            <w:rFonts w:asciiTheme="majorBidi" w:eastAsiaTheme="minorEastAsia" w:hAnsiTheme="majorBidi" w:cstheme="majorBidi"/>
            <w:i w:val="0"/>
            <w:iCs w:val="0"/>
            <w:noProof/>
            <w:sz w:val="24"/>
          </w:rPr>
          <w:tab/>
        </w:r>
        <w:r w:rsidR="00E15FBA" w:rsidRPr="00E15FBA">
          <w:rPr>
            <w:rStyle w:val="Hyperlink"/>
            <w:rFonts w:asciiTheme="majorBidi" w:hAnsiTheme="majorBidi" w:cstheme="majorBidi"/>
            <w:i w:val="0"/>
            <w:iCs w:val="0"/>
            <w:noProof/>
            <w:sz w:val="24"/>
          </w:rPr>
          <w:t>Experimental study on hydrocyclone separator</w:t>
        </w:r>
        <w:r w:rsidR="00E15FBA" w:rsidRPr="00E15FBA">
          <w:rPr>
            <w:rFonts w:asciiTheme="majorBidi" w:hAnsiTheme="majorBidi" w:cstheme="majorBidi"/>
            <w:i w:val="0"/>
            <w:iCs w:val="0"/>
            <w:noProof/>
            <w:webHidden/>
            <w:sz w:val="24"/>
          </w:rPr>
          <w:tab/>
        </w:r>
        <w:r w:rsidR="00E15FBA" w:rsidRPr="00E15FBA">
          <w:rPr>
            <w:rFonts w:asciiTheme="majorBidi" w:hAnsiTheme="majorBidi" w:cstheme="majorBidi"/>
            <w:i w:val="0"/>
            <w:iCs w:val="0"/>
            <w:noProof/>
            <w:webHidden/>
            <w:sz w:val="24"/>
          </w:rPr>
          <w:fldChar w:fldCharType="begin"/>
        </w:r>
        <w:r w:rsidR="00E15FBA" w:rsidRPr="00E15FBA">
          <w:rPr>
            <w:rFonts w:asciiTheme="majorBidi" w:hAnsiTheme="majorBidi" w:cstheme="majorBidi"/>
            <w:i w:val="0"/>
            <w:iCs w:val="0"/>
            <w:noProof/>
            <w:webHidden/>
            <w:sz w:val="24"/>
          </w:rPr>
          <w:instrText xml:space="preserve"> PAGEREF _Toc59129568 \h </w:instrText>
        </w:r>
        <w:r w:rsidR="00E15FBA" w:rsidRPr="00E15FBA">
          <w:rPr>
            <w:rFonts w:asciiTheme="majorBidi" w:hAnsiTheme="majorBidi" w:cstheme="majorBidi"/>
            <w:i w:val="0"/>
            <w:iCs w:val="0"/>
            <w:noProof/>
            <w:webHidden/>
            <w:sz w:val="24"/>
          </w:rPr>
        </w:r>
        <w:r w:rsidR="00E15FBA" w:rsidRPr="00E15FBA">
          <w:rPr>
            <w:rFonts w:asciiTheme="majorBidi" w:hAnsiTheme="majorBidi" w:cstheme="majorBidi"/>
            <w:i w:val="0"/>
            <w:iCs w:val="0"/>
            <w:noProof/>
            <w:webHidden/>
            <w:sz w:val="24"/>
          </w:rPr>
          <w:fldChar w:fldCharType="separate"/>
        </w:r>
        <w:r>
          <w:rPr>
            <w:rFonts w:asciiTheme="majorBidi" w:hAnsiTheme="majorBidi" w:cstheme="majorBidi"/>
            <w:i w:val="0"/>
            <w:iCs w:val="0"/>
            <w:noProof/>
            <w:webHidden/>
            <w:sz w:val="24"/>
          </w:rPr>
          <w:t>14</w:t>
        </w:r>
        <w:r w:rsidR="00E15FBA" w:rsidRPr="00E15FBA">
          <w:rPr>
            <w:rFonts w:asciiTheme="majorBidi" w:hAnsiTheme="majorBidi" w:cstheme="majorBidi"/>
            <w:i w:val="0"/>
            <w:iCs w:val="0"/>
            <w:noProof/>
            <w:webHidden/>
            <w:sz w:val="24"/>
          </w:rPr>
          <w:fldChar w:fldCharType="end"/>
        </w:r>
      </w:hyperlink>
    </w:p>
    <w:p w14:paraId="614FED46" w14:textId="42FFAB75" w:rsidR="00E15FBA" w:rsidRPr="00E15FBA" w:rsidRDefault="009E5CDD" w:rsidP="00E15FBA">
      <w:pPr>
        <w:pStyle w:val="TOC3"/>
        <w:tabs>
          <w:tab w:val="left" w:pos="1200"/>
          <w:tab w:val="right" w:leader="dot" w:pos="9010"/>
        </w:tabs>
        <w:spacing w:after="120" w:line="360" w:lineRule="auto"/>
        <w:rPr>
          <w:rFonts w:asciiTheme="majorBidi" w:eastAsiaTheme="minorEastAsia" w:hAnsiTheme="majorBidi" w:cstheme="majorBidi"/>
          <w:noProof/>
          <w:sz w:val="24"/>
        </w:rPr>
      </w:pPr>
      <w:hyperlink w:anchor="_Toc59129569" w:history="1">
        <w:r w:rsidR="00E15FBA" w:rsidRPr="00E15FBA">
          <w:rPr>
            <w:rStyle w:val="Hyperlink"/>
            <w:rFonts w:asciiTheme="majorBidi" w:hAnsiTheme="majorBidi" w:cstheme="majorBidi"/>
            <w:noProof/>
            <w:sz w:val="24"/>
          </w:rPr>
          <w:t>2.3.1.</w:t>
        </w:r>
        <w:r w:rsidR="00E15FBA" w:rsidRPr="00E15FBA">
          <w:rPr>
            <w:rFonts w:asciiTheme="majorBidi" w:eastAsiaTheme="minorEastAsia" w:hAnsiTheme="majorBidi" w:cstheme="majorBidi"/>
            <w:noProof/>
            <w:sz w:val="24"/>
          </w:rPr>
          <w:tab/>
        </w:r>
        <w:r w:rsidR="00E15FBA" w:rsidRPr="00E15FBA">
          <w:rPr>
            <w:rStyle w:val="Hyperlink"/>
            <w:rFonts w:asciiTheme="majorBidi" w:hAnsiTheme="majorBidi" w:cstheme="majorBidi"/>
            <w:noProof/>
            <w:sz w:val="24"/>
          </w:rPr>
          <w:t>Experimental setup</w:t>
        </w:r>
        <w:r w:rsidR="00E15FBA" w:rsidRPr="00E15FBA">
          <w:rPr>
            <w:rFonts w:asciiTheme="majorBidi" w:hAnsiTheme="majorBidi" w:cstheme="majorBidi"/>
            <w:noProof/>
            <w:webHidden/>
            <w:sz w:val="24"/>
          </w:rPr>
          <w:tab/>
        </w:r>
        <w:r w:rsidR="00E15FBA" w:rsidRPr="00E15FBA">
          <w:rPr>
            <w:rFonts w:asciiTheme="majorBidi" w:hAnsiTheme="majorBidi" w:cstheme="majorBidi"/>
            <w:noProof/>
            <w:webHidden/>
            <w:sz w:val="24"/>
          </w:rPr>
          <w:fldChar w:fldCharType="begin"/>
        </w:r>
        <w:r w:rsidR="00E15FBA" w:rsidRPr="00E15FBA">
          <w:rPr>
            <w:rFonts w:asciiTheme="majorBidi" w:hAnsiTheme="majorBidi" w:cstheme="majorBidi"/>
            <w:noProof/>
            <w:webHidden/>
            <w:sz w:val="24"/>
          </w:rPr>
          <w:instrText xml:space="preserve"> PAGEREF _Toc59129569 \h </w:instrText>
        </w:r>
        <w:r w:rsidR="00E15FBA" w:rsidRPr="00E15FBA">
          <w:rPr>
            <w:rFonts w:asciiTheme="majorBidi" w:hAnsiTheme="majorBidi" w:cstheme="majorBidi"/>
            <w:noProof/>
            <w:webHidden/>
            <w:sz w:val="24"/>
          </w:rPr>
        </w:r>
        <w:r w:rsidR="00E15FBA" w:rsidRPr="00E15FBA">
          <w:rPr>
            <w:rFonts w:asciiTheme="majorBidi" w:hAnsiTheme="majorBidi" w:cstheme="majorBidi"/>
            <w:noProof/>
            <w:webHidden/>
            <w:sz w:val="24"/>
          </w:rPr>
          <w:fldChar w:fldCharType="separate"/>
        </w:r>
        <w:r>
          <w:rPr>
            <w:rFonts w:asciiTheme="majorBidi" w:hAnsiTheme="majorBidi" w:cstheme="majorBidi"/>
            <w:noProof/>
            <w:webHidden/>
            <w:sz w:val="24"/>
          </w:rPr>
          <w:t>14</w:t>
        </w:r>
        <w:r w:rsidR="00E15FBA" w:rsidRPr="00E15FBA">
          <w:rPr>
            <w:rFonts w:asciiTheme="majorBidi" w:hAnsiTheme="majorBidi" w:cstheme="majorBidi"/>
            <w:noProof/>
            <w:webHidden/>
            <w:sz w:val="24"/>
          </w:rPr>
          <w:fldChar w:fldCharType="end"/>
        </w:r>
      </w:hyperlink>
    </w:p>
    <w:p w14:paraId="524E79C9" w14:textId="6627FB9C" w:rsidR="00E15FBA" w:rsidRPr="00E15FBA" w:rsidRDefault="009E5CDD" w:rsidP="00E15FBA">
      <w:pPr>
        <w:pStyle w:val="TOC3"/>
        <w:tabs>
          <w:tab w:val="left" w:pos="1200"/>
          <w:tab w:val="right" w:leader="dot" w:pos="9010"/>
        </w:tabs>
        <w:spacing w:after="120" w:line="360" w:lineRule="auto"/>
        <w:rPr>
          <w:rFonts w:asciiTheme="majorBidi" w:eastAsiaTheme="minorEastAsia" w:hAnsiTheme="majorBidi" w:cstheme="majorBidi"/>
          <w:noProof/>
          <w:sz w:val="24"/>
        </w:rPr>
      </w:pPr>
      <w:hyperlink w:anchor="_Toc59129570" w:history="1">
        <w:r w:rsidR="00E15FBA" w:rsidRPr="00E15FBA">
          <w:rPr>
            <w:rStyle w:val="Hyperlink"/>
            <w:rFonts w:asciiTheme="majorBidi" w:hAnsiTheme="majorBidi" w:cstheme="majorBidi"/>
            <w:noProof/>
            <w:sz w:val="24"/>
          </w:rPr>
          <w:t>2.3.2.</w:t>
        </w:r>
        <w:r w:rsidR="00E15FBA" w:rsidRPr="00E15FBA">
          <w:rPr>
            <w:rFonts w:asciiTheme="majorBidi" w:eastAsiaTheme="minorEastAsia" w:hAnsiTheme="majorBidi" w:cstheme="majorBidi"/>
            <w:noProof/>
            <w:sz w:val="24"/>
          </w:rPr>
          <w:tab/>
        </w:r>
        <w:r w:rsidR="00E15FBA" w:rsidRPr="00E15FBA">
          <w:rPr>
            <w:rStyle w:val="Hyperlink"/>
            <w:rFonts w:asciiTheme="majorBidi" w:hAnsiTheme="majorBidi" w:cstheme="majorBidi"/>
            <w:noProof/>
            <w:sz w:val="24"/>
          </w:rPr>
          <w:t>Results and discussions</w:t>
        </w:r>
        <w:r w:rsidR="00E15FBA" w:rsidRPr="00E15FBA">
          <w:rPr>
            <w:rFonts w:asciiTheme="majorBidi" w:hAnsiTheme="majorBidi" w:cstheme="majorBidi"/>
            <w:noProof/>
            <w:webHidden/>
            <w:sz w:val="24"/>
          </w:rPr>
          <w:tab/>
        </w:r>
        <w:r w:rsidR="00E15FBA" w:rsidRPr="00E15FBA">
          <w:rPr>
            <w:rFonts w:asciiTheme="majorBidi" w:hAnsiTheme="majorBidi" w:cstheme="majorBidi"/>
            <w:noProof/>
            <w:webHidden/>
            <w:sz w:val="24"/>
          </w:rPr>
          <w:fldChar w:fldCharType="begin"/>
        </w:r>
        <w:r w:rsidR="00E15FBA" w:rsidRPr="00E15FBA">
          <w:rPr>
            <w:rFonts w:asciiTheme="majorBidi" w:hAnsiTheme="majorBidi" w:cstheme="majorBidi"/>
            <w:noProof/>
            <w:webHidden/>
            <w:sz w:val="24"/>
          </w:rPr>
          <w:instrText xml:space="preserve"> PAGEREF _Toc59129570 \h </w:instrText>
        </w:r>
        <w:r w:rsidR="00E15FBA" w:rsidRPr="00E15FBA">
          <w:rPr>
            <w:rFonts w:asciiTheme="majorBidi" w:hAnsiTheme="majorBidi" w:cstheme="majorBidi"/>
            <w:noProof/>
            <w:webHidden/>
            <w:sz w:val="24"/>
          </w:rPr>
        </w:r>
        <w:r w:rsidR="00E15FBA" w:rsidRPr="00E15FBA">
          <w:rPr>
            <w:rFonts w:asciiTheme="majorBidi" w:hAnsiTheme="majorBidi" w:cstheme="majorBidi"/>
            <w:noProof/>
            <w:webHidden/>
            <w:sz w:val="24"/>
          </w:rPr>
          <w:fldChar w:fldCharType="separate"/>
        </w:r>
        <w:r>
          <w:rPr>
            <w:rFonts w:asciiTheme="majorBidi" w:hAnsiTheme="majorBidi" w:cstheme="majorBidi"/>
            <w:noProof/>
            <w:webHidden/>
            <w:sz w:val="24"/>
          </w:rPr>
          <w:t>17</w:t>
        </w:r>
        <w:r w:rsidR="00E15FBA" w:rsidRPr="00E15FBA">
          <w:rPr>
            <w:rFonts w:asciiTheme="majorBidi" w:hAnsiTheme="majorBidi" w:cstheme="majorBidi"/>
            <w:noProof/>
            <w:webHidden/>
            <w:sz w:val="24"/>
          </w:rPr>
          <w:fldChar w:fldCharType="end"/>
        </w:r>
      </w:hyperlink>
    </w:p>
    <w:p w14:paraId="27A2E851" w14:textId="56E354E6" w:rsidR="00E15FBA" w:rsidRPr="00E15FBA" w:rsidRDefault="009E5CDD" w:rsidP="00E15FBA">
      <w:pPr>
        <w:pStyle w:val="TOC1"/>
        <w:rPr>
          <w:rFonts w:eastAsiaTheme="minorEastAsia"/>
          <w:b w:val="0"/>
          <w:bCs w:val="0"/>
          <w:noProof/>
        </w:rPr>
      </w:pPr>
      <w:hyperlink w:anchor="_Toc59129571" w:history="1">
        <w:r w:rsidR="00E15FBA" w:rsidRPr="00E15FBA">
          <w:rPr>
            <w:rStyle w:val="Hyperlink"/>
            <w:b w:val="0"/>
            <w:bCs w:val="0"/>
            <w:noProof/>
          </w:rPr>
          <w:t>3.</w:t>
        </w:r>
        <w:r w:rsidR="00E15FBA" w:rsidRPr="00E15FBA">
          <w:rPr>
            <w:rFonts w:eastAsiaTheme="minorEastAsia"/>
            <w:b w:val="0"/>
            <w:bCs w:val="0"/>
            <w:noProof/>
          </w:rPr>
          <w:tab/>
        </w:r>
        <w:r w:rsidR="00E15FBA" w:rsidRPr="00E15FBA">
          <w:rPr>
            <w:rStyle w:val="Hyperlink"/>
            <w:b w:val="0"/>
            <w:bCs w:val="0"/>
            <w:noProof/>
          </w:rPr>
          <w:t>Numerical and Experimental Study on Hydraulic Wash Column</w:t>
        </w:r>
        <w:r w:rsidR="00E15FBA" w:rsidRPr="00E15FBA">
          <w:rPr>
            <w:b w:val="0"/>
            <w:bCs w:val="0"/>
            <w:noProof/>
            <w:webHidden/>
          </w:rPr>
          <w:tab/>
        </w:r>
        <w:r w:rsidR="00E15FBA" w:rsidRPr="00E15FBA">
          <w:rPr>
            <w:b w:val="0"/>
            <w:bCs w:val="0"/>
            <w:noProof/>
            <w:webHidden/>
          </w:rPr>
          <w:fldChar w:fldCharType="begin"/>
        </w:r>
        <w:r w:rsidR="00E15FBA" w:rsidRPr="00E15FBA">
          <w:rPr>
            <w:b w:val="0"/>
            <w:bCs w:val="0"/>
            <w:noProof/>
            <w:webHidden/>
          </w:rPr>
          <w:instrText xml:space="preserve"> PAGEREF _Toc59129571 \h </w:instrText>
        </w:r>
        <w:r w:rsidR="00E15FBA" w:rsidRPr="00E15FBA">
          <w:rPr>
            <w:b w:val="0"/>
            <w:bCs w:val="0"/>
            <w:noProof/>
            <w:webHidden/>
          </w:rPr>
        </w:r>
        <w:r w:rsidR="00E15FBA" w:rsidRPr="00E15FBA">
          <w:rPr>
            <w:b w:val="0"/>
            <w:bCs w:val="0"/>
            <w:noProof/>
            <w:webHidden/>
          </w:rPr>
          <w:fldChar w:fldCharType="separate"/>
        </w:r>
        <w:r>
          <w:rPr>
            <w:b w:val="0"/>
            <w:bCs w:val="0"/>
            <w:noProof/>
            <w:webHidden/>
          </w:rPr>
          <w:t>25</w:t>
        </w:r>
        <w:r w:rsidR="00E15FBA" w:rsidRPr="00E15FBA">
          <w:rPr>
            <w:b w:val="0"/>
            <w:bCs w:val="0"/>
            <w:noProof/>
            <w:webHidden/>
          </w:rPr>
          <w:fldChar w:fldCharType="end"/>
        </w:r>
      </w:hyperlink>
    </w:p>
    <w:p w14:paraId="2FB72C2A" w14:textId="3BF2C86E" w:rsidR="00E15FBA" w:rsidRPr="00E15FBA" w:rsidRDefault="009E5CDD" w:rsidP="00E15FBA">
      <w:pPr>
        <w:pStyle w:val="TOC2"/>
        <w:tabs>
          <w:tab w:val="left" w:pos="960"/>
          <w:tab w:val="right" w:leader="dot" w:pos="9010"/>
        </w:tabs>
        <w:spacing w:after="120" w:line="360" w:lineRule="auto"/>
        <w:rPr>
          <w:rFonts w:asciiTheme="majorBidi" w:eastAsiaTheme="minorEastAsia" w:hAnsiTheme="majorBidi" w:cstheme="majorBidi"/>
          <w:i w:val="0"/>
          <w:iCs w:val="0"/>
          <w:noProof/>
          <w:sz w:val="24"/>
        </w:rPr>
      </w:pPr>
      <w:hyperlink w:anchor="_Toc59129572" w:history="1">
        <w:r w:rsidR="00E15FBA" w:rsidRPr="00E15FBA">
          <w:rPr>
            <w:rStyle w:val="Hyperlink"/>
            <w:rFonts w:asciiTheme="majorBidi" w:hAnsiTheme="majorBidi" w:cstheme="majorBidi"/>
            <w:i w:val="0"/>
            <w:iCs w:val="0"/>
            <w:noProof/>
            <w:sz w:val="24"/>
          </w:rPr>
          <w:t>3.1.</w:t>
        </w:r>
        <w:r w:rsidR="00E15FBA" w:rsidRPr="00E15FBA">
          <w:rPr>
            <w:rFonts w:asciiTheme="majorBidi" w:eastAsiaTheme="minorEastAsia" w:hAnsiTheme="majorBidi" w:cstheme="majorBidi"/>
            <w:i w:val="0"/>
            <w:iCs w:val="0"/>
            <w:noProof/>
            <w:sz w:val="24"/>
          </w:rPr>
          <w:tab/>
        </w:r>
        <w:r w:rsidR="00E15FBA" w:rsidRPr="00E15FBA">
          <w:rPr>
            <w:rStyle w:val="Hyperlink"/>
            <w:rFonts w:asciiTheme="majorBidi" w:hAnsiTheme="majorBidi" w:cstheme="majorBidi"/>
            <w:i w:val="0"/>
            <w:iCs w:val="0"/>
            <w:noProof/>
            <w:sz w:val="24"/>
          </w:rPr>
          <w:t>Background and literature review</w:t>
        </w:r>
        <w:r w:rsidR="00E15FBA" w:rsidRPr="00E15FBA">
          <w:rPr>
            <w:rFonts w:asciiTheme="majorBidi" w:hAnsiTheme="majorBidi" w:cstheme="majorBidi"/>
            <w:i w:val="0"/>
            <w:iCs w:val="0"/>
            <w:noProof/>
            <w:webHidden/>
            <w:sz w:val="24"/>
          </w:rPr>
          <w:tab/>
        </w:r>
        <w:r w:rsidR="00E15FBA" w:rsidRPr="00E15FBA">
          <w:rPr>
            <w:rFonts w:asciiTheme="majorBidi" w:hAnsiTheme="majorBidi" w:cstheme="majorBidi"/>
            <w:i w:val="0"/>
            <w:iCs w:val="0"/>
            <w:noProof/>
            <w:webHidden/>
            <w:sz w:val="24"/>
          </w:rPr>
          <w:fldChar w:fldCharType="begin"/>
        </w:r>
        <w:r w:rsidR="00E15FBA" w:rsidRPr="00E15FBA">
          <w:rPr>
            <w:rFonts w:asciiTheme="majorBidi" w:hAnsiTheme="majorBidi" w:cstheme="majorBidi"/>
            <w:i w:val="0"/>
            <w:iCs w:val="0"/>
            <w:noProof/>
            <w:webHidden/>
            <w:sz w:val="24"/>
          </w:rPr>
          <w:instrText xml:space="preserve"> PAGEREF _Toc59129572 \h </w:instrText>
        </w:r>
        <w:r w:rsidR="00E15FBA" w:rsidRPr="00E15FBA">
          <w:rPr>
            <w:rFonts w:asciiTheme="majorBidi" w:hAnsiTheme="majorBidi" w:cstheme="majorBidi"/>
            <w:i w:val="0"/>
            <w:iCs w:val="0"/>
            <w:noProof/>
            <w:webHidden/>
            <w:sz w:val="24"/>
          </w:rPr>
        </w:r>
        <w:r w:rsidR="00E15FBA" w:rsidRPr="00E15FBA">
          <w:rPr>
            <w:rFonts w:asciiTheme="majorBidi" w:hAnsiTheme="majorBidi" w:cstheme="majorBidi"/>
            <w:i w:val="0"/>
            <w:iCs w:val="0"/>
            <w:noProof/>
            <w:webHidden/>
            <w:sz w:val="24"/>
          </w:rPr>
          <w:fldChar w:fldCharType="separate"/>
        </w:r>
        <w:r>
          <w:rPr>
            <w:rFonts w:asciiTheme="majorBidi" w:hAnsiTheme="majorBidi" w:cstheme="majorBidi"/>
            <w:i w:val="0"/>
            <w:iCs w:val="0"/>
            <w:noProof/>
            <w:webHidden/>
            <w:sz w:val="24"/>
          </w:rPr>
          <w:t>25</w:t>
        </w:r>
        <w:r w:rsidR="00E15FBA" w:rsidRPr="00E15FBA">
          <w:rPr>
            <w:rFonts w:asciiTheme="majorBidi" w:hAnsiTheme="majorBidi" w:cstheme="majorBidi"/>
            <w:i w:val="0"/>
            <w:iCs w:val="0"/>
            <w:noProof/>
            <w:webHidden/>
            <w:sz w:val="24"/>
          </w:rPr>
          <w:fldChar w:fldCharType="end"/>
        </w:r>
      </w:hyperlink>
    </w:p>
    <w:p w14:paraId="21261EB4" w14:textId="5822A2D9" w:rsidR="00E15FBA" w:rsidRPr="00E15FBA" w:rsidRDefault="009E5CDD" w:rsidP="00E15FBA">
      <w:pPr>
        <w:pStyle w:val="TOC2"/>
        <w:tabs>
          <w:tab w:val="left" w:pos="960"/>
          <w:tab w:val="right" w:leader="dot" w:pos="9010"/>
        </w:tabs>
        <w:spacing w:after="120" w:line="360" w:lineRule="auto"/>
        <w:rPr>
          <w:rFonts w:asciiTheme="majorBidi" w:eastAsiaTheme="minorEastAsia" w:hAnsiTheme="majorBidi" w:cstheme="majorBidi"/>
          <w:i w:val="0"/>
          <w:iCs w:val="0"/>
          <w:noProof/>
          <w:sz w:val="24"/>
        </w:rPr>
      </w:pPr>
      <w:hyperlink w:anchor="_Toc59129573" w:history="1">
        <w:r w:rsidR="00E15FBA" w:rsidRPr="00E15FBA">
          <w:rPr>
            <w:rStyle w:val="Hyperlink"/>
            <w:rFonts w:asciiTheme="majorBidi" w:hAnsiTheme="majorBidi" w:cstheme="majorBidi"/>
            <w:i w:val="0"/>
            <w:iCs w:val="0"/>
            <w:noProof/>
            <w:sz w:val="24"/>
          </w:rPr>
          <w:t>3.2.</w:t>
        </w:r>
        <w:r w:rsidR="00E15FBA" w:rsidRPr="00E15FBA">
          <w:rPr>
            <w:rFonts w:asciiTheme="majorBidi" w:eastAsiaTheme="minorEastAsia" w:hAnsiTheme="majorBidi" w:cstheme="majorBidi"/>
            <w:i w:val="0"/>
            <w:iCs w:val="0"/>
            <w:noProof/>
            <w:sz w:val="24"/>
          </w:rPr>
          <w:tab/>
        </w:r>
        <w:r w:rsidR="00E15FBA" w:rsidRPr="00E15FBA">
          <w:rPr>
            <w:rStyle w:val="Hyperlink"/>
            <w:rFonts w:asciiTheme="majorBidi" w:hAnsiTheme="majorBidi" w:cstheme="majorBidi"/>
            <w:i w:val="0"/>
            <w:iCs w:val="0"/>
            <w:noProof/>
            <w:sz w:val="24"/>
          </w:rPr>
          <w:t>Numerical study on hydraulic wash column</w:t>
        </w:r>
        <w:r w:rsidR="00E15FBA" w:rsidRPr="00E15FBA">
          <w:rPr>
            <w:rFonts w:asciiTheme="majorBidi" w:hAnsiTheme="majorBidi" w:cstheme="majorBidi"/>
            <w:i w:val="0"/>
            <w:iCs w:val="0"/>
            <w:noProof/>
            <w:webHidden/>
            <w:sz w:val="24"/>
          </w:rPr>
          <w:tab/>
        </w:r>
        <w:r w:rsidR="00E15FBA" w:rsidRPr="00E15FBA">
          <w:rPr>
            <w:rFonts w:asciiTheme="majorBidi" w:hAnsiTheme="majorBidi" w:cstheme="majorBidi"/>
            <w:i w:val="0"/>
            <w:iCs w:val="0"/>
            <w:noProof/>
            <w:webHidden/>
            <w:sz w:val="24"/>
          </w:rPr>
          <w:fldChar w:fldCharType="begin"/>
        </w:r>
        <w:r w:rsidR="00E15FBA" w:rsidRPr="00E15FBA">
          <w:rPr>
            <w:rFonts w:asciiTheme="majorBidi" w:hAnsiTheme="majorBidi" w:cstheme="majorBidi"/>
            <w:i w:val="0"/>
            <w:iCs w:val="0"/>
            <w:noProof/>
            <w:webHidden/>
            <w:sz w:val="24"/>
          </w:rPr>
          <w:instrText xml:space="preserve"> PAGEREF _Toc59129573 \h </w:instrText>
        </w:r>
        <w:r w:rsidR="00E15FBA" w:rsidRPr="00E15FBA">
          <w:rPr>
            <w:rFonts w:asciiTheme="majorBidi" w:hAnsiTheme="majorBidi" w:cstheme="majorBidi"/>
            <w:i w:val="0"/>
            <w:iCs w:val="0"/>
            <w:noProof/>
            <w:webHidden/>
            <w:sz w:val="24"/>
          </w:rPr>
        </w:r>
        <w:r w:rsidR="00E15FBA" w:rsidRPr="00E15FBA">
          <w:rPr>
            <w:rFonts w:asciiTheme="majorBidi" w:hAnsiTheme="majorBidi" w:cstheme="majorBidi"/>
            <w:i w:val="0"/>
            <w:iCs w:val="0"/>
            <w:noProof/>
            <w:webHidden/>
            <w:sz w:val="24"/>
          </w:rPr>
          <w:fldChar w:fldCharType="separate"/>
        </w:r>
        <w:r>
          <w:rPr>
            <w:rFonts w:asciiTheme="majorBidi" w:hAnsiTheme="majorBidi" w:cstheme="majorBidi"/>
            <w:i w:val="0"/>
            <w:iCs w:val="0"/>
            <w:noProof/>
            <w:webHidden/>
            <w:sz w:val="24"/>
          </w:rPr>
          <w:t>29</w:t>
        </w:r>
        <w:r w:rsidR="00E15FBA" w:rsidRPr="00E15FBA">
          <w:rPr>
            <w:rFonts w:asciiTheme="majorBidi" w:hAnsiTheme="majorBidi" w:cstheme="majorBidi"/>
            <w:i w:val="0"/>
            <w:iCs w:val="0"/>
            <w:noProof/>
            <w:webHidden/>
            <w:sz w:val="24"/>
          </w:rPr>
          <w:fldChar w:fldCharType="end"/>
        </w:r>
      </w:hyperlink>
    </w:p>
    <w:p w14:paraId="4E7491E4" w14:textId="5BFBD227" w:rsidR="00E15FBA" w:rsidRPr="00E15FBA" w:rsidRDefault="009E5CDD" w:rsidP="00E15FBA">
      <w:pPr>
        <w:pStyle w:val="TOC2"/>
        <w:tabs>
          <w:tab w:val="left" w:pos="960"/>
          <w:tab w:val="right" w:leader="dot" w:pos="9010"/>
        </w:tabs>
        <w:spacing w:after="120" w:line="360" w:lineRule="auto"/>
        <w:rPr>
          <w:rFonts w:asciiTheme="majorBidi" w:eastAsiaTheme="minorEastAsia" w:hAnsiTheme="majorBidi" w:cstheme="majorBidi"/>
          <w:i w:val="0"/>
          <w:iCs w:val="0"/>
          <w:noProof/>
          <w:sz w:val="24"/>
        </w:rPr>
      </w:pPr>
      <w:hyperlink w:anchor="_Toc59129574" w:history="1">
        <w:r w:rsidR="00E15FBA" w:rsidRPr="00E15FBA">
          <w:rPr>
            <w:rStyle w:val="Hyperlink"/>
            <w:rFonts w:asciiTheme="majorBidi" w:hAnsiTheme="majorBidi" w:cstheme="majorBidi"/>
            <w:i w:val="0"/>
            <w:iCs w:val="0"/>
            <w:noProof/>
            <w:sz w:val="24"/>
          </w:rPr>
          <w:t>3.3.</w:t>
        </w:r>
        <w:r w:rsidR="00E15FBA" w:rsidRPr="00E15FBA">
          <w:rPr>
            <w:rFonts w:asciiTheme="majorBidi" w:eastAsiaTheme="minorEastAsia" w:hAnsiTheme="majorBidi" w:cstheme="majorBidi"/>
            <w:i w:val="0"/>
            <w:iCs w:val="0"/>
            <w:noProof/>
            <w:sz w:val="24"/>
          </w:rPr>
          <w:tab/>
        </w:r>
        <w:r w:rsidR="00E15FBA" w:rsidRPr="00E15FBA">
          <w:rPr>
            <w:rStyle w:val="Hyperlink"/>
            <w:rFonts w:asciiTheme="majorBidi" w:hAnsiTheme="majorBidi" w:cstheme="majorBidi"/>
            <w:i w:val="0"/>
            <w:iCs w:val="0"/>
            <w:noProof/>
            <w:sz w:val="24"/>
          </w:rPr>
          <w:t>Experimental study on hydraulic wash column</w:t>
        </w:r>
        <w:r w:rsidR="00E15FBA" w:rsidRPr="00E15FBA">
          <w:rPr>
            <w:rFonts w:asciiTheme="majorBidi" w:hAnsiTheme="majorBidi" w:cstheme="majorBidi"/>
            <w:i w:val="0"/>
            <w:iCs w:val="0"/>
            <w:noProof/>
            <w:webHidden/>
            <w:sz w:val="24"/>
          </w:rPr>
          <w:tab/>
        </w:r>
        <w:r w:rsidR="00E15FBA" w:rsidRPr="00E15FBA">
          <w:rPr>
            <w:rFonts w:asciiTheme="majorBidi" w:hAnsiTheme="majorBidi" w:cstheme="majorBidi"/>
            <w:i w:val="0"/>
            <w:iCs w:val="0"/>
            <w:noProof/>
            <w:webHidden/>
            <w:sz w:val="24"/>
          </w:rPr>
          <w:fldChar w:fldCharType="begin"/>
        </w:r>
        <w:r w:rsidR="00E15FBA" w:rsidRPr="00E15FBA">
          <w:rPr>
            <w:rFonts w:asciiTheme="majorBidi" w:hAnsiTheme="majorBidi" w:cstheme="majorBidi"/>
            <w:i w:val="0"/>
            <w:iCs w:val="0"/>
            <w:noProof/>
            <w:webHidden/>
            <w:sz w:val="24"/>
          </w:rPr>
          <w:instrText xml:space="preserve"> PAGEREF _Toc59129574 \h </w:instrText>
        </w:r>
        <w:r w:rsidR="00E15FBA" w:rsidRPr="00E15FBA">
          <w:rPr>
            <w:rFonts w:asciiTheme="majorBidi" w:hAnsiTheme="majorBidi" w:cstheme="majorBidi"/>
            <w:i w:val="0"/>
            <w:iCs w:val="0"/>
            <w:noProof/>
            <w:webHidden/>
            <w:sz w:val="24"/>
          </w:rPr>
        </w:r>
        <w:r w:rsidR="00E15FBA" w:rsidRPr="00E15FBA">
          <w:rPr>
            <w:rFonts w:asciiTheme="majorBidi" w:hAnsiTheme="majorBidi" w:cstheme="majorBidi"/>
            <w:i w:val="0"/>
            <w:iCs w:val="0"/>
            <w:noProof/>
            <w:webHidden/>
            <w:sz w:val="24"/>
          </w:rPr>
          <w:fldChar w:fldCharType="separate"/>
        </w:r>
        <w:r>
          <w:rPr>
            <w:rFonts w:asciiTheme="majorBidi" w:hAnsiTheme="majorBidi" w:cstheme="majorBidi"/>
            <w:i w:val="0"/>
            <w:iCs w:val="0"/>
            <w:noProof/>
            <w:webHidden/>
            <w:sz w:val="24"/>
          </w:rPr>
          <w:t>40</w:t>
        </w:r>
        <w:r w:rsidR="00E15FBA" w:rsidRPr="00E15FBA">
          <w:rPr>
            <w:rFonts w:asciiTheme="majorBidi" w:hAnsiTheme="majorBidi" w:cstheme="majorBidi"/>
            <w:i w:val="0"/>
            <w:iCs w:val="0"/>
            <w:noProof/>
            <w:webHidden/>
            <w:sz w:val="24"/>
          </w:rPr>
          <w:fldChar w:fldCharType="end"/>
        </w:r>
      </w:hyperlink>
    </w:p>
    <w:p w14:paraId="690DC200" w14:textId="08676601" w:rsidR="00E15FBA" w:rsidRPr="00E15FBA" w:rsidRDefault="009E5CDD" w:rsidP="00E15FBA">
      <w:pPr>
        <w:pStyle w:val="TOC1"/>
        <w:rPr>
          <w:rFonts w:eastAsiaTheme="minorEastAsia"/>
          <w:b w:val="0"/>
          <w:bCs w:val="0"/>
          <w:noProof/>
        </w:rPr>
      </w:pPr>
      <w:hyperlink w:anchor="_Toc59129575" w:history="1">
        <w:r w:rsidR="00E15FBA" w:rsidRPr="00E15FBA">
          <w:rPr>
            <w:rStyle w:val="Hyperlink"/>
            <w:b w:val="0"/>
            <w:bCs w:val="0"/>
            <w:noProof/>
          </w:rPr>
          <w:t>4.</w:t>
        </w:r>
        <w:r w:rsidR="00E15FBA" w:rsidRPr="00E15FBA">
          <w:rPr>
            <w:rFonts w:eastAsiaTheme="minorEastAsia"/>
            <w:b w:val="0"/>
            <w:bCs w:val="0"/>
            <w:noProof/>
          </w:rPr>
          <w:tab/>
        </w:r>
        <w:r w:rsidR="00E15FBA" w:rsidRPr="00E15FBA">
          <w:rPr>
            <w:rStyle w:val="Hyperlink"/>
            <w:b w:val="0"/>
            <w:bCs w:val="0"/>
            <w:noProof/>
          </w:rPr>
          <w:t>Conclusions</w:t>
        </w:r>
        <w:r w:rsidR="00E15FBA" w:rsidRPr="00E15FBA">
          <w:rPr>
            <w:b w:val="0"/>
            <w:bCs w:val="0"/>
            <w:noProof/>
            <w:webHidden/>
          </w:rPr>
          <w:tab/>
        </w:r>
        <w:r w:rsidR="00E15FBA" w:rsidRPr="00E15FBA">
          <w:rPr>
            <w:b w:val="0"/>
            <w:bCs w:val="0"/>
            <w:noProof/>
            <w:webHidden/>
          </w:rPr>
          <w:fldChar w:fldCharType="begin"/>
        </w:r>
        <w:r w:rsidR="00E15FBA" w:rsidRPr="00E15FBA">
          <w:rPr>
            <w:b w:val="0"/>
            <w:bCs w:val="0"/>
            <w:noProof/>
            <w:webHidden/>
          </w:rPr>
          <w:instrText xml:space="preserve"> PAGEREF _Toc59129575 \h </w:instrText>
        </w:r>
        <w:r w:rsidR="00E15FBA" w:rsidRPr="00E15FBA">
          <w:rPr>
            <w:b w:val="0"/>
            <w:bCs w:val="0"/>
            <w:noProof/>
            <w:webHidden/>
          </w:rPr>
        </w:r>
        <w:r w:rsidR="00E15FBA" w:rsidRPr="00E15FBA">
          <w:rPr>
            <w:b w:val="0"/>
            <w:bCs w:val="0"/>
            <w:noProof/>
            <w:webHidden/>
          </w:rPr>
          <w:fldChar w:fldCharType="separate"/>
        </w:r>
        <w:r>
          <w:rPr>
            <w:b w:val="0"/>
            <w:bCs w:val="0"/>
            <w:noProof/>
            <w:webHidden/>
          </w:rPr>
          <w:t>50</w:t>
        </w:r>
        <w:r w:rsidR="00E15FBA" w:rsidRPr="00E15FBA">
          <w:rPr>
            <w:b w:val="0"/>
            <w:bCs w:val="0"/>
            <w:noProof/>
            <w:webHidden/>
          </w:rPr>
          <w:fldChar w:fldCharType="end"/>
        </w:r>
      </w:hyperlink>
    </w:p>
    <w:p w14:paraId="4FD86299" w14:textId="62795E88" w:rsidR="00E15FBA" w:rsidRPr="00E15FBA" w:rsidRDefault="009E5CDD" w:rsidP="00E15FBA">
      <w:pPr>
        <w:pStyle w:val="TOC1"/>
        <w:rPr>
          <w:rFonts w:eastAsiaTheme="minorEastAsia"/>
          <w:b w:val="0"/>
          <w:bCs w:val="0"/>
          <w:noProof/>
        </w:rPr>
      </w:pPr>
      <w:hyperlink w:anchor="_Toc59129576" w:history="1">
        <w:r w:rsidR="00E15FBA" w:rsidRPr="00E15FBA">
          <w:rPr>
            <w:rStyle w:val="Hyperlink"/>
            <w:b w:val="0"/>
            <w:bCs w:val="0"/>
            <w:noProof/>
          </w:rPr>
          <w:t>References</w:t>
        </w:r>
        <w:r w:rsidR="00E15FBA" w:rsidRPr="00E15FBA">
          <w:rPr>
            <w:b w:val="0"/>
            <w:bCs w:val="0"/>
            <w:noProof/>
            <w:webHidden/>
          </w:rPr>
          <w:tab/>
        </w:r>
        <w:r w:rsidR="00E15FBA" w:rsidRPr="00E15FBA">
          <w:rPr>
            <w:b w:val="0"/>
            <w:bCs w:val="0"/>
            <w:noProof/>
            <w:webHidden/>
          </w:rPr>
          <w:fldChar w:fldCharType="begin"/>
        </w:r>
        <w:r w:rsidR="00E15FBA" w:rsidRPr="00E15FBA">
          <w:rPr>
            <w:b w:val="0"/>
            <w:bCs w:val="0"/>
            <w:noProof/>
            <w:webHidden/>
          </w:rPr>
          <w:instrText xml:space="preserve"> PAGEREF _Toc59129576 \h </w:instrText>
        </w:r>
        <w:r w:rsidR="00E15FBA" w:rsidRPr="00E15FBA">
          <w:rPr>
            <w:b w:val="0"/>
            <w:bCs w:val="0"/>
            <w:noProof/>
            <w:webHidden/>
          </w:rPr>
        </w:r>
        <w:r w:rsidR="00E15FBA" w:rsidRPr="00E15FBA">
          <w:rPr>
            <w:b w:val="0"/>
            <w:bCs w:val="0"/>
            <w:noProof/>
            <w:webHidden/>
          </w:rPr>
          <w:fldChar w:fldCharType="separate"/>
        </w:r>
        <w:r>
          <w:rPr>
            <w:b w:val="0"/>
            <w:bCs w:val="0"/>
            <w:noProof/>
            <w:webHidden/>
          </w:rPr>
          <w:t>51</w:t>
        </w:r>
        <w:r w:rsidR="00E15FBA" w:rsidRPr="00E15FBA">
          <w:rPr>
            <w:b w:val="0"/>
            <w:bCs w:val="0"/>
            <w:noProof/>
            <w:webHidden/>
          </w:rPr>
          <w:fldChar w:fldCharType="end"/>
        </w:r>
      </w:hyperlink>
    </w:p>
    <w:p w14:paraId="2F34FFB7" w14:textId="3B4B774D" w:rsidR="00E15FBA" w:rsidRPr="00E15FBA" w:rsidRDefault="00E15FBA" w:rsidP="00E15FBA">
      <w:pPr>
        <w:spacing w:after="120" w:line="360" w:lineRule="auto"/>
        <w:sectPr w:rsidR="00E15FBA" w:rsidRPr="00E15FBA" w:rsidSect="00E04901">
          <w:footerReference w:type="even" r:id="rId8"/>
          <w:footerReference w:type="default" r:id="rId9"/>
          <w:pgSz w:w="11900" w:h="16840"/>
          <w:pgMar w:top="1440" w:right="1440" w:bottom="1440" w:left="1440" w:header="708" w:footer="708" w:gutter="0"/>
          <w:pgNumType w:fmt="upperRoman"/>
          <w:cols w:space="708"/>
          <w:docGrid w:linePitch="360"/>
        </w:sectPr>
      </w:pPr>
      <w:r w:rsidRPr="00E15FBA">
        <w:rPr>
          <w:rFonts w:asciiTheme="majorBidi" w:hAnsiTheme="majorBidi" w:cstheme="majorBidi"/>
        </w:rPr>
        <w:fldChar w:fldCharType="end"/>
      </w:r>
    </w:p>
    <w:p w14:paraId="2478BF67" w14:textId="0BF8E13F" w:rsidR="00E51D5B" w:rsidRPr="00EB2BF3" w:rsidRDefault="00E51D5B" w:rsidP="00D30DCA">
      <w:pPr>
        <w:pStyle w:val="Heading1"/>
      </w:pPr>
      <w:bookmarkStart w:id="1" w:name="_Toc59117614"/>
      <w:bookmarkStart w:id="2" w:name="_Toc59129562"/>
      <w:r w:rsidRPr="008B0861">
        <w:lastRenderedPageBreak/>
        <w:t>Introduction</w:t>
      </w:r>
      <w:bookmarkEnd w:id="1"/>
      <w:bookmarkEnd w:id="2"/>
    </w:p>
    <w:p w14:paraId="348765B5" w14:textId="77777777" w:rsidR="00001904" w:rsidRPr="00EB2BF3" w:rsidRDefault="00001904" w:rsidP="00001904">
      <w:pPr>
        <w:spacing w:line="360" w:lineRule="auto"/>
        <w:jc w:val="both"/>
        <w:rPr>
          <w:rFonts w:ascii="Times" w:hAnsi="Times" w:cstheme="majorBidi"/>
          <w:b/>
          <w:bCs/>
        </w:rPr>
      </w:pPr>
    </w:p>
    <w:p w14:paraId="17DE9043" w14:textId="659F48D2" w:rsidR="00E829D2" w:rsidRPr="00EB2BF3" w:rsidRDefault="00A46BC0" w:rsidP="007A4A64">
      <w:pPr>
        <w:spacing w:line="360" w:lineRule="auto"/>
        <w:jc w:val="both"/>
        <w:rPr>
          <w:rFonts w:ascii="Times" w:hAnsi="Times" w:cstheme="majorBidi"/>
        </w:rPr>
      </w:pPr>
      <w:r w:rsidRPr="00EB2BF3">
        <w:rPr>
          <w:rFonts w:ascii="Calibri" w:hAnsi="Calibri" w:cs="Calibri"/>
        </w:rPr>
        <w:t>﻿</w:t>
      </w:r>
      <w:r w:rsidR="00D31F80">
        <w:rPr>
          <w:rFonts w:ascii="Times" w:hAnsi="Times" w:cstheme="majorBidi"/>
        </w:rPr>
        <w:t>Solid-liquid separation processes are found in a wide range of</w:t>
      </w:r>
      <w:r w:rsidRPr="00EB2BF3">
        <w:rPr>
          <w:rFonts w:ascii="Times" w:hAnsi="Times" w:cstheme="majorBidi"/>
        </w:rPr>
        <w:t xml:space="preserve"> industrial</w:t>
      </w:r>
      <w:r w:rsidR="00D31F80">
        <w:rPr>
          <w:rFonts w:ascii="Times" w:hAnsi="Times" w:cstheme="majorBidi"/>
        </w:rPr>
        <w:t xml:space="preserve"> applications</w:t>
      </w:r>
      <w:r w:rsidRPr="00EB2BF3">
        <w:rPr>
          <w:rFonts w:ascii="Times" w:hAnsi="Times" w:cstheme="majorBidi"/>
        </w:rPr>
        <w:t>.</w:t>
      </w:r>
      <w:r w:rsidR="00C30EF4" w:rsidRPr="00EB2BF3">
        <w:rPr>
          <w:rFonts w:ascii="Times" w:hAnsi="Times" w:cstheme="majorBidi"/>
        </w:rPr>
        <w:t xml:space="preserve"> </w:t>
      </w:r>
      <w:r w:rsidR="00C30EF4" w:rsidRPr="00EB2BF3">
        <w:rPr>
          <w:rFonts w:ascii="Calibri" w:hAnsi="Calibri" w:cs="Calibri"/>
        </w:rPr>
        <w:t>﻿</w:t>
      </w:r>
      <w:r w:rsidR="000F2126">
        <w:rPr>
          <w:rFonts w:ascii="Times" w:hAnsi="Times" w:cstheme="majorBidi"/>
        </w:rPr>
        <w:t xml:space="preserve"> Several approaches have been employed </w:t>
      </w:r>
      <w:r w:rsidR="004A6716">
        <w:rPr>
          <w:rFonts w:ascii="Times" w:hAnsi="Times" w:cstheme="majorBidi"/>
        </w:rPr>
        <w:t>to separate various components from solid-liquid</w:t>
      </w:r>
      <w:r w:rsidR="009C5545">
        <w:rPr>
          <w:rFonts w:ascii="Times" w:hAnsi="Times" w:cstheme="majorBidi"/>
        </w:rPr>
        <w:t xml:space="preserve"> </w:t>
      </w:r>
      <w:r w:rsidR="004A6716">
        <w:rPr>
          <w:rFonts w:ascii="Times" w:hAnsi="Times" w:cstheme="majorBidi"/>
        </w:rPr>
        <w:t>slurries.</w:t>
      </w:r>
      <w:r w:rsidR="00C30EF4" w:rsidRPr="00EB2BF3">
        <w:rPr>
          <w:rFonts w:ascii="Times" w:hAnsi="Times" w:cstheme="majorBidi"/>
        </w:rPr>
        <w:t xml:space="preserve"> </w:t>
      </w:r>
      <w:r w:rsidR="000F7A82" w:rsidRPr="00EB2BF3">
        <w:rPr>
          <w:rFonts w:ascii="Times" w:hAnsi="Times" w:cstheme="majorBidi"/>
        </w:rPr>
        <w:t>The separation of solid</w:t>
      </w:r>
      <w:r w:rsidR="004A6716">
        <w:rPr>
          <w:rFonts w:ascii="Times" w:hAnsi="Times" w:cstheme="majorBidi"/>
        </w:rPr>
        <w:t>-</w:t>
      </w:r>
      <w:r w:rsidR="000F7A82" w:rsidRPr="00EB2BF3">
        <w:rPr>
          <w:rFonts w:ascii="Times" w:hAnsi="Times" w:cstheme="majorBidi"/>
        </w:rPr>
        <w:t>liquid slurries as</w:t>
      </w:r>
      <w:r w:rsidR="001F0308" w:rsidRPr="00EB2BF3">
        <w:rPr>
          <w:rFonts w:ascii="Times" w:hAnsi="Times" w:cstheme="majorBidi"/>
        </w:rPr>
        <w:t xml:space="preserve"> the final </w:t>
      </w:r>
      <w:r w:rsidR="00EE4D5C" w:rsidRPr="00EB2BF3">
        <w:rPr>
          <w:rFonts w:ascii="Times" w:hAnsi="Times" w:cstheme="majorBidi"/>
        </w:rPr>
        <w:t xml:space="preserve">stage of </w:t>
      </w:r>
      <w:r w:rsidR="00F550AD" w:rsidRPr="00EB2BF3">
        <w:rPr>
          <w:rFonts w:ascii="Times" w:hAnsi="Times" w:cstheme="majorBidi"/>
        </w:rPr>
        <w:t xml:space="preserve">a novel </w:t>
      </w:r>
      <w:r w:rsidR="00F01F23" w:rsidRPr="00EB2BF3">
        <w:rPr>
          <w:rFonts w:ascii="Times" w:hAnsi="Times" w:cstheme="majorBidi"/>
        </w:rPr>
        <w:t>zero-liquid discharge (ZDL) eutectic</w:t>
      </w:r>
      <w:r w:rsidR="00AA205F" w:rsidRPr="00EB2BF3">
        <w:rPr>
          <w:rFonts w:ascii="Times" w:hAnsi="Times" w:cstheme="majorBidi"/>
        </w:rPr>
        <w:t>-freeze</w:t>
      </w:r>
      <w:r w:rsidR="00232768" w:rsidRPr="00EB2BF3">
        <w:rPr>
          <w:rFonts w:ascii="Times" w:hAnsi="Times" w:cstheme="majorBidi"/>
        </w:rPr>
        <w:t xml:space="preserve"> desalination</w:t>
      </w:r>
      <w:r w:rsidR="00AA205F" w:rsidRPr="00EB2BF3">
        <w:rPr>
          <w:rFonts w:ascii="Times" w:hAnsi="Times" w:cstheme="majorBidi"/>
        </w:rPr>
        <w:t xml:space="preserve"> method</w:t>
      </w:r>
      <w:r w:rsidR="009B4400" w:rsidRPr="00EB2BF3">
        <w:rPr>
          <w:rFonts w:ascii="Times" w:hAnsi="Times" w:cstheme="majorBidi"/>
        </w:rPr>
        <w:t>,</w:t>
      </w:r>
      <w:r w:rsidR="00EE4D5C" w:rsidRPr="00EB2BF3">
        <w:rPr>
          <w:rFonts w:ascii="Times" w:hAnsi="Times" w:cstheme="majorBidi"/>
        </w:rPr>
        <w:t xml:space="preserve"> </w:t>
      </w:r>
      <w:r w:rsidR="00710D9C" w:rsidRPr="00EB2BF3">
        <w:rPr>
          <w:rFonts w:ascii="Times" w:hAnsi="Times" w:cstheme="majorBidi"/>
        </w:rPr>
        <w:t xml:space="preserve">is the focus of this thesis. </w:t>
      </w:r>
      <w:r w:rsidR="00BA643D" w:rsidRPr="00EB2BF3">
        <w:rPr>
          <w:rFonts w:ascii="Times" w:hAnsi="Times" w:cstheme="majorBidi"/>
        </w:rPr>
        <w:t>The solid</w:t>
      </w:r>
      <w:r w:rsidR="004A6716">
        <w:rPr>
          <w:rFonts w:ascii="Times" w:hAnsi="Times" w:cstheme="majorBidi"/>
        </w:rPr>
        <w:t>-</w:t>
      </w:r>
      <w:r w:rsidR="00BA643D" w:rsidRPr="00EB2BF3">
        <w:rPr>
          <w:rFonts w:ascii="Times" w:hAnsi="Times" w:cstheme="majorBidi"/>
        </w:rPr>
        <w:t xml:space="preserve">liquid </w:t>
      </w:r>
      <w:r w:rsidR="00F50552" w:rsidRPr="00EB2BF3">
        <w:rPr>
          <w:rFonts w:ascii="Times" w:hAnsi="Times" w:cstheme="majorBidi"/>
        </w:rPr>
        <w:t xml:space="preserve">slurry includes brine, </w:t>
      </w:r>
      <w:r w:rsidR="006677F1" w:rsidRPr="00EB2BF3">
        <w:rPr>
          <w:rFonts w:ascii="Times" w:hAnsi="Times" w:cstheme="majorBidi"/>
        </w:rPr>
        <w:t xml:space="preserve">intermediate </w:t>
      </w:r>
      <w:r w:rsidR="00147E07" w:rsidRPr="00EB2BF3">
        <w:rPr>
          <w:rFonts w:ascii="Times" w:hAnsi="Times" w:cstheme="majorBidi"/>
        </w:rPr>
        <w:t>cold</w:t>
      </w:r>
      <w:r w:rsidR="006677F1" w:rsidRPr="00EB2BF3">
        <w:rPr>
          <w:rFonts w:ascii="Times" w:hAnsi="Times" w:cstheme="majorBidi"/>
        </w:rPr>
        <w:t xml:space="preserve"> liquid (ICL) and the ice particles. </w:t>
      </w:r>
      <w:r w:rsidR="00E829D2" w:rsidRPr="00EB2BF3">
        <w:rPr>
          <w:rFonts w:ascii="Times" w:hAnsi="Times" w:cstheme="majorBidi"/>
        </w:rPr>
        <w:t xml:space="preserve">The pure ice crystals are formed within a highly concentrated brine by direct injection of an intermediate cold liquid (ICL). </w:t>
      </w:r>
      <w:r w:rsidR="00D156A5" w:rsidRPr="00EB2BF3">
        <w:rPr>
          <w:rFonts w:ascii="Times" w:hAnsi="Times" w:cstheme="majorBidi"/>
        </w:rPr>
        <w:t>The production of 9 barrels of brine from every barrel of extracted oil is the main motivation of the research</w:t>
      </w:r>
      <w:r w:rsidR="0053127A" w:rsidRPr="00EB2BF3">
        <w:rPr>
          <w:rFonts w:ascii="Times" w:hAnsi="Times" w:cstheme="majorBidi"/>
        </w:rPr>
        <w:t xml:space="preserve"> and proposed ZDL model</w:t>
      </w:r>
      <w:r w:rsidR="00D156A5" w:rsidRPr="00EB2BF3">
        <w:rPr>
          <w:rFonts w:ascii="Times" w:hAnsi="Times" w:cstheme="majorBidi"/>
        </w:rPr>
        <w:t>. Disposing of such produced water poses a serious challenge to the environment. In addition</w:t>
      </w:r>
      <w:r w:rsidR="002F32FA" w:rsidRPr="00EB2BF3">
        <w:rPr>
          <w:rFonts w:ascii="Times" w:hAnsi="Times" w:cstheme="majorBidi"/>
        </w:rPr>
        <w:t>,</w:t>
      </w:r>
      <w:r w:rsidR="00D156A5" w:rsidRPr="00EB2BF3">
        <w:rPr>
          <w:rFonts w:ascii="Times" w:hAnsi="Times" w:cstheme="majorBidi"/>
        </w:rPr>
        <w:t xml:space="preserve"> it is of great importance to </w:t>
      </w:r>
      <w:r w:rsidR="00311173" w:rsidRPr="00EB2BF3">
        <w:rPr>
          <w:rFonts w:ascii="Times" w:hAnsi="Times" w:cstheme="majorBidi"/>
        </w:rPr>
        <w:t>introduce</w:t>
      </w:r>
      <w:r w:rsidR="00D156A5" w:rsidRPr="00EB2BF3">
        <w:rPr>
          <w:rFonts w:ascii="Times" w:hAnsi="Times" w:cstheme="majorBidi"/>
        </w:rPr>
        <w:t xml:space="preserve"> methods which mitigates the environmental concerns and is economical in the competition for </w:t>
      </w:r>
      <w:r w:rsidR="007A58AB" w:rsidRPr="00EB2BF3">
        <w:rPr>
          <w:rFonts w:ascii="Times" w:hAnsi="Times" w:cstheme="majorBidi"/>
        </w:rPr>
        <w:t>freshwater</w:t>
      </w:r>
      <w:r w:rsidR="00D156A5" w:rsidRPr="00EB2BF3">
        <w:rPr>
          <w:rFonts w:ascii="Times" w:hAnsi="Times" w:cstheme="majorBidi"/>
        </w:rPr>
        <w:t xml:space="preserve"> production.</w:t>
      </w:r>
    </w:p>
    <w:p w14:paraId="5BEEDEBC" w14:textId="75E3AFA8" w:rsidR="00E829D2" w:rsidRPr="00EB2BF3" w:rsidRDefault="00E829D2" w:rsidP="00D156A5">
      <w:pPr>
        <w:spacing w:line="360" w:lineRule="auto"/>
        <w:jc w:val="both"/>
        <w:rPr>
          <w:rFonts w:ascii="Times" w:hAnsi="Times" w:cstheme="majorBidi"/>
        </w:rPr>
      </w:pPr>
    </w:p>
    <w:p w14:paraId="260C79CB" w14:textId="75C86AF5" w:rsidR="00A24834" w:rsidRPr="00EB2BF3" w:rsidRDefault="00226467" w:rsidP="00E61B0F">
      <w:pPr>
        <w:spacing w:line="360" w:lineRule="auto"/>
        <w:jc w:val="both"/>
        <w:rPr>
          <w:rFonts w:ascii="Times" w:hAnsi="Times" w:cstheme="majorBidi"/>
        </w:rPr>
      </w:pPr>
      <w:r w:rsidRPr="00EB2BF3">
        <w:rPr>
          <w:rFonts w:ascii="Times" w:hAnsi="Times" w:cstheme="majorBidi"/>
        </w:rPr>
        <w:t xml:space="preserve">The proposed </w:t>
      </w:r>
      <w:r w:rsidR="00A60D07" w:rsidRPr="00EB2BF3">
        <w:rPr>
          <w:rFonts w:ascii="Times" w:hAnsi="Times" w:cstheme="majorBidi"/>
        </w:rPr>
        <w:t xml:space="preserve">method has many unique features such as </w:t>
      </w:r>
      <w:r w:rsidR="00233731" w:rsidRPr="00EB2BF3">
        <w:rPr>
          <w:rFonts w:ascii="Times" w:hAnsi="Times" w:cstheme="majorBidi"/>
        </w:rPr>
        <w:t xml:space="preserve">superior heat transfer </w:t>
      </w:r>
      <w:r w:rsidR="00B04986" w:rsidRPr="00EB2BF3">
        <w:rPr>
          <w:rFonts w:ascii="Times" w:hAnsi="Times" w:cstheme="majorBidi"/>
        </w:rPr>
        <w:t>rate compared to indirect freeze desalination methods</w:t>
      </w:r>
      <w:r w:rsidR="00A71D90" w:rsidRPr="00EB2BF3">
        <w:rPr>
          <w:rFonts w:ascii="Times" w:hAnsi="Times" w:cstheme="majorBidi"/>
        </w:rPr>
        <w:t xml:space="preserve">, less energy requirement than </w:t>
      </w:r>
      <w:r w:rsidR="00841647" w:rsidRPr="00EB2BF3">
        <w:rPr>
          <w:rFonts w:ascii="Times" w:hAnsi="Times" w:cstheme="majorBidi"/>
        </w:rPr>
        <w:t xml:space="preserve">evaporative methods and </w:t>
      </w:r>
      <w:r w:rsidR="00266DEF" w:rsidRPr="00EB2BF3">
        <w:rPr>
          <w:rFonts w:ascii="Times" w:hAnsi="Times" w:cstheme="majorBidi"/>
        </w:rPr>
        <w:t xml:space="preserve">not utilizing any types of chemicals or contaminants in the process. Also, </w:t>
      </w:r>
      <w:r w:rsidR="00B36000" w:rsidRPr="00EB2BF3">
        <w:rPr>
          <w:rFonts w:ascii="Times" w:hAnsi="Times" w:cstheme="majorBidi"/>
        </w:rPr>
        <w:t xml:space="preserve">the ZDL </w:t>
      </w:r>
      <w:r w:rsidR="00115746" w:rsidRPr="00EB2BF3">
        <w:rPr>
          <w:rFonts w:ascii="Times" w:hAnsi="Times" w:cstheme="majorBidi"/>
        </w:rPr>
        <w:t>desalination unit will be able to handle high dissolved solid concentration</w:t>
      </w:r>
      <w:r w:rsidR="004E3917" w:rsidRPr="00EB2BF3">
        <w:rPr>
          <w:rFonts w:ascii="Times" w:hAnsi="Times" w:cstheme="majorBidi"/>
        </w:rPr>
        <w:t xml:space="preserve">, for example, </w:t>
      </w:r>
      <w:r w:rsidR="002D1612" w:rsidRPr="00EB2BF3">
        <w:rPr>
          <w:rFonts w:ascii="Times" w:hAnsi="Times" w:cstheme="majorBidi"/>
        </w:rPr>
        <w:t xml:space="preserve">input </w:t>
      </w:r>
      <w:r w:rsidR="00E506DE" w:rsidRPr="00EB2BF3">
        <w:rPr>
          <w:rFonts w:ascii="Times" w:hAnsi="Times" w:cstheme="majorBidi"/>
        </w:rPr>
        <w:t>total dissolved solid (TDS)</w:t>
      </w:r>
      <w:r w:rsidR="002D1612" w:rsidRPr="00EB2BF3">
        <w:rPr>
          <w:rFonts w:ascii="Times" w:hAnsi="Times" w:cstheme="majorBidi"/>
        </w:rPr>
        <w:t xml:space="preserve"> up to 300,000 ppm and </w:t>
      </w:r>
      <w:r w:rsidR="00130262" w:rsidRPr="00EB2BF3">
        <w:rPr>
          <w:rFonts w:ascii="Times" w:hAnsi="Times" w:cstheme="majorBidi"/>
        </w:rPr>
        <w:t>output TDS of less than 1000 ppm.</w:t>
      </w:r>
      <w:r w:rsidR="004E3917" w:rsidRPr="00EB2BF3">
        <w:rPr>
          <w:rFonts w:ascii="Times" w:hAnsi="Times" w:cstheme="majorBidi"/>
        </w:rPr>
        <w:t xml:space="preserve"> </w:t>
      </w:r>
      <w:r w:rsidR="00A44F9C" w:rsidRPr="00EB2BF3">
        <w:rPr>
          <w:rFonts w:ascii="Times" w:hAnsi="Times" w:cstheme="majorBidi"/>
        </w:rPr>
        <w:t xml:space="preserve">In </w:t>
      </w:r>
      <w:r w:rsidR="00AE3D82" w:rsidRPr="00EB2BF3">
        <w:rPr>
          <w:rFonts w:ascii="Times" w:hAnsi="Times" w:cstheme="majorBidi"/>
        </w:rPr>
        <w:t>addition,</w:t>
      </w:r>
      <w:r w:rsidR="00A44F9C" w:rsidRPr="00EB2BF3">
        <w:rPr>
          <w:rFonts w:ascii="Times" w:hAnsi="Times" w:cstheme="majorBidi"/>
        </w:rPr>
        <w:t xml:space="preserve"> the system operates at atmospheric pressure. </w:t>
      </w:r>
    </w:p>
    <w:p w14:paraId="1E862AB7" w14:textId="1C216196" w:rsidR="009D4585" w:rsidRPr="00EB2BF3" w:rsidRDefault="009D4585" w:rsidP="00E61B0F">
      <w:pPr>
        <w:spacing w:line="360" w:lineRule="auto"/>
        <w:jc w:val="both"/>
        <w:rPr>
          <w:rFonts w:ascii="Times" w:hAnsi="Times" w:cstheme="majorBidi"/>
        </w:rPr>
      </w:pPr>
    </w:p>
    <w:p w14:paraId="3DCDFB21" w14:textId="77777777" w:rsidR="008A25DA" w:rsidRPr="00EB2BF3" w:rsidRDefault="00152CD9" w:rsidP="008A25DA">
      <w:pPr>
        <w:keepNext/>
        <w:spacing w:line="360" w:lineRule="auto"/>
        <w:jc w:val="center"/>
        <w:rPr>
          <w:rFonts w:ascii="Times" w:hAnsi="Times"/>
        </w:rPr>
      </w:pPr>
      <w:r w:rsidRPr="00EB2BF3">
        <w:rPr>
          <w:rFonts w:ascii="Times" w:hAnsi="Times" w:cstheme="majorBidi"/>
          <w:noProof/>
        </w:rPr>
        <w:drawing>
          <wp:inline distT="0" distB="0" distL="0" distR="0" wp14:anchorId="399737AC" wp14:editId="5489BB32">
            <wp:extent cx="3717560" cy="3079881"/>
            <wp:effectExtent l="0" t="0" r="0" b="0"/>
            <wp:docPr id="11" name="Picture 10">
              <a:extLst xmlns:a="http://schemas.openxmlformats.org/drawingml/2006/main">
                <a:ext uri="{FF2B5EF4-FFF2-40B4-BE49-F238E27FC236}">
                  <a16:creationId xmlns:a16="http://schemas.microsoft.com/office/drawing/2014/main" id="{7A06EBD7-1541-4D9B-BEED-39442B13C4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7A06EBD7-1541-4D9B-BEED-39442B13C405}"/>
                        </a:ext>
                      </a:extLst>
                    </pic:cNvPr>
                    <pic:cNvPicPr>
                      <a:picLocks noChangeAspect="1"/>
                    </pic:cNvPicPr>
                  </pic:nvPicPr>
                  <pic:blipFill>
                    <a:blip r:embed="rId10"/>
                    <a:stretch>
                      <a:fillRect/>
                    </a:stretch>
                  </pic:blipFill>
                  <pic:spPr>
                    <a:xfrm>
                      <a:off x="0" y="0"/>
                      <a:ext cx="3745809" cy="3103284"/>
                    </a:xfrm>
                    <a:prstGeom prst="rect">
                      <a:avLst/>
                    </a:prstGeom>
                  </pic:spPr>
                </pic:pic>
              </a:graphicData>
            </a:graphic>
          </wp:inline>
        </w:drawing>
      </w:r>
    </w:p>
    <w:p w14:paraId="00284C20" w14:textId="12390F75" w:rsidR="00712833" w:rsidRPr="00E956D1" w:rsidRDefault="008A25DA" w:rsidP="0044278E">
      <w:pPr>
        <w:pStyle w:val="Caption"/>
        <w:jc w:val="center"/>
        <w:rPr>
          <w:rFonts w:ascii="Times" w:hAnsi="Times"/>
          <w:i w:val="0"/>
          <w:iCs w:val="0"/>
          <w:color w:val="000000" w:themeColor="text1"/>
          <w:sz w:val="20"/>
          <w:szCs w:val="20"/>
        </w:rPr>
      </w:pPr>
      <w:r w:rsidRPr="00E956D1">
        <w:rPr>
          <w:rFonts w:ascii="Times" w:hAnsi="Times"/>
          <w:i w:val="0"/>
          <w:iCs w:val="0"/>
          <w:color w:val="000000" w:themeColor="text1"/>
          <w:sz w:val="20"/>
          <w:szCs w:val="20"/>
        </w:rPr>
        <w:t xml:space="preserve">Figure </w:t>
      </w:r>
      <w:r w:rsidRPr="00E956D1">
        <w:rPr>
          <w:rFonts w:ascii="Times" w:hAnsi="Times"/>
          <w:i w:val="0"/>
          <w:iCs w:val="0"/>
          <w:color w:val="000000" w:themeColor="text1"/>
          <w:sz w:val="20"/>
          <w:szCs w:val="20"/>
        </w:rPr>
        <w:fldChar w:fldCharType="begin"/>
      </w:r>
      <w:r w:rsidRPr="00E956D1">
        <w:rPr>
          <w:rFonts w:ascii="Times" w:hAnsi="Times"/>
          <w:i w:val="0"/>
          <w:iCs w:val="0"/>
          <w:color w:val="000000" w:themeColor="text1"/>
          <w:sz w:val="20"/>
          <w:szCs w:val="20"/>
        </w:rPr>
        <w:instrText xml:space="preserve"> SEQ Figure \* ARABIC </w:instrText>
      </w:r>
      <w:r w:rsidRPr="00E956D1">
        <w:rPr>
          <w:rFonts w:ascii="Times" w:hAnsi="Times"/>
          <w:i w:val="0"/>
          <w:iCs w:val="0"/>
          <w:color w:val="000000" w:themeColor="text1"/>
          <w:sz w:val="20"/>
          <w:szCs w:val="20"/>
        </w:rPr>
        <w:fldChar w:fldCharType="separate"/>
      </w:r>
      <w:r w:rsidR="009E5CDD">
        <w:rPr>
          <w:rFonts w:ascii="Times" w:hAnsi="Times"/>
          <w:i w:val="0"/>
          <w:iCs w:val="0"/>
          <w:noProof/>
          <w:color w:val="000000" w:themeColor="text1"/>
          <w:sz w:val="20"/>
          <w:szCs w:val="20"/>
        </w:rPr>
        <w:t>1</w:t>
      </w:r>
      <w:r w:rsidRPr="00E956D1">
        <w:rPr>
          <w:rFonts w:ascii="Times" w:hAnsi="Times"/>
          <w:i w:val="0"/>
          <w:iCs w:val="0"/>
          <w:color w:val="000000" w:themeColor="text1"/>
          <w:sz w:val="20"/>
          <w:szCs w:val="20"/>
        </w:rPr>
        <w:fldChar w:fldCharType="end"/>
      </w:r>
      <w:r w:rsidR="00743712">
        <w:rPr>
          <w:rFonts w:ascii="Times" w:hAnsi="Times"/>
          <w:i w:val="0"/>
          <w:iCs w:val="0"/>
          <w:color w:val="000000" w:themeColor="text1"/>
          <w:sz w:val="20"/>
          <w:szCs w:val="20"/>
        </w:rPr>
        <w:t>.</w:t>
      </w:r>
      <w:r w:rsidRPr="00E956D1">
        <w:rPr>
          <w:rFonts w:ascii="Times" w:hAnsi="Times"/>
          <w:i w:val="0"/>
          <w:iCs w:val="0"/>
          <w:color w:val="000000" w:themeColor="text1"/>
          <w:sz w:val="20"/>
          <w:szCs w:val="20"/>
        </w:rPr>
        <w:t xml:space="preserve"> Material flow diagram of the innovative freeze-desalination system</w:t>
      </w:r>
    </w:p>
    <w:p w14:paraId="1E6AAFC9" w14:textId="219AECF5" w:rsidR="00E9754F" w:rsidRPr="00EB2BF3" w:rsidRDefault="00C80C48" w:rsidP="00923EA7">
      <w:pPr>
        <w:pStyle w:val="Heading2"/>
      </w:pPr>
      <w:bookmarkStart w:id="3" w:name="_Toc59117615"/>
      <w:bookmarkStart w:id="4" w:name="_Toc59129563"/>
      <w:r>
        <w:lastRenderedPageBreak/>
        <w:t>Soli</w:t>
      </w:r>
      <w:r w:rsidR="00385080">
        <w:t>d</w:t>
      </w:r>
      <w:r>
        <w:t>-</w:t>
      </w:r>
      <w:r w:rsidR="00F25FE4">
        <w:t>l</w:t>
      </w:r>
      <w:r>
        <w:t>iquid</w:t>
      </w:r>
      <w:r w:rsidR="00E27274" w:rsidRPr="00EB2BF3">
        <w:t xml:space="preserve"> </w:t>
      </w:r>
      <w:r w:rsidR="00F25FE4">
        <w:t>s</w:t>
      </w:r>
      <w:r w:rsidR="00E27274" w:rsidRPr="00EB2BF3">
        <w:t>eparation</w:t>
      </w:r>
      <w:r w:rsidR="001B55CF">
        <w:t xml:space="preserve"> </w:t>
      </w:r>
      <w:r w:rsidR="00F25FE4">
        <w:t>m</w:t>
      </w:r>
      <w:r w:rsidR="001B55CF">
        <w:t>ethods</w:t>
      </w:r>
      <w:bookmarkEnd w:id="3"/>
      <w:bookmarkEnd w:id="4"/>
    </w:p>
    <w:p w14:paraId="77C04C67" w14:textId="77777777" w:rsidR="00001904" w:rsidRPr="00EB2BF3" w:rsidRDefault="00001904" w:rsidP="00001904">
      <w:pPr>
        <w:spacing w:line="360" w:lineRule="auto"/>
        <w:jc w:val="both"/>
        <w:rPr>
          <w:rFonts w:ascii="Times" w:hAnsi="Times" w:cstheme="majorBidi"/>
          <w:b/>
          <w:bCs/>
        </w:rPr>
      </w:pPr>
    </w:p>
    <w:p w14:paraId="34C2CFC8" w14:textId="290D8FF9" w:rsidR="00E27274" w:rsidRPr="00EB2BF3" w:rsidRDefault="00C611B3" w:rsidP="00802E94">
      <w:pPr>
        <w:spacing w:line="360" w:lineRule="auto"/>
        <w:jc w:val="both"/>
        <w:rPr>
          <w:rFonts w:ascii="Times" w:hAnsi="Times" w:cstheme="majorBidi"/>
        </w:rPr>
      </w:pPr>
      <w:r w:rsidRPr="00EB2BF3">
        <w:rPr>
          <w:rFonts w:ascii="Calibri" w:hAnsi="Calibri" w:cs="Calibri"/>
        </w:rPr>
        <w:t>﻿</w:t>
      </w:r>
      <w:r w:rsidRPr="00EB2BF3">
        <w:rPr>
          <w:rFonts w:ascii="Times" w:hAnsi="Times" w:cstheme="majorBidi"/>
        </w:rPr>
        <w:t>Attempts have been made</w:t>
      </w:r>
      <w:r w:rsidR="00385080">
        <w:rPr>
          <w:rFonts w:ascii="Times" w:hAnsi="Times" w:cstheme="majorBidi"/>
        </w:rPr>
        <w:t xml:space="preserve"> </w:t>
      </w:r>
      <w:r w:rsidRPr="00EB2BF3">
        <w:rPr>
          <w:rFonts w:ascii="Times" w:hAnsi="Times" w:cstheme="majorBidi"/>
        </w:rPr>
        <w:t xml:space="preserve">to </w:t>
      </w:r>
      <w:r w:rsidR="0040656B">
        <w:rPr>
          <w:rFonts w:ascii="Times" w:hAnsi="Times" w:cstheme="majorBidi"/>
        </w:rPr>
        <w:t>categorize</w:t>
      </w:r>
      <w:r w:rsidRPr="00EB2BF3">
        <w:rPr>
          <w:rFonts w:ascii="Times" w:hAnsi="Times" w:cstheme="majorBidi"/>
        </w:rPr>
        <w:t xml:space="preserve"> the variety of processes and</w:t>
      </w:r>
      <w:r w:rsidR="00802E94" w:rsidRPr="00EB2BF3">
        <w:rPr>
          <w:rFonts w:ascii="Times" w:hAnsi="Times" w:cstheme="majorBidi"/>
        </w:rPr>
        <w:t xml:space="preserve"> </w:t>
      </w:r>
      <w:r w:rsidRPr="00EB2BF3">
        <w:rPr>
          <w:rFonts w:ascii="Times" w:hAnsi="Times" w:cstheme="majorBidi"/>
        </w:rPr>
        <w:t xml:space="preserve">machines used </w:t>
      </w:r>
      <w:r w:rsidR="005D5EB0" w:rsidRPr="00EB2BF3">
        <w:rPr>
          <w:rFonts w:ascii="Times" w:hAnsi="Times" w:cstheme="majorBidi"/>
        </w:rPr>
        <w:t>in solid</w:t>
      </w:r>
      <w:r w:rsidR="009C5545">
        <w:rPr>
          <w:rFonts w:ascii="Times" w:hAnsi="Times" w:cstheme="majorBidi"/>
        </w:rPr>
        <w:t>-</w:t>
      </w:r>
      <w:r w:rsidR="005D5EB0" w:rsidRPr="00EB2BF3">
        <w:rPr>
          <w:rFonts w:ascii="Times" w:hAnsi="Times" w:cstheme="majorBidi"/>
        </w:rPr>
        <w:t>liquid separation</w:t>
      </w:r>
      <w:r w:rsidRPr="00EB2BF3">
        <w:rPr>
          <w:rFonts w:ascii="Times" w:hAnsi="Times" w:cstheme="majorBidi"/>
        </w:rPr>
        <w:t xml:space="preserve"> systems; these are usually based on two principal modes of separation</w:t>
      </w:r>
      <w:r w:rsidR="00CB29A8">
        <w:rPr>
          <w:rFonts w:ascii="Times" w:hAnsi="Times" w:cstheme="majorBidi"/>
        </w:rPr>
        <w:t xml:space="preserve"> </w:t>
      </w:r>
      <w:r w:rsidR="00CB29A8" w:rsidRPr="00EB2BF3">
        <w:rPr>
          <w:rFonts w:ascii="Times" w:hAnsi="Times" w:cstheme="majorBidi"/>
        </w:rPr>
        <w:fldChar w:fldCharType="begin" w:fldLock="1"/>
      </w:r>
      <w:r w:rsidR="00CB29A8">
        <w:rPr>
          <w:rFonts w:ascii="Times" w:hAnsi="Times" w:cstheme="majorBidi"/>
        </w:rPr>
        <w:instrText>ADDIN CSL_CITATION {"citationItems":[{"id":"ITEM-1","itemData":{"DOI":"10.1002/9783527614974","ISBN":"9783527614974","abstract":"A valuable presentation of theoretical and practical information in the area of liquid-solid filtration. The development of theoretical models is highlighted with practical design data and problem-related examples. Modern trends, e.g., membrane systems, are reported together with the fundamental aspects of particulate technology. The increasing interest in pollution control and environmental protection provides an expansive market for this book. Chemical engineers, chemists, physicists, water treatment/sewage engineers, civil engineers and all those concerned with filtration and pollution will find this book of tremendous value and practical use.","author":[{"dropping-particle":"","family":"Rushton","given":"A.","non-dropping-particle":"","parse-names":false,"suffix":""},{"dropping-particle":"","family":"Ward","given":"A. S.","non-dropping-particle":"","parse-names":false,"suffix":""},{"dropping-particle":"","family":"Holdich","given":"R. G.","non-dropping-particle":"","parse-names":false,"suffix":""}],"container-title":"Solid-Liquid Filtration and Separation Technology","id":"ITEM-1","issued":{"date-parts":[["2008"]]},"number-of-pages":"1-538","title":"Solid-liquid filtration and separation technology","type":"book"},"uris":["http://www.mendeley.com/documents/?uuid=535d80a2-6b59-4e6a-ab39-d514ba6e707d"]}],"mendeley":{"formattedCitation":"[1]","plainTextFormattedCitation":"[1]","previouslyFormattedCitation":"[1]"},"properties":{"noteIndex":0},"schema":"https://github.com/citation-style-language/schema/raw/master/csl-citation.json"}</w:instrText>
      </w:r>
      <w:r w:rsidR="00CB29A8" w:rsidRPr="00EB2BF3">
        <w:rPr>
          <w:rFonts w:ascii="Times" w:hAnsi="Times" w:cstheme="majorBidi"/>
        </w:rPr>
        <w:fldChar w:fldCharType="separate"/>
      </w:r>
      <w:r w:rsidR="00CB29A8" w:rsidRPr="00EB2BF3">
        <w:rPr>
          <w:rFonts w:ascii="Times" w:hAnsi="Times" w:cstheme="majorBidi"/>
          <w:noProof/>
        </w:rPr>
        <w:t>[1]</w:t>
      </w:r>
      <w:r w:rsidR="00CB29A8" w:rsidRPr="00EB2BF3">
        <w:rPr>
          <w:rFonts w:ascii="Times" w:hAnsi="Times" w:cstheme="majorBidi"/>
        </w:rPr>
        <w:fldChar w:fldCharType="end"/>
      </w:r>
      <w:r w:rsidRPr="00EB2BF3">
        <w:rPr>
          <w:rFonts w:ascii="Times" w:hAnsi="Times" w:cstheme="majorBidi"/>
        </w:rPr>
        <w:t>:</w:t>
      </w:r>
    </w:p>
    <w:p w14:paraId="0A30C764" w14:textId="7BAEF4FE" w:rsidR="00A03255" w:rsidRPr="00EB2BF3" w:rsidRDefault="00A03255" w:rsidP="00802E94">
      <w:pPr>
        <w:spacing w:line="360" w:lineRule="auto"/>
        <w:jc w:val="both"/>
        <w:rPr>
          <w:rFonts w:ascii="Times" w:hAnsi="Times" w:cstheme="majorBidi"/>
        </w:rPr>
      </w:pPr>
    </w:p>
    <w:p w14:paraId="44B9CDB8" w14:textId="4F1892A1" w:rsidR="00D96A8C" w:rsidRPr="00EB2BF3" w:rsidRDefault="00682005" w:rsidP="00682005">
      <w:pPr>
        <w:spacing w:line="360" w:lineRule="auto"/>
        <w:jc w:val="both"/>
        <w:rPr>
          <w:rFonts w:ascii="Times" w:hAnsi="Times" w:cstheme="majorBidi"/>
        </w:rPr>
      </w:pPr>
      <w:r w:rsidRPr="00EB2BF3">
        <w:rPr>
          <w:rFonts w:ascii="Times" w:hAnsi="Times" w:cstheme="majorBidi"/>
        </w:rPr>
        <w:t xml:space="preserve">1. </w:t>
      </w:r>
      <w:r w:rsidR="00D96A8C" w:rsidRPr="00EB2BF3">
        <w:rPr>
          <w:rFonts w:ascii="Times" w:hAnsi="Times" w:cstheme="majorBidi"/>
        </w:rPr>
        <w:t xml:space="preserve">Filtration, </w:t>
      </w:r>
      <w:r w:rsidR="00AC22D4" w:rsidRPr="00EB2BF3">
        <w:rPr>
          <w:rFonts w:ascii="Times" w:hAnsi="Times" w:cstheme="majorBidi"/>
        </w:rPr>
        <w:t>in</w:t>
      </w:r>
      <w:r w:rsidR="00D96A8C" w:rsidRPr="00EB2BF3">
        <w:rPr>
          <w:rFonts w:ascii="Times" w:hAnsi="Times" w:cstheme="majorBidi"/>
        </w:rPr>
        <w:t xml:space="preserve"> which the solid-liquid mixture is directed towards a “medium” (screen, paper, woven cloth, membrane, etc.). The liquid phase or filtrate flows through the latter whilst solids are retained, either on the surface, or within the medium.</w:t>
      </w:r>
    </w:p>
    <w:p w14:paraId="1F9012DC" w14:textId="77777777" w:rsidR="00682005" w:rsidRPr="00EB2BF3" w:rsidRDefault="00682005" w:rsidP="00682005">
      <w:pPr>
        <w:spacing w:line="360" w:lineRule="auto"/>
        <w:jc w:val="both"/>
        <w:rPr>
          <w:rFonts w:ascii="Times" w:hAnsi="Times" w:cstheme="majorBidi"/>
        </w:rPr>
      </w:pPr>
    </w:p>
    <w:p w14:paraId="01F9A379" w14:textId="0E49C9D3" w:rsidR="00A03255" w:rsidRPr="00EB2BF3" w:rsidRDefault="00D96A8C" w:rsidP="00682005">
      <w:pPr>
        <w:spacing w:line="360" w:lineRule="auto"/>
        <w:jc w:val="both"/>
        <w:rPr>
          <w:rFonts w:ascii="Times" w:hAnsi="Times" w:cstheme="majorBidi"/>
        </w:rPr>
      </w:pPr>
      <w:r w:rsidRPr="00EB2BF3">
        <w:rPr>
          <w:rFonts w:ascii="Times" w:hAnsi="Times" w:cstheme="majorBidi"/>
        </w:rPr>
        <w:t xml:space="preserve">2. Separation by Sedimentation or Settling </w:t>
      </w:r>
      <w:r w:rsidR="008B72CA" w:rsidRPr="00EB2BF3">
        <w:rPr>
          <w:rFonts w:ascii="Times" w:hAnsi="Times" w:cstheme="majorBidi"/>
        </w:rPr>
        <w:t>in</w:t>
      </w:r>
      <w:r w:rsidRPr="00EB2BF3">
        <w:rPr>
          <w:rFonts w:ascii="Times" w:hAnsi="Times" w:cstheme="majorBidi"/>
        </w:rPr>
        <w:t xml:space="preserve"> a force field (gravitational, </w:t>
      </w:r>
      <w:r w:rsidR="00AC22D4" w:rsidRPr="00EB2BF3">
        <w:rPr>
          <w:rFonts w:ascii="Times" w:hAnsi="Times" w:cstheme="majorBidi"/>
        </w:rPr>
        <w:t>centrifugal</w:t>
      </w:r>
      <w:r w:rsidRPr="00EB2BF3">
        <w:rPr>
          <w:rFonts w:ascii="Times" w:hAnsi="Times" w:cstheme="majorBidi"/>
        </w:rPr>
        <w:t xml:space="preserve">) Wherein advantage is taken of differences </w:t>
      </w:r>
      <w:r w:rsidR="008B72CA" w:rsidRPr="00EB2BF3">
        <w:rPr>
          <w:rFonts w:ascii="Times" w:hAnsi="Times" w:cstheme="majorBidi"/>
        </w:rPr>
        <w:t>in</w:t>
      </w:r>
      <w:r w:rsidRPr="00EB2BF3">
        <w:rPr>
          <w:rFonts w:ascii="Times" w:hAnsi="Times" w:cstheme="majorBidi"/>
        </w:rPr>
        <w:t xml:space="preserve"> phase densities between the solid and the liquid. The solid is allowed to sink </w:t>
      </w:r>
      <w:r w:rsidR="00AA392B" w:rsidRPr="00EB2BF3">
        <w:rPr>
          <w:rFonts w:ascii="Times" w:hAnsi="Times" w:cstheme="majorBidi"/>
        </w:rPr>
        <w:t>in</w:t>
      </w:r>
      <w:r w:rsidRPr="00EB2BF3">
        <w:rPr>
          <w:rFonts w:ascii="Times" w:hAnsi="Times" w:cstheme="majorBidi"/>
        </w:rPr>
        <w:t xml:space="preserve"> the </w:t>
      </w:r>
      <w:r w:rsidR="00AA392B" w:rsidRPr="00EB2BF3">
        <w:rPr>
          <w:rFonts w:ascii="Times" w:hAnsi="Times" w:cstheme="majorBidi"/>
        </w:rPr>
        <w:t>flu</w:t>
      </w:r>
      <w:r w:rsidRPr="00EB2BF3">
        <w:rPr>
          <w:rFonts w:ascii="Times" w:hAnsi="Times" w:cstheme="majorBidi"/>
        </w:rPr>
        <w:t xml:space="preserve">id, under controlled conditions. In the reverse process of </w:t>
      </w:r>
      <w:r w:rsidR="00D3648F" w:rsidRPr="00EB2BF3">
        <w:rPr>
          <w:rFonts w:ascii="Times" w:hAnsi="Times" w:cstheme="majorBidi"/>
        </w:rPr>
        <w:t>flotation,</w:t>
      </w:r>
      <w:r w:rsidRPr="00EB2BF3">
        <w:rPr>
          <w:rFonts w:ascii="Times" w:hAnsi="Times" w:cstheme="majorBidi"/>
        </w:rPr>
        <w:t xml:space="preserve"> the particles rise through the liquid by virtue of a natural or induced low “solids” density.</w:t>
      </w:r>
    </w:p>
    <w:p w14:paraId="460BB07C" w14:textId="497E4E40" w:rsidR="00375EAC" w:rsidRPr="00EB2BF3" w:rsidRDefault="00375EAC" w:rsidP="00682005">
      <w:pPr>
        <w:spacing w:line="360" w:lineRule="auto"/>
        <w:jc w:val="both"/>
        <w:rPr>
          <w:rFonts w:ascii="Times" w:hAnsi="Times" w:cstheme="majorBidi"/>
        </w:rPr>
      </w:pPr>
    </w:p>
    <w:p w14:paraId="0D8CD8DA" w14:textId="3C9DD95E" w:rsidR="00375EAC" w:rsidRPr="00EB2BF3" w:rsidRDefault="00CA210A" w:rsidP="00682005">
      <w:pPr>
        <w:spacing w:line="360" w:lineRule="auto"/>
        <w:jc w:val="both"/>
        <w:rPr>
          <w:rFonts w:ascii="Times" w:hAnsi="Times" w:cstheme="majorBidi"/>
        </w:rPr>
      </w:pPr>
      <w:r w:rsidRPr="00EB2BF3">
        <w:rPr>
          <w:rFonts w:ascii="Calibri" w:hAnsi="Calibri" w:cs="Calibri"/>
        </w:rPr>
        <w:t>﻿</w:t>
      </w:r>
      <w:r w:rsidRPr="00EB2BF3">
        <w:rPr>
          <w:rFonts w:ascii="Times" w:hAnsi="Times" w:cstheme="majorBidi"/>
        </w:rPr>
        <w:t xml:space="preserve">The filterability and sedimentation velocity of </w:t>
      </w:r>
      <w:r w:rsidR="00243979" w:rsidRPr="00EB2BF3">
        <w:rPr>
          <w:rFonts w:ascii="Times" w:hAnsi="Times" w:cstheme="majorBidi"/>
        </w:rPr>
        <w:t>solid</w:t>
      </w:r>
      <w:r w:rsidR="00385080">
        <w:rPr>
          <w:rFonts w:ascii="Times" w:hAnsi="Times" w:cstheme="majorBidi"/>
        </w:rPr>
        <w:t>-</w:t>
      </w:r>
      <w:r w:rsidR="00243979" w:rsidRPr="00EB2BF3">
        <w:rPr>
          <w:rFonts w:ascii="Times" w:hAnsi="Times" w:cstheme="majorBidi"/>
        </w:rPr>
        <w:t>liquid mixtures</w:t>
      </w:r>
      <w:r w:rsidRPr="00EB2BF3">
        <w:rPr>
          <w:rFonts w:ascii="Times" w:hAnsi="Times" w:cstheme="majorBidi"/>
        </w:rPr>
        <w:t xml:space="preserve"> depend on the state of dispersion of the suspension; </w:t>
      </w:r>
      <w:r w:rsidR="00243979" w:rsidRPr="00EB2BF3">
        <w:rPr>
          <w:rFonts w:ascii="Times" w:hAnsi="Times" w:cstheme="majorBidi"/>
        </w:rPr>
        <w:t>in</w:t>
      </w:r>
      <w:r w:rsidRPr="00EB2BF3">
        <w:rPr>
          <w:rFonts w:ascii="Times" w:hAnsi="Times" w:cstheme="majorBidi"/>
        </w:rPr>
        <w:t xml:space="preserve"> turn, the latter is strongly influenced by solid-liquid surface conditions which govern the stability of the mixture and the overall result of particle-particle contact</w:t>
      </w:r>
      <w:r w:rsidR="00243979" w:rsidRPr="00EB2BF3">
        <w:rPr>
          <w:rFonts w:ascii="Times" w:hAnsi="Times" w:cstheme="majorBidi"/>
        </w:rPr>
        <w:t xml:space="preserve">. </w:t>
      </w:r>
      <w:r w:rsidR="008D18DF" w:rsidRPr="00EB2BF3">
        <w:rPr>
          <w:rFonts w:ascii="Calibri" w:hAnsi="Calibri" w:cs="Calibri"/>
        </w:rPr>
        <w:t>﻿</w:t>
      </w:r>
      <w:r w:rsidR="008D18DF" w:rsidRPr="00EB2BF3">
        <w:rPr>
          <w:rFonts w:ascii="Times" w:hAnsi="Times" w:cstheme="majorBidi"/>
        </w:rPr>
        <w:t>The dispersive and agglomerative forces present in these systems are functions of temperature, agitation, pumping conditions, etc. all of which complicate the situation and produce the result that suspension properties cannot be explained m hydrodynamic terms alone.</w:t>
      </w:r>
      <w:r w:rsidR="00E203C5" w:rsidRPr="00EB2BF3">
        <w:rPr>
          <w:rFonts w:ascii="Times" w:hAnsi="Times" w:cstheme="majorBidi"/>
        </w:rPr>
        <w:t xml:space="preserve"> </w:t>
      </w:r>
    </w:p>
    <w:p w14:paraId="42FBEEBD" w14:textId="5602B06F" w:rsidR="00721DE2" w:rsidRPr="00EB2BF3" w:rsidRDefault="00721DE2" w:rsidP="00682005">
      <w:pPr>
        <w:spacing w:line="360" w:lineRule="auto"/>
        <w:jc w:val="both"/>
        <w:rPr>
          <w:rFonts w:ascii="Times" w:hAnsi="Times" w:cstheme="majorBidi"/>
        </w:rPr>
      </w:pPr>
    </w:p>
    <w:p w14:paraId="4037821E" w14:textId="1E0E4FB1" w:rsidR="00721DE2" w:rsidRDefault="00721DE2" w:rsidP="00682005">
      <w:pPr>
        <w:spacing w:line="360" w:lineRule="auto"/>
        <w:jc w:val="both"/>
        <w:rPr>
          <w:rFonts w:ascii="Times" w:hAnsi="Times" w:cstheme="majorBidi"/>
        </w:rPr>
      </w:pPr>
      <w:r w:rsidRPr="00EB2BF3">
        <w:rPr>
          <w:rFonts w:ascii="Calibri" w:hAnsi="Calibri" w:cs="Calibri"/>
        </w:rPr>
        <w:t>﻿</w:t>
      </w:r>
      <w:r w:rsidRPr="00EB2BF3">
        <w:rPr>
          <w:rFonts w:ascii="Times" w:hAnsi="Times" w:cstheme="majorBidi"/>
        </w:rPr>
        <w:t xml:space="preserve">A first step in the </w:t>
      </w:r>
      <w:r w:rsidR="00EA7B0B">
        <w:rPr>
          <w:rFonts w:ascii="Times" w:hAnsi="Times" w:cstheme="majorBidi"/>
        </w:rPr>
        <w:t>de</w:t>
      </w:r>
      <w:r w:rsidR="00E60BFC">
        <w:rPr>
          <w:rFonts w:ascii="Times" w:hAnsi="Times" w:cstheme="majorBidi"/>
        </w:rPr>
        <w:t>s</w:t>
      </w:r>
      <w:r w:rsidR="00EA7B0B">
        <w:rPr>
          <w:rFonts w:ascii="Times" w:hAnsi="Times" w:cstheme="majorBidi"/>
        </w:rPr>
        <w:t>ign of a separation system</w:t>
      </w:r>
      <w:r w:rsidR="00EA7B0B" w:rsidRPr="00EB2BF3">
        <w:rPr>
          <w:rFonts w:ascii="Times" w:hAnsi="Times" w:cstheme="majorBidi"/>
        </w:rPr>
        <w:t xml:space="preserve"> </w:t>
      </w:r>
      <w:r w:rsidRPr="00EB2BF3">
        <w:rPr>
          <w:rFonts w:ascii="Times" w:hAnsi="Times" w:cstheme="majorBidi"/>
        </w:rPr>
        <w:t xml:space="preserve">is to choose the most appropriate technology </w:t>
      </w:r>
      <w:r w:rsidR="00B5447B" w:rsidRPr="00EB2BF3">
        <w:rPr>
          <w:rFonts w:ascii="Times" w:hAnsi="Times" w:cstheme="majorBidi"/>
        </w:rPr>
        <w:t>from</w:t>
      </w:r>
      <w:r w:rsidRPr="00EB2BF3">
        <w:rPr>
          <w:rFonts w:ascii="Times" w:hAnsi="Times" w:cstheme="majorBidi"/>
        </w:rPr>
        <w:t xml:space="preserve"> filtration, </w:t>
      </w:r>
      <w:r w:rsidR="006D0D37" w:rsidRPr="00EB2BF3">
        <w:rPr>
          <w:rFonts w:ascii="Times" w:hAnsi="Times" w:cstheme="majorBidi"/>
        </w:rPr>
        <w:t>sedimentation,</w:t>
      </w:r>
      <w:r w:rsidRPr="00EB2BF3">
        <w:rPr>
          <w:rFonts w:ascii="Times" w:hAnsi="Times" w:cstheme="majorBidi"/>
        </w:rPr>
        <w:t xml:space="preserve"> or a </w:t>
      </w:r>
      <w:r w:rsidR="00B5447B" w:rsidRPr="00EB2BF3">
        <w:rPr>
          <w:rFonts w:ascii="Times" w:hAnsi="Times" w:cstheme="majorBidi"/>
        </w:rPr>
        <w:t>combination</w:t>
      </w:r>
      <w:r w:rsidRPr="00EB2BF3">
        <w:rPr>
          <w:rFonts w:ascii="Times" w:hAnsi="Times" w:cstheme="majorBidi"/>
        </w:rPr>
        <w:t xml:space="preserve"> of these two </w:t>
      </w:r>
      <w:r w:rsidR="00B676C2">
        <w:rPr>
          <w:rFonts w:ascii="Times" w:hAnsi="Times" w:cstheme="majorBidi"/>
        </w:rPr>
        <w:t>methods</w:t>
      </w:r>
      <w:r w:rsidRPr="00EB2BF3">
        <w:rPr>
          <w:rFonts w:ascii="Times" w:hAnsi="Times" w:cstheme="majorBidi"/>
        </w:rPr>
        <w:t xml:space="preserve">. In general, sedimentation techniques are cheaper than those </w:t>
      </w:r>
      <w:r w:rsidR="00E04A65" w:rsidRPr="00EB2BF3">
        <w:rPr>
          <w:rFonts w:ascii="Times" w:hAnsi="Times" w:cstheme="majorBidi"/>
        </w:rPr>
        <w:t>involving</w:t>
      </w:r>
      <w:r w:rsidRPr="00EB2BF3">
        <w:rPr>
          <w:rFonts w:ascii="Times" w:hAnsi="Times" w:cstheme="majorBidi"/>
        </w:rPr>
        <w:t xml:space="preserve"> filtration; the use of gravity settling would be considered </w:t>
      </w:r>
      <w:r w:rsidR="00E04A65" w:rsidRPr="00EB2BF3">
        <w:rPr>
          <w:rFonts w:ascii="Times" w:hAnsi="Times" w:cstheme="majorBidi"/>
        </w:rPr>
        <w:t>first</w:t>
      </w:r>
      <w:r w:rsidRPr="00EB2BF3">
        <w:rPr>
          <w:rFonts w:ascii="Times" w:hAnsi="Times" w:cstheme="majorBidi"/>
        </w:rPr>
        <w:t xml:space="preserve">, particularly </w:t>
      </w:r>
      <w:r w:rsidR="00E04A65" w:rsidRPr="00EB2BF3">
        <w:rPr>
          <w:rFonts w:ascii="Times" w:hAnsi="Times" w:cstheme="majorBidi"/>
        </w:rPr>
        <w:t>where</w:t>
      </w:r>
      <w:r w:rsidRPr="00EB2BF3">
        <w:rPr>
          <w:rFonts w:ascii="Times" w:hAnsi="Times" w:cstheme="majorBidi"/>
        </w:rPr>
        <w:t xml:space="preserve"> large, continuous liquid flows are involved</w:t>
      </w:r>
      <w:r w:rsidR="00E04A65" w:rsidRPr="00EB2BF3">
        <w:rPr>
          <w:rFonts w:ascii="Times" w:hAnsi="Times" w:cstheme="majorBidi"/>
        </w:rPr>
        <w:t>.</w:t>
      </w:r>
      <w:r w:rsidR="007A00DB" w:rsidRPr="00EB2BF3">
        <w:rPr>
          <w:rFonts w:ascii="Times" w:hAnsi="Times" w:cstheme="majorBidi"/>
        </w:rPr>
        <w:t xml:space="preserve"> </w:t>
      </w:r>
      <w:r w:rsidR="007A7A8C" w:rsidRPr="00EB2BF3">
        <w:rPr>
          <w:rFonts w:ascii="Calibri" w:hAnsi="Calibri" w:cs="Calibri"/>
        </w:rPr>
        <w:t>﻿</w:t>
      </w:r>
      <w:r w:rsidR="007A7A8C" w:rsidRPr="00EB2BF3">
        <w:rPr>
          <w:rFonts w:ascii="Times" w:hAnsi="Times" w:cstheme="majorBidi"/>
        </w:rPr>
        <w:t xml:space="preserve">A small density difference between the solid and fluid phases would probably eliminate sedimentation as a </w:t>
      </w:r>
      <w:r w:rsidR="00B920DB" w:rsidRPr="00EB2BF3">
        <w:rPr>
          <w:rFonts w:ascii="Times" w:hAnsi="Times" w:cstheme="majorBidi"/>
        </w:rPr>
        <w:t>possibility</w:t>
      </w:r>
      <w:r w:rsidR="007A7A8C" w:rsidRPr="00EB2BF3">
        <w:rPr>
          <w:rFonts w:ascii="Times" w:hAnsi="Times" w:cstheme="majorBidi"/>
        </w:rPr>
        <w:t>, unless the density difference can be enhanced, or the force field of gravity increase</w:t>
      </w:r>
      <w:r w:rsidR="00B920DB" w:rsidRPr="00EB2BF3">
        <w:rPr>
          <w:rFonts w:ascii="Times" w:hAnsi="Times" w:cstheme="majorBidi"/>
        </w:rPr>
        <w:t>d</w:t>
      </w:r>
      <w:r w:rsidR="007A7A8C" w:rsidRPr="00EB2BF3">
        <w:rPr>
          <w:rFonts w:ascii="Times" w:hAnsi="Times" w:cstheme="majorBidi"/>
        </w:rPr>
        <w:t xml:space="preserve"> by </w:t>
      </w:r>
      <w:r w:rsidR="00B920DB" w:rsidRPr="00EB2BF3">
        <w:rPr>
          <w:rFonts w:ascii="Times" w:hAnsi="Times" w:cstheme="majorBidi"/>
        </w:rPr>
        <w:t xml:space="preserve">centrifugal </w:t>
      </w:r>
      <w:r w:rsidR="007A7A8C" w:rsidRPr="00EB2BF3">
        <w:rPr>
          <w:rFonts w:ascii="Times" w:hAnsi="Times" w:cstheme="majorBidi"/>
        </w:rPr>
        <w:t>action. Such techniques for enhancing sedimentation would</w:t>
      </w:r>
      <w:r w:rsidR="00B920DB" w:rsidRPr="00EB2BF3">
        <w:rPr>
          <w:rFonts w:ascii="Times" w:hAnsi="Times" w:cstheme="majorBidi"/>
        </w:rPr>
        <w:t xml:space="preserve"> </w:t>
      </w:r>
      <w:r w:rsidR="002A6F02" w:rsidRPr="00EB2BF3">
        <w:rPr>
          <w:rFonts w:ascii="Calibri" w:hAnsi="Calibri" w:cs="Calibri"/>
        </w:rPr>
        <w:t>﻿</w:t>
      </w:r>
      <w:r w:rsidR="002A6F02" w:rsidRPr="00EB2BF3">
        <w:rPr>
          <w:rFonts w:ascii="Times" w:hAnsi="Times" w:cstheme="majorBidi"/>
        </w:rPr>
        <w:t xml:space="preserve">be retained as a possibility in those circumstances where gravity separation proves to be impossible, and the nature of the </w:t>
      </w:r>
      <w:r w:rsidR="00367F99" w:rsidRPr="00EB2BF3">
        <w:rPr>
          <w:rFonts w:ascii="Times" w:hAnsi="Times" w:cstheme="majorBidi"/>
        </w:rPr>
        <w:t>particulates</w:t>
      </w:r>
      <w:r w:rsidR="002A6F02" w:rsidRPr="00EB2BF3">
        <w:rPr>
          <w:rFonts w:ascii="Times" w:hAnsi="Times" w:cstheme="majorBidi"/>
        </w:rPr>
        <w:t xml:space="preserve"> was such as to make </w:t>
      </w:r>
      <w:r w:rsidR="00367F99" w:rsidRPr="00EB2BF3">
        <w:rPr>
          <w:rFonts w:ascii="Times" w:hAnsi="Times" w:cstheme="majorBidi"/>
        </w:rPr>
        <w:t>filtration</w:t>
      </w:r>
      <w:r w:rsidR="002A6F02" w:rsidRPr="00EB2BF3">
        <w:rPr>
          <w:rFonts w:ascii="Times" w:hAnsi="Times" w:cstheme="majorBidi"/>
        </w:rPr>
        <w:t xml:space="preserve"> “</w:t>
      </w:r>
      <w:r w:rsidR="00367F99" w:rsidRPr="00EB2BF3">
        <w:rPr>
          <w:rFonts w:ascii="Times" w:hAnsi="Times" w:cstheme="majorBidi"/>
        </w:rPr>
        <w:t>difficult</w:t>
      </w:r>
      <w:r w:rsidR="002A6F02" w:rsidRPr="00EB2BF3">
        <w:rPr>
          <w:rFonts w:ascii="Times" w:hAnsi="Times" w:cstheme="majorBidi"/>
        </w:rPr>
        <w:t xml:space="preserve">”. The latter condition would ensue when dealing with small, sub-micron material, or soft, compressible solids of the type encountered in </w:t>
      </w:r>
      <w:r w:rsidR="007A58AB" w:rsidRPr="00EB2BF3">
        <w:rPr>
          <w:rFonts w:ascii="Times" w:hAnsi="Times" w:cstheme="majorBidi"/>
        </w:rPr>
        <w:t>wastewater</w:t>
      </w:r>
      <w:r w:rsidR="002A6F02" w:rsidRPr="00EB2BF3">
        <w:rPr>
          <w:rFonts w:ascii="Times" w:hAnsi="Times" w:cstheme="majorBidi"/>
        </w:rPr>
        <w:t xml:space="preserve"> and other </w:t>
      </w:r>
      <w:r w:rsidR="007155DE" w:rsidRPr="00EB2BF3">
        <w:rPr>
          <w:rFonts w:ascii="Times" w:hAnsi="Times" w:cstheme="majorBidi"/>
        </w:rPr>
        <w:t>effluents</w:t>
      </w:r>
      <w:r w:rsidR="002A6F02" w:rsidRPr="00EB2BF3">
        <w:rPr>
          <w:rFonts w:ascii="Times" w:hAnsi="Times" w:cstheme="majorBidi"/>
        </w:rPr>
        <w:t xml:space="preserve">. Some separations require </w:t>
      </w:r>
      <w:r w:rsidR="007155DE" w:rsidRPr="00EB2BF3">
        <w:rPr>
          <w:rFonts w:ascii="Times" w:hAnsi="Times" w:cstheme="majorBidi"/>
        </w:rPr>
        <w:t>combination</w:t>
      </w:r>
      <w:r w:rsidR="002A6F02" w:rsidRPr="00EB2BF3">
        <w:rPr>
          <w:rFonts w:ascii="Times" w:hAnsi="Times" w:cstheme="majorBidi"/>
        </w:rPr>
        <w:t xml:space="preserve"> of the processes of sedimentation and </w:t>
      </w:r>
      <w:r w:rsidR="007155DE" w:rsidRPr="00EB2BF3">
        <w:rPr>
          <w:rFonts w:ascii="Times" w:hAnsi="Times" w:cstheme="majorBidi"/>
        </w:rPr>
        <w:t>filtration</w:t>
      </w:r>
      <w:r w:rsidR="002A6F02" w:rsidRPr="00EB2BF3">
        <w:rPr>
          <w:rFonts w:ascii="Times" w:hAnsi="Times" w:cstheme="majorBidi"/>
        </w:rPr>
        <w:t xml:space="preserve">; </w:t>
      </w:r>
      <w:r w:rsidR="002A6F02" w:rsidRPr="00EB2BF3">
        <w:rPr>
          <w:rFonts w:ascii="Times" w:hAnsi="Times" w:cstheme="majorBidi"/>
        </w:rPr>
        <w:lastRenderedPageBreak/>
        <w:t>preconcentration of the solids will reduce the quantity of liquid to be filtered and, therefore, the size of filter needed for the separation.</w:t>
      </w:r>
      <w:r w:rsidR="00E04A65" w:rsidRPr="00EB2BF3">
        <w:rPr>
          <w:rFonts w:ascii="Times" w:hAnsi="Times" w:cstheme="majorBidi"/>
        </w:rPr>
        <w:t xml:space="preserve"> </w:t>
      </w:r>
    </w:p>
    <w:p w14:paraId="00A85C5D" w14:textId="55EC1D0C" w:rsidR="00082B6B" w:rsidRDefault="00082B6B" w:rsidP="00682005">
      <w:pPr>
        <w:spacing w:line="360" w:lineRule="auto"/>
        <w:jc w:val="both"/>
        <w:rPr>
          <w:rFonts w:ascii="Times" w:hAnsi="Times" w:cstheme="majorBidi"/>
        </w:rPr>
      </w:pPr>
    </w:p>
    <w:p w14:paraId="5E233737" w14:textId="38CA0428" w:rsidR="00082B6B" w:rsidRDefault="00082B6B" w:rsidP="00D41A28">
      <w:pPr>
        <w:spacing w:line="360" w:lineRule="auto"/>
        <w:jc w:val="both"/>
        <w:rPr>
          <w:rFonts w:ascii="Times" w:hAnsi="Times" w:cstheme="majorBidi"/>
        </w:rPr>
      </w:pPr>
      <w:r w:rsidRPr="00082B6B">
        <w:rPr>
          <w:rFonts w:ascii="Calibri" w:hAnsi="Calibri" w:cs="Calibri"/>
        </w:rPr>
        <w:t>﻿</w:t>
      </w:r>
      <w:r w:rsidR="00FB1462" w:rsidRPr="00082B6B">
        <w:rPr>
          <w:rFonts w:ascii="Times" w:hAnsi="Times" w:cstheme="majorBidi"/>
        </w:rPr>
        <w:t>Another serious consideration</w:t>
      </w:r>
      <w:r w:rsidRPr="00082B6B">
        <w:rPr>
          <w:rFonts w:ascii="Times" w:hAnsi="Times" w:cstheme="majorBidi"/>
        </w:rPr>
        <w:t xml:space="preserve"> is whether the separation</w:t>
      </w:r>
      <w:r w:rsidR="00146F3F">
        <w:rPr>
          <w:rFonts w:ascii="Times" w:hAnsi="Times" w:cstheme="majorBidi"/>
        </w:rPr>
        <w:t xml:space="preserve"> process is conducted</w:t>
      </w:r>
      <w:r w:rsidRPr="00082B6B">
        <w:rPr>
          <w:rFonts w:ascii="Times" w:hAnsi="Times" w:cstheme="majorBidi"/>
        </w:rPr>
        <w:t xml:space="preserve"> continuously or discontinuously; the latter method is known as ‘</w:t>
      </w:r>
      <w:r w:rsidR="00D41A28">
        <w:rPr>
          <w:rFonts w:ascii="Times" w:hAnsi="Times" w:cstheme="majorBidi"/>
        </w:rPr>
        <w:t>batch</w:t>
      </w:r>
      <w:r w:rsidRPr="00082B6B">
        <w:rPr>
          <w:rFonts w:ascii="Times" w:hAnsi="Times" w:cstheme="majorBidi"/>
        </w:rPr>
        <w:t xml:space="preserve">” processing. In this case, the separator acts intermittently between filling and discharge stages. The concentration of solids </w:t>
      </w:r>
      <w:r w:rsidR="00D41A28">
        <w:rPr>
          <w:rFonts w:ascii="Times" w:hAnsi="Times" w:cstheme="majorBidi"/>
        </w:rPr>
        <w:t>in</w:t>
      </w:r>
      <w:r w:rsidRPr="00082B6B">
        <w:rPr>
          <w:rFonts w:ascii="Times" w:hAnsi="Times" w:cstheme="majorBidi"/>
        </w:rPr>
        <w:t xml:space="preserve"> the feed mixture and the quantities to be separated per unit time are also factors which </w:t>
      </w:r>
      <w:r w:rsidR="00086044">
        <w:rPr>
          <w:rFonts w:ascii="Times" w:hAnsi="Times" w:cstheme="majorBidi"/>
        </w:rPr>
        <w:t>affect</w:t>
      </w:r>
      <w:r w:rsidRPr="00082B6B">
        <w:rPr>
          <w:rFonts w:ascii="Times" w:hAnsi="Times" w:cstheme="majorBidi"/>
        </w:rPr>
        <w:t xml:space="preserve"> the selection procedure</w:t>
      </w:r>
      <w:r w:rsidR="00086044">
        <w:rPr>
          <w:rFonts w:ascii="Times" w:hAnsi="Times" w:cstheme="majorBidi"/>
        </w:rPr>
        <w:t xml:space="preserve">. </w:t>
      </w:r>
      <w:r w:rsidR="00D77135" w:rsidRPr="00D77135">
        <w:rPr>
          <w:rFonts w:ascii="Calibri" w:hAnsi="Calibri" w:cs="Calibri"/>
        </w:rPr>
        <w:t>﻿</w:t>
      </w:r>
      <w:r w:rsidR="00D77135" w:rsidRPr="00D77135">
        <w:rPr>
          <w:rFonts w:ascii="Times" w:hAnsi="Times" w:cstheme="majorBidi"/>
        </w:rPr>
        <w:t xml:space="preserve">It will be apparent that in the development of a typical process for: (a) increasing the solids concentration of </w:t>
      </w:r>
      <w:r w:rsidR="00D749FD">
        <w:rPr>
          <w:rFonts w:ascii="Times" w:hAnsi="Times" w:cstheme="majorBidi"/>
        </w:rPr>
        <w:t>a</w:t>
      </w:r>
      <w:r w:rsidR="00D77135" w:rsidRPr="00D77135">
        <w:rPr>
          <w:rFonts w:ascii="Times" w:hAnsi="Times" w:cstheme="majorBidi"/>
        </w:rPr>
        <w:t xml:space="preserve"> </w:t>
      </w:r>
      <w:r w:rsidR="007B0997">
        <w:rPr>
          <w:rFonts w:ascii="Times" w:hAnsi="Times" w:cstheme="majorBidi"/>
        </w:rPr>
        <w:t>dilute</w:t>
      </w:r>
      <w:r w:rsidR="00D77135" w:rsidRPr="00D77135">
        <w:rPr>
          <w:rFonts w:ascii="Times" w:hAnsi="Times" w:cstheme="majorBidi"/>
        </w:rPr>
        <w:t xml:space="preserve"> feed, </w:t>
      </w:r>
      <w:r w:rsidR="00D749FD">
        <w:rPr>
          <w:rFonts w:ascii="Times" w:hAnsi="Times" w:cstheme="majorBidi"/>
        </w:rPr>
        <w:t>(</w:t>
      </w:r>
      <w:r w:rsidR="00B80B51">
        <w:rPr>
          <w:rFonts w:ascii="Times" w:hAnsi="Times" w:cstheme="majorBidi"/>
        </w:rPr>
        <w:t>b</w:t>
      </w:r>
      <w:r w:rsidR="00D77135" w:rsidRPr="00D77135">
        <w:rPr>
          <w:rFonts w:ascii="Times" w:hAnsi="Times" w:cstheme="majorBidi"/>
        </w:rPr>
        <w:t xml:space="preserve">) pretreatment to enhance separation characteristics, (c) solids separation, (d) </w:t>
      </w:r>
      <w:r w:rsidR="00BF4B51" w:rsidRPr="00BF4B51">
        <w:rPr>
          <w:rFonts w:ascii="Calibri" w:hAnsi="Calibri" w:cs="Calibri"/>
        </w:rPr>
        <w:t>﻿</w:t>
      </w:r>
      <w:r w:rsidR="00BF4B51" w:rsidRPr="00BF4B51">
        <w:rPr>
          <w:rFonts w:ascii="Times" w:hAnsi="Times" w:cstheme="majorBidi"/>
        </w:rPr>
        <w:t>de</w:t>
      </w:r>
      <w:r w:rsidR="00BF4B51">
        <w:rPr>
          <w:rFonts w:ascii="Times" w:hAnsi="Times" w:cstheme="majorBidi"/>
        </w:rPr>
        <w:t>-</w:t>
      </w:r>
      <w:r w:rsidR="00BF4B51" w:rsidRPr="00BF4B51">
        <w:rPr>
          <w:rFonts w:ascii="Times" w:hAnsi="Times" w:cstheme="majorBidi"/>
        </w:rPr>
        <w:t>liquoring</w:t>
      </w:r>
      <w:r w:rsidR="00BF4B51">
        <w:rPr>
          <w:rFonts w:ascii="Times" w:hAnsi="Times" w:cstheme="majorBidi"/>
        </w:rPr>
        <w:t xml:space="preserve"> </w:t>
      </w:r>
      <w:r w:rsidR="00D77135" w:rsidRPr="00D77135">
        <w:rPr>
          <w:rFonts w:ascii="Times" w:hAnsi="Times" w:cstheme="majorBidi"/>
        </w:rPr>
        <w:t xml:space="preserve">and washing, many </w:t>
      </w:r>
      <w:r w:rsidR="00BF4B51">
        <w:rPr>
          <w:rFonts w:ascii="Times" w:hAnsi="Times" w:cstheme="majorBidi"/>
        </w:rPr>
        <w:t>combinations</w:t>
      </w:r>
      <w:r w:rsidR="00D77135" w:rsidRPr="00D77135">
        <w:rPr>
          <w:rFonts w:ascii="Times" w:hAnsi="Times" w:cstheme="majorBidi"/>
        </w:rPr>
        <w:t xml:space="preserve"> of machine and technique are </w:t>
      </w:r>
      <w:r w:rsidR="00BF4B51">
        <w:rPr>
          <w:rFonts w:ascii="Times" w:hAnsi="Times" w:cstheme="majorBidi"/>
        </w:rPr>
        <w:t>possible</w:t>
      </w:r>
      <w:r w:rsidR="00D77135" w:rsidRPr="00D77135">
        <w:rPr>
          <w:rFonts w:ascii="Times" w:hAnsi="Times" w:cstheme="majorBidi"/>
        </w:rPr>
        <w:t xml:space="preserve">. Some of these </w:t>
      </w:r>
      <w:r w:rsidR="00BF4B51">
        <w:rPr>
          <w:rFonts w:ascii="Times" w:hAnsi="Times" w:cstheme="majorBidi"/>
        </w:rPr>
        <w:t>combinations</w:t>
      </w:r>
      <w:r w:rsidR="00D77135" w:rsidRPr="00D77135">
        <w:rPr>
          <w:rFonts w:ascii="Times" w:hAnsi="Times" w:cstheme="majorBidi"/>
        </w:rPr>
        <w:t xml:space="preserve"> may result </w:t>
      </w:r>
      <w:r w:rsidR="00BF4B51">
        <w:rPr>
          <w:rFonts w:ascii="Times" w:hAnsi="Times" w:cstheme="majorBidi"/>
        </w:rPr>
        <w:t>in</w:t>
      </w:r>
      <w:r w:rsidR="00D77135" w:rsidRPr="00D77135">
        <w:rPr>
          <w:rFonts w:ascii="Times" w:hAnsi="Times" w:cstheme="majorBidi"/>
        </w:rPr>
        <w:t xml:space="preserve"> an adequate, if</w:t>
      </w:r>
      <w:r w:rsidR="00BF4B51">
        <w:rPr>
          <w:rFonts w:ascii="Times" w:hAnsi="Times" w:cstheme="majorBidi"/>
        </w:rPr>
        <w:t xml:space="preserve"> </w:t>
      </w:r>
      <w:r w:rsidR="00D77135" w:rsidRPr="00D77135">
        <w:rPr>
          <w:rFonts w:ascii="Times" w:hAnsi="Times" w:cstheme="majorBidi"/>
        </w:rPr>
        <w:t xml:space="preserve">not optimal, solution to the problem. Full </w:t>
      </w:r>
      <w:r w:rsidR="000B725E">
        <w:rPr>
          <w:rFonts w:ascii="Times" w:hAnsi="Times" w:cstheme="majorBidi"/>
        </w:rPr>
        <w:t>optimization</w:t>
      </w:r>
      <w:r w:rsidR="00D77135" w:rsidRPr="00D77135">
        <w:rPr>
          <w:rFonts w:ascii="Times" w:hAnsi="Times" w:cstheme="majorBidi"/>
        </w:rPr>
        <w:t xml:space="preserve"> would inevitably be time consuming and expensive, if not </w:t>
      </w:r>
      <w:r w:rsidR="000B725E">
        <w:rPr>
          <w:rFonts w:ascii="Times" w:hAnsi="Times" w:cstheme="majorBidi"/>
        </w:rPr>
        <w:t>impossible</w:t>
      </w:r>
      <w:r w:rsidR="00D77135" w:rsidRPr="00D77135">
        <w:rPr>
          <w:rFonts w:ascii="Times" w:hAnsi="Times" w:cstheme="majorBidi"/>
        </w:rPr>
        <w:t xml:space="preserve"> </w:t>
      </w:r>
      <w:r w:rsidR="000B725E">
        <w:rPr>
          <w:rFonts w:ascii="Times" w:hAnsi="Times" w:cstheme="majorBidi"/>
        </w:rPr>
        <w:t>in</w:t>
      </w:r>
      <w:r w:rsidR="00D77135" w:rsidRPr="00D77135">
        <w:rPr>
          <w:rFonts w:ascii="Times" w:hAnsi="Times" w:cstheme="majorBidi"/>
        </w:rPr>
        <w:t xml:space="preserve"> an industrial </w:t>
      </w:r>
      <w:r w:rsidR="006444A2">
        <w:rPr>
          <w:rFonts w:ascii="Times" w:hAnsi="Times" w:cstheme="majorBidi"/>
        </w:rPr>
        <w:t>situation</w:t>
      </w:r>
      <w:r w:rsidR="00CF2620">
        <w:rPr>
          <w:rFonts w:ascii="Times" w:hAnsi="Times" w:cstheme="majorBidi"/>
        </w:rPr>
        <w:t xml:space="preserve"> </w:t>
      </w:r>
      <w:r w:rsidR="00B20288">
        <w:rPr>
          <w:rFonts w:ascii="Times" w:hAnsi="Times" w:cstheme="majorBidi"/>
        </w:rPr>
        <w:fldChar w:fldCharType="begin" w:fldLock="1"/>
      </w:r>
      <w:r w:rsidR="00D84190">
        <w:rPr>
          <w:rFonts w:ascii="Times" w:hAnsi="Times" w:cstheme="majorBidi"/>
        </w:rPr>
        <w:instrText>ADDIN CSL_CITATION {"citationItems":[{"id":"ITEM-1","itemData":{"DOI":"10.1002/9783527614974","ISBN":"9783527614974","abstract":"A valuable presentation of theoretical and practical information in the area of liquid-solid filtration. The development of theoretical models is highlighted with practical design data and problem-related examples. Modern trends, e.g., membrane systems, are reported together with the fundamental aspects of particulate technology. The increasing interest in pollution control and environmental protection provides an expansive market for this book. Chemical engineers, chemists, physicists, water treatment/sewage engineers, civil engineers and all those concerned with filtration and pollution will find this book of tremendous value and practical use.","author":[{"dropping-particle":"","family":"Rushton","given":"A.","non-dropping-particle":"","parse-names":false,"suffix":""},{"dropping-particle":"","family":"Ward","given":"A. S.","non-dropping-particle":"","parse-names":false,"suffix":""},{"dropping-particle":"","family":"Holdich","given":"R. G.","non-dropping-particle":"","parse-names":false,"suffix":""}],"container-title":"Solid-Liquid Filtration and Separation Technology","id":"ITEM-1","issued":{"date-parts":[["2008"]]},"number-of-pages":"1-538","title":"Solid-liquid filtration and separation technology","type":"book"},"uris":["http://www.mendeley.com/documents/?uuid=535d80a2-6b59-4e6a-ab39-d514ba6e707d"]}],"mendeley":{"formattedCitation":"[1]","plainTextFormattedCitation":"[1]","previouslyFormattedCitation":"[1]"},"properties":{"noteIndex":0},"schema":"https://github.com/citation-style-language/schema/raw/master/csl-citation.json"}</w:instrText>
      </w:r>
      <w:r w:rsidR="00B20288">
        <w:rPr>
          <w:rFonts w:ascii="Times" w:hAnsi="Times" w:cstheme="majorBidi"/>
        </w:rPr>
        <w:fldChar w:fldCharType="separate"/>
      </w:r>
      <w:r w:rsidR="00B20288" w:rsidRPr="00B20288">
        <w:rPr>
          <w:rFonts w:ascii="Times" w:hAnsi="Times" w:cstheme="majorBidi"/>
          <w:noProof/>
        </w:rPr>
        <w:t>[1]</w:t>
      </w:r>
      <w:r w:rsidR="00B20288">
        <w:rPr>
          <w:rFonts w:ascii="Times" w:hAnsi="Times" w:cstheme="majorBidi"/>
        </w:rPr>
        <w:fldChar w:fldCharType="end"/>
      </w:r>
      <w:r w:rsidR="006444A2">
        <w:rPr>
          <w:rFonts w:ascii="Times" w:hAnsi="Times" w:cstheme="majorBidi"/>
        </w:rPr>
        <w:t xml:space="preserve">. </w:t>
      </w:r>
    </w:p>
    <w:p w14:paraId="0942D196" w14:textId="636F2DB3" w:rsidR="006444A2" w:rsidRDefault="006444A2" w:rsidP="00D41A28">
      <w:pPr>
        <w:spacing w:line="360" w:lineRule="auto"/>
        <w:jc w:val="both"/>
        <w:rPr>
          <w:rFonts w:ascii="Times" w:hAnsi="Times" w:cstheme="majorBidi"/>
        </w:rPr>
      </w:pPr>
    </w:p>
    <w:p w14:paraId="3B390D6F" w14:textId="0F07BAF5" w:rsidR="006444A2" w:rsidRPr="00452A14" w:rsidRDefault="006444A2" w:rsidP="009C3567">
      <w:pPr>
        <w:pStyle w:val="Heading2"/>
      </w:pPr>
      <w:bookmarkStart w:id="5" w:name="_Toc59117616"/>
      <w:bookmarkStart w:id="6" w:name="_Toc59129564"/>
      <w:r w:rsidRPr="00452A14">
        <w:t xml:space="preserve">Thesis </w:t>
      </w:r>
      <w:r w:rsidR="00255540">
        <w:t>o</w:t>
      </w:r>
      <w:r w:rsidRPr="00452A14">
        <w:t>rganization</w:t>
      </w:r>
      <w:bookmarkEnd w:id="5"/>
      <w:bookmarkEnd w:id="6"/>
    </w:p>
    <w:p w14:paraId="19B17C36" w14:textId="77777777" w:rsidR="00E61B0F" w:rsidRPr="00EB2BF3" w:rsidRDefault="00E61B0F" w:rsidP="00802E94">
      <w:pPr>
        <w:spacing w:line="360" w:lineRule="auto"/>
        <w:jc w:val="both"/>
        <w:rPr>
          <w:rFonts w:ascii="Times" w:hAnsi="Times" w:cstheme="majorBidi"/>
        </w:rPr>
      </w:pPr>
    </w:p>
    <w:p w14:paraId="430DB568" w14:textId="1F4B387F" w:rsidR="002D1612" w:rsidRPr="00EB2BF3" w:rsidRDefault="00E61B0F" w:rsidP="00E61B0F">
      <w:pPr>
        <w:spacing w:line="360" w:lineRule="auto"/>
        <w:jc w:val="both"/>
        <w:rPr>
          <w:rFonts w:ascii="Times" w:hAnsi="Times" w:cstheme="majorBidi"/>
        </w:rPr>
      </w:pPr>
      <w:r w:rsidRPr="00EB2BF3">
        <w:rPr>
          <w:rFonts w:ascii="Times" w:hAnsi="Times" w:cstheme="majorBidi"/>
        </w:rPr>
        <w:t>The separation stage is the last step to produce desalinate water in the ZDL desalination unit. It is extremely important to extract the ice particles from the final brine-ice-ICL slurry with the highest possible purity, so the final product of the system meets the contaminant criteria standards. Numerical and experimental studies were conducted to investigate the best way to perform the separation. Computational fluid dynamic study of both hydrocycl</w:t>
      </w:r>
      <w:r w:rsidR="001B02AE">
        <w:rPr>
          <w:rFonts w:ascii="Times" w:hAnsi="Times" w:cstheme="majorBidi"/>
        </w:rPr>
        <w:t>on</w:t>
      </w:r>
      <w:r w:rsidRPr="00EB2BF3">
        <w:rPr>
          <w:rFonts w:ascii="Times" w:hAnsi="Times" w:cstheme="majorBidi"/>
        </w:rPr>
        <w:t>e and hydraulic wash column was conducted to gain fundamental understanding of multiphase and multiscale transport phenomena occurring within the separation stage. Furthermore, laboratory prototypes of both hydrocyclone separator and wash column has been fabricated and lab-scale experiments on separation within a slurry system comprised of brine and ICL has been designed and tested.</w:t>
      </w:r>
    </w:p>
    <w:p w14:paraId="40F14207" w14:textId="77777777" w:rsidR="00E61B0F" w:rsidRPr="00EB2BF3" w:rsidRDefault="00E61B0F" w:rsidP="002D1612">
      <w:pPr>
        <w:spacing w:line="360" w:lineRule="auto"/>
        <w:jc w:val="both"/>
        <w:rPr>
          <w:rFonts w:ascii="Times" w:hAnsi="Times" w:cstheme="majorBidi"/>
        </w:rPr>
      </w:pPr>
    </w:p>
    <w:p w14:paraId="358511AD" w14:textId="64D89BE2" w:rsidR="00803D50" w:rsidRDefault="00FB1462" w:rsidP="005E5579">
      <w:pPr>
        <w:spacing w:line="360" w:lineRule="auto"/>
        <w:jc w:val="both"/>
        <w:rPr>
          <w:rFonts w:ascii="Times" w:hAnsi="Times" w:cstheme="majorBidi"/>
        </w:rPr>
      </w:pPr>
      <w:r w:rsidRPr="00EB2BF3">
        <w:rPr>
          <w:rFonts w:ascii="Times" w:hAnsi="Times" w:cstheme="majorBidi"/>
        </w:rPr>
        <w:t>The current thesis</w:t>
      </w:r>
      <w:r w:rsidR="006F4F18" w:rsidRPr="00EB2BF3">
        <w:rPr>
          <w:rFonts w:ascii="Times" w:hAnsi="Times" w:cstheme="majorBidi"/>
        </w:rPr>
        <w:t xml:space="preserve"> explores </w:t>
      </w:r>
      <w:r w:rsidR="00285A6A" w:rsidRPr="00EB2BF3">
        <w:rPr>
          <w:rFonts w:ascii="Times" w:hAnsi="Times" w:cstheme="majorBidi"/>
        </w:rPr>
        <w:t xml:space="preserve">the numerical and experimental studies on both </w:t>
      </w:r>
      <w:r w:rsidR="00657D51" w:rsidRPr="00EB2BF3">
        <w:rPr>
          <w:rFonts w:ascii="Times" w:hAnsi="Times" w:cstheme="majorBidi"/>
        </w:rPr>
        <w:t xml:space="preserve">hydrocyclone separator and hydraulic wash column and provides the results </w:t>
      </w:r>
      <w:r w:rsidR="00101B5E" w:rsidRPr="00EB2BF3">
        <w:rPr>
          <w:rFonts w:ascii="Times" w:hAnsi="Times" w:cstheme="majorBidi"/>
        </w:rPr>
        <w:t xml:space="preserve">from the conducted tests. </w:t>
      </w:r>
      <w:r w:rsidRPr="00EB2BF3">
        <w:rPr>
          <w:rFonts w:ascii="Times" w:hAnsi="Times" w:cstheme="majorBidi"/>
        </w:rPr>
        <w:t>Finally,</w:t>
      </w:r>
      <w:r w:rsidR="00101B5E" w:rsidRPr="00EB2BF3">
        <w:rPr>
          <w:rFonts w:ascii="Times" w:hAnsi="Times" w:cstheme="majorBidi"/>
        </w:rPr>
        <w:t xml:space="preserve"> </w:t>
      </w:r>
      <w:r w:rsidR="00E448F4" w:rsidRPr="00EB2BF3">
        <w:rPr>
          <w:rFonts w:ascii="Times" w:hAnsi="Times" w:cstheme="majorBidi"/>
        </w:rPr>
        <w:t xml:space="preserve">the </w:t>
      </w:r>
      <w:r w:rsidR="000C69A3" w:rsidRPr="00EB2BF3">
        <w:rPr>
          <w:rFonts w:ascii="Times" w:hAnsi="Times" w:cstheme="majorBidi"/>
        </w:rPr>
        <w:t xml:space="preserve">pros and cons of each </w:t>
      </w:r>
      <w:r w:rsidR="0026699A" w:rsidRPr="00EB2BF3">
        <w:rPr>
          <w:rFonts w:ascii="Times" w:hAnsi="Times" w:cstheme="majorBidi"/>
        </w:rPr>
        <w:t>technique</w:t>
      </w:r>
      <w:r w:rsidR="00F47651">
        <w:rPr>
          <w:rFonts w:ascii="Times" w:hAnsi="Times" w:cstheme="majorBidi"/>
        </w:rPr>
        <w:t xml:space="preserve"> was </w:t>
      </w:r>
      <w:r w:rsidR="00F47651" w:rsidRPr="00EB2BF3">
        <w:rPr>
          <w:rFonts w:ascii="Times" w:hAnsi="Times" w:cstheme="majorBidi"/>
        </w:rPr>
        <w:t>describe</w:t>
      </w:r>
      <w:r w:rsidR="00F47651">
        <w:rPr>
          <w:rFonts w:ascii="Times" w:hAnsi="Times" w:cstheme="majorBidi"/>
        </w:rPr>
        <w:t>d</w:t>
      </w:r>
      <w:r w:rsidR="000C69A3" w:rsidRPr="00EB2BF3">
        <w:rPr>
          <w:rFonts w:ascii="Times" w:hAnsi="Times" w:cstheme="majorBidi"/>
        </w:rPr>
        <w:t xml:space="preserve"> and the </w:t>
      </w:r>
      <w:r w:rsidR="0026699A" w:rsidRPr="00EB2BF3">
        <w:rPr>
          <w:rFonts w:ascii="Times" w:hAnsi="Times" w:cstheme="majorBidi"/>
        </w:rPr>
        <w:t>most</w:t>
      </w:r>
      <w:r w:rsidR="00824D99" w:rsidRPr="00EB2BF3">
        <w:rPr>
          <w:rFonts w:ascii="Times" w:hAnsi="Times" w:cstheme="majorBidi"/>
        </w:rPr>
        <w:t xml:space="preserve"> satisfying </w:t>
      </w:r>
      <w:r w:rsidR="0026699A" w:rsidRPr="00EB2BF3">
        <w:rPr>
          <w:rFonts w:ascii="Times" w:hAnsi="Times" w:cstheme="majorBidi"/>
        </w:rPr>
        <w:t>method</w:t>
      </w:r>
      <w:r w:rsidR="00824D99" w:rsidRPr="00EB2BF3">
        <w:rPr>
          <w:rFonts w:ascii="Times" w:hAnsi="Times" w:cstheme="majorBidi"/>
        </w:rPr>
        <w:t xml:space="preserve"> to</w:t>
      </w:r>
      <w:r w:rsidR="0026699A" w:rsidRPr="00EB2BF3">
        <w:rPr>
          <w:rFonts w:ascii="Times" w:hAnsi="Times" w:cstheme="majorBidi"/>
        </w:rPr>
        <w:t xml:space="preserve"> separate the ice crystals from the slurry and produce pure water</w:t>
      </w:r>
      <w:r w:rsidR="00F47651">
        <w:rPr>
          <w:rFonts w:ascii="Times" w:hAnsi="Times" w:cstheme="majorBidi"/>
        </w:rPr>
        <w:t xml:space="preserve"> was </w:t>
      </w:r>
      <w:r w:rsidR="00F47651" w:rsidRPr="00EB2BF3">
        <w:rPr>
          <w:rFonts w:ascii="Times" w:hAnsi="Times" w:cstheme="majorBidi"/>
        </w:rPr>
        <w:t>introduce</w:t>
      </w:r>
      <w:r w:rsidR="00F47651">
        <w:rPr>
          <w:rFonts w:ascii="Times" w:hAnsi="Times" w:cstheme="majorBidi"/>
        </w:rPr>
        <w:t>d</w:t>
      </w:r>
      <w:r w:rsidR="0026699A" w:rsidRPr="00EB2BF3">
        <w:rPr>
          <w:rFonts w:ascii="Times" w:hAnsi="Times" w:cstheme="majorBidi"/>
        </w:rPr>
        <w:t xml:space="preserve">. </w:t>
      </w:r>
      <w:r w:rsidR="00824D99" w:rsidRPr="00EB2BF3">
        <w:rPr>
          <w:rFonts w:ascii="Times" w:hAnsi="Times" w:cstheme="majorBidi"/>
        </w:rPr>
        <w:t xml:space="preserve"> </w:t>
      </w:r>
    </w:p>
    <w:p w14:paraId="0098A967" w14:textId="30612648" w:rsidR="005E5579" w:rsidRDefault="005E5579" w:rsidP="00810818">
      <w:pPr>
        <w:pStyle w:val="Heading1"/>
      </w:pPr>
      <w:r w:rsidRPr="005E5579">
        <w:br w:type="page"/>
      </w:r>
      <w:bookmarkStart w:id="7" w:name="_Toc59117617"/>
      <w:bookmarkStart w:id="8" w:name="_Toc59129565"/>
      <w:r w:rsidR="004C404D" w:rsidRPr="009C3567">
        <w:lastRenderedPageBreak/>
        <w:t>Experimental</w:t>
      </w:r>
      <w:r w:rsidR="004C404D">
        <w:t xml:space="preserve"> </w:t>
      </w:r>
      <w:r w:rsidR="00DD3931">
        <w:t xml:space="preserve">and </w:t>
      </w:r>
      <w:r w:rsidR="004C404D">
        <w:t>Numerical</w:t>
      </w:r>
      <w:r w:rsidR="00246885" w:rsidRPr="00EB2BF3">
        <w:t xml:space="preserve"> Study </w:t>
      </w:r>
      <w:r w:rsidR="00FB1462" w:rsidRPr="00EB2BF3">
        <w:t>on</w:t>
      </w:r>
      <w:r w:rsidR="00246885" w:rsidRPr="00EB2BF3">
        <w:t xml:space="preserve"> Hydrocyclone</w:t>
      </w:r>
      <w:r w:rsidR="0060047F">
        <w:t xml:space="preserve"> </w:t>
      </w:r>
      <w:r w:rsidR="00365DA8">
        <w:t>S</w:t>
      </w:r>
      <w:r w:rsidR="0060047F">
        <w:t>eparator</w:t>
      </w:r>
      <w:bookmarkEnd w:id="7"/>
      <w:bookmarkEnd w:id="8"/>
    </w:p>
    <w:p w14:paraId="782E0A0F" w14:textId="77777777" w:rsidR="001C124C" w:rsidRDefault="001C124C" w:rsidP="007677C8"/>
    <w:p w14:paraId="300BD96C" w14:textId="0F4F3AA1" w:rsidR="00D30DCA" w:rsidRDefault="00D30DCA" w:rsidP="00D30DCA">
      <w:pPr>
        <w:spacing w:line="360" w:lineRule="auto"/>
        <w:jc w:val="both"/>
        <w:rPr>
          <w:rFonts w:ascii="Times" w:hAnsi="Times" w:cstheme="majorBidi"/>
        </w:rPr>
      </w:pPr>
      <w:r>
        <w:rPr>
          <w:rFonts w:ascii="Times" w:hAnsi="Times" w:cstheme="majorBidi"/>
        </w:rPr>
        <w:t xml:space="preserve">A comprehensive numerical and experimental study is performed on the behavior of hydrocyclone separator. A brief background and literature review is presented to better understand the principles of hydrocyclones and previous studies in the literature. The numerical model and its results is explained in details followed by the experimental setup information and results. It was shown by the experimental results that </w:t>
      </w:r>
      <w:r w:rsidR="00E02A89">
        <w:rPr>
          <w:rFonts w:ascii="Times" w:hAnsi="Times" w:cstheme="majorBidi"/>
        </w:rPr>
        <w:t>the utilized hydrocyclone performs a complete separation while using solid particles with higher density than the liquid phase, however, it was not able to provide complete separation while utilizing solid particles with lower than liquid phase density.</w:t>
      </w:r>
    </w:p>
    <w:p w14:paraId="1CA4208F" w14:textId="77777777" w:rsidR="00D30DCA" w:rsidRPr="00EB2BF3" w:rsidRDefault="00D30DCA" w:rsidP="00D30DCA">
      <w:pPr>
        <w:spacing w:line="360" w:lineRule="auto"/>
        <w:jc w:val="both"/>
        <w:rPr>
          <w:rFonts w:ascii="Times" w:hAnsi="Times" w:cstheme="majorBidi"/>
        </w:rPr>
      </w:pPr>
    </w:p>
    <w:p w14:paraId="3FBBB6B5" w14:textId="78D50995" w:rsidR="000F5190" w:rsidRPr="00EB2BF3" w:rsidRDefault="00E316A6" w:rsidP="00E02A89">
      <w:pPr>
        <w:pStyle w:val="Heading2"/>
      </w:pPr>
      <w:bookmarkStart w:id="9" w:name="_Toc59117618"/>
      <w:bookmarkStart w:id="10" w:name="_Toc59129566"/>
      <w:r w:rsidRPr="0009655D">
        <w:t>Background</w:t>
      </w:r>
      <w:r w:rsidR="00A754C2">
        <w:t xml:space="preserve"> </w:t>
      </w:r>
      <w:r>
        <w:t xml:space="preserve">and </w:t>
      </w:r>
      <w:r w:rsidR="000D7E0E">
        <w:t>li</w:t>
      </w:r>
      <w:r w:rsidR="008023A4" w:rsidRPr="00EB2BF3">
        <w:t xml:space="preserve">terature </w:t>
      </w:r>
      <w:r w:rsidR="000D7E0E">
        <w:t>r</w:t>
      </w:r>
      <w:r w:rsidR="008023A4" w:rsidRPr="00EB2BF3">
        <w:t>eview</w:t>
      </w:r>
      <w:bookmarkEnd w:id="9"/>
      <w:bookmarkEnd w:id="10"/>
    </w:p>
    <w:p w14:paraId="1AA182C3" w14:textId="059C8C18" w:rsidR="00322E4D" w:rsidRDefault="00322E4D" w:rsidP="007F7B14">
      <w:pPr>
        <w:spacing w:line="360" w:lineRule="auto"/>
        <w:jc w:val="both"/>
        <w:rPr>
          <w:rFonts w:ascii="Times" w:hAnsi="Times" w:cstheme="majorBidi"/>
        </w:rPr>
      </w:pPr>
    </w:p>
    <w:p w14:paraId="61B7359B" w14:textId="2ACB865B" w:rsidR="004501D5" w:rsidRDefault="00393DC7" w:rsidP="00393DC7">
      <w:pPr>
        <w:spacing w:line="360" w:lineRule="auto"/>
        <w:jc w:val="both"/>
        <w:rPr>
          <w:rFonts w:ascii="Times" w:hAnsi="Times" w:cstheme="majorBidi"/>
        </w:rPr>
      </w:pPr>
      <w:r w:rsidRPr="00393DC7">
        <w:rPr>
          <w:rFonts w:ascii="Calibri" w:hAnsi="Calibri" w:cs="Calibri"/>
        </w:rPr>
        <w:t>﻿</w:t>
      </w:r>
      <w:r w:rsidRPr="00393DC7">
        <w:rPr>
          <w:rFonts w:ascii="Times" w:hAnsi="Times" w:cstheme="majorBidi"/>
        </w:rPr>
        <w:t>Centrifugal separation makes use of an enhanced field force over that provided by</w:t>
      </w:r>
      <w:r>
        <w:rPr>
          <w:rFonts w:ascii="Times" w:hAnsi="Times" w:cstheme="majorBidi"/>
        </w:rPr>
        <w:t xml:space="preserve"> </w:t>
      </w:r>
      <w:r w:rsidRPr="00393DC7">
        <w:rPr>
          <w:rFonts w:ascii="Times" w:hAnsi="Times" w:cstheme="majorBidi"/>
        </w:rPr>
        <w:t xml:space="preserve">gravity to cause particle or liquid </w:t>
      </w:r>
      <w:r w:rsidR="00FB1462" w:rsidRPr="00393DC7">
        <w:rPr>
          <w:rFonts w:ascii="Times" w:hAnsi="Times" w:cstheme="majorBidi"/>
        </w:rPr>
        <w:t>motion and</w:t>
      </w:r>
      <w:r w:rsidRPr="00393DC7">
        <w:rPr>
          <w:rFonts w:ascii="Times" w:hAnsi="Times" w:cstheme="majorBidi"/>
        </w:rPr>
        <w:t xml:space="preserve"> can be used for liquid-liquid separation as well as liquid-solid separation. Centrifuges may be divided into two main categories: </w:t>
      </w:r>
      <w:r w:rsidR="00FB1462" w:rsidRPr="00393DC7">
        <w:rPr>
          <w:rFonts w:ascii="Times" w:hAnsi="Times" w:cstheme="majorBidi"/>
        </w:rPr>
        <w:t>firstly,</w:t>
      </w:r>
      <w:r w:rsidRPr="00393DC7">
        <w:rPr>
          <w:rFonts w:ascii="Times" w:hAnsi="Times" w:cstheme="majorBidi"/>
        </w:rPr>
        <w:t xml:space="preserve"> those that separate using a sedimentation principle and employing a solid, or imperforate</w:t>
      </w:r>
      <w:r w:rsidR="005A570A">
        <w:rPr>
          <w:rFonts w:ascii="Times" w:hAnsi="Times" w:cstheme="majorBidi"/>
        </w:rPr>
        <w:t>d</w:t>
      </w:r>
      <w:r w:rsidR="005A570A" w:rsidRPr="00393DC7">
        <w:rPr>
          <w:rFonts w:ascii="Times" w:hAnsi="Times" w:cstheme="majorBidi"/>
        </w:rPr>
        <w:t xml:space="preserve"> </w:t>
      </w:r>
      <w:r w:rsidRPr="00393DC7">
        <w:rPr>
          <w:rFonts w:ascii="Times" w:hAnsi="Times" w:cstheme="majorBidi"/>
        </w:rPr>
        <w:t xml:space="preserve">bowl; and secondly those that use a </w:t>
      </w:r>
      <w:r w:rsidR="005424D0">
        <w:rPr>
          <w:rFonts w:ascii="Times" w:hAnsi="Times" w:cstheme="majorBidi"/>
        </w:rPr>
        <w:t>filtration</w:t>
      </w:r>
      <w:r w:rsidRPr="00393DC7">
        <w:rPr>
          <w:rFonts w:ascii="Times" w:hAnsi="Times" w:cstheme="majorBidi"/>
        </w:rPr>
        <w:t xml:space="preserve"> principle employing a perforated bowl. In the </w:t>
      </w:r>
      <w:r w:rsidR="00383046">
        <w:rPr>
          <w:rFonts w:ascii="Times" w:hAnsi="Times" w:cstheme="majorBidi"/>
        </w:rPr>
        <w:t>filtering</w:t>
      </w:r>
      <w:r w:rsidRPr="00393DC7">
        <w:rPr>
          <w:rFonts w:ascii="Times" w:hAnsi="Times" w:cstheme="majorBidi"/>
        </w:rPr>
        <w:t xml:space="preserve"> centrifuge, the g-force provides the pressure to force the mother liquor through the cake. </w:t>
      </w:r>
      <w:r w:rsidR="00F10294" w:rsidRPr="00393DC7">
        <w:rPr>
          <w:rFonts w:ascii="Times" w:hAnsi="Times" w:cstheme="majorBidi"/>
        </w:rPr>
        <w:t>Hydrocyclone</w:t>
      </w:r>
      <w:r w:rsidRPr="00393DC7">
        <w:rPr>
          <w:rFonts w:ascii="Times" w:hAnsi="Times" w:cstheme="majorBidi"/>
        </w:rPr>
        <w:t xml:space="preserve"> have much in common with the sedimenting centrifuge, but the energy needed to cause the liquid to rotate comes from the liquid rather than an external mechanical drive</w:t>
      </w:r>
      <w:r w:rsidR="004F612F">
        <w:rPr>
          <w:rFonts w:ascii="Times" w:hAnsi="Times" w:cstheme="majorBidi"/>
        </w:rPr>
        <w:t xml:space="preserve"> </w:t>
      </w:r>
      <w:r w:rsidR="00D84190">
        <w:rPr>
          <w:rFonts w:ascii="Times" w:hAnsi="Times" w:cstheme="majorBidi"/>
        </w:rPr>
        <w:fldChar w:fldCharType="begin" w:fldLock="1"/>
      </w:r>
      <w:r w:rsidR="009F58E3">
        <w:rPr>
          <w:rFonts w:ascii="Times" w:hAnsi="Times" w:cstheme="majorBidi"/>
        </w:rPr>
        <w:instrText>ADDIN CSL_CITATION {"citationItems":[{"id":"ITEM-1","itemData":{"DOI":"10.1002/9783527614974","ISBN":"9783527614974","abstract":"A valuable presentation of theoretical and practical information in the area of liquid-solid filtration. The development of theoretical models is highlighted with practical design data and problem-related examples. Modern trends, e.g., membrane systems, are reported together with the fundamental aspects of particulate technology. The increasing interest in pollution control and environmental protection provides an expansive market for this book. Chemical engineers, chemists, physicists, water treatment/sewage engineers, civil engineers and all those concerned with filtration and pollution will find this book of tremendous value and practical use.","author":[{"dropping-particle":"","family":"Rushton","given":"A.","non-dropping-particle":"","parse-names":false,"suffix":""},{"dropping-particle":"","family":"Ward","given":"A. S.","non-dropping-particle":"","parse-names":false,"suffix":""},{"dropping-particle":"","family":"Holdich","given":"R. G.","non-dropping-particle":"","parse-names":false,"suffix":""}],"container-title":"Solid-Liquid Filtration and Separation Technology","id":"ITEM-1","issued":{"date-parts":[["2008"]]},"number-of-pages":"1-538","title":"Solid-liquid filtration and separation technology","type":"book"},"uris":["http://www.mendeley.com/documents/?uuid=535d80a2-6b59-4e6a-ab39-d514ba6e707d"]}],"mendeley":{"formattedCitation":"[1]","plainTextFormattedCitation":"[1]","previouslyFormattedCitation":"[1]"},"properties":{"noteIndex":0},"schema":"https://github.com/citation-style-language/schema/raw/master/csl-citation.json"}</w:instrText>
      </w:r>
      <w:r w:rsidR="00D84190">
        <w:rPr>
          <w:rFonts w:ascii="Times" w:hAnsi="Times" w:cstheme="majorBidi"/>
        </w:rPr>
        <w:fldChar w:fldCharType="separate"/>
      </w:r>
      <w:r w:rsidR="00D84190" w:rsidRPr="00D84190">
        <w:rPr>
          <w:rFonts w:ascii="Times" w:hAnsi="Times" w:cstheme="majorBidi"/>
          <w:noProof/>
        </w:rPr>
        <w:t>[1]</w:t>
      </w:r>
      <w:r w:rsidR="00D84190">
        <w:rPr>
          <w:rFonts w:ascii="Times" w:hAnsi="Times" w:cstheme="majorBidi"/>
        </w:rPr>
        <w:fldChar w:fldCharType="end"/>
      </w:r>
      <w:r w:rsidR="00F10294">
        <w:rPr>
          <w:rFonts w:ascii="Times" w:hAnsi="Times" w:cstheme="majorBidi"/>
        </w:rPr>
        <w:t xml:space="preserve">. </w:t>
      </w:r>
    </w:p>
    <w:p w14:paraId="39F106E5" w14:textId="6EA2520F" w:rsidR="00D84190" w:rsidRDefault="00D84190" w:rsidP="00393DC7">
      <w:pPr>
        <w:spacing w:line="360" w:lineRule="auto"/>
        <w:jc w:val="both"/>
        <w:rPr>
          <w:rFonts w:ascii="Times" w:hAnsi="Times" w:cstheme="majorBidi"/>
        </w:rPr>
      </w:pPr>
    </w:p>
    <w:p w14:paraId="6433059B" w14:textId="6BAF12E3" w:rsidR="00D84190" w:rsidRDefault="00B30E50" w:rsidP="00393DC7">
      <w:pPr>
        <w:spacing w:line="360" w:lineRule="auto"/>
        <w:jc w:val="both"/>
        <w:rPr>
          <w:rFonts w:ascii="Times" w:hAnsi="Times" w:cstheme="majorBidi"/>
        </w:rPr>
      </w:pPr>
      <w:r w:rsidRPr="00B30E50">
        <w:rPr>
          <w:rFonts w:ascii="Calibri" w:hAnsi="Calibri" w:cs="Calibri"/>
        </w:rPr>
        <w:t>﻿</w:t>
      </w:r>
      <w:r w:rsidRPr="00B30E50">
        <w:rPr>
          <w:rFonts w:ascii="Times" w:hAnsi="Times" w:cstheme="majorBidi"/>
        </w:rPr>
        <w:t xml:space="preserve">A hydrocyclone is a device employing centrifugal separation without the need for mechanically moving parts, other than a pump. They are cheap, </w:t>
      </w:r>
      <w:r w:rsidR="00FB1462" w:rsidRPr="00B30E50">
        <w:rPr>
          <w:rFonts w:ascii="Times" w:hAnsi="Times" w:cstheme="majorBidi"/>
        </w:rPr>
        <w:t>compact,</w:t>
      </w:r>
      <w:r w:rsidRPr="00B30E50">
        <w:rPr>
          <w:rFonts w:ascii="Times" w:hAnsi="Times" w:cstheme="majorBidi"/>
        </w:rPr>
        <w:t xml:space="preserve"> and versatile as a means of solid-liq</w:t>
      </w:r>
      <w:r>
        <w:rPr>
          <w:rFonts w:ascii="Times" w:hAnsi="Times" w:cstheme="majorBidi"/>
        </w:rPr>
        <w:t>u</w:t>
      </w:r>
      <w:r w:rsidRPr="00B30E50">
        <w:rPr>
          <w:rFonts w:ascii="Times" w:hAnsi="Times" w:cstheme="majorBidi"/>
        </w:rPr>
        <w:t xml:space="preserve">id separation. It is similar in operation to a </w:t>
      </w:r>
      <w:r>
        <w:rPr>
          <w:rFonts w:ascii="Times" w:hAnsi="Times" w:cstheme="majorBidi"/>
        </w:rPr>
        <w:t>centrifuge</w:t>
      </w:r>
      <w:r w:rsidRPr="00B30E50">
        <w:rPr>
          <w:rFonts w:ascii="Times" w:hAnsi="Times" w:cstheme="majorBidi"/>
        </w:rPr>
        <w:t xml:space="preserve">, but with much larger values of g-force (ranging </w:t>
      </w:r>
      <w:r>
        <w:rPr>
          <w:rFonts w:ascii="Times" w:hAnsi="Times" w:cstheme="majorBidi"/>
        </w:rPr>
        <w:t>from</w:t>
      </w:r>
      <w:r w:rsidRPr="00B30E50">
        <w:rPr>
          <w:rFonts w:ascii="Times" w:hAnsi="Times" w:cstheme="majorBidi"/>
        </w:rPr>
        <w:t xml:space="preserve"> 800 g in a 300 mm diameter cyclone to 50000 g in a 10 mm diameter cyclone)</w:t>
      </w:r>
      <w:r w:rsidR="009F58E3">
        <w:rPr>
          <w:rFonts w:ascii="Times" w:hAnsi="Times" w:cstheme="majorBidi"/>
        </w:rPr>
        <w:t xml:space="preserve"> </w:t>
      </w:r>
      <w:r w:rsidR="009F58E3">
        <w:rPr>
          <w:rFonts w:ascii="Times" w:hAnsi="Times" w:cstheme="majorBidi"/>
        </w:rPr>
        <w:fldChar w:fldCharType="begin" w:fldLock="1"/>
      </w:r>
      <w:r w:rsidR="0014103C">
        <w:rPr>
          <w:rFonts w:ascii="Times" w:hAnsi="Times" w:cstheme="majorBidi"/>
        </w:rPr>
        <w:instrText>ADDIN CSL_CITATION {"citationItems":[{"id":"ITEM-1","itemData":{"DOI":"10.1002/9783527614974","ISBN":"9783527614974","abstract":"A valuable presentation of theoretical and practical information in the area of liquid-solid filtration. The development of theoretical models is highlighted with practical design data and problem-related examples. Modern trends, e.g., membrane systems, are reported together with the fundamental aspects of particulate technology. The increasing interest in pollution control and environmental protection provides an expansive market for this book. Chemical engineers, chemists, physicists, water treatment/sewage engineers, civil engineers and all those concerned with filtration and pollution will find this book of tremendous value and practical use.","author":[{"dropping-particle":"","family":"Rushton","given":"A.","non-dropping-particle":"","parse-names":false,"suffix":""},{"dropping-particle":"","family":"Ward","given":"A. S.","non-dropping-particle":"","parse-names":false,"suffix":""},{"dropping-particle":"","family":"Holdich","given":"R. G.","non-dropping-particle":"","parse-names":false,"suffix":""}],"container-title":"Solid-Liquid Filtration and Separation Technology","id":"ITEM-1","issued":{"date-parts":[["2008"]]},"number-of-pages":"1-538","title":"Solid-liquid filtration and separation technology","type":"book"},"uris":["http://www.mendeley.com/documents/?uuid=535d80a2-6b59-4e6a-ab39-d514ba6e707d"]}],"mendeley":{"formattedCitation":"[1]","plainTextFormattedCitation":"[1]","previouslyFormattedCitation":"[1]"},"properties":{"noteIndex":0},"schema":"https://github.com/citation-style-language/schema/raw/master/csl-citation.json"}</w:instrText>
      </w:r>
      <w:r w:rsidR="009F58E3">
        <w:rPr>
          <w:rFonts w:ascii="Times" w:hAnsi="Times" w:cstheme="majorBidi"/>
        </w:rPr>
        <w:fldChar w:fldCharType="separate"/>
      </w:r>
      <w:r w:rsidR="009F58E3" w:rsidRPr="009F58E3">
        <w:rPr>
          <w:rFonts w:ascii="Times" w:hAnsi="Times" w:cstheme="majorBidi"/>
          <w:noProof/>
        </w:rPr>
        <w:t>[1]</w:t>
      </w:r>
      <w:r w:rsidR="009F58E3">
        <w:rPr>
          <w:rFonts w:ascii="Times" w:hAnsi="Times" w:cstheme="majorBidi"/>
        </w:rPr>
        <w:fldChar w:fldCharType="end"/>
      </w:r>
      <w:r w:rsidRPr="00B30E50">
        <w:rPr>
          <w:rFonts w:ascii="Times" w:hAnsi="Times" w:cstheme="majorBidi"/>
        </w:rPr>
        <w:t>. This force is, however, applied over a much</w:t>
      </w:r>
      <w:r w:rsidR="002B587D">
        <w:rPr>
          <w:rFonts w:ascii="Times" w:hAnsi="Times" w:cstheme="majorBidi"/>
        </w:rPr>
        <w:t xml:space="preserve"> </w:t>
      </w:r>
      <w:r w:rsidR="004B282A" w:rsidRPr="004B282A">
        <w:rPr>
          <w:rFonts w:ascii="Calibri" w:hAnsi="Calibri" w:cs="Calibri"/>
        </w:rPr>
        <w:t>﻿</w:t>
      </w:r>
      <w:r w:rsidR="004B282A" w:rsidRPr="004B282A">
        <w:rPr>
          <w:rFonts w:ascii="Times" w:hAnsi="Times" w:cstheme="majorBidi"/>
        </w:rPr>
        <w:t xml:space="preserve">shorter residence time. The most </w:t>
      </w:r>
      <w:r w:rsidR="002944FE">
        <w:rPr>
          <w:rFonts w:ascii="Times" w:hAnsi="Times" w:cstheme="majorBidi"/>
        </w:rPr>
        <w:t>significant</w:t>
      </w:r>
      <w:r w:rsidR="004B282A" w:rsidRPr="004B282A">
        <w:rPr>
          <w:rFonts w:ascii="Times" w:hAnsi="Times" w:cstheme="majorBidi"/>
        </w:rPr>
        <w:t xml:space="preserve"> </w:t>
      </w:r>
      <w:r w:rsidR="002944FE">
        <w:rPr>
          <w:rFonts w:ascii="Times" w:hAnsi="Times" w:cstheme="majorBidi"/>
        </w:rPr>
        <w:t>difference</w:t>
      </w:r>
      <w:r w:rsidR="004B282A" w:rsidRPr="004B282A">
        <w:rPr>
          <w:rFonts w:ascii="Times" w:hAnsi="Times" w:cstheme="majorBidi"/>
        </w:rPr>
        <w:t xml:space="preserve"> in the fluid mechanics between the </w:t>
      </w:r>
      <w:r w:rsidR="002944FE">
        <w:rPr>
          <w:rFonts w:ascii="Times" w:hAnsi="Times" w:cstheme="majorBidi"/>
        </w:rPr>
        <w:t>centrifuge</w:t>
      </w:r>
      <w:r w:rsidR="004B282A" w:rsidRPr="004B282A">
        <w:rPr>
          <w:rFonts w:ascii="Times" w:hAnsi="Times" w:cstheme="majorBidi"/>
        </w:rPr>
        <w:t xml:space="preserve"> and the hydrocyclone is that the liquid in the former rotates as a solid body with constant angular velocity, a forced vortex, whereas the hydrocyclone approaches constant angular momentum conditions, a </w:t>
      </w:r>
      <w:r w:rsidR="00093F14">
        <w:rPr>
          <w:rFonts w:ascii="Times" w:hAnsi="Times" w:cstheme="majorBidi"/>
        </w:rPr>
        <w:t>free</w:t>
      </w:r>
      <w:r w:rsidR="004B282A" w:rsidRPr="004B282A">
        <w:rPr>
          <w:rFonts w:ascii="Times" w:hAnsi="Times" w:cstheme="majorBidi"/>
        </w:rPr>
        <w:t xml:space="preserve"> vortex. A density </w:t>
      </w:r>
      <w:r w:rsidR="00093F14">
        <w:rPr>
          <w:rFonts w:ascii="Times" w:hAnsi="Times" w:cstheme="majorBidi"/>
        </w:rPr>
        <w:t>difference</w:t>
      </w:r>
      <w:r w:rsidR="004B282A" w:rsidRPr="004B282A">
        <w:rPr>
          <w:rFonts w:ascii="Times" w:hAnsi="Times" w:cstheme="majorBidi"/>
        </w:rPr>
        <w:t xml:space="preserve"> between the dispersed phase and liquid is an essential requirement for both hydrocyclone and </w:t>
      </w:r>
      <w:r w:rsidR="00093F14">
        <w:rPr>
          <w:rFonts w:ascii="Times" w:hAnsi="Times" w:cstheme="majorBidi"/>
        </w:rPr>
        <w:t>centrifuge</w:t>
      </w:r>
      <w:r w:rsidR="004B282A" w:rsidRPr="004B282A">
        <w:rPr>
          <w:rFonts w:ascii="Times" w:hAnsi="Times" w:cstheme="majorBidi"/>
        </w:rPr>
        <w:t xml:space="preserve">. As this density difference reduces so does the effectiveness of the centrifugal separator. The residence time inside a </w:t>
      </w:r>
      <w:r w:rsidR="00093F14">
        <w:rPr>
          <w:rFonts w:ascii="Times" w:hAnsi="Times" w:cstheme="majorBidi"/>
        </w:rPr>
        <w:t>centrifuge</w:t>
      </w:r>
      <w:r w:rsidR="004B282A" w:rsidRPr="004B282A">
        <w:rPr>
          <w:rFonts w:ascii="Times" w:hAnsi="Times" w:cstheme="majorBidi"/>
        </w:rPr>
        <w:t xml:space="preserve"> could be extended to compensate for a </w:t>
      </w:r>
      <w:r w:rsidR="00BF2D24" w:rsidRPr="004B282A">
        <w:rPr>
          <w:rFonts w:ascii="Times" w:hAnsi="Times" w:cstheme="majorBidi"/>
        </w:rPr>
        <w:t>low-density</w:t>
      </w:r>
      <w:r w:rsidR="004B282A" w:rsidRPr="004B282A">
        <w:rPr>
          <w:rFonts w:ascii="Times" w:hAnsi="Times" w:cstheme="majorBidi"/>
        </w:rPr>
        <w:t xml:space="preserve"> difference and even batch centr</w:t>
      </w:r>
      <w:r w:rsidR="00792D5E">
        <w:rPr>
          <w:rFonts w:ascii="Times" w:hAnsi="Times" w:cstheme="majorBidi"/>
        </w:rPr>
        <w:t>ifu</w:t>
      </w:r>
      <w:r w:rsidR="004B282A" w:rsidRPr="004B282A">
        <w:rPr>
          <w:rFonts w:ascii="Times" w:hAnsi="Times" w:cstheme="majorBidi"/>
        </w:rPr>
        <w:t xml:space="preserve">gation is possible. </w:t>
      </w:r>
      <w:r w:rsidR="004B282A" w:rsidRPr="004B282A">
        <w:rPr>
          <w:rFonts w:ascii="Times" w:hAnsi="Times" w:cstheme="majorBidi"/>
        </w:rPr>
        <w:lastRenderedPageBreak/>
        <w:t xml:space="preserve">A similar option does not exist with </w:t>
      </w:r>
      <w:r w:rsidR="00792D5E" w:rsidRPr="004B282A">
        <w:rPr>
          <w:rFonts w:ascii="Times" w:hAnsi="Times" w:cstheme="majorBidi"/>
        </w:rPr>
        <w:t>hydrocyclone</w:t>
      </w:r>
      <w:r w:rsidR="004B282A" w:rsidRPr="004B282A">
        <w:rPr>
          <w:rFonts w:ascii="Times" w:hAnsi="Times" w:cstheme="majorBidi"/>
        </w:rPr>
        <w:t xml:space="preserve">. Subject to a </w:t>
      </w:r>
      <w:r w:rsidR="00792D5E">
        <w:rPr>
          <w:rFonts w:ascii="Times" w:hAnsi="Times" w:cstheme="majorBidi"/>
        </w:rPr>
        <w:t>significant</w:t>
      </w:r>
      <w:r w:rsidR="004B282A" w:rsidRPr="004B282A">
        <w:rPr>
          <w:rFonts w:ascii="Times" w:hAnsi="Times" w:cstheme="majorBidi"/>
        </w:rPr>
        <w:t xml:space="preserve"> density difference</w:t>
      </w:r>
      <w:r w:rsidR="00303ACD">
        <w:rPr>
          <w:rFonts w:ascii="Times" w:hAnsi="Times" w:cstheme="majorBidi"/>
        </w:rPr>
        <w:t>,</w:t>
      </w:r>
      <w:r w:rsidR="004B282A" w:rsidRPr="004B282A">
        <w:rPr>
          <w:rFonts w:ascii="Times" w:hAnsi="Times" w:cstheme="majorBidi"/>
        </w:rPr>
        <w:t xml:space="preserve"> </w:t>
      </w:r>
      <w:r w:rsidR="00792D5E" w:rsidRPr="004B282A">
        <w:rPr>
          <w:rFonts w:ascii="Times" w:hAnsi="Times" w:cstheme="majorBidi"/>
        </w:rPr>
        <w:t>hydrocyclone</w:t>
      </w:r>
      <w:r w:rsidR="004B282A" w:rsidRPr="004B282A">
        <w:rPr>
          <w:rFonts w:ascii="Times" w:hAnsi="Times" w:cstheme="majorBidi"/>
        </w:rPr>
        <w:t xml:space="preserve"> can be effective in separating particles down to 2 </w:t>
      </w:r>
      <w:r w:rsidR="00AF0077">
        <w:rPr>
          <w:rFonts w:ascii="Symbol" w:eastAsia="Symbol" w:hAnsi="Symbol" w:cstheme="majorBidi"/>
        </w:rPr>
        <w:t>m</w:t>
      </w:r>
      <w:r w:rsidR="004B282A" w:rsidRPr="004B282A">
        <w:rPr>
          <w:rFonts w:ascii="Times" w:hAnsi="Times" w:cstheme="majorBidi"/>
        </w:rPr>
        <w:t xml:space="preserve">m in diameter, below this size the </w:t>
      </w:r>
      <w:r w:rsidR="00792D5E" w:rsidRPr="004B282A">
        <w:rPr>
          <w:rFonts w:ascii="Times" w:hAnsi="Times" w:cstheme="majorBidi"/>
        </w:rPr>
        <w:t>efficiency</w:t>
      </w:r>
      <w:r w:rsidR="004B282A" w:rsidRPr="004B282A">
        <w:rPr>
          <w:rFonts w:ascii="Times" w:hAnsi="Times" w:cstheme="majorBidi"/>
        </w:rPr>
        <w:t xml:space="preserve"> is lowered by the complex flow patterns and turbulence inside the cyclone</w:t>
      </w:r>
      <w:r w:rsidR="000E0EAE">
        <w:rPr>
          <w:rFonts w:ascii="Times" w:hAnsi="Times" w:cstheme="majorBidi"/>
        </w:rPr>
        <w:t xml:space="preserve">. </w:t>
      </w:r>
    </w:p>
    <w:p w14:paraId="5704FD49" w14:textId="7575CD35" w:rsidR="0049639F" w:rsidRDefault="0049639F" w:rsidP="00393DC7">
      <w:pPr>
        <w:spacing w:line="360" w:lineRule="auto"/>
        <w:jc w:val="both"/>
        <w:rPr>
          <w:rFonts w:ascii="Times" w:hAnsi="Times" w:cstheme="majorBidi"/>
        </w:rPr>
      </w:pPr>
    </w:p>
    <w:p w14:paraId="434E557A" w14:textId="2C8A1639" w:rsidR="0049639F" w:rsidRDefault="008D5943" w:rsidP="00490404">
      <w:pPr>
        <w:spacing w:line="360" w:lineRule="auto"/>
        <w:jc w:val="both"/>
        <w:rPr>
          <w:rFonts w:ascii="Times" w:hAnsi="Times" w:cstheme="majorBidi"/>
        </w:rPr>
      </w:pPr>
      <w:r w:rsidRPr="008D5943">
        <w:rPr>
          <w:rFonts w:ascii="Calibri" w:hAnsi="Calibri" w:cs="Calibri"/>
        </w:rPr>
        <w:t>﻿</w:t>
      </w:r>
      <w:r w:rsidRPr="008D5943">
        <w:rPr>
          <w:rFonts w:ascii="Times" w:hAnsi="Times" w:cstheme="majorBidi"/>
        </w:rPr>
        <w:t>The most noticeable flows in the hydrocyclone are the primary and secondary</w:t>
      </w:r>
      <w:r>
        <w:rPr>
          <w:rFonts w:ascii="Times" w:hAnsi="Times" w:cstheme="majorBidi"/>
        </w:rPr>
        <w:t xml:space="preserve"> </w:t>
      </w:r>
      <w:r w:rsidRPr="008D5943">
        <w:rPr>
          <w:rFonts w:ascii="Times" w:hAnsi="Times" w:cstheme="majorBidi"/>
        </w:rPr>
        <w:t>vortices. The</w:t>
      </w:r>
      <w:r w:rsidR="00490404">
        <w:rPr>
          <w:rFonts w:ascii="Times" w:hAnsi="Times" w:cstheme="majorBidi"/>
        </w:rPr>
        <w:t xml:space="preserve"> </w:t>
      </w:r>
      <w:r w:rsidRPr="008D5943">
        <w:rPr>
          <w:rFonts w:ascii="Times" w:hAnsi="Times" w:cstheme="majorBidi"/>
        </w:rPr>
        <w:t xml:space="preserve">primary vortex lies outside the secondary </w:t>
      </w:r>
      <w:r w:rsidR="00BF2D24" w:rsidRPr="008D5943">
        <w:rPr>
          <w:rFonts w:ascii="Times" w:hAnsi="Times" w:cstheme="majorBidi"/>
        </w:rPr>
        <w:t>one and</w:t>
      </w:r>
      <w:r w:rsidRPr="008D5943">
        <w:rPr>
          <w:rFonts w:ascii="Times" w:hAnsi="Times" w:cstheme="majorBidi"/>
        </w:rPr>
        <w:t xml:space="preserve"> carries suspended material down the axis</w:t>
      </w:r>
      <w:r w:rsidR="00490404">
        <w:rPr>
          <w:rFonts w:ascii="Times" w:hAnsi="Times" w:cstheme="majorBidi"/>
        </w:rPr>
        <w:t xml:space="preserve"> </w:t>
      </w:r>
      <w:r w:rsidRPr="008D5943">
        <w:rPr>
          <w:rFonts w:ascii="Times" w:hAnsi="Times" w:cstheme="majorBidi"/>
        </w:rPr>
        <w:t>of the hydrocyclone</w:t>
      </w:r>
      <w:r>
        <w:rPr>
          <w:rFonts w:ascii="Times" w:hAnsi="Times" w:cstheme="majorBidi"/>
        </w:rPr>
        <w:t xml:space="preserve">. </w:t>
      </w:r>
    </w:p>
    <w:p w14:paraId="1A619E41" w14:textId="2BF7CFA4" w:rsidR="00490404" w:rsidRDefault="00490404" w:rsidP="00490404">
      <w:pPr>
        <w:spacing w:line="360" w:lineRule="auto"/>
        <w:jc w:val="both"/>
        <w:rPr>
          <w:rFonts w:ascii="Times" w:hAnsi="Times" w:cstheme="majorBidi"/>
        </w:rPr>
      </w:pPr>
    </w:p>
    <w:p w14:paraId="5F15F624" w14:textId="77777777" w:rsidR="00123247" w:rsidRDefault="00123247" w:rsidP="00123247">
      <w:pPr>
        <w:keepNext/>
        <w:spacing w:line="360" w:lineRule="auto"/>
        <w:jc w:val="center"/>
      </w:pPr>
      <w:r>
        <w:rPr>
          <w:noProof/>
        </w:rPr>
        <w:drawing>
          <wp:inline distT="0" distB="0" distL="0" distR="0" wp14:anchorId="71220B91" wp14:editId="3C37D716">
            <wp:extent cx="5530719" cy="2472267"/>
            <wp:effectExtent l="0" t="0" r="0" b="444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72326" cy="2490866"/>
                    </a:xfrm>
                    <a:prstGeom prst="rect">
                      <a:avLst/>
                    </a:prstGeom>
                  </pic:spPr>
                </pic:pic>
              </a:graphicData>
            </a:graphic>
          </wp:inline>
        </w:drawing>
      </w:r>
    </w:p>
    <w:p w14:paraId="5CE58212" w14:textId="2D42FA7C" w:rsidR="00E75EBC" w:rsidRPr="00E956D1" w:rsidRDefault="00123247" w:rsidP="00123247">
      <w:pPr>
        <w:pStyle w:val="Caption"/>
        <w:jc w:val="center"/>
        <w:rPr>
          <w:rFonts w:asciiTheme="majorBidi" w:hAnsiTheme="majorBidi" w:cstheme="majorBidi"/>
          <w:i w:val="0"/>
          <w:iCs w:val="0"/>
          <w:color w:val="000000" w:themeColor="text1"/>
          <w:sz w:val="20"/>
          <w:szCs w:val="20"/>
        </w:rPr>
      </w:pPr>
      <w:r w:rsidRPr="00E956D1">
        <w:rPr>
          <w:rFonts w:asciiTheme="majorBidi" w:hAnsiTheme="majorBidi" w:cstheme="majorBidi"/>
          <w:i w:val="0"/>
          <w:iCs w:val="0"/>
          <w:color w:val="000000" w:themeColor="text1"/>
          <w:sz w:val="20"/>
          <w:szCs w:val="20"/>
        </w:rPr>
        <w:t xml:space="preserve">Figure </w:t>
      </w:r>
      <w:r w:rsidRPr="00E956D1">
        <w:rPr>
          <w:rFonts w:asciiTheme="majorBidi" w:hAnsiTheme="majorBidi" w:cstheme="majorBidi"/>
          <w:i w:val="0"/>
          <w:iCs w:val="0"/>
          <w:color w:val="000000" w:themeColor="text1"/>
          <w:sz w:val="20"/>
          <w:szCs w:val="20"/>
        </w:rPr>
        <w:fldChar w:fldCharType="begin"/>
      </w:r>
      <w:r w:rsidRPr="00E956D1">
        <w:rPr>
          <w:rFonts w:asciiTheme="majorBidi" w:hAnsiTheme="majorBidi" w:cstheme="majorBidi"/>
          <w:i w:val="0"/>
          <w:iCs w:val="0"/>
          <w:color w:val="000000" w:themeColor="text1"/>
          <w:sz w:val="20"/>
          <w:szCs w:val="20"/>
        </w:rPr>
        <w:instrText xml:space="preserve"> SEQ Figure \* ARABIC </w:instrText>
      </w:r>
      <w:r w:rsidRPr="00E956D1">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w:t>
      </w:r>
      <w:r w:rsidRPr="00E956D1">
        <w:rPr>
          <w:rFonts w:asciiTheme="majorBidi" w:hAnsiTheme="majorBidi" w:cstheme="majorBidi"/>
          <w:i w:val="0"/>
          <w:iCs w:val="0"/>
          <w:color w:val="000000" w:themeColor="text1"/>
          <w:sz w:val="20"/>
          <w:szCs w:val="20"/>
        </w:rPr>
        <w:fldChar w:fldCharType="end"/>
      </w:r>
      <w:r w:rsidRPr="00E956D1">
        <w:rPr>
          <w:rFonts w:asciiTheme="majorBidi" w:hAnsiTheme="majorBidi" w:cstheme="majorBidi"/>
          <w:i w:val="0"/>
          <w:iCs w:val="0"/>
          <w:color w:val="000000" w:themeColor="text1"/>
          <w:sz w:val="20"/>
          <w:szCs w:val="20"/>
        </w:rPr>
        <w:t xml:space="preserve"> Principle features and flows inside a hydrocyclone</w:t>
      </w:r>
      <w:r w:rsidR="0014103C" w:rsidRPr="00E956D1">
        <w:rPr>
          <w:rFonts w:asciiTheme="majorBidi" w:hAnsiTheme="majorBidi" w:cstheme="majorBidi"/>
          <w:i w:val="0"/>
          <w:iCs w:val="0"/>
          <w:color w:val="000000" w:themeColor="text1"/>
          <w:sz w:val="20"/>
          <w:szCs w:val="20"/>
        </w:rPr>
        <w:t xml:space="preserve"> </w:t>
      </w:r>
      <w:r w:rsidR="0014103C" w:rsidRPr="00E956D1">
        <w:rPr>
          <w:rFonts w:asciiTheme="majorBidi" w:hAnsiTheme="majorBidi" w:cstheme="majorBidi"/>
          <w:i w:val="0"/>
          <w:iCs w:val="0"/>
          <w:color w:val="000000" w:themeColor="text1"/>
          <w:sz w:val="20"/>
          <w:szCs w:val="20"/>
        </w:rPr>
        <w:fldChar w:fldCharType="begin" w:fldLock="1"/>
      </w:r>
      <w:r w:rsidR="00DF1022" w:rsidRPr="00E956D1">
        <w:rPr>
          <w:rFonts w:asciiTheme="majorBidi" w:hAnsiTheme="majorBidi" w:cstheme="majorBidi"/>
          <w:i w:val="0"/>
          <w:iCs w:val="0"/>
          <w:color w:val="000000" w:themeColor="text1"/>
          <w:sz w:val="20"/>
          <w:szCs w:val="20"/>
        </w:rPr>
        <w:instrText>ADDIN CSL_CITATION {"citationItems":[{"id":"ITEM-1","itemData":{"DOI":"10.1002/9783527614974","ISBN":"9783527614974","abstract":"A valuable presentation of theoretical and practical information in the area of liquid-solid filtration. The development of theoretical models is highlighted with practical design data and problem-related examples. Modern trends, e.g., membrane systems, are reported together with the fundamental aspects of particulate technology. The increasing interest in pollution control and environmental protection provides an expansive market for this book. Chemical engineers, chemists, physicists, water treatment/sewage engineers, civil engineers and all those concerned with filtration and pollution will find this book of tremendous value and practical use.","author":[{"dropping-particle":"","family":"Rushton","given":"A.","non-dropping-particle":"","parse-names":false,"suffix":""},{"dropping-particle":"","family":"Ward","given":"A. S.","non-dropping-particle":"","parse-names":false,"suffix":""},{"dropping-particle":"","family":"Holdich","given":"R. G.","non-dropping-particle":"","parse-names":false,"suffix":""}],"container-title":"Solid-Liquid Filtration and Separation Technology","id":"ITEM-1","issued":{"date-parts":[["2008"]]},"number-of-pages":"1-538","title":"Solid-liquid filtration and separation technology","type":"book"},"uris":["http://www.mendeley.com/documents/?uuid=535d80a2-6b59-4e6a-ab39-d514ba6e707d"]}],"mendeley":{"formattedCitation":"[1]","plainTextFormattedCitation":"[1]","previouslyFormattedCitation":"[1]"},"properties":{"noteIndex":0},"schema":"https://github.com/citation-style-language/schema/raw/master/csl-citation.json"}</w:instrText>
      </w:r>
      <w:r w:rsidR="0014103C" w:rsidRPr="00E956D1">
        <w:rPr>
          <w:rFonts w:asciiTheme="majorBidi" w:hAnsiTheme="majorBidi" w:cstheme="majorBidi"/>
          <w:i w:val="0"/>
          <w:iCs w:val="0"/>
          <w:color w:val="000000" w:themeColor="text1"/>
          <w:sz w:val="20"/>
          <w:szCs w:val="20"/>
        </w:rPr>
        <w:fldChar w:fldCharType="separate"/>
      </w:r>
      <w:r w:rsidR="0014103C" w:rsidRPr="00E956D1">
        <w:rPr>
          <w:rFonts w:asciiTheme="majorBidi" w:hAnsiTheme="majorBidi" w:cstheme="majorBidi"/>
          <w:i w:val="0"/>
          <w:iCs w:val="0"/>
          <w:noProof/>
          <w:color w:val="000000" w:themeColor="text1"/>
          <w:sz w:val="20"/>
          <w:szCs w:val="20"/>
        </w:rPr>
        <w:t>[1]</w:t>
      </w:r>
      <w:r w:rsidR="0014103C" w:rsidRPr="00E956D1">
        <w:rPr>
          <w:rFonts w:asciiTheme="majorBidi" w:hAnsiTheme="majorBidi" w:cstheme="majorBidi"/>
          <w:i w:val="0"/>
          <w:iCs w:val="0"/>
          <w:color w:val="000000" w:themeColor="text1"/>
          <w:sz w:val="20"/>
          <w:szCs w:val="20"/>
        </w:rPr>
        <w:fldChar w:fldCharType="end"/>
      </w:r>
    </w:p>
    <w:p w14:paraId="36C817AA" w14:textId="49C43D2E" w:rsidR="00637FCF" w:rsidRDefault="00637FCF" w:rsidP="007F7B14">
      <w:pPr>
        <w:spacing w:line="360" w:lineRule="auto"/>
        <w:jc w:val="both"/>
        <w:rPr>
          <w:rFonts w:ascii="Times" w:hAnsi="Times" w:cstheme="majorBidi"/>
        </w:rPr>
      </w:pPr>
    </w:p>
    <w:p w14:paraId="086BE348" w14:textId="62358FD5" w:rsidR="00AF2F3F" w:rsidRDefault="00BF12A3" w:rsidP="00BF12A3">
      <w:pPr>
        <w:autoSpaceDE w:val="0"/>
        <w:autoSpaceDN w:val="0"/>
        <w:adjustRightInd w:val="0"/>
        <w:spacing w:line="360" w:lineRule="auto"/>
        <w:jc w:val="both"/>
      </w:pPr>
      <w:r w:rsidRPr="00BF12A3">
        <w:t xml:space="preserve">The secondary vortex carries material up the axis and into the overflow vortex </w:t>
      </w:r>
      <w:r>
        <w:t>finder</w:t>
      </w:r>
      <w:r w:rsidRPr="00BF12A3">
        <w:t>.</w:t>
      </w:r>
      <w:r>
        <w:t xml:space="preserve"> </w:t>
      </w:r>
      <w:r w:rsidRPr="00BF12A3">
        <w:t xml:space="preserve">There is also an air core of a few </w:t>
      </w:r>
      <w:r w:rsidR="00BF2D24" w:rsidRPr="00BF12A3">
        <w:t>millimeters’</w:t>
      </w:r>
      <w:r w:rsidRPr="00BF12A3">
        <w:t xml:space="preserve"> diameter at the </w:t>
      </w:r>
      <w:r w:rsidR="00507DAE" w:rsidRPr="00BF12A3">
        <w:t>center</w:t>
      </w:r>
      <w:r w:rsidRPr="00BF12A3">
        <w:t xml:space="preserve"> of the vortices. Some</w:t>
      </w:r>
      <w:r>
        <w:t xml:space="preserve"> </w:t>
      </w:r>
      <w:r w:rsidRPr="00BF12A3">
        <w:t>of the suspended material “short-circuits” the vortices by leaking around the top of the</w:t>
      </w:r>
      <w:r>
        <w:t xml:space="preserve"> </w:t>
      </w:r>
      <w:r w:rsidRPr="00BF12A3">
        <w:t>hydrocyclone and into the overflow. The vortex finder design is important in reducing</w:t>
      </w:r>
      <w:r>
        <w:t xml:space="preserve"> </w:t>
      </w:r>
      <w:r w:rsidRPr="00BF12A3">
        <w:t xml:space="preserve">this loss of unclassified material. </w:t>
      </w:r>
      <w:r w:rsidR="00507DAE" w:rsidRPr="00BF12A3">
        <w:t>Hydrocyclone</w:t>
      </w:r>
      <w:r w:rsidRPr="00BF12A3">
        <w:t xml:space="preserve"> can act as classifiers and/or thickeners;</w:t>
      </w:r>
      <w:r>
        <w:t xml:space="preserve"> </w:t>
      </w:r>
      <w:r w:rsidRPr="00BF12A3">
        <w:t>the overflow being a dilute suspension of fine solids, the underflow is a concentrated</w:t>
      </w:r>
      <w:r>
        <w:t xml:space="preserve"> </w:t>
      </w:r>
      <w:r w:rsidRPr="00BF12A3">
        <w:t>suspension of more coarse solids</w:t>
      </w:r>
      <w:r w:rsidR="00DF5B7A">
        <w:t xml:space="preserve"> </w:t>
      </w:r>
      <w:r w:rsidR="00DF1022">
        <w:fldChar w:fldCharType="begin" w:fldLock="1"/>
      </w:r>
      <w:r w:rsidR="00191886">
        <w:instrText>ADDIN CSL_CITATION {"citationItems":[{"id":"ITEM-1","itemData":{"DOI":"10.1002/9783527614974","ISBN":"9783527614974","abstract":"A valuable presentation of theoretical and practical information in the area of liquid-solid filtration. The development of theoretical models is highlighted with practical design data and problem-related examples. Modern trends, e.g., membrane systems, are reported together with the fundamental aspects of particulate technology. The increasing interest in pollution control and environmental protection provides an expansive market for this book. Chemical engineers, chemists, physicists, water treatment/sewage engineers, civil engineers and all those concerned with filtration and pollution will find this book of tremendous value and practical use.","author":[{"dropping-particle":"","family":"Rushton","given":"A.","non-dropping-particle":"","parse-names":false,"suffix":""},{"dropping-particle":"","family":"Ward","given":"A. S.","non-dropping-particle":"","parse-names":false,"suffix":""},{"dropping-particle":"","family":"Holdich","given":"R. G.","non-dropping-particle":"","parse-names":false,"suffix":""}],"container-title":"Solid-Liquid Filtration and Separation Technology","id":"ITEM-1","issued":{"date-parts":[["2008"]]},"number-of-pages":"1-538","title":"Solid-liquid filtration and separation technology","type":"book"},"uris":["http://www.mendeley.com/documents/?uuid=535d80a2-6b59-4e6a-ab39-d514ba6e707d"]}],"mendeley":{"formattedCitation":"[1]","plainTextFormattedCitation":"[1]","previouslyFormattedCitation":"[1]"},"properties":{"noteIndex":0},"schema":"https://github.com/citation-style-language/schema/raw/master/csl-citation.json"}</w:instrText>
      </w:r>
      <w:r w:rsidR="00DF1022">
        <w:fldChar w:fldCharType="separate"/>
      </w:r>
      <w:r w:rsidR="00DF1022" w:rsidRPr="00DF1022">
        <w:rPr>
          <w:noProof/>
        </w:rPr>
        <w:t>[1]</w:t>
      </w:r>
      <w:r w:rsidR="00DF1022">
        <w:fldChar w:fldCharType="end"/>
      </w:r>
      <w:r w:rsidRPr="00BF12A3">
        <w:t>.</w:t>
      </w:r>
    </w:p>
    <w:p w14:paraId="303EA822" w14:textId="6EC4E103" w:rsidR="00507DAE" w:rsidRDefault="00507DAE" w:rsidP="00BF12A3">
      <w:pPr>
        <w:autoSpaceDE w:val="0"/>
        <w:autoSpaceDN w:val="0"/>
        <w:adjustRightInd w:val="0"/>
        <w:spacing w:line="360" w:lineRule="auto"/>
        <w:jc w:val="both"/>
      </w:pPr>
    </w:p>
    <w:p w14:paraId="11F926EE" w14:textId="7B6EC150" w:rsidR="00507DAE" w:rsidRDefault="00163E1A" w:rsidP="00DF7875">
      <w:pPr>
        <w:autoSpaceDE w:val="0"/>
        <w:autoSpaceDN w:val="0"/>
        <w:adjustRightInd w:val="0"/>
        <w:spacing w:line="360" w:lineRule="auto"/>
        <w:jc w:val="both"/>
      </w:pPr>
      <w:r w:rsidRPr="00163E1A">
        <w:rPr>
          <w:rFonts w:ascii="Calibri" w:hAnsi="Calibri" w:cs="Calibri"/>
        </w:rPr>
        <w:t>﻿</w:t>
      </w:r>
      <w:r w:rsidRPr="00163E1A">
        <w:t>Liquid-solid hydrocyclones are widely used in</w:t>
      </w:r>
      <w:r>
        <w:t xml:space="preserve"> </w:t>
      </w:r>
      <w:r w:rsidRPr="00163E1A">
        <w:t>chemical and petroleum industr</w:t>
      </w:r>
      <w:r w:rsidR="00E10759">
        <w:t>ies</w:t>
      </w:r>
      <w:r w:rsidRPr="00163E1A">
        <w:t xml:space="preserve"> due to their advantages,</w:t>
      </w:r>
      <w:r>
        <w:t xml:space="preserve"> </w:t>
      </w:r>
      <w:r w:rsidRPr="00163E1A">
        <w:t>including compact geometry, high</w:t>
      </w:r>
      <w:r>
        <w:t xml:space="preserve"> </w:t>
      </w:r>
      <w:r w:rsidRPr="00163E1A">
        <w:t>separation efficiency and easy</w:t>
      </w:r>
      <w:r>
        <w:t xml:space="preserve"> </w:t>
      </w:r>
      <w:r w:rsidRPr="00163E1A">
        <w:t>maintenance</w:t>
      </w:r>
      <w:r w:rsidR="00191886">
        <w:t xml:space="preserve"> </w:t>
      </w:r>
      <w:r w:rsidR="00191886">
        <w:fldChar w:fldCharType="begin" w:fldLock="1"/>
      </w:r>
      <w:r w:rsidR="0015758A">
        <w:instrText>ADDIN CSL_CITATION {"citationItems":[{"id":"ITEM-1","itemData":{"DOI":"10.1016/S1001-6058(08)60164-X","ISSN":"10016058","abstract":"Hydrocyclones are widely used in industry, of which the geometrical design using CFD techniques is gaining more popularity in recent years. In this study, the Euler-Euler approach and the Reynolds stress model are applied to simulate the liquid-solid flowfield in a hydrocyclone. The methodology is validated by a good agreement between experimental data and numerical results. Within the research range, the simulation indicates that the liquid-solid separation mainly occurs in the conical segment, and increasing conical height or decreasing cylindrical height helps to improve the grade efficiencies of solid particles. Based on these results, two of the same hydrocyclones are designed and installed in series to establish a liquid-solid separation system. Many experiments are then conducted under different conditions, in which the effects of the water cut and the second hydrocyclone on the separation are investigated. The results also confirm that smaller solid particles are more susceptible to the inlet conditions, and the second hydrocyclone plays a more important role as the water cut reduces. © 2009 Publishing House for Journal of Hydrodynamics.","author":[{"dropping-particle":"","family":"WANG","given":"Li yang","non-dropping-particle":"","parse-names":false,"suffix":""},{"dropping-particle":"","family":"ZHENG","given":"Zhi chu","non-dropping-particle":"","parse-names":false,"suffix":""},{"dropping-particle":"","family":"WU","given":"Ying xiang","non-dropping-particle":"","parse-names":false,"suffix":""},{"dropping-particle":"","family":"GUO","given":"Jun","non-dropping-particle":"","parse-names":false,"suffix":""},{"dropping-particle":"","family":"ZHANG","given":"Jun","non-dropping-particle":"","parse-names":false,"suffix":""},{"dropping-particle":"","family":"TANG","given":"Chi","non-dropping-particle":"","parse-names":false,"suffix":""}],"container-title":"Journal of Hydrodynamics","id":"ITEM-1","issue":"3","issued":{"date-parts":[["2009"]]},"page":"408-414","publisher":"Publishing House for Journal of Hydrodynamics","title":"Numerical and experimental study on liquid-solid flow in a hydrocyclone","type":"article-journal","volume":"21"},"uris":["http://www.mendeley.com/documents/?uuid=c8842a55-99e7-48a8-ba60-8852813a3d87"]}],"mendeley":{"formattedCitation":"[2]","plainTextFormattedCitation":"[2]","previouslyFormattedCitation":"[2]"},"properties":{"noteIndex":0},"schema":"https://github.com/citation-style-language/schema/raw/master/csl-citation.json"}</w:instrText>
      </w:r>
      <w:r w:rsidR="00191886">
        <w:fldChar w:fldCharType="separate"/>
      </w:r>
      <w:r w:rsidR="00191886" w:rsidRPr="00191886">
        <w:rPr>
          <w:noProof/>
        </w:rPr>
        <w:t>[2]</w:t>
      </w:r>
      <w:r w:rsidR="00191886">
        <w:fldChar w:fldCharType="end"/>
      </w:r>
      <w:r w:rsidR="00191886">
        <w:t>.</w:t>
      </w:r>
      <w:r w:rsidR="004D2A20">
        <w:t xml:space="preserve"> </w:t>
      </w:r>
      <w:r w:rsidR="00F86667">
        <w:t xml:space="preserve">It has been shown that </w:t>
      </w:r>
      <w:r w:rsidR="00F86667" w:rsidRPr="00F86667">
        <w:rPr>
          <w:rFonts w:ascii="Calibri" w:hAnsi="Calibri" w:cs="Calibri"/>
        </w:rPr>
        <w:t>﻿</w:t>
      </w:r>
      <w:r w:rsidR="00F86667" w:rsidRPr="00F86667">
        <w:t>the liquid-solid</w:t>
      </w:r>
      <w:r w:rsidR="00F86667">
        <w:t xml:space="preserve"> </w:t>
      </w:r>
      <w:r w:rsidR="00F86667" w:rsidRPr="00F86667">
        <w:t>separation mainly occurs in the conical part.</w:t>
      </w:r>
      <w:r w:rsidR="00F86667">
        <w:t xml:space="preserve"> </w:t>
      </w:r>
      <w:r w:rsidR="00FE4EAC" w:rsidRPr="00FE4EAC">
        <w:rPr>
          <w:rFonts w:ascii="Calibri" w:hAnsi="Calibri" w:cs="Calibri"/>
        </w:rPr>
        <w:t>﻿</w:t>
      </w:r>
      <w:r w:rsidR="00FE4EAC">
        <w:t>I</w:t>
      </w:r>
      <w:r w:rsidR="00FE4EAC" w:rsidRPr="00FE4EAC">
        <w:t>ncreasing the conical height can</w:t>
      </w:r>
      <w:r w:rsidR="00FE4EAC">
        <w:t xml:space="preserve"> </w:t>
      </w:r>
      <w:r w:rsidR="00DF7875" w:rsidRPr="00DF7875">
        <w:rPr>
          <w:rFonts w:ascii="Calibri" w:hAnsi="Calibri" w:cs="Calibri"/>
        </w:rPr>
        <w:t>﻿</w:t>
      </w:r>
      <w:r w:rsidR="00DF7875" w:rsidRPr="00DF7875">
        <w:t>improve the grade efficiencies</w:t>
      </w:r>
      <w:r w:rsidR="00FA0AD1">
        <w:rPr>
          <w:rStyle w:val="FootnoteReference"/>
        </w:rPr>
        <w:footnoteReference w:id="2"/>
      </w:r>
      <w:r w:rsidR="00DF7875" w:rsidRPr="00DF7875">
        <w:t xml:space="preserve"> for solid</w:t>
      </w:r>
      <w:r w:rsidR="00DF7875">
        <w:t xml:space="preserve"> </w:t>
      </w:r>
      <w:r w:rsidR="00DF7875" w:rsidRPr="00DF7875">
        <w:t xml:space="preserve">particles, especially </w:t>
      </w:r>
      <w:r w:rsidR="00900255">
        <w:t>the</w:t>
      </w:r>
      <w:r w:rsidR="00900255" w:rsidRPr="00DF7875">
        <w:t xml:space="preserve"> </w:t>
      </w:r>
      <w:r w:rsidR="00DF7875" w:rsidRPr="00DF7875">
        <w:t>smaller</w:t>
      </w:r>
      <w:r w:rsidR="00DF7875">
        <w:t xml:space="preserve"> </w:t>
      </w:r>
      <w:r w:rsidR="00DF7875" w:rsidRPr="00DF7875">
        <w:lastRenderedPageBreak/>
        <w:t>ones. Besides, the grade</w:t>
      </w:r>
      <w:r w:rsidR="00DF7875">
        <w:t xml:space="preserve"> </w:t>
      </w:r>
      <w:r w:rsidR="00DF7875" w:rsidRPr="00DF7875">
        <w:t>efficiencies would gradually</w:t>
      </w:r>
      <w:r w:rsidR="00DF7875">
        <w:t xml:space="preserve"> </w:t>
      </w:r>
      <w:r w:rsidR="0075789C">
        <w:t>decrease</w:t>
      </w:r>
      <w:r w:rsidR="0075789C" w:rsidRPr="00DF7875">
        <w:t xml:space="preserve"> </w:t>
      </w:r>
      <w:r w:rsidR="00DF7875" w:rsidRPr="00DF7875">
        <w:t>as the cylindrical height increases. Compared to larger solid particles, the grade</w:t>
      </w:r>
      <w:r w:rsidR="00DF7875">
        <w:t xml:space="preserve"> </w:t>
      </w:r>
      <w:r w:rsidR="00DF7875" w:rsidRPr="00DF7875">
        <w:t xml:space="preserve">efficiency for smaller ones </w:t>
      </w:r>
      <w:r w:rsidR="00155634" w:rsidRPr="00DF7875">
        <w:t>is</w:t>
      </w:r>
      <w:r w:rsidR="00DF7875" w:rsidRPr="00DF7875">
        <w:t xml:space="preserve"> more susceptible to the changes of the cylindrical height.</w:t>
      </w:r>
    </w:p>
    <w:p w14:paraId="12F6760B" w14:textId="40AD473B" w:rsidR="00F9054A" w:rsidRDefault="00F9054A" w:rsidP="00DF7875">
      <w:pPr>
        <w:autoSpaceDE w:val="0"/>
        <w:autoSpaceDN w:val="0"/>
        <w:adjustRightInd w:val="0"/>
        <w:spacing w:line="360" w:lineRule="auto"/>
        <w:jc w:val="both"/>
      </w:pPr>
    </w:p>
    <w:p w14:paraId="529275E7" w14:textId="6491BC44" w:rsidR="00F9054A" w:rsidRDefault="004622A9" w:rsidP="00DF7875">
      <w:pPr>
        <w:autoSpaceDE w:val="0"/>
        <w:autoSpaceDN w:val="0"/>
        <w:adjustRightInd w:val="0"/>
        <w:spacing w:line="360" w:lineRule="auto"/>
        <w:jc w:val="both"/>
      </w:pPr>
      <w:r w:rsidRPr="004622A9">
        <w:rPr>
          <w:rFonts w:ascii="Calibri" w:hAnsi="Calibri" w:cs="Calibri"/>
        </w:rPr>
        <w:t>﻿</w:t>
      </w:r>
      <w:r w:rsidR="0015758A">
        <w:t xml:space="preserve">Wang et al. </w:t>
      </w:r>
      <w:r w:rsidR="0015758A">
        <w:fldChar w:fldCharType="begin" w:fldLock="1"/>
      </w:r>
      <w:r w:rsidR="00B92226">
        <w:instrText>ADDIN CSL_CITATION {"citationItems":[{"id":"ITEM-1","itemData":{"DOI":"10.1016/S1001-6058(08)60164-X","ISSN":"10016058","abstract":"Hydrocyclones are widely used in industry, of which the geometrical design using CFD techniques is gaining more popularity in recent years. In this study, the Euler-Euler approach and the Reynolds stress model are applied to simulate the liquid-solid flowfield in a hydrocyclone. The methodology is validated by a good agreement between experimental data and numerical results. Within the research range, the simulation indicates that the liquid-solid separation mainly occurs in the conical segment, and increasing conical height or decreasing cylindrical height helps to improve the grade efficiencies of solid particles. Based on these results, two of the same hydrocyclones are designed and installed in series to establish a liquid-solid separation system. Many experiments are then conducted under different conditions, in which the effects of the water cut and the second hydrocyclone on the separation are investigated. The results also confirm that smaller solid particles are more susceptible to the inlet conditions, and the second hydrocyclone plays a more important role as the water cut reduces. © 2009 Publishing House for Journal of Hydrodynamics.","author":[{"dropping-particle":"","family":"WANG","given":"Li yang","non-dropping-particle":"","parse-names":false,"suffix":""},{"dropping-particle":"","family":"ZHENG","given":"Zhi chu","non-dropping-particle":"","parse-names":false,"suffix":""},{"dropping-particle":"","family":"WU","given":"Ying xiang","non-dropping-particle":"","parse-names":false,"suffix":""},{"dropping-particle":"","family":"GUO","given":"Jun","non-dropping-particle":"","parse-names":false,"suffix":""},{"dropping-particle":"","family":"ZHANG","given":"Jun","non-dropping-particle":"","parse-names":false,"suffix":""},{"dropping-particle":"","family":"TANG","given":"Chi","non-dropping-particle":"","parse-names":false,"suffix":""}],"container-title":"Journal of Hydrodynamics","id":"ITEM-1","issue":"3","issued":{"date-parts":[["2009"]]},"page":"408-414","publisher":"Publishing House for Journal of Hydrodynamics","title":"Numerical and experimental study on liquid-solid flow in a hydrocyclone","type":"article-journal","volume":"21"},"uris":["http://www.mendeley.com/documents/?uuid=c8842a55-99e7-48a8-ba60-8852813a3d87"]}],"mendeley":{"formattedCitation":"[2]","plainTextFormattedCitation":"[2]","previouslyFormattedCitation":"[2]"},"properties":{"noteIndex":0},"schema":"https://github.com/citation-style-language/schema/raw/master/csl-citation.json"}</w:instrText>
      </w:r>
      <w:r w:rsidR="0015758A">
        <w:fldChar w:fldCharType="separate"/>
      </w:r>
      <w:r w:rsidR="0015758A" w:rsidRPr="0015758A">
        <w:rPr>
          <w:noProof/>
        </w:rPr>
        <w:t>[2]</w:t>
      </w:r>
      <w:r w:rsidR="0015758A">
        <w:fldChar w:fldCharType="end"/>
      </w:r>
      <w:r w:rsidR="0015758A">
        <w:t xml:space="preserve"> experimentally proved</w:t>
      </w:r>
      <w:r w:rsidRPr="004622A9">
        <w:t xml:space="preserve"> that the liquid-solid separation depends strongly on the physical properties of the liquid phase, and the grade efficiencies would be improved as the water cut </w:t>
      </w:r>
      <w:r w:rsidR="00C329F2">
        <w:rPr>
          <w:rStyle w:val="FootnoteReference"/>
        </w:rPr>
        <w:footnoteReference w:id="3"/>
      </w:r>
      <w:r w:rsidR="00C329F2">
        <w:t xml:space="preserve"> </w:t>
      </w:r>
      <w:r w:rsidRPr="004622A9">
        <w:t>increases, especially for smaller solid particles.</w:t>
      </w:r>
    </w:p>
    <w:p w14:paraId="4C32A9B4" w14:textId="4EA54DCF" w:rsidR="000322DC" w:rsidRDefault="000322DC" w:rsidP="00DF7875">
      <w:pPr>
        <w:autoSpaceDE w:val="0"/>
        <w:autoSpaceDN w:val="0"/>
        <w:adjustRightInd w:val="0"/>
        <w:spacing w:line="360" w:lineRule="auto"/>
        <w:jc w:val="both"/>
      </w:pPr>
    </w:p>
    <w:p w14:paraId="36A6DBDC" w14:textId="0D92EF7A" w:rsidR="000322DC" w:rsidRDefault="000322DC" w:rsidP="00DF7875">
      <w:pPr>
        <w:autoSpaceDE w:val="0"/>
        <w:autoSpaceDN w:val="0"/>
        <w:adjustRightInd w:val="0"/>
        <w:spacing w:line="360" w:lineRule="auto"/>
        <w:jc w:val="both"/>
      </w:pPr>
      <w:r>
        <w:t xml:space="preserve">In an experimental </w:t>
      </w:r>
      <w:r w:rsidR="005B2BD2">
        <w:t xml:space="preserve">study, </w:t>
      </w:r>
      <w:r w:rsidR="00B92226">
        <w:t xml:space="preserve">Dai et al. </w:t>
      </w:r>
      <w:r w:rsidR="00B92226">
        <w:fldChar w:fldCharType="begin" w:fldLock="1"/>
      </w:r>
      <w:r w:rsidR="006B6B5C">
        <w:instrText>ADDIN CSL_CITATION {"citationItems":[{"id":"ITEM-1","itemData":{"DOI":"10.1016/S1385-8947(99)00043-1","ISSN":"13858947","abstract":"By using a new type of laser measuring instrument, a particle dynamics analyser (PDA), radial and axial velocity components and the size of solid particles in a hydrocyclone were measured, and the concentration distribution of the solid particles was obtained. In analysing and discussing the separation mechanism of the solid particles, as well as the main causes of the leakage of coarse particles to the overflow and the abrasion on the hydrocyclone wall, some new opinions are put forward.","author":[{"dropping-particle":"","family":"Dai","given":"G. Q.","non-dropping-particle":"","parse-names":false,"suffix":""},{"dropping-particle":"","family":"Chen","given":"W. M.","non-dropping-particle":"","parse-names":false,"suffix":""},{"dropping-particle":"","family":"Li","given":"J. M.","non-dropping-particle":"","parse-names":false,"suffix":""},{"dropping-particle":"","family":"Chu","given":"L. Y.","non-dropping-particle":"","parse-names":false,"suffix":""}],"container-title":"Chemical Engineering Journal","id":"ITEM-1","issue":"3","issued":{"date-parts":[["1999"]]},"page":"211-216","title":"Experimental study of solid-liquid two-phase flow in a hydrocyclone","type":"article-journal","volume":"74"},"uris":["http://www.mendeley.com/documents/?uuid=1301394a-1cb4-41a6-9719-1019afdd2cee"]}],"mendeley":{"formattedCitation":"[3]","plainTextFormattedCitation":"[3]","previouslyFormattedCitation":"[3]"},"properties":{"noteIndex":0},"schema":"https://github.com/citation-style-language/schema/raw/master/csl-citation.json"}</w:instrText>
      </w:r>
      <w:r w:rsidR="00B92226">
        <w:fldChar w:fldCharType="separate"/>
      </w:r>
      <w:r w:rsidR="00B92226" w:rsidRPr="00B92226">
        <w:rPr>
          <w:noProof/>
        </w:rPr>
        <w:t>[3]</w:t>
      </w:r>
      <w:r w:rsidR="00B92226">
        <w:fldChar w:fldCharType="end"/>
      </w:r>
      <w:r w:rsidR="00BA625C">
        <w:t xml:space="preserve">, showed that </w:t>
      </w:r>
      <w:r w:rsidR="000C58D6" w:rsidRPr="000C58D6">
        <w:rPr>
          <w:rFonts w:ascii="Calibri" w:hAnsi="Calibri" w:cs="Calibri"/>
        </w:rPr>
        <w:t>﻿</w:t>
      </w:r>
      <w:r w:rsidR="000C58D6" w:rsidRPr="000C58D6">
        <w:t xml:space="preserve">Not all the solid particles in the inner helical </w:t>
      </w:r>
      <w:r w:rsidR="000C58D6">
        <w:t>fl</w:t>
      </w:r>
      <w:r w:rsidR="000C58D6" w:rsidRPr="000C58D6">
        <w:t>ow discharge with the over</w:t>
      </w:r>
      <w:r w:rsidR="000C58D6">
        <w:t>flow</w:t>
      </w:r>
      <w:r w:rsidR="000C58D6" w:rsidRPr="000C58D6">
        <w:t>; some of them also again be moved towards the wall.</w:t>
      </w:r>
      <w:r w:rsidR="007278DE">
        <w:t xml:space="preserve"> </w:t>
      </w:r>
      <w:r w:rsidR="007278DE" w:rsidRPr="007278DE">
        <w:rPr>
          <w:rFonts w:ascii="Calibri" w:hAnsi="Calibri" w:cs="Calibri"/>
        </w:rPr>
        <w:t>﻿</w:t>
      </w:r>
      <w:r w:rsidR="007278DE" w:rsidRPr="007278DE">
        <w:t xml:space="preserve">The particles that move down along the outer wall of the vortex </w:t>
      </w:r>
      <w:r w:rsidR="007278DE">
        <w:t>finder</w:t>
      </w:r>
      <w:r w:rsidR="007278DE" w:rsidRPr="007278DE">
        <w:t xml:space="preserve"> lead to the leakage of coarse particles</w:t>
      </w:r>
      <w:r w:rsidR="007278DE">
        <w:t xml:space="preserve"> </w:t>
      </w:r>
      <w:r w:rsidR="00445F05" w:rsidRPr="00445F05">
        <w:rPr>
          <w:rFonts w:ascii="Calibri" w:hAnsi="Calibri" w:cs="Calibri"/>
        </w:rPr>
        <w:t>﻿</w:t>
      </w:r>
      <w:r w:rsidR="00445F05" w:rsidRPr="00445F05">
        <w:t>through the over</w:t>
      </w:r>
      <w:r w:rsidR="00445F05">
        <w:t>fl</w:t>
      </w:r>
      <w:r w:rsidR="00445F05" w:rsidRPr="00445F05">
        <w:t>ow, which will affect the separating performance of the hydrocyclone to some extent.</w:t>
      </w:r>
      <w:r w:rsidR="00445F05">
        <w:t xml:space="preserve"> </w:t>
      </w:r>
      <w:r w:rsidR="000F3073">
        <w:t xml:space="preserve">They also proved that </w:t>
      </w:r>
      <w:r w:rsidR="00B126B4" w:rsidRPr="00B126B4">
        <w:rPr>
          <w:rFonts w:ascii="Calibri" w:hAnsi="Calibri" w:cs="Calibri"/>
        </w:rPr>
        <w:t>﻿</w:t>
      </w:r>
      <w:r w:rsidR="00B126B4">
        <w:t>t</w:t>
      </w:r>
      <w:r w:rsidR="00B126B4" w:rsidRPr="00B126B4">
        <w:t>he size of the solid particles decreases from the wall of the hydrocyclone towards the center.</w:t>
      </w:r>
      <w:r w:rsidR="00B126B4">
        <w:t xml:space="preserve"> </w:t>
      </w:r>
      <w:r w:rsidR="0041498D" w:rsidRPr="0041498D">
        <w:rPr>
          <w:rFonts w:ascii="Calibri" w:hAnsi="Calibri" w:cs="Calibri"/>
        </w:rPr>
        <w:t>﻿</w:t>
      </w:r>
      <w:r w:rsidR="0041498D" w:rsidRPr="0041498D">
        <w:t>The concentration maximum is not near the hydrocyclone wall, but near the</w:t>
      </w:r>
      <w:r w:rsidR="004823FE">
        <w:t xml:space="preserve"> loci of zero velocity</w:t>
      </w:r>
      <w:r w:rsidR="0041498D" w:rsidRPr="0041498D">
        <w:t xml:space="preserve"> lines for the solid particles. Reducing or eliminating the area between the two LZVV lines, which is a low e</w:t>
      </w:r>
      <w:r w:rsidR="0041498D">
        <w:t>fficiency</w:t>
      </w:r>
      <w:r w:rsidR="0041498D" w:rsidRPr="0041498D">
        <w:t xml:space="preserve"> area, will lead to an increase in the separating </w:t>
      </w:r>
      <w:r w:rsidR="0041498D">
        <w:t>efficiency</w:t>
      </w:r>
      <w:r w:rsidR="0041498D" w:rsidRPr="0041498D">
        <w:t>.</w:t>
      </w:r>
    </w:p>
    <w:p w14:paraId="03F5563E" w14:textId="75FA35DA" w:rsidR="0086599E" w:rsidRDefault="0086599E" w:rsidP="00DF7875">
      <w:pPr>
        <w:autoSpaceDE w:val="0"/>
        <w:autoSpaceDN w:val="0"/>
        <w:adjustRightInd w:val="0"/>
        <w:spacing w:line="360" w:lineRule="auto"/>
        <w:jc w:val="both"/>
      </w:pPr>
    </w:p>
    <w:p w14:paraId="1AF0E847" w14:textId="07610A79" w:rsidR="0086599E" w:rsidRDefault="005C34F5" w:rsidP="000C1567">
      <w:pPr>
        <w:autoSpaceDE w:val="0"/>
        <w:autoSpaceDN w:val="0"/>
        <w:adjustRightInd w:val="0"/>
        <w:spacing w:line="360" w:lineRule="auto"/>
        <w:jc w:val="both"/>
      </w:pPr>
      <w:r w:rsidRPr="005C34F5">
        <w:rPr>
          <w:rFonts w:ascii="Calibri" w:hAnsi="Calibri" w:cs="Calibri"/>
        </w:rPr>
        <w:t>﻿</w:t>
      </w:r>
      <w:r w:rsidRPr="005C34F5">
        <w:t xml:space="preserve">Hydrocyclones used for solid–liquid separation are usually composed of a single cone. In </w:t>
      </w:r>
      <w:r w:rsidR="00A46EEA">
        <w:t>a</w:t>
      </w:r>
      <w:r>
        <w:t xml:space="preserve"> study, </w:t>
      </w:r>
      <w:r w:rsidR="006B6B5C">
        <w:t xml:space="preserve">Yang et al. </w:t>
      </w:r>
      <w:r w:rsidR="006B6B5C">
        <w:fldChar w:fldCharType="begin" w:fldLock="1"/>
      </w:r>
      <w:r w:rsidR="007F36D5">
        <w:instrText>ADDIN CSL_CITATION {"citationItems":[{"id":"ITEM-1","itemData":{"DOI":"10.1016/j.seppur.2010.06.014","ISSN":"13835866","abstract":"Hydrocyclones used for solid-liquid separation are usually composed of a single cone. In this paper, we designed hydrocyclones with two cone combinations for solid-liquid separation and studied the flow field and separation performance. Simulation and experimental results showed that when the second cone remained unchanged, the angle change of the first cone had significant effect on the value of three-dimensional velocities, flow split, separation efficiency, energy consumption, and separation sharpness, but little effect on the distribution of pressure and that of three dimensional velocities, the capacity and cut size. The bigger of the first cone's angle, the smaller of the flow split and the higher the separation efficiency, the stronger of the centrifugal force, and the more the small particles in underflow. The smaller the angle change between the two cones, the larger the sharpness of the grade efficiency curve, i.e., the hydrocyclone is more suitable for the classification process. © 2010 Elsevier B.V. All rights reserved.","author":[{"dropping-particle":"","family":"Yang","given":"Qiang","non-dropping-particle":"","parse-names":false,"suffix":""},{"dropping-particle":"","family":"Wang","given":"Hua Lin","non-dropping-particle":"","parse-names":false,"suffix":""},{"dropping-particle":"","family":"Liu","given":"Yi","non-dropping-particle":"","parse-names":false,"suffix":""},{"dropping-particle":"","family":"Li","given":"Zhi Ming","non-dropping-particle":"","parse-names":false,"suffix":""}],"container-title":"Separation and Purification Technology","id":"ITEM-1","issue":"3","issued":{"date-parts":[["2010"]]},"page":"271-279","publisher":"Elsevier B.V.","title":"Solid/liquid separation performance of hydrocyclones with different cone combinations","type":"article-journal","volume":"74"},"uris":["http://www.mendeley.com/documents/?uuid=275ed97b-a5c8-4da9-9e0f-4d29e7023429"]}],"mendeley":{"formattedCitation":"[4]","plainTextFormattedCitation":"[4]","previouslyFormattedCitation":"[4]"},"properties":{"noteIndex":0},"schema":"https://github.com/citation-style-language/schema/raw/master/csl-citation.json"}</w:instrText>
      </w:r>
      <w:r w:rsidR="006B6B5C">
        <w:fldChar w:fldCharType="separate"/>
      </w:r>
      <w:r w:rsidR="006B6B5C" w:rsidRPr="006B6B5C">
        <w:rPr>
          <w:noProof/>
        </w:rPr>
        <w:t>[4]</w:t>
      </w:r>
      <w:r w:rsidR="006B6B5C">
        <w:fldChar w:fldCharType="end"/>
      </w:r>
      <w:r w:rsidRPr="005C34F5">
        <w:t xml:space="preserve">, designed hydrocyclones with two cone combinations for solid–liquid separation and </w:t>
      </w:r>
      <w:r w:rsidR="006B6B5C">
        <w:t>investigated</w:t>
      </w:r>
      <w:r w:rsidRPr="005C34F5">
        <w:t xml:space="preserve"> the flow field and separation performance.</w:t>
      </w:r>
      <w:r w:rsidR="006B6B5C">
        <w:t xml:space="preserve"> </w:t>
      </w:r>
      <w:r w:rsidR="000A366C" w:rsidRPr="000A366C">
        <w:rPr>
          <w:rFonts w:ascii="Calibri" w:hAnsi="Calibri" w:cs="Calibri"/>
        </w:rPr>
        <w:t>﻿</w:t>
      </w:r>
      <w:r w:rsidR="000A366C" w:rsidRPr="000A366C">
        <w:t xml:space="preserve">Simulation and experimental results showed that when the second cone remained unchanged, the angle change of the first cone had significant effect on the value of three-dimensional velocities, flow split, separation efficiency, energy consumption, and separation sharpness, but little effect on the distribution of pressure and that of </w:t>
      </w:r>
      <w:r w:rsidR="00906465" w:rsidRPr="000A366C">
        <w:t>three-dimensional</w:t>
      </w:r>
      <w:r w:rsidR="000A366C" w:rsidRPr="000A366C">
        <w:t xml:space="preserve"> velocities, the capacity and cut size. </w:t>
      </w:r>
      <w:r w:rsidR="007E1393" w:rsidRPr="007E1393">
        <w:rPr>
          <w:rFonts w:ascii="Calibri" w:hAnsi="Calibri" w:cs="Calibri"/>
        </w:rPr>
        <w:t>﻿</w:t>
      </w:r>
      <w:r w:rsidR="007E1393" w:rsidRPr="007E1393">
        <w:t>The bigger of the first cone’s angle, the smaller of the flow split and the higher the separation efficiency, the stronger of</w:t>
      </w:r>
      <w:r w:rsidR="00DA5DF5">
        <w:t xml:space="preserve"> </w:t>
      </w:r>
      <w:r w:rsidR="007E1393" w:rsidRPr="007E1393">
        <w:t>the centrifugal force, and the more the small particles in underflow</w:t>
      </w:r>
      <w:r w:rsidR="00DA5DF5">
        <w:t xml:space="preserve">. </w:t>
      </w:r>
      <w:r w:rsidR="00DA5DF5" w:rsidRPr="00DA5DF5">
        <w:rPr>
          <w:rFonts w:ascii="Calibri" w:hAnsi="Calibri" w:cs="Calibri"/>
        </w:rPr>
        <w:t>﻿</w:t>
      </w:r>
      <w:r w:rsidR="00DA5DF5" w:rsidRPr="00DA5DF5">
        <w:t>The smaller the angle change between the two cones, the larger the sharpness of the grade efficiency curve, i.e., the hydrocyclone is more suitable for the classification process.</w:t>
      </w:r>
      <w:r w:rsidR="000C1567">
        <w:t xml:space="preserve"> </w:t>
      </w:r>
    </w:p>
    <w:p w14:paraId="1F8B63E2" w14:textId="41839C95" w:rsidR="007F36D5" w:rsidRDefault="007F36D5" w:rsidP="000C1567">
      <w:pPr>
        <w:autoSpaceDE w:val="0"/>
        <w:autoSpaceDN w:val="0"/>
        <w:adjustRightInd w:val="0"/>
        <w:spacing w:line="360" w:lineRule="auto"/>
        <w:jc w:val="both"/>
      </w:pPr>
    </w:p>
    <w:p w14:paraId="276955A7" w14:textId="2884E47E" w:rsidR="0003066D" w:rsidRDefault="007F36D5" w:rsidP="00FE1E40">
      <w:pPr>
        <w:spacing w:line="360" w:lineRule="auto"/>
        <w:jc w:val="both"/>
      </w:pPr>
      <w:r w:rsidRPr="0003066D">
        <w:rPr>
          <w:rFonts w:asciiTheme="majorBidi" w:hAnsiTheme="majorBidi" w:cstheme="majorBidi"/>
        </w:rPr>
        <w:t xml:space="preserve">Han et al. </w:t>
      </w:r>
      <w:r w:rsidRPr="0003066D">
        <w:rPr>
          <w:rFonts w:asciiTheme="majorBidi" w:hAnsiTheme="majorBidi" w:cstheme="majorBidi"/>
        </w:rPr>
        <w:fldChar w:fldCharType="begin" w:fldLock="1"/>
      </w:r>
      <w:r w:rsidR="003B78AB">
        <w:rPr>
          <w:rFonts w:asciiTheme="majorBidi" w:hAnsiTheme="majorBidi" w:cstheme="majorBidi"/>
        </w:rPr>
        <w:instrText>ADDIN CSL_CITATION {"citationItems":[{"id":"ITEM-1","itemData":{"DOI":"10.1016/j.cherd.2019.02.040","ISSN":"02638762","abstract":"Several new type hydrocyclones were designed for fine particles removal from the liquid by adding internals to the underflow section of the typical solid–liquid hydrocyclone. Both separation efficiency and energy consumption of these hydrocyclones were verified experimentally, aiming to determine whether adding internals could make the hydrocyclone more compact and energy-saving. The results indicated that adding an inner cylinder to the underflow pipe can reduce the Euler number remarkably and has little influence on the separation efficiency. The fixing method of the inner cylinder on the underflow pipe could influence the performance of hydrocyclones in some specific feed flow rates, and it is better to fix the inner cylinder using two crossed thin rods. When the conical section length was reduced by about 1/3, the separation efficiency of the hydrocyclone with an inner cylinder decreased only 1.1%–2.0% and was similar to the traditional one under high feed flow rates. Under low feed flow rates, the separation efficiency of this shortened hydrocyclone decreased as high as 5.8%. Meanwhile, both the overflow and underflow Euler number decreased significantly when the conical section length was shortened. In addition, it is shown that the separation efficiency under low feed flow rates can be enhanced by adding a short inner cone at the bottom of the hydrocyclone's conical section. New conceptions proposed in this work can be used to design compact industrial hydrocyclones for fine particles separation under low inlet pressure.","author":[{"dropping-particle":"","family":"Han","given":"Tianlong","non-dropping-particle":"","parse-names":false,"suffix":""},{"dropping-particle":"","family":"Liu","given":"Hongyan","non-dropping-particle":"","parse-names":false,"suffix":""},{"dropping-particle":"","family":"Xiao","given":"Hang","non-dropping-particle":"","parse-names":false,"suffix":""},{"dropping-particle":"","family":"Chen","given":"Aqiang","non-dropping-particle":"","parse-names":false,"suffix":""},{"dropping-particle":"","family":"Huang","given":"Qingshan","non-dropping-particle":"","parse-names":false,"suffix":""}],"container-title":"Chemical Engineering Research and Design","id":"ITEM-1","issued":{"date-parts":[["2019"]]},"page":"12-18","publisher":"Institution of Chemical Engineers","title":"Experimental study of the effects of apex section internals and conical section length on the performance of solid–liquid hydrocyclone","type":"article-journal","volume":"145"},"uris":["http://www.mendeley.com/documents/?uuid=c034fb81-d8c1-47bb-a5c0-6474497554a2"]}],"mendeley":{"formattedCitation":"[5]","plainTextFormattedCitation":"[5]","previouslyFormattedCitation":"[5]"},"properties":{"noteIndex":0},"schema":"https://github.com/citation-style-language/schema/raw/master/csl-citation.json"}</w:instrText>
      </w:r>
      <w:r w:rsidRPr="0003066D">
        <w:rPr>
          <w:rFonts w:asciiTheme="majorBidi" w:hAnsiTheme="majorBidi" w:cstheme="majorBidi"/>
        </w:rPr>
        <w:fldChar w:fldCharType="separate"/>
      </w:r>
      <w:r w:rsidRPr="0003066D">
        <w:rPr>
          <w:rFonts w:asciiTheme="majorBidi" w:hAnsiTheme="majorBidi" w:cstheme="majorBidi"/>
          <w:noProof/>
        </w:rPr>
        <w:t>[5]</w:t>
      </w:r>
      <w:r w:rsidRPr="0003066D">
        <w:rPr>
          <w:rFonts w:asciiTheme="majorBidi" w:hAnsiTheme="majorBidi" w:cstheme="majorBidi"/>
        </w:rPr>
        <w:fldChar w:fldCharType="end"/>
      </w:r>
      <w:r w:rsidR="00DD7D44">
        <w:rPr>
          <w:rFonts w:asciiTheme="majorBidi" w:hAnsiTheme="majorBidi" w:cstheme="majorBidi"/>
        </w:rPr>
        <w:t xml:space="preserve"> </w:t>
      </w:r>
      <w:r w:rsidR="006069E0">
        <w:rPr>
          <w:rFonts w:asciiTheme="majorBidi" w:hAnsiTheme="majorBidi" w:cstheme="majorBidi"/>
        </w:rPr>
        <w:t>designed</w:t>
      </w:r>
      <w:r w:rsidR="00B05C50" w:rsidRPr="0003066D">
        <w:rPr>
          <w:rFonts w:asciiTheme="majorBidi" w:hAnsiTheme="majorBidi" w:cstheme="majorBidi"/>
        </w:rPr>
        <w:t xml:space="preserve"> </w:t>
      </w:r>
      <w:r w:rsidR="00DD7D44">
        <w:rPr>
          <w:rFonts w:asciiTheme="majorBidi" w:hAnsiTheme="majorBidi" w:cstheme="majorBidi"/>
        </w:rPr>
        <w:t>s</w:t>
      </w:r>
      <w:r w:rsidR="0003066D" w:rsidRPr="0003066D">
        <w:rPr>
          <w:rFonts w:asciiTheme="majorBidi" w:hAnsiTheme="majorBidi" w:cstheme="majorBidi"/>
        </w:rPr>
        <w:t>everal new type</w:t>
      </w:r>
      <w:r w:rsidR="00DD7D44">
        <w:rPr>
          <w:rFonts w:asciiTheme="majorBidi" w:hAnsiTheme="majorBidi" w:cstheme="majorBidi"/>
        </w:rPr>
        <w:t>s of</w:t>
      </w:r>
      <w:r w:rsidR="0003066D" w:rsidRPr="0003066D">
        <w:rPr>
          <w:rFonts w:asciiTheme="majorBidi" w:hAnsiTheme="majorBidi" w:cstheme="majorBidi"/>
        </w:rPr>
        <w:t xml:space="preserve"> hydrocyclones for fine particles removal from the liquid by adding </w:t>
      </w:r>
      <w:r w:rsidR="00DC007B" w:rsidRPr="0003066D">
        <w:rPr>
          <w:rFonts w:asciiTheme="majorBidi" w:hAnsiTheme="majorBidi" w:cstheme="majorBidi"/>
        </w:rPr>
        <w:t>internal</w:t>
      </w:r>
      <w:r w:rsidR="00DC007B">
        <w:rPr>
          <w:rFonts w:asciiTheme="majorBidi" w:hAnsiTheme="majorBidi" w:cstheme="majorBidi"/>
        </w:rPr>
        <w:t xml:space="preserve"> parts </w:t>
      </w:r>
      <w:r w:rsidR="0003066D" w:rsidRPr="0003066D">
        <w:rPr>
          <w:rFonts w:asciiTheme="majorBidi" w:hAnsiTheme="majorBidi" w:cstheme="majorBidi"/>
        </w:rPr>
        <w:t xml:space="preserve">to the underflow section of the typical solid-liquid hydrocyclone. </w:t>
      </w:r>
      <w:r w:rsidR="00152545" w:rsidRPr="00152545">
        <w:lastRenderedPageBreak/>
        <w:t>The results indicated that adding an inner cylinder to the underflow pipe can reduce the Euler number remarkably and has little influence on the separation efficiency.</w:t>
      </w:r>
      <w:r w:rsidR="00152545">
        <w:t xml:space="preserve"> </w:t>
      </w:r>
      <w:r w:rsidR="00FE1E40" w:rsidRPr="00FE1E40">
        <w:t>When the conical section length was reduced by about 1/3, the separation efficiency of the hydrocyclone with an inner cylinder decreased only 1.1%~2.0% and was similar to the traditional one under high feed flow rates. Under low feed flow rates, the separation efficiency of this shortened hydrocyclone decreased as high as 5.8%.</w:t>
      </w:r>
      <w:r w:rsidR="00FE1E40">
        <w:t xml:space="preserve"> </w:t>
      </w:r>
    </w:p>
    <w:p w14:paraId="36136E41" w14:textId="22798FC7" w:rsidR="003B78AB" w:rsidRDefault="003B78AB" w:rsidP="00FE1E40">
      <w:pPr>
        <w:spacing w:line="360" w:lineRule="auto"/>
        <w:jc w:val="both"/>
      </w:pPr>
    </w:p>
    <w:p w14:paraId="57C061C7" w14:textId="30D0FBEB" w:rsidR="0040153F" w:rsidRDefault="003B78AB" w:rsidP="00ED7B02">
      <w:pPr>
        <w:spacing w:line="360" w:lineRule="auto"/>
        <w:jc w:val="both"/>
      </w:pPr>
      <w:r>
        <w:t xml:space="preserve">In an experimental study, Rocha et al. </w:t>
      </w:r>
      <w:r>
        <w:fldChar w:fldCharType="begin" w:fldLock="1"/>
      </w:r>
      <w:r w:rsidR="001D22EC">
        <w:instrText>ADDIN CSL_CITATION {"citationItems":[{"id":"ITEM-1","itemData":{"DOI":"10.1016/j.powtec.2020.07.001","ISSN":"1873328X","abstract":"In recent years, hydrocyclones have been studied to improve their performance. This study aimed to evaluate the modification of the feed duct of a hydrocyclone from circular to square and rectangular using 3D CFD simulations under single-phase to assess the flow hydrodynamics. The simulations suggest that a non-circular feed duct provided small changes in Euler numbers (Eu), suggesting improvements in the classification efficiency. As indicated in the simulations, experimental tests performed with circular duct and square feed duct hydrocyclones, using a diluted aqueous quartzite suspension (1% v/v), provided increases of 7.6% and 12.5% in the underflow-to-throughput ratio and Euler number, respectively, and a 32% decrease in the cut size diameter for the square feed duct compared to standard hydrocyclone. Therefore, a simple change in the shape of the hydrocyclone feed duct improves the solids separation performance of equipment previously designed for high separation efficiency.","author":[{"dropping-particle":"","family":"Rocha","given":"C. A.O.","non-dropping-particle":"","parse-names":false,"suffix":""},{"dropping-particle":"","family":"Ullmann","given":"G.","non-dropping-particle":"","parse-names":false,"suffix":""},{"dropping-particle":"","family":"Silva","given":"D. O.","non-dropping-particle":"","parse-names":false,"suffix":""},{"dropping-particle":"","family":"Vieira","given":"L. G.M.","non-dropping-particle":"","parse-names":false,"suffix":""}],"container-title":"Powder Technology","id":"ITEM-1","issued":{"date-parts":[["2020"]]},"page":"283-289","publisher":"Elsevier B.V","title":"Effect of changes in the feed duct on hydrocyclone performance","type":"article-journal","volume":"374"},"uris":["http://www.mendeley.com/documents/?uuid=67d4b37a-2a2f-4bb8-a5f4-6b17d8a91a85"]}],"mendeley":{"formattedCitation":"[6]","plainTextFormattedCitation":"[6]","previouslyFormattedCitation":"[6]"},"properties":{"noteIndex":0},"schema":"https://github.com/citation-style-language/schema/raw/master/csl-citation.json"}</w:instrText>
      </w:r>
      <w:r>
        <w:fldChar w:fldCharType="separate"/>
      </w:r>
      <w:r w:rsidRPr="003B78AB">
        <w:rPr>
          <w:noProof/>
        </w:rPr>
        <w:t>[6]</w:t>
      </w:r>
      <w:r>
        <w:fldChar w:fldCharType="end"/>
      </w:r>
      <w:r w:rsidR="00DE7CC9">
        <w:t>, showed that</w:t>
      </w:r>
      <w:r w:rsidR="0040153F">
        <w:t xml:space="preserve"> </w:t>
      </w:r>
      <w:r w:rsidR="00ED7B02">
        <w:t>in hydrocyclones with</w:t>
      </w:r>
      <w:r w:rsidR="0040153F" w:rsidRPr="0040153F">
        <w:t xml:space="preserve"> circular and square feed duct, using a diluted aqueous quartzite suspension (1% v/v), </w:t>
      </w:r>
      <w:r w:rsidR="000E6DA9">
        <w:t>an</w:t>
      </w:r>
      <w:r w:rsidR="0040153F" w:rsidRPr="0040153F">
        <w:t xml:space="preserve"> increases of 7.6% and 12.5%</w:t>
      </w:r>
      <w:r w:rsidR="000E6DA9">
        <w:t xml:space="preserve"> was provided</w:t>
      </w:r>
      <w:r w:rsidR="0040153F" w:rsidRPr="0040153F">
        <w:t xml:space="preserve"> in the underflow-to</w:t>
      </w:r>
      <w:r w:rsidR="0040153F">
        <w:t xml:space="preserve"> </w:t>
      </w:r>
      <w:r w:rsidR="0040153F" w:rsidRPr="0040153F">
        <w:t>throughput ratio and Euler number, respectively, and a 32% decrease in the cut size diameter for the square feed duct compared to standard hydrocyclone. Therefore, a simple change in the shape of the hydrocyclone feed duct improves the solids separation performance of equipment previously designed for high separation efficiency.</w:t>
      </w:r>
      <w:r w:rsidR="00E53F8B">
        <w:t xml:space="preserve"> </w:t>
      </w:r>
    </w:p>
    <w:p w14:paraId="49B40399" w14:textId="19FAE53E" w:rsidR="00511385" w:rsidRDefault="00511385" w:rsidP="00ED7B02">
      <w:pPr>
        <w:spacing w:line="360" w:lineRule="auto"/>
        <w:jc w:val="both"/>
      </w:pPr>
    </w:p>
    <w:p w14:paraId="49393B23" w14:textId="04DDBE7F" w:rsidR="00511385" w:rsidRPr="00361ECB" w:rsidRDefault="004C4B77" w:rsidP="00E02A89">
      <w:pPr>
        <w:pStyle w:val="Heading2"/>
      </w:pPr>
      <w:bookmarkStart w:id="11" w:name="_Toc59117619"/>
      <w:bookmarkStart w:id="12" w:name="_Toc59129567"/>
      <w:r w:rsidRPr="00361ECB">
        <w:t>Numerical study on hydrocyclone separator</w:t>
      </w:r>
      <w:bookmarkEnd w:id="11"/>
      <w:bookmarkEnd w:id="12"/>
    </w:p>
    <w:p w14:paraId="53127AA0" w14:textId="6D606D79" w:rsidR="004C4B77" w:rsidRDefault="004C4B77" w:rsidP="00ED7B02">
      <w:pPr>
        <w:spacing w:line="360" w:lineRule="auto"/>
        <w:jc w:val="both"/>
      </w:pPr>
    </w:p>
    <w:p w14:paraId="2754BC5C" w14:textId="6076AF77" w:rsidR="00361ECB" w:rsidRDefault="000F43D5" w:rsidP="00ED7B02">
      <w:pPr>
        <w:spacing w:line="360" w:lineRule="auto"/>
        <w:jc w:val="both"/>
      </w:pPr>
      <w:r>
        <w:t xml:space="preserve">A 3D numerical model of the hydrocyclone was developed in </w:t>
      </w:r>
      <w:r w:rsidR="00FE08A4">
        <w:t xml:space="preserve">ANSYS Fluent 19.1 to study the behavior and </w:t>
      </w:r>
      <w:r w:rsidR="00FF2258">
        <w:t xml:space="preserve">separation </w:t>
      </w:r>
      <w:r w:rsidR="00FE08A4">
        <w:t xml:space="preserve">performance of the </w:t>
      </w:r>
      <w:r w:rsidR="00572206">
        <w:t>device</w:t>
      </w:r>
      <w:r w:rsidR="00FF2258">
        <w:t>.</w:t>
      </w:r>
      <w:r w:rsidR="00D7612F">
        <w:t xml:space="preserve"> </w:t>
      </w:r>
      <w:r w:rsidR="00FF2258">
        <w:t xml:space="preserve"> </w:t>
      </w:r>
      <w:r w:rsidR="005C61E0">
        <w:t xml:space="preserve">Figure </w:t>
      </w:r>
      <w:r w:rsidR="00801590">
        <w:t>3</w:t>
      </w:r>
      <w:r w:rsidR="005C61E0">
        <w:t xml:space="preserve"> shows the geometry</w:t>
      </w:r>
      <w:r w:rsidR="00695489">
        <w:t xml:space="preserve"> and grids</w:t>
      </w:r>
      <w:r w:rsidR="005C61E0">
        <w:t xml:space="preserve"> of the model. The model is developed with similar dimension </w:t>
      </w:r>
      <w:r w:rsidR="00971534">
        <w:t xml:space="preserve">as the actual hydrocyclone separator device that </w:t>
      </w:r>
      <w:r w:rsidR="00F4599B">
        <w:t xml:space="preserve">was used </w:t>
      </w:r>
      <w:r w:rsidR="00971534">
        <w:t>in the experiment</w:t>
      </w:r>
      <w:r w:rsidR="00F4599B">
        <w:t>s</w:t>
      </w:r>
      <w:r w:rsidR="00971534">
        <w:t xml:space="preserve">. </w:t>
      </w:r>
      <w:r w:rsidR="00EB5BD9">
        <w:t xml:space="preserve">The geometry has been created in </w:t>
      </w:r>
      <w:r w:rsidR="008123F9">
        <w:t>Design Modeler</w:t>
      </w:r>
      <w:r w:rsidR="00EB5BD9">
        <w:t xml:space="preserve"> </w:t>
      </w:r>
      <w:r w:rsidR="00FA53E1">
        <w:t xml:space="preserve">utility </w:t>
      </w:r>
      <w:r w:rsidR="00EB5BD9">
        <w:t xml:space="preserve">in ANSYS Workbench and then </w:t>
      </w:r>
      <w:r w:rsidR="004508D5">
        <w:t xml:space="preserve">imported to the Meshing </w:t>
      </w:r>
      <w:r w:rsidR="00FA53E1">
        <w:t xml:space="preserve">utility </w:t>
      </w:r>
      <w:r w:rsidR="004508D5">
        <w:t xml:space="preserve">of the Workbench. </w:t>
      </w:r>
      <w:r w:rsidR="00CB32E7">
        <w:t xml:space="preserve">The final grid was exported as a mesh file into Fluent for numerical </w:t>
      </w:r>
      <w:r w:rsidR="00A1675D">
        <w:t>analysis</w:t>
      </w:r>
      <w:r w:rsidR="00CB32E7">
        <w:t>.</w:t>
      </w:r>
      <w:r w:rsidR="00052B98">
        <w:t xml:space="preserve"> In Fluent, Continuity and </w:t>
      </w:r>
      <w:r w:rsidR="00F61543">
        <w:t xml:space="preserve">momentum </w:t>
      </w:r>
      <w:r w:rsidR="00476BB4">
        <w:t>equations were solved numerically</w:t>
      </w:r>
      <w:r w:rsidR="00941267">
        <w:t xml:space="preserve"> using a control volume approach</w:t>
      </w:r>
      <w:r w:rsidR="00476BB4">
        <w:t>.</w:t>
      </w:r>
    </w:p>
    <w:p w14:paraId="45AE927D" w14:textId="070E87F9" w:rsidR="006D46B9" w:rsidRDefault="006D46B9" w:rsidP="00ED7B02">
      <w:pPr>
        <w:spacing w:line="360" w:lineRule="auto"/>
        <w:jc w:val="both"/>
      </w:pPr>
    </w:p>
    <w:p w14:paraId="65CF7945" w14:textId="77777777" w:rsidR="000A1242" w:rsidRDefault="000A1242" w:rsidP="000A1242">
      <w:pPr>
        <w:spacing w:line="360" w:lineRule="auto"/>
        <w:jc w:val="both"/>
        <w:rPr>
          <w:rFonts w:asciiTheme="majorBidi" w:hAnsiTheme="majorBidi" w:cstheme="majorBidi"/>
        </w:rPr>
      </w:pPr>
      <w:r w:rsidRPr="00F74763">
        <w:rPr>
          <w:rFonts w:asciiTheme="majorBidi" w:hAnsiTheme="majorBidi" w:cstheme="majorBidi"/>
          <w:color w:val="000000" w:themeColor="text1"/>
        </w:rPr>
        <w:t xml:space="preserve">The surface areas of inlet, overflow and underflow are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1.4e</m:t>
            </m:r>
          </m:e>
          <m:sup>
            <m:r>
              <w:rPr>
                <w:rFonts w:ascii="Cambria Math" w:hAnsi="Cambria Math" w:cstheme="majorBidi"/>
                <w:color w:val="000000" w:themeColor="text1"/>
              </w:rPr>
              <m:t>-4</m:t>
            </m:r>
          </m:sup>
        </m:sSup>
      </m:oMath>
      <w:r>
        <w:rPr>
          <w:rFonts w:asciiTheme="majorBidi" w:hAnsiTheme="majorBidi" w:cstheme="majorBidi"/>
          <w:color w:val="000000" w:themeColor="text1"/>
        </w:rPr>
        <w:t xml:space="preserve"> m</w:t>
      </w:r>
      <w:r w:rsidRPr="00DC007B">
        <w:rPr>
          <w:rFonts w:asciiTheme="majorBidi" w:hAnsiTheme="majorBidi" w:cstheme="majorBidi"/>
          <w:color w:val="000000" w:themeColor="text1"/>
          <w:vertAlign w:val="superscript"/>
        </w:rPr>
        <w:t>2</w:t>
      </w:r>
      <w:r w:rsidRPr="00F74763">
        <w:rPr>
          <w:rFonts w:asciiTheme="majorBidi" w:hAnsiTheme="majorBidi" w:cstheme="majorBidi"/>
          <w:color w:val="000000" w:themeColor="text1"/>
        </w:rPr>
        <w:t xml:space="preserve">,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6.35e</m:t>
            </m:r>
          </m:e>
          <m:sup>
            <m:r>
              <w:rPr>
                <w:rFonts w:ascii="Cambria Math" w:hAnsi="Cambria Math" w:cstheme="majorBidi"/>
                <w:color w:val="000000" w:themeColor="text1"/>
              </w:rPr>
              <m:t>-5</m:t>
            </m:r>
          </m:sup>
        </m:sSup>
      </m:oMath>
      <w:r>
        <w:rPr>
          <w:rFonts w:asciiTheme="majorBidi" w:hAnsiTheme="majorBidi" w:cstheme="majorBidi"/>
          <w:color w:val="000000" w:themeColor="text1"/>
        </w:rPr>
        <w:t xml:space="preserve"> m</w:t>
      </w:r>
      <w:r w:rsidRPr="00DC007B">
        <w:rPr>
          <w:rFonts w:asciiTheme="majorBidi" w:hAnsiTheme="majorBidi" w:cstheme="majorBidi"/>
          <w:color w:val="000000" w:themeColor="text1"/>
          <w:vertAlign w:val="superscript"/>
        </w:rPr>
        <w:t>2</w:t>
      </w:r>
      <w:r>
        <w:rPr>
          <w:rFonts w:asciiTheme="majorBidi" w:hAnsiTheme="majorBidi" w:cstheme="majorBidi"/>
          <w:color w:val="000000" w:themeColor="text1"/>
        </w:rPr>
        <w:t xml:space="preserve"> </w:t>
      </w:r>
      <w:r w:rsidRPr="00F74763">
        <w:rPr>
          <w:rFonts w:asciiTheme="majorBidi" w:hAnsiTheme="majorBidi" w:cstheme="majorBidi"/>
          <w:color w:val="000000" w:themeColor="text1"/>
        </w:rPr>
        <w:t xml:space="preserve">and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1.25e</m:t>
            </m:r>
          </m:e>
          <m:sup>
            <m:r>
              <w:rPr>
                <w:rFonts w:ascii="Cambria Math" w:hAnsi="Cambria Math" w:cstheme="majorBidi"/>
                <w:color w:val="000000" w:themeColor="text1"/>
              </w:rPr>
              <m:t>-5</m:t>
            </m:r>
          </m:sup>
        </m:sSup>
      </m:oMath>
      <w:r>
        <w:rPr>
          <w:rFonts w:asciiTheme="majorBidi" w:hAnsiTheme="majorBidi" w:cstheme="majorBidi"/>
          <w:color w:val="000000" w:themeColor="text1"/>
        </w:rPr>
        <w:t xml:space="preserve"> </w:t>
      </w:r>
      <m:oMath>
        <m:sSup>
          <m:sSupPr>
            <m:ctrlPr>
              <w:rPr>
                <w:rFonts w:ascii="Cambria Math" w:hAnsi="Cambria Math" w:cstheme="majorBidi"/>
                <w:i/>
                <w:color w:val="000000" w:themeColor="text1"/>
              </w:rPr>
            </m:ctrlPr>
          </m:sSupPr>
          <m:e>
            <m:r>
              <m:rPr>
                <m:sty m:val="p"/>
              </m:rPr>
              <w:rPr>
                <w:rFonts w:ascii="Cambria Math" w:hAnsi="Cambria Math" w:cstheme="majorBidi"/>
                <w:color w:val="000000" w:themeColor="text1"/>
              </w:rPr>
              <m:t>m</m:t>
            </m:r>
          </m:e>
          <m:sup>
            <m:r>
              <w:rPr>
                <w:rFonts w:ascii="Cambria Math" w:hAnsi="Cambria Math" w:cstheme="majorBidi"/>
                <w:color w:val="000000" w:themeColor="text1"/>
              </w:rPr>
              <m:t>2</m:t>
            </m:r>
          </m:sup>
        </m:sSup>
      </m:oMath>
      <w:r>
        <w:rPr>
          <w:rFonts w:asciiTheme="majorBidi" w:hAnsiTheme="majorBidi" w:cstheme="majorBidi"/>
          <w:color w:val="000000" w:themeColor="text1"/>
        </w:rPr>
        <w:t>,</w:t>
      </w:r>
      <w:r>
        <w:rPr>
          <w:rFonts w:asciiTheme="majorBidi" w:eastAsiaTheme="minorEastAsia" w:hAnsiTheme="majorBidi" w:cstheme="majorBidi"/>
          <w:color w:val="000000" w:themeColor="text1"/>
        </w:rPr>
        <w:t xml:space="preserve"> </w:t>
      </w:r>
      <w:r w:rsidRPr="00F74763">
        <w:rPr>
          <w:rFonts w:asciiTheme="majorBidi" w:eastAsiaTheme="minorEastAsia" w:hAnsiTheme="majorBidi" w:cstheme="majorBidi"/>
          <w:color w:val="000000" w:themeColor="text1"/>
        </w:rPr>
        <w:t xml:space="preserve">respectively. The numerical model included </w:t>
      </w:r>
      <w:r w:rsidRPr="00F74763">
        <w:rPr>
          <w:rFonts w:asciiTheme="majorBidi" w:hAnsiTheme="majorBidi" w:cstheme="majorBidi"/>
        </w:rPr>
        <w:t xml:space="preserve">907168 elements and was separated into 8 different zones </w:t>
      </w:r>
      <w:r>
        <w:rPr>
          <w:rFonts w:asciiTheme="majorBidi" w:hAnsiTheme="majorBidi" w:cstheme="majorBidi"/>
        </w:rPr>
        <w:t>for enhanced</w:t>
      </w:r>
      <w:r w:rsidRPr="00F74763">
        <w:rPr>
          <w:rFonts w:asciiTheme="majorBidi" w:hAnsiTheme="majorBidi" w:cstheme="majorBidi"/>
        </w:rPr>
        <w:t xml:space="preserve"> the mesh quality.</w:t>
      </w:r>
      <w:r>
        <w:rPr>
          <w:rFonts w:asciiTheme="majorBidi" w:hAnsiTheme="majorBidi" w:cstheme="majorBidi"/>
        </w:rPr>
        <w:t xml:space="preserve"> </w:t>
      </w:r>
    </w:p>
    <w:p w14:paraId="53830E7B" w14:textId="77777777" w:rsidR="000A1242" w:rsidRDefault="000A1242" w:rsidP="00ED7B02">
      <w:pPr>
        <w:spacing w:line="360" w:lineRule="auto"/>
        <w:jc w:val="both"/>
      </w:pPr>
    </w:p>
    <w:p w14:paraId="70119FFB" w14:textId="297C1F3C" w:rsidR="00D53826" w:rsidRDefault="00AD1BBC" w:rsidP="00D53826">
      <w:pPr>
        <w:keepNext/>
        <w:spacing w:line="360" w:lineRule="auto"/>
        <w:jc w:val="center"/>
      </w:pPr>
      <w:r w:rsidRPr="000631E0">
        <w:rPr>
          <w:rFonts w:asciiTheme="majorBidi" w:hAnsiTheme="majorBidi" w:cstheme="majorBidi"/>
          <w:noProof/>
        </w:rPr>
        <w:lastRenderedPageBreak/>
        <mc:AlternateContent>
          <mc:Choice Requires="wps">
            <w:drawing>
              <wp:anchor distT="0" distB="0" distL="114300" distR="114300" simplePos="0" relativeHeight="251803648" behindDoc="0" locked="0" layoutInCell="1" allowOverlap="1" wp14:anchorId="14B990DE" wp14:editId="657A79B6">
                <wp:simplePos x="0" y="0"/>
                <wp:positionH relativeFrom="column">
                  <wp:posOffset>3287884</wp:posOffset>
                </wp:positionH>
                <wp:positionV relativeFrom="paragraph">
                  <wp:posOffset>2961884</wp:posOffset>
                </wp:positionV>
                <wp:extent cx="216633" cy="234461"/>
                <wp:effectExtent l="0" t="0" r="0" b="0"/>
                <wp:wrapNone/>
                <wp:docPr id="1050" name="Text Box 1050"/>
                <wp:cNvGraphicFramePr/>
                <a:graphic xmlns:a="http://schemas.openxmlformats.org/drawingml/2006/main">
                  <a:graphicData uri="http://schemas.microsoft.com/office/word/2010/wordprocessingShape">
                    <wps:wsp>
                      <wps:cNvSpPr txBox="1"/>
                      <wps:spPr>
                        <a:xfrm>
                          <a:off x="0" y="0"/>
                          <a:ext cx="216633" cy="234461"/>
                        </a:xfrm>
                        <a:prstGeom prst="rect">
                          <a:avLst/>
                        </a:prstGeom>
                        <a:noFill/>
                        <a:ln w="6350">
                          <a:noFill/>
                        </a:ln>
                      </wps:spPr>
                      <wps:txbx>
                        <w:txbxContent>
                          <w:p w14:paraId="34433C74" w14:textId="59CF6D22" w:rsidR="00D30DCA" w:rsidRPr="000631E0" w:rsidRDefault="00D30DCA" w:rsidP="00AD1BBC">
                            <w:pPr>
                              <w:rPr>
                                <w:b/>
                                <w:bCs/>
                                <w:sz w:val="18"/>
                                <w:szCs w:val="18"/>
                              </w:rPr>
                            </w:pPr>
                            <w:r>
                              <w:rPr>
                                <w:b/>
                                <w:bCs/>
                                <w:sz w:val="18"/>
                                <w:szCs w:val="18"/>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990DE" id="Text Box 1050" o:spid="_x0000_s1029" type="#_x0000_t202" style="position:absolute;left:0;text-align:left;margin-left:258.9pt;margin-top:233.2pt;width:17.05pt;height:18.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" filled="f" stroked="f" strokeweight=".5pt">
                <v:textbox>
                  <w:txbxContent>
                    <w:p w14:paraId="34433C74" w14:textId="59CF6D22" w:rsidR="00D30DCA" w:rsidRPr="000631E0" w:rsidRDefault="00D30DCA" w:rsidP="00AD1BBC">
                      <w:pPr>
                        <w:rPr>
                          <w:b/>
                          <w:bCs/>
                          <w:sz w:val="18"/>
                          <w:szCs w:val="18"/>
                        </w:rPr>
                      </w:pPr>
                      <w:r>
                        <w:rPr>
                          <w:b/>
                          <w:bCs/>
                          <w:sz w:val="18"/>
                          <w:szCs w:val="18"/>
                        </w:rPr>
                        <w:t>x</w:t>
                      </w:r>
                    </w:p>
                  </w:txbxContent>
                </v:textbox>
              </v:shape>
            </w:pict>
          </mc:Fallback>
        </mc:AlternateContent>
      </w:r>
      <w:r w:rsidRPr="000631E0">
        <w:rPr>
          <w:rFonts w:asciiTheme="majorBidi" w:hAnsiTheme="majorBidi" w:cstheme="majorBidi"/>
          <w:noProof/>
        </w:rPr>
        <mc:AlternateContent>
          <mc:Choice Requires="wps">
            <w:drawing>
              <wp:anchor distT="0" distB="0" distL="114300" distR="114300" simplePos="0" relativeHeight="251801600" behindDoc="0" locked="0" layoutInCell="1" allowOverlap="1" wp14:anchorId="66FBB707" wp14:editId="057A9030">
                <wp:simplePos x="0" y="0"/>
                <wp:positionH relativeFrom="column">
                  <wp:posOffset>3978079</wp:posOffset>
                </wp:positionH>
                <wp:positionV relativeFrom="paragraph">
                  <wp:posOffset>2621622</wp:posOffset>
                </wp:positionV>
                <wp:extent cx="216633" cy="234461"/>
                <wp:effectExtent l="0" t="0" r="0" b="0"/>
                <wp:wrapNone/>
                <wp:docPr id="1049" name="Text Box 1049"/>
                <wp:cNvGraphicFramePr/>
                <a:graphic xmlns:a="http://schemas.openxmlformats.org/drawingml/2006/main">
                  <a:graphicData uri="http://schemas.microsoft.com/office/word/2010/wordprocessingShape">
                    <wps:wsp>
                      <wps:cNvSpPr txBox="1"/>
                      <wps:spPr>
                        <a:xfrm>
                          <a:off x="0" y="0"/>
                          <a:ext cx="216633" cy="234461"/>
                        </a:xfrm>
                        <a:prstGeom prst="rect">
                          <a:avLst/>
                        </a:prstGeom>
                        <a:noFill/>
                        <a:ln w="6350">
                          <a:noFill/>
                        </a:ln>
                      </wps:spPr>
                      <wps:txbx>
                        <w:txbxContent>
                          <w:p w14:paraId="5922528D" w14:textId="77777777" w:rsidR="00D30DCA" w:rsidRPr="000631E0" w:rsidRDefault="00D30DCA" w:rsidP="00AD1BBC">
                            <w:pPr>
                              <w:rPr>
                                <w:b/>
                                <w:bCs/>
                                <w:sz w:val="18"/>
                                <w:szCs w:val="18"/>
                              </w:rPr>
                            </w:pPr>
                            <w:r>
                              <w:rPr>
                                <w:b/>
                                <w:bCs/>
                                <w:sz w:val="18"/>
                                <w:szCs w:val="18"/>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BB707" id="Text Box 1049" o:spid="_x0000_s1030" type="#_x0000_t202" style="position:absolute;left:0;text-align:left;margin-left:313.25pt;margin-top:206.45pt;width:17.05pt;height:18.4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" filled="f" stroked="f" strokeweight=".5pt">
                <v:textbox>
                  <w:txbxContent>
                    <w:p w14:paraId="5922528D" w14:textId="77777777" w:rsidR="00D30DCA" w:rsidRPr="000631E0" w:rsidRDefault="00D30DCA" w:rsidP="00AD1BBC">
                      <w:pPr>
                        <w:rPr>
                          <w:b/>
                          <w:bCs/>
                          <w:sz w:val="18"/>
                          <w:szCs w:val="18"/>
                        </w:rPr>
                      </w:pPr>
                      <w:r>
                        <w:rPr>
                          <w:b/>
                          <w:bCs/>
                          <w:sz w:val="18"/>
                          <w:szCs w:val="18"/>
                        </w:rPr>
                        <w:t>y</w:t>
                      </w:r>
                    </w:p>
                  </w:txbxContent>
                </v:textbox>
              </v:shape>
            </w:pict>
          </mc:Fallback>
        </mc:AlternateContent>
      </w:r>
      <w:r w:rsidRPr="000631E0">
        <w:rPr>
          <w:rFonts w:asciiTheme="majorBidi" w:hAnsiTheme="majorBidi" w:cstheme="majorBidi"/>
          <w:noProof/>
        </w:rPr>
        <mc:AlternateContent>
          <mc:Choice Requires="wps">
            <w:drawing>
              <wp:anchor distT="0" distB="0" distL="114300" distR="114300" simplePos="0" relativeHeight="251799552" behindDoc="0" locked="0" layoutInCell="1" allowOverlap="1" wp14:anchorId="2946ECB0" wp14:editId="72ECDA3B">
                <wp:simplePos x="0" y="0"/>
                <wp:positionH relativeFrom="column">
                  <wp:posOffset>3712455</wp:posOffset>
                </wp:positionH>
                <wp:positionV relativeFrom="paragraph">
                  <wp:posOffset>2405136</wp:posOffset>
                </wp:positionV>
                <wp:extent cx="216633" cy="234461"/>
                <wp:effectExtent l="0" t="0" r="0" b="0"/>
                <wp:wrapNone/>
                <wp:docPr id="1048" name="Text Box 1048"/>
                <wp:cNvGraphicFramePr/>
                <a:graphic xmlns:a="http://schemas.openxmlformats.org/drawingml/2006/main">
                  <a:graphicData uri="http://schemas.microsoft.com/office/word/2010/wordprocessingShape">
                    <wps:wsp>
                      <wps:cNvSpPr txBox="1"/>
                      <wps:spPr>
                        <a:xfrm>
                          <a:off x="0" y="0"/>
                          <a:ext cx="216633" cy="234461"/>
                        </a:xfrm>
                        <a:prstGeom prst="rect">
                          <a:avLst/>
                        </a:prstGeom>
                        <a:noFill/>
                        <a:ln w="6350">
                          <a:noFill/>
                        </a:ln>
                      </wps:spPr>
                      <wps:txbx>
                        <w:txbxContent>
                          <w:p w14:paraId="034152B0" w14:textId="193E95E9" w:rsidR="00D30DCA" w:rsidRPr="000631E0" w:rsidRDefault="00D30DCA" w:rsidP="00AD1BBC">
                            <w:pPr>
                              <w:rPr>
                                <w:b/>
                                <w:bCs/>
                                <w:sz w:val="18"/>
                                <w:szCs w:val="18"/>
                              </w:rPr>
                            </w:pPr>
                            <w:r>
                              <w:rPr>
                                <w:b/>
                                <w:bCs/>
                                <w:sz w:val="18"/>
                                <w:szCs w:val="18"/>
                              </w:rP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6ECB0" id="Text Box 1048" o:spid="_x0000_s1031" type="#_x0000_t202" style="position:absolute;left:0;text-align:left;margin-left:292.3pt;margin-top:189.4pt;width:17.05pt;height:18.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" filled="f" stroked="f" strokeweight=".5pt">
                <v:textbox>
                  <w:txbxContent>
                    <w:p w14:paraId="034152B0" w14:textId="193E95E9" w:rsidR="00D30DCA" w:rsidRPr="000631E0" w:rsidRDefault="00D30DCA" w:rsidP="00AD1BBC">
                      <w:pPr>
                        <w:rPr>
                          <w:b/>
                          <w:bCs/>
                          <w:sz w:val="18"/>
                          <w:szCs w:val="18"/>
                        </w:rPr>
                      </w:pPr>
                      <w:r>
                        <w:rPr>
                          <w:b/>
                          <w:bCs/>
                          <w:sz w:val="18"/>
                          <w:szCs w:val="18"/>
                        </w:rPr>
                        <w:t>z</w:t>
                      </w:r>
                    </w:p>
                  </w:txbxContent>
                </v:textbox>
              </v:shape>
            </w:pict>
          </mc:Fallback>
        </mc:AlternateContent>
      </w:r>
      <w:r w:rsidR="00B8507A">
        <w:rPr>
          <w:noProof/>
        </w:rPr>
        <mc:AlternateContent>
          <mc:Choice Requires="wps">
            <w:drawing>
              <wp:anchor distT="0" distB="0" distL="114300" distR="114300" simplePos="0" relativeHeight="251797504" behindDoc="0" locked="0" layoutInCell="1" allowOverlap="1" wp14:anchorId="4F299131" wp14:editId="661A990E">
                <wp:simplePos x="0" y="0"/>
                <wp:positionH relativeFrom="column">
                  <wp:posOffset>3499338</wp:posOffset>
                </wp:positionH>
                <wp:positionV relativeFrom="paragraph">
                  <wp:posOffset>2903073</wp:posOffset>
                </wp:positionV>
                <wp:extent cx="216877" cy="211504"/>
                <wp:effectExtent l="38100" t="0" r="31115" b="55245"/>
                <wp:wrapNone/>
                <wp:docPr id="1047" name="Straight Arrow Connector 1047"/>
                <wp:cNvGraphicFramePr/>
                <a:graphic xmlns:a="http://schemas.openxmlformats.org/drawingml/2006/main">
                  <a:graphicData uri="http://schemas.microsoft.com/office/word/2010/wordprocessingShape">
                    <wps:wsp>
                      <wps:cNvCnPr/>
                      <wps:spPr>
                        <a:xfrm flipH="1">
                          <a:off x="0" y="0"/>
                          <a:ext cx="216877" cy="21150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w:pict w14:anchorId="32CD9B41">
              <v:shapetype id="_x0000_t32" coordsize="21600,21600" o:oned="t" filled="f" o:spt="32" path="m,l21600,21600e" w14:anchorId="64E2EFCB">
                <v:path fillok="f" arrowok="t" o:connecttype="none"/>
                <o:lock v:ext="edit" shapetype="t"/>
              </v:shapetype>
              <v:shape id="Straight Arrow Connector 1047" style="position:absolute;margin-left:275.55pt;margin-top:228.6pt;width:17.1pt;height:16.65pt;flip:x;z-index:25179750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">
                <v:stroke joinstyle="miter" endarrow="block"/>
              </v:shape>
            </w:pict>
          </mc:Fallback>
        </mc:AlternateContent>
      </w:r>
      <w:r w:rsidR="00B8507A">
        <w:rPr>
          <w:noProof/>
        </w:rPr>
        <mc:AlternateContent>
          <mc:Choice Requires="wps">
            <w:drawing>
              <wp:anchor distT="0" distB="0" distL="114300" distR="114300" simplePos="0" relativeHeight="251796480" behindDoc="0" locked="0" layoutInCell="1" allowOverlap="1" wp14:anchorId="33EABA42" wp14:editId="1F7408B8">
                <wp:simplePos x="0" y="0"/>
                <wp:positionH relativeFrom="column">
                  <wp:posOffset>3707130</wp:posOffset>
                </wp:positionH>
                <wp:positionV relativeFrom="paragraph">
                  <wp:posOffset>2489884</wp:posOffset>
                </wp:positionV>
                <wp:extent cx="419100" cy="413238"/>
                <wp:effectExtent l="38100" t="38100" r="38100" b="101600"/>
                <wp:wrapNone/>
                <wp:docPr id="1046" name="Connector: Elbow 1046"/>
                <wp:cNvGraphicFramePr/>
                <a:graphic xmlns:a="http://schemas.openxmlformats.org/drawingml/2006/main">
                  <a:graphicData uri="http://schemas.microsoft.com/office/word/2010/wordprocessingShape">
                    <wps:wsp>
                      <wps:cNvCnPr/>
                      <wps:spPr>
                        <a:xfrm>
                          <a:off x="0" y="0"/>
                          <a:ext cx="419100" cy="413238"/>
                        </a:xfrm>
                        <a:prstGeom prst="bentConnector3">
                          <a:avLst>
                            <a:gd name="adj1" fmla="val 1416"/>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65A19C3C">
              <v:shapetype id="_x0000_t34" coordsize="21600,21600" o:oned="t" filled="f" o:spt="34" adj="10800" path="m,l@0,0@0,21600,21600,21600e" w14:anchorId="3C89E32D">
                <v:stroke joinstyle="miter"/>
                <v:formulas>
                  <v:f eqn="val #0"/>
                </v:formulas>
                <v:path fillok="f" arrowok="t" o:connecttype="none"/>
                <v:handles>
                  <v:h position="#0,center"/>
                </v:handles>
                <o:lock v:ext="edit" shapetype="t"/>
              </v:shapetype>
              <v:shape id="Connector: Elbow 1046" style="position:absolute;margin-left:291.9pt;margin-top:196.05pt;width:33pt;height:32.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4" adj="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">
                <v:stroke startarrow="block" endarrow="block"/>
              </v:shape>
            </w:pict>
          </mc:Fallback>
        </mc:AlternateContent>
      </w:r>
      <w:r w:rsidR="00C962F9">
        <w:rPr>
          <w:noProof/>
        </w:rPr>
        <w:drawing>
          <wp:inline distT="0" distB="0" distL="0" distR="0" wp14:anchorId="4BFDA46E" wp14:editId="577697F6">
            <wp:extent cx="2654997" cy="3264877"/>
            <wp:effectExtent l="0" t="0" r="0"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0066" cy="3283407"/>
                    </a:xfrm>
                    <a:prstGeom prst="rect">
                      <a:avLst/>
                    </a:prstGeom>
                    <a:noFill/>
                  </pic:spPr>
                </pic:pic>
              </a:graphicData>
            </a:graphic>
          </wp:inline>
        </w:drawing>
      </w:r>
    </w:p>
    <w:p w14:paraId="28D36B17" w14:textId="7220E365" w:rsidR="006D46B9" w:rsidRPr="000236F0" w:rsidRDefault="00D53826" w:rsidP="00D53826">
      <w:pPr>
        <w:pStyle w:val="Caption"/>
        <w:jc w:val="center"/>
        <w:rPr>
          <w:rFonts w:asciiTheme="majorBidi" w:eastAsia="Times New Roman" w:hAnsiTheme="majorBidi" w:cstheme="majorBidi"/>
          <w:i w:val="0"/>
          <w:iCs w:val="0"/>
          <w:color w:val="000000" w:themeColor="text1"/>
          <w:sz w:val="20"/>
          <w:szCs w:val="20"/>
        </w:rPr>
      </w:pPr>
      <w:r w:rsidRPr="000236F0">
        <w:rPr>
          <w:rFonts w:asciiTheme="majorBidi" w:hAnsiTheme="majorBidi" w:cstheme="majorBidi"/>
          <w:i w:val="0"/>
          <w:iCs w:val="0"/>
          <w:color w:val="000000" w:themeColor="text1"/>
          <w:sz w:val="20"/>
          <w:szCs w:val="20"/>
        </w:rPr>
        <w:t xml:space="preserve">Figure </w:t>
      </w:r>
      <w:r w:rsidRPr="000236F0">
        <w:rPr>
          <w:rFonts w:asciiTheme="majorBidi" w:hAnsiTheme="majorBidi" w:cstheme="majorBidi"/>
          <w:i w:val="0"/>
          <w:iCs w:val="0"/>
          <w:color w:val="000000" w:themeColor="text1"/>
          <w:sz w:val="20"/>
          <w:szCs w:val="20"/>
        </w:rPr>
        <w:fldChar w:fldCharType="begin"/>
      </w:r>
      <w:r w:rsidRPr="000236F0">
        <w:rPr>
          <w:rFonts w:asciiTheme="majorBidi" w:hAnsiTheme="majorBidi" w:cstheme="majorBidi"/>
          <w:i w:val="0"/>
          <w:iCs w:val="0"/>
          <w:color w:val="000000" w:themeColor="text1"/>
          <w:sz w:val="20"/>
          <w:szCs w:val="20"/>
        </w:rPr>
        <w:instrText xml:space="preserve"> SEQ Figure \* ARABIC </w:instrText>
      </w:r>
      <w:r w:rsidRPr="000236F0">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w:t>
      </w:r>
      <w:r w:rsidRPr="000236F0">
        <w:rPr>
          <w:rFonts w:asciiTheme="majorBidi" w:hAnsiTheme="majorBidi" w:cstheme="majorBidi"/>
          <w:i w:val="0"/>
          <w:iCs w:val="0"/>
          <w:color w:val="000000" w:themeColor="text1"/>
          <w:sz w:val="20"/>
          <w:szCs w:val="20"/>
        </w:rPr>
        <w:fldChar w:fldCharType="end"/>
      </w:r>
      <w:r w:rsidRPr="000236F0">
        <w:rPr>
          <w:rFonts w:asciiTheme="majorBidi" w:hAnsiTheme="majorBidi" w:cstheme="majorBidi"/>
          <w:i w:val="0"/>
          <w:iCs w:val="0"/>
          <w:color w:val="000000" w:themeColor="text1"/>
          <w:sz w:val="20"/>
          <w:szCs w:val="20"/>
        </w:rPr>
        <w:t xml:space="preserve"> </w:t>
      </w:r>
      <w:r w:rsidR="000236F0" w:rsidRPr="000236F0">
        <w:rPr>
          <w:rFonts w:asciiTheme="majorBidi" w:hAnsiTheme="majorBidi" w:cstheme="majorBidi"/>
          <w:i w:val="0"/>
          <w:iCs w:val="0"/>
          <w:color w:val="000000" w:themeColor="text1"/>
          <w:sz w:val="20"/>
          <w:szCs w:val="20"/>
        </w:rPr>
        <w:t>Geometry</w:t>
      </w:r>
      <w:r w:rsidR="00695489">
        <w:rPr>
          <w:rFonts w:asciiTheme="majorBidi" w:hAnsiTheme="majorBidi" w:cstheme="majorBidi"/>
          <w:i w:val="0"/>
          <w:iCs w:val="0"/>
          <w:color w:val="000000" w:themeColor="text1"/>
          <w:sz w:val="20"/>
          <w:szCs w:val="20"/>
        </w:rPr>
        <w:t xml:space="preserve"> and grid mesh</w:t>
      </w:r>
      <w:r w:rsidRPr="000236F0">
        <w:rPr>
          <w:rFonts w:asciiTheme="majorBidi" w:hAnsiTheme="majorBidi" w:cstheme="majorBidi"/>
          <w:i w:val="0"/>
          <w:iCs w:val="0"/>
          <w:color w:val="000000" w:themeColor="text1"/>
          <w:sz w:val="20"/>
          <w:szCs w:val="20"/>
        </w:rPr>
        <w:t xml:space="preserve"> of the hydrocyclone CFD model</w:t>
      </w:r>
    </w:p>
    <w:p w14:paraId="594B0ACC" w14:textId="2EEA1A2A" w:rsidR="009056FB" w:rsidRDefault="009056FB" w:rsidP="00ED7B02">
      <w:pPr>
        <w:spacing w:line="360" w:lineRule="auto"/>
        <w:jc w:val="both"/>
      </w:pPr>
    </w:p>
    <w:p w14:paraId="5A370E7C" w14:textId="1EE50B7B" w:rsidR="00317E6E" w:rsidRDefault="00317E6E" w:rsidP="00ED7B02">
      <w:pPr>
        <w:spacing w:line="360" w:lineRule="auto"/>
        <w:jc w:val="both"/>
        <w:rPr>
          <w:rFonts w:asciiTheme="majorBidi" w:hAnsiTheme="majorBidi" w:cstheme="majorBidi"/>
        </w:rPr>
      </w:pPr>
    </w:p>
    <w:p w14:paraId="16E56E99" w14:textId="77777777" w:rsidR="00317E6E" w:rsidRDefault="00317E6E" w:rsidP="00317E6E">
      <w:pPr>
        <w:keepNext/>
        <w:spacing w:line="360" w:lineRule="auto"/>
        <w:jc w:val="center"/>
      </w:pPr>
      <w:r>
        <w:rPr>
          <w:noProof/>
        </w:rPr>
        <w:drawing>
          <wp:inline distT="0" distB="0" distL="0" distR="0" wp14:anchorId="5B2F6A44" wp14:editId="6D4A1722">
            <wp:extent cx="2883877" cy="2835812"/>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21286" r="22838"/>
                    <a:stretch/>
                  </pic:blipFill>
                  <pic:spPr bwMode="auto">
                    <a:xfrm>
                      <a:off x="0" y="0"/>
                      <a:ext cx="2886546" cy="2838436"/>
                    </a:xfrm>
                    <a:prstGeom prst="rect">
                      <a:avLst/>
                    </a:prstGeom>
                    <a:noFill/>
                    <a:ln>
                      <a:noFill/>
                    </a:ln>
                    <a:extLst>
                      <a:ext uri="{53640926-AAD7-44D8-BBD7-CCE9431645EC}">
                        <a14:shadowObscured xmlns:a14="http://schemas.microsoft.com/office/drawing/2010/main"/>
                      </a:ext>
                    </a:extLst>
                  </pic:spPr>
                </pic:pic>
              </a:graphicData>
            </a:graphic>
          </wp:inline>
        </w:drawing>
      </w:r>
    </w:p>
    <w:p w14:paraId="53F61FF6" w14:textId="222888B7" w:rsidR="00317E6E" w:rsidRPr="00317E6E" w:rsidRDefault="00317E6E" w:rsidP="00317E6E">
      <w:pPr>
        <w:pStyle w:val="Caption"/>
        <w:jc w:val="center"/>
        <w:rPr>
          <w:rFonts w:asciiTheme="majorBidi" w:eastAsia="Times New Roman" w:hAnsiTheme="majorBidi" w:cstheme="majorBidi"/>
          <w:i w:val="0"/>
          <w:iCs w:val="0"/>
          <w:color w:val="000000" w:themeColor="text1"/>
          <w:sz w:val="20"/>
          <w:szCs w:val="20"/>
        </w:rPr>
      </w:pPr>
      <w:r w:rsidRPr="00317E6E">
        <w:rPr>
          <w:rFonts w:asciiTheme="majorBidi" w:hAnsiTheme="majorBidi" w:cstheme="majorBidi"/>
          <w:i w:val="0"/>
          <w:iCs w:val="0"/>
          <w:color w:val="000000" w:themeColor="text1"/>
          <w:sz w:val="20"/>
          <w:szCs w:val="20"/>
        </w:rPr>
        <w:t xml:space="preserve">Figure </w:t>
      </w:r>
      <w:r w:rsidRPr="00317E6E">
        <w:rPr>
          <w:rFonts w:asciiTheme="majorBidi" w:hAnsiTheme="majorBidi" w:cstheme="majorBidi"/>
          <w:i w:val="0"/>
          <w:iCs w:val="0"/>
          <w:color w:val="000000" w:themeColor="text1"/>
          <w:sz w:val="20"/>
          <w:szCs w:val="20"/>
        </w:rPr>
        <w:fldChar w:fldCharType="begin"/>
      </w:r>
      <w:r w:rsidRPr="00317E6E">
        <w:rPr>
          <w:rFonts w:asciiTheme="majorBidi" w:hAnsiTheme="majorBidi" w:cstheme="majorBidi"/>
          <w:i w:val="0"/>
          <w:iCs w:val="0"/>
          <w:color w:val="000000" w:themeColor="text1"/>
          <w:sz w:val="20"/>
          <w:szCs w:val="20"/>
        </w:rPr>
        <w:instrText xml:space="preserve"> SEQ Figure \* ARABIC </w:instrText>
      </w:r>
      <w:r w:rsidRPr="00317E6E">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4</w:t>
      </w:r>
      <w:r w:rsidRPr="00317E6E">
        <w:rPr>
          <w:rFonts w:asciiTheme="majorBidi" w:hAnsiTheme="majorBidi" w:cstheme="majorBidi"/>
          <w:i w:val="0"/>
          <w:iCs w:val="0"/>
          <w:color w:val="000000" w:themeColor="text1"/>
          <w:sz w:val="20"/>
          <w:szCs w:val="20"/>
        </w:rPr>
        <w:fldChar w:fldCharType="end"/>
      </w:r>
      <w:r w:rsidR="00B02B28">
        <w:rPr>
          <w:rFonts w:asciiTheme="majorBidi" w:hAnsiTheme="majorBidi" w:cstheme="majorBidi"/>
          <w:i w:val="0"/>
          <w:iCs w:val="0"/>
          <w:color w:val="000000" w:themeColor="text1"/>
          <w:sz w:val="20"/>
          <w:szCs w:val="20"/>
        </w:rPr>
        <w:t>.</w:t>
      </w:r>
      <w:r w:rsidRPr="00317E6E">
        <w:rPr>
          <w:rFonts w:asciiTheme="majorBidi" w:hAnsiTheme="majorBidi" w:cstheme="majorBidi"/>
          <w:i w:val="0"/>
          <w:iCs w:val="0"/>
          <w:color w:val="000000" w:themeColor="text1"/>
          <w:sz w:val="20"/>
          <w:szCs w:val="20"/>
        </w:rPr>
        <w:t xml:space="preserve"> Close up </w:t>
      </w:r>
      <w:r w:rsidR="00292194">
        <w:rPr>
          <w:rFonts w:asciiTheme="majorBidi" w:hAnsiTheme="majorBidi" w:cstheme="majorBidi"/>
          <w:i w:val="0"/>
          <w:iCs w:val="0"/>
          <w:color w:val="000000" w:themeColor="text1"/>
          <w:sz w:val="20"/>
          <w:szCs w:val="20"/>
        </w:rPr>
        <w:t>view</w:t>
      </w:r>
      <w:r w:rsidRPr="00317E6E">
        <w:rPr>
          <w:rFonts w:asciiTheme="majorBidi" w:hAnsiTheme="majorBidi" w:cstheme="majorBidi"/>
          <w:i w:val="0"/>
          <w:iCs w:val="0"/>
          <w:color w:val="000000" w:themeColor="text1"/>
          <w:sz w:val="20"/>
          <w:szCs w:val="20"/>
        </w:rPr>
        <w:t xml:space="preserve"> of the upper half of the CFD model, variety of zones and mesh qualities</w:t>
      </w:r>
    </w:p>
    <w:p w14:paraId="6FD3C97C" w14:textId="7BF616E5" w:rsidR="00317E6E" w:rsidRDefault="00317E6E" w:rsidP="00ED7B02">
      <w:pPr>
        <w:spacing w:line="360" w:lineRule="auto"/>
        <w:jc w:val="both"/>
        <w:rPr>
          <w:rFonts w:asciiTheme="majorBidi" w:hAnsiTheme="majorBidi" w:cstheme="majorBidi"/>
          <w:color w:val="000000" w:themeColor="text1"/>
        </w:rPr>
      </w:pPr>
    </w:p>
    <w:p w14:paraId="2AD944C1" w14:textId="2CBEC88F" w:rsidR="00317E6E" w:rsidRDefault="007F0E14" w:rsidP="00ED7B0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A steady state </w:t>
      </w:r>
      <w:r w:rsidR="00045791">
        <w:rPr>
          <w:rFonts w:asciiTheme="majorBidi" w:hAnsiTheme="majorBidi" w:cstheme="majorBidi"/>
          <w:color w:val="000000" w:themeColor="text1"/>
        </w:rPr>
        <w:t>pressure-based</w:t>
      </w:r>
      <w:r w:rsidR="00B06711">
        <w:rPr>
          <w:rFonts w:asciiTheme="majorBidi" w:hAnsiTheme="majorBidi" w:cstheme="majorBidi"/>
          <w:color w:val="000000" w:themeColor="text1"/>
        </w:rPr>
        <w:t xml:space="preserve"> solver was equipped to study the </w:t>
      </w:r>
      <w:r w:rsidR="00965C6F">
        <w:rPr>
          <w:rFonts w:asciiTheme="majorBidi" w:hAnsiTheme="majorBidi" w:cstheme="majorBidi"/>
          <w:color w:val="000000" w:themeColor="text1"/>
        </w:rPr>
        <w:t xml:space="preserve">separation of both </w:t>
      </w:r>
      <w:r w:rsidR="00AB1DBD">
        <w:rPr>
          <w:rFonts w:asciiTheme="majorBidi" w:hAnsiTheme="majorBidi" w:cstheme="majorBidi"/>
          <w:color w:val="000000" w:themeColor="text1"/>
        </w:rPr>
        <w:t>salt and ice</w:t>
      </w:r>
      <w:r w:rsidR="00045791">
        <w:rPr>
          <w:rFonts w:asciiTheme="majorBidi" w:hAnsiTheme="majorBidi" w:cstheme="majorBidi"/>
          <w:color w:val="000000" w:themeColor="text1"/>
        </w:rPr>
        <w:t xml:space="preserve"> particles</w:t>
      </w:r>
      <w:r w:rsidR="00965C6F">
        <w:rPr>
          <w:rFonts w:asciiTheme="majorBidi" w:hAnsiTheme="majorBidi" w:cstheme="majorBidi"/>
          <w:color w:val="000000" w:themeColor="text1"/>
        </w:rPr>
        <w:t xml:space="preserve"> with</w:t>
      </w:r>
      <w:r w:rsidR="00045791">
        <w:rPr>
          <w:rFonts w:asciiTheme="majorBidi" w:hAnsiTheme="majorBidi" w:cstheme="majorBidi"/>
          <w:color w:val="000000" w:themeColor="text1"/>
        </w:rPr>
        <w:t xml:space="preserve"> 1650 </w:t>
      </w:r>
      <w:r w:rsidR="00345EFE">
        <w:rPr>
          <w:rFonts w:asciiTheme="majorBidi" w:hAnsiTheme="majorBidi" w:cstheme="majorBidi"/>
          <w:color w:val="000000" w:themeColor="text1"/>
        </w:rPr>
        <w:t>kg/m</w:t>
      </w:r>
      <w:r w:rsidR="00345EFE" w:rsidRPr="00DC007B">
        <w:rPr>
          <w:rFonts w:asciiTheme="majorBidi" w:hAnsiTheme="majorBidi" w:cstheme="majorBidi"/>
          <w:color w:val="000000" w:themeColor="text1"/>
          <w:vertAlign w:val="superscript"/>
        </w:rPr>
        <w:t>3</w:t>
      </w:r>
      <w:r w:rsidR="00345EFE">
        <w:rPr>
          <w:rFonts w:asciiTheme="majorBidi" w:hAnsiTheme="majorBidi" w:cstheme="majorBidi"/>
          <w:color w:val="000000" w:themeColor="text1"/>
        </w:rPr>
        <w:t xml:space="preserve"> a</w:t>
      </w:r>
      <w:r w:rsidR="00045791">
        <w:rPr>
          <w:rFonts w:asciiTheme="majorBidi" w:hAnsiTheme="majorBidi" w:cstheme="majorBidi"/>
          <w:color w:val="000000" w:themeColor="text1"/>
        </w:rPr>
        <w:t>nd 920</w:t>
      </w:r>
      <w:r w:rsidR="00345EFE">
        <w:rPr>
          <w:rFonts w:asciiTheme="majorBidi" w:hAnsiTheme="majorBidi" w:cstheme="majorBidi"/>
          <w:color w:val="000000" w:themeColor="text1"/>
        </w:rPr>
        <w:t xml:space="preserve"> kg/m</w:t>
      </w:r>
      <w:r w:rsidR="00345EFE" w:rsidRPr="004A3953">
        <w:rPr>
          <w:rFonts w:asciiTheme="majorBidi" w:hAnsiTheme="majorBidi" w:cstheme="majorBidi"/>
          <w:color w:val="000000" w:themeColor="text1"/>
          <w:vertAlign w:val="superscript"/>
        </w:rPr>
        <w:t>3</w:t>
      </w:r>
      <w:r w:rsidR="00045791">
        <w:rPr>
          <w:rFonts w:asciiTheme="majorBidi" w:hAnsiTheme="majorBidi" w:cstheme="majorBidi"/>
          <w:color w:val="000000" w:themeColor="text1"/>
        </w:rPr>
        <w:t xml:space="preserve"> </w:t>
      </w:r>
      <w:r w:rsidR="00AB1DBD">
        <w:rPr>
          <w:rFonts w:asciiTheme="majorBidi" w:hAnsiTheme="majorBidi" w:cstheme="majorBidi"/>
        </w:rPr>
        <w:t>densities.</w:t>
      </w:r>
      <w:r w:rsidR="00514D2E">
        <w:rPr>
          <w:rFonts w:asciiTheme="majorBidi" w:hAnsiTheme="majorBidi" w:cstheme="majorBidi"/>
        </w:rPr>
        <w:t xml:space="preserve"> </w:t>
      </w:r>
      <w:r w:rsidR="00AE1E32">
        <w:rPr>
          <w:rFonts w:asciiTheme="majorBidi" w:hAnsiTheme="majorBidi" w:cstheme="majorBidi"/>
        </w:rPr>
        <w:t>The fluid in the model was chosen to be the ICL with 1400</w:t>
      </w:r>
      <w:r w:rsidR="00680C02">
        <w:rPr>
          <w:rFonts w:asciiTheme="majorBidi" w:hAnsiTheme="majorBidi" w:cstheme="majorBidi"/>
        </w:rPr>
        <w:t xml:space="preserve"> </w:t>
      </w:r>
      <w:r w:rsidR="00680C02">
        <w:rPr>
          <w:rFonts w:asciiTheme="majorBidi" w:hAnsiTheme="majorBidi" w:cstheme="majorBidi"/>
          <w:color w:val="000000" w:themeColor="text1"/>
        </w:rPr>
        <w:t>kg/m</w:t>
      </w:r>
      <w:r w:rsidR="00680C02" w:rsidRPr="004A3953">
        <w:rPr>
          <w:rFonts w:asciiTheme="majorBidi" w:hAnsiTheme="majorBidi" w:cstheme="majorBidi"/>
          <w:color w:val="000000" w:themeColor="text1"/>
          <w:vertAlign w:val="superscript"/>
        </w:rPr>
        <w:t>3</w:t>
      </w:r>
      <w:r w:rsidR="00AE1E32">
        <w:rPr>
          <w:rFonts w:asciiTheme="majorBidi" w:hAnsiTheme="majorBidi" w:cstheme="majorBidi"/>
        </w:rPr>
        <w:t xml:space="preserve"> density.</w:t>
      </w:r>
      <w:r w:rsidR="00E803E3">
        <w:rPr>
          <w:rFonts w:asciiTheme="majorBidi" w:hAnsiTheme="majorBidi" w:cstheme="majorBidi"/>
        </w:rPr>
        <w:t xml:space="preserve"> Considering the </w:t>
      </w:r>
      <w:r w:rsidR="00ED78E3">
        <w:rPr>
          <w:rFonts w:asciiTheme="majorBidi" w:hAnsiTheme="majorBidi" w:cstheme="majorBidi"/>
        </w:rPr>
        <w:t xml:space="preserve">density of each </w:t>
      </w:r>
      <w:r w:rsidR="00215585">
        <w:rPr>
          <w:rFonts w:asciiTheme="majorBidi" w:hAnsiTheme="majorBidi" w:cstheme="majorBidi"/>
        </w:rPr>
        <w:t xml:space="preserve">phase </w:t>
      </w:r>
      <w:r w:rsidR="00ED78E3">
        <w:rPr>
          <w:rFonts w:asciiTheme="majorBidi" w:hAnsiTheme="majorBidi" w:cstheme="majorBidi"/>
        </w:rPr>
        <w:t xml:space="preserve">in the numerical </w:t>
      </w:r>
      <w:r w:rsidR="00933E9C">
        <w:rPr>
          <w:rFonts w:asciiTheme="majorBidi" w:hAnsiTheme="majorBidi" w:cstheme="majorBidi"/>
        </w:rPr>
        <w:t>model</w:t>
      </w:r>
      <w:r w:rsidR="00ED78E3">
        <w:rPr>
          <w:rFonts w:asciiTheme="majorBidi" w:hAnsiTheme="majorBidi" w:cstheme="majorBidi"/>
        </w:rPr>
        <w:t xml:space="preserve">, and the range of flow velocities (from 1 m/s to </w:t>
      </w:r>
      <w:r w:rsidR="00933E9C">
        <w:rPr>
          <w:rFonts w:asciiTheme="majorBidi" w:hAnsiTheme="majorBidi" w:cstheme="majorBidi"/>
        </w:rPr>
        <w:t xml:space="preserve">10 m/s), </w:t>
      </w:r>
      <w:r w:rsidR="00ED78E3">
        <w:rPr>
          <w:rFonts w:asciiTheme="majorBidi" w:hAnsiTheme="majorBidi" w:cstheme="majorBidi"/>
        </w:rPr>
        <w:t xml:space="preserve">the Reynolds number </w:t>
      </w:r>
      <w:r w:rsidR="00933E9C">
        <w:rPr>
          <w:rFonts w:asciiTheme="majorBidi" w:hAnsiTheme="majorBidi" w:cstheme="majorBidi"/>
        </w:rPr>
        <w:t>was</w:t>
      </w:r>
      <w:r w:rsidR="00ED78E3">
        <w:rPr>
          <w:rFonts w:asciiTheme="majorBidi" w:hAnsiTheme="majorBidi" w:cstheme="majorBidi"/>
        </w:rPr>
        <w:t xml:space="preserve"> calculated</w:t>
      </w:r>
      <w:r w:rsidR="00933E9C">
        <w:rPr>
          <w:rFonts w:asciiTheme="majorBidi" w:hAnsiTheme="majorBidi" w:cstheme="majorBidi"/>
        </w:rPr>
        <w:t xml:space="preserve"> to have a range from </w:t>
      </w:r>
      <m:oMath>
        <m:r>
          <w:rPr>
            <w:rFonts w:ascii="Cambria Math" w:hAnsi="Cambria Math" w:cstheme="majorBidi"/>
          </w:rPr>
          <m:t>7490</m:t>
        </m:r>
      </m:oMath>
      <w:r w:rsidR="00B45FA3">
        <w:rPr>
          <w:rFonts w:asciiTheme="majorBidi" w:hAnsiTheme="majorBidi" w:cstheme="majorBidi"/>
        </w:rPr>
        <w:t xml:space="preserve"> to </w:t>
      </w:r>
      <m:oMath>
        <m:r>
          <m:rPr>
            <m:sty m:val="p"/>
          </m:rPr>
          <w:rPr>
            <w:rFonts w:ascii="Cambria Math" w:hAnsi="Cambria Math" w:cstheme="majorBidi"/>
          </w:rPr>
          <m:t>7.49 ×</m:t>
        </m:r>
        <m:sSup>
          <m:sSupPr>
            <m:ctrlPr>
              <w:rPr>
                <w:rFonts w:ascii="Cambria Math" w:hAnsi="Cambria Math" w:cstheme="majorBidi"/>
                <w:iCs/>
              </w:rPr>
            </m:ctrlPr>
          </m:sSupPr>
          <m:e>
            <m:r>
              <m:rPr>
                <m:sty m:val="p"/>
              </m:rPr>
              <w:rPr>
                <w:rFonts w:ascii="Cambria Math" w:hAnsi="Cambria Math" w:cstheme="majorBidi"/>
              </w:rPr>
              <m:t>10</m:t>
            </m:r>
          </m:e>
          <m:sup>
            <m:r>
              <m:rPr>
                <m:sty m:val="p"/>
              </m:rPr>
              <w:rPr>
                <w:rFonts w:ascii="Cambria Math" w:hAnsi="Cambria Math" w:cstheme="majorBidi"/>
              </w:rPr>
              <m:t>4</m:t>
            </m:r>
          </m:sup>
        </m:sSup>
      </m:oMath>
      <w:r w:rsidR="005917DA">
        <w:rPr>
          <w:rFonts w:asciiTheme="majorBidi" w:hAnsiTheme="majorBidi" w:cstheme="majorBidi"/>
        </w:rPr>
        <w:t xml:space="preserve">. This Reynolds number range is clearly </w:t>
      </w:r>
      <w:r w:rsidR="006235F3">
        <w:rPr>
          <w:rFonts w:asciiTheme="majorBidi" w:hAnsiTheme="majorBidi" w:cstheme="majorBidi"/>
        </w:rPr>
        <w:lastRenderedPageBreak/>
        <w:t>indicating that our flow is turbulent. Therefore,</w:t>
      </w:r>
      <w:r w:rsidR="00AB1DBD">
        <w:rPr>
          <w:rFonts w:asciiTheme="majorBidi" w:hAnsiTheme="majorBidi" w:cstheme="majorBidi"/>
        </w:rPr>
        <w:t xml:space="preserve"> </w:t>
      </w:r>
      <w:r w:rsidR="006235F3">
        <w:rPr>
          <w:rFonts w:asciiTheme="majorBidi" w:hAnsiTheme="majorBidi" w:cstheme="majorBidi"/>
        </w:rPr>
        <w:t>a</w:t>
      </w:r>
      <w:r w:rsidR="00C23BDE">
        <w:rPr>
          <w:rFonts w:asciiTheme="majorBidi" w:hAnsiTheme="majorBidi" w:cstheme="majorBidi"/>
        </w:rPr>
        <w:t xml:space="preserve"> </w:t>
      </w:r>
      <w:r w:rsidR="00CB4E48">
        <w:rPr>
          <w:rFonts w:asciiTheme="majorBidi" w:hAnsiTheme="majorBidi" w:cstheme="majorBidi"/>
        </w:rPr>
        <w:t xml:space="preserve"> </w:t>
      </w:r>
      <w:r w:rsidR="00CB4E48" w:rsidRPr="00DC007B">
        <w:rPr>
          <w:rFonts w:asciiTheme="majorBidi" w:hAnsiTheme="majorBidi" w:cstheme="majorBidi"/>
          <w:i/>
          <w:iCs/>
        </w:rPr>
        <w:t>k</w:t>
      </w:r>
      <w:r w:rsidR="00CB4E48">
        <w:rPr>
          <w:rFonts w:asciiTheme="majorBidi" w:hAnsiTheme="majorBidi" w:cstheme="majorBidi"/>
        </w:rPr>
        <w:t>-</w:t>
      </w:r>
      <w:r w:rsidR="00CB4E48" w:rsidRPr="00DC007B">
        <w:rPr>
          <w:rFonts w:asciiTheme="majorBidi" w:hAnsiTheme="majorBidi" w:cstheme="majorBidi"/>
          <w:i/>
          <w:iCs/>
        </w:rPr>
        <w:t>ɛ</w:t>
      </w:r>
      <w:r w:rsidR="00CB4E48">
        <w:rPr>
          <w:rFonts w:asciiTheme="majorBidi" w:hAnsiTheme="majorBidi" w:cstheme="majorBidi"/>
        </w:rPr>
        <w:t xml:space="preserve"> </w:t>
      </w:r>
      <w:r w:rsidR="00C23BDE">
        <w:rPr>
          <w:rFonts w:asciiTheme="majorBidi" w:hAnsiTheme="majorBidi" w:cstheme="majorBidi"/>
        </w:rPr>
        <w:t>turbulent viscous model</w:t>
      </w:r>
      <w:r w:rsidR="006C4033">
        <w:rPr>
          <w:rFonts w:asciiTheme="majorBidi" w:hAnsiTheme="majorBidi" w:cstheme="majorBidi"/>
        </w:rPr>
        <w:t xml:space="preserve">, </w:t>
      </w:r>
      <w:r w:rsidR="00C23BDE">
        <w:rPr>
          <w:rFonts w:asciiTheme="majorBidi" w:hAnsiTheme="majorBidi" w:cstheme="majorBidi"/>
        </w:rPr>
        <w:t xml:space="preserve">was chosen </w:t>
      </w:r>
      <w:r w:rsidR="00047D0A">
        <w:rPr>
          <w:rFonts w:asciiTheme="majorBidi" w:hAnsiTheme="majorBidi" w:cstheme="majorBidi"/>
        </w:rPr>
        <w:t>along with DPM</w:t>
      </w:r>
      <w:r w:rsidR="00CC3312">
        <w:rPr>
          <w:rStyle w:val="FootnoteReference"/>
          <w:rFonts w:asciiTheme="majorBidi" w:hAnsiTheme="majorBidi" w:cstheme="majorBidi"/>
        </w:rPr>
        <w:footnoteReference w:id="4"/>
      </w:r>
      <w:r w:rsidR="00047D0A">
        <w:rPr>
          <w:rFonts w:asciiTheme="majorBidi" w:hAnsiTheme="majorBidi" w:cstheme="majorBidi"/>
        </w:rPr>
        <w:t xml:space="preserve"> to track the </w:t>
      </w:r>
      <w:r w:rsidR="00CC3312">
        <w:rPr>
          <w:rFonts w:asciiTheme="majorBidi" w:hAnsiTheme="majorBidi" w:cstheme="majorBidi"/>
        </w:rPr>
        <w:t xml:space="preserve">movement of particles inside the model’s domain. </w:t>
      </w:r>
      <w:r w:rsidR="00CB4E48">
        <w:rPr>
          <w:rFonts w:asciiTheme="majorBidi" w:hAnsiTheme="majorBidi" w:cstheme="majorBidi"/>
        </w:rPr>
        <w:t xml:space="preserve">The other solver settings related to the </w:t>
      </w:r>
      <w:r w:rsidR="00CB4E48" w:rsidRPr="004A3953">
        <w:rPr>
          <w:rFonts w:asciiTheme="majorBidi" w:hAnsiTheme="majorBidi" w:cstheme="majorBidi"/>
          <w:i/>
          <w:iCs/>
        </w:rPr>
        <w:t>k</w:t>
      </w:r>
      <w:r w:rsidR="00CB4E48">
        <w:rPr>
          <w:rFonts w:asciiTheme="majorBidi" w:hAnsiTheme="majorBidi" w:cstheme="majorBidi"/>
        </w:rPr>
        <w:t>-</w:t>
      </w:r>
      <w:r w:rsidR="00CB4E48" w:rsidRPr="004A3953">
        <w:rPr>
          <w:rFonts w:asciiTheme="majorBidi" w:hAnsiTheme="majorBidi" w:cstheme="majorBidi"/>
          <w:i/>
          <w:iCs/>
        </w:rPr>
        <w:t>ɛ</w:t>
      </w:r>
      <w:r w:rsidR="00CB4E48">
        <w:rPr>
          <w:rFonts w:asciiTheme="majorBidi" w:hAnsiTheme="majorBidi" w:cstheme="majorBidi"/>
        </w:rPr>
        <w:t xml:space="preserve"> are shown in Fig. 5. </w:t>
      </w:r>
      <w:r w:rsidR="007B04C1">
        <w:rPr>
          <w:rFonts w:asciiTheme="majorBidi" w:hAnsiTheme="majorBidi" w:cstheme="majorBidi"/>
        </w:rPr>
        <w:t xml:space="preserve">Salt particles were assumed to have a mean diameter </w:t>
      </w:r>
      <w:r w:rsidR="00A86260">
        <w:rPr>
          <w:rFonts w:asciiTheme="majorBidi" w:hAnsiTheme="majorBidi" w:cstheme="majorBidi"/>
        </w:rPr>
        <w:t xml:space="preserve">of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5e</m:t>
            </m:r>
          </m:e>
          <m:sup>
            <m:r>
              <w:rPr>
                <w:rFonts w:ascii="Cambria Math" w:hAnsi="Cambria Math" w:cstheme="majorBidi"/>
                <w:color w:val="000000" w:themeColor="text1"/>
              </w:rPr>
              <m:t>-5</m:t>
            </m:r>
          </m:sup>
        </m:sSup>
      </m:oMath>
      <w:r w:rsidR="00791C17">
        <w:rPr>
          <w:rFonts w:asciiTheme="majorBidi" w:hAnsiTheme="majorBidi" w:cstheme="majorBidi"/>
          <w:color w:val="000000" w:themeColor="text1"/>
        </w:rPr>
        <w:t xml:space="preserve"> m</w:t>
      </w:r>
      <w:r w:rsidR="00A86260">
        <w:rPr>
          <w:rFonts w:asciiTheme="majorBidi" w:hAnsiTheme="majorBidi" w:cstheme="majorBidi"/>
          <w:color w:val="000000" w:themeColor="text1"/>
        </w:rPr>
        <w:t xml:space="preserve"> while </w:t>
      </w:r>
      <w:r w:rsidR="00E17AFD">
        <w:rPr>
          <w:rFonts w:asciiTheme="majorBidi" w:hAnsiTheme="majorBidi" w:cstheme="majorBidi"/>
          <w:color w:val="000000" w:themeColor="text1"/>
        </w:rPr>
        <w:t xml:space="preserve">ice </w:t>
      </w:r>
      <w:r w:rsidR="00A86260">
        <w:rPr>
          <w:rFonts w:asciiTheme="majorBidi" w:hAnsiTheme="majorBidi" w:cstheme="majorBidi"/>
          <w:color w:val="000000" w:themeColor="text1"/>
        </w:rPr>
        <w:t xml:space="preserve">particles </w:t>
      </w:r>
      <w:r w:rsidR="00E17AFD">
        <w:rPr>
          <w:rFonts w:asciiTheme="majorBidi" w:hAnsiTheme="majorBidi" w:cstheme="majorBidi"/>
          <w:color w:val="000000" w:themeColor="text1"/>
        </w:rPr>
        <w:t xml:space="preserve">were </w:t>
      </w:r>
      <w:r w:rsidR="00A86260">
        <w:rPr>
          <w:rFonts w:asciiTheme="majorBidi" w:hAnsiTheme="majorBidi" w:cstheme="majorBidi"/>
          <w:color w:val="000000" w:themeColor="text1"/>
        </w:rPr>
        <w:t xml:space="preserve">assumed to have a mean </w:t>
      </w:r>
      <w:r w:rsidR="00791C17">
        <w:rPr>
          <w:rFonts w:asciiTheme="majorBidi" w:hAnsiTheme="majorBidi" w:cstheme="majorBidi"/>
          <w:color w:val="000000" w:themeColor="text1"/>
        </w:rPr>
        <w:t xml:space="preserve">diameter of </w:t>
      </w:r>
      <m:oMath>
        <m:sSup>
          <m:sSupPr>
            <m:ctrlPr>
              <w:rPr>
                <w:rFonts w:ascii="Cambria Math" w:hAnsi="Cambria Math" w:cstheme="majorBidi"/>
                <w:i/>
                <w:color w:val="000000" w:themeColor="text1"/>
              </w:rPr>
            </m:ctrlPr>
          </m:sSupPr>
          <m:e>
            <m:r>
              <w:rPr>
                <w:rFonts w:ascii="Cambria Math" w:hAnsi="Cambria Math" w:cstheme="majorBidi"/>
                <w:color w:val="000000" w:themeColor="text1"/>
              </w:rPr>
              <m:t>1.9e</m:t>
            </m:r>
          </m:e>
          <m:sup>
            <m:r>
              <w:rPr>
                <w:rFonts w:ascii="Cambria Math" w:hAnsi="Cambria Math" w:cstheme="majorBidi"/>
                <w:color w:val="000000" w:themeColor="text1"/>
              </w:rPr>
              <m:t>-5</m:t>
            </m:r>
          </m:sup>
        </m:sSup>
      </m:oMath>
      <w:r w:rsidR="00791C17">
        <w:rPr>
          <w:rFonts w:asciiTheme="majorBidi" w:hAnsiTheme="majorBidi" w:cstheme="majorBidi"/>
          <w:color w:val="000000" w:themeColor="text1"/>
        </w:rPr>
        <w:t xml:space="preserve"> m. Both </w:t>
      </w:r>
      <w:r w:rsidR="00CF4DA1">
        <w:rPr>
          <w:rFonts w:asciiTheme="majorBidi" w:hAnsiTheme="majorBidi" w:cstheme="majorBidi"/>
          <w:color w:val="000000" w:themeColor="text1"/>
        </w:rPr>
        <w:t xml:space="preserve">salt </w:t>
      </w:r>
      <w:r w:rsidR="00791C17">
        <w:rPr>
          <w:rFonts w:asciiTheme="majorBidi" w:hAnsiTheme="majorBidi" w:cstheme="majorBidi"/>
          <w:color w:val="000000" w:themeColor="text1"/>
        </w:rPr>
        <w:t xml:space="preserve">and </w:t>
      </w:r>
      <w:r w:rsidR="00CF4DA1">
        <w:rPr>
          <w:rFonts w:asciiTheme="majorBidi" w:hAnsiTheme="majorBidi" w:cstheme="majorBidi"/>
          <w:color w:val="000000" w:themeColor="text1"/>
        </w:rPr>
        <w:t xml:space="preserve">ice </w:t>
      </w:r>
      <w:r w:rsidR="00791C17">
        <w:rPr>
          <w:rFonts w:asciiTheme="majorBidi" w:hAnsiTheme="majorBidi" w:cstheme="majorBidi"/>
          <w:color w:val="000000" w:themeColor="text1"/>
        </w:rPr>
        <w:t xml:space="preserve">particles </w:t>
      </w:r>
      <w:r w:rsidR="00542DD3">
        <w:rPr>
          <w:rFonts w:asciiTheme="majorBidi" w:hAnsiTheme="majorBidi" w:cstheme="majorBidi"/>
          <w:color w:val="000000" w:themeColor="text1"/>
        </w:rPr>
        <w:t xml:space="preserve">were assumed to have a uniform diameter distribution. </w:t>
      </w:r>
    </w:p>
    <w:p w14:paraId="0FD68F6A" w14:textId="22257015" w:rsidR="00945E4E" w:rsidRDefault="00945E4E" w:rsidP="00ED7B02">
      <w:pPr>
        <w:spacing w:line="360" w:lineRule="auto"/>
        <w:jc w:val="both"/>
        <w:rPr>
          <w:rFonts w:asciiTheme="majorBidi" w:hAnsiTheme="majorBidi" w:cstheme="majorBidi"/>
          <w:color w:val="000000" w:themeColor="text1"/>
        </w:rPr>
      </w:pPr>
    </w:p>
    <w:p w14:paraId="7E9CF803" w14:textId="77777777" w:rsidR="006C4033" w:rsidRDefault="00945E4E" w:rsidP="006C4033">
      <w:pPr>
        <w:keepNext/>
        <w:spacing w:line="360" w:lineRule="auto"/>
        <w:jc w:val="center"/>
      </w:pPr>
      <w:r>
        <w:rPr>
          <w:noProof/>
        </w:rPr>
        <w:drawing>
          <wp:inline distT="0" distB="0" distL="0" distR="0" wp14:anchorId="38BCFA56" wp14:editId="033B64FA">
            <wp:extent cx="3229305" cy="4326466"/>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1601" r="-1" b="1766"/>
                    <a:stretch/>
                  </pic:blipFill>
                  <pic:spPr bwMode="auto">
                    <a:xfrm>
                      <a:off x="0" y="0"/>
                      <a:ext cx="3289770" cy="4407474"/>
                    </a:xfrm>
                    <a:prstGeom prst="rect">
                      <a:avLst/>
                    </a:prstGeom>
                    <a:noFill/>
                    <a:ln>
                      <a:noFill/>
                    </a:ln>
                    <a:extLst>
                      <a:ext uri="{53640926-AAD7-44D8-BBD7-CCE9431645EC}">
                        <a14:shadowObscured xmlns:a14="http://schemas.microsoft.com/office/drawing/2010/main"/>
                      </a:ext>
                    </a:extLst>
                  </pic:spPr>
                </pic:pic>
              </a:graphicData>
            </a:graphic>
          </wp:inline>
        </w:drawing>
      </w:r>
    </w:p>
    <w:p w14:paraId="11498B0E" w14:textId="7D4B1E1C" w:rsidR="00945E4E" w:rsidRPr="006C4033" w:rsidRDefault="006C4033" w:rsidP="006C4033">
      <w:pPr>
        <w:pStyle w:val="Caption"/>
        <w:jc w:val="center"/>
        <w:rPr>
          <w:rFonts w:asciiTheme="majorBidi" w:hAnsiTheme="majorBidi" w:cstheme="majorBidi"/>
          <w:i w:val="0"/>
          <w:iCs w:val="0"/>
          <w:color w:val="000000" w:themeColor="text1"/>
          <w:sz w:val="20"/>
          <w:szCs w:val="20"/>
        </w:rPr>
      </w:pPr>
      <w:r w:rsidRPr="006C4033">
        <w:rPr>
          <w:rFonts w:asciiTheme="majorBidi" w:hAnsiTheme="majorBidi" w:cstheme="majorBidi"/>
          <w:i w:val="0"/>
          <w:iCs w:val="0"/>
          <w:color w:val="000000" w:themeColor="text1"/>
          <w:sz w:val="20"/>
          <w:szCs w:val="20"/>
        </w:rPr>
        <w:t xml:space="preserve">Figure </w:t>
      </w:r>
      <w:r w:rsidRPr="006C4033">
        <w:rPr>
          <w:rFonts w:asciiTheme="majorBidi" w:hAnsiTheme="majorBidi" w:cstheme="majorBidi"/>
          <w:i w:val="0"/>
          <w:iCs w:val="0"/>
          <w:color w:val="000000" w:themeColor="text1"/>
          <w:sz w:val="20"/>
          <w:szCs w:val="20"/>
        </w:rPr>
        <w:fldChar w:fldCharType="begin"/>
      </w:r>
      <w:r w:rsidRPr="006C4033">
        <w:rPr>
          <w:rFonts w:asciiTheme="majorBidi" w:hAnsiTheme="majorBidi" w:cstheme="majorBidi"/>
          <w:i w:val="0"/>
          <w:iCs w:val="0"/>
          <w:color w:val="000000" w:themeColor="text1"/>
          <w:sz w:val="20"/>
          <w:szCs w:val="20"/>
        </w:rPr>
        <w:instrText xml:space="preserve"> SEQ Figure \* ARABIC </w:instrText>
      </w:r>
      <w:r w:rsidRPr="006C4033">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5</w:t>
      </w:r>
      <w:r w:rsidRPr="006C4033">
        <w:rPr>
          <w:rFonts w:asciiTheme="majorBidi" w:hAnsiTheme="majorBidi" w:cstheme="majorBidi"/>
          <w:i w:val="0"/>
          <w:iCs w:val="0"/>
          <w:color w:val="000000" w:themeColor="text1"/>
          <w:sz w:val="20"/>
          <w:szCs w:val="20"/>
        </w:rPr>
        <w:fldChar w:fldCharType="end"/>
      </w:r>
      <w:r w:rsidR="00ED31A9">
        <w:rPr>
          <w:rFonts w:asciiTheme="majorBidi" w:hAnsiTheme="majorBidi" w:cstheme="majorBidi"/>
          <w:i w:val="0"/>
          <w:iCs w:val="0"/>
          <w:color w:val="000000" w:themeColor="text1"/>
          <w:sz w:val="20"/>
          <w:szCs w:val="20"/>
        </w:rPr>
        <w:t>.</w:t>
      </w:r>
      <w:r w:rsidRPr="006C4033">
        <w:rPr>
          <w:rFonts w:asciiTheme="majorBidi" w:hAnsiTheme="majorBidi" w:cstheme="majorBidi"/>
          <w:i w:val="0"/>
          <w:iCs w:val="0"/>
          <w:color w:val="000000" w:themeColor="text1"/>
          <w:sz w:val="20"/>
          <w:szCs w:val="20"/>
        </w:rPr>
        <w:t xml:space="preserve"> Configuration of the </w:t>
      </w:r>
      <w:r w:rsidR="005514EB" w:rsidRPr="005514EB">
        <w:rPr>
          <w:rFonts w:asciiTheme="majorBidi" w:hAnsiTheme="majorBidi" w:cstheme="majorBidi"/>
          <w:color w:val="000000" w:themeColor="text1"/>
          <w:sz w:val="20"/>
          <w:szCs w:val="20"/>
        </w:rPr>
        <w:t>k-ɛ</w:t>
      </w:r>
      <w:r w:rsidR="005514EB">
        <w:rPr>
          <w:rFonts w:asciiTheme="majorBidi" w:hAnsiTheme="majorBidi" w:cstheme="majorBidi"/>
          <w:i w:val="0"/>
          <w:iCs w:val="0"/>
          <w:color w:val="000000" w:themeColor="text1"/>
          <w:sz w:val="20"/>
          <w:szCs w:val="20"/>
        </w:rPr>
        <w:t xml:space="preserve"> </w:t>
      </w:r>
      <w:r w:rsidRPr="006C4033">
        <w:rPr>
          <w:rFonts w:asciiTheme="majorBidi" w:hAnsiTheme="majorBidi" w:cstheme="majorBidi"/>
          <w:i w:val="0"/>
          <w:iCs w:val="0"/>
          <w:color w:val="000000" w:themeColor="text1"/>
          <w:sz w:val="20"/>
          <w:szCs w:val="20"/>
        </w:rPr>
        <w:t xml:space="preserve">turbulent </w:t>
      </w:r>
      <w:r w:rsidR="00687369">
        <w:rPr>
          <w:rFonts w:asciiTheme="majorBidi" w:hAnsiTheme="majorBidi" w:cstheme="majorBidi"/>
          <w:i w:val="0"/>
          <w:iCs w:val="0"/>
          <w:color w:val="000000" w:themeColor="text1"/>
          <w:sz w:val="20"/>
          <w:szCs w:val="20"/>
        </w:rPr>
        <w:t>model</w:t>
      </w:r>
      <w:r w:rsidRPr="006C4033">
        <w:rPr>
          <w:rFonts w:asciiTheme="majorBidi" w:hAnsiTheme="majorBidi" w:cstheme="majorBidi"/>
          <w:i w:val="0"/>
          <w:iCs w:val="0"/>
          <w:color w:val="000000" w:themeColor="text1"/>
          <w:sz w:val="20"/>
          <w:szCs w:val="20"/>
        </w:rPr>
        <w:t xml:space="preserve"> in Fluent</w:t>
      </w:r>
    </w:p>
    <w:p w14:paraId="5F00D669" w14:textId="3E2E58DB" w:rsidR="007B7305" w:rsidRDefault="007B7305" w:rsidP="00ED7B02">
      <w:pPr>
        <w:spacing w:line="360" w:lineRule="auto"/>
        <w:jc w:val="both"/>
        <w:rPr>
          <w:rFonts w:asciiTheme="majorBidi" w:hAnsiTheme="majorBidi" w:cstheme="majorBidi"/>
          <w:color w:val="000000" w:themeColor="text1"/>
        </w:rPr>
      </w:pPr>
    </w:p>
    <w:p w14:paraId="131393D1" w14:textId="23371665" w:rsidR="007B7305" w:rsidRDefault="00190702" w:rsidP="00ED7B0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Boundary conditions in the model were key factors of the study. </w:t>
      </w:r>
      <w:r w:rsidR="00F92F46">
        <w:rPr>
          <w:rFonts w:asciiTheme="majorBidi" w:hAnsiTheme="majorBidi" w:cstheme="majorBidi"/>
          <w:color w:val="000000" w:themeColor="text1"/>
        </w:rPr>
        <w:t>Different inlet velocit</w:t>
      </w:r>
      <w:r w:rsidR="0042479A">
        <w:rPr>
          <w:rFonts w:asciiTheme="majorBidi" w:hAnsiTheme="majorBidi" w:cstheme="majorBidi"/>
          <w:color w:val="000000" w:themeColor="text1"/>
        </w:rPr>
        <w:t>ies</w:t>
      </w:r>
      <w:r w:rsidR="00F65C5F">
        <w:rPr>
          <w:rFonts w:asciiTheme="majorBidi" w:hAnsiTheme="majorBidi" w:cstheme="majorBidi"/>
          <w:color w:val="000000" w:themeColor="text1"/>
        </w:rPr>
        <w:t xml:space="preserve">, </w:t>
      </w:r>
      <w:r w:rsidR="00EE69AE">
        <w:rPr>
          <w:rFonts w:asciiTheme="majorBidi" w:hAnsiTheme="majorBidi" w:cstheme="majorBidi"/>
        </w:rPr>
        <w:t>from 1 m/s to 10 m/s,</w:t>
      </w:r>
      <w:r w:rsidR="00F92F46">
        <w:rPr>
          <w:rFonts w:asciiTheme="majorBidi" w:hAnsiTheme="majorBidi" w:cstheme="majorBidi"/>
          <w:color w:val="000000" w:themeColor="text1"/>
        </w:rPr>
        <w:t xml:space="preserve"> and mass flow rates were </w:t>
      </w:r>
      <w:r w:rsidR="00EE69AE">
        <w:rPr>
          <w:rFonts w:asciiTheme="majorBidi" w:hAnsiTheme="majorBidi" w:cstheme="majorBidi"/>
          <w:color w:val="000000" w:themeColor="text1"/>
        </w:rPr>
        <w:t>assigned and tested</w:t>
      </w:r>
      <w:r w:rsidR="00F92F46">
        <w:rPr>
          <w:rFonts w:asciiTheme="majorBidi" w:hAnsiTheme="majorBidi" w:cstheme="majorBidi"/>
          <w:color w:val="000000" w:themeColor="text1"/>
        </w:rPr>
        <w:t xml:space="preserve"> to investigate the effect of flow rate of the </w:t>
      </w:r>
      <w:r w:rsidR="0042479A">
        <w:rPr>
          <w:rFonts w:asciiTheme="majorBidi" w:hAnsiTheme="majorBidi" w:cstheme="majorBidi"/>
          <w:color w:val="000000" w:themeColor="text1"/>
        </w:rPr>
        <w:t xml:space="preserve">inlet slurry on the separation. </w:t>
      </w:r>
      <w:r w:rsidR="00897909">
        <w:rPr>
          <w:rFonts w:asciiTheme="majorBidi" w:hAnsiTheme="majorBidi" w:cstheme="majorBidi"/>
          <w:color w:val="000000" w:themeColor="text1"/>
        </w:rPr>
        <w:t xml:space="preserve">Both Overflow and Underflow </w:t>
      </w:r>
      <w:r w:rsidR="00EC3BF8">
        <w:rPr>
          <w:rFonts w:asciiTheme="majorBidi" w:hAnsiTheme="majorBidi" w:cstheme="majorBidi"/>
          <w:color w:val="000000" w:themeColor="text1"/>
        </w:rPr>
        <w:t xml:space="preserve">outlets were assigned a pressure outlet boundary condition with a </w:t>
      </w:r>
      <w:r w:rsidR="000E6354">
        <w:rPr>
          <w:rFonts w:asciiTheme="majorBidi" w:hAnsiTheme="majorBidi" w:cstheme="majorBidi"/>
          <w:color w:val="000000" w:themeColor="text1"/>
        </w:rPr>
        <w:t>zero-gauge</w:t>
      </w:r>
      <w:r w:rsidR="00EC3BF8">
        <w:rPr>
          <w:rFonts w:asciiTheme="majorBidi" w:hAnsiTheme="majorBidi" w:cstheme="majorBidi"/>
          <w:color w:val="000000" w:themeColor="text1"/>
        </w:rPr>
        <w:t xml:space="preserve"> </w:t>
      </w:r>
      <w:r w:rsidR="001F1E99">
        <w:rPr>
          <w:rFonts w:asciiTheme="majorBidi" w:hAnsiTheme="majorBidi" w:cstheme="majorBidi"/>
          <w:color w:val="000000" w:themeColor="text1"/>
        </w:rPr>
        <w:t>pressure.</w:t>
      </w:r>
      <w:r w:rsidR="000E6354">
        <w:rPr>
          <w:rFonts w:asciiTheme="majorBidi" w:hAnsiTheme="majorBidi" w:cstheme="majorBidi"/>
          <w:color w:val="000000" w:themeColor="text1"/>
        </w:rPr>
        <w:t xml:space="preserve"> </w:t>
      </w:r>
      <w:r w:rsidR="00866E42">
        <w:rPr>
          <w:rFonts w:asciiTheme="majorBidi" w:hAnsiTheme="majorBidi" w:cstheme="majorBidi"/>
          <w:color w:val="000000" w:themeColor="text1"/>
        </w:rPr>
        <w:t xml:space="preserve">The SIMPLE </w:t>
      </w:r>
      <w:r w:rsidR="00EB2E3A">
        <w:rPr>
          <w:rFonts w:asciiTheme="majorBidi" w:hAnsiTheme="majorBidi" w:cstheme="majorBidi"/>
          <w:color w:val="000000" w:themeColor="text1"/>
        </w:rPr>
        <w:t xml:space="preserve">algorithm was used </w:t>
      </w:r>
      <w:r w:rsidR="00B93F8F">
        <w:rPr>
          <w:rFonts w:asciiTheme="majorBidi" w:hAnsiTheme="majorBidi" w:cstheme="majorBidi"/>
          <w:color w:val="000000" w:themeColor="text1"/>
        </w:rPr>
        <w:t xml:space="preserve">for the pressure velocity coupling, </w:t>
      </w:r>
      <w:r w:rsidR="00214BAF">
        <w:rPr>
          <w:rFonts w:asciiTheme="majorBidi" w:hAnsiTheme="majorBidi" w:cstheme="majorBidi"/>
          <w:color w:val="000000" w:themeColor="text1"/>
        </w:rPr>
        <w:t xml:space="preserve">PRESTO! </w:t>
      </w:r>
      <w:r w:rsidR="00EB2E3A">
        <w:rPr>
          <w:rFonts w:asciiTheme="majorBidi" w:hAnsiTheme="majorBidi" w:cstheme="majorBidi"/>
          <w:color w:val="000000" w:themeColor="text1"/>
        </w:rPr>
        <w:t xml:space="preserve">scheme </w:t>
      </w:r>
      <w:r w:rsidR="00214BAF">
        <w:rPr>
          <w:rFonts w:asciiTheme="majorBidi" w:hAnsiTheme="majorBidi" w:cstheme="majorBidi"/>
          <w:color w:val="000000" w:themeColor="text1"/>
        </w:rPr>
        <w:t xml:space="preserve">for pressure and Power Law scheme for both momentum and turbulent </w:t>
      </w:r>
      <w:r w:rsidR="001D1372">
        <w:rPr>
          <w:rFonts w:asciiTheme="majorBidi" w:hAnsiTheme="majorBidi" w:cstheme="majorBidi"/>
          <w:color w:val="000000" w:themeColor="text1"/>
        </w:rPr>
        <w:t xml:space="preserve">dissipation rate. </w:t>
      </w:r>
    </w:p>
    <w:p w14:paraId="39C81AAF" w14:textId="4CB4753A" w:rsidR="00194525" w:rsidRDefault="00194525" w:rsidP="00ED7B02">
      <w:pPr>
        <w:spacing w:line="360" w:lineRule="auto"/>
        <w:jc w:val="both"/>
        <w:rPr>
          <w:rFonts w:asciiTheme="majorBidi" w:hAnsiTheme="majorBidi" w:cstheme="majorBidi"/>
          <w:color w:val="000000" w:themeColor="text1"/>
        </w:rPr>
      </w:pPr>
    </w:p>
    <w:p w14:paraId="4202211D" w14:textId="709EA1ED" w:rsidR="00194525" w:rsidRDefault="00782ECD" w:rsidP="00ED7B02">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lastRenderedPageBreak/>
        <w:t>The separation performance and efficiency of the hydrocyclone model</w:t>
      </w:r>
      <w:r w:rsidR="00837A9F">
        <w:rPr>
          <w:rFonts w:asciiTheme="majorBidi" w:hAnsiTheme="majorBidi" w:cstheme="majorBidi"/>
          <w:color w:val="000000" w:themeColor="text1"/>
        </w:rPr>
        <w:t xml:space="preserve"> </w:t>
      </w:r>
      <w:r w:rsidR="00AE200B">
        <w:rPr>
          <w:rFonts w:asciiTheme="majorBidi" w:hAnsiTheme="majorBidi" w:cstheme="majorBidi"/>
          <w:color w:val="000000" w:themeColor="text1"/>
        </w:rPr>
        <w:t xml:space="preserve">were </w:t>
      </w:r>
      <w:r w:rsidR="0016609D">
        <w:rPr>
          <w:rFonts w:asciiTheme="majorBidi" w:hAnsiTheme="majorBidi" w:cstheme="majorBidi"/>
          <w:color w:val="000000" w:themeColor="text1"/>
        </w:rPr>
        <w:t xml:space="preserve">first studied using single solid phase </w:t>
      </w:r>
      <w:r w:rsidR="0028179A">
        <w:rPr>
          <w:rFonts w:asciiTheme="majorBidi" w:hAnsiTheme="majorBidi" w:cstheme="majorBidi"/>
          <w:color w:val="000000" w:themeColor="text1"/>
        </w:rPr>
        <w:t>slurry</w:t>
      </w:r>
      <w:r w:rsidR="0016609D">
        <w:rPr>
          <w:rFonts w:asciiTheme="majorBidi" w:hAnsiTheme="majorBidi" w:cstheme="majorBidi"/>
          <w:color w:val="000000" w:themeColor="text1"/>
        </w:rPr>
        <w:t xml:space="preserve">. For this </w:t>
      </w:r>
      <w:r w:rsidR="008571AB">
        <w:rPr>
          <w:rFonts w:asciiTheme="majorBidi" w:hAnsiTheme="majorBidi" w:cstheme="majorBidi"/>
          <w:color w:val="000000" w:themeColor="text1"/>
        </w:rPr>
        <w:t>purpose,</w:t>
      </w:r>
      <w:r w:rsidR="008536B6">
        <w:rPr>
          <w:rFonts w:asciiTheme="majorBidi" w:hAnsiTheme="majorBidi" w:cstheme="majorBidi"/>
          <w:color w:val="000000" w:themeColor="text1"/>
        </w:rPr>
        <w:t xml:space="preserve"> salt-</w:t>
      </w:r>
      <w:r w:rsidR="00B76C95">
        <w:rPr>
          <w:rFonts w:asciiTheme="majorBidi" w:hAnsiTheme="majorBidi" w:cstheme="majorBidi"/>
          <w:color w:val="000000" w:themeColor="text1"/>
        </w:rPr>
        <w:t>ICL</w:t>
      </w:r>
      <w:r w:rsidR="008536B6">
        <w:rPr>
          <w:rFonts w:asciiTheme="majorBidi" w:hAnsiTheme="majorBidi" w:cstheme="majorBidi"/>
          <w:color w:val="000000" w:themeColor="text1"/>
        </w:rPr>
        <w:t xml:space="preserve"> and ice-</w:t>
      </w:r>
      <w:r w:rsidR="00B76C95">
        <w:rPr>
          <w:rFonts w:asciiTheme="majorBidi" w:hAnsiTheme="majorBidi" w:cstheme="majorBidi"/>
          <w:color w:val="000000" w:themeColor="text1"/>
        </w:rPr>
        <w:t>ICL</w:t>
      </w:r>
      <w:r w:rsidR="008536B6">
        <w:rPr>
          <w:rFonts w:asciiTheme="majorBidi" w:hAnsiTheme="majorBidi" w:cstheme="majorBidi"/>
          <w:color w:val="000000" w:themeColor="text1"/>
        </w:rPr>
        <w:t xml:space="preserve"> </w:t>
      </w:r>
      <w:r w:rsidR="00515F6E">
        <w:rPr>
          <w:rFonts w:asciiTheme="majorBidi" w:hAnsiTheme="majorBidi" w:cstheme="majorBidi"/>
          <w:color w:val="000000" w:themeColor="text1"/>
        </w:rPr>
        <w:t xml:space="preserve">slurries </w:t>
      </w:r>
      <w:r w:rsidR="008536B6">
        <w:rPr>
          <w:rFonts w:asciiTheme="majorBidi" w:hAnsiTheme="majorBidi" w:cstheme="majorBidi"/>
          <w:color w:val="000000" w:themeColor="text1"/>
        </w:rPr>
        <w:t xml:space="preserve">were modeled with </w:t>
      </w:r>
      <w:r w:rsidR="008571AB">
        <w:rPr>
          <w:rFonts w:asciiTheme="majorBidi" w:hAnsiTheme="majorBidi" w:cstheme="majorBidi"/>
          <w:color w:val="000000" w:themeColor="text1"/>
        </w:rPr>
        <w:t>properties described before</w:t>
      </w:r>
      <w:r w:rsidR="00457A95">
        <w:rPr>
          <w:rFonts w:asciiTheme="majorBidi" w:hAnsiTheme="majorBidi" w:cstheme="majorBidi"/>
          <w:color w:val="000000" w:themeColor="text1"/>
        </w:rPr>
        <w:t>.</w:t>
      </w:r>
      <w:r w:rsidR="008571AB">
        <w:rPr>
          <w:rFonts w:asciiTheme="majorBidi" w:hAnsiTheme="majorBidi" w:cstheme="majorBidi"/>
          <w:color w:val="000000" w:themeColor="text1"/>
        </w:rPr>
        <w:t xml:space="preserve"> </w:t>
      </w:r>
      <w:r w:rsidR="00BB0A23">
        <w:rPr>
          <w:rFonts w:asciiTheme="majorBidi" w:hAnsiTheme="majorBidi" w:cstheme="majorBidi"/>
          <w:color w:val="000000" w:themeColor="text1"/>
        </w:rPr>
        <w:t xml:space="preserve">The </w:t>
      </w:r>
      <w:r w:rsidR="003A15F3">
        <w:rPr>
          <w:rFonts w:asciiTheme="majorBidi" w:hAnsiTheme="majorBidi" w:cstheme="majorBidi"/>
          <w:color w:val="000000" w:themeColor="text1"/>
        </w:rPr>
        <w:t xml:space="preserve">results from each case </w:t>
      </w:r>
      <w:r w:rsidR="001319E6">
        <w:rPr>
          <w:rFonts w:asciiTheme="majorBidi" w:hAnsiTheme="majorBidi" w:cstheme="majorBidi"/>
          <w:color w:val="000000" w:themeColor="text1"/>
        </w:rPr>
        <w:t>are</w:t>
      </w:r>
      <w:r w:rsidR="00CE6C3C">
        <w:rPr>
          <w:rFonts w:asciiTheme="majorBidi" w:hAnsiTheme="majorBidi" w:cstheme="majorBidi"/>
          <w:color w:val="000000" w:themeColor="text1"/>
        </w:rPr>
        <w:t xml:space="preserve"> discussed in the following. </w:t>
      </w:r>
    </w:p>
    <w:p w14:paraId="1D731E4A" w14:textId="4B7715A6" w:rsidR="00CE6C3C" w:rsidRDefault="00CE6C3C" w:rsidP="00ED7B02">
      <w:pPr>
        <w:spacing w:line="360" w:lineRule="auto"/>
        <w:jc w:val="both"/>
        <w:rPr>
          <w:rFonts w:asciiTheme="majorBidi" w:hAnsiTheme="majorBidi" w:cstheme="majorBidi"/>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9376B1" w14:paraId="164FA57F" w14:textId="77777777" w:rsidTr="3EA7DC0D">
        <w:trPr>
          <w:trHeight w:val="5228"/>
          <w:jc w:val="center"/>
        </w:trPr>
        <w:tc>
          <w:tcPr>
            <w:tcW w:w="9010" w:type="dxa"/>
            <w:gridSpan w:val="2"/>
            <w:vAlign w:val="center"/>
          </w:tcPr>
          <w:p w14:paraId="6ABE0195" w14:textId="57C26092" w:rsidR="009376B1" w:rsidRDefault="00F66C65" w:rsidP="00F66C65">
            <w:pPr>
              <w:spacing w:line="360" w:lineRule="auto"/>
              <w:jc w:val="center"/>
              <w:rPr>
                <w:rFonts w:asciiTheme="majorBidi" w:hAnsiTheme="majorBidi" w:cstheme="majorBidi"/>
                <w:color w:val="000000" w:themeColor="text1"/>
              </w:rPr>
            </w:pPr>
            <w:r w:rsidRPr="00F66C65">
              <w:rPr>
                <w:rFonts w:asciiTheme="majorBidi" w:hAnsiTheme="majorBidi" w:cstheme="majorBidi"/>
                <w:noProof/>
                <w:color w:val="000000" w:themeColor="text1"/>
              </w:rPr>
              <w:drawing>
                <wp:anchor distT="0" distB="0" distL="114300" distR="114300" simplePos="0" relativeHeight="251668480" behindDoc="0" locked="0" layoutInCell="1" allowOverlap="1" wp14:anchorId="23F20CE3" wp14:editId="1D7A1E2A">
                  <wp:simplePos x="0" y="0"/>
                  <wp:positionH relativeFrom="column">
                    <wp:posOffset>3122783</wp:posOffset>
                  </wp:positionH>
                  <wp:positionV relativeFrom="page">
                    <wp:posOffset>37807</wp:posOffset>
                  </wp:positionV>
                  <wp:extent cx="1042035" cy="3255010"/>
                  <wp:effectExtent l="0" t="0" r="5715" b="2540"/>
                  <wp:wrapNone/>
                  <wp:docPr id="22" name="Picture 10" descr="A close up of a logo&#10;&#10;Description automatically generated">
                    <a:extLst xmlns:a="http://schemas.openxmlformats.org/drawingml/2006/main">
                      <a:ext uri="{FF2B5EF4-FFF2-40B4-BE49-F238E27FC236}">
                        <a16:creationId xmlns:a16="http://schemas.microsoft.com/office/drawing/2014/main" id="{A57E6BB7-8F06-48FF-83BB-EF68AB4EAB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lose up of a logo&#10;&#10;Description automatically generated">
                            <a:extLst>
                              <a:ext uri="{FF2B5EF4-FFF2-40B4-BE49-F238E27FC236}">
                                <a16:creationId xmlns:a16="http://schemas.microsoft.com/office/drawing/2014/main" id="{A57E6BB7-8F06-48FF-83BB-EF68AB4EABBA}"/>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r="85571"/>
                          <a:stretch/>
                        </pic:blipFill>
                        <pic:spPr>
                          <a:xfrm>
                            <a:off x="0" y="0"/>
                            <a:ext cx="1042035" cy="3255010"/>
                          </a:xfrm>
                          <a:prstGeom prst="rect">
                            <a:avLst/>
                          </a:prstGeom>
                        </pic:spPr>
                      </pic:pic>
                    </a:graphicData>
                  </a:graphic>
                  <wp14:sizeRelH relativeFrom="margin">
                    <wp14:pctWidth>0</wp14:pctWidth>
                  </wp14:sizeRelH>
                  <wp14:sizeRelV relativeFrom="margin">
                    <wp14:pctHeight>0</wp14:pctHeight>
                  </wp14:sizeRelV>
                </wp:anchor>
              </w:drawing>
            </w:r>
            <w:r w:rsidRPr="00F66C65">
              <w:rPr>
                <w:rFonts w:asciiTheme="majorBidi" w:hAnsiTheme="majorBidi" w:cstheme="majorBidi"/>
                <w:noProof/>
                <w:color w:val="000000" w:themeColor="text1"/>
              </w:rPr>
              <w:drawing>
                <wp:anchor distT="0" distB="0" distL="114300" distR="114300" simplePos="0" relativeHeight="251667456" behindDoc="0" locked="0" layoutInCell="1" allowOverlap="1" wp14:anchorId="0A266297" wp14:editId="722F6D71">
                  <wp:simplePos x="0" y="0"/>
                  <wp:positionH relativeFrom="column">
                    <wp:posOffset>4160276</wp:posOffset>
                  </wp:positionH>
                  <wp:positionV relativeFrom="page">
                    <wp:posOffset>31945</wp:posOffset>
                  </wp:positionV>
                  <wp:extent cx="1042035" cy="3255010"/>
                  <wp:effectExtent l="0" t="0" r="5715" b="2540"/>
                  <wp:wrapNone/>
                  <wp:docPr id="9" name="Picture 8" descr="A close up of a logo&#10;&#10;Description automatically generated">
                    <a:extLst xmlns:a="http://schemas.openxmlformats.org/drawingml/2006/main">
                      <a:ext uri="{FF2B5EF4-FFF2-40B4-BE49-F238E27FC236}">
                        <a16:creationId xmlns:a16="http://schemas.microsoft.com/office/drawing/2014/main" id="{6EAA8660-51CB-42EE-B023-1ABE70B521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lose up of a logo&#10;&#10;Description automatically generated">
                            <a:extLst>
                              <a:ext uri="{FF2B5EF4-FFF2-40B4-BE49-F238E27FC236}">
                                <a16:creationId xmlns:a16="http://schemas.microsoft.com/office/drawing/2014/main" id="{6EAA8660-51CB-42EE-B023-1ABE70B521EC}"/>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42785" r="42785"/>
                          <a:stretch/>
                        </pic:blipFill>
                        <pic:spPr>
                          <a:xfrm>
                            <a:off x="0" y="0"/>
                            <a:ext cx="1042035" cy="3255010"/>
                          </a:xfrm>
                          <a:prstGeom prst="rect">
                            <a:avLst/>
                          </a:prstGeom>
                        </pic:spPr>
                      </pic:pic>
                    </a:graphicData>
                  </a:graphic>
                  <wp14:sizeRelH relativeFrom="margin">
                    <wp14:pctWidth>0</wp14:pctWidth>
                  </wp14:sizeRelH>
                  <wp14:sizeRelV relativeFrom="margin">
                    <wp14:pctHeight>0</wp14:pctHeight>
                  </wp14:sizeRelV>
                </wp:anchor>
              </w:drawing>
            </w:r>
            <w:r w:rsidRPr="00F66C65">
              <w:rPr>
                <w:rFonts w:asciiTheme="majorBidi" w:hAnsiTheme="majorBidi" w:cstheme="majorBidi"/>
                <w:noProof/>
                <w:color w:val="000000" w:themeColor="text1"/>
              </w:rPr>
              <w:drawing>
                <wp:anchor distT="0" distB="0" distL="114300" distR="114300" simplePos="0" relativeHeight="251666432" behindDoc="0" locked="0" layoutInCell="1" allowOverlap="1" wp14:anchorId="0D9E9123" wp14:editId="0FC45797">
                  <wp:simplePos x="0" y="0"/>
                  <wp:positionH relativeFrom="column">
                    <wp:posOffset>367860</wp:posOffset>
                  </wp:positionH>
                  <wp:positionV relativeFrom="page">
                    <wp:posOffset>37807</wp:posOffset>
                  </wp:positionV>
                  <wp:extent cx="1041400" cy="3253740"/>
                  <wp:effectExtent l="0" t="0" r="6350" b="3810"/>
                  <wp:wrapNone/>
                  <wp:docPr id="21" name="Picture 6" descr="A close up of a logo&#10;&#10;Description automatically generated">
                    <a:extLst xmlns:a="http://schemas.openxmlformats.org/drawingml/2006/main">
                      <a:ext uri="{FF2B5EF4-FFF2-40B4-BE49-F238E27FC236}">
                        <a16:creationId xmlns:a16="http://schemas.microsoft.com/office/drawing/2014/main" id="{9623165D-DDBF-4F96-B81E-3F4F622FC2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lose up of a logo&#10;&#10;Description automatically generated">
                            <a:extLst>
                              <a:ext uri="{FF2B5EF4-FFF2-40B4-BE49-F238E27FC236}">
                                <a16:creationId xmlns:a16="http://schemas.microsoft.com/office/drawing/2014/main" id="{9623165D-DDBF-4F96-B81E-3F4F622FC207}"/>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r="85571"/>
                          <a:stretch/>
                        </pic:blipFill>
                        <pic:spPr>
                          <a:xfrm>
                            <a:off x="0" y="0"/>
                            <a:ext cx="1041400" cy="3253740"/>
                          </a:xfrm>
                          <a:prstGeom prst="rect">
                            <a:avLst/>
                          </a:prstGeom>
                        </pic:spPr>
                      </pic:pic>
                    </a:graphicData>
                  </a:graphic>
                  <wp14:sizeRelH relativeFrom="margin">
                    <wp14:pctWidth>0</wp14:pctWidth>
                  </wp14:sizeRelH>
                  <wp14:sizeRelV relativeFrom="margin">
                    <wp14:pctHeight>0</wp14:pctHeight>
                  </wp14:sizeRelV>
                </wp:anchor>
              </w:drawing>
            </w:r>
            <w:r w:rsidRPr="00F66C65">
              <w:rPr>
                <w:rFonts w:asciiTheme="majorBidi" w:hAnsiTheme="majorBidi" w:cstheme="majorBidi"/>
                <w:noProof/>
                <w:color w:val="000000" w:themeColor="text1"/>
              </w:rPr>
              <w:drawing>
                <wp:anchor distT="0" distB="0" distL="114300" distR="114300" simplePos="0" relativeHeight="251665408" behindDoc="0" locked="0" layoutInCell="1" allowOverlap="1" wp14:anchorId="50E403CE" wp14:editId="76540452">
                  <wp:simplePos x="0" y="0"/>
                  <wp:positionH relativeFrom="column">
                    <wp:posOffset>1381907</wp:posOffset>
                  </wp:positionH>
                  <wp:positionV relativeFrom="page">
                    <wp:posOffset>31945</wp:posOffset>
                  </wp:positionV>
                  <wp:extent cx="1041400" cy="3255010"/>
                  <wp:effectExtent l="0" t="0" r="6350" b="2540"/>
                  <wp:wrapNone/>
                  <wp:docPr id="5" name="Picture 4" descr="A close up of a logo&#10;&#10;Description automatically generated">
                    <a:extLst xmlns:a="http://schemas.openxmlformats.org/drawingml/2006/main">
                      <a:ext uri="{FF2B5EF4-FFF2-40B4-BE49-F238E27FC236}">
                        <a16:creationId xmlns:a16="http://schemas.microsoft.com/office/drawing/2014/main" id="{F64A52EA-562E-439D-8F94-3E78A5746A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 up of a logo&#10;&#10;Description automatically generated">
                            <a:extLst>
                              <a:ext uri="{FF2B5EF4-FFF2-40B4-BE49-F238E27FC236}">
                                <a16:creationId xmlns:a16="http://schemas.microsoft.com/office/drawing/2014/main" id="{F64A52EA-562E-439D-8F94-3E78A5746A48}"/>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42785" r="42785"/>
                          <a:stretch/>
                        </pic:blipFill>
                        <pic:spPr>
                          <a:xfrm>
                            <a:off x="0" y="0"/>
                            <a:ext cx="1041400" cy="3255010"/>
                          </a:xfrm>
                          <a:prstGeom prst="rect">
                            <a:avLst/>
                          </a:prstGeom>
                        </pic:spPr>
                      </pic:pic>
                    </a:graphicData>
                  </a:graphic>
                  <wp14:sizeRelH relativeFrom="margin">
                    <wp14:pctWidth>0</wp14:pctWidth>
                  </wp14:sizeRelH>
                  <wp14:sizeRelV relativeFrom="margin">
                    <wp14:pctHeight>0</wp14:pctHeight>
                  </wp14:sizeRelV>
                </wp:anchor>
              </w:drawing>
            </w:r>
          </w:p>
        </w:tc>
      </w:tr>
      <w:tr w:rsidR="009376B1" w14:paraId="243B9A3A" w14:textId="77777777" w:rsidTr="3EA7DC0D">
        <w:trPr>
          <w:jc w:val="center"/>
        </w:trPr>
        <w:tc>
          <w:tcPr>
            <w:tcW w:w="4505" w:type="dxa"/>
            <w:vAlign w:val="center"/>
          </w:tcPr>
          <w:p w14:paraId="088CAFFD" w14:textId="5BA62AA2" w:rsidR="009376B1" w:rsidRDefault="009376B1" w:rsidP="009376B1">
            <w:pPr>
              <w:spacing w:line="360" w:lineRule="auto"/>
              <w:jc w:val="center"/>
              <w:rPr>
                <w:rFonts w:asciiTheme="majorBidi" w:hAnsiTheme="majorBidi" w:cstheme="majorBidi"/>
                <w:color w:val="000000" w:themeColor="text1"/>
              </w:rPr>
            </w:pPr>
            <w:r>
              <w:rPr>
                <w:rFonts w:asciiTheme="majorBidi" w:hAnsiTheme="majorBidi" w:cstheme="majorBidi"/>
                <w:color w:val="000000" w:themeColor="text1"/>
              </w:rPr>
              <w:t>(a)</w:t>
            </w:r>
          </w:p>
        </w:tc>
        <w:tc>
          <w:tcPr>
            <w:tcW w:w="4505" w:type="dxa"/>
            <w:vAlign w:val="center"/>
          </w:tcPr>
          <w:p w14:paraId="18482EE4" w14:textId="60BE74A9" w:rsidR="009376B1" w:rsidRDefault="009376B1" w:rsidP="00AD16E2">
            <w:pPr>
              <w:keepNext/>
              <w:spacing w:line="360" w:lineRule="auto"/>
              <w:jc w:val="center"/>
              <w:rPr>
                <w:rFonts w:asciiTheme="majorBidi" w:hAnsiTheme="majorBidi" w:cstheme="majorBidi"/>
                <w:color w:val="000000" w:themeColor="text1"/>
              </w:rPr>
            </w:pPr>
            <w:r>
              <w:rPr>
                <w:rFonts w:asciiTheme="majorBidi" w:hAnsiTheme="majorBidi" w:cstheme="majorBidi"/>
                <w:color w:val="000000" w:themeColor="text1"/>
              </w:rPr>
              <w:t>(b)</w:t>
            </w:r>
          </w:p>
        </w:tc>
      </w:tr>
    </w:tbl>
    <w:p w14:paraId="7A549ECE" w14:textId="3316F205" w:rsidR="00CE6C3C" w:rsidRPr="00AD16E2" w:rsidRDefault="00AD16E2" w:rsidP="00AD16E2">
      <w:pPr>
        <w:pStyle w:val="Caption"/>
        <w:jc w:val="center"/>
        <w:rPr>
          <w:rFonts w:asciiTheme="majorBidi" w:eastAsia="Times New Roman" w:hAnsiTheme="majorBidi" w:cstheme="majorBidi"/>
          <w:i w:val="0"/>
          <w:iCs w:val="0"/>
          <w:color w:val="000000" w:themeColor="text1"/>
          <w:sz w:val="20"/>
          <w:szCs w:val="20"/>
        </w:rPr>
      </w:pPr>
      <w:r w:rsidRPr="00AD16E2">
        <w:rPr>
          <w:rFonts w:asciiTheme="majorBidi" w:hAnsiTheme="majorBidi" w:cstheme="majorBidi"/>
          <w:i w:val="0"/>
          <w:iCs w:val="0"/>
          <w:color w:val="000000" w:themeColor="text1"/>
          <w:sz w:val="20"/>
          <w:szCs w:val="20"/>
        </w:rPr>
        <w:t xml:space="preserve">Figure </w:t>
      </w:r>
      <w:r w:rsidRPr="00AD16E2">
        <w:rPr>
          <w:rFonts w:asciiTheme="majorBidi" w:hAnsiTheme="majorBidi" w:cstheme="majorBidi"/>
          <w:i w:val="0"/>
          <w:iCs w:val="0"/>
          <w:color w:val="000000" w:themeColor="text1"/>
          <w:sz w:val="20"/>
          <w:szCs w:val="20"/>
        </w:rPr>
        <w:fldChar w:fldCharType="begin"/>
      </w:r>
      <w:r w:rsidRPr="00AD16E2">
        <w:rPr>
          <w:rFonts w:asciiTheme="majorBidi" w:hAnsiTheme="majorBidi" w:cstheme="majorBidi"/>
          <w:i w:val="0"/>
          <w:iCs w:val="0"/>
          <w:color w:val="000000" w:themeColor="text1"/>
          <w:sz w:val="20"/>
          <w:szCs w:val="20"/>
        </w:rPr>
        <w:instrText xml:space="preserve"> SEQ Figure \* ARABIC </w:instrText>
      </w:r>
      <w:r w:rsidRPr="00AD16E2">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6</w:t>
      </w:r>
      <w:r w:rsidRPr="00AD16E2">
        <w:rPr>
          <w:rFonts w:asciiTheme="majorBidi" w:hAnsiTheme="majorBidi" w:cstheme="majorBidi"/>
          <w:i w:val="0"/>
          <w:iCs w:val="0"/>
          <w:color w:val="000000" w:themeColor="text1"/>
          <w:sz w:val="20"/>
          <w:szCs w:val="20"/>
        </w:rPr>
        <w:fldChar w:fldCharType="end"/>
      </w:r>
      <w:r w:rsidR="001319E6">
        <w:rPr>
          <w:rFonts w:asciiTheme="majorBidi" w:hAnsiTheme="majorBidi" w:cstheme="majorBidi"/>
          <w:i w:val="0"/>
          <w:iCs w:val="0"/>
          <w:color w:val="000000" w:themeColor="text1"/>
          <w:sz w:val="20"/>
          <w:szCs w:val="20"/>
        </w:rPr>
        <w:t>.</w:t>
      </w:r>
      <w:r w:rsidRPr="00AD16E2">
        <w:rPr>
          <w:rFonts w:asciiTheme="majorBidi" w:hAnsiTheme="majorBidi" w:cstheme="majorBidi"/>
          <w:i w:val="0"/>
          <w:iCs w:val="0"/>
          <w:color w:val="000000" w:themeColor="text1"/>
          <w:sz w:val="20"/>
          <w:szCs w:val="20"/>
        </w:rPr>
        <w:t xml:space="preserve"> </w:t>
      </w:r>
      <w:r w:rsidR="009A45B0">
        <w:rPr>
          <w:rFonts w:asciiTheme="majorBidi" w:hAnsiTheme="majorBidi" w:cstheme="majorBidi"/>
          <w:i w:val="0"/>
          <w:iCs w:val="0"/>
          <w:color w:val="000000" w:themeColor="text1"/>
          <w:sz w:val="20"/>
          <w:szCs w:val="20"/>
        </w:rPr>
        <w:t>CFD results of the s</w:t>
      </w:r>
      <w:r w:rsidRPr="00AD16E2">
        <w:rPr>
          <w:rFonts w:asciiTheme="majorBidi" w:hAnsiTheme="majorBidi" w:cstheme="majorBidi"/>
          <w:i w:val="0"/>
          <w:iCs w:val="0"/>
          <w:color w:val="000000" w:themeColor="text1"/>
          <w:sz w:val="20"/>
          <w:szCs w:val="20"/>
        </w:rPr>
        <w:t xml:space="preserve">alt-ICL </w:t>
      </w:r>
      <w:r w:rsidR="00443588">
        <w:rPr>
          <w:rFonts w:asciiTheme="majorBidi" w:hAnsiTheme="majorBidi" w:cstheme="majorBidi"/>
          <w:i w:val="0"/>
          <w:iCs w:val="0"/>
          <w:color w:val="000000" w:themeColor="text1"/>
          <w:sz w:val="20"/>
          <w:szCs w:val="20"/>
        </w:rPr>
        <w:t>slurry</w:t>
      </w:r>
      <w:r w:rsidR="00DC007B">
        <w:rPr>
          <w:rFonts w:asciiTheme="majorBidi" w:hAnsiTheme="majorBidi" w:cstheme="majorBidi"/>
          <w:i w:val="0"/>
          <w:iCs w:val="0"/>
          <w:color w:val="000000" w:themeColor="text1"/>
          <w:sz w:val="20"/>
          <w:szCs w:val="20"/>
        </w:rPr>
        <w:t xml:space="preserve"> </w:t>
      </w:r>
      <w:r w:rsidR="009A45B0">
        <w:rPr>
          <w:rFonts w:asciiTheme="majorBidi" w:hAnsiTheme="majorBidi" w:cstheme="majorBidi"/>
          <w:i w:val="0"/>
          <w:iCs w:val="0"/>
          <w:color w:val="000000" w:themeColor="text1"/>
          <w:sz w:val="20"/>
          <w:szCs w:val="20"/>
        </w:rPr>
        <w:t>separation in the hydrocyclone</w:t>
      </w:r>
      <w:r w:rsidRPr="00AD16E2">
        <w:rPr>
          <w:rFonts w:asciiTheme="majorBidi" w:hAnsiTheme="majorBidi" w:cstheme="majorBidi"/>
          <w:i w:val="0"/>
          <w:iCs w:val="0"/>
          <w:color w:val="000000" w:themeColor="text1"/>
          <w:sz w:val="20"/>
          <w:szCs w:val="20"/>
        </w:rPr>
        <w:t xml:space="preserve">, (a) </w:t>
      </w:r>
      <w:r w:rsidR="00AC2556">
        <w:rPr>
          <w:rFonts w:asciiTheme="majorBidi" w:hAnsiTheme="majorBidi" w:cstheme="majorBidi"/>
          <w:i w:val="0"/>
          <w:iCs w:val="0"/>
          <w:color w:val="000000" w:themeColor="text1"/>
          <w:sz w:val="20"/>
          <w:szCs w:val="20"/>
        </w:rPr>
        <w:t>p</w:t>
      </w:r>
      <w:r w:rsidR="00AC2556" w:rsidRPr="00AD16E2">
        <w:rPr>
          <w:rFonts w:asciiTheme="majorBidi" w:hAnsiTheme="majorBidi" w:cstheme="majorBidi"/>
          <w:i w:val="0"/>
          <w:iCs w:val="0"/>
          <w:color w:val="000000" w:themeColor="text1"/>
          <w:sz w:val="20"/>
          <w:szCs w:val="20"/>
        </w:rPr>
        <w:t xml:space="preserve">article </w:t>
      </w:r>
      <w:r w:rsidRPr="00AD16E2">
        <w:rPr>
          <w:rFonts w:asciiTheme="majorBidi" w:hAnsiTheme="majorBidi" w:cstheme="majorBidi"/>
          <w:i w:val="0"/>
          <w:iCs w:val="0"/>
          <w:color w:val="000000" w:themeColor="text1"/>
          <w:sz w:val="20"/>
          <w:szCs w:val="20"/>
        </w:rPr>
        <w:t xml:space="preserve">residence time (b) </w:t>
      </w:r>
      <w:r w:rsidR="00AC2556">
        <w:rPr>
          <w:rFonts w:asciiTheme="majorBidi" w:hAnsiTheme="majorBidi" w:cstheme="majorBidi"/>
          <w:i w:val="0"/>
          <w:iCs w:val="0"/>
          <w:color w:val="000000" w:themeColor="text1"/>
          <w:sz w:val="20"/>
          <w:szCs w:val="20"/>
        </w:rPr>
        <w:t>v</w:t>
      </w:r>
      <w:r w:rsidR="00AC2556" w:rsidRPr="00AD16E2">
        <w:rPr>
          <w:rFonts w:asciiTheme="majorBidi" w:hAnsiTheme="majorBidi" w:cstheme="majorBidi"/>
          <w:i w:val="0"/>
          <w:iCs w:val="0"/>
          <w:color w:val="000000" w:themeColor="text1"/>
          <w:sz w:val="20"/>
          <w:szCs w:val="20"/>
        </w:rPr>
        <w:t xml:space="preserve">elocity </w:t>
      </w:r>
      <w:r w:rsidR="00AC2556">
        <w:rPr>
          <w:rFonts w:asciiTheme="majorBidi" w:hAnsiTheme="majorBidi" w:cstheme="majorBidi"/>
          <w:i w:val="0"/>
          <w:iCs w:val="0"/>
          <w:color w:val="000000" w:themeColor="text1"/>
          <w:sz w:val="20"/>
          <w:szCs w:val="20"/>
        </w:rPr>
        <w:t>c</w:t>
      </w:r>
      <w:r w:rsidR="00AC2556" w:rsidRPr="00AD16E2">
        <w:rPr>
          <w:rFonts w:asciiTheme="majorBidi" w:hAnsiTheme="majorBidi" w:cstheme="majorBidi"/>
          <w:i w:val="0"/>
          <w:iCs w:val="0"/>
          <w:color w:val="000000" w:themeColor="text1"/>
          <w:sz w:val="20"/>
          <w:szCs w:val="20"/>
        </w:rPr>
        <w:t>ontour</w:t>
      </w:r>
    </w:p>
    <w:p w14:paraId="70D9C4D1" w14:textId="7C2F4826" w:rsidR="00361ECB" w:rsidRDefault="00361ECB" w:rsidP="00ED7B02">
      <w:pPr>
        <w:spacing w:line="360" w:lineRule="auto"/>
        <w:jc w:val="both"/>
      </w:pPr>
    </w:p>
    <w:p w14:paraId="3CEFDF8D" w14:textId="0BF37384" w:rsidR="00900627" w:rsidRDefault="007466D9" w:rsidP="00ED7B02">
      <w:pPr>
        <w:spacing w:line="360" w:lineRule="auto"/>
        <w:jc w:val="both"/>
        <w:rPr>
          <w:color w:val="FF0000"/>
        </w:rPr>
      </w:pPr>
      <w:r>
        <w:t xml:space="preserve">Figure </w:t>
      </w:r>
      <w:r w:rsidR="006C4033">
        <w:t>6</w:t>
      </w:r>
      <w:r>
        <w:t xml:space="preserve"> </w:t>
      </w:r>
      <w:r w:rsidR="00BA1F5C">
        <w:t xml:space="preserve">shows the </w:t>
      </w:r>
      <w:r w:rsidR="00DB3284">
        <w:t xml:space="preserve">salt </w:t>
      </w:r>
      <w:r w:rsidR="00BA1F5C">
        <w:t xml:space="preserve">particles residence time in the model and also the </w:t>
      </w:r>
      <w:r w:rsidR="00A50949">
        <w:t xml:space="preserve">velocity </w:t>
      </w:r>
      <w:r w:rsidR="00583DF9">
        <w:t xml:space="preserve">in </w:t>
      </w:r>
      <w:r w:rsidR="00145DFB">
        <w:t xml:space="preserve">the </w:t>
      </w:r>
      <w:r w:rsidR="00583DF9" w:rsidRPr="00586569">
        <w:rPr>
          <w:i/>
          <w:iCs/>
        </w:rPr>
        <w:t>y</w:t>
      </w:r>
      <w:r w:rsidR="00583DF9">
        <w:rPr>
          <w:i/>
          <w:iCs/>
        </w:rPr>
        <w:t xml:space="preserve"> </w:t>
      </w:r>
      <w:r w:rsidR="00583DF9">
        <w:t xml:space="preserve">direction on the </w:t>
      </w:r>
      <w:r w:rsidR="00CB659F" w:rsidRPr="00DC007B">
        <w:rPr>
          <w:i/>
          <w:iCs/>
        </w:rPr>
        <w:t>x-y</w:t>
      </w:r>
      <w:r w:rsidR="00CB659F">
        <w:t xml:space="preserve"> plane</w:t>
      </w:r>
      <w:r w:rsidR="007E4B37">
        <w:t xml:space="preserve">. </w:t>
      </w:r>
      <w:r w:rsidR="00EE089C">
        <w:t>Among 1010 particles which were tracked in every injection, all complete</w:t>
      </w:r>
      <w:r w:rsidR="00271B60">
        <w:t>d</w:t>
      </w:r>
      <w:r w:rsidR="00EE089C">
        <w:t xml:space="preserve"> </w:t>
      </w:r>
      <w:r w:rsidR="00FD6322">
        <w:t xml:space="preserve">the track </w:t>
      </w:r>
      <w:r w:rsidR="00EE089C">
        <w:t xml:space="preserve">and </w:t>
      </w:r>
      <w:r w:rsidR="00336C3D">
        <w:t xml:space="preserve">there was </w:t>
      </w:r>
      <w:r w:rsidR="00FD6322">
        <w:t>no</w:t>
      </w:r>
      <w:r w:rsidR="00336C3D">
        <w:t xml:space="preserve"> incomplete tracked particle.</w:t>
      </w:r>
      <w:r w:rsidR="00BD7935">
        <w:t xml:space="preserve"> The particle residence time </w:t>
      </w:r>
      <w:r w:rsidR="00163AE8">
        <w:t>shown in</w:t>
      </w:r>
      <w:r w:rsidR="00971DD9">
        <w:t xml:space="preserve"> Fig. </w:t>
      </w:r>
      <w:r w:rsidR="00C36B70">
        <w:t>6</w:t>
      </w:r>
      <w:r w:rsidR="00971DD9">
        <w:t>a</w:t>
      </w:r>
      <w:r w:rsidR="00BD7935">
        <w:t xml:space="preserve"> indicates that the salt particles tend to move towards the underflow </w:t>
      </w:r>
      <w:r w:rsidR="0079199F">
        <w:t xml:space="preserve">as the time goes by. This is in ordinance with </w:t>
      </w:r>
      <w:r w:rsidR="007036FB">
        <w:t>the expectations regarding the hydrocyclones. The heavier phase</w:t>
      </w:r>
      <w:r w:rsidR="002F658F">
        <w:t xml:space="preserve"> always</w:t>
      </w:r>
      <w:r w:rsidR="007036FB">
        <w:t xml:space="preserve"> tends to move towards the </w:t>
      </w:r>
      <w:r w:rsidR="002F658F">
        <w:t xml:space="preserve">bottom outlet in the device as </w:t>
      </w:r>
      <w:r w:rsidR="002435EB">
        <w:t>it faces the centrifugal force created by the flow into the cyclone. Also</w:t>
      </w:r>
      <w:r w:rsidR="005A2623">
        <w:t>,</w:t>
      </w:r>
      <w:r w:rsidR="002435EB">
        <w:t xml:space="preserve"> considering the </w:t>
      </w:r>
      <w:r w:rsidR="008A7ED8">
        <w:t xml:space="preserve">time frame in which the </w:t>
      </w:r>
      <w:r w:rsidR="00844708">
        <w:t xml:space="preserve">salt particles form a smooth path line to the underflow discharge, </w:t>
      </w:r>
      <w:r w:rsidR="00E21B37">
        <w:t xml:space="preserve">our numerical results indicate that this happens very fast, meaning that the separation </w:t>
      </w:r>
      <w:r w:rsidR="00842797">
        <w:t xml:space="preserve">via centrifugal force in the hydrocyclone </w:t>
      </w:r>
      <w:r w:rsidR="007754F1">
        <w:t xml:space="preserve">is proven by our model. In </w:t>
      </w:r>
      <w:r w:rsidR="002206F1">
        <w:t>addition,</w:t>
      </w:r>
      <w:r w:rsidR="007754F1">
        <w:t xml:space="preserve"> the</w:t>
      </w:r>
      <w:r w:rsidR="005A17E2">
        <w:t xml:space="preserve"> expected</w:t>
      </w:r>
      <w:r w:rsidR="007754F1">
        <w:t xml:space="preserve"> fact that zero salt particle</w:t>
      </w:r>
      <w:r w:rsidR="005A17E2">
        <w:t xml:space="preserve"> got</w:t>
      </w:r>
      <w:r w:rsidR="007754F1">
        <w:t xml:space="preserve"> </w:t>
      </w:r>
      <w:r w:rsidR="006737A6">
        <w:t xml:space="preserve">discharged </w:t>
      </w:r>
      <w:r w:rsidR="005A17E2">
        <w:t>from the overflow, validates our model in which</w:t>
      </w:r>
      <w:r w:rsidR="00540038">
        <w:t xml:space="preserve"> separation occurs</w:t>
      </w:r>
      <w:r w:rsidR="005A17E2">
        <w:t xml:space="preserve"> based on </w:t>
      </w:r>
      <w:r w:rsidR="00540038">
        <w:t xml:space="preserve">density difference and heavier phase has been discharged from the expected underflow. </w:t>
      </w:r>
      <w:r w:rsidR="002206F1">
        <w:t xml:space="preserve">The Y velocity contour in Fig. </w:t>
      </w:r>
      <w:r w:rsidR="00C36B70">
        <w:t>6</w:t>
      </w:r>
      <w:r w:rsidR="002206F1">
        <w:t xml:space="preserve">b, shows the elevation of flow velocity </w:t>
      </w:r>
      <w:r w:rsidR="008F6CCB">
        <w:t xml:space="preserve">after entering into the hydrocyclone. </w:t>
      </w:r>
      <w:r w:rsidR="00253AA0">
        <w:lastRenderedPageBreak/>
        <w:t xml:space="preserve">The </w:t>
      </w:r>
      <w:r w:rsidR="00AF098D" w:rsidRPr="00AF098D">
        <w:rPr>
          <w:i/>
          <w:iCs/>
        </w:rPr>
        <w:t>y</w:t>
      </w:r>
      <w:r w:rsidR="00253AA0">
        <w:t xml:space="preserve"> velocity </w:t>
      </w:r>
      <w:r w:rsidR="0025683B">
        <w:t>in both overflow and underflow has been elevated almost 3 times the initial inlet velocity of 6.41</w:t>
      </w:r>
      <w:r w:rsidR="002F32AF">
        <w:t xml:space="preserve"> </w:t>
      </w:r>
      <m:oMath>
        <m:r>
          <w:rPr>
            <w:rFonts w:ascii="Cambria Math" w:hAnsi="Cambria Math"/>
          </w:rPr>
          <m:t>m/s</m:t>
        </m:r>
      </m:oMath>
      <w:r w:rsidR="0025683B">
        <w:t xml:space="preserve"> in this case. </w:t>
      </w:r>
    </w:p>
    <w:p w14:paraId="207468EF" w14:textId="2CEA5837" w:rsidR="00AF56F9" w:rsidRDefault="00AF56F9" w:rsidP="00ED7B02">
      <w:pPr>
        <w:spacing w:line="360" w:lineRule="auto"/>
        <w:jc w:val="both"/>
        <w:rPr>
          <w:color w:val="FF000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5E428E" w14:paraId="6F5CD47C" w14:textId="77777777" w:rsidTr="3EA7DC0D">
        <w:trPr>
          <w:trHeight w:val="5228"/>
          <w:jc w:val="center"/>
        </w:trPr>
        <w:tc>
          <w:tcPr>
            <w:tcW w:w="9010" w:type="dxa"/>
            <w:gridSpan w:val="2"/>
            <w:vAlign w:val="center"/>
          </w:tcPr>
          <w:p w14:paraId="3B16A8F7" w14:textId="03E5859C" w:rsidR="005E428E" w:rsidRDefault="00E864AA" w:rsidP="00E864AA">
            <w:pPr>
              <w:spacing w:line="360" w:lineRule="auto"/>
              <w:jc w:val="center"/>
              <w:rPr>
                <w:rFonts w:asciiTheme="majorBidi" w:hAnsiTheme="majorBidi" w:cstheme="majorBidi"/>
                <w:color w:val="000000" w:themeColor="text1"/>
              </w:rPr>
            </w:pPr>
            <w:r w:rsidRPr="00E864AA">
              <w:rPr>
                <w:rFonts w:asciiTheme="majorBidi" w:hAnsiTheme="majorBidi" w:cstheme="majorBidi"/>
                <w:noProof/>
                <w:color w:val="000000" w:themeColor="text1"/>
              </w:rPr>
              <w:drawing>
                <wp:anchor distT="0" distB="0" distL="114300" distR="114300" simplePos="0" relativeHeight="251672576" behindDoc="0" locked="0" layoutInCell="1" allowOverlap="1" wp14:anchorId="5918E7F0" wp14:editId="7E139BA0">
                  <wp:simplePos x="0" y="0"/>
                  <wp:positionH relativeFrom="column">
                    <wp:posOffset>4188460</wp:posOffset>
                  </wp:positionH>
                  <wp:positionV relativeFrom="paragraph">
                    <wp:posOffset>-3810</wp:posOffset>
                  </wp:positionV>
                  <wp:extent cx="1042670" cy="3255010"/>
                  <wp:effectExtent l="0" t="0" r="5080" b="2540"/>
                  <wp:wrapNone/>
                  <wp:docPr id="29" name="Picture 8" descr="A close up of a logo&#10;&#10;Description automatically generated">
                    <a:extLst xmlns:a="http://schemas.openxmlformats.org/drawingml/2006/main">
                      <a:ext uri="{FF2B5EF4-FFF2-40B4-BE49-F238E27FC236}">
                        <a16:creationId xmlns:a16="http://schemas.microsoft.com/office/drawing/2014/main" id="{7D4059F8-E47C-4464-A969-B6149B6408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lose up of a logo&#10;&#10;Description automatically generated">
                            <a:extLst>
                              <a:ext uri="{FF2B5EF4-FFF2-40B4-BE49-F238E27FC236}">
                                <a16:creationId xmlns:a16="http://schemas.microsoft.com/office/drawing/2014/main" id="{7D4059F8-E47C-4464-A969-B6149B640836}"/>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l="42785" r="42785"/>
                          <a:stretch/>
                        </pic:blipFill>
                        <pic:spPr>
                          <a:xfrm>
                            <a:off x="0" y="0"/>
                            <a:ext cx="1042670" cy="3255010"/>
                          </a:xfrm>
                          <a:prstGeom prst="rect">
                            <a:avLst/>
                          </a:prstGeom>
                        </pic:spPr>
                      </pic:pic>
                    </a:graphicData>
                  </a:graphic>
                  <wp14:sizeRelH relativeFrom="margin">
                    <wp14:pctWidth>0</wp14:pctWidth>
                  </wp14:sizeRelH>
                  <wp14:sizeRelV relativeFrom="margin">
                    <wp14:pctHeight>0</wp14:pctHeight>
                  </wp14:sizeRelV>
                </wp:anchor>
              </w:drawing>
            </w:r>
            <w:r w:rsidRPr="00E864AA">
              <w:rPr>
                <w:rFonts w:asciiTheme="majorBidi" w:hAnsiTheme="majorBidi" w:cstheme="majorBidi"/>
                <w:noProof/>
                <w:color w:val="000000" w:themeColor="text1"/>
              </w:rPr>
              <w:drawing>
                <wp:anchor distT="0" distB="0" distL="114300" distR="114300" simplePos="0" relativeHeight="251673600" behindDoc="0" locked="0" layoutInCell="1" allowOverlap="1" wp14:anchorId="6BEADE93" wp14:editId="482A31EE">
                  <wp:simplePos x="0" y="0"/>
                  <wp:positionH relativeFrom="column">
                    <wp:posOffset>3160395</wp:posOffset>
                  </wp:positionH>
                  <wp:positionV relativeFrom="paragraph">
                    <wp:posOffset>-6985</wp:posOffset>
                  </wp:positionV>
                  <wp:extent cx="1042670" cy="3255010"/>
                  <wp:effectExtent l="0" t="0" r="5080" b="2540"/>
                  <wp:wrapNone/>
                  <wp:docPr id="30" name="Picture 10" descr="A close up of a logo&#10;&#10;Description automatically generated">
                    <a:extLst xmlns:a="http://schemas.openxmlformats.org/drawingml/2006/main">
                      <a:ext uri="{FF2B5EF4-FFF2-40B4-BE49-F238E27FC236}">
                        <a16:creationId xmlns:a16="http://schemas.microsoft.com/office/drawing/2014/main" id="{A95E879E-DA36-42EE-9B82-D136B9726D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lose up of a logo&#10;&#10;Description automatically generated">
                            <a:extLst>
                              <a:ext uri="{FF2B5EF4-FFF2-40B4-BE49-F238E27FC236}">
                                <a16:creationId xmlns:a16="http://schemas.microsoft.com/office/drawing/2014/main" id="{A95E879E-DA36-42EE-9B82-D136B9726DC7}"/>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r="85571"/>
                          <a:stretch/>
                        </pic:blipFill>
                        <pic:spPr>
                          <a:xfrm>
                            <a:off x="0" y="0"/>
                            <a:ext cx="1042670" cy="3255010"/>
                          </a:xfrm>
                          <a:prstGeom prst="rect">
                            <a:avLst/>
                          </a:prstGeom>
                        </pic:spPr>
                      </pic:pic>
                    </a:graphicData>
                  </a:graphic>
                  <wp14:sizeRelH relativeFrom="margin">
                    <wp14:pctWidth>0</wp14:pctWidth>
                  </wp14:sizeRelH>
                  <wp14:sizeRelV relativeFrom="margin">
                    <wp14:pctHeight>0</wp14:pctHeight>
                  </wp14:sizeRelV>
                </wp:anchor>
              </w:drawing>
            </w:r>
            <w:r w:rsidRPr="00E864AA">
              <w:rPr>
                <w:rFonts w:asciiTheme="majorBidi" w:hAnsiTheme="majorBidi" w:cstheme="majorBidi"/>
                <w:noProof/>
                <w:color w:val="000000" w:themeColor="text1"/>
              </w:rPr>
              <w:drawing>
                <wp:anchor distT="0" distB="0" distL="114300" distR="114300" simplePos="0" relativeHeight="251670528" behindDoc="0" locked="0" layoutInCell="1" allowOverlap="1" wp14:anchorId="28DFE9C9" wp14:editId="6398F23A">
                  <wp:simplePos x="0" y="0"/>
                  <wp:positionH relativeFrom="column">
                    <wp:posOffset>1378585</wp:posOffset>
                  </wp:positionH>
                  <wp:positionV relativeFrom="paragraph">
                    <wp:posOffset>-8890</wp:posOffset>
                  </wp:positionV>
                  <wp:extent cx="1042670" cy="3255010"/>
                  <wp:effectExtent l="0" t="0" r="5080" b="2540"/>
                  <wp:wrapNone/>
                  <wp:docPr id="27" name="Picture 4">
                    <a:extLst xmlns:a="http://schemas.openxmlformats.org/drawingml/2006/main">
                      <a:ext uri="{FF2B5EF4-FFF2-40B4-BE49-F238E27FC236}">
                        <a16:creationId xmlns:a16="http://schemas.microsoft.com/office/drawing/2014/main" id="{B100C984-C7FB-4201-A5BB-78A36015B5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100C984-C7FB-4201-A5BB-78A36015B51B}"/>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42785" r="42785"/>
                          <a:stretch/>
                        </pic:blipFill>
                        <pic:spPr>
                          <a:xfrm>
                            <a:off x="0" y="0"/>
                            <a:ext cx="1042670" cy="3255010"/>
                          </a:xfrm>
                          <a:prstGeom prst="rect">
                            <a:avLst/>
                          </a:prstGeom>
                        </pic:spPr>
                      </pic:pic>
                    </a:graphicData>
                  </a:graphic>
                  <wp14:sizeRelH relativeFrom="margin">
                    <wp14:pctWidth>0</wp14:pctWidth>
                  </wp14:sizeRelH>
                  <wp14:sizeRelV relativeFrom="margin">
                    <wp14:pctHeight>0</wp14:pctHeight>
                  </wp14:sizeRelV>
                </wp:anchor>
              </w:drawing>
            </w:r>
            <w:r w:rsidRPr="00E864AA">
              <w:rPr>
                <w:rFonts w:asciiTheme="majorBidi" w:hAnsiTheme="majorBidi" w:cstheme="majorBidi"/>
                <w:noProof/>
                <w:color w:val="000000" w:themeColor="text1"/>
              </w:rPr>
              <w:drawing>
                <wp:anchor distT="0" distB="0" distL="114300" distR="114300" simplePos="0" relativeHeight="251671552" behindDoc="0" locked="0" layoutInCell="1" allowOverlap="1" wp14:anchorId="16282CB8" wp14:editId="23DCC8AA">
                  <wp:simplePos x="0" y="0"/>
                  <wp:positionH relativeFrom="column">
                    <wp:posOffset>345440</wp:posOffset>
                  </wp:positionH>
                  <wp:positionV relativeFrom="paragraph">
                    <wp:posOffset>-10160</wp:posOffset>
                  </wp:positionV>
                  <wp:extent cx="1042670" cy="3255010"/>
                  <wp:effectExtent l="0" t="0" r="5080" b="2540"/>
                  <wp:wrapNone/>
                  <wp:docPr id="28" name="Picture 6">
                    <a:extLst xmlns:a="http://schemas.openxmlformats.org/drawingml/2006/main">
                      <a:ext uri="{FF2B5EF4-FFF2-40B4-BE49-F238E27FC236}">
                        <a16:creationId xmlns:a16="http://schemas.microsoft.com/office/drawing/2014/main" id="{91CF122F-E03E-42FD-BE07-9AA3EE4D59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1CF122F-E03E-42FD-BE07-9AA3EE4D5977}"/>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r="85571"/>
                          <a:stretch/>
                        </pic:blipFill>
                        <pic:spPr>
                          <a:xfrm>
                            <a:off x="0" y="0"/>
                            <a:ext cx="1042670" cy="3255010"/>
                          </a:xfrm>
                          <a:prstGeom prst="rect">
                            <a:avLst/>
                          </a:prstGeom>
                        </pic:spPr>
                      </pic:pic>
                    </a:graphicData>
                  </a:graphic>
                  <wp14:sizeRelH relativeFrom="margin">
                    <wp14:pctWidth>0</wp14:pctWidth>
                  </wp14:sizeRelH>
                  <wp14:sizeRelV relativeFrom="margin">
                    <wp14:pctHeight>0</wp14:pctHeight>
                  </wp14:sizeRelV>
                </wp:anchor>
              </w:drawing>
            </w:r>
          </w:p>
        </w:tc>
      </w:tr>
      <w:tr w:rsidR="005E428E" w14:paraId="35BC18F7" w14:textId="77777777" w:rsidTr="3EA7DC0D">
        <w:trPr>
          <w:jc w:val="center"/>
        </w:trPr>
        <w:tc>
          <w:tcPr>
            <w:tcW w:w="4505" w:type="dxa"/>
            <w:vAlign w:val="center"/>
          </w:tcPr>
          <w:p w14:paraId="57508132" w14:textId="77777777" w:rsidR="005E428E" w:rsidRDefault="005E428E" w:rsidP="000A4826">
            <w:pPr>
              <w:spacing w:line="360" w:lineRule="auto"/>
              <w:jc w:val="center"/>
              <w:rPr>
                <w:rFonts w:asciiTheme="majorBidi" w:hAnsiTheme="majorBidi" w:cstheme="majorBidi"/>
                <w:color w:val="000000" w:themeColor="text1"/>
              </w:rPr>
            </w:pPr>
            <w:r>
              <w:rPr>
                <w:rFonts w:asciiTheme="majorBidi" w:hAnsiTheme="majorBidi" w:cstheme="majorBidi"/>
                <w:color w:val="000000" w:themeColor="text1"/>
              </w:rPr>
              <w:t>(a)</w:t>
            </w:r>
          </w:p>
        </w:tc>
        <w:tc>
          <w:tcPr>
            <w:tcW w:w="4505" w:type="dxa"/>
            <w:vAlign w:val="center"/>
          </w:tcPr>
          <w:p w14:paraId="46794796" w14:textId="77777777" w:rsidR="005E428E" w:rsidRDefault="005E428E" w:rsidP="005E1080">
            <w:pPr>
              <w:keepNext/>
              <w:spacing w:line="360" w:lineRule="auto"/>
              <w:jc w:val="center"/>
              <w:rPr>
                <w:rFonts w:asciiTheme="majorBidi" w:hAnsiTheme="majorBidi" w:cstheme="majorBidi"/>
                <w:color w:val="000000" w:themeColor="text1"/>
              </w:rPr>
            </w:pPr>
            <w:r>
              <w:rPr>
                <w:rFonts w:asciiTheme="majorBidi" w:hAnsiTheme="majorBidi" w:cstheme="majorBidi"/>
                <w:color w:val="000000" w:themeColor="text1"/>
              </w:rPr>
              <w:t>(b)</w:t>
            </w:r>
          </w:p>
        </w:tc>
      </w:tr>
    </w:tbl>
    <w:p w14:paraId="35470315" w14:textId="0129B25D" w:rsidR="00AF56F9" w:rsidRPr="005E1080" w:rsidRDefault="005E1080" w:rsidP="005E1080">
      <w:pPr>
        <w:pStyle w:val="Caption"/>
        <w:jc w:val="center"/>
        <w:rPr>
          <w:rFonts w:asciiTheme="majorBidi" w:eastAsia="Times New Roman" w:hAnsiTheme="majorBidi" w:cstheme="majorBidi"/>
          <w:i w:val="0"/>
          <w:iCs w:val="0"/>
          <w:color w:val="000000" w:themeColor="text1"/>
          <w:sz w:val="20"/>
          <w:szCs w:val="20"/>
        </w:rPr>
      </w:pPr>
      <w:r w:rsidRPr="005E1080">
        <w:rPr>
          <w:rFonts w:asciiTheme="majorBidi" w:hAnsiTheme="majorBidi" w:cstheme="majorBidi"/>
          <w:i w:val="0"/>
          <w:iCs w:val="0"/>
          <w:color w:val="000000" w:themeColor="text1"/>
          <w:sz w:val="20"/>
          <w:szCs w:val="20"/>
        </w:rPr>
        <w:t xml:space="preserve">Figure </w:t>
      </w:r>
      <w:r w:rsidRPr="005E1080">
        <w:rPr>
          <w:rFonts w:asciiTheme="majorBidi" w:hAnsiTheme="majorBidi" w:cstheme="majorBidi"/>
          <w:i w:val="0"/>
          <w:iCs w:val="0"/>
          <w:color w:val="000000" w:themeColor="text1"/>
          <w:sz w:val="20"/>
          <w:szCs w:val="20"/>
        </w:rPr>
        <w:fldChar w:fldCharType="begin"/>
      </w:r>
      <w:r w:rsidRPr="005E1080">
        <w:rPr>
          <w:rFonts w:asciiTheme="majorBidi" w:hAnsiTheme="majorBidi" w:cstheme="majorBidi"/>
          <w:i w:val="0"/>
          <w:iCs w:val="0"/>
          <w:color w:val="000000" w:themeColor="text1"/>
          <w:sz w:val="20"/>
          <w:szCs w:val="20"/>
        </w:rPr>
        <w:instrText xml:space="preserve"> SEQ Figure \* ARABIC </w:instrText>
      </w:r>
      <w:r w:rsidRPr="005E1080">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7</w:t>
      </w:r>
      <w:r w:rsidRPr="005E1080">
        <w:rPr>
          <w:rFonts w:asciiTheme="majorBidi" w:hAnsiTheme="majorBidi" w:cstheme="majorBidi"/>
          <w:i w:val="0"/>
          <w:iCs w:val="0"/>
          <w:color w:val="000000" w:themeColor="text1"/>
          <w:sz w:val="20"/>
          <w:szCs w:val="20"/>
        </w:rPr>
        <w:fldChar w:fldCharType="end"/>
      </w:r>
      <w:r w:rsidR="00FB0828">
        <w:rPr>
          <w:rFonts w:asciiTheme="majorBidi" w:hAnsiTheme="majorBidi" w:cstheme="majorBidi"/>
          <w:i w:val="0"/>
          <w:iCs w:val="0"/>
          <w:color w:val="000000" w:themeColor="text1"/>
          <w:sz w:val="20"/>
          <w:szCs w:val="20"/>
        </w:rPr>
        <w:t>.</w:t>
      </w:r>
      <w:r w:rsidRPr="005E1080">
        <w:rPr>
          <w:rFonts w:asciiTheme="majorBidi" w:hAnsiTheme="majorBidi" w:cstheme="majorBidi"/>
          <w:i w:val="0"/>
          <w:iCs w:val="0"/>
          <w:color w:val="000000" w:themeColor="text1"/>
          <w:sz w:val="20"/>
          <w:szCs w:val="20"/>
        </w:rPr>
        <w:t xml:space="preserve"> </w:t>
      </w:r>
      <w:r w:rsidR="005B41B5">
        <w:rPr>
          <w:rFonts w:asciiTheme="majorBidi" w:hAnsiTheme="majorBidi" w:cstheme="majorBidi"/>
          <w:i w:val="0"/>
          <w:iCs w:val="0"/>
          <w:color w:val="000000" w:themeColor="text1"/>
          <w:sz w:val="20"/>
          <w:szCs w:val="20"/>
        </w:rPr>
        <w:t>CFD results of the ice</w:t>
      </w:r>
      <w:r w:rsidR="005B41B5" w:rsidRPr="00AD16E2">
        <w:rPr>
          <w:rFonts w:asciiTheme="majorBidi" w:hAnsiTheme="majorBidi" w:cstheme="majorBidi"/>
          <w:i w:val="0"/>
          <w:iCs w:val="0"/>
          <w:color w:val="000000" w:themeColor="text1"/>
          <w:sz w:val="20"/>
          <w:szCs w:val="20"/>
        </w:rPr>
        <w:t xml:space="preserve">-ICL </w:t>
      </w:r>
      <w:r w:rsidR="005B41B5">
        <w:rPr>
          <w:rFonts w:asciiTheme="majorBidi" w:hAnsiTheme="majorBidi" w:cstheme="majorBidi"/>
          <w:i w:val="0"/>
          <w:iCs w:val="0"/>
          <w:color w:val="000000" w:themeColor="text1"/>
          <w:sz w:val="20"/>
          <w:szCs w:val="20"/>
        </w:rPr>
        <w:t>slurry</w:t>
      </w:r>
      <w:r w:rsidR="00DC007B">
        <w:rPr>
          <w:rFonts w:asciiTheme="majorBidi" w:hAnsiTheme="majorBidi" w:cstheme="majorBidi"/>
          <w:i w:val="0"/>
          <w:iCs w:val="0"/>
          <w:color w:val="000000" w:themeColor="text1"/>
          <w:sz w:val="20"/>
          <w:szCs w:val="20"/>
        </w:rPr>
        <w:t xml:space="preserve"> </w:t>
      </w:r>
      <w:r w:rsidR="005B41B5">
        <w:rPr>
          <w:rFonts w:asciiTheme="majorBidi" w:hAnsiTheme="majorBidi" w:cstheme="majorBidi"/>
          <w:i w:val="0"/>
          <w:iCs w:val="0"/>
          <w:color w:val="000000" w:themeColor="text1"/>
          <w:sz w:val="20"/>
          <w:szCs w:val="20"/>
        </w:rPr>
        <w:t>separation in the hydrocyclone</w:t>
      </w:r>
      <w:r w:rsidR="005B41B5" w:rsidRPr="00AD16E2">
        <w:rPr>
          <w:rFonts w:asciiTheme="majorBidi" w:hAnsiTheme="majorBidi" w:cstheme="majorBidi"/>
          <w:i w:val="0"/>
          <w:iCs w:val="0"/>
          <w:color w:val="000000" w:themeColor="text1"/>
          <w:sz w:val="20"/>
          <w:szCs w:val="20"/>
        </w:rPr>
        <w:t xml:space="preserve">, (a) </w:t>
      </w:r>
      <w:r w:rsidR="005B41B5">
        <w:rPr>
          <w:rFonts w:asciiTheme="majorBidi" w:hAnsiTheme="majorBidi" w:cstheme="majorBidi"/>
          <w:i w:val="0"/>
          <w:iCs w:val="0"/>
          <w:color w:val="000000" w:themeColor="text1"/>
          <w:sz w:val="20"/>
          <w:szCs w:val="20"/>
        </w:rPr>
        <w:t>p</w:t>
      </w:r>
      <w:r w:rsidR="005B41B5" w:rsidRPr="00AD16E2">
        <w:rPr>
          <w:rFonts w:asciiTheme="majorBidi" w:hAnsiTheme="majorBidi" w:cstheme="majorBidi"/>
          <w:i w:val="0"/>
          <w:iCs w:val="0"/>
          <w:color w:val="000000" w:themeColor="text1"/>
          <w:sz w:val="20"/>
          <w:szCs w:val="20"/>
        </w:rPr>
        <w:t xml:space="preserve">article residence time (b) </w:t>
      </w:r>
      <w:r w:rsidR="005B41B5">
        <w:rPr>
          <w:rFonts w:asciiTheme="majorBidi" w:hAnsiTheme="majorBidi" w:cstheme="majorBidi"/>
          <w:i w:val="0"/>
          <w:iCs w:val="0"/>
          <w:color w:val="000000" w:themeColor="text1"/>
          <w:sz w:val="20"/>
          <w:szCs w:val="20"/>
        </w:rPr>
        <w:t>v</w:t>
      </w:r>
      <w:r w:rsidR="005B41B5" w:rsidRPr="00AD16E2">
        <w:rPr>
          <w:rFonts w:asciiTheme="majorBidi" w:hAnsiTheme="majorBidi" w:cstheme="majorBidi"/>
          <w:i w:val="0"/>
          <w:iCs w:val="0"/>
          <w:color w:val="000000" w:themeColor="text1"/>
          <w:sz w:val="20"/>
          <w:szCs w:val="20"/>
        </w:rPr>
        <w:t xml:space="preserve">elocity </w:t>
      </w:r>
      <w:r w:rsidR="005B41B5">
        <w:rPr>
          <w:rFonts w:asciiTheme="majorBidi" w:hAnsiTheme="majorBidi" w:cstheme="majorBidi"/>
          <w:i w:val="0"/>
          <w:iCs w:val="0"/>
          <w:color w:val="000000" w:themeColor="text1"/>
          <w:sz w:val="20"/>
          <w:szCs w:val="20"/>
        </w:rPr>
        <w:t>c</w:t>
      </w:r>
      <w:r w:rsidR="005B41B5" w:rsidRPr="00AD16E2">
        <w:rPr>
          <w:rFonts w:asciiTheme="majorBidi" w:hAnsiTheme="majorBidi" w:cstheme="majorBidi"/>
          <w:i w:val="0"/>
          <w:iCs w:val="0"/>
          <w:color w:val="000000" w:themeColor="text1"/>
          <w:sz w:val="20"/>
          <w:szCs w:val="20"/>
        </w:rPr>
        <w:t>ontour</w:t>
      </w:r>
    </w:p>
    <w:p w14:paraId="3679DD65" w14:textId="593A81B6" w:rsidR="00900627" w:rsidRDefault="00900627" w:rsidP="00ED7B02">
      <w:pPr>
        <w:spacing w:line="360" w:lineRule="auto"/>
        <w:jc w:val="both"/>
      </w:pPr>
    </w:p>
    <w:p w14:paraId="04A0FFE5" w14:textId="420A4C31" w:rsidR="005E1080" w:rsidRDefault="00166D70" w:rsidP="00ED7B02">
      <w:pPr>
        <w:spacing w:line="360" w:lineRule="auto"/>
        <w:jc w:val="both"/>
      </w:pPr>
      <w:r>
        <w:t xml:space="preserve">The ice particles residence time and velocity contour </w:t>
      </w:r>
      <w:r w:rsidR="005B41B5">
        <w:t xml:space="preserve">in the </w:t>
      </w:r>
      <w:r w:rsidR="005B41B5" w:rsidRPr="00586569">
        <w:rPr>
          <w:i/>
          <w:iCs/>
        </w:rPr>
        <w:t>y</w:t>
      </w:r>
      <w:r w:rsidR="005B41B5">
        <w:rPr>
          <w:i/>
          <w:iCs/>
        </w:rPr>
        <w:t xml:space="preserve"> </w:t>
      </w:r>
      <w:r w:rsidR="005B41B5">
        <w:t xml:space="preserve">direction on the </w:t>
      </w:r>
      <w:r w:rsidR="005B41B5" w:rsidRPr="006D6ACA">
        <w:rPr>
          <w:i/>
          <w:iCs/>
        </w:rPr>
        <w:t>x-y</w:t>
      </w:r>
      <w:r w:rsidR="005B41B5">
        <w:t xml:space="preserve"> plan</w:t>
      </w:r>
      <w:r w:rsidR="00773B31">
        <w:t>e</w:t>
      </w:r>
      <w:r w:rsidR="005B41B5">
        <w:t xml:space="preserve"> </w:t>
      </w:r>
      <w:r w:rsidR="000D7C42">
        <w:t xml:space="preserve">of the case with </w:t>
      </w:r>
      <w:r w:rsidR="00773B31">
        <w:t>ice</w:t>
      </w:r>
      <w:r w:rsidR="000D7C42">
        <w:t xml:space="preserve">-ICL slurry is shown in Fig. </w:t>
      </w:r>
      <w:r w:rsidR="00C36B70">
        <w:t>7</w:t>
      </w:r>
      <w:r w:rsidR="000D7C42">
        <w:t xml:space="preserve">. </w:t>
      </w:r>
      <w:r w:rsidR="00C53266">
        <w:t xml:space="preserve">The particle residence time graph, Fig. </w:t>
      </w:r>
      <w:r w:rsidR="00C36B70">
        <w:t>7</w:t>
      </w:r>
      <w:r w:rsidR="00C53266">
        <w:t xml:space="preserve">a, indicates that ice particles tend to move towards the overflow discharge </w:t>
      </w:r>
      <w:r w:rsidR="00013859">
        <w:t xml:space="preserve">as time goes on. </w:t>
      </w:r>
      <w:r w:rsidR="00E42B71">
        <w:t xml:space="preserve">Considering the densities of each phase in the model, </w:t>
      </w:r>
      <w:r w:rsidR="00E624D2">
        <w:t xml:space="preserve">ice particles with 920 and ICL with 1400 </w:t>
      </w:r>
      <m:oMath>
        <m:r>
          <w:rPr>
            <w:rFonts w:ascii="Cambria Math" w:hAnsi="Cambria Math"/>
          </w:rPr>
          <m:t>Kg/</m:t>
        </m:r>
        <m:sSup>
          <m:sSupPr>
            <m:ctrlPr>
              <w:rPr>
                <w:rFonts w:ascii="Cambria Math" w:hAnsi="Cambria Math"/>
                <w:i/>
              </w:rPr>
            </m:ctrlPr>
          </m:sSupPr>
          <m:e>
            <m:r>
              <w:rPr>
                <w:rFonts w:ascii="Cambria Math" w:hAnsi="Cambria Math"/>
              </w:rPr>
              <m:t>m</m:t>
            </m:r>
          </m:e>
          <m:sup>
            <m:r>
              <w:rPr>
                <w:rFonts w:ascii="Cambria Math" w:hAnsi="Cambria Math"/>
              </w:rPr>
              <m:t>3</m:t>
            </m:r>
          </m:sup>
        </m:sSup>
      </m:oMath>
      <w:r w:rsidR="00E624D2">
        <w:t xml:space="preserve">, </w:t>
      </w:r>
      <w:r w:rsidR="00015AA3">
        <w:t>it was</w:t>
      </w:r>
      <w:r w:rsidR="00C41186">
        <w:t xml:space="preserve"> expected to get the separated ice particles discharged from the overflow. The numerical results </w:t>
      </w:r>
      <w:r w:rsidR="000021EC">
        <w:t xml:space="preserve">proved that the model is in comply with the expected </w:t>
      </w:r>
      <w:r w:rsidR="00E332AB">
        <w:t>separation</w:t>
      </w:r>
      <w:r w:rsidR="005E587C">
        <w:t xml:space="preserve"> of solid liquid phases</w:t>
      </w:r>
      <w:r w:rsidR="00E332AB">
        <w:t xml:space="preserve"> in the hydrocyclone. </w:t>
      </w:r>
      <w:r w:rsidR="00383D72">
        <w:t>Also, as</w:t>
      </w:r>
      <w:r w:rsidR="00F97DDB">
        <w:t xml:space="preserve"> </w:t>
      </w:r>
      <w:r w:rsidR="00015AA3">
        <w:t>it was</w:t>
      </w:r>
      <w:r w:rsidR="00F97DDB">
        <w:t xml:space="preserve"> seen in the previous section,</w:t>
      </w:r>
      <w:r w:rsidR="00F24A8F">
        <w:t xml:space="preserve"> no ice particle got discharged from the underflow outlet which validates the model in the sense that </w:t>
      </w:r>
      <w:r w:rsidR="00AA1834">
        <w:t xml:space="preserve">the lighter phase gets discharge only from the top outlet. Figure </w:t>
      </w:r>
      <w:r w:rsidR="00C36B70">
        <w:t>7</w:t>
      </w:r>
      <w:r w:rsidR="00AA1834">
        <w:t xml:space="preserve">b </w:t>
      </w:r>
      <w:r w:rsidR="00E54720">
        <w:t xml:space="preserve">shows the </w:t>
      </w:r>
      <w:r w:rsidR="00182EC2" w:rsidRPr="00182EC2">
        <w:rPr>
          <w:i/>
          <w:iCs/>
        </w:rPr>
        <w:t>y</w:t>
      </w:r>
      <w:r w:rsidR="00E54720">
        <w:t xml:space="preserve">-direction velocity in the hydrocyclone domain. </w:t>
      </w:r>
      <w:r w:rsidR="00C217AF">
        <w:t xml:space="preserve">Similar to </w:t>
      </w:r>
      <w:r w:rsidR="00FD1BBA">
        <w:t xml:space="preserve">the case with the salt and ICL, the flow velocity elevates after entering the hydrocyclone and more specifically </w:t>
      </w:r>
      <w:r w:rsidR="00687EFA">
        <w:t xml:space="preserve">the highest velocity occurs right </w:t>
      </w:r>
      <w:r w:rsidR="007A5A52">
        <w:t>inside</w:t>
      </w:r>
      <w:r w:rsidR="00687EFA">
        <w:t xml:space="preserve"> the vortex finder</w:t>
      </w:r>
      <w:r w:rsidR="007A5A52">
        <w:t xml:space="preserve"> and </w:t>
      </w:r>
      <w:r w:rsidR="008906AD">
        <w:t>underflow outlet right after</w:t>
      </w:r>
      <w:r w:rsidR="00687EFA">
        <w:t xml:space="preserve"> where the separation is happening. </w:t>
      </w:r>
    </w:p>
    <w:p w14:paraId="5736231C" w14:textId="54F1ADAF" w:rsidR="00C870D2" w:rsidRDefault="00C870D2" w:rsidP="00ED7B02">
      <w:pPr>
        <w:spacing w:line="360" w:lineRule="auto"/>
        <w:jc w:val="both"/>
      </w:pPr>
    </w:p>
    <w:tbl>
      <w:tblPr>
        <w:tblStyle w:val="TableGrid"/>
        <w:tblW w:w="0" w:type="auto"/>
        <w:jc w:val="center"/>
        <w:tblLook w:val="04A0" w:firstRow="1" w:lastRow="0" w:firstColumn="1" w:lastColumn="0" w:noHBand="0" w:noVBand="1"/>
      </w:tblPr>
      <w:tblGrid>
        <w:gridCol w:w="2252"/>
        <w:gridCol w:w="2253"/>
        <w:gridCol w:w="2252"/>
        <w:gridCol w:w="2253"/>
      </w:tblGrid>
      <w:tr w:rsidR="0040654D" w14:paraId="6C023A71" w14:textId="77777777" w:rsidTr="3EA7DC0D">
        <w:trPr>
          <w:trHeight w:val="4760"/>
          <w:jc w:val="center"/>
        </w:trPr>
        <w:tc>
          <w:tcPr>
            <w:tcW w:w="9010" w:type="dxa"/>
            <w:gridSpan w:val="4"/>
            <w:tcBorders>
              <w:top w:val="nil"/>
              <w:left w:val="nil"/>
              <w:bottom w:val="nil"/>
              <w:right w:val="nil"/>
            </w:tcBorders>
          </w:tcPr>
          <w:p w14:paraId="49E8333B" w14:textId="31981CCE" w:rsidR="0040654D" w:rsidRDefault="00F06436" w:rsidP="00D465DE">
            <w:pPr>
              <w:spacing w:line="360" w:lineRule="auto"/>
              <w:jc w:val="center"/>
              <w:rPr>
                <w:rFonts w:asciiTheme="majorBidi" w:hAnsiTheme="majorBidi" w:cstheme="majorBidi"/>
                <w:color w:val="000000" w:themeColor="text1"/>
              </w:rPr>
            </w:pPr>
            <w:r w:rsidRPr="00EC5647">
              <w:rPr>
                <w:rFonts w:asciiTheme="majorBidi" w:hAnsiTheme="majorBidi" w:cstheme="majorBidi"/>
                <w:noProof/>
                <w:color w:val="000000" w:themeColor="text1"/>
              </w:rPr>
              <w:lastRenderedPageBreak/>
              <w:drawing>
                <wp:anchor distT="0" distB="0" distL="114300" distR="114300" simplePos="0" relativeHeight="251776000" behindDoc="0" locked="0" layoutInCell="1" allowOverlap="1" wp14:anchorId="5DB08F3F" wp14:editId="7A7AB642">
                  <wp:simplePos x="0" y="0"/>
                  <wp:positionH relativeFrom="column">
                    <wp:posOffset>4315118</wp:posOffset>
                  </wp:positionH>
                  <wp:positionV relativeFrom="paragraph">
                    <wp:posOffset>2540</wp:posOffset>
                  </wp:positionV>
                  <wp:extent cx="680720" cy="2926080"/>
                  <wp:effectExtent l="0" t="0" r="5080" b="7620"/>
                  <wp:wrapNone/>
                  <wp:docPr id="98" name="Picture 9" descr="A close up of a logo&#10;&#10;Description automatically generated">
                    <a:extLst xmlns:a="http://schemas.openxmlformats.org/drawingml/2006/main">
                      <a:ext uri="{FF2B5EF4-FFF2-40B4-BE49-F238E27FC236}">
                        <a16:creationId xmlns:a16="http://schemas.microsoft.com/office/drawing/2014/main" id="{8BDCC6A6-1A06-4213-96AC-387709AE4775}"/>
                      </a:ext>
                    </a:extLst>
                  </wp:docPr>
                  <wp:cNvGraphicFramePr/>
                  <a:graphic xmlns:a="http://schemas.openxmlformats.org/drawingml/2006/main">
                    <a:graphicData uri="http://schemas.openxmlformats.org/drawingml/2006/picture">
                      <pic:pic xmlns:pic="http://schemas.openxmlformats.org/drawingml/2006/picture">
                        <pic:nvPicPr>
                          <pic:cNvPr id="10" name="Picture 9" descr="A close up of a logo&#10;&#10;Description automatically generated">
                            <a:extLst>
                              <a:ext uri="{FF2B5EF4-FFF2-40B4-BE49-F238E27FC236}">
                                <a16:creationId xmlns:a16="http://schemas.microsoft.com/office/drawing/2014/main" id="{8BDCC6A6-1A06-4213-96AC-387709AE4775}"/>
                              </a:ext>
                            </a:extLst>
                          </pic:cNvPr>
                          <pic:cNvPicPr/>
                        </pic:nvPicPr>
                        <pic:blipFill rotWithShape="1">
                          <a:blip r:embed="rId19" cstate="print">
                            <a:extLst>
                              <a:ext uri="{28A0092B-C50C-407E-A947-70E740481C1C}">
                                <a14:useLocalDpi xmlns:a14="http://schemas.microsoft.com/office/drawing/2010/main" val="0"/>
                              </a:ext>
                            </a:extLst>
                          </a:blip>
                          <a:srcRect r="89687"/>
                          <a:stretch/>
                        </pic:blipFill>
                        <pic:spPr>
                          <a:xfrm>
                            <a:off x="0" y="0"/>
                            <a:ext cx="680720" cy="2926080"/>
                          </a:xfrm>
                          <a:prstGeom prst="rect">
                            <a:avLst/>
                          </a:prstGeom>
                        </pic:spPr>
                      </pic:pic>
                    </a:graphicData>
                  </a:graphic>
                  <wp14:sizeRelH relativeFrom="margin">
                    <wp14:pctWidth>0</wp14:pctWidth>
                  </wp14:sizeRelH>
                  <wp14:sizeRelV relativeFrom="margin">
                    <wp14:pctHeight>0</wp14:pctHeight>
                  </wp14:sizeRelV>
                </wp:anchor>
              </w:drawing>
            </w:r>
            <w:r w:rsidRPr="00EC5647">
              <w:rPr>
                <w:rFonts w:asciiTheme="majorBidi" w:hAnsiTheme="majorBidi" w:cstheme="majorBidi"/>
                <w:noProof/>
                <w:color w:val="000000" w:themeColor="text1"/>
              </w:rPr>
              <w:drawing>
                <wp:anchor distT="0" distB="0" distL="114300" distR="114300" simplePos="0" relativeHeight="251772928" behindDoc="0" locked="0" layoutInCell="1" allowOverlap="1" wp14:anchorId="1C553783" wp14:editId="4D9BBDC8">
                  <wp:simplePos x="0" y="0"/>
                  <wp:positionH relativeFrom="column">
                    <wp:posOffset>1430459</wp:posOffset>
                  </wp:positionH>
                  <wp:positionV relativeFrom="paragraph">
                    <wp:posOffset>1905</wp:posOffset>
                  </wp:positionV>
                  <wp:extent cx="768350" cy="2926080"/>
                  <wp:effectExtent l="0" t="0" r="0" b="7620"/>
                  <wp:wrapNone/>
                  <wp:docPr id="53" name="Picture 6" descr="A picture containing tower&#10;&#10;Description automatically generated">
                    <a:extLst xmlns:a="http://schemas.openxmlformats.org/drawingml/2006/main">
                      <a:ext uri="{FF2B5EF4-FFF2-40B4-BE49-F238E27FC236}">
                        <a16:creationId xmlns:a16="http://schemas.microsoft.com/office/drawing/2014/main" id="{98249695-4DF2-46B5-A98B-B78A610D46FD}"/>
                      </a:ext>
                    </a:extLst>
                  </wp:docPr>
                  <wp:cNvGraphicFramePr/>
                  <a:graphic xmlns:a="http://schemas.openxmlformats.org/drawingml/2006/main">
                    <a:graphicData uri="http://schemas.openxmlformats.org/drawingml/2006/picture">
                      <pic:pic xmlns:pic="http://schemas.openxmlformats.org/drawingml/2006/picture">
                        <pic:nvPicPr>
                          <pic:cNvPr id="7" name="Picture 6" descr="A picture containing tower&#10;&#10;Description automatically generated">
                            <a:extLst>
                              <a:ext uri="{FF2B5EF4-FFF2-40B4-BE49-F238E27FC236}">
                                <a16:creationId xmlns:a16="http://schemas.microsoft.com/office/drawing/2014/main" id="{98249695-4DF2-46B5-A98B-B78A610D46FD}"/>
                              </a:ext>
                            </a:extLst>
                          </pic:cNvPr>
                          <pic:cNvPicPr/>
                        </pic:nvPicPr>
                        <pic:blipFill rotWithShape="1">
                          <a:blip r:embed="rId20" cstate="print">
                            <a:extLst>
                              <a:ext uri="{28A0092B-C50C-407E-A947-70E740481C1C}">
                                <a14:useLocalDpi xmlns:a14="http://schemas.microsoft.com/office/drawing/2010/main" val="0"/>
                              </a:ext>
                            </a:extLst>
                          </a:blip>
                          <a:srcRect r="88364"/>
                          <a:stretch/>
                        </pic:blipFill>
                        <pic:spPr>
                          <a:xfrm>
                            <a:off x="0" y="0"/>
                            <a:ext cx="768350" cy="2926080"/>
                          </a:xfrm>
                          <a:prstGeom prst="rect">
                            <a:avLst/>
                          </a:prstGeom>
                        </pic:spPr>
                      </pic:pic>
                    </a:graphicData>
                  </a:graphic>
                  <wp14:sizeRelH relativeFrom="margin">
                    <wp14:pctWidth>0</wp14:pctWidth>
                  </wp14:sizeRelH>
                  <wp14:sizeRelV relativeFrom="margin">
                    <wp14:pctHeight>0</wp14:pctHeight>
                  </wp14:sizeRelV>
                </wp:anchor>
              </w:drawing>
            </w:r>
            <w:r w:rsidR="00D465DE" w:rsidRPr="00EC5647">
              <w:rPr>
                <w:rFonts w:asciiTheme="majorBidi" w:hAnsiTheme="majorBidi" w:cstheme="majorBidi"/>
                <w:noProof/>
                <w:color w:val="000000" w:themeColor="text1"/>
              </w:rPr>
              <w:drawing>
                <wp:anchor distT="0" distB="0" distL="114300" distR="114300" simplePos="0" relativeHeight="251769856" behindDoc="0" locked="0" layoutInCell="1" allowOverlap="1" wp14:anchorId="6D2FC3F9" wp14:editId="5C7E0E68">
                  <wp:simplePos x="0" y="0"/>
                  <wp:positionH relativeFrom="column">
                    <wp:posOffset>754380</wp:posOffset>
                  </wp:positionH>
                  <wp:positionV relativeFrom="paragraph">
                    <wp:posOffset>2540</wp:posOffset>
                  </wp:positionV>
                  <wp:extent cx="680720" cy="2926080"/>
                  <wp:effectExtent l="0" t="0" r="5080" b="7620"/>
                  <wp:wrapNone/>
                  <wp:docPr id="46" name="Picture 3" descr="A close up of a logo&#10;&#10;Description automatically generated">
                    <a:extLst xmlns:a="http://schemas.openxmlformats.org/drawingml/2006/main">
                      <a:ext uri="{FF2B5EF4-FFF2-40B4-BE49-F238E27FC236}">
                        <a16:creationId xmlns:a16="http://schemas.microsoft.com/office/drawing/2014/main" id="{BFDECDC7-C182-413D-B350-31CD31FB2480}"/>
                      </a:ext>
                    </a:extLst>
                  </wp:docPr>
                  <wp:cNvGraphicFramePr/>
                  <a:graphic xmlns:a="http://schemas.openxmlformats.org/drawingml/2006/main">
                    <a:graphicData uri="http://schemas.openxmlformats.org/drawingml/2006/picture">
                      <pic:pic xmlns:pic="http://schemas.openxmlformats.org/drawingml/2006/picture">
                        <pic:nvPicPr>
                          <pic:cNvPr id="4" name="Picture 3" descr="A close up of a logo&#10;&#10;Description automatically generated">
                            <a:extLst>
                              <a:ext uri="{FF2B5EF4-FFF2-40B4-BE49-F238E27FC236}">
                                <a16:creationId xmlns:a16="http://schemas.microsoft.com/office/drawing/2014/main" id="{BFDECDC7-C182-413D-B350-31CD31FB2480}"/>
                              </a:ext>
                            </a:extLst>
                          </pic:cNvPr>
                          <pic:cNvPicPr/>
                        </pic:nvPicPr>
                        <pic:blipFill rotWithShape="1">
                          <a:blip r:embed="rId21" cstate="print">
                            <a:extLst>
                              <a:ext uri="{28A0092B-C50C-407E-A947-70E740481C1C}">
                                <a14:useLocalDpi xmlns:a14="http://schemas.microsoft.com/office/drawing/2010/main" val="0"/>
                              </a:ext>
                            </a:extLst>
                          </a:blip>
                          <a:srcRect l="44448" r="45239"/>
                          <a:stretch/>
                        </pic:blipFill>
                        <pic:spPr>
                          <a:xfrm>
                            <a:off x="0" y="0"/>
                            <a:ext cx="680720" cy="2926080"/>
                          </a:xfrm>
                          <a:prstGeom prst="rect">
                            <a:avLst/>
                          </a:prstGeom>
                        </pic:spPr>
                      </pic:pic>
                    </a:graphicData>
                  </a:graphic>
                  <wp14:sizeRelH relativeFrom="margin">
                    <wp14:pctWidth>0</wp14:pctWidth>
                  </wp14:sizeRelH>
                  <wp14:sizeRelV relativeFrom="margin">
                    <wp14:pctHeight>0</wp14:pctHeight>
                  </wp14:sizeRelV>
                </wp:anchor>
              </w:drawing>
            </w:r>
            <w:r w:rsidR="00D465DE" w:rsidRPr="00EC5647">
              <w:rPr>
                <w:rFonts w:asciiTheme="majorBidi" w:hAnsiTheme="majorBidi" w:cstheme="majorBidi"/>
                <w:noProof/>
                <w:color w:val="000000" w:themeColor="text1"/>
              </w:rPr>
              <w:drawing>
                <wp:anchor distT="0" distB="0" distL="114300" distR="114300" simplePos="0" relativeHeight="251770880" behindDoc="0" locked="0" layoutInCell="1" allowOverlap="1" wp14:anchorId="6AFB9BCC" wp14:editId="5194D027">
                  <wp:simplePos x="0" y="0"/>
                  <wp:positionH relativeFrom="column">
                    <wp:posOffset>-635</wp:posOffset>
                  </wp:positionH>
                  <wp:positionV relativeFrom="paragraph">
                    <wp:posOffset>1905</wp:posOffset>
                  </wp:positionV>
                  <wp:extent cx="768350" cy="2926080"/>
                  <wp:effectExtent l="0" t="0" r="0" b="7620"/>
                  <wp:wrapNone/>
                  <wp:docPr id="47" name="Picture 4" descr="A close up of a logo&#10;&#10;Description automatically generated">
                    <a:extLst xmlns:a="http://schemas.openxmlformats.org/drawingml/2006/main">
                      <a:ext uri="{FF2B5EF4-FFF2-40B4-BE49-F238E27FC236}">
                        <a16:creationId xmlns:a16="http://schemas.microsoft.com/office/drawing/2014/main" id="{F5966138-6B26-4236-B820-6A047BCE0C27}"/>
                      </a:ext>
                    </a:extLst>
                  </wp:docPr>
                  <wp:cNvGraphicFramePr/>
                  <a:graphic xmlns:a="http://schemas.openxmlformats.org/drawingml/2006/main">
                    <a:graphicData uri="http://schemas.openxmlformats.org/drawingml/2006/picture">
                      <pic:pic xmlns:pic="http://schemas.openxmlformats.org/drawingml/2006/picture">
                        <pic:nvPicPr>
                          <pic:cNvPr id="5" name="Picture 4" descr="A close up of a logo&#10;&#10;Description automatically generated">
                            <a:extLst>
                              <a:ext uri="{FF2B5EF4-FFF2-40B4-BE49-F238E27FC236}">
                                <a16:creationId xmlns:a16="http://schemas.microsoft.com/office/drawing/2014/main" id="{F5966138-6B26-4236-B820-6A047BCE0C27}"/>
                              </a:ext>
                            </a:extLst>
                          </pic:cNvPr>
                          <pic:cNvPicPr/>
                        </pic:nvPicPr>
                        <pic:blipFill rotWithShape="1">
                          <a:blip r:embed="rId22" cstate="print">
                            <a:extLst>
                              <a:ext uri="{28A0092B-C50C-407E-A947-70E740481C1C}">
                                <a14:useLocalDpi xmlns:a14="http://schemas.microsoft.com/office/drawing/2010/main" val="0"/>
                              </a:ext>
                            </a:extLst>
                          </a:blip>
                          <a:srcRect r="88364"/>
                          <a:stretch/>
                        </pic:blipFill>
                        <pic:spPr>
                          <a:xfrm>
                            <a:off x="0" y="0"/>
                            <a:ext cx="768350" cy="2926080"/>
                          </a:xfrm>
                          <a:prstGeom prst="rect">
                            <a:avLst/>
                          </a:prstGeom>
                        </pic:spPr>
                      </pic:pic>
                    </a:graphicData>
                  </a:graphic>
                  <wp14:sizeRelH relativeFrom="margin">
                    <wp14:pctWidth>0</wp14:pctWidth>
                  </wp14:sizeRelH>
                  <wp14:sizeRelV relativeFrom="margin">
                    <wp14:pctHeight>0</wp14:pctHeight>
                  </wp14:sizeRelV>
                </wp:anchor>
              </w:drawing>
            </w:r>
            <w:r w:rsidR="00D465DE" w:rsidRPr="00EC5647">
              <w:rPr>
                <w:rFonts w:asciiTheme="majorBidi" w:hAnsiTheme="majorBidi" w:cstheme="majorBidi"/>
                <w:noProof/>
                <w:color w:val="000000" w:themeColor="text1"/>
              </w:rPr>
              <w:drawing>
                <wp:anchor distT="0" distB="0" distL="114300" distR="114300" simplePos="0" relativeHeight="251771904" behindDoc="0" locked="0" layoutInCell="1" allowOverlap="1" wp14:anchorId="55024980" wp14:editId="789ECBC4">
                  <wp:simplePos x="0" y="0"/>
                  <wp:positionH relativeFrom="column">
                    <wp:posOffset>2195195</wp:posOffset>
                  </wp:positionH>
                  <wp:positionV relativeFrom="paragraph">
                    <wp:posOffset>1905</wp:posOffset>
                  </wp:positionV>
                  <wp:extent cx="680720" cy="2926080"/>
                  <wp:effectExtent l="0" t="0" r="5080" b="7620"/>
                  <wp:wrapNone/>
                  <wp:docPr id="48" name="Picture 5" descr="A picture containing tower&#10;&#10;Description automatically generated">
                    <a:extLst xmlns:a="http://schemas.openxmlformats.org/drawingml/2006/main">
                      <a:ext uri="{FF2B5EF4-FFF2-40B4-BE49-F238E27FC236}">
                        <a16:creationId xmlns:a16="http://schemas.microsoft.com/office/drawing/2014/main" id="{B46634D3-0DC9-4CAE-ACF2-C4459DFF5008}"/>
                      </a:ext>
                    </a:extLst>
                  </wp:docPr>
                  <wp:cNvGraphicFramePr/>
                  <a:graphic xmlns:a="http://schemas.openxmlformats.org/drawingml/2006/main">
                    <a:graphicData uri="http://schemas.openxmlformats.org/drawingml/2006/picture">
                      <pic:pic xmlns:pic="http://schemas.openxmlformats.org/drawingml/2006/picture">
                        <pic:nvPicPr>
                          <pic:cNvPr id="6" name="Picture 5" descr="A picture containing tower&#10;&#10;Description automatically generated">
                            <a:extLst>
                              <a:ext uri="{FF2B5EF4-FFF2-40B4-BE49-F238E27FC236}">
                                <a16:creationId xmlns:a16="http://schemas.microsoft.com/office/drawing/2014/main" id="{B46634D3-0DC9-4CAE-ACF2-C4459DFF5008}"/>
                              </a:ext>
                            </a:extLst>
                          </pic:cNvPr>
                          <pic:cNvPicPr/>
                        </pic:nvPicPr>
                        <pic:blipFill rotWithShape="1">
                          <a:blip r:embed="rId23" cstate="print">
                            <a:extLst>
                              <a:ext uri="{28A0092B-C50C-407E-A947-70E740481C1C}">
                                <a14:useLocalDpi xmlns:a14="http://schemas.microsoft.com/office/drawing/2010/main" val="0"/>
                              </a:ext>
                            </a:extLst>
                          </a:blip>
                          <a:srcRect l="44172" r="45515"/>
                          <a:stretch/>
                        </pic:blipFill>
                        <pic:spPr>
                          <a:xfrm>
                            <a:off x="0" y="0"/>
                            <a:ext cx="680720" cy="2926080"/>
                          </a:xfrm>
                          <a:prstGeom prst="rect">
                            <a:avLst/>
                          </a:prstGeom>
                        </pic:spPr>
                      </pic:pic>
                    </a:graphicData>
                  </a:graphic>
                  <wp14:sizeRelH relativeFrom="margin">
                    <wp14:pctWidth>0</wp14:pctWidth>
                  </wp14:sizeRelH>
                  <wp14:sizeRelV relativeFrom="margin">
                    <wp14:pctHeight>0</wp14:pctHeight>
                  </wp14:sizeRelV>
                </wp:anchor>
              </w:drawing>
            </w:r>
            <w:r w:rsidR="00D465DE" w:rsidRPr="00EC5647">
              <w:rPr>
                <w:rFonts w:asciiTheme="majorBidi" w:hAnsiTheme="majorBidi" w:cstheme="majorBidi"/>
                <w:noProof/>
                <w:color w:val="000000" w:themeColor="text1"/>
              </w:rPr>
              <w:drawing>
                <wp:anchor distT="0" distB="0" distL="114300" distR="114300" simplePos="0" relativeHeight="251773952" behindDoc="0" locked="0" layoutInCell="1" allowOverlap="1" wp14:anchorId="77CF213A" wp14:editId="603AAB80">
                  <wp:simplePos x="0" y="0"/>
                  <wp:positionH relativeFrom="column">
                    <wp:posOffset>2877820</wp:posOffset>
                  </wp:positionH>
                  <wp:positionV relativeFrom="paragraph">
                    <wp:posOffset>2540</wp:posOffset>
                  </wp:positionV>
                  <wp:extent cx="680720" cy="2926080"/>
                  <wp:effectExtent l="0" t="0" r="5080" b="7620"/>
                  <wp:wrapNone/>
                  <wp:docPr id="64" name="Picture 7" descr="A close up of a logo&#10;&#10;Description automatically generated">
                    <a:extLst xmlns:a="http://schemas.openxmlformats.org/drawingml/2006/main">
                      <a:ext uri="{FF2B5EF4-FFF2-40B4-BE49-F238E27FC236}">
                        <a16:creationId xmlns:a16="http://schemas.microsoft.com/office/drawing/2014/main" id="{0CEEA9B2-F420-4E77-BBF8-15F9F57F79BA}"/>
                      </a:ext>
                    </a:extLst>
                  </wp:docPr>
                  <wp:cNvGraphicFramePr/>
                  <a:graphic xmlns:a="http://schemas.openxmlformats.org/drawingml/2006/main">
                    <a:graphicData uri="http://schemas.openxmlformats.org/drawingml/2006/picture">
                      <pic:pic xmlns:pic="http://schemas.openxmlformats.org/drawingml/2006/picture">
                        <pic:nvPicPr>
                          <pic:cNvPr id="8" name="Picture 7" descr="A close up of a logo&#10;&#10;Description automatically generated">
                            <a:extLst>
                              <a:ext uri="{FF2B5EF4-FFF2-40B4-BE49-F238E27FC236}">
                                <a16:creationId xmlns:a16="http://schemas.microsoft.com/office/drawing/2014/main" id="{0CEEA9B2-F420-4E77-BBF8-15F9F57F79BA}"/>
                              </a:ext>
                            </a:extLst>
                          </pic:cNvPr>
                          <pic:cNvPicPr/>
                        </pic:nvPicPr>
                        <pic:blipFill rotWithShape="1">
                          <a:blip r:embed="rId24" cstate="print">
                            <a:extLst>
                              <a:ext uri="{28A0092B-C50C-407E-A947-70E740481C1C}">
                                <a14:useLocalDpi xmlns:a14="http://schemas.microsoft.com/office/drawing/2010/main" val="0"/>
                              </a:ext>
                            </a:extLst>
                          </a:blip>
                          <a:srcRect r="89687"/>
                          <a:stretch/>
                        </pic:blipFill>
                        <pic:spPr>
                          <a:xfrm>
                            <a:off x="0" y="0"/>
                            <a:ext cx="680720" cy="2926080"/>
                          </a:xfrm>
                          <a:prstGeom prst="rect">
                            <a:avLst/>
                          </a:prstGeom>
                        </pic:spPr>
                      </pic:pic>
                    </a:graphicData>
                  </a:graphic>
                  <wp14:sizeRelH relativeFrom="margin">
                    <wp14:pctWidth>0</wp14:pctWidth>
                  </wp14:sizeRelH>
                  <wp14:sizeRelV relativeFrom="margin">
                    <wp14:pctHeight>0</wp14:pctHeight>
                  </wp14:sizeRelV>
                </wp:anchor>
              </w:drawing>
            </w:r>
            <w:r w:rsidR="00D465DE" w:rsidRPr="00EC5647">
              <w:rPr>
                <w:rFonts w:asciiTheme="majorBidi" w:hAnsiTheme="majorBidi" w:cstheme="majorBidi"/>
                <w:noProof/>
                <w:color w:val="000000" w:themeColor="text1"/>
              </w:rPr>
              <w:drawing>
                <wp:anchor distT="0" distB="0" distL="114300" distR="114300" simplePos="0" relativeHeight="251774976" behindDoc="0" locked="0" layoutInCell="1" allowOverlap="1" wp14:anchorId="45D22A09" wp14:editId="7861719F">
                  <wp:simplePos x="0" y="0"/>
                  <wp:positionH relativeFrom="column">
                    <wp:posOffset>4987925</wp:posOffset>
                  </wp:positionH>
                  <wp:positionV relativeFrom="paragraph">
                    <wp:posOffset>2540</wp:posOffset>
                  </wp:positionV>
                  <wp:extent cx="676910" cy="2926080"/>
                  <wp:effectExtent l="0" t="0" r="8890" b="7620"/>
                  <wp:wrapNone/>
                  <wp:docPr id="92" name="Picture 8" descr="A close up of a logo&#10;&#10;Description automatically generated">
                    <a:extLst xmlns:a="http://schemas.openxmlformats.org/drawingml/2006/main">
                      <a:ext uri="{FF2B5EF4-FFF2-40B4-BE49-F238E27FC236}">
                        <a16:creationId xmlns:a16="http://schemas.microsoft.com/office/drawing/2014/main" id="{DE702C90-583C-422E-BA0B-B1EC466CDAC9}"/>
                      </a:ext>
                    </a:extLst>
                  </wp:docPr>
                  <wp:cNvGraphicFramePr/>
                  <a:graphic xmlns:a="http://schemas.openxmlformats.org/drawingml/2006/main">
                    <a:graphicData uri="http://schemas.openxmlformats.org/drawingml/2006/picture">
                      <pic:pic xmlns:pic="http://schemas.openxmlformats.org/drawingml/2006/picture">
                        <pic:nvPicPr>
                          <pic:cNvPr id="9" name="Picture 8" descr="A close up of a logo&#10;&#10;Description automatically generated">
                            <a:extLst>
                              <a:ext uri="{FF2B5EF4-FFF2-40B4-BE49-F238E27FC236}">
                                <a16:creationId xmlns:a16="http://schemas.microsoft.com/office/drawing/2014/main" id="{DE702C90-583C-422E-BA0B-B1EC466CDAC9}"/>
                              </a:ext>
                            </a:extLst>
                          </pic:cNvPr>
                          <pic:cNvPicPr/>
                        </pic:nvPicPr>
                        <pic:blipFill rotWithShape="1">
                          <a:blip r:embed="rId25" cstate="print">
                            <a:extLst>
                              <a:ext uri="{28A0092B-C50C-407E-A947-70E740481C1C}">
                                <a14:useLocalDpi xmlns:a14="http://schemas.microsoft.com/office/drawing/2010/main" val="0"/>
                              </a:ext>
                            </a:extLst>
                          </a:blip>
                          <a:srcRect l="44173" r="45570"/>
                          <a:stretch/>
                        </pic:blipFill>
                        <pic:spPr>
                          <a:xfrm>
                            <a:off x="0" y="0"/>
                            <a:ext cx="676910" cy="2926080"/>
                          </a:xfrm>
                          <a:prstGeom prst="rect">
                            <a:avLst/>
                          </a:prstGeom>
                        </pic:spPr>
                      </pic:pic>
                    </a:graphicData>
                  </a:graphic>
                  <wp14:sizeRelH relativeFrom="margin">
                    <wp14:pctWidth>0</wp14:pctWidth>
                  </wp14:sizeRelH>
                  <wp14:sizeRelV relativeFrom="margin">
                    <wp14:pctHeight>0</wp14:pctHeight>
                  </wp14:sizeRelV>
                </wp:anchor>
              </w:drawing>
            </w:r>
            <w:r w:rsidR="00D465DE" w:rsidRPr="00EC5647">
              <w:rPr>
                <w:rFonts w:asciiTheme="majorBidi" w:hAnsiTheme="majorBidi" w:cstheme="majorBidi"/>
                <w:noProof/>
                <w:color w:val="000000" w:themeColor="text1"/>
              </w:rPr>
              <w:drawing>
                <wp:anchor distT="0" distB="0" distL="114300" distR="114300" simplePos="0" relativeHeight="251777024" behindDoc="0" locked="0" layoutInCell="1" allowOverlap="1" wp14:anchorId="5BB8B702" wp14:editId="5851AD2E">
                  <wp:simplePos x="0" y="0"/>
                  <wp:positionH relativeFrom="column">
                    <wp:posOffset>3524885</wp:posOffset>
                  </wp:positionH>
                  <wp:positionV relativeFrom="paragraph">
                    <wp:posOffset>1905</wp:posOffset>
                  </wp:positionV>
                  <wp:extent cx="811884" cy="2925445"/>
                  <wp:effectExtent l="0" t="0" r="7620" b="0"/>
                  <wp:wrapNone/>
                  <wp:docPr id="103" name="Picture 10">
                    <a:extLst xmlns:a="http://schemas.openxmlformats.org/drawingml/2006/main">
                      <a:ext uri="{FF2B5EF4-FFF2-40B4-BE49-F238E27FC236}">
                        <a16:creationId xmlns:a16="http://schemas.microsoft.com/office/drawing/2014/main" id="{2E92B95E-E7F9-40DF-9901-10C8B9E95FE1}"/>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E92B95E-E7F9-40DF-9901-10C8B9E95FE1}"/>
                              </a:ext>
                            </a:extLst>
                          </pic:cNvPr>
                          <pic:cNvPicPr/>
                        </pic:nvPicPr>
                        <pic:blipFill rotWithShape="1">
                          <a:blip r:embed="rId26">
                            <a:extLst>
                              <a:ext uri="{28A0092B-C50C-407E-A947-70E740481C1C}">
                                <a14:useLocalDpi xmlns:a14="http://schemas.microsoft.com/office/drawing/2010/main" val="0"/>
                              </a:ext>
                            </a:extLst>
                          </a:blip>
                          <a:srcRect l="40834" r="42373"/>
                          <a:stretch/>
                        </pic:blipFill>
                        <pic:spPr bwMode="auto">
                          <a:xfrm>
                            <a:off x="0" y="0"/>
                            <a:ext cx="811884" cy="2925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0654D" w14:paraId="3788FAB8" w14:textId="77777777" w:rsidTr="3EA7DC0D">
        <w:trPr>
          <w:jc w:val="center"/>
        </w:trPr>
        <w:tc>
          <w:tcPr>
            <w:tcW w:w="2252" w:type="dxa"/>
            <w:tcBorders>
              <w:top w:val="nil"/>
              <w:left w:val="nil"/>
              <w:bottom w:val="nil"/>
              <w:right w:val="nil"/>
            </w:tcBorders>
            <w:vAlign w:val="center"/>
          </w:tcPr>
          <w:p w14:paraId="5F8BDC2D" w14:textId="77777777" w:rsidR="0040654D" w:rsidRDefault="0040654D" w:rsidP="000A4826">
            <w:pPr>
              <w:spacing w:line="360" w:lineRule="auto"/>
              <w:jc w:val="center"/>
              <w:rPr>
                <w:rFonts w:asciiTheme="majorBidi" w:hAnsiTheme="majorBidi" w:cstheme="majorBidi"/>
                <w:color w:val="000000" w:themeColor="text1"/>
              </w:rPr>
            </w:pPr>
            <w:r>
              <w:rPr>
                <w:rFonts w:asciiTheme="majorBidi" w:hAnsiTheme="majorBidi" w:cstheme="majorBidi"/>
                <w:color w:val="000000" w:themeColor="text1"/>
              </w:rPr>
              <w:t>(a)</w:t>
            </w:r>
          </w:p>
        </w:tc>
        <w:tc>
          <w:tcPr>
            <w:tcW w:w="2253" w:type="dxa"/>
            <w:tcBorders>
              <w:top w:val="nil"/>
              <w:left w:val="nil"/>
              <w:bottom w:val="nil"/>
              <w:right w:val="nil"/>
            </w:tcBorders>
            <w:vAlign w:val="center"/>
          </w:tcPr>
          <w:p w14:paraId="1C9F5F97" w14:textId="2E8A2611" w:rsidR="0040654D" w:rsidRDefault="0040654D" w:rsidP="000A4826">
            <w:pPr>
              <w:keepNext/>
              <w:spacing w:line="360" w:lineRule="auto"/>
              <w:jc w:val="center"/>
              <w:rPr>
                <w:rFonts w:asciiTheme="majorBidi" w:hAnsiTheme="majorBidi" w:cstheme="majorBidi"/>
                <w:color w:val="000000" w:themeColor="text1"/>
              </w:rPr>
            </w:pPr>
            <w:r>
              <w:rPr>
                <w:rFonts w:asciiTheme="majorBidi" w:hAnsiTheme="majorBidi" w:cstheme="majorBidi"/>
                <w:color w:val="000000" w:themeColor="text1"/>
              </w:rPr>
              <w:t>(b)</w:t>
            </w:r>
          </w:p>
        </w:tc>
        <w:tc>
          <w:tcPr>
            <w:tcW w:w="2252" w:type="dxa"/>
            <w:tcBorders>
              <w:top w:val="nil"/>
              <w:left w:val="nil"/>
              <w:bottom w:val="nil"/>
              <w:right w:val="nil"/>
            </w:tcBorders>
            <w:vAlign w:val="center"/>
          </w:tcPr>
          <w:p w14:paraId="2922D4B6" w14:textId="19B36742" w:rsidR="0040654D" w:rsidRDefault="000B7F34" w:rsidP="000A4826">
            <w:pPr>
              <w:keepNext/>
              <w:spacing w:line="360" w:lineRule="auto"/>
              <w:jc w:val="center"/>
              <w:rPr>
                <w:rFonts w:asciiTheme="majorBidi" w:hAnsiTheme="majorBidi" w:cstheme="majorBidi"/>
                <w:color w:val="000000" w:themeColor="text1"/>
              </w:rPr>
            </w:pPr>
            <w:r>
              <w:rPr>
                <w:rFonts w:asciiTheme="majorBidi" w:hAnsiTheme="majorBidi" w:cstheme="majorBidi"/>
                <w:color w:val="000000" w:themeColor="text1"/>
              </w:rPr>
              <w:t>(c)</w:t>
            </w:r>
          </w:p>
        </w:tc>
        <w:tc>
          <w:tcPr>
            <w:tcW w:w="2253" w:type="dxa"/>
            <w:tcBorders>
              <w:top w:val="nil"/>
              <w:left w:val="nil"/>
              <w:bottom w:val="nil"/>
              <w:right w:val="nil"/>
            </w:tcBorders>
            <w:vAlign w:val="center"/>
          </w:tcPr>
          <w:p w14:paraId="1F5268BE" w14:textId="40EFD81B" w:rsidR="0040654D" w:rsidRDefault="000B7F34" w:rsidP="00FD6BED">
            <w:pPr>
              <w:keepNext/>
              <w:spacing w:line="360" w:lineRule="auto"/>
              <w:jc w:val="center"/>
              <w:rPr>
                <w:rFonts w:asciiTheme="majorBidi" w:hAnsiTheme="majorBidi" w:cstheme="majorBidi"/>
                <w:color w:val="000000" w:themeColor="text1"/>
              </w:rPr>
            </w:pPr>
            <w:r>
              <w:rPr>
                <w:rFonts w:asciiTheme="majorBidi" w:hAnsiTheme="majorBidi" w:cstheme="majorBidi"/>
                <w:color w:val="000000" w:themeColor="text1"/>
              </w:rPr>
              <w:t>(d)</w:t>
            </w:r>
          </w:p>
        </w:tc>
      </w:tr>
    </w:tbl>
    <w:p w14:paraId="0944BA66" w14:textId="424A27D6" w:rsidR="00C870D2" w:rsidRPr="00FD6BED" w:rsidRDefault="00FD6BED" w:rsidP="00FD6BED">
      <w:pPr>
        <w:pStyle w:val="Caption"/>
        <w:jc w:val="center"/>
        <w:rPr>
          <w:rFonts w:asciiTheme="majorBidi" w:eastAsia="Times New Roman" w:hAnsiTheme="majorBidi" w:cstheme="majorBidi"/>
          <w:i w:val="0"/>
          <w:iCs w:val="0"/>
          <w:color w:val="000000" w:themeColor="text1"/>
          <w:sz w:val="20"/>
          <w:szCs w:val="20"/>
        </w:rPr>
      </w:pPr>
      <w:r w:rsidRPr="00FD6BED">
        <w:rPr>
          <w:rFonts w:asciiTheme="majorBidi" w:hAnsiTheme="majorBidi" w:cstheme="majorBidi"/>
          <w:i w:val="0"/>
          <w:iCs w:val="0"/>
          <w:color w:val="000000" w:themeColor="text1"/>
          <w:sz w:val="20"/>
          <w:szCs w:val="20"/>
        </w:rPr>
        <w:t xml:space="preserve">Figure </w:t>
      </w:r>
      <w:r w:rsidRPr="00FD6BED">
        <w:rPr>
          <w:rFonts w:asciiTheme="majorBidi" w:hAnsiTheme="majorBidi" w:cstheme="majorBidi"/>
          <w:i w:val="0"/>
          <w:iCs w:val="0"/>
          <w:color w:val="000000" w:themeColor="text1"/>
          <w:sz w:val="20"/>
          <w:szCs w:val="20"/>
        </w:rPr>
        <w:fldChar w:fldCharType="begin"/>
      </w:r>
      <w:r w:rsidRPr="00FD6BED">
        <w:rPr>
          <w:rFonts w:asciiTheme="majorBidi" w:hAnsiTheme="majorBidi" w:cstheme="majorBidi"/>
          <w:i w:val="0"/>
          <w:iCs w:val="0"/>
          <w:color w:val="000000" w:themeColor="text1"/>
          <w:sz w:val="20"/>
          <w:szCs w:val="20"/>
        </w:rPr>
        <w:instrText xml:space="preserve"> SEQ Figure \* ARABIC </w:instrText>
      </w:r>
      <w:r w:rsidRPr="00FD6BED">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8</w:t>
      </w:r>
      <w:r w:rsidRPr="00FD6BED">
        <w:rPr>
          <w:rFonts w:asciiTheme="majorBidi" w:hAnsiTheme="majorBidi" w:cstheme="majorBidi"/>
          <w:i w:val="0"/>
          <w:iCs w:val="0"/>
          <w:color w:val="000000" w:themeColor="text1"/>
          <w:sz w:val="20"/>
          <w:szCs w:val="20"/>
        </w:rPr>
        <w:fldChar w:fldCharType="end"/>
      </w:r>
      <w:r w:rsidR="0085271A">
        <w:rPr>
          <w:rFonts w:asciiTheme="majorBidi" w:hAnsiTheme="majorBidi" w:cstheme="majorBidi"/>
          <w:i w:val="0"/>
          <w:iCs w:val="0"/>
          <w:color w:val="000000" w:themeColor="text1"/>
          <w:sz w:val="20"/>
          <w:szCs w:val="20"/>
        </w:rPr>
        <w:t>.</w:t>
      </w:r>
      <w:r w:rsidRPr="00FD6BED">
        <w:rPr>
          <w:rFonts w:asciiTheme="majorBidi" w:hAnsiTheme="majorBidi" w:cstheme="majorBidi"/>
          <w:i w:val="0"/>
          <w:iCs w:val="0"/>
          <w:color w:val="000000" w:themeColor="text1"/>
          <w:sz w:val="20"/>
          <w:szCs w:val="20"/>
        </w:rPr>
        <w:t xml:space="preserve"> </w:t>
      </w:r>
      <w:r w:rsidR="0085271A">
        <w:rPr>
          <w:rFonts w:asciiTheme="majorBidi" w:hAnsiTheme="majorBidi" w:cstheme="majorBidi"/>
          <w:i w:val="0"/>
          <w:iCs w:val="0"/>
          <w:color w:val="000000" w:themeColor="text1"/>
          <w:sz w:val="20"/>
          <w:szCs w:val="20"/>
        </w:rPr>
        <w:t>CFD results for separation of the i</w:t>
      </w:r>
      <w:r w:rsidRPr="00FD6BED">
        <w:rPr>
          <w:rFonts w:asciiTheme="majorBidi" w:hAnsiTheme="majorBidi" w:cstheme="majorBidi"/>
          <w:i w:val="0"/>
          <w:iCs w:val="0"/>
          <w:color w:val="000000" w:themeColor="text1"/>
          <w:sz w:val="20"/>
          <w:szCs w:val="20"/>
        </w:rPr>
        <w:t>ce-ICL</w:t>
      </w:r>
      <w:r>
        <w:rPr>
          <w:rFonts w:asciiTheme="majorBidi" w:hAnsiTheme="majorBidi" w:cstheme="majorBidi"/>
          <w:i w:val="0"/>
          <w:iCs w:val="0"/>
          <w:color w:val="000000" w:themeColor="text1"/>
          <w:sz w:val="20"/>
          <w:szCs w:val="20"/>
        </w:rPr>
        <w:t>-</w:t>
      </w:r>
      <w:r w:rsidR="0085271A">
        <w:rPr>
          <w:rFonts w:asciiTheme="majorBidi" w:hAnsiTheme="majorBidi" w:cstheme="majorBidi"/>
          <w:i w:val="0"/>
          <w:iCs w:val="0"/>
          <w:color w:val="000000" w:themeColor="text1"/>
          <w:sz w:val="20"/>
          <w:szCs w:val="20"/>
        </w:rPr>
        <w:t>salt slurry in</w:t>
      </w:r>
      <w:r w:rsidR="00AB2BEC">
        <w:rPr>
          <w:rFonts w:asciiTheme="majorBidi" w:hAnsiTheme="majorBidi" w:cstheme="majorBidi"/>
          <w:i w:val="0"/>
          <w:iCs w:val="0"/>
          <w:color w:val="000000" w:themeColor="text1"/>
          <w:sz w:val="20"/>
          <w:szCs w:val="20"/>
        </w:rPr>
        <w:t xml:space="preserve"> the </w:t>
      </w:r>
      <w:r w:rsidRPr="00FD6BED">
        <w:rPr>
          <w:rFonts w:asciiTheme="majorBidi" w:hAnsiTheme="majorBidi" w:cstheme="majorBidi"/>
          <w:i w:val="0"/>
          <w:iCs w:val="0"/>
          <w:color w:val="000000" w:themeColor="text1"/>
          <w:sz w:val="20"/>
          <w:szCs w:val="20"/>
        </w:rPr>
        <w:t>hydrocyclone model, (a) Particle residence time</w:t>
      </w:r>
      <w:r>
        <w:rPr>
          <w:rFonts w:asciiTheme="majorBidi" w:hAnsiTheme="majorBidi" w:cstheme="majorBidi"/>
          <w:i w:val="0"/>
          <w:iCs w:val="0"/>
          <w:color w:val="000000" w:themeColor="text1"/>
          <w:sz w:val="20"/>
          <w:szCs w:val="20"/>
        </w:rPr>
        <w:t xml:space="preserve"> </w:t>
      </w:r>
      <w:r w:rsidR="00374310">
        <w:rPr>
          <w:rFonts w:asciiTheme="majorBidi" w:hAnsiTheme="majorBidi" w:cstheme="majorBidi"/>
          <w:i w:val="0"/>
          <w:iCs w:val="0"/>
          <w:color w:val="000000" w:themeColor="text1"/>
          <w:sz w:val="20"/>
          <w:szCs w:val="20"/>
        </w:rPr>
        <w:t>(</w:t>
      </w:r>
      <w:r w:rsidR="007E1F9F">
        <w:rPr>
          <w:rFonts w:asciiTheme="majorBidi" w:hAnsiTheme="majorBidi" w:cstheme="majorBidi"/>
          <w:i w:val="0"/>
          <w:iCs w:val="0"/>
          <w:color w:val="000000" w:themeColor="text1"/>
          <w:sz w:val="20"/>
          <w:szCs w:val="20"/>
        </w:rPr>
        <w:t>salt particles</w:t>
      </w:r>
      <w:r w:rsidR="00374310">
        <w:rPr>
          <w:rFonts w:asciiTheme="majorBidi" w:hAnsiTheme="majorBidi" w:cstheme="majorBidi"/>
          <w:i w:val="0"/>
          <w:iCs w:val="0"/>
          <w:color w:val="000000" w:themeColor="text1"/>
          <w:sz w:val="20"/>
          <w:szCs w:val="20"/>
        </w:rPr>
        <w:t>)</w:t>
      </w:r>
      <w:r w:rsidRPr="00FD6BED">
        <w:rPr>
          <w:rFonts w:asciiTheme="majorBidi" w:hAnsiTheme="majorBidi" w:cstheme="majorBidi"/>
          <w:i w:val="0"/>
          <w:iCs w:val="0"/>
          <w:color w:val="000000" w:themeColor="text1"/>
          <w:sz w:val="20"/>
          <w:szCs w:val="20"/>
        </w:rPr>
        <w:t xml:space="preserve"> (b) Particle residence time</w:t>
      </w:r>
      <w:r>
        <w:rPr>
          <w:rFonts w:asciiTheme="majorBidi" w:hAnsiTheme="majorBidi" w:cstheme="majorBidi"/>
          <w:i w:val="0"/>
          <w:iCs w:val="0"/>
          <w:color w:val="000000" w:themeColor="text1"/>
          <w:sz w:val="20"/>
          <w:szCs w:val="20"/>
        </w:rPr>
        <w:t xml:space="preserve"> </w:t>
      </w:r>
      <w:r w:rsidR="00374310">
        <w:rPr>
          <w:rFonts w:asciiTheme="majorBidi" w:hAnsiTheme="majorBidi" w:cstheme="majorBidi"/>
          <w:i w:val="0"/>
          <w:iCs w:val="0"/>
          <w:color w:val="000000" w:themeColor="text1"/>
          <w:sz w:val="20"/>
          <w:szCs w:val="20"/>
        </w:rPr>
        <w:t>(</w:t>
      </w:r>
      <w:r w:rsidR="007E1F9F">
        <w:rPr>
          <w:rFonts w:asciiTheme="majorBidi" w:hAnsiTheme="majorBidi" w:cstheme="majorBidi"/>
          <w:i w:val="0"/>
          <w:iCs w:val="0"/>
          <w:color w:val="000000" w:themeColor="text1"/>
          <w:sz w:val="20"/>
          <w:szCs w:val="20"/>
        </w:rPr>
        <w:t>ice particles</w:t>
      </w:r>
      <w:r w:rsidR="00374310">
        <w:rPr>
          <w:rFonts w:asciiTheme="majorBidi" w:hAnsiTheme="majorBidi" w:cstheme="majorBidi"/>
          <w:i w:val="0"/>
          <w:iCs w:val="0"/>
          <w:color w:val="000000" w:themeColor="text1"/>
          <w:sz w:val="20"/>
          <w:szCs w:val="20"/>
        </w:rPr>
        <w:t>)</w:t>
      </w:r>
      <w:r>
        <w:rPr>
          <w:rFonts w:asciiTheme="majorBidi" w:hAnsiTheme="majorBidi" w:cstheme="majorBidi"/>
          <w:i w:val="0"/>
          <w:iCs w:val="0"/>
          <w:color w:val="000000" w:themeColor="text1"/>
          <w:sz w:val="20"/>
          <w:szCs w:val="20"/>
        </w:rPr>
        <w:t xml:space="preserve"> (c)</w:t>
      </w:r>
      <w:r w:rsidR="00543F31">
        <w:rPr>
          <w:rFonts w:asciiTheme="majorBidi" w:hAnsiTheme="majorBidi" w:cstheme="majorBidi"/>
          <w:i w:val="0"/>
          <w:iCs w:val="0"/>
          <w:color w:val="000000" w:themeColor="text1"/>
          <w:sz w:val="20"/>
          <w:szCs w:val="20"/>
        </w:rPr>
        <w:t xml:space="preserve"> DPM Y velocity contour (d) </w:t>
      </w:r>
      <w:r w:rsidR="00AB2BEC">
        <w:rPr>
          <w:rFonts w:asciiTheme="majorBidi" w:hAnsiTheme="majorBidi" w:cstheme="majorBidi"/>
          <w:i w:val="0"/>
          <w:iCs w:val="0"/>
          <w:color w:val="000000" w:themeColor="text1"/>
          <w:sz w:val="20"/>
          <w:szCs w:val="20"/>
        </w:rPr>
        <w:t>y-</w:t>
      </w:r>
      <w:r w:rsidR="00543F31">
        <w:rPr>
          <w:rFonts w:asciiTheme="majorBidi" w:hAnsiTheme="majorBidi" w:cstheme="majorBidi"/>
          <w:i w:val="0"/>
          <w:iCs w:val="0"/>
          <w:color w:val="000000" w:themeColor="text1"/>
          <w:sz w:val="20"/>
          <w:szCs w:val="20"/>
        </w:rPr>
        <w:t>velocity contour</w:t>
      </w:r>
    </w:p>
    <w:p w14:paraId="07307D04" w14:textId="27047214" w:rsidR="00E864AA" w:rsidRDefault="00E864AA" w:rsidP="00ED7B02">
      <w:pPr>
        <w:spacing w:line="360" w:lineRule="auto"/>
        <w:jc w:val="both"/>
      </w:pPr>
    </w:p>
    <w:p w14:paraId="25A3A225" w14:textId="580C1EBF" w:rsidR="00EB2CA6" w:rsidRDefault="00876B7F" w:rsidP="00EB2CA6">
      <w:pPr>
        <w:spacing w:line="360" w:lineRule="auto"/>
        <w:jc w:val="both"/>
      </w:pPr>
      <w:r>
        <w:t xml:space="preserve">After </w:t>
      </w:r>
      <w:r w:rsidR="008906AD">
        <w:t xml:space="preserve">studying the separation </w:t>
      </w:r>
      <w:r w:rsidR="00827546">
        <w:t xml:space="preserve">behavior of the hydrocyclone using only one solid phase inside the </w:t>
      </w:r>
      <w:r w:rsidR="00BE0C5A">
        <w:t>slurr</w:t>
      </w:r>
      <w:r w:rsidR="007F23D5">
        <w:t>y, a case with both salt and ice particles</w:t>
      </w:r>
      <w:r w:rsidR="009008D0">
        <w:t xml:space="preserve"> was conducted</w:t>
      </w:r>
      <w:r w:rsidR="007F23D5">
        <w:t xml:space="preserve"> inside the mixture that runs through the device. Figure </w:t>
      </w:r>
      <w:r w:rsidR="00003E99">
        <w:t>8</w:t>
      </w:r>
      <w:r w:rsidR="00694116">
        <w:t xml:space="preserve">a and </w:t>
      </w:r>
      <w:r w:rsidR="00003E99">
        <w:t>8</w:t>
      </w:r>
      <w:r w:rsidR="00694116">
        <w:t>b shows the particle residence time for each solid phase separately.</w:t>
      </w:r>
      <w:r w:rsidR="007E1F9F">
        <w:t xml:space="preserve"> </w:t>
      </w:r>
      <w:r w:rsidR="004F3AB9">
        <w:t xml:space="preserve"> </w:t>
      </w:r>
      <w:r w:rsidR="00680853">
        <w:t xml:space="preserve">As it was proved in the previous </w:t>
      </w:r>
      <w:r w:rsidR="00C976C1">
        <w:t xml:space="preserve">section, salt </w:t>
      </w:r>
      <w:r w:rsidR="001128F2">
        <w:t xml:space="preserve">particles tend to discharge from the underflow and ice particles tend to discharge from the overflow considering the </w:t>
      </w:r>
      <w:r w:rsidR="00435DC4">
        <w:t>densities of each phase. The interesting observation comes from the Fig</w:t>
      </w:r>
      <w:r w:rsidR="008510F5">
        <w:t xml:space="preserve">. </w:t>
      </w:r>
      <w:r w:rsidR="00003E99">
        <w:t>8</w:t>
      </w:r>
      <w:r w:rsidR="008510F5">
        <w:t>c in which the DPM Y velocity contour is shown.</w:t>
      </w:r>
      <w:r w:rsidR="00374310">
        <w:t xml:space="preserve"> </w:t>
      </w:r>
      <w:r w:rsidR="00AA53E1">
        <w:t xml:space="preserve">It is </w:t>
      </w:r>
      <w:r w:rsidR="007758B8">
        <w:t xml:space="preserve">of great importance to notice that after particles get separated in hydrocyclone and moving toward their desired discharge outlet, </w:t>
      </w:r>
      <w:r w:rsidR="000A19CC">
        <w:t>they tend to move near th</w:t>
      </w:r>
      <w:r w:rsidR="006C525C">
        <w:t xml:space="preserve">e walls with higher </w:t>
      </w:r>
      <w:r w:rsidR="0050788D">
        <w:t xml:space="preserve">velocities. The refined boundary layer mesh in the domain has helped to point </w:t>
      </w:r>
      <w:r w:rsidR="002E581D">
        <w:t>this phenomenon</w:t>
      </w:r>
      <w:r w:rsidR="0050788D">
        <w:t xml:space="preserve"> out. </w:t>
      </w:r>
      <w:r w:rsidR="00EB0415">
        <w:t xml:space="preserve">In Fig. </w:t>
      </w:r>
      <w:r w:rsidR="00003E99">
        <w:t>8</w:t>
      </w:r>
      <w:r w:rsidR="00EB0415">
        <w:t>d, the Y-direction velocity contour is shown. Comparing th</w:t>
      </w:r>
      <w:r w:rsidR="00600131">
        <w:t xml:space="preserve">is contour with Fig. </w:t>
      </w:r>
      <w:r w:rsidR="00003E99">
        <w:t>8</w:t>
      </w:r>
      <w:r w:rsidR="00600131">
        <w:t xml:space="preserve">c, reveals that particles tend to move slower than the liquid phase (ICL) in the domain. </w:t>
      </w:r>
      <w:r w:rsidR="008F21E8">
        <w:t xml:space="preserve">As it is shown in these contours, the velocity of the fluid phase elevates </w:t>
      </w:r>
      <w:r w:rsidR="00EB2CA6">
        <w:t xml:space="preserve">more </w:t>
      </w:r>
      <w:r w:rsidR="004E5B53">
        <w:t>than</w:t>
      </w:r>
      <w:r w:rsidR="00EB2CA6">
        <w:t xml:space="preserve"> 3 times the velocity of the particles. </w:t>
      </w:r>
    </w:p>
    <w:p w14:paraId="7CB2EA12" w14:textId="76CABA0F" w:rsidR="00652AC9" w:rsidRDefault="00652AC9" w:rsidP="00ED7B02">
      <w:pPr>
        <w:spacing w:line="360" w:lineRule="auto"/>
        <w:jc w:val="both"/>
      </w:pPr>
    </w:p>
    <w:p w14:paraId="095C8284" w14:textId="1119C005" w:rsidR="004936CA" w:rsidRDefault="00080B64" w:rsidP="00ED7B02">
      <w:pPr>
        <w:spacing w:line="360" w:lineRule="auto"/>
        <w:jc w:val="both"/>
      </w:pPr>
      <w:r>
        <w:t xml:space="preserve">To validate our </w:t>
      </w:r>
      <w:r w:rsidR="00FC7372">
        <w:t>CFD</w:t>
      </w:r>
      <w:r w:rsidR="00FC7372">
        <w:rPr>
          <w:rStyle w:val="FootnoteReference"/>
        </w:rPr>
        <w:footnoteReference w:id="5"/>
      </w:r>
      <w:r w:rsidR="00FC7372">
        <w:t xml:space="preserve"> model, a similar</w:t>
      </w:r>
      <w:r w:rsidR="00223672">
        <w:t xml:space="preserve"> experimental</w:t>
      </w:r>
      <w:r w:rsidR="00FC7372">
        <w:t xml:space="preserve"> work</w:t>
      </w:r>
      <w:r w:rsidR="005359C3">
        <w:t xml:space="preserve"> was chosen which was</w:t>
      </w:r>
      <w:r w:rsidR="00DB03CA">
        <w:t xml:space="preserve"> done</w:t>
      </w:r>
      <w:r w:rsidR="00DE05E6">
        <w:t xml:space="preserve"> by Monredon et al.</w:t>
      </w:r>
      <w:r w:rsidR="003E5104">
        <w:t xml:space="preserve"> </w:t>
      </w:r>
      <w:r w:rsidR="00DE05E6">
        <w:fldChar w:fldCharType="begin" w:fldLock="1"/>
      </w:r>
      <w:r w:rsidR="00CD34E7">
        <w:instrText>ADDIN CSL_CITATION {"citationItems":[{"id":"ITEM-1","itemData":{"DOI":"10.1016/0301-7516(92)90005-H","ISSN":"03017516","abstract":"In a number of publications we have proposed a mathematical model of the hydrocyclone based on the physics of fluid flow. The aim of this investigation is to examine the stability of the model with wide variations in device dimensions and thus confirm its validity. Five hydrocyclones were the subject of this study, and in each case the velocity profiles of the fluid were measured by an LDV. The measured and predicted velocity profiles agree closely throughout each of the units. In addition, the analysis of the measured velocity profiles sheds new light on the effects of variations in hydrocyclone dimensions. Most importantly, the classification efficiency curves of each hydrocyclone operated with dilute limestone slurries are also well predicted. © 1992.","author":[{"dropping-particle":"","family":"Monredon","given":"T. C.","non-dropping-particle":"","parse-names":false,"suffix":""},{"dropping-particle":"","family":"Hsieh","given":"K. T.","non-dropping-particle":"","parse-names":false,"suffix":""},{"dropping-particle":"","family":"Rajamani","given":"R. K.","non-dropping-particle":"","parse-names":false,"suffix":""}],"container-title":"International Journal of Mineral Processing","id":"ITEM-1","issue":"1-2","issued":{"date-parts":[["1992"]]},"page":"65-83","title":"Fluid flow model of the hydrocyclone: an investigation of device dimensions","type":"article-journal","volume":"35"},"uris":["http://www.mendeley.com/documents/?uuid=4271299c-8da1-49b7-a928-fe70d0b57a7c"]}],"mendeley":{"formattedCitation":"[7]","plainTextFormattedCitation":"[7]","previouslyFormattedCitation":"[7]"},"properties":{"noteIndex":0},"schema":"https://github.com/citation-style-language/schema/raw/master/csl-citation.json"}</w:instrText>
      </w:r>
      <w:r w:rsidR="00DE05E6">
        <w:fldChar w:fldCharType="separate"/>
      </w:r>
      <w:r w:rsidR="00DE05E6" w:rsidRPr="00DE05E6">
        <w:rPr>
          <w:noProof/>
        </w:rPr>
        <w:t>[7]</w:t>
      </w:r>
      <w:r w:rsidR="00DE05E6">
        <w:fldChar w:fldCharType="end"/>
      </w:r>
      <w:r w:rsidR="00A2015D">
        <w:t>,</w:t>
      </w:r>
      <w:r w:rsidR="00FC7372">
        <w:t xml:space="preserve"> a</w:t>
      </w:r>
      <w:r w:rsidR="001F1928">
        <w:t xml:space="preserve">nd </w:t>
      </w:r>
      <w:r w:rsidR="00341776">
        <w:t>their work</w:t>
      </w:r>
      <w:r w:rsidR="005359C3">
        <w:t xml:space="preserve"> was duplicated</w:t>
      </w:r>
      <w:r w:rsidR="00341776">
        <w:t xml:space="preserve"> in our </w:t>
      </w:r>
      <w:r w:rsidR="00F672CA">
        <w:t xml:space="preserve">CFD case. </w:t>
      </w:r>
      <w:r w:rsidR="00223672">
        <w:t>In this study,</w:t>
      </w:r>
      <w:r w:rsidR="000C4F73">
        <w:t xml:space="preserve"> experimental tests </w:t>
      </w:r>
      <w:r w:rsidR="00505926">
        <w:t>were</w:t>
      </w:r>
      <w:r w:rsidR="007545D0">
        <w:t xml:space="preserve"> conducted to validate an analytical model of separation in the hydrocyclones. </w:t>
      </w:r>
      <w:r w:rsidR="00223672">
        <w:t xml:space="preserve"> </w:t>
      </w:r>
      <w:r w:rsidR="007545D0">
        <w:lastRenderedPageBreak/>
        <w:t>L</w:t>
      </w:r>
      <w:r w:rsidR="00223672">
        <w:t xml:space="preserve">imestone solid particles with a variety of </w:t>
      </w:r>
      <w:r w:rsidR="00723C17">
        <w:t xml:space="preserve">particle diameters were chosen as the solid phase and water was chosen as the </w:t>
      </w:r>
      <w:r w:rsidR="00841CF5">
        <w:t xml:space="preserve">liquid phase. </w:t>
      </w:r>
      <w:r w:rsidR="00886514">
        <w:t xml:space="preserve">Five different hydrocyclone dimension sets are </w:t>
      </w:r>
      <w:r w:rsidR="00F07B59">
        <w:t>introduced in this study which were categorized into 2 different groups based on the cone angle</w:t>
      </w:r>
      <w:r w:rsidR="00FD55DE">
        <w:t xml:space="preserve"> (15</w:t>
      </w:r>
      <w:bookmarkStart w:id="13" w:name="OLE_LINK1"/>
      <w:r w:rsidR="00FD55DE">
        <w:t>ᵒ</w:t>
      </w:r>
      <w:bookmarkEnd w:id="13"/>
      <w:r w:rsidR="00FD55DE">
        <w:t xml:space="preserve"> &amp; 20ᵒ)</w:t>
      </w:r>
      <w:r w:rsidR="00F07B59">
        <w:t xml:space="preserve"> and height. The duplicated CFD case included and studied both latter groups</w:t>
      </w:r>
      <w:r w:rsidR="00FD55DE">
        <w:t>.</w:t>
      </w:r>
      <w:r w:rsidR="007E1348">
        <w:t xml:space="preserve"> </w:t>
      </w:r>
      <w:r w:rsidR="005C09AE">
        <w:t xml:space="preserve">Figure </w:t>
      </w:r>
      <w:r w:rsidR="00D20730">
        <w:t>9</w:t>
      </w:r>
      <w:r w:rsidR="005C09AE">
        <w:t xml:space="preserve"> shows the geometry of each hydrocyclone group and also the generated mesh</w:t>
      </w:r>
      <w:r w:rsidR="004936CA">
        <w:t xml:space="preserve">. </w:t>
      </w:r>
    </w:p>
    <w:p w14:paraId="5EF54EAF" w14:textId="03D87A93" w:rsidR="00AA7AFE" w:rsidRDefault="00AA7AFE" w:rsidP="00ED7B02">
      <w:pPr>
        <w:spacing w:line="360" w:lineRule="auto"/>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33AC3" w14:paraId="3C9EEA28" w14:textId="77777777" w:rsidTr="3EA7DC0D">
        <w:trPr>
          <w:trHeight w:val="4716"/>
          <w:jc w:val="center"/>
        </w:trPr>
        <w:tc>
          <w:tcPr>
            <w:tcW w:w="4505" w:type="dxa"/>
            <w:vAlign w:val="center"/>
          </w:tcPr>
          <w:p w14:paraId="3266A0FD" w14:textId="24CF817D" w:rsidR="00E33AC3" w:rsidRDefault="00E33AC3" w:rsidP="00E33AC3">
            <w:pPr>
              <w:spacing w:line="360" w:lineRule="auto"/>
              <w:jc w:val="center"/>
            </w:pPr>
            <w:r>
              <w:rPr>
                <w:noProof/>
              </w:rPr>
              <w:drawing>
                <wp:inline distT="0" distB="0" distL="0" distR="0" wp14:anchorId="47A760CA" wp14:editId="77BF2994">
                  <wp:extent cx="1846385" cy="276313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a:extLst>
                              <a:ext uri="{28A0092B-C50C-407E-A947-70E740481C1C}">
                                <a14:useLocalDpi xmlns:a14="http://schemas.microsoft.com/office/drawing/2010/main" val="0"/>
                              </a:ext>
                            </a:extLst>
                          </a:blip>
                          <a:srcRect l="10065" r="8697" b="7245"/>
                          <a:stretch/>
                        </pic:blipFill>
                        <pic:spPr bwMode="auto">
                          <a:xfrm>
                            <a:off x="0" y="0"/>
                            <a:ext cx="1926204" cy="2882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5" w:type="dxa"/>
            <w:vAlign w:val="center"/>
          </w:tcPr>
          <w:p w14:paraId="263AE639" w14:textId="42280815" w:rsidR="00E33AC3" w:rsidRDefault="00580D57" w:rsidP="00E33AC3">
            <w:pPr>
              <w:spacing w:line="360" w:lineRule="auto"/>
              <w:jc w:val="center"/>
            </w:pPr>
            <w:r>
              <w:rPr>
                <w:noProof/>
              </w:rPr>
              <w:drawing>
                <wp:inline distT="0" distB="0" distL="0" distR="0" wp14:anchorId="14CAD530" wp14:editId="446157D2">
                  <wp:extent cx="2039815" cy="276792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854" t="11199" r="4546" b="7307"/>
                          <a:stretch/>
                        </pic:blipFill>
                        <pic:spPr bwMode="auto">
                          <a:xfrm>
                            <a:off x="0" y="0"/>
                            <a:ext cx="2050525" cy="27824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33AC3" w14:paraId="3AC641A0" w14:textId="77777777" w:rsidTr="3EA7DC0D">
        <w:trPr>
          <w:jc w:val="center"/>
        </w:trPr>
        <w:tc>
          <w:tcPr>
            <w:tcW w:w="4505" w:type="dxa"/>
            <w:vAlign w:val="center"/>
          </w:tcPr>
          <w:p w14:paraId="3789C504" w14:textId="29C9B060" w:rsidR="00E33AC3" w:rsidRDefault="00E33AC3" w:rsidP="00E33AC3">
            <w:pPr>
              <w:spacing w:line="360" w:lineRule="auto"/>
              <w:jc w:val="center"/>
            </w:pPr>
            <w:r>
              <w:t>(a)</w:t>
            </w:r>
          </w:p>
        </w:tc>
        <w:tc>
          <w:tcPr>
            <w:tcW w:w="4505" w:type="dxa"/>
            <w:vAlign w:val="center"/>
          </w:tcPr>
          <w:p w14:paraId="3B58050B" w14:textId="007B4E12" w:rsidR="00E33AC3" w:rsidRDefault="00E33AC3" w:rsidP="00580D57">
            <w:pPr>
              <w:keepNext/>
              <w:spacing w:line="360" w:lineRule="auto"/>
              <w:jc w:val="center"/>
            </w:pPr>
            <w:r>
              <w:t>(b)</w:t>
            </w:r>
          </w:p>
        </w:tc>
      </w:tr>
    </w:tbl>
    <w:p w14:paraId="22E31B91" w14:textId="41EBD149" w:rsidR="00AA7AFE" w:rsidRPr="00580D57" w:rsidRDefault="00580D57" w:rsidP="00580D57">
      <w:pPr>
        <w:pStyle w:val="Caption"/>
        <w:jc w:val="center"/>
        <w:rPr>
          <w:rFonts w:asciiTheme="majorBidi" w:eastAsia="Times New Roman" w:hAnsiTheme="majorBidi" w:cstheme="majorBidi"/>
          <w:i w:val="0"/>
          <w:iCs w:val="0"/>
          <w:color w:val="000000" w:themeColor="text1"/>
          <w:sz w:val="20"/>
          <w:szCs w:val="20"/>
        </w:rPr>
      </w:pPr>
      <w:r w:rsidRPr="00580D57">
        <w:rPr>
          <w:rFonts w:asciiTheme="majorBidi" w:hAnsiTheme="majorBidi" w:cstheme="majorBidi"/>
          <w:i w:val="0"/>
          <w:iCs w:val="0"/>
          <w:color w:val="000000" w:themeColor="text1"/>
          <w:sz w:val="20"/>
          <w:szCs w:val="20"/>
        </w:rPr>
        <w:t xml:space="preserve">Figure </w:t>
      </w:r>
      <w:r w:rsidRPr="00580D57">
        <w:rPr>
          <w:rFonts w:asciiTheme="majorBidi" w:hAnsiTheme="majorBidi" w:cstheme="majorBidi"/>
          <w:i w:val="0"/>
          <w:iCs w:val="0"/>
          <w:color w:val="000000" w:themeColor="text1"/>
          <w:sz w:val="20"/>
          <w:szCs w:val="20"/>
        </w:rPr>
        <w:fldChar w:fldCharType="begin"/>
      </w:r>
      <w:r w:rsidRPr="00580D57">
        <w:rPr>
          <w:rFonts w:asciiTheme="majorBidi" w:hAnsiTheme="majorBidi" w:cstheme="majorBidi"/>
          <w:i w:val="0"/>
          <w:iCs w:val="0"/>
          <w:color w:val="000000" w:themeColor="text1"/>
          <w:sz w:val="20"/>
          <w:szCs w:val="20"/>
        </w:rPr>
        <w:instrText xml:space="preserve"> SEQ Figure \* ARABIC </w:instrText>
      </w:r>
      <w:r w:rsidRPr="00580D57">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9</w:t>
      </w:r>
      <w:r w:rsidRPr="00580D57">
        <w:rPr>
          <w:rFonts w:asciiTheme="majorBidi" w:hAnsiTheme="majorBidi" w:cstheme="majorBidi"/>
          <w:i w:val="0"/>
          <w:iCs w:val="0"/>
          <w:color w:val="000000" w:themeColor="text1"/>
          <w:sz w:val="20"/>
          <w:szCs w:val="20"/>
        </w:rPr>
        <w:fldChar w:fldCharType="end"/>
      </w:r>
      <w:r w:rsidR="008C45A3">
        <w:rPr>
          <w:rFonts w:asciiTheme="majorBidi" w:hAnsiTheme="majorBidi" w:cstheme="majorBidi"/>
          <w:i w:val="0"/>
          <w:iCs w:val="0"/>
          <w:color w:val="000000" w:themeColor="text1"/>
          <w:sz w:val="20"/>
          <w:szCs w:val="20"/>
        </w:rPr>
        <w:t>.</w:t>
      </w:r>
      <w:r w:rsidRPr="00580D57">
        <w:rPr>
          <w:rFonts w:asciiTheme="majorBidi" w:hAnsiTheme="majorBidi" w:cstheme="majorBidi"/>
          <w:i w:val="0"/>
          <w:iCs w:val="0"/>
          <w:color w:val="000000" w:themeColor="text1"/>
          <w:sz w:val="20"/>
          <w:szCs w:val="20"/>
        </w:rPr>
        <w:t xml:space="preserve"> Generated Geometry and Mesh from the Monredon</w:t>
      </w:r>
      <w:r w:rsidR="00CD34E7">
        <w:rPr>
          <w:rFonts w:asciiTheme="majorBidi" w:hAnsiTheme="majorBidi" w:cstheme="majorBidi"/>
          <w:i w:val="0"/>
          <w:iCs w:val="0"/>
          <w:color w:val="000000" w:themeColor="text1"/>
          <w:sz w:val="20"/>
          <w:szCs w:val="20"/>
        </w:rPr>
        <w:t xml:space="preserve"> </w:t>
      </w:r>
      <w:r w:rsidR="00CD34E7">
        <w:rPr>
          <w:rFonts w:asciiTheme="majorBidi" w:hAnsiTheme="majorBidi" w:cstheme="majorBidi"/>
          <w:i w:val="0"/>
          <w:iCs w:val="0"/>
          <w:color w:val="000000" w:themeColor="text1"/>
          <w:sz w:val="20"/>
          <w:szCs w:val="20"/>
        </w:rPr>
        <w:fldChar w:fldCharType="begin" w:fldLock="1"/>
      </w:r>
      <w:r w:rsidR="0080329B">
        <w:rPr>
          <w:rFonts w:asciiTheme="majorBidi" w:hAnsiTheme="majorBidi" w:cstheme="majorBidi"/>
          <w:i w:val="0"/>
          <w:iCs w:val="0"/>
          <w:color w:val="000000" w:themeColor="text1"/>
          <w:sz w:val="20"/>
          <w:szCs w:val="20"/>
        </w:rPr>
        <w:instrText>ADDIN CSL_CITATION {"citationItems":[{"id":"ITEM-1","itemData":{"DOI":"10.1016/0301-7516(92)90005-H","ISSN":"03017516","abstract":"In a number of publications we have proposed a mathematical model of the hydrocyclone based on the physics of fluid flow. The aim of this investigation is to examine the stability of the model with wide variations in device dimensions and thus confirm its validity. Five hydrocyclones were the subject of this study, and in each case the velocity profiles of the fluid were measured by an LDV. The measured and predicted velocity profiles agree closely throughout each of the units. In addition, the analysis of the measured velocity profiles sheds new light on the effects of variations in hydrocyclone dimensions. Most importantly, the classification efficiency curves of each hydrocyclone operated with dilute limestone slurries are also well predicted. © 1992.","author":[{"dropping-particle":"","family":"Monredon","given":"T. C.","non-dropping-particle":"","parse-names":false,"suffix":""},{"dropping-particle":"","family":"Hsieh","given":"K. T.","non-dropping-particle":"","parse-names":false,"suffix":""},{"dropping-particle":"","family":"Rajamani","given":"R. K.","non-dropping-particle":"","parse-names":false,"suffix":""}],"container-title":"International Journal of Mineral Processing","id":"ITEM-1","issue":"1-2","issued":{"date-parts":[["1992"]]},"page":"65-83","title":"Fluid flow model of the hydrocyclone: an investigation of device dimensions","type":"article-journal","volume":"35"},"uris":["http://www.mendeley.com/documents/?uuid=4271299c-8da1-49b7-a928-fe70d0b57a7c"]}],"mendeley":{"formattedCitation":"[7]","plainTextFormattedCitation":"[7]","previouslyFormattedCitation":"[7]"},"properties":{"noteIndex":0},"schema":"https://github.com/citation-style-language/schema/raw/master/csl-citation.json"}</w:instrText>
      </w:r>
      <w:r w:rsidR="00CD34E7">
        <w:rPr>
          <w:rFonts w:asciiTheme="majorBidi" w:hAnsiTheme="majorBidi" w:cstheme="majorBidi"/>
          <w:i w:val="0"/>
          <w:iCs w:val="0"/>
          <w:color w:val="000000" w:themeColor="text1"/>
          <w:sz w:val="20"/>
          <w:szCs w:val="20"/>
        </w:rPr>
        <w:fldChar w:fldCharType="separate"/>
      </w:r>
      <w:r w:rsidR="00CD34E7" w:rsidRPr="00CD34E7">
        <w:rPr>
          <w:rFonts w:asciiTheme="majorBidi" w:hAnsiTheme="majorBidi" w:cstheme="majorBidi"/>
          <w:i w:val="0"/>
          <w:iCs w:val="0"/>
          <w:noProof/>
          <w:color w:val="000000" w:themeColor="text1"/>
          <w:sz w:val="20"/>
          <w:szCs w:val="20"/>
        </w:rPr>
        <w:t>[7]</w:t>
      </w:r>
      <w:r w:rsidR="00CD34E7">
        <w:rPr>
          <w:rFonts w:asciiTheme="majorBidi" w:hAnsiTheme="majorBidi" w:cstheme="majorBidi"/>
          <w:i w:val="0"/>
          <w:iCs w:val="0"/>
          <w:color w:val="000000" w:themeColor="text1"/>
          <w:sz w:val="20"/>
          <w:szCs w:val="20"/>
        </w:rPr>
        <w:fldChar w:fldCharType="end"/>
      </w:r>
      <w:r w:rsidR="00F604AE">
        <w:rPr>
          <w:rFonts w:asciiTheme="majorBidi" w:hAnsiTheme="majorBidi" w:cstheme="majorBidi"/>
          <w:i w:val="0"/>
          <w:iCs w:val="0"/>
          <w:color w:val="000000" w:themeColor="text1"/>
          <w:sz w:val="20"/>
          <w:szCs w:val="20"/>
        </w:rPr>
        <w:t xml:space="preserve">, </w:t>
      </w:r>
      <w:r w:rsidR="00661CE1">
        <w:rPr>
          <w:rFonts w:asciiTheme="majorBidi" w:hAnsiTheme="majorBidi" w:cstheme="majorBidi"/>
          <w:i w:val="0"/>
          <w:iCs w:val="0"/>
          <w:color w:val="000000" w:themeColor="text1"/>
          <w:sz w:val="20"/>
          <w:szCs w:val="20"/>
        </w:rPr>
        <w:t>(a) spigot angle 20</w:t>
      </w:r>
      <w:r w:rsidR="00945DBB">
        <w:rPr>
          <w:rFonts w:asciiTheme="majorBidi" w:eastAsia="Symbol" w:hAnsiTheme="majorBidi" w:cstheme="majorBidi"/>
          <w:i w:val="0"/>
          <w:iCs w:val="0"/>
          <w:color w:val="000000" w:themeColor="text1"/>
          <w:sz w:val="20"/>
          <w:szCs w:val="20"/>
        </w:rPr>
        <w:t>°</w:t>
      </w:r>
      <w:r w:rsidR="00661CE1">
        <w:rPr>
          <w:rFonts w:asciiTheme="majorBidi" w:hAnsiTheme="majorBidi" w:cstheme="majorBidi"/>
          <w:i w:val="0"/>
          <w:iCs w:val="0"/>
          <w:color w:val="000000" w:themeColor="text1"/>
          <w:sz w:val="20"/>
          <w:szCs w:val="20"/>
        </w:rPr>
        <w:t>, (b) spigot angle 15</w:t>
      </w:r>
      <w:r w:rsidR="00945DBB">
        <w:rPr>
          <w:rFonts w:asciiTheme="majorBidi" w:eastAsia="Symbol" w:hAnsiTheme="majorBidi" w:cstheme="majorBidi"/>
          <w:i w:val="0"/>
          <w:iCs w:val="0"/>
          <w:color w:val="000000" w:themeColor="text1"/>
          <w:sz w:val="20"/>
          <w:szCs w:val="20"/>
        </w:rPr>
        <w:t>°</w:t>
      </w:r>
    </w:p>
    <w:p w14:paraId="147C5E4A" w14:textId="4CD0B8AC" w:rsidR="00543F31" w:rsidRDefault="00543F31" w:rsidP="00ED7B02">
      <w:pPr>
        <w:spacing w:line="360" w:lineRule="auto"/>
        <w:jc w:val="both"/>
      </w:pPr>
    </w:p>
    <w:p w14:paraId="68C46EB9" w14:textId="7192ACC4" w:rsidR="00967145" w:rsidRDefault="00545C25" w:rsidP="00967145">
      <w:pPr>
        <w:spacing w:line="360" w:lineRule="auto"/>
        <w:jc w:val="both"/>
      </w:pPr>
      <w:r w:rsidRPr="00967145">
        <w:rPr>
          <w:rFonts w:ascii="Times" w:hAnsi="Times"/>
          <w:lang w:bidi="fa-IR"/>
        </w:rPr>
        <w:t xml:space="preserve">The </w:t>
      </w:r>
      <w:r w:rsidR="00C84BCE" w:rsidRPr="00967145">
        <w:rPr>
          <w:rFonts w:ascii="Times" w:hAnsi="Times"/>
          <w:lang w:bidi="fa-IR"/>
        </w:rPr>
        <w:t xml:space="preserve">operating conditions of the </w:t>
      </w:r>
      <w:r w:rsidR="002D218E" w:rsidRPr="00967145">
        <w:rPr>
          <w:rFonts w:ascii="Times" w:hAnsi="Times"/>
          <w:lang w:bidi="fa-IR"/>
        </w:rPr>
        <w:t>Monredon study</w:t>
      </w:r>
      <w:r w:rsidR="00C84BCE" w:rsidRPr="00967145">
        <w:rPr>
          <w:rFonts w:ascii="Times" w:hAnsi="Times"/>
          <w:lang w:bidi="fa-IR"/>
        </w:rPr>
        <w:t xml:space="preserve"> were imitated in </w:t>
      </w:r>
      <w:r w:rsidR="00BE09C9" w:rsidRPr="00967145">
        <w:rPr>
          <w:rFonts w:ascii="Times" w:hAnsi="Times"/>
          <w:lang w:bidi="fa-IR"/>
        </w:rPr>
        <w:t>our</w:t>
      </w:r>
      <w:r w:rsidR="00C84BCE" w:rsidRPr="00967145">
        <w:rPr>
          <w:rFonts w:ascii="Times" w:hAnsi="Times"/>
          <w:lang w:bidi="fa-IR"/>
        </w:rPr>
        <w:t xml:space="preserve"> CFD study to get the result</w:t>
      </w:r>
      <w:r w:rsidR="00214AA7" w:rsidRPr="00967145">
        <w:rPr>
          <w:rFonts w:ascii="Times" w:hAnsi="Times"/>
          <w:lang w:bidi="fa-IR"/>
        </w:rPr>
        <w:t>s</w:t>
      </w:r>
      <w:r w:rsidR="00C84BCE" w:rsidRPr="00967145">
        <w:rPr>
          <w:rFonts w:ascii="Times" w:hAnsi="Times"/>
          <w:lang w:bidi="fa-IR"/>
        </w:rPr>
        <w:t xml:space="preserve"> of the separation and </w:t>
      </w:r>
      <w:r w:rsidR="002D218E" w:rsidRPr="00967145">
        <w:rPr>
          <w:rFonts w:ascii="Times" w:hAnsi="Times"/>
          <w:lang w:bidi="fa-IR"/>
        </w:rPr>
        <w:t xml:space="preserve">comparing them with actual experiment results. </w:t>
      </w:r>
      <w:r w:rsidR="006745C5" w:rsidRPr="00967145">
        <w:rPr>
          <w:rFonts w:ascii="Times" w:hAnsi="Times"/>
          <w:lang w:bidi="fa-IR"/>
        </w:rPr>
        <w:t>In the Monredon experiment a wide range of</w:t>
      </w:r>
      <w:r w:rsidR="00CD7FDC" w:rsidRPr="00967145">
        <w:rPr>
          <w:rFonts w:ascii="Times" w:hAnsi="Times"/>
          <w:lang w:bidi="fa-IR"/>
        </w:rPr>
        <w:t xml:space="preserve"> slurry</w:t>
      </w:r>
      <w:r w:rsidR="006745C5" w:rsidRPr="00967145">
        <w:rPr>
          <w:rFonts w:ascii="Times" w:hAnsi="Times"/>
          <w:lang w:bidi="fa-IR"/>
        </w:rPr>
        <w:t xml:space="preserve"> </w:t>
      </w:r>
      <w:r w:rsidR="00487DF8" w:rsidRPr="00967145">
        <w:rPr>
          <w:rFonts w:ascii="Times" w:hAnsi="Times"/>
          <w:lang w:bidi="fa-IR"/>
        </w:rPr>
        <w:t xml:space="preserve">flow rates </w:t>
      </w:r>
      <w:r w:rsidR="00CD7FDC" w:rsidRPr="00967145">
        <w:rPr>
          <w:rFonts w:ascii="Times" w:hAnsi="Times"/>
          <w:lang w:bidi="fa-IR"/>
        </w:rPr>
        <w:t>have</w:t>
      </w:r>
      <w:r w:rsidR="00487DF8" w:rsidRPr="00967145">
        <w:rPr>
          <w:rFonts w:ascii="Times" w:hAnsi="Times"/>
          <w:lang w:bidi="fa-IR"/>
        </w:rPr>
        <w:t xml:space="preserve"> been tested from around 5 to 50 GPM</w:t>
      </w:r>
      <w:r w:rsidR="00CD7FDC" w:rsidRPr="00967145">
        <w:rPr>
          <w:rFonts w:ascii="Times" w:hAnsi="Times"/>
          <w:lang w:bidi="fa-IR"/>
        </w:rPr>
        <w:t xml:space="preserve">. </w:t>
      </w:r>
      <w:r w:rsidR="005C1DDB" w:rsidRPr="00967145">
        <w:rPr>
          <w:rFonts w:ascii="Times" w:hAnsi="Times"/>
          <w:lang w:bidi="fa-IR"/>
        </w:rPr>
        <w:t>Also,</w:t>
      </w:r>
      <w:r w:rsidR="00214AA7" w:rsidRPr="00967145">
        <w:rPr>
          <w:rFonts w:ascii="Times" w:hAnsi="Times"/>
          <w:lang w:bidi="fa-IR"/>
        </w:rPr>
        <w:t xml:space="preserve"> they have utilized Limestone solid particles with </w:t>
      </w:r>
      <w:r w:rsidR="00967145" w:rsidRPr="00967145">
        <w:rPr>
          <w:rFonts w:ascii="Times" w:hAnsi="Times" w:cs="Arial"/>
          <w:color w:val="202124"/>
          <w:shd w:val="clear" w:color="auto" w:fill="FFFFFF"/>
        </w:rPr>
        <w:t>2160 kg/m</w:t>
      </w:r>
      <w:r w:rsidR="00967145" w:rsidRPr="00B8583D">
        <w:rPr>
          <w:rFonts w:ascii="Times" w:hAnsi="Times" w:cs="Arial"/>
          <w:color w:val="202124"/>
          <w:shd w:val="clear" w:color="auto" w:fill="FFFFFF"/>
          <w:vertAlign w:val="superscript"/>
        </w:rPr>
        <w:t>3</w:t>
      </w:r>
      <w:r w:rsidR="00967145">
        <w:rPr>
          <w:rFonts w:ascii="Times" w:hAnsi="Times" w:cs="Arial"/>
          <w:color w:val="202124"/>
          <w:shd w:val="clear" w:color="auto" w:fill="FFFFFF"/>
        </w:rPr>
        <w:t xml:space="preserve"> and </w:t>
      </w:r>
      <w:r w:rsidR="00290DDC">
        <w:rPr>
          <w:rFonts w:ascii="Times" w:hAnsi="Times" w:cs="Arial"/>
          <w:color w:val="202124"/>
          <w:shd w:val="clear" w:color="auto" w:fill="FFFFFF"/>
        </w:rPr>
        <w:t xml:space="preserve">different slurry mixtures of 5, 10 and 20 weight percentages with water. </w:t>
      </w:r>
      <w:r w:rsidR="0035763F">
        <w:rPr>
          <w:rFonts w:ascii="Times" w:hAnsi="Times" w:cs="Arial"/>
          <w:color w:val="202124"/>
          <w:shd w:val="clear" w:color="auto" w:fill="FFFFFF"/>
        </w:rPr>
        <w:t xml:space="preserve">Results from our </w:t>
      </w:r>
      <w:r w:rsidR="00EE2CD8">
        <w:rPr>
          <w:rFonts w:ascii="Times" w:hAnsi="Times" w:cs="Arial"/>
          <w:color w:val="202124"/>
          <w:shd w:val="clear" w:color="auto" w:fill="FFFFFF"/>
        </w:rPr>
        <w:t xml:space="preserve">numerical analysis </w:t>
      </w:r>
      <w:r w:rsidR="00DF058F">
        <w:rPr>
          <w:rFonts w:ascii="Times" w:hAnsi="Times" w:cs="Arial"/>
          <w:color w:val="202124"/>
          <w:shd w:val="clear" w:color="auto" w:fill="FFFFFF"/>
        </w:rPr>
        <w:t xml:space="preserve">agrees satisfactorily with the experiment results which validates our model. As it is shown in </w:t>
      </w:r>
      <w:r w:rsidR="00B9076B">
        <w:rPr>
          <w:rFonts w:ascii="Times" w:hAnsi="Times" w:cs="Arial"/>
          <w:color w:val="202124"/>
          <w:shd w:val="clear" w:color="auto" w:fill="FFFFFF"/>
        </w:rPr>
        <w:t>Fig.</w:t>
      </w:r>
      <w:r w:rsidR="00DF058F">
        <w:rPr>
          <w:rFonts w:ascii="Times" w:hAnsi="Times" w:cs="Arial"/>
          <w:color w:val="202124"/>
          <w:shd w:val="clear" w:color="auto" w:fill="FFFFFF"/>
        </w:rPr>
        <w:t xml:space="preserve"> </w:t>
      </w:r>
      <w:r w:rsidR="00D20730">
        <w:rPr>
          <w:rFonts w:ascii="Times" w:hAnsi="Times" w:cs="Arial"/>
          <w:color w:val="202124"/>
          <w:shd w:val="clear" w:color="auto" w:fill="FFFFFF"/>
        </w:rPr>
        <w:t>10</w:t>
      </w:r>
      <w:r w:rsidR="00DF058F">
        <w:rPr>
          <w:rFonts w:ascii="Times" w:hAnsi="Times" w:cs="Arial"/>
          <w:color w:val="202124"/>
          <w:shd w:val="clear" w:color="auto" w:fill="FFFFFF"/>
        </w:rPr>
        <w:t xml:space="preserve">, </w:t>
      </w:r>
      <w:r w:rsidR="00EC147A">
        <w:rPr>
          <w:rFonts w:ascii="Times" w:hAnsi="Times" w:cs="Arial"/>
          <w:color w:val="202124"/>
          <w:shd w:val="clear" w:color="auto" w:fill="FFFFFF"/>
        </w:rPr>
        <w:t>for the case of a 15</w:t>
      </w:r>
      <w:r w:rsidR="00EC147A">
        <w:t xml:space="preserve">ᵒ spigot </w:t>
      </w:r>
      <w:r w:rsidR="00515DC2">
        <w:t xml:space="preserve">and 192 mm height, the separation ratio increases by the increase in the flow rate and </w:t>
      </w:r>
      <w:r w:rsidR="00DE58BE">
        <w:t xml:space="preserve">while for </w:t>
      </w:r>
      <w:r w:rsidR="00500B13">
        <w:t xml:space="preserve">lower flow rates the </w:t>
      </w:r>
      <w:r w:rsidR="00013650">
        <w:t xml:space="preserve">agreement between experimental and numerical results are proven, as the flow rates increases, there is a growing discrepancy between </w:t>
      </w:r>
      <w:r w:rsidR="00AC6A3B">
        <w:t xml:space="preserve">the separation ratios but still close enough </w:t>
      </w:r>
      <w:r w:rsidR="00F073F7">
        <w:t>for agreement to</w:t>
      </w:r>
      <w:r w:rsidR="00AC6A3B">
        <w:t xml:space="preserve"> stand</w:t>
      </w:r>
      <w:r w:rsidR="005452A8">
        <w:t>.</w:t>
      </w:r>
    </w:p>
    <w:p w14:paraId="3A82C74A" w14:textId="46242E62" w:rsidR="00F073F7" w:rsidRDefault="00F073F7" w:rsidP="00967145">
      <w:pPr>
        <w:spacing w:line="360" w:lineRule="auto"/>
        <w:jc w:val="both"/>
      </w:pPr>
    </w:p>
    <w:p w14:paraId="7AABECA4" w14:textId="77777777" w:rsidR="0080329B" w:rsidRDefault="0080329B" w:rsidP="0080329B">
      <w:pPr>
        <w:keepNext/>
        <w:spacing w:line="360" w:lineRule="auto"/>
        <w:jc w:val="center"/>
      </w:pPr>
      <w:r>
        <w:rPr>
          <w:noProof/>
        </w:rPr>
        <w:lastRenderedPageBreak/>
        <w:drawing>
          <wp:inline distT="0" distB="0" distL="0" distR="0" wp14:anchorId="378248BF" wp14:editId="5A8483E3">
            <wp:extent cx="3860800" cy="2258697"/>
            <wp:effectExtent l="0" t="0" r="0" b="1905"/>
            <wp:docPr id="24" name="Picture 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74447" cy="2266681"/>
                    </a:xfrm>
                    <a:prstGeom prst="rect">
                      <a:avLst/>
                    </a:prstGeom>
                  </pic:spPr>
                </pic:pic>
              </a:graphicData>
            </a:graphic>
          </wp:inline>
        </w:drawing>
      </w:r>
    </w:p>
    <w:p w14:paraId="751450E5" w14:textId="623890C8" w:rsidR="00F073F7" w:rsidRPr="0080329B" w:rsidRDefault="0080329B" w:rsidP="0080329B">
      <w:pPr>
        <w:pStyle w:val="Caption"/>
        <w:jc w:val="center"/>
        <w:rPr>
          <w:rFonts w:asciiTheme="majorBidi" w:hAnsiTheme="majorBidi" w:cstheme="majorBidi"/>
          <w:i w:val="0"/>
          <w:iCs w:val="0"/>
          <w:color w:val="000000" w:themeColor="text1"/>
          <w:sz w:val="20"/>
          <w:szCs w:val="20"/>
        </w:rPr>
      </w:pPr>
      <w:r w:rsidRPr="0080329B">
        <w:rPr>
          <w:rFonts w:asciiTheme="majorBidi" w:hAnsiTheme="majorBidi" w:cstheme="majorBidi"/>
          <w:i w:val="0"/>
          <w:iCs w:val="0"/>
          <w:color w:val="000000" w:themeColor="text1"/>
          <w:sz w:val="20"/>
          <w:szCs w:val="20"/>
        </w:rPr>
        <w:t xml:space="preserve">Figure </w:t>
      </w:r>
      <w:r w:rsidRPr="0080329B">
        <w:rPr>
          <w:rFonts w:asciiTheme="majorBidi" w:hAnsiTheme="majorBidi" w:cstheme="majorBidi"/>
          <w:i w:val="0"/>
          <w:iCs w:val="0"/>
          <w:color w:val="000000" w:themeColor="text1"/>
          <w:sz w:val="20"/>
          <w:szCs w:val="20"/>
        </w:rPr>
        <w:fldChar w:fldCharType="begin"/>
      </w:r>
      <w:r w:rsidRPr="0080329B">
        <w:rPr>
          <w:rFonts w:asciiTheme="majorBidi" w:hAnsiTheme="majorBidi" w:cstheme="majorBidi"/>
          <w:i w:val="0"/>
          <w:iCs w:val="0"/>
          <w:color w:val="000000" w:themeColor="text1"/>
          <w:sz w:val="20"/>
          <w:szCs w:val="20"/>
        </w:rPr>
        <w:instrText xml:space="preserve"> SEQ Figure \* ARABIC </w:instrText>
      </w:r>
      <w:r w:rsidRPr="0080329B">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10</w:t>
      </w:r>
      <w:r w:rsidRPr="0080329B">
        <w:rPr>
          <w:rFonts w:asciiTheme="majorBidi" w:hAnsiTheme="majorBidi" w:cstheme="majorBidi"/>
          <w:i w:val="0"/>
          <w:iCs w:val="0"/>
          <w:color w:val="000000" w:themeColor="text1"/>
          <w:sz w:val="20"/>
          <w:szCs w:val="20"/>
        </w:rPr>
        <w:fldChar w:fldCharType="end"/>
      </w:r>
      <w:r w:rsidR="008C45A3">
        <w:rPr>
          <w:rFonts w:asciiTheme="majorBidi" w:hAnsiTheme="majorBidi" w:cstheme="majorBidi"/>
          <w:i w:val="0"/>
          <w:iCs w:val="0"/>
          <w:color w:val="000000" w:themeColor="text1"/>
          <w:sz w:val="20"/>
          <w:szCs w:val="20"/>
        </w:rPr>
        <w:t>.</w:t>
      </w:r>
      <w:r w:rsidRPr="0080329B">
        <w:rPr>
          <w:rFonts w:asciiTheme="majorBidi" w:hAnsiTheme="majorBidi" w:cstheme="majorBidi"/>
          <w:i w:val="0"/>
          <w:iCs w:val="0"/>
          <w:color w:val="000000" w:themeColor="text1"/>
          <w:sz w:val="20"/>
          <w:szCs w:val="20"/>
        </w:rPr>
        <w:t xml:space="preserve"> Comparison between </w:t>
      </w:r>
      <w:r w:rsidR="008C45A3">
        <w:rPr>
          <w:rFonts w:asciiTheme="majorBidi" w:hAnsiTheme="majorBidi" w:cstheme="majorBidi"/>
          <w:i w:val="0"/>
          <w:iCs w:val="0"/>
          <w:color w:val="000000" w:themeColor="text1"/>
          <w:sz w:val="20"/>
          <w:szCs w:val="20"/>
        </w:rPr>
        <w:t>e</w:t>
      </w:r>
      <w:r w:rsidR="008C45A3" w:rsidRPr="0080329B">
        <w:rPr>
          <w:rFonts w:asciiTheme="majorBidi" w:hAnsiTheme="majorBidi" w:cstheme="majorBidi"/>
          <w:i w:val="0"/>
          <w:iCs w:val="0"/>
          <w:color w:val="000000" w:themeColor="text1"/>
          <w:sz w:val="20"/>
          <w:szCs w:val="20"/>
        </w:rPr>
        <w:t xml:space="preserve">xperimental </w:t>
      </w:r>
      <w:r w:rsidRPr="0080329B">
        <w:rPr>
          <w:rFonts w:asciiTheme="majorBidi" w:hAnsiTheme="majorBidi" w:cstheme="majorBidi"/>
          <w:i w:val="0"/>
          <w:iCs w:val="0"/>
          <w:color w:val="000000" w:themeColor="text1"/>
          <w:sz w:val="20"/>
          <w:szCs w:val="20"/>
        </w:rPr>
        <w:t>results</w:t>
      </w:r>
      <w:r w:rsidR="008B3871">
        <w:rPr>
          <w:rFonts w:asciiTheme="majorBidi" w:hAnsiTheme="majorBidi" w:cstheme="majorBidi"/>
          <w:i w:val="0"/>
          <w:iCs w:val="0"/>
          <w:color w:val="000000" w:themeColor="text1"/>
          <w:sz w:val="20"/>
          <w:szCs w:val="20"/>
        </w:rPr>
        <w:t xml:space="preserve"> </w:t>
      </w:r>
      <w:r>
        <w:rPr>
          <w:rFonts w:asciiTheme="majorBidi" w:hAnsiTheme="majorBidi" w:cstheme="majorBidi"/>
          <w:i w:val="0"/>
          <w:iCs w:val="0"/>
          <w:color w:val="000000" w:themeColor="text1"/>
          <w:sz w:val="20"/>
          <w:szCs w:val="20"/>
        </w:rPr>
        <w:fldChar w:fldCharType="begin" w:fldLock="1"/>
      </w:r>
      <w:r>
        <w:rPr>
          <w:rFonts w:asciiTheme="majorBidi" w:hAnsiTheme="majorBidi" w:cstheme="majorBidi"/>
          <w:i w:val="0"/>
          <w:iCs w:val="0"/>
          <w:color w:val="000000" w:themeColor="text1"/>
          <w:sz w:val="20"/>
          <w:szCs w:val="20"/>
        </w:rPr>
        <w:instrText>ADDIN CSL_CITATION {"citationItems":[{"id":"ITEM-1","itemData":{"DOI":"10.1016/0301-7516(92)90005-H","ISSN":"03017516","abstract":"In a number of publications we have proposed a mathematical model of the hydrocyclone based on the physics of fluid flow. The aim of this investigation is to examine the stability of the model with wide variations in device dimensions and thus confirm its validity. Five hydrocyclones were the subject of this study, and in each case the velocity profiles of the fluid were measured by an LDV. The measured and predicted velocity profiles agree closely throughout each of the units. In addition, the analysis of the measured velocity profiles sheds new light on the effects of variations in hydrocyclone dimensions. Most importantly, the classification efficiency curves of each hydrocyclone operated with dilute limestone slurries are also well predicted. © 1992.","author":[{"dropping-particle":"","family":"Monredon","given":"T. C.","non-dropping-particle":"","parse-names":false,"suffix":""},{"dropping-particle":"","family":"Hsieh","given":"K. T.","non-dropping-particle":"","parse-names":false,"suffix":""},{"dropping-particle":"","family":"Rajamani","given":"R. K.","non-dropping-particle":"","parse-names":false,"suffix":""}],"container-title":"International Journal of Mineral Processing","id":"ITEM-1","issue":"1-2","issued":{"date-parts":[["1992"]]},"page":"65-83","title":"Fluid flow model of the hydrocyclone: an investigation of device dimensions","type":"article-journal","volume":"35"},"uris":["http://www.mendeley.com/documents/?uuid=4271299c-8da1-49b7-a928-fe70d0b57a7c"]}],"mendeley":{"formattedCitation":"[7]","plainTextFormattedCitation":"[7]"},"properties":{"noteIndex":0},"schema":"https://github.com/citation-style-language/schema/raw/master/csl-citation.json"}</w:instrText>
      </w:r>
      <w:r>
        <w:rPr>
          <w:rFonts w:asciiTheme="majorBidi" w:hAnsiTheme="majorBidi" w:cstheme="majorBidi"/>
          <w:i w:val="0"/>
          <w:iCs w:val="0"/>
          <w:color w:val="000000" w:themeColor="text1"/>
          <w:sz w:val="20"/>
          <w:szCs w:val="20"/>
        </w:rPr>
        <w:fldChar w:fldCharType="separate"/>
      </w:r>
      <w:r w:rsidRPr="0080329B">
        <w:rPr>
          <w:rFonts w:asciiTheme="majorBidi" w:hAnsiTheme="majorBidi" w:cstheme="majorBidi"/>
          <w:i w:val="0"/>
          <w:iCs w:val="0"/>
          <w:noProof/>
          <w:color w:val="000000" w:themeColor="text1"/>
          <w:sz w:val="20"/>
          <w:szCs w:val="20"/>
        </w:rPr>
        <w:t>[7]</w:t>
      </w:r>
      <w:r>
        <w:rPr>
          <w:rFonts w:asciiTheme="majorBidi" w:hAnsiTheme="majorBidi" w:cstheme="majorBidi"/>
          <w:i w:val="0"/>
          <w:iCs w:val="0"/>
          <w:color w:val="000000" w:themeColor="text1"/>
          <w:sz w:val="20"/>
          <w:szCs w:val="20"/>
        </w:rPr>
        <w:fldChar w:fldCharType="end"/>
      </w:r>
      <w:r w:rsidRPr="0080329B">
        <w:rPr>
          <w:rFonts w:asciiTheme="majorBidi" w:hAnsiTheme="majorBidi" w:cstheme="majorBidi"/>
          <w:i w:val="0"/>
          <w:iCs w:val="0"/>
          <w:color w:val="000000" w:themeColor="text1"/>
          <w:sz w:val="20"/>
          <w:szCs w:val="20"/>
        </w:rPr>
        <w:t xml:space="preserve"> and </w:t>
      </w:r>
      <w:r w:rsidR="008C45A3">
        <w:rPr>
          <w:rFonts w:asciiTheme="majorBidi" w:hAnsiTheme="majorBidi" w:cstheme="majorBidi"/>
          <w:i w:val="0"/>
          <w:iCs w:val="0"/>
          <w:color w:val="000000" w:themeColor="text1"/>
          <w:sz w:val="20"/>
          <w:szCs w:val="20"/>
        </w:rPr>
        <w:t>n</w:t>
      </w:r>
      <w:r w:rsidR="008C45A3" w:rsidRPr="0080329B">
        <w:rPr>
          <w:rFonts w:asciiTheme="majorBidi" w:hAnsiTheme="majorBidi" w:cstheme="majorBidi"/>
          <w:i w:val="0"/>
          <w:iCs w:val="0"/>
          <w:color w:val="000000" w:themeColor="text1"/>
          <w:sz w:val="20"/>
          <w:szCs w:val="20"/>
        </w:rPr>
        <w:t xml:space="preserve">umerical </w:t>
      </w:r>
      <w:r w:rsidRPr="0080329B">
        <w:rPr>
          <w:rFonts w:asciiTheme="majorBidi" w:hAnsiTheme="majorBidi" w:cstheme="majorBidi"/>
          <w:i w:val="0"/>
          <w:iCs w:val="0"/>
          <w:color w:val="000000" w:themeColor="text1"/>
          <w:sz w:val="20"/>
          <w:szCs w:val="20"/>
        </w:rPr>
        <w:t>analysis</w:t>
      </w:r>
    </w:p>
    <w:p w14:paraId="2DD4C3B4" w14:textId="662987BB" w:rsidR="00D26D5E" w:rsidRDefault="00D26D5E" w:rsidP="00ED7B02">
      <w:pPr>
        <w:spacing w:line="360" w:lineRule="auto"/>
        <w:jc w:val="both"/>
      </w:pPr>
    </w:p>
    <w:p w14:paraId="62490299" w14:textId="23DF4F8A" w:rsidR="008B3871" w:rsidRDefault="008B3871" w:rsidP="00ED7B02">
      <w:pPr>
        <w:spacing w:line="360" w:lineRule="auto"/>
        <w:jc w:val="both"/>
      </w:pPr>
      <w:r>
        <w:t xml:space="preserve">The experimental study of the hydrocyclone separation is reviewed in the next section. </w:t>
      </w:r>
      <w:r w:rsidR="00B82C5E">
        <w:t>In this study</w:t>
      </w:r>
      <w:r w:rsidR="005359C3">
        <w:t xml:space="preserve">, the effort was </w:t>
      </w:r>
      <w:r w:rsidR="00B82C5E">
        <w:t xml:space="preserve">to simulate the actual Ice-Brine-ICL separation using a lab scale </w:t>
      </w:r>
      <w:r w:rsidR="00700467">
        <w:t xml:space="preserve">hydrocyclone setup. </w:t>
      </w:r>
    </w:p>
    <w:p w14:paraId="0CE91DD1" w14:textId="77777777" w:rsidR="008B3871" w:rsidRDefault="008B3871" w:rsidP="00ED7B02">
      <w:pPr>
        <w:spacing w:line="360" w:lineRule="auto"/>
        <w:jc w:val="both"/>
      </w:pPr>
    </w:p>
    <w:p w14:paraId="533BBD9B" w14:textId="492F2DF2" w:rsidR="004C4B77" w:rsidRDefault="004C4B77" w:rsidP="00E02A89">
      <w:pPr>
        <w:pStyle w:val="Heading2"/>
      </w:pPr>
      <w:bookmarkStart w:id="14" w:name="_Toc59117620"/>
      <w:bookmarkStart w:id="15" w:name="_Toc59129568"/>
      <w:r w:rsidRPr="00361ECB">
        <w:t xml:space="preserve">Experimental </w:t>
      </w:r>
      <w:r w:rsidR="000A29DE">
        <w:t>s</w:t>
      </w:r>
      <w:r w:rsidRPr="00361ECB">
        <w:t>tudy on hydrocyclone separator</w:t>
      </w:r>
      <w:bookmarkEnd w:id="14"/>
      <w:bookmarkEnd w:id="15"/>
    </w:p>
    <w:p w14:paraId="25CE8267" w14:textId="7E6D6D39" w:rsidR="00795E24" w:rsidRDefault="00795E24" w:rsidP="00ED7B02">
      <w:pPr>
        <w:spacing w:line="360" w:lineRule="auto"/>
        <w:jc w:val="both"/>
        <w:rPr>
          <w:b/>
          <w:bCs/>
        </w:rPr>
      </w:pPr>
    </w:p>
    <w:p w14:paraId="470432AC" w14:textId="76A7C05D" w:rsidR="00795E24" w:rsidRPr="00361ECB" w:rsidRDefault="00795E24" w:rsidP="00E02A89">
      <w:pPr>
        <w:pStyle w:val="Heading3"/>
      </w:pPr>
      <w:bookmarkStart w:id="16" w:name="_Toc59117621"/>
      <w:bookmarkStart w:id="17" w:name="_Toc59129569"/>
      <w:r>
        <w:t>Experiment</w:t>
      </w:r>
      <w:r w:rsidR="0095107F">
        <w:t>al</w:t>
      </w:r>
      <w:r>
        <w:t xml:space="preserve"> setup</w:t>
      </w:r>
      <w:bookmarkEnd w:id="16"/>
      <w:bookmarkEnd w:id="17"/>
    </w:p>
    <w:p w14:paraId="2DBA7B7E" w14:textId="7C162D52" w:rsidR="008023A4" w:rsidRDefault="008023A4" w:rsidP="007F7B14">
      <w:pPr>
        <w:spacing w:line="360" w:lineRule="auto"/>
        <w:jc w:val="both"/>
      </w:pPr>
    </w:p>
    <w:p w14:paraId="79D58B29" w14:textId="03767AA8" w:rsidR="00361ECB" w:rsidRDefault="00806017" w:rsidP="007F7B14">
      <w:pPr>
        <w:spacing w:line="360" w:lineRule="auto"/>
        <w:jc w:val="both"/>
      </w:pPr>
      <w:r>
        <w:t xml:space="preserve">A laboratory scale separation setup was designed and built </w:t>
      </w:r>
      <w:r w:rsidR="00F95100">
        <w:t xml:space="preserve">to run experiments using a hydrocyclone. The setup was </w:t>
      </w:r>
      <w:r w:rsidR="00385DFF">
        <w:t>consisting</w:t>
      </w:r>
      <w:r w:rsidR="00F95100">
        <w:t xml:space="preserve"> of </w:t>
      </w:r>
      <w:r w:rsidR="00DD5ECE">
        <w:t xml:space="preserve">a pump, flow meter, pressure transducer and hydrocyclone. </w:t>
      </w:r>
      <w:r w:rsidR="002E225D">
        <w:t xml:space="preserve">Figure </w:t>
      </w:r>
      <w:r w:rsidR="00D20730">
        <w:t>11</w:t>
      </w:r>
      <w:r w:rsidR="002E225D">
        <w:t xml:space="preserve"> shows the schematic of the set up. </w:t>
      </w:r>
    </w:p>
    <w:p w14:paraId="61FF484B" w14:textId="198543E2" w:rsidR="00561F9D" w:rsidRDefault="00561F9D" w:rsidP="007F7B14">
      <w:pPr>
        <w:spacing w:line="360" w:lineRule="auto"/>
        <w:jc w:val="both"/>
      </w:pPr>
    </w:p>
    <w:p w14:paraId="3AACBD80" w14:textId="77777777" w:rsidR="0057044F" w:rsidRDefault="000B5E26" w:rsidP="0057044F">
      <w:pPr>
        <w:keepNext/>
        <w:spacing w:line="360" w:lineRule="auto"/>
        <w:jc w:val="center"/>
      </w:pPr>
      <w:r w:rsidRPr="000B5E26">
        <w:rPr>
          <w:noProof/>
        </w:rPr>
        <w:drawing>
          <wp:inline distT="0" distB="0" distL="0" distR="0" wp14:anchorId="0F97A1C8" wp14:editId="2291F2E2">
            <wp:extent cx="4022090" cy="2353029"/>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0274" t="10368" r="19483" b="16580"/>
                    <a:stretch/>
                  </pic:blipFill>
                  <pic:spPr bwMode="auto">
                    <a:xfrm>
                      <a:off x="0" y="0"/>
                      <a:ext cx="4023262" cy="2353715"/>
                    </a:xfrm>
                    <a:prstGeom prst="rect">
                      <a:avLst/>
                    </a:prstGeom>
                    <a:ln>
                      <a:noFill/>
                    </a:ln>
                    <a:extLst>
                      <a:ext uri="{53640926-AAD7-44D8-BBD7-CCE9431645EC}">
                        <a14:shadowObscured xmlns:a14="http://schemas.microsoft.com/office/drawing/2010/main"/>
                      </a:ext>
                    </a:extLst>
                  </pic:spPr>
                </pic:pic>
              </a:graphicData>
            </a:graphic>
          </wp:inline>
        </w:drawing>
      </w:r>
    </w:p>
    <w:p w14:paraId="2889F864" w14:textId="574598DF" w:rsidR="00561F9D" w:rsidRPr="00E956D1" w:rsidRDefault="0057044F" w:rsidP="0057044F">
      <w:pPr>
        <w:pStyle w:val="Caption"/>
        <w:jc w:val="center"/>
        <w:rPr>
          <w:rFonts w:asciiTheme="majorBidi" w:eastAsia="Times New Roman" w:hAnsiTheme="majorBidi" w:cstheme="majorBidi"/>
          <w:i w:val="0"/>
          <w:iCs w:val="0"/>
          <w:color w:val="000000" w:themeColor="text1"/>
          <w:sz w:val="20"/>
          <w:szCs w:val="20"/>
        </w:rPr>
      </w:pPr>
      <w:r w:rsidRPr="00E956D1">
        <w:rPr>
          <w:rFonts w:asciiTheme="majorBidi" w:hAnsiTheme="majorBidi" w:cstheme="majorBidi"/>
          <w:i w:val="0"/>
          <w:iCs w:val="0"/>
          <w:color w:val="000000" w:themeColor="text1"/>
          <w:sz w:val="20"/>
          <w:szCs w:val="20"/>
        </w:rPr>
        <w:t xml:space="preserve">Figure </w:t>
      </w:r>
      <w:r w:rsidRPr="00E956D1">
        <w:rPr>
          <w:rFonts w:asciiTheme="majorBidi" w:hAnsiTheme="majorBidi" w:cstheme="majorBidi"/>
          <w:i w:val="0"/>
          <w:iCs w:val="0"/>
          <w:color w:val="000000" w:themeColor="text1"/>
          <w:sz w:val="20"/>
          <w:szCs w:val="20"/>
        </w:rPr>
        <w:fldChar w:fldCharType="begin"/>
      </w:r>
      <w:r w:rsidRPr="00E956D1">
        <w:rPr>
          <w:rFonts w:asciiTheme="majorBidi" w:hAnsiTheme="majorBidi" w:cstheme="majorBidi"/>
          <w:i w:val="0"/>
          <w:iCs w:val="0"/>
          <w:color w:val="000000" w:themeColor="text1"/>
          <w:sz w:val="20"/>
          <w:szCs w:val="20"/>
        </w:rPr>
        <w:instrText xml:space="preserve"> SEQ Figure \* ARABIC </w:instrText>
      </w:r>
      <w:r w:rsidRPr="00E956D1">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11</w:t>
      </w:r>
      <w:r w:rsidRPr="00E956D1">
        <w:rPr>
          <w:rFonts w:asciiTheme="majorBidi" w:hAnsiTheme="majorBidi" w:cstheme="majorBidi"/>
          <w:i w:val="0"/>
          <w:iCs w:val="0"/>
          <w:color w:val="000000" w:themeColor="text1"/>
          <w:sz w:val="20"/>
          <w:szCs w:val="20"/>
        </w:rPr>
        <w:fldChar w:fldCharType="end"/>
      </w:r>
      <w:r w:rsidR="008C45A3">
        <w:rPr>
          <w:rFonts w:asciiTheme="majorBidi" w:hAnsiTheme="majorBidi" w:cstheme="majorBidi"/>
          <w:i w:val="0"/>
          <w:iCs w:val="0"/>
          <w:color w:val="000000" w:themeColor="text1"/>
          <w:sz w:val="20"/>
          <w:szCs w:val="20"/>
        </w:rPr>
        <w:t>.</w:t>
      </w:r>
      <w:r w:rsidRPr="00E956D1">
        <w:rPr>
          <w:rFonts w:asciiTheme="majorBidi" w:hAnsiTheme="majorBidi" w:cstheme="majorBidi"/>
          <w:i w:val="0"/>
          <w:iCs w:val="0"/>
          <w:color w:val="000000" w:themeColor="text1"/>
          <w:sz w:val="20"/>
          <w:szCs w:val="20"/>
        </w:rPr>
        <w:t xml:space="preserve"> Schematic of the hydrocyclone setup</w:t>
      </w:r>
    </w:p>
    <w:p w14:paraId="7D31D4EC" w14:textId="7BC25C77" w:rsidR="00531706" w:rsidRDefault="00531706" w:rsidP="00561F9D">
      <w:pPr>
        <w:spacing w:line="360" w:lineRule="auto"/>
        <w:jc w:val="both"/>
      </w:pPr>
    </w:p>
    <w:p w14:paraId="69808EE9" w14:textId="2BA33868" w:rsidR="00C338C0" w:rsidRDefault="002400E0" w:rsidP="00561F9D">
      <w:pPr>
        <w:spacing w:line="360" w:lineRule="auto"/>
        <w:jc w:val="both"/>
      </w:pPr>
      <w:r>
        <w:lastRenderedPageBreak/>
        <w:t xml:space="preserve">An Iwaki </w:t>
      </w:r>
      <w:r w:rsidR="00F17D84">
        <w:t>Mag</w:t>
      </w:r>
      <w:r w:rsidR="00522AF3">
        <w:t xml:space="preserve">netic drive NRD-20 series pump was utilized in this set up. The </w:t>
      </w:r>
      <w:r w:rsidR="008C5B64">
        <w:t xml:space="preserve">pump was capable of producing a maximum </w:t>
      </w:r>
      <w:r w:rsidR="003B3575">
        <w:t xml:space="preserve">flow rate of </w:t>
      </w:r>
      <w:r w:rsidR="001921F0">
        <w:t>6</w:t>
      </w:r>
      <w:r w:rsidR="003B3575">
        <w:t xml:space="preserve"> GPM</w:t>
      </w:r>
      <w:r w:rsidR="001504F8">
        <w:rPr>
          <w:rStyle w:val="FootnoteReference"/>
        </w:rPr>
        <w:footnoteReference w:id="6"/>
      </w:r>
      <w:r w:rsidR="00F17D84">
        <w:t xml:space="preserve"> </w:t>
      </w:r>
      <w:r w:rsidR="001504F8">
        <w:t xml:space="preserve">and </w:t>
      </w:r>
      <w:r w:rsidR="0047306E">
        <w:t>a maximum head of 27.</w:t>
      </w:r>
      <w:r w:rsidR="00A16524">
        <w:t xml:space="preserve">9 feet. </w:t>
      </w:r>
      <w:r w:rsidR="00163699">
        <w:t xml:space="preserve">A Smart Measurement inline </w:t>
      </w:r>
      <w:r w:rsidR="004D77F5">
        <w:t xml:space="preserve">electromagnetic flowmeter with a fluid velocity range of </w:t>
      </w:r>
      <w:r w:rsidR="0081590B">
        <w:t xml:space="preserve">0.01 m/s to 10 m/s is situated in the setup to monitor the flow rate </w:t>
      </w:r>
      <w:r w:rsidR="00EB116A">
        <w:t xml:space="preserve">of the running slurries. </w:t>
      </w:r>
      <w:r w:rsidR="001F1928">
        <w:t>Also,</w:t>
      </w:r>
      <w:r w:rsidR="00EB116A">
        <w:t xml:space="preserve"> a Honeywell pressure transducer </w:t>
      </w:r>
      <w:r w:rsidR="00E8496B">
        <w:t xml:space="preserve">is located in the setup to monitor the flow pressure just before entering the hydrocyclone. </w:t>
      </w:r>
      <w:r w:rsidR="0006747E">
        <w:t xml:space="preserve">Figure </w:t>
      </w:r>
      <w:r w:rsidR="00D20730">
        <w:t>12</w:t>
      </w:r>
      <w:r w:rsidR="0006747E">
        <w:t xml:space="preserve"> shows the manufactured lab scale setup. </w:t>
      </w:r>
    </w:p>
    <w:p w14:paraId="44906A9F" w14:textId="77777777" w:rsidR="00C338C0" w:rsidRDefault="00C338C0" w:rsidP="00561F9D">
      <w:pPr>
        <w:spacing w:line="360" w:lineRule="auto"/>
        <w:jc w:val="both"/>
      </w:pPr>
    </w:p>
    <w:p w14:paraId="5EF4E95B" w14:textId="77777777" w:rsidR="00200F62" w:rsidRDefault="00200F62" w:rsidP="00200F62">
      <w:pPr>
        <w:keepNext/>
        <w:spacing w:line="360" w:lineRule="auto"/>
        <w:jc w:val="center"/>
      </w:pPr>
      <w:r w:rsidRPr="00200F62">
        <w:rPr>
          <w:noProof/>
        </w:rPr>
        <w:drawing>
          <wp:inline distT="0" distB="0" distL="0" distR="0" wp14:anchorId="022692C9" wp14:editId="11EB76F1">
            <wp:extent cx="3863312" cy="302875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6245" t="14623" r="16290" b="14856"/>
                    <a:stretch/>
                  </pic:blipFill>
                  <pic:spPr bwMode="auto">
                    <a:xfrm>
                      <a:off x="0" y="0"/>
                      <a:ext cx="3864136" cy="3029397"/>
                    </a:xfrm>
                    <a:prstGeom prst="rect">
                      <a:avLst/>
                    </a:prstGeom>
                    <a:ln>
                      <a:noFill/>
                    </a:ln>
                    <a:extLst>
                      <a:ext uri="{53640926-AAD7-44D8-BBD7-CCE9431645EC}">
                        <a14:shadowObscured xmlns:a14="http://schemas.microsoft.com/office/drawing/2010/main"/>
                      </a:ext>
                    </a:extLst>
                  </pic:spPr>
                </pic:pic>
              </a:graphicData>
            </a:graphic>
          </wp:inline>
        </w:drawing>
      </w:r>
    </w:p>
    <w:p w14:paraId="6A622F73" w14:textId="33F6B238" w:rsidR="00531706" w:rsidRPr="00E956D1" w:rsidRDefault="00200F62" w:rsidP="00200F62">
      <w:pPr>
        <w:pStyle w:val="Caption"/>
        <w:jc w:val="center"/>
        <w:rPr>
          <w:rFonts w:ascii="Times" w:eastAsia="Times New Roman" w:hAnsi="Times" w:cs="Times New Roman"/>
          <w:i w:val="0"/>
          <w:iCs w:val="0"/>
          <w:color w:val="000000" w:themeColor="text1"/>
          <w:sz w:val="20"/>
          <w:szCs w:val="20"/>
        </w:rPr>
      </w:pPr>
      <w:r w:rsidRPr="00E956D1">
        <w:rPr>
          <w:rFonts w:ascii="Times" w:hAnsi="Times"/>
          <w:i w:val="0"/>
          <w:iCs w:val="0"/>
          <w:color w:val="000000" w:themeColor="text1"/>
          <w:sz w:val="20"/>
          <w:szCs w:val="20"/>
        </w:rPr>
        <w:t xml:space="preserve">Figure </w:t>
      </w:r>
      <w:r w:rsidRPr="00E956D1">
        <w:rPr>
          <w:rFonts w:ascii="Times" w:hAnsi="Times"/>
          <w:i w:val="0"/>
          <w:iCs w:val="0"/>
          <w:color w:val="000000" w:themeColor="text1"/>
          <w:sz w:val="20"/>
          <w:szCs w:val="20"/>
        </w:rPr>
        <w:fldChar w:fldCharType="begin"/>
      </w:r>
      <w:r w:rsidRPr="00E956D1">
        <w:rPr>
          <w:rFonts w:ascii="Times" w:hAnsi="Times"/>
          <w:i w:val="0"/>
          <w:iCs w:val="0"/>
          <w:color w:val="000000" w:themeColor="text1"/>
          <w:sz w:val="20"/>
          <w:szCs w:val="20"/>
        </w:rPr>
        <w:instrText xml:space="preserve"> SEQ Figure \* ARABIC </w:instrText>
      </w:r>
      <w:r w:rsidRPr="00E956D1">
        <w:rPr>
          <w:rFonts w:ascii="Times" w:hAnsi="Times"/>
          <w:i w:val="0"/>
          <w:iCs w:val="0"/>
          <w:color w:val="000000" w:themeColor="text1"/>
          <w:sz w:val="20"/>
          <w:szCs w:val="20"/>
        </w:rPr>
        <w:fldChar w:fldCharType="separate"/>
      </w:r>
      <w:r w:rsidR="009E5CDD">
        <w:rPr>
          <w:rFonts w:ascii="Times" w:hAnsi="Times"/>
          <w:i w:val="0"/>
          <w:iCs w:val="0"/>
          <w:noProof/>
          <w:color w:val="000000" w:themeColor="text1"/>
          <w:sz w:val="20"/>
          <w:szCs w:val="20"/>
        </w:rPr>
        <w:t>12</w:t>
      </w:r>
      <w:r w:rsidRPr="00E956D1">
        <w:rPr>
          <w:rFonts w:ascii="Times" w:hAnsi="Times"/>
          <w:i w:val="0"/>
          <w:iCs w:val="0"/>
          <w:color w:val="000000" w:themeColor="text1"/>
          <w:sz w:val="20"/>
          <w:szCs w:val="20"/>
        </w:rPr>
        <w:fldChar w:fldCharType="end"/>
      </w:r>
      <w:r w:rsidR="008C45A3">
        <w:rPr>
          <w:rFonts w:ascii="Times" w:hAnsi="Times"/>
          <w:i w:val="0"/>
          <w:iCs w:val="0"/>
          <w:color w:val="000000" w:themeColor="text1"/>
          <w:sz w:val="20"/>
          <w:szCs w:val="20"/>
        </w:rPr>
        <w:t>.</w:t>
      </w:r>
      <w:r w:rsidRPr="00E956D1">
        <w:rPr>
          <w:rFonts w:ascii="Times" w:hAnsi="Times"/>
          <w:i w:val="0"/>
          <w:iCs w:val="0"/>
          <w:color w:val="000000" w:themeColor="text1"/>
          <w:sz w:val="20"/>
          <w:szCs w:val="20"/>
        </w:rPr>
        <w:t xml:space="preserve"> Experimental </w:t>
      </w:r>
      <w:r w:rsidR="008C45A3">
        <w:rPr>
          <w:rFonts w:ascii="Times" w:hAnsi="Times"/>
          <w:i w:val="0"/>
          <w:iCs w:val="0"/>
          <w:color w:val="000000" w:themeColor="text1"/>
          <w:sz w:val="20"/>
          <w:szCs w:val="20"/>
        </w:rPr>
        <w:t>h</w:t>
      </w:r>
      <w:r w:rsidR="008C45A3" w:rsidRPr="00E956D1">
        <w:rPr>
          <w:rFonts w:ascii="Times" w:hAnsi="Times"/>
          <w:i w:val="0"/>
          <w:iCs w:val="0"/>
          <w:color w:val="000000" w:themeColor="text1"/>
          <w:sz w:val="20"/>
          <w:szCs w:val="20"/>
        </w:rPr>
        <w:t xml:space="preserve">ydrocyclone </w:t>
      </w:r>
      <w:r w:rsidRPr="00E956D1">
        <w:rPr>
          <w:rFonts w:ascii="Times" w:hAnsi="Times"/>
          <w:i w:val="0"/>
          <w:iCs w:val="0"/>
          <w:color w:val="000000" w:themeColor="text1"/>
          <w:sz w:val="20"/>
          <w:szCs w:val="20"/>
        </w:rPr>
        <w:t>setup</w:t>
      </w:r>
    </w:p>
    <w:p w14:paraId="2D23AD56" w14:textId="4CBD8D17" w:rsidR="00200F62" w:rsidRDefault="00200F62" w:rsidP="00200F62">
      <w:pPr>
        <w:spacing w:line="360" w:lineRule="auto"/>
        <w:jc w:val="both"/>
      </w:pPr>
    </w:p>
    <w:p w14:paraId="2428B9D3" w14:textId="4FA71B1D" w:rsidR="00DA7A71" w:rsidRDefault="001D1610" w:rsidP="00EA4F16">
      <w:pPr>
        <w:spacing w:line="360" w:lineRule="auto"/>
        <w:jc w:val="both"/>
      </w:pPr>
      <w:r>
        <w:t>A</w:t>
      </w:r>
      <w:r w:rsidR="00D6020E">
        <w:t xml:space="preserve"> few modifications</w:t>
      </w:r>
      <w:r w:rsidR="00F26883">
        <w:t xml:space="preserve"> were made</w:t>
      </w:r>
      <w:r w:rsidR="00D6020E">
        <w:t xml:space="preserve"> to study the effect of piping size on the separation efficiency of </w:t>
      </w:r>
      <w:r w:rsidR="009C7985">
        <w:t xml:space="preserve">the hydrocyclone setup. To reduce the head loss, </w:t>
      </w:r>
      <w:r w:rsidR="000E78CA">
        <w:t xml:space="preserve">the </w:t>
      </w:r>
      <w:r w:rsidR="009C7985">
        <w:t>piping</w:t>
      </w:r>
      <w:r w:rsidR="000E78CA">
        <w:t xml:space="preserve"> was reduced</w:t>
      </w:r>
      <w:r w:rsidR="00EA4F16">
        <w:t xml:space="preserve"> by 1/4</w:t>
      </w:r>
      <w:r w:rsidR="009C7985">
        <w:t xml:space="preserve"> and </w:t>
      </w:r>
      <w:r w:rsidR="00EA4F16">
        <w:t>the hydrocyclone outlets</w:t>
      </w:r>
      <w:r w:rsidR="00E96CC2">
        <w:t xml:space="preserve"> were positioned</w:t>
      </w:r>
      <w:r w:rsidR="00EA4F16">
        <w:t xml:space="preserve"> on </w:t>
      </w:r>
      <w:r w:rsidR="002876C9">
        <w:t xml:space="preserve">the same </w:t>
      </w:r>
      <w:r w:rsidR="001F407D">
        <w:t xml:space="preserve">tank </w:t>
      </w:r>
      <w:r w:rsidR="00FA2CA4">
        <w:t>(</w:t>
      </w:r>
      <w:r w:rsidR="001F407D">
        <w:t xml:space="preserve">Fig. </w:t>
      </w:r>
      <w:r w:rsidR="00D20730">
        <w:t>13</w:t>
      </w:r>
      <w:r w:rsidR="00FA2CA4">
        <w:t>)</w:t>
      </w:r>
      <w:r w:rsidR="001F407D">
        <w:t xml:space="preserve">. </w:t>
      </w:r>
    </w:p>
    <w:p w14:paraId="3519C713" w14:textId="45C0C13A" w:rsidR="001F407D" w:rsidRDefault="001F407D" w:rsidP="00EA4F16">
      <w:pPr>
        <w:spacing w:line="360" w:lineRule="auto"/>
        <w:jc w:val="both"/>
      </w:pPr>
    </w:p>
    <w:p w14:paraId="33F4E29B" w14:textId="0C549E04" w:rsidR="00014CF0" w:rsidRDefault="00014CF0" w:rsidP="00014CF0">
      <w:pPr>
        <w:spacing w:line="360" w:lineRule="auto"/>
        <w:jc w:val="both"/>
      </w:pPr>
      <w:r>
        <w:t>The hydrocyclone model FC25-7 was purchased separately from the Multotec company. The device is consisting of four parts: the inlet, the vortex finder, the underflow (Spigot) and overflow outlets. The schematic of the hydrocyclone is shown in Fig</w:t>
      </w:r>
      <w:r w:rsidR="00B130C1">
        <w:t>.</w:t>
      </w:r>
      <w:r>
        <w:t xml:space="preserve"> 14. </w:t>
      </w:r>
    </w:p>
    <w:p w14:paraId="0EC1981A" w14:textId="77777777" w:rsidR="00014CF0" w:rsidRDefault="00014CF0" w:rsidP="00EA4F16">
      <w:pPr>
        <w:spacing w:line="360" w:lineRule="auto"/>
        <w:jc w:val="both"/>
      </w:pPr>
    </w:p>
    <w:p w14:paraId="1E5D2512" w14:textId="77777777" w:rsidR="00E50242" w:rsidRDefault="00EA0360" w:rsidP="00E50242">
      <w:pPr>
        <w:keepNext/>
        <w:spacing w:line="360" w:lineRule="auto"/>
        <w:jc w:val="center"/>
      </w:pPr>
      <w:r w:rsidRPr="00EA0360">
        <w:rPr>
          <w:noProof/>
        </w:rPr>
        <w:lastRenderedPageBreak/>
        <w:drawing>
          <wp:inline distT="0" distB="0" distL="0" distR="0" wp14:anchorId="1567F4B3" wp14:editId="44EFB344">
            <wp:extent cx="3970866" cy="2469707"/>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1246" t="6666" r="15319" b="12141"/>
                    <a:stretch/>
                  </pic:blipFill>
                  <pic:spPr bwMode="auto">
                    <a:xfrm>
                      <a:off x="0" y="0"/>
                      <a:ext cx="4002589" cy="2489438"/>
                    </a:xfrm>
                    <a:prstGeom prst="rect">
                      <a:avLst/>
                    </a:prstGeom>
                    <a:ln>
                      <a:noFill/>
                    </a:ln>
                    <a:extLst>
                      <a:ext uri="{53640926-AAD7-44D8-BBD7-CCE9431645EC}">
                        <a14:shadowObscured xmlns:a14="http://schemas.microsoft.com/office/drawing/2010/main"/>
                      </a:ext>
                    </a:extLst>
                  </pic:spPr>
                </pic:pic>
              </a:graphicData>
            </a:graphic>
          </wp:inline>
        </w:drawing>
      </w:r>
    </w:p>
    <w:p w14:paraId="74B0C7DE" w14:textId="643F159B" w:rsidR="001F407D" w:rsidRPr="00B646A3" w:rsidRDefault="00E50242" w:rsidP="00E50242">
      <w:pPr>
        <w:pStyle w:val="Caption"/>
        <w:jc w:val="center"/>
        <w:rPr>
          <w:rFonts w:ascii="Times" w:eastAsia="Times New Roman" w:hAnsi="Times" w:cs="Times New Roman"/>
          <w:i w:val="0"/>
          <w:iCs w:val="0"/>
          <w:color w:val="000000" w:themeColor="text1"/>
          <w:sz w:val="20"/>
          <w:szCs w:val="20"/>
        </w:rPr>
      </w:pPr>
      <w:r w:rsidRPr="00B646A3">
        <w:rPr>
          <w:rFonts w:ascii="Times" w:hAnsi="Times"/>
          <w:i w:val="0"/>
          <w:iCs w:val="0"/>
          <w:color w:val="000000" w:themeColor="text1"/>
          <w:sz w:val="20"/>
          <w:szCs w:val="20"/>
        </w:rPr>
        <w:t xml:space="preserve">Figure </w:t>
      </w:r>
      <w:r w:rsidRPr="00B646A3">
        <w:rPr>
          <w:rFonts w:ascii="Times" w:hAnsi="Times"/>
          <w:i w:val="0"/>
          <w:iCs w:val="0"/>
          <w:color w:val="000000" w:themeColor="text1"/>
          <w:sz w:val="20"/>
          <w:szCs w:val="20"/>
        </w:rPr>
        <w:fldChar w:fldCharType="begin"/>
      </w:r>
      <w:r w:rsidRPr="00B646A3">
        <w:rPr>
          <w:rFonts w:ascii="Times" w:hAnsi="Times"/>
          <w:i w:val="0"/>
          <w:iCs w:val="0"/>
          <w:color w:val="000000" w:themeColor="text1"/>
          <w:sz w:val="20"/>
          <w:szCs w:val="20"/>
        </w:rPr>
        <w:instrText xml:space="preserve"> SEQ Figure \* ARABIC </w:instrText>
      </w:r>
      <w:r w:rsidRPr="00B646A3">
        <w:rPr>
          <w:rFonts w:ascii="Times" w:hAnsi="Times"/>
          <w:i w:val="0"/>
          <w:iCs w:val="0"/>
          <w:color w:val="000000" w:themeColor="text1"/>
          <w:sz w:val="20"/>
          <w:szCs w:val="20"/>
        </w:rPr>
        <w:fldChar w:fldCharType="separate"/>
      </w:r>
      <w:r w:rsidR="009E5CDD">
        <w:rPr>
          <w:rFonts w:ascii="Times" w:hAnsi="Times"/>
          <w:i w:val="0"/>
          <w:iCs w:val="0"/>
          <w:noProof/>
          <w:color w:val="000000" w:themeColor="text1"/>
          <w:sz w:val="20"/>
          <w:szCs w:val="20"/>
        </w:rPr>
        <w:t>13</w:t>
      </w:r>
      <w:r w:rsidRPr="00B646A3">
        <w:rPr>
          <w:rFonts w:ascii="Times" w:hAnsi="Times"/>
          <w:i w:val="0"/>
          <w:iCs w:val="0"/>
          <w:color w:val="000000" w:themeColor="text1"/>
          <w:sz w:val="20"/>
          <w:szCs w:val="20"/>
        </w:rPr>
        <w:fldChar w:fldCharType="end"/>
      </w:r>
      <w:r w:rsidR="00DE1BD2">
        <w:rPr>
          <w:rFonts w:ascii="Times" w:hAnsi="Times"/>
          <w:i w:val="0"/>
          <w:iCs w:val="0"/>
          <w:color w:val="000000" w:themeColor="text1"/>
          <w:sz w:val="20"/>
          <w:szCs w:val="20"/>
        </w:rPr>
        <w:t>.</w:t>
      </w:r>
      <w:r w:rsidRPr="00B646A3">
        <w:rPr>
          <w:rFonts w:ascii="Times" w:hAnsi="Times"/>
          <w:i w:val="0"/>
          <w:iCs w:val="0"/>
          <w:color w:val="000000" w:themeColor="text1"/>
          <w:sz w:val="20"/>
          <w:szCs w:val="20"/>
        </w:rPr>
        <w:t xml:space="preserve"> Compact </w:t>
      </w:r>
      <w:r w:rsidR="00DE1BD2">
        <w:rPr>
          <w:rFonts w:ascii="Times" w:hAnsi="Times"/>
          <w:i w:val="0"/>
          <w:iCs w:val="0"/>
          <w:color w:val="000000" w:themeColor="text1"/>
          <w:sz w:val="20"/>
          <w:szCs w:val="20"/>
        </w:rPr>
        <w:t>h</w:t>
      </w:r>
      <w:r w:rsidR="00DE1BD2" w:rsidRPr="00B646A3">
        <w:rPr>
          <w:rFonts w:ascii="Times" w:hAnsi="Times"/>
          <w:i w:val="0"/>
          <w:iCs w:val="0"/>
          <w:color w:val="000000" w:themeColor="text1"/>
          <w:sz w:val="20"/>
          <w:szCs w:val="20"/>
        </w:rPr>
        <w:t xml:space="preserve">ydrocyclone </w:t>
      </w:r>
      <w:r w:rsidRPr="00B646A3">
        <w:rPr>
          <w:rFonts w:ascii="Times" w:hAnsi="Times"/>
          <w:i w:val="0"/>
          <w:iCs w:val="0"/>
          <w:color w:val="000000" w:themeColor="text1"/>
          <w:sz w:val="20"/>
          <w:szCs w:val="20"/>
        </w:rPr>
        <w:t xml:space="preserve">setup - </w:t>
      </w:r>
      <w:r w:rsidR="00DE1BD2">
        <w:rPr>
          <w:rFonts w:ascii="Times" w:hAnsi="Times"/>
          <w:i w:val="0"/>
          <w:iCs w:val="0"/>
          <w:color w:val="000000" w:themeColor="text1"/>
          <w:sz w:val="20"/>
          <w:szCs w:val="20"/>
        </w:rPr>
        <w:t>t</w:t>
      </w:r>
      <w:r w:rsidR="00DE1BD2" w:rsidRPr="00B646A3">
        <w:rPr>
          <w:rFonts w:ascii="Times" w:hAnsi="Times"/>
          <w:i w:val="0"/>
          <w:iCs w:val="0"/>
          <w:color w:val="000000" w:themeColor="text1"/>
          <w:sz w:val="20"/>
          <w:szCs w:val="20"/>
        </w:rPr>
        <w:t xml:space="preserve">o </w:t>
      </w:r>
      <w:r w:rsidRPr="00B646A3">
        <w:rPr>
          <w:rFonts w:ascii="Times" w:hAnsi="Times"/>
          <w:i w:val="0"/>
          <w:iCs w:val="0"/>
          <w:color w:val="000000" w:themeColor="text1"/>
          <w:sz w:val="20"/>
          <w:szCs w:val="20"/>
        </w:rPr>
        <w:t>study the effect of piping size</w:t>
      </w:r>
    </w:p>
    <w:p w14:paraId="0B55BE1C" w14:textId="77777777" w:rsidR="00DA7A71" w:rsidRDefault="00DA7A71" w:rsidP="00200F62">
      <w:pPr>
        <w:spacing w:line="360" w:lineRule="auto"/>
        <w:jc w:val="both"/>
      </w:pPr>
    </w:p>
    <w:p w14:paraId="2C471F72" w14:textId="3F8E1688" w:rsidR="00024733" w:rsidRDefault="00024733" w:rsidP="00200F62">
      <w:pPr>
        <w:spacing w:line="360" w:lineRule="auto"/>
        <w:jc w:val="both"/>
      </w:pPr>
    </w:p>
    <w:p w14:paraId="7A8BBABA" w14:textId="77777777" w:rsidR="009C3EA7" w:rsidRDefault="0057729D" w:rsidP="009C3EA7">
      <w:pPr>
        <w:keepNext/>
        <w:spacing w:line="360" w:lineRule="auto"/>
        <w:jc w:val="center"/>
      </w:pPr>
      <w:r w:rsidRPr="0057729D">
        <w:rPr>
          <w:noProof/>
        </w:rPr>
        <w:drawing>
          <wp:inline distT="0" distB="0" distL="0" distR="0" wp14:anchorId="0C7BC42E" wp14:editId="05E99A3D">
            <wp:extent cx="2026684" cy="2728493"/>
            <wp:effectExtent l="0" t="0" r="5715"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0829" r="47387"/>
                    <a:stretch/>
                  </pic:blipFill>
                  <pic:spPr bwMode="auto">
                    <a:xfrm>
                      <a:off x="0" y="0"/>
                      <a:ext cx="2037411" cy="2742935"/>
                    </a:xfrm>
                    <a:prstGeom prst="rect">
                      <a:avLst/>
                    </a:prstGeom>
                    <a:ln>
                      <a:noFill/>
                    </a:ln>
                    <a:extLst>
                      <a:ext uri="{53640926-AAD7-44D8-BBD7-CCE9431645EC}">
                        <a14:shadowObscured xmlns:a14="http://schemas.microsoft.com/office/drawing/2010/main"/>
                      </a:ext>
                    </a:extLst>
                  </pic:spPr>
                </pic:pic>
              </a:graphicData>
            </a:graphic>
          </wp:inline>
        </w:drawing>
      </w:r>
    </w:p>
    <w:p w14:paraId="49032923" w14:textId="53C965F3" w:rsidR="00024733" w:rsidRPr="009C3EA7" w:rsidRDefault="009C3EA7" w:rsidP="009C3EA7">
      <w:pPr>
        <w:pStyle w:val="Caption"/>
        <w:jc w:val="center"/>
        <w:rPr>
          <w:rFonts w:asciiTheme="majorBidi" w:eastAsia="Times New Roman" w:hAnsiTheme="majorBidi" w:cstheme="majorBidi"/>
          <w:i w:val="0"/>
          <w:iCs w:val="0"/>
          <w:color w:val="000000" w:themeColor="text1"/>
          <w:sz w:val="20"/>
          <w:szCs w:val="20"/>
        </w:rPr>
      </w:pPr>
      <w:r w:rsidRPr="009C3EA7">
        <w:rPr>
          <w:rFonts w:asciiTheme="majorBidi" w:hAnsiTheme="majorBidi" w:cstheme="majorBidi"/>
          <w:i w:val="0"/>
          <w:iCs w:val="0"/>
          <w:color w:val="000000" w:themeColor="text1"/>
          <w:sz w:val="20"/>
          <w:szCs w:val="20"/>
        </w:rPr>
        <w:t xml:space="preserve">Figure </w:t>
      </w:r>
      <w:r w:rsidRPr="009C3EA7">
        <w:rPr>
          <w:rFonts w:asciiTheme="majorBidi" w:hAnsiTheme="majorBidi" w:cstheme="majorBidi"/>
          <w:i w:val="0"/>
          <w:iCs w:val="0"/>
          <w:color w:val="000000" w:themeColor="text1"/>
          <w:sz w:val="20"/>
          <w:szCs w:val="20"/>
        </w:rPr>
        <w:fldChar w:fldCharType="begin"/>
      </w:r>
      <w:r w:rsidRPr="009C3EA7">
        <w:rPr>
          <w:rFonts w:asciiTheme="majorBidi" w:hAnsiTheme="majorBidi" w:cstheme="majorBidi"/>
          <w:i w:val="0"/>
          <w:iCs w:val="0"/>
          <w:color w:val="000000" w:themeColor="text1"/>
          <w:sz w:val="20"/>
          <w:szCs w:val="20"/>
        </w:rPr>
        <w:instrText xml:space="preserve"> SEQ Figure \* ARABIC </w:instrText>
      </w:r>
      <w:r w:rsidRPr="009C3EA7">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14</w:t>
      </w:r>
      <w:r w:rsidRPr="009C3EA7">
        <w:rPr>
          <w:rFonts w:asciiTheme="majorBidi" w:hAnsiTheme="majorBidi" w:cstheme="majorBidi"/>
          <w:i w:val="0"/>
          <w:iCs w:val="0"/>
          <w:color w:val="000000" w:themeColor="text1"/>
          <w:sz w:val="20"/>
          <w:szCs w:val="20"/>
        </w:rPr>
        <w:fldChar w:fldCharType="end"/>
      </w:r>
      <w:r w:rsidR="00DE1BD2">
        <w:rPr>
          <w:rFonts w:asciiTheme="majorBidi" w:hAnsiTheme="majorBidi" w:cstheme="majorBidi"/>
          <w:i w:val="0"/>
          <w:iCs w:val="0"/>
          <w:color w:val="000000" w:themeColor="text1"/>
          <w:sz w:val="20"/>
          <w:szCs w:val="20"/>
        </w:rPr>
        <w:t>.</w:t>
      </w:r>
      <w:r w:rsidRPr="009C3EA7">
        <w:rPr>
          <w:rFonts w:asciiTheme="majorBidi" w:hAnsiTheme="majorBidi" w:cstheme="majorBidi"/>
          <w:i w:val="0"/>
          <w:iCs w:val="0"/>
          <w:color w:val="000000" w:themeColor="text1"/>
          <w:sz w:val="20"/>
          <w:szCs w:val="20"/>
        </w:rPr>
        <w:t xml:space="preserve"> Schematic of the FC25-7 hydrocyclone</w:t>
      </w:r>
    </w:p>
    <w:p w14:paraId="65770DA6" w14:textId="77777777" w:rsidR="00C1694A" w:rsidRDefault="00C1694A" w:rsidP="00A76DD0">
      <w:pPr>
        <w:spacing w:line="360" w:lineRule="auto"/>
        <w:jc w:val="both"/>
      </w:pPr>
    </w:p>
    <w:p w14:paraId="6031D535" w14:textId="3784600E" w:rsidR="00A76DD0" w:rsidRDefault="004E22BF" w:rsidP="00A76DD0">
      <w:pPr>
        <w:spacing w:line="360" w:lineRule="auto"/>
        <w:jc w:val="both"/>
      </w:pPr>
      <w:r>
        <w:t xml:space="preserve">The hydrocyclone came with </w:t>
      </w:r>
      <w:r w:rsidR="0020088A">
        <w:t xml:space="preserve">variety of vortex finder and spigot </w:t>
      </w:r>
      <w:r w:rsidR="00174B8D">
        <w:t xml:space="preserve">diameters which </w:t>
      </w:r>
      <w:r w:rsidR="00B54451">
        <w:t xml:space="preserve">needed to be inserted and replaced considering the nature of the slurry </w:t>
      </w:r>
      <w:r w:rsidR="00931630">
        <w:t>in the setup</w:t>
      </w:r>
      <w:r w:rsidR="00416AC5">
        <w:t xml:space="preserve">, Fig. </w:t>
      </w:r>
      <w:r w:rsidR="00D20730">
        <w:t>15</w:t>
      </w:r>
      <w:r w:rsidR="00931630">
        <w:t xml:space="preserve">. </w:t>
      </w:r>
      <w:r w:rsidR="00577119">
        <w:t>Custom made</w:t>
      </w:r>
      <w:r w:rsidR="00BB5969">
        <w:t xml:space="preserve">3D printed vortex finders were designed and manufactured in house using a 3D printer </w:t>
      </w:r>
      <w:r w:rsidR="00577119">
        <w:t xml:space="preserve">to make changes in the design of the hydrocyclone more than </w:t>
      </w:r>
      <w:r w:rsidR="000C5E00">
        <w:t xml:space="preserve">what it was originally provided by the manufacturer company. </w:t>
      </w:r>
    </w:p>
    <w:p w14:paraId="4F80E557" w14:textId="1EEB23CF" w:rsidR="000C5E00" w:rsidRDefault="000C5E00" w:rsidP="00A76DD0">
      <w:pPr>
        <w:spacing w:line="360" w:lineRule="auto"/>
        <w:jc w:val="both"/>
      </w:pPr>
    </w:p>
    <w:p w14:paraId="4B703D80" w14:textId="77777777" w:rsidR="00633CD6" w:rsidRDefault="000C5E00" w:rsidP="00633CD6">
      <w:pPr>
        <w:keepNext/>
        <w:spacing w:line="360" w:lineRule="auto"/>
        <w:jc w:val="center"/>
      </w:pPr>
      <w:r w:rsidRPr="000C5E00">
        <w:rPr>
          <w:noProof/>
        </w:rPr>
        <w:lastRenderedPageBreak/>
        <w:drawing>
          <wp:inline distT="0" distB="0" distL="0" distR="0" wp14:anchorId="5C14BCE0" wp14:editId="5D0521A0">
            <wp:extent cx="4429125" cy="2315639"/>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000" t="13824" r="7647" b="4989"/>
                    <a:stretch/>
                  </pic:blipFill>
                  <pic:spPr bwMode="auto">
                    <a:xfrm>
                      <a:off x="0" y="0"/>
                      <a:ext cx="4441594" cy="2322158"/>
                    </a:xfrm>
                    <a:prstGeom prst="rect">
                      <a:avLst/>
                    </a:prstGeom>
                    <a:ln>
                      <a:noFill/>
                    </a:ln>
                    <a:extLst>
                      <a:ext uri="{53640926-AAD7-44D8-BBD7-CCE9431645EC}">
                        <a14:shadowObscured xmlns:a14="http://schemas.microsoft.com/office/drawing/2010/main"/>
                      </a:ext>
                    </a:extLst>
                  </pic:spPr>
                </pic:pic>
              </a:graphicData>
            </a:graphic>
          </wp:inline>
        </w:drawing>
      </w:r>
    </w:p>
    <w:p w14:paraId="7F677C3C" w14:textId="52B3AA2A" w:rsidR="00633CD6" w:rsidRPr="00633CD6" w:rsidRDefault="00633CD6" w:rsidP="00633CD6">
      <w:pPr>
        <w:pStyle w:val="Caption"/>
        <w:jc w:val="center"/>
        <w:rPr>
          <w:rFonts w:asciiTheme="majorBidi" w:eastAsia="Times New Roman" w:hAnsiTheme="majorBidi" w:cstheme="majorBidi"/>
          <w:i w:val="0"/>
          <w:iCs w:val="0"/>
          <w:color w:val="000000" w:themeColor="text1"/>
          <w:sz w:val="20"/>
          <w:szCs w:val="20"/>
        </w:rPr>
      </w:pPr>
      <w:r w:rsidRPr="00633CD6">
        <w:rPr>
          <w:rFonts w:asciiTheme="majorBidi" w:hAnsiTheme="majorBidi" w:cstheme="majorBidi"/>
          <w:i w:val="0"/>
          <w:iCs w:val="0"/>
          <w:color w:val="000000" w:themeColor="text1"/>
          <w:sz w:val="20"/>
          <w:szCs w:val="20"/>
        </w:rPr>
        <w:t xml:space="preserve">Figure </w:t>
      </w:r>
      <w:r w:rsidRPr="00633CD6">
        <w:rPr>
          <w:rFonts w:asciiTheme="majorBidi" w:hAnsiTheme="majorBidi" w:cstheme="majorBidi"/>
          <w:i w:val="0"/>
          <w:iCs w:val="0"/>
          <w:color w:val="000000" w:themeColor="text1"/>
          <w:sz w:val="20"/>
          <w:szCs w:val="20"/>
        </w:rPr>
        <w:fldChar w:fldCharType="begin"/>
      </w:r>
      <w:r w:rsidRPr="00633CD6">
        <w:rPr>
          <w:rFonts w:asciiTheme="majorBidi" w:hAnsiTheme="majorBidi" w:cstheme="majorBidi"/>
          <w:i w:val="0"/>
          <w:iCs w:val="0"/>
          <w:color w:val="000000" w:themeColor="text1"/>
          <w:sz w:val="20"/>
          <w:szCs w:val="20"/>
        </w:rPr>
        <w:instrText xml:space="preserve"> SEQ Figure \* ARABIC </w:instrText>
      </w:r>
      <w:r w:rsidRPr="00633CD6">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15</w:t>
      </w:r>
      <w:r w:rsidRPr="00633CD6">
        <w:rPr>
          <w:rFonts w:asciiTheme="majorBidi" w:hAnsiTheme="majorBidi" w:cstheme="majorBidi"/>
          <w:i w:val="0"/>
          <w:iCs w:val="0"/>
          <w:color w:val="000000" w:themeColor="text1"/>
          <w:sz w:val="20"/>
          <w:szCs w:val="20"/>
        </w:rPr>
        <w:fldChar w:fldCharType="end"/>
      </w:r>
      <w:r w:rsidR="00DE1BD2">
        <w:rPr>
          <w:rFonts w:asciiTheme="majorBidi" w:hAnsiTheme="majorBidi" w:cstheme="majorBidi"/>
          <w:i w:val="0"/>
          <w:iCs w:val="0"/>
          <w:color w:val="000000" w:themeColor="text1"/>
          <w:sz w:val="20"/>
          <w:szCs w:val="20"/>
        </w:rPr>
        <w:t>.</w:t>
      </w:r>
      <w:r w:rsidRPr="00633CD6">
        <w:rPr>
          <w:rFonts w:asciiTheme="majorBidi" w:hAnsiTheme="majorBidi" w:cstheme="majorBidi"/>
          <w:i w:val="0"/>
          <w:iCs w:val="0"/>
          <w:color w:val="000000" w:themeColor="text1"/>
          <w:sz w:val="20"/>
          <w:szCs w:val="20"/>
        </w:rPr>
        <w:t xml:space="preserve"> Variety of </w:t>
      </w:r>
      <w:r w:rsidR="00DE1BD2">
        <w:rPr>
          <w:rFonts w:asciiTheme="majorBidi" w:hAnsiTheme="majorBidi" w:cstheme="majorBidi"/>
          <w:i w:val="0"/>
          <w:iCs w:val="0"/>
          <w:color w:val="000000" w:themeColor="text1"/>
          <w:sz w:val="20"/>
          <w:szCs w:val="20"/>
        </w:rPr>
        <w:t>v</w:t>
      </w:r>
      <w:r w:rsidR="00DE1BD2" w:rsidRPr="00633CD6">
        <w:rPr>
          <w:rFonts w:asciiTheme="majorBidi" w:hAnsiTheme="majorBidi" w:cstheme="majorBidi"/>
          <w:i w:val="0"/>
          <w:iCs w:val="0"/>
          <w:color w:val="000000" w:themeColor="text1"/>
          <w:sz w:val="20"/>
          <w:szCs w:val="20"/>
        </w:rPr>
        <w:t xml:space="preserve">ortex </w:t>
      </w:r>
      <w:r w:rsidRPr="00633CD6">
        <w:rPr>
          <w:rFonts w:asciiTheme="majorBidi" w:hAnsiTheme="majorBidi" w:cstheme="majorBidi"/>
          <w:i w:val="0"/>
          <w:iCs w:val="0"/>
          <w:color w:val="000000" w:themeColor="text1"/>
          <w:sz w:val="20"/>
          <w:szCs w:val="20"/>
        </w:rPr>
        <w:t xml:space="preserve">finder and </w:t>
      </w:r>
      <w:r w:rsidR="00DE1BD2">
        <w:rPr>
          <w:rFonts w:asciiTheme="majorBidi" w:hAnsiTheme="majorBidi" w:cstheme="majorBidi"/>
          <w:i w:val="0"/>
          <w:iCs w:val="0"/>
          <w:color w:val="000000" w:themeColor="text1"/>
          <w:sz w:val="20"/>
          <w:szCs w:val="20"/>
        </w:rPr>
        <w:t>s</w:t>
      </w:r>
      <w:r w:rsidR="00DE1BD2" w:rsidRPr="00633CD6">
        <w:rPr>
          <w:rFonts w:asciiTheme="majorBidi" w:hAnsiTheme="majorBidi" w:cstheme="majorBidi"/>
          <w:i w:val="0"/>
          <w:iCs w:val="0"/>
          <w:color w:val="000000" w:themeColor="text1"/>
          <w:sz w:val="20"/>
          <w:szCs w:val="20"/>
        </w:rPr>
        <w:t xml:space="preserve">pigot </w:t>
      </w:r>
      <w:r w:rsidRPr="00633CD6">
        <w:rPr>
          <w:rFonts w:asciiTheme="majorBidi" w:hAnsiTheme="majorBidi" w:cstheme="majorBidi"/>
          <w:i w:val="0"/>
          <w:iCs w:val="0"/>
          <w:color w:val="000000" w:themeColor="text1"/>
          <w:sz w:val="20"/>
          <w:szCs w:val="20"/>
        </w:rPr>
        <w:t xml:space="preserve">diameters - </w:t>
      </w:r>
      <w:r w:rsidR="00DE1BD2">
        <w:rPr>
          <w:rFonts w:asciiTheme="majorBidi" w:hAnsiTheme="majorBidi" w:cstheme="majorBidi"/>
          <w:i w:val="0"/>
          <w:iCs w:val="0"/>
          <w:color w:val="000000" w:themeColor="text1"/>
          <w:sz w:val="20"/>
          <w:szCs w:val="20"/>
        </w:rPr>
        <w:t>p</w:t>
      </w:r>
      <w:r w:rsidR="00DE1BD2" w:rsidRPr="00633CD6">
        <w:rPr>
          <w:rFonts w:asciiTheme="majorBidi" w:hAnsiTheme="majorBidi" w:cstheme="majorBidi"/>
          <w:i w:val="0"/>
          <w:iCs w:val="0"/>
          <w:color w:val="000000" w:themeColor="text1"/>
          <w:sz w:val="20"/>
          <w:szCs w:val="20"/>
        </w:rPr>
        <w:t xml:space="preserve">rovided </w:t>
      </w:r>
      <w:r w:rsidRPr="00633CD6">
        <w:rPr>
          <w:rFonts w:asciiTheme="majorBidi" w:hAnsiTheme="majorBidi" w:cstheme="majorBidi"/>
          <w:i w:val="0"/>
          <w:iCs w:val="0"/>
          <w:color w:val="000000" w:themeColor="text1"/>
          <w:sz w:val="20"/>
          <w:szCs w:val="20"/>
        </w:rPr>
        <w:t>by the manufacturer</w:t>
      </w:r>
      <w:r w:rsidR="00DE1BD2">
        <w:rPr>
          <w:rFonts w:asciiTheme="majorBidi" w:hAnsiTheme="majorBidi" w:cstheme="majorBidi"/>
          <w:i w:val="0"/>
          <w:iCs w:val="0"/>
          <w:color w:val="000000" w:themeColor="text1"/>
          <w:sz w:val="20"/>
          <w:szCs w:val="20"/>
        </w:rPr>
        <w:t>.</w:t>
      </w:r>
      <w:r w:rsidRPr="00633CD6">
        <w:rPr>
          <w:rFonts w:asciiTheme="majorBidi" w:hAnsiTheme="majorBidi" w:cstheme="majorBidi"/>
          <w:i w:val="0"/>
          <w:iCs w:val="0"/>
          <w:color w:val="000000" w:themeColor="text1"/>
          <w:sz w:val="20"/>
          <w:szCs w:val="20"/>
        </w:rPr>
        <w:t xml:space="preserve"> </w:t>
      </w:r>
    </w:p>
    <w:p w14:paraId="45189B45" w14:textId="77777777" w:rsidR="00A76DD0" w:rsidRDefault="00A76DD0" w:rsidP="00A76DD0">
      <w:pPr>
        <w:spacing w:line="360" w:lineRule="auto"/>
        <w:jc w:val="both"/>
      </w:pPr>
    </w:p>
    <w:p w14:paraId="1DF20F31" w14:textId="217791F8" w:rsidR="005B5C5D" w:rsidRDefault="00931630" w:rsidP="00A76DD0">
      <w:pPr>
        <w:spacing w:line="360" w:lineRule="auto"/>
        <w:jc w:val="both"/>
      </w:pPr>
      <w:r>
        <w:t xml:space="preserve">As described in the previous sections, </w:t>
      </w:r>
      <w:r w:rsidR="00C658D6">
        <w:t xml:space="preserve">the separation happens based on the density of each phase using the centrifugal force that is being created </w:t>
      </w:r>
      <w:r w:rsidR="00806EC0">
        <w:t xml:space="preserve">using the flow velocity. For </w:t>
      </w:r>
      <w:r w:rsidR="00B814AD">
        <w:t xml:space="preserve">the purpose of this </w:t>
      </w:r>
      <w:r w:rsidR="00D20730">
        <w:t>study,</w:t>
      </w:r>
      <w:r w:rsidR="00B814AD">
        <w:t xml:space="preserve"> </w:t>
      </w:r>
      <w:r w:rsidR="0040051F">
        <w:t>there are</w:t>
      </w:r>
      <w:r w:rsidR="00665D42">
        <w:t xml:space="preserve"> 2 main different </w:t>
      </w:r>
      <w:r w:rsidR="0028179A">
        <w:t>slurries</w:t>
      </w:r>
      <w:r w:rsidR="00665D42">
        <w:t xml:space="preserve"> including water</w:t>
      </w:r>
      <w:r w:rsidR="00C74ED1">
        <w:t xml:space="preserve"> and vegetable oil</w:t>
      </w:r>
      <w:r w:rsidR="00665D42">
        <w:t xml:space="preserve"> as the liquid phase and </w:t>
      </w:r>
      <w:r w:rsidR="00EB14AA">
        <w:t>2 different solid particle</w:t>
      </w:r>
      <w:r w:rsidR="00EF588E">
        <w:t xml:space="preserve"> powder materials as the solid phase. </w:t>
      </w:r>
      <w:r w:rsidR="00C74ED1">
        <w:t>The following will describe the</w:t>
      </w:r>
      <w:r w:rsidR="007913FB">
        <w:t xml:space="preserve"> combination of each </w:t>
      </w:r>
      <w:r w:rsidR="0028179A">
        <w:t>slurry</w:t>
      </w:r>
      <w:r w:rsidR="007913FB">
        <w:t xml:space="preserve"> and how they have modeled the actual ice </w:t>
      </w:r>
      <w:r w:rsidR="00E6729E">
        <w:t xml:space="preserve">and brine </w:t>
      </w:r>
      <w:r w:rsidR="0028179A">
        <w:t>slurry</w:t>
      </w:r>
      <w:r w:rsidR="00E6729E">
        <w:t>.</w:t>
      </w:r>
    </w:p>
    <w:p w14:paraId="6AD4D682" w14:textId="023628B9" w:rsidR="000A4D04" w:rsidRDefault="000A4D04" w:rsidP="00A76DD0">
      <w:pPr>
        <w:spacing w:line="360" w:lineRule="auto"/>
        <w:jc w:val="both"/>
      </w:pPr>
    </w:p>
    <w:p w14:paraId="72C4FF78" w14:textId="0EA89CAD" w:rsidR="000A4D04" w:rsidRDefault="00366AC3" w:rsidP="00A76DD0">
      <w:pPr>
        <w:spacing w:line="360" w:lineRule="auto"/>
        <w:jc w:val="both"/>
      </w:pPr>
      <w:r>
        <w:t xml:space="preserve">In the final setup, the mixture of ice, brine and ICL will be present. </w:t>
      </w:r>
      <w:r w:rsidR="0027103F">
        <w:t xml:space="preserve">Density of each phase will be approximately 0.9, 1.2 and </w:t>
      </w:r>
      <w:r w:rsidR="0035000E">
        <w:t xml:space="preserve">0.8 </w:t>
      </w:r>
      <m:oMath>
        <m:r>
          <w:rPr>
            <w:rFonts w:ascii="Cambria Math" w:hAnsi="Cambria Math"/>
          </w:rPr>
          <m:t>g/c</m:t>
        </m:r>
        <m:sSup>
          <m:sSupPr>
            <m:ctrlPr>
              <w:rPr>
                <w:rFonts w:ascii="Cambria Math" w:hAnsi="Cambria Math"/>
                <w:i/>
              </w:rPr>
            </m:ctrlPr>
          </m:sSupPr>
          <m:e>
            <m:r>
              <w:rPr>
                <w:rFonts w:ascii="Cambria Math" w:hAnsi="Cambria Math"/>
              </w:rPr>
              <m:t>m</m:t>
            </m:r>
          </m:e>
          <m:sup>
            <m:r>
              <w:rPr>
                <w:rFonts w:ascii="Cambria Math" w:hAnsi="Cambria Math"/>
              </w:rPr>
              <m:t>3</m:t>
            </m:r>
          </m:sup>
        </m:sSup>
      </m:oMath>
      <w:r w:rsidR="0035000E">
        <w:t xml:space="preserve">, respectively. </w:t>
      </w:r>
      <w:r w:rsidR="00910877">
        <w:t>To validate the model, considering the very low temperature nature of the proposed method</w:t>
      </w:r>
      <w:r w:rsidR="002E4538">
        <w:t xml:space="preserve">, </w:t>
      </w:r>
      <w:r w:rsidR="006F51B2">
        <w:t>it was</w:t>
      </w:r>
      <w:r w:rsidR="002E4538">
        <w:t xml:space="preserve"> decided to</w:t>
      </w:r>
      <w:r w:rsidR="006974BB">
        <w:t xml:space="preserve"> first</w:t>
      </w:r>
      <w:r w:rsidR="002E4538">
        <w:t xml:space="preserve"> simulate the experiments with other materials with similar density range in room temperature. </w:t>
      </w:r>
      <w:r w:rsidR="006974BB">
        <w:t xml:space="preserve">Water as an available </w:t>
      </w:r>
      <w:r w:rsidR="002C3298">
        <w:t xml:space="preserve">and relatively cheap material was chosen as the liquid phase in the mixture. </w:t>
      </w:r>
      <w:r w:rsidR="00BE2421">
        <w:t xml:space="preserve">The density of the water in </w:t>
      </w:r>
      <w:r w:rsidR="002F716C">
        <w:t>our</w:t>
      </w:r>
      <w:r w:rsidR="00BE2421">
        <w:t xml:space="preserve"> model experiments considered to be</w:t>
      </w:r>
      <w:r w:rsidR="002F716C">
        <w:t xml:space="preserve"> 998</w:t>
      </w:r>
      <w:r w:rsidR="0036602E">
        <w:t xml:space="preserve"> kg/m</w:t>
      </w:r>
      <w:r w:rsidR="0036602E" w:rsidRPr="00DC007B">
        <w:rPr>
          <w:vertAlign w:val="superscript"/>
        </w:rPr>
        <w:t>3</w:t>
      </w:r>
      <w:r w:rsidR="002F716C">
        <w:t xml:space="preserve">. </w:t>
      </w:r>
      <w:r w:rsidR="00ED79F7">
        <w:t xml:space="preserve">Glass microbeads with a </w:t>
      </w:r>
      <w:r w:rsidR="00D35EF1">
        <w:t>density of 2</w:t>
      </w:r>
      <w:r w:rsidR="00425F10">
        <w:t>6</w:t>
      </w:r>
      <w:r w:rsidR="00D35EF1">
        <w:t>00</w:t>
      </w:r>
      <w:r w:rsidR="0036602E">
        <w:t xml:space="preserve"> kg/m</w:t>
      </w:r>
      <w:r w:rsidR="0036602E" w:rsidRPr="006D6ACA">
        <w:rPr>
          <w:vertAlign w:val="superscript"/>
        </w:rPr>
        <w:t>3</w:t>
      </w:r>
      <w:r w:rsidR="00D35EF1">
        <w:t xml:space="preserve"> and type of PCM</w:t>
      </w:r>
      <w:r w:rsidR="00AA50B7">
        <w:rPr>
          <w:rStyle w:val="FootnoteReference"/>
        </w:rPr>
        <w:footnoteReference w:id="7"/>
      </w:r>
      <w:r w:rsidR="00D35EF1">
        <w:t xml:space="preserve"> </w:t>
      </w:r>
      <w:r w:rsidR="007A75D5">
        <w:t>named Paraffine wax with a density of approximately 900</w:t>
      </w:r>
      <w:r w:rsidR="0036602E">
        <w:t xml:space="preserve"> kg/m</w:t>
      </w:r>
      <m:oMath>
        <m:r>
          <w:rPr>
            <w:rFonts w:ascii="Cambria Math" w:hAnsi="Cambria Math"/>
          </w:rPr>
          <m:t xml:space="preserve"> </m:t>
        </m:r>
      </m:oMath>
      <w:r w:rsidR="0036602E" w:rsidRPr="006D6ACA">
        <w:rPr>
          <w:vertAlign w:val="superscript"/>
        </w:rPr>
        <w:t>3</w:t>
      </w:r>
      <w:r w:rsidR="007A75D5">
        <w:t xml:space="preserve"> was chosen as </w:t>
      </w:r>
      <w:r w:rsidR="00AA50B7">
        <w:t xml:space="preserve">heavy and light solid particle for the mixture. </w:t>
      </w:r>
    </w:p>
    <w:p w14:paraId="277BCE6E" w14:textId="53AB2222" w:rsidR="000A4D04" w:rsidRDefault="000A4D04" w:rsidP="00A76DD0">
      <w:pPr>
        <w:spacing w:line="360" w:lineRule="auto"/>
        <w:jc w:val="both"/>
      </w:pPr>
    </w:p>
    <w:p w14:paraId="674959D3" w14:textId="3591C335" w:rsidR="000A4D04" w:rsidRPr="00CD4E22" w:rsidRDefault="000A4D04" w:rsidP="001334EB">
      <w:pPr>
        <w:pStyle w:val="Heading3"/>
      </w:pPr>
      <w:bookmarkStart w:id="18" w:name="_Toc59117622"/>
      <w:bookmarkStart w:id="19" w:name="_Toc59129570"/>
      <w:r w:rsidRPr="00CD4E22">
        <w:t xml:space="preserve">Results and </w:t>
      </w:r>
      <w:r w:rsidR="0029280A">
        <w:t>d</w:t>
      </w:r>
      <w:r w:rsidRPr="00CD4E22">
        <w:t>iscussion</w:t>
      </w:r>
      <w:r w:rsidR="002E4F87">
        <w:t>s</w:t>
      </w:r>
      <w:bookmarkEnd w:id="18"/>
      <w:bookmarkEnd w:id="19"/>
    </w:p>
    <w:p w14:paraId="54A67584" w14:textId="30AB1FFF" w:rsidR="005B5C5D" w:rsidRDefault="005B5C5D" w:rsidP="0057729D">
      <w:pPr>
        <w:spacing w:line="360" w:lineRule="auto"/>
        <w:jc w:val="both"/>
      </w:pPr>
    </w:p>
    <w:p w14:paraId="256AA8F6" w14:textId="6AF53E8A" w:rsidR="00342C7A" w:rsidRDefault="00811817" w:rsidP="00342C7A">
      <w:pPr>
        <w:spacing w:line="360" w:lineRule="auto"/>
        <w:jc w:val="both"/>
      </w:pPr>
      <w:r>
        <w:t>Water-based s</w:t>
      </w:r>
      <w:r w:rsidR="004E1ECB">
        <w:t>lurries</w:t>
      </w:r>
      <w:r w:rsidR="00342C7A">
        <w:t xml:space="preserve"> were </w:t>
      </w:r>
      <w:r w:rsidR="004E1ECB">
        <w:t>made</w:t>
      </w:r>
      <w:r w:rsidR="00342C7A">
        <w:t xml:space="preserve"> using the </w:t>
      </w:r>
      <w:r w:rsidR="008E7706">
        <w:t>MPCM and glass microbeads</w:t>
      </w:r>
      <w:r w:rsidR="00342C7A">
        <w:t xml:space="preserve"> with different mass </w:t>
      </w:r>
      <w:r w:rsidR="00947CDF">
        <w:t>fractions</w:t>
      </w:r>
      <w:r w:rsidR="00342C7A">
        <w:t xml:space="preserve"> to model the original slurry and investigating the separation efficiency of the hydrocyclone setup. </w:t>
      </w:r>
      <w:r w:rsidR="003712EC">
        <w:t>Created</w:t>
      </w:r>
      <w:r w:rsidR="009853A9">
        <w:t xml:space="preserve"> </w:t>
      </w:r>
      <w:r w:rsidR="00DA7A71">
        <w:t>glass microbead</w:t>
      </w:r>
      <w:r w:rsidR="009853A9">
        <w:t xml:space="preserve"> slurries are </w:t>
      </w:r>
      <w:r w:rsidR="003712EC">
        <w:t>presented in</w:t>
      </w:r>
      <w:r w:rsidR="00DA7A71">
        <w:t xml:space="preserve"> </w:t>
      </w:r>
      <w:r w:rsidR="003712EC">
        <w:t xml:space="preserve"> </w:t>
      </w:r>
      <w:r w:rsidR="00C64273">
        <w:t>Table 1</w:t>
      </w:r>
      <w:r w:rsidR="003712EC">
        <w:t>.</w:t>
      </w:r>
      <w:r w:rsidR="00C64273">
        <w:t xml:space="preserve"> </w:t>
      </w:r>
    </w:p>
    <w:p w14:paraId="74241E16" w14:textId="527B6AB3" w:rsidR="009A060E" w:rsidRPr="00723D04" w:rsidRDefault="009A060E" w:rsidP="009A060E">
      <w:pPr>
        <w:pStyle w:val="Caption"/>
        <w:keepNext/>
        <w:jc w:val="center"/>
        <w:rPr>
          <w:rFonts w:asciiTheme="majorBidi" w:hAnsiTheme="majorBidi" w:cstheme="majorBidi"/>
          <w:i w:val="0"/>
          <w:iCs w:val="0"/>
          <w:color w:val="000000" w:themeColor="text1"/>
          <w:sz w:val="20"/>
          <w:szCs w:val="20"/>
        </w:rPr>
      </w:pPr>
      <w:r w:rsidRPr="00723D04">
        <w:rPr>
          <w:rFonts w:asciiTheme="majorBidi" w:hAnsiTheme="majorBidi" w:cstheme="majorBidi"/>
          <w:i w:val="0"/>
          <w:iCs w:val="0"/>
          <w:color w:val="000000" w:themeColor="text1"/>
          <w:sz w:val="20"/>
          <w:szCs w:val="20"/>
        </w:rPr>
        <w:lastRenderedPageBreak/>
        <w:t xml:space="preserve">Table </w:t>
      </w:r>
      <w:r w:rsidRPr="00723D04">
        <w:rPr>
          <w:rFonts w:asciiTheme="majorBidi" w:hAnsiTheme="majorBidi" w:cstheme="majorBidi"/>
          <w:i w:val="0"/>
          <w:iCs w:val="0"/>
          <w:color w:val="000000" w:themeColor="text1"/>
          <w:sz w:val="20"/>
          <w:szCs w:val="20"/>
        </w:rPr>
        <w:fldChar w:fldCharType="begin"/>
      </w:r>
      <w:r w:rsidRPr="00723D04">
        <w:rPr>
          <w:rFonts w:asciiTheme="majorBidi" w:hAnsiTheme="majorBidi" w:cstheme="majorBidi"/>
          <w:i w:val="0"/>
          <w:iCs w:val="0"/>
          <w:color w:val="000000" w:themeColor="text1"/>
          <w:sz w:val="20"/>
          <w:szCs w:val="20"/>
        </w:rPr>
        <w:instrText xml:space="preserve"> SEQ Table \* ARABIC </w:instrText>
      </w:r>
      <w:r w:rsidRPr="00723D04">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1</w:t>
      </w:r>
      <w:r w:rsidRPr="00723D04">
        <w:rPr>
          <w:rFonts w:asciiTheme="majorBidi" w:hAnsiTheme="majorBidi" w:cstheme="majorBidi"/>
          <w:i w:val="0"/>
          <w:iCs w:val="0"/>
          <w:color w:val="000000" w:themeColor="text1"/>
          <w:sz w:val="20"/>
          <w:szCs w:val="20"/>
        </w:rPr>
        <w:fldChar w:fldCharType="end"/>
      </w:r>
      <w:r w:rsidR="003624AA">
        <w:rPr>
          <w:rFonts w:asciiTheme="majorBidi" w:hAnsiTheme="majorBidi" w:cstheme="majorBidi"/>
          <w:i w:val="0"/>
          <w:iCs w:val="0"/>
          <w:color w:val="000000" w:themeColor="text1"/>
          <w:sz w:val="20"/>
          <w:szCs w:val="20"/>
        </w:rPr>
        <w:t>.</w:t>
      </w:r>
      <w:r w:rsidRPr="00723D04">
        <w:rPr>
          <w:rFonts w:asciiTheme="majorBidi" w:hAnsiTheme="majorBidi" w:cstheme="majorBidi"/>
          <w:i w:val="0"/>
          <w:iCs w:val="0"/>
          <w:color w:val="000000" w:themeColor="text1"/>
          <w:sz w:val="20"/>
          <w:szCs w:val="20"/>
        </w:rPr>
        <w:t xml:space="preserve"> Water-</w:t>
      </w:r>
      <w:r w:rsidR="000C70A0">
        <w:rPr>
          <w:rFonts w:asciiTheme="majorBidi" w:hAnsiTheme="majorBidi" w:cstheme="majorBidi"/>
          <w:i w:val="0"/>
          <w:iCs w:val="0"/>
          <w:color w:val="000000" w:themeColor="text1"/>
          <w:sz w:val="20"/>
          <w:szCs w:val="20"/>
        </w:rPr>
        <w:t>g</w:t>
      </w:r>
      <w:r w:rsidR="000C70A0" w:rsidRPr="00723D04">
        <w:rPr>
          <w:rFonts w:asciiTheme="majorBidi" w:hAnsiTheme="majorBidi" w:cstheme="majorBidi"/>
          <w:i w:val="0"/>
          <w:iCs w:val="0"/>
          <w:color w:val="000000" w:themeColor="text1"/>
          <w:sz w:val="20"/>
          <w:szCs w:val="20"/>
        </w:rPr>
        <w:t xml:space="preserve">lass </w:t>
      </w:r>
      <w:r w:rsidRPr="00723D04">
        <w:rPr>
          <w:rFonts w:asciiTheme="majorBidi" w:hAnsiTheme="majorBidi" w:cstheme="majorBidi"/>
          <w:i w:val="0"/>
          <w:iCs w:val="0"/>
          <w:color w:val="000000" w:themeColor="text1"/>
          <w:sz w:val="20"/>
          <w:szCs w:val="20"/>
        </w:rPr>
        <w:t xml:space="preserve">microbeads </w:t>
      </w:r>
      <w:r w:rsidR="0028179A">
        <w:rPr>
          <w:rFonts w:asciiTheme="majorBidi" w:hAnsiTheme="majorBidi" w:cstheme="majorBidi"/>
          <w:i w:val="0"/>
          <w:iCs w:val="0"/>
          <w:color w:val="000000" w:themeColor="text1"/>
          <w:sz w:val="20"/>
          <w:szCs w:val="20"/>
        </w:rPr>
        <w:t>slurries</w:t>
      </w:r>
      <w:r w:rsidRPr="00723D04">
        <w:rPr>
          <w:rFonts w:asciiTheme="majorBidi" w:hAnsiTheme="majorBidi" w:cstheme="majorBidi"/>
          <w:i w:val="0"/>
          <w:iCs w:val="0"/>
          <w:color w:val="000000" w:themeColor="text1"/>
          <w:sz w:val="20"/>
          <w:szCs w:val="20"/>
        </w:rPr>
        <w:t xml:space="preserve"> information</w:t>
      </w:r>
    </w:p>
    <w:tbl>
      <w:tblPr>
        <w:tblStyle w:val="GridTable1Light-Accent3"/>
        <w:tblW w:w="0" w:type="auto"/>
        <w:tblLook w:val="04A0" w:firstRow="1" w:lastRow="0" w:firstColumn="1" w:lastColumn="0" w:noHBand="0" w:noVBand="1"/>
      </w:tblPr>
      <w:tblGrid>
        <w:gridCol w:w="2200"/>
        <w:gridCol w:w="1992"/>
        <w:gridCol w:w="1606"/>
        <w:gridCol w:w="1606"/>
        <w:gridCol w:w="1606"/>
      </w:tblGrid>
      <w:tr w:rsidR="00425F10" w14:paraId="6AD7C0C7" w14:textId="4CCC7217" w:rsidTr="009C0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0" w:type="dxa"/>
          </w:tcPr>
          <w:p w14:paraId="2AC05CCA" w14:textId="7043E17E" w:rsidR="00425F10" w:rsidRDefault="00425F10" w:rsidP="001E27A7">
            <w:pPr>
              <w:spacing w:line="360" w:lineRule="auto"/>
              <w:jc w:val="center"/>
            </w:pPr>
            <w:r>
              <w:t>Materials</w:t>
            </w:r>
          </w:p>
        </w:tc>
        <w:tc>
          <w:tcPr>
            <w:tcW w:w="1992" w:type="dxa"/>
          </w:tcPr>
          <w:p w14:paraId="30B48395" w14:textId="63ED8DB6" w:rsidR="00425F10" w:rsidRDefault="00425F10" w:rsidP="001E27A7">
            <w:pPr>
              <w:spacing w:line="360" w:lineRule="auto"/>
              <w:jc w:val="center"/>
              <w:cnfStyle w:val="100000000000" w:firstRow="1" w:lastRow="0" w:firstColumn="0" w:lastColumn="0" w:oddVBand="0" w:evenVBand="0" w:oddHBand="0" w:evenHBand="0" w:firstRowFirstColumn="0" w:firstRowLastColumn="0" w:lastRowFirstColumn="0" w:lastRowLastColumn="0"/>
            </w:pPr>
            <w:r>
              <w:t>Density</w:t>
            </w:r>
            <w:r w:rsidR="00F642AD">
              <w:t xml:space="preserve"> (kg/m</w:t>
            </w:r>
            <w:r w:rsidR="00F642AD" w:rsidRPr="00DC007B">
              <w:rPr>
                <w:vertAlign w:val="superscript"/>
              </w:rPr>
              <w:t>3</w:t>
            </w:r>
            <w:r w:rsidR="00F642AD">
              <w:t>)</w:t>
            </w:r>
            <w:r>
              <w:t xml:space="preserve"> </w:t>
            </w:r>
          </w:p>
        </w:tc>
        <w:tc>
          <w:tcPr>
            <w:tcW w:w="1606" w:type="dxa"/>
          </w:tcPr>
          <w:p w14:paraId="1828A893" w14:textId="2B626638" w:rsidR="00425F10" w:rsidRDefault="00EC05E6" w:rsidP="001E27A7">
            <w:pPr>
              <w:spacing w:line="360" w:lineRule="auto"/>
              <w:jc w:val="center"/>
              <w:cnfStyle w:val="100000000000" w:firstRow="1" w:lastRow="0" w:firstColumn="0" w:lastColumn="0" w:oddVBand="0" w:evenVBand="0" w:oddHBand="0" w:evenHBand="0" w:firstRowFirstColumn="0" w:firstRowLastColumn="0" w:lastRowFirstColumn="0" w:lastRowLastColumn="0"/>
            </w:pPr>
            <w:r>
              <w:t xml:space="preserve"> </w:t>
            </w:r>
            <w:r w:rsidR="00425F10">
              <w:t>5%</w:t>
            </w:r>
            <w:r w:rsidR="0052120B">
              <w:t xml:space="preserve"> </w:t>
            </w:r>
            <w:r w:rsidR="004F35CD">
              <w:t>wt</w:t>
            </w:r>
            <w:r w:rsidR="00867F99">
              <w:rPr>
                <w:rStyle w:val="FootnoteReference"/>
              </w:rPr>
              <w:footnoteReference w:id="8"/>
            </w:r>
            <w:r w:rsidR="0052120B">
              <w:t xml:space="preserve"> </w:t>
            </w:r>
          </w:p>
        </w:tc>
        <w:tc>
          <w:tcPr>
            <w:tcW w:w="1606" w:type="dxa"/>
          </w:tcPr>
          <w:p w14:paraId="4C73AE91" w14:textId="78F849C8" w:rsidR="00425F10" w:rsidRDefault="00425F10" w:rsidP="001E27A7">
            <w:pPr>
              <w:spacing w:line="360" w:lineRule="auto"/>
              <w:jc w:val="center"/>
              <w:cnfStyle w:val="100000000000" w:firstRow="1" w:lastRow="0" w:firstColumn="0" w:lastColumn="0" w:oddVBand="0" w:evenVBand="0" w:oddHBand="0" w:evenHBand="0" w:firstRowFirstColumn="0" w:firstRowLastColumn="0" w:lastRowFirstColumn="0" w:lastRowLastColumn="0"/>
            </w:pPr>
            <w:r>
              <w:t>7%</w:t>
            </w:r>
            <w:r w:rsidR="00867F99">
              <w:t xml:space="preserve"> </w:t>
            </w:r>
            <w:r w:rsidR="004F35CD">
              <w:t>wt</w:t>
            </w:r>
          </w:p>
        </w:tc>
        <w:tc>
          <w:tcPr>
            <w:tcW w:w="1606" w:type="dxa"/>
          </w:tcPr>
          <w:p w14:paraId="5A41B5AB" w14:textId="68337CE2" w:rsidR="00425F10" w:rsidRDefault="00425F10" w:rsidP="001E27A7">
            <w:pPr>
              <w:spacing w:line="360" w:lineRule="auto"/>
              <w:jc w:val="center"/>
              <w:cnfStyle w:val="100000000000" w:firstRow="1" w:lastRow="0" w:firstColumn="0" w:lastColumn="0" w:oddVBand="0" w:evenVBand="0" w:oddHBand="0" w:evenHBand="0" w:firstRowFirstColumn="0" w:firstRowLastColumn="0" w:lastRowFirstColumn="0" w:lastRowLastColumn="0"/>
            </w:pPr>
            <w:r>
              <w:t>9.2%</w:t>
            </w:r>
            <w:r w:rsidR="00867F99">
              <w:t xml:space="preserve"> </w:t>
            </w:r>
            <w:r w:rsidR="004F35CD">
              <w:t>wt</w:t>
            </w:r>
          </w:p>
        </w:tc>
      </w:tr>
      <w:tr w:rsidR="00CA0971" w14:paraId="317B14B6" w14:textId="5BECA928" w:rsidTr="009C092A">
        <w:tc>
          <w:tcPr>
            <w:cnfStyle w:val="001000000000" w:firstRow="0" w:lastRow="0" w:firstColumn="1" w:lastColumn="0" w:oddVBand="0" w:evenVBand="0" w:oddHBand="0" w:evenHBand="0" w:firstRowFirstColumn="0" w:firstRowLastColumn="0" w:lastRowFirstColumn="0" w:lastRowLastColumn="0"/>
            <w:tcW w:w="2200" w:type="dxa"/>
          </w:tcPr>
          <w:p w14:paraId="720B8707" w14:textId="45D92815" w:rsidR="00CA0971" w:rsidRDefault="00CA0971" w:rsidP="00CA0971">
            <w:pPr>
              <w:spacing w:line="360" w:lineRule="auto"/>
              <w:jc w:val="center"/>
            </w:pPr>
            <w:r>
              <w:t>Water</w:t>
            </w:r>
          </w:p>
        </w:tc>
        <w:tc>
          <w:tcPr>
            <w:tcW w:w="1992" w:type="dxa"/>
          </w:tcPr>
          <w:p w14:paraId="3F4817BF" w14:textId="003367DA" w:rsidR="00CA0971" w:rsidRDefault="00CA0971" w:rsidP="00CA0971">
            <w:pPr>
              <w:spacing w:line="360" w:lineRule="auto"/>
              <w:jc w:val="center"/>
              <w:cnfStyle w:val="000000000000" w:firstRow="0" w:lastRow="0" w:firstColumn="0" w:lastColumn="0" w:oddVBand="0" w:evenVBand="0" w:oddHBand="0" w:evenHBand="0" w:firstRowFirstColumn="0" w:firstRowLastColumn="0" w:lastRowFirstColumn="0" w:lastRowLastColumn="0"/>
            </w:pPr>
            <w:r>
              <w:t xml:space="preserve">998 </w:t>
            </w:r>
          </w:p>
        </w:tc>
        <w:tc>
          <w:tcPr>
            <w:tcW w:w="1606" w:type="dxa"/>
          </w:tcPr>
          <w:p w14:paraId="4BC3CC22" w14:textId="0C0D39F1" w:rsidR="00CA0971" w:rsidRDefault="00FC5858" w:rsidP="00CA0971">
            <w:pPr>
              <w:spacing w:line="360" w:lineRule="auto"/>
              <w:jc w:val="center"/>
              <w:cnfStyle w:val="000000000000" w:firstRow="0" w:lastRow="0" w:firstColumn="0" w:lastColumn="0" w:oddVBand="0" w:evenVBand="0" w:oddHBand="0" w:evenHBand="0" w:firstRowFirstColumn="0" w:firstRowLastColumn="0" w:lastRowFirstColumn="0" w:lastRowLastColumn="0"/>
            </w:pPr>
            <w:r>
              <w:t>3790 g</w:t>
            </w:r>
          </w:p>
        </w:tc>
        <w:tc>
          <w:tcPr>
            <w:tcW w:w="1606" w:type="dxa"/>
          </w:tcPr>
          <w:p w14:paraId="62AE3A5F" w14:textId="15B27B4A" w:rsidR="00CA0971" w:rsidRDefault="005827EB" w:rsidP="00CA0971">
            <w:pPr>
              <w:spacing w:line="360" w:lineRule="auto"/>
              <w:jc w:val="center"/>
              <w:cnfStyle w:val="000000000000" w:firstRow="0" w:lastRow="0" w:firstColumn="0" w:lastColumn="0" w:oddVBand="0" w:evenVBand="0" w:oddHBand="0" w:evenHBand="0" w:firstRowFirstColumn="0" w:firstRowLastColumn="0" w:lastRowFirstColumn="0" w:lastRowLastColumn="0"/>
            </w:pPr>
            <w:r>
              <w:t>3790 g</w:t>
            </w:r>
          </w:p>
        </w:tc>
        <w:tc>
          <w:tcPr>
            <w:tcW w:w="1606" w:type="dxa"/>
          </w:tcPr>
          <w:p w14:paraId="212247F0" w14:textId="2D17CBD6" w:rsidR="00CA0971" w:rsidRDefault="00CA0971" w:rsidP="00CA0971">
            <w:pPr>
              <w:spacing w:line="360" w:lineRule="auto"/>
              <w:jc w:val="center"/>
              <w:cnfStyle w:val="000000000000" w:firstRow="0" w:lastRow="0" w:firstColumn="0" w:lastColumn="0" w:oddVBand="0" w:evenVBand="0" w:oddHBand="0" w:evenHBand="0" w:firstRowFirstColumn="0" w:firstRowLastColumn="0" w:lastRowFirstColumn="0" w:lastRowLastColumn="0"/>
            </w:pPr>
            <w:r>
              <w:t>3790 g</w:t>
            </w:r>
          </w:p>
        </w:tc>
      </w:tr>
      <w:tr w:rsidR="00CA0971" w14:paraId="3FC9CCCE" w14:textId="161FD30C" w:rsidTr="009C092A">
        <w:tc>
          <w:tcPr>
            <w:cnfStyle w:val="001000000000" w:firstRow="0" w:lastRow="0" w:firstColumn="1" w:lastColumn="0" w:oddVBand="0" w:evenVBand="0" w:oddHBand="0" w:evenHBand="0" w:firstRowFirstColumn="0" w:firstRowLastColumn="0" w:lastRowFirstColumn="0" w:lastRowLastColumn="0"/>
            <w:tcW w:w="2200" w:type="dxa"/>
          </w:tcPr>
          <w:p w14:paraId="59D65438" w14:textId="2CB20DD4" w:rsidR="00CA0971" w:rsidRDefault="00CA0971" w:rsidP="00CA0971">
            <w:pPr>
              <w:spacing w:line="360" w:lineRule="auto"/>
              <w:jc w:val="center"/>
            </w:pPr>
            <w:r>
              <w:t>Glass microbeads</w:t>
            </w:r>
          </w:p>
        </w:tc>
        <w:tc>
          <w:tcPr>
            <w:tcW w:w="1992" w:type="dxa"/>
          </w:tcPr>
          <w:p w14:paraId="0E69DAD6" w14:textId="26D322C8" w:rsidR="00CA0971" w:rsidRDefault="00CA0971" w:rsidP="00CA0971">
            <w:pPr>
              <w:spacing w:line="360" w:lineRule="auto"/>
              <w:jc w:val="center"/>
              <w:cnfStyle w:val="000000000000" w:firstRow="0" w:lastRow="0" w:firstColumn="0" w:lastColumn="0" w:oddVBand="0" w:evenVBand="0" w:oddHBand="0" w:evenHBand="0" w:firstRowFirstColumn="0" w:firstRowLastColumn="0" w:lastRowFirstColumn="0" w:lastRowLastColumn="0"/>
            </w:pPr>
            <w:r>
              <w:t>2600</w:t>
            </w:r>
          </w:p>
        </w:tc>
        <w:tc>
          <w:tcPr>
            <w:tcW w:w="1606" w:type="dxa"/>
          </w:tcPr>
          <w:p w14:paraId="0DFD0C34" w14:textId="1A4AD46D" w:rsidR="00CA0971" w:rsidRDefault="00FC5858" w:rsidP="00CA0971">
            <w:pPr>
              <w:spacing w:line="360" w:lineRule="auto"/>
              <w:jc w:val="center"/>
              <w:cnfStyle w:val="000000000000" w:firstRow="0" w:lastRow="0" w:firstColumn="0" w:lastColumn="0" w:oddVBand="0" w:evenVBand="0" w:oddHBand="0" w:evenHBand="0" w:firstRowFirstColumn="0" w:firstRowLastColumn="0" w:lastRowFirstColumn="0" w:lastRowLastColumn="0"/>
            </w:pPr>
            <w:r>
              <w:t>217 g</w:t>
            </w:r>
          </w:p>
        </w:tc>
        <w:tc>
          <w:tcPr>
            <w:tcW w:w="1606" w:type="dxa"/>
          </w:tcPr>
          <w:p w14:paraId="7D0AB35D" w14:textId="43C429C5" w:rsidR="00CA0971" w:rsidRDefault="005827EB" w:rsidP="00CA0971">
            <w:pPr>
              <w:spacing w:line="360" w:lineRule="auto"/>
              <w:jc w:val="center"/>
              <w:cnfStyle w:val="000000000000" w:firstRow="0" w:lastRow="0" w:firstColumn="0" w:lastColumn="0" w:oddVBand="0" w:evenVBand="0" w:oddHBand="0" w:evenHBand="0" w:firstRowFirstColumn="0" w:firstRowLastColumn="0" w:lastRowFirstColumn="0" w:lastRowLastColumn="0"/>
            </w:pPr>
            <w:r>
              <w:t>304 g</w:t>
            </w:r>
          </w:p>
        </w:tc>
        <w:tc>
          <w:tcPr>
            <w:tcW w:w="1606" w:type="dxa"/>
          </w:tcPr>
          <w:p w14:paraId="5DF04149" w14:textId="04F39AED" w:rsidR="00CA0971" w:rsidRDefault="00CA0971" w:rsidP="00CA0971">
            <w:pPr>
              <w:spacing w:line="360" w:lineRule="auto"/>
              <w:jc w:val="center"/>
              <w:cnfStyle w:val="000000000000" w:firstRow="0" w:lastRow="0" w:firstColumn="0" w:lastColumn="0" w:oddVBand="0" w:evenVBand="0" w:oddHBand="0" w:evenHBand="0" w:firstRowFirstColumn="0" w:firstRowLastColumn="0" w:lastRowFirstColumn="0" w:lastRowLastColumn="0"/>
            </w:pPr>
            <w:r>
              <w:t>400g</w:t>
            </w:r>
          </w:p>
        </w:tc>
      </w:tr>
    </w:tbl>
    <w:p w14:paraId="3083C5A3" w14:textId="77777777" w:rsidR="0002675C" w:rsidRDefault="0002675C" w:rsidP="00342C7A">
      <w:pPr>
        <w:spacing w:line="360" w:lineRule="auto"/>
        <w:jc w:val="both"/>
      </w:pPr>
    </w:p>
    <w:p w14:paraId="4512E23D" w14:textId="5F690A79" w:rsidR="00355A47" w:rsidRDefault="00BC2948" w:rsidP="00355A47">
      <w:pPr>
        <w:spacing w:line="360" w:lineRule="auto"/>
        <w:jc w:val="both"/>
      </w:pPr>
      <w:r>
        <w:t xml:space="preserve">The </w:t>
      </w:r>
      <w:r w:rsidR="005259C5">
        <w:t>water</w:t>
      </w:r>
      <w:r>
        <w:t>-</w:t>
      </w:r>
      <w:r w:rsidR="005259C5">
        <w:t xml:space="preserve">glass </w:t>
      </w:r>
      <w:r>
        <w:t xml:space="preserve">microbeads </w:t>
      </w:r>
      <w:r w:rsidR="001D2A51">
        <w:t>slurries</w:t>
      </w:r>
      <w:r>
        <w:t xml:space="preserve"> were </w:t>
      </w:r>
      <w:r w:rsidR="008E2131">
        <w:t xml:space="preserve">prepared separately and have been added to the setup afterwards. Considering the </w:t>
      </w:r>
      <w:r w:rsidR="00FD5603">
        <w:t xml:space="preserve">density difference of the </w:t>
      </w:r>
      <w:r w:rsidR="00B852B9">
        <w:t>2-phase</w:t>
      </w:r>
      <w:r w:rsidR="00FD5603">
        <w:t xml:space="preserve"> involved, </w:t>
      </w:r>
      <w:r w:rsidR="0041636D">
        <w:t xml:space="preserve">the </w:t>
      </w:r>
      <w:r w:rsidR="0028179A">
        <w:t>slurry</w:t>
      </w:r>
      <w:r w:rsidR="0041636D">
        <w:t xml:space="preserve"> needed to be manually stirred during the experiment</w:t>
      </w:r>
      <w:r w:rsidR="00A122C4">
        <w:t xml:space="preserve">. </w:t>
      </w:r>
      <w:r w:rsidR="004C67E0">
        <w:t xml:space="preserve">Flow rates between 0 to </w:t>
      </w:r>
      <w:r w:rsidR="009B24FA">
        <w:t xml:space="preserve">4.5 GPM was provided by the setup (less than the maximum flow rate of the pump considering the losses during the pipes) and </w:t>
      </w:r>
      <w:r w:rsidR="00CE6E9D">
        <w:t xml:space="preserve">separation efficiency was recorded for </w:t>
      </w:r>
      <w:r w:rsidR="005B471B">
        <w:t xml:space="preserve">each </w:t>
      </w:r>
      <w:r w:rsidR="00563867">
        <w:t xml:space="preserve">different </w:t>
      </w:r>
      <w:r w:rsidR="0028179A">
        <w:t>slurry</w:t>
      </w:r>
      <w:r w:rsidR="00563867">
        <w:t xml:space="preserve">. </w:t>
      </w:r>
      <w:r w:rsidR="00954D76">
        <w:t xml:space="preserve">As it was discussed in the previous section, the hydrocyclone package included </w:t>
      </w:r>
      <w:r w:rsidR="0013252F">
        <w:t>variety of VF</w:t>
      </w:r>
      <w:r w:rsidR="00E822C7">
        <w:rPr>
          <w:rStyle w:val="FootnoteReference"/>
        </w:rPr>
        <w:footnoteReference w:id="9"/>
      </w:r>
      <w:r w:rsidR="0013252F">
        <w:t xml:space="preserve"> and Spigot diameters</w:t>
      </w:r>
      <w:r w:rsidR="006953AB">
        <w:t>,</w:t>
      </w:r>
      <w:r w:rsidR="0013252F">
        <w:t xml:space="preserve"> that would help </w:t>
      </w:r>
      <w:r w:rsidR="00E822C7">
        <w:t xml:space="preserve">to </w:t>
      </w:r>
      <w:r w:rsidR="006953AB">
        <w:t xml:space="preserve">find the best combination for each specific </w:t>
      </w:r>
      <w:r w:rsidR="0028179A">
        <w:t>slurry</w:t>
      </w:r>
      <w:r w:rsidR="006953AB">
        <w:t xml:space="preserve"> </w:t>
      </w:r>
      <w:r w:rsidR="00B13062">
        <w:t xml:space="preserve">to get the highest separation efficiency. </w:t>
      </w:r>
      <w:r w:rsidR="006F51B2">
        <w:t>E</w:t>
      </w:r>
      <w:r w:rsidR="00B13062">
        <w:t xml:space="preserve">very </w:t>
      </w:r>
      <w:r w:rsidR="004C3A67">
        <w:t xml:space="preserve">possible combination of VFs and </w:t>
      </w:r>
      <w:r w:rsidR="0028179A">
        <w:t>s</w:t>
      </w:r>
      <w:r w:rsidR="004C3A67">
        <w:t xml:space="preserve">pigots for each </w:t>
      </w:r>
      <w:r w:rsidR="0028179A">
        <w:t>slurry</w:t>
      </w:r>
      <w:r w:rsidR="004C3A67">
        <w:t xml:space="preserve"> in the experiment</w:t>
      </w:r>
      <w:r w:rsidR="006F51B2">
        <w:t xml:space="preserve"> were studied,</w:t>
      </w:r>
      <w:r w:rsidR="004C3A67">
        <w:t xml:space="preserve"> and for the </w:t>
      </w:r>
      <w:r w:rsidR="000819C1">
        <w:t>water</w:t>
      </w:r>
      <w:r w:rsidR="004C3A67">
        <w:t>-</w:t>
      </w:r>
      <w:r w:rsidR="000819C1">
        <w:t xml:space="preserve">glass </w:t>
      </w:r>
      <w:r w:rsidR="004C3A67">
        <w:t xml:space="preserve">microbeads, the </w:t>
      </w:r>
      <w:r w:rsidR="00B96E6C">
        <w:t>9</w:t>
      </w:r>
      <w:r w:rsidR="004C3A67">
        <w:t xml:space="preserve"> mm VF and 2</w:t>
      </w:r>
      <w:r w:rsidR="00B96E6C">
        <w:t xml:space="preserve"> mm </w:t>
      </w:r>
      <w:r w:rsidR="00FC68ED">
        <w:t xml:space="preserve">spigot </w:t>
      </w:r>
      <w:r w:rsidR="00B96E6C">
        <w:t xml:space="preserve">combination works the best among all the other options. </w:t>
      </w:r>
      <w:r w:rsidR="00710CDA">
        <w:t xml:space="preserve">The reason to this finding is that for the current </w:t>
      </w:r>
      <w:r w:rsidR="0028179A">
        <w:t>slurry</w:t>
      </w:r>
      <w:r w:rsidR="006F59A3">
        <w:t xml:space="preserve"> in which the higher density</w:t>
      </w:r>
      <w:r w:rsidR="00F51885">
        <w:t xml:space="preserve"> glass microbeads </w:t>
      </w:r>
      <w:r w:rsidR="00E21082">
        <w:t xml:space="preserve">want to </w:t>
      </w:r>
      <w:r w:rsidR="00983406">
        <w:t>discharge</w:t>
      </w:r>
      <w:r w:rsidR="00E21082">
        <w:t xml:space="preserve"> </w:t>
      </w:r>
      <w:r w:rsidR="004E6CE4">
        <w:t>through</w:t>
      </w:r>
      <w:r w:rsidR="00E21082">
        <w:t xml:space="preserve"> the underflow, the smaller the outlet </w:t>
      </w:r>
      <w:r w:rsidR="00D45804">
        <w:t xml:space="preserve">the lower the amount of water will be and therefore the higher amount of microbeads will exit the underflow. </w:t>
      </w:r>
      <w:r w:rsidR="00B852B9">
        <w:t>Likewise,</w:t>
      </w:r>
      <w:r w:rsidR="00AC2813">
        <w:t xml:space="preserve"> the 9 mm VF will make the </w:t>
      </w:r>
      <w:r w:rsidR="00F806B0">
        <w:t xml:space="preserve">way </w:t>
      </w:r>
      <w:r w:rsidR="00A01A71">
        <w:t>easier for the lighter phase (</w:t>
      </w:r>
      <w:r w:rsidR="00FC68ED">
        <w:t xml:space="preserve">water </w:t>
      </w:r>
      <w:r w:rsidR="00A01A71">
        <w:t xml:space="preserve">here) to </w:t>
      </w:r>
      <w:r w:rsidR="00983406">
        <w:t xml:space="preserve">discharge </w:t>
      </w:r>
      <w:r w:rsidR="004E6CE4">
        <w:t>through</w:t>
      </w:r>
      <w:r w:rsidR="00A01A71">
        <w:t xml:space="preserve"> the </w:t>
      </w:r>
      <w:r w:rsidR="000970CA">
        <w:t>overflow</w:t>
      </w:r>
      <w:r w:rsidR="00A01A71">
        <w:t xml:space="preserve">. </w:t>
      </w:r>
      <w:r w:rsidR="00355A47">
        <w:t xml:space="preserve">Reducing the size of the VF or increasing the Spigot diameter will </w:t>
      </w:r>
      <w:r w:rsidR="00293AA3">
        <w:t xml:space="preserve">decrease the separation efficiency. </w:t>
      </w:r>
    </w:p>
    <w:p w14:paraId="07F9DFCD" w14:textId="180B78B1" w:rsidR="00293AA3" w:rsidRDefault="00293AA3" w:rsidP="00355A47">
      <w:pPr>
        <w:spacing w:line="360" w:lineRule="auto"/>
        <w:jc w:val="both"/>
      </w:pPr>
    </w:p>
    <w:p w14:paraId="0B21E124" w14:textId="6963B1B0" w:rsidR="00293AA3" w:rsidRDefault="002E0ED8" w:rsidP="00355A47">
      <w:pPr>
        <w:spacing w:line="360" w:lineRule="auto"/>
        <w:jc w:val="both"/>
      </w:pPr>
      <w:r>
        <w:t xml:space="preserve">Figure </w:t>
      </w:r>
      <w:r w:rsidR="00892F08">
        <w:t>1</w:t>
      </w:r>
      <w:r w:rsidR="00D54D19">
        <w:t>6</w:t>
      </w:r>
      <w:r>
        <w:t xml:space="preserve"> describes the </w:t>
      </w:r>
      <w:r w:rsidR="00A56127">
        <w:t xml:space="preserve">experiment results for the </w:t>
      </w:r>
      <w:r w:rsidR="00EB7DEA">
        <w:t xml:space="preserve">water </w:t>
      </w:r>
      <w:r w:rsidR="00A56127">
        <w:t xml:space="preserve">and </w:t>
      </w:r>
      <w:r w:rsidR="00EB7DEA">
        <w:t xml:space="preserve">glass </w:t>
      </w:r>
      <w:r w:rsidR="00A56127">
        <w:t xml:space="preserve">microbeads </w:t>
      </w:r>
      <w:r w:rsidR="0028179A">
        <w:t>slurrie</w:t>
      </w:r>
      <w:r w:rsidR="00A56127">
        <w:t xml:space="preserve">s with different </w:t>
      </w:r>
      <w:r w:rsidR="00EB7DEA">
        <w:t xml:space="preserve">mass fractions </w:t>
      </w:r>
      <w:r w:rsidR="00304677">
        <w:t>in the hydrocyclone separation setup.</w:t>
      </w:r>
      <w:r w:rsidR="00B84A51">
        <w:t xml:space="preserve"> Each experiment </w:t>
      </w:r>
      <w:r w:rsidR="00A25ADE">
        <w:t>was</w:t>
      </w:r>
      <w:r w:rsidR="00B84A51">
        <w:t xml:space="preserve"> carried out three times </w:t>
      </w:r>
      <w:r w:rsidR="00A25ADE">
        <w:t>to eliminate the human error factor to a considerable extend. The reported resul</w:t>
      </w:r>
      <w:r w:rsidR="00D047FD">
        <w:t>ts are the mean value</w:t>
      </w:r>
      <w:r w:rsidR="00331272">
        <w:t>s</w:t>
      </w:r>
      <w:r w:rsidR="00D047FD">
        <w:t xml:space="preserve"> of the </w:t>
      </w:r>
      <w:r w:rsidR="00DC07C5">
        <w:t>carried-out</w:t>
      </w:r>
      <w:r w:rsidR="006766D3">
        <w:t xml:space="preserve"> experiments and </w:t>
      </w:r>
      <w:r w:rsidR="00892FD9">
        <w:t>it</w:t>
      </w:r>
      <w:r w:rsidR="006766D3">
        <w:t xml:space="preserve"> can</w:t>
      </w:r>
      <w:r w:rsidR="00892FD9">
        <w:t xml:space="preserve"> be</w:t>
      </w:r>
      <w:r w:rsidR="006766D3">
        <w:t xml:space="preserve"> indicate</w:t>
      </w:r>
      <w:r w:rsidR="00892FD9">
        <w:t>d</w:t>
      </w:r>
      <w:r w:rsidR="006766D3">
        <w:t xml:space="preserve"> that all the experiments results were in a margin of </w:t>
      </w:r>
      <w:r w:rsidR="000158BF">
        <w:t>±</w:t>
      </w:r>
      <w:r w:rsidR="00E8485C">
        <w:t>5</w:t>
      </w:r>
      <w:r w:rsidR="00D55455">
        <w:t>%</w:t>
      </w:r>
      <w:r w:rsidR="00E8485C">
        <w:t xml:space="preserve"> </w:t>
      </w:r>
      <w:r w:rsidR="000158BF">
        <w:t xml:space="preserve">throughout the experiments. </w:t>
      </w:r>
      <w:r w:rsidR="001C63CF">
        <w:t xml:space="preserve">Figure 17 shows the </w:t>
      </w:r>
      <w:r w:rsidR="00B0019D">
        <w:t xml:space="preserve">mass percentage of Solid particles in overflow discharge to be zero at every flow rate. This indicates that the separation </w:t>
      </w:r>
      <w:r w:rsidR="00D94CAF">
        <w:t>of at least one phase is happening inside the hydrocyclone setup.</w:t>
      </w:r>
    </w:p>
    <w:p w14:paraId="0D4D07A8" w14:textId="77777777" w:rsidR="00ED4FAB" w:rsidRDefault="00ED4FAB" w:rsidP="00355A47">
      <w:pPr>
        <w:spacing w:line="360" w:lineRule="auto"/>
        <w:jc w:val="both"/>
      </w:pPr>
    </w:p>
    <w:p w14:paraId="7FCD3C23" w14:textId="4951BB9E" w:rsidR="001E1C4F" w:rsidRDefault="00D54D19" w:rsidP="00277F86">
      <w:pPr>
        <w:keepNext/>
        <w:spacing w:line="360" w:lineRule="auto"/>
        <w:jc w:val="center"/>
      </w:pPr>
      <w:r>
        <w:rPr>
          <w:noProof/>
        </w:rPr>
        <w:lastRenderedPageBreak/>
        <w:drawing>
          <wp:inline distT="0" distB="0" distL="0" distR="0" wp14:anchorId="6FDAE028" wp14:editId="0C7038B1">
            <wp:extent cx="4115582" cy="2658933"/>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115582" cy="2658933"/>
                    </a:xfrm>
                    <a:prstGeom prst="rect">
                      <a:avLst/>
                    </a:prstGeom>
                  </pic:spPr>
                </pic:pic>
              </a:graphicData>
            </a:graphic>
          </wp:inline>
        </w:drawing>
      </w:r>
    </w:p>
    <w:p w14:paraId="77E9CE85" w14:textId="30504839" w:rsidR="00304677" w:rsidRPr="001E1C4F" w:rsidRDefault="001E1C4F" w:rsidP="001E1C4F">
      <w:pPr>
        <w:pStyle w:val="Caption"/>
        <w:jc w:val="center"/>
        <w:rPr>
          <w:rFonts w:ascii="Times" w:eastAsia="Times New Roman" w:hAnsi="Times" w:cs="Times New Roman"/>
          <w:i w:val="0"/>
          <w:iCs w:val="0"/>
          <w:color w:val="000000" w:themeColor="text1"/>
          <w:sz w:val="20"/>
          <w:szCs w:val="20"/>
        </w:rPr>
      </w:pPr>
      <w:r w:rsidRPr="001E1C4F">
        <w:rPr>
          <w:rFonts w:ascii="Times" w:hAnsi="Times"/>
          <w:i w:val="0"/>
          <w:iCs w:val="0"/>
          <w:color w:val="000000" w:themeColor="text1"/>
          <w:sz w:val="20"/>
          <w:szCs w:val="20"/>
        </w:rPr>
        <w:t xml:space="preserve">Figure </w:t>
      </w:r>
      <w:r w:rsidRPr="001E1C4F">
        <w:rPr>
          <w:rFonts w:ascii="Times" w:hAnsi="Times"/>
          <w:i w:val="0"/>
          <w:iCs w:val="0"/>
          <w:color w:val="000000" w:themeColor="text1"/>
          <w:sz w:val="20"/>
          <w:szCs w:val="20"/>
        </w:rPr>
        <w:fldChar w:fldCharType="begin"/>
      </w:r>
      <w:r w:rsidRPr="001E1C4F">
        <w:rPr>
          <w:rFonts w:ascii="Times" w:hAnsi="Times"/>
          <w:i w:val="0"/>
          <w:iCs w:val="0"/>
          <w:color w:val="000000" w:themeColor="text1"/>
          <w:sz w:val="20"/>
          <w:szCs w:val="20"/>
        </w:rPr>
        <w:instrText xml:space="preserve"> SEQ Figure \* ARABIC </w:instrText>
      </w:r>
      <w:r w:rsidRPr="001E1C4F">
        <w:rPr>
          <w:rFonts w:ascii="Times" w:hAnsi="Times"/>
          <w:i w:val="0"/>
          <w:iCs w:val="0"/>
          <w:color w:val="000000" w:themeColor="text1"/>
          <w:sz w:val="20"/>
          <w:szCs w:val="20"/>
        </w:rPr>
        <w:fldChar w:fldCharType="separate"/>
      </w:r>
      <w:r w:rsidR="009E5CDD">
        <w:rPr>
          <w:rFonts w:ascii="Times" w:hAnsi="Times"/>
          <w:i w:val="0"/>
          <w:iCs w:val="0"/>
          <w:noProof/>
          <w:color w:val="000000" w:themeColor="text1"/>
          <w:sz w:val="20"/>
          <w:szCs w:val="20"/>
        </w:rPr>
        <w:t>16</w:t>
      </w:r>
      <w:r w:rsidRPr="001E1C4F">
        <w:rPr>
          <w:rFonts w:ascii="Times" w:hAnsi="Times"/>
          <w:i w:val="0"/>
          <w:iCs w:val="0"/>
          <w:color w:val="000000" w:themeColor="text1"/>
          <w:sz w:val="20"/>
          <w:szCs w:val="20"/>
        </w:rPr>
        <w:fldChar w:fldCharType="end"/>
      </w:r>
      <w:r w:rsidR="00356A73">
        <w:rPr>
          <w:rFonts w:ascii="Times" w:hAnsi="Times"/>
          <w:i w:val="0"/>
          <w:iCs w:val="0"/>
          <w:color w:val="000000" w:themeColor="text1"/>
          <w:sz w:val="20"/>
          <w:szCs w:val="20"/>
        </w:rPr>
        <w:t>.</w:t>
      </w:r>
      <w:r w:rsidRPr="001E1C4F">
        <w:rPr>
          <w:rFonts w:ascii="Times" w:hAnsi="Times"/>
          <w:i w:val="0"/>
          <w:iCs w:val="0"/>
          <w:color w:val="000000" w:themeColor="text1"/>
          <w:sz w:val="20"/>
          <w:szCs w:val="20"/>
        </w:rPr>
        <w:t xml:space="preserve"> Water-</w:t>
      </w:r>
      <w:r w:rsidR="00356A73">
        <w:rPr>
          <w:rFonts w:ascii="Times" w:hAnsi="Times"/>
          <w:i w:val="0"/>
          <w:iCs w:val="0"/>
          <w:color w:val="000000" w:themeColor="text1"/>
          <w:sz w:val="20"/>
          <w:szCs w:val="20"/>
        </w:rPr>
        <w:t>g</w:t>
      </w:r>
      <w:r w:rsidR="00356A73" w:rsidRPr="001E1C4F">
        <w:rPr>
          <w:rFonts w:ascii="Times" w:hAnsi="Times"/>
          <w:i w:val="0"/>
          <w:iCs w:val="0"/>
          <w:color w:val="000000" w:themeColor="text1"/>
          <w:sz w:val="20"/>
          <w:szCs w:val="20"/>
        </w:rPr>
        <w:t xml:space="preserve">lass </w:t>
      </w:r>
      <w:r w:rsidRPr="001E1C4F">
        <w:rPr>
          <w:rFonts w:ascii="Times" w:hAnsi="Times"/>
          <w:i w:val="0"/>
          <w:iCs w:val="0"/>
          <w:color w:val="000000" w:themeColor="text1"/>
          <w:sz w:val="20"/>
          <w:szCs w:val="20"/>
        </w:rPr>
        <w:t>microbeads separation ratios</w:t>
      </w:r>
    </w:p>
    <w:p w14:paraId="42DB7FB6" w14:textId="32637CE2" w:rsidR="00726FC9" w:rsidRDefault="00726FC9" w:rsidP="00355A47">
      <w:pPr>
        <w:spacing w:line="360" w:lineRule="auto"/>
        <w:jc w:val="both"/>
      </w:pPr>
    </w:p>
    <w:p w14:paraId="48320F51" w14:textId="77777777" w:rsidR="001C63CF" w:rsidRDefault="001C63CF" w:rsidP="001C63CF">
      <w:pPr>
        <w:keepNext/>
        <w:spacing w:line="360" w:lineRule="auto"/>
        <w:jc w:val="center"/>
      </w:pPr>
      <w:r>
        <w:rPr>
          <w:noProof/>
        </w:rPr>
        <w:drawing>
          <wp:inline distT="0" distB="0" distL="0" distR="0" wp14:anchorId="74C1D06C" wp14:editId="75FE6D5D">
            <wp:extent cx="3851861" cy="2498659"/>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pic:nvPicPr>
                  <pic:blipFill>
                    <a:blip r:embed="rId36">
                      <a:extLst>
                        <a:ext uri="{28A0092B-C50C-407E-A947-70E740481C1C}">
                          <a14:useLocalDpi xmlns:a14="http://schemas.microsoft.com/office/drawing/2010/main" val="0"/>
                        </a:ext>
                      </a:extLst>
                    </a:blip>
                    <a:stretch>
                      <a:fillRect/>
                    </a:stretch>
                  </pic:blipFill>
                  <pic:spPr>
                    <a:xfrm>
                      <a:off x="0" y="0"/>
                      <a:ext cx="3851861" cy="2498659"/>
                    </a:xfrm>
                    <a:prstGeom prst="rect">
                      <a:avLst/>
                    </a:prstGeom>
                  </pic:spPr>
                </pic:pic>
              </a:graphicData>
            </a:graphic>
          </wp:inline>
        </w:drawing>
      </w:r>
    </w:p>
    <w:p w14:paraId="1137ECC3" w14:textId="61C70C8B" w:rsidR="001C63CF" w:rsidRPr="001C63CF" w:rsidRDefault="001C63CF" w:rsidP="001C63CF">
      <w:pPr>
        <w:pStyle w:val="Caption"/>
        <w:jc w:val="center"/>
        <w:rPr>
          <w:rFonts w:asciiTheme="majorBidi" w:hAnsiTheme="majorBidi" w:cstheme="majorBidi"/>
          <w:i w:val="0"/>
          <w:iCs w:val="0"/>
          <w:color w:val="000000" w:themeColor="text1"/>
          <w:sz w:val="20"/>
          <w:szCs w:val="20"/>
        </w:rPr>
      </w:pPr>
      <w:r w:rsidRPr="001C63CF">
        <w:rPr>
          <w:rFonts w:asciiTheme="majorBidi" w:hAnsiTheme="majorBidi" w:cstheme="majorBidi"/>
          <w:i w:val="0"/>
          <w:iCs w:val="0"/>
          <w:color w:val="000000" w:themeColor="text1"/>
          <w:sz w:val="20"/>
          <w:szCs w:val="20"/>
        </w:rPr>
        <w:t xml:space="preserve">Figure </w:t>
      </w:r>
      <w:r w:rsidRPr="001C63CF">
        <w:rPr>
          <w:rFonts w:asciiTheme="majorBidi" w:hAnsiTheme="majorBidi" w:cstheme="majorBidi"/>
          <w:i w:val="0"/>
          <w:iCs w:val="0"/>
          <w:color w:val="000000" w:themeColor="text1"/>
          <w:sz w:val="20"/>
          <w:szCs w:val="20"/>
        </w:rPr>
        <w:fldChar w:fldCharType="begin"/>
      </w:r>
      <w:r w:rsidRPr="001C63CF">
        <w:rPr>
          <w:rFonts w:asciiTheme="majorBidi" w:hAnsiTheme="majorBidi" w:cstheme="majorBidi"/>
          <w:i w:val="0"/>
          <w:iCs w:val="0"/>
          <w:color w:val="000000" w:themeColor="text1"/>
          <w:sz w:val="20"/>
          <w:szCs w:val="20"/>
        </w:rPr>
        <w:instrText xml:space="preserve"> SEQ Figure \* ARABIC </w:instrText>
      </w:r>
      <w:r w:rsidRPr="001C63CF">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17</w:t>
      </w:r>
      <w:r w:rsidRPr="001C63CF">
        <w:rPr>
          <w:rFonts w:asciiTheme="majorBidi" w:hAnsiTheme="majorBidi" w:cstheme="majorBidi"/>
          <w:i w:val="0"/>
          <w:iCs w:val="0"/>
          <w:color w:val="000000" w:themeColor="text1"/>
          <w:sz w:val="20"/>
          <w:szCs w:val="20"/>
        </w:rPr>
        <w:fldChar w:fldCharType="end"/>
      </w:r>
      <w:r w:rsidR="00356A73">
        <w:rPr>
          <w:rFonts w:asciiTheme="majorBidi" w:hAnsiTheme="majorBidi" w:cstheme="majorBidi"/>
          <w:i w:val="0"/>
          <w:iCs w:val="0"/>
          <w:color w:val="000000" w:themeColor="text1"/>
          <w:sz w:val="20"/>
          <w:szCs w:val="20"/>
        </w:rPr>
        <w:t>.</w:t>
      </w:r>
      <w:r w:rsidRPr="001C63CF">
        <w:rPr>
          <w:rFonts w:asciiTheme="majorBidi" w:hAnsiTheme="majorBidi" w:cstheme="majorBidi"/>
          <w:i w:val="0"/>
          <w:iCs w:val="0"/>
          <w:color w:val="000000" w:themeColor="text1"/>
          <w:sz w:val="20"/>
          <w:szCs w:val="20"/>
        </w:rPr>
        <w:t xml:space="preserve"> Overflow discharge - </w:t>
      </w:r>
      <w:r w:rsidR="00356A73">
        <w:rPr>
          <w:rFonts w:asciiTheme="majorBidi" w:hAnsiTheme="majorBidi" w:cstheme="majorBidi"/>
          <w:i w:val="0"/>
          <w:iCs w:val="0"/>
          <w:color w:val="000000" w:themeColor="text1"/>
          <w:sz w:val="20"/>
          <w:szCs w:val="20"/>
        </w:rPr>
        <w:t>m</w:t>
      </w:r>
      <w:r w:rsidR="00356A73" w:rsidRPr="001C63CF">
        <w:rPr>
          <w:rFonts w:asciiTheme="majorBidi" w:hAnsiTheme="majorBidi" w:cstheme="majorBidi"/>
          <w:i w:val="0"/>
          <w:iCs w:val="0"/>
          <w:color w:val="000000" w:themeColor="text1"/>
          <w:sz w:val="20"/>
          <w:szCs w:val="20"/>
        </w:rPr>
        <w:t xml:space="preserve">ass </w:t>
      </w:r>
      <w:r w:rsidR="00356A73">
        <w:rPr>
          <w:rFonts w:asciiTheme="majorBidi" w:hAnsiTheme="majorBidi" w:cstheme="majorBidi"/>
          <w:i w:val="0"/>
          <w:iCs w:val="0"/>
          <w:color w:val="000000" w:themeColor="text1"/>
          <w:sz w:val="20"/>
          <w:szCs w:val="20"/>
        </w:rPr>
        <w:t>fraction</w:t>
      </w:r>
      <w:r w:rsidR="00356A73" w:rsidRPr="001C63CF">
        <w:rPr>
          <w:rFonts w:asciiTheme="majorBidi" w:hAnsiTheme="majorBidi" w:cstheme="majorBidi"/>
          <w:i w:val="0"/>
          <w:iCs w:val="0"/>
          <w:color w:val="000000" w:themeColor="text1"/>
          <w:sz w:val="20"/>
          <w:szCs w:val="20"/>
        </w:rPr>
        <w:t xml:space="preserve"> </w:t>
      </w:r>
      <w:r w:rsidRPr="001C63CF">
        <w:rPr>
          <w:rFonts w:asciiTheme="majorBidi" w:hAnsiTheme="majorBidi" w:cstheme="majorBidi"/>
          <w:i w:val="0"/>
          <w:iCs w:val="0"/>
          <w:color w:val="000000" w:themeColor="text1"/>
          <w:sz w:val="20"/>
          <w:szCs w:val="20"/>
        </w:rPr>
        <w:t>of solid particles</w:t>
      </w:r>
    </w:p>
    <w:p w14:paraId="14ADFB08" w14:textId="77777777" w:rsidR="001C63CF" w:rsidRDefault="001C63CF" w:rsidP="00355A47">
      <w:pPr>
        <w:spacing w:line="360" w:lineRule="auto"/>
        <w:jc w:val="both"/>
      </w:pPr>
    </w:p>
    <w:p w14:paraId="2DBAB0FC" w14:textId="3EA0C898" w:rsidR="00726FC9" w:rsidRDefault="00135B37" w:rsidP="00355A47">
      <w:pPr>
        <w:spacing w:line="360" w:lineRule="auto"/>
        <w:jc w:val="both"/>
      </w:pPr>
      <w:r>
        <w:t xml:space="preserve">The trend </w:t>
      </w:r>
      <w:r w:rsidR="00765605">
        <w:t xml:space="preserve">in which by increasing the flow rate separation ratio increases </w:t>
      </w:r>
      <w:r w:rsidR="00C87AB4">
        <w:t xml:space="preserve">is </w:t>
      </w:r>
      <w:r w:rsidR="003164A2">
        <w:t>proven</w:t>
      </w:r>
      <w:r w:rsidR="00C87AB4">
        <w:t xml:space="preserve"> in all the mass percentages. </w:t>
      </w:r>
      <w:r w:rsidR="00B852B9">
        <w:t>However,</w:t>
      </w:r>
      <w:r w:rsidR="00C87AB4">
        <w:t xml:space="preserve"> the 9.2</w:t>
      </w:r>
      <w:r w:rsidR="003164A2">
        <w:t xml:space="preserve">% </w:t>
      </w:r>
      <w:r w:rsidR="00D5163D">
        <w:t xml:space="preserve">wt </w:t>
      </w:r>
      <w:r w:rsidR="003164A2">
        <w:t xml:space="preserve">will have the highest separation ratio of 0.96. </w:t>
      </w:r>
      <w:r w:rsidR="006968C4">
        <w:t>T</w:t>
      </w:r>
      <w:r w:rsidR="003164A2">
        <w:t xml:space="preserve">hese numbers were </w:t>
      </w:r>
      <w:r w:rsidR="00AE2CF5">
        <w:t>calculated by weight measurement</w:t>
      </w:r>
      <w:r w:rsidR="003E61E0">
        <w:t>s</w:t>
      </w:r>
      <w:r w:rsidR="00AE2CF5">
        <w:t xml:space="preserve"> of the </w:t>
      </w:r>
      <w:r w:rsidR="0098381F">
        <w:t>underflow</w:t>
      </w:r>
      <w:r w:rsidR="00A05A8A">
        <w:t xml:space="preserve"> materials</w:t>
      </w:r>
      <w:r w:rsidR="008713C1">
        <w:t xml:space="preserve"> using a laboratory scale. </w:t>
      </w:r>
      <w:r w:rsidR="00E75BAB">
        <w:t xml:space="preserve">The plot compares the experimental results with those of the CFD simulation and </w:t>
      </w:r>
      <w:r w:rsidR="003373E4">
        <w:t xml:space="preserve">they have been found to be in good agreements. </w:t>
      </w:r>
    </w:p>
    <w:p w14:paraId="21D1EC23" w14:textId="0D5CB337" w:rsidR="008713C1" w:rsidRDefault="008713C1" w:rsidP="00355A47">
      <w:pPr>
        <w:spacing w:line="360" w:lineRule="auto"/>
        <w:jc w:val="both"/>
      </w:pPr>
    </w:p>
    <w:p w14:paraId="3853F6CF" w14:textId="78C2DE93" w:rsidR="008713C1" w:rsidRDefault="00D11806" w:rsidP="00355A47">
      <w:pPr>
        <w:spacing w:line="360" w:lineRule="auto"/>
        <w:jc w:val="both"/>
      </w:pPr>
      <w:r>
        <w:t xml:space="preserve">Increasing the mass </w:t>
      </w:r>
      <w:r w:rsidR="00811A82">
        <w:t xml:space="preserve">fraction </w:t>
      </w:r>
      <w:r>
        <w:t xml:space="preserve">of the </w:t>
      </w:r>
      <w:r w:rsidR="0028179A">
        <w:t>slurry</w:t>
      </w:r>
      <w:r>
        <w:t xml:space="preserve"> higher than 10% will cause </w:t>
      </w:r>
      <w:r w:rsidR="000474E3">
        <w:t xml:space="preserve">clogging in the hydrocyclone. </w:t>
      </w:r>
      <w:r w:rsidR="00B852B9">
        <w:t>Of course,</w:t>
      </w:r>
      <w:r w:rsidR="000474E3">
        <w:t xml:space="preserve"> the </w:t>
      </w:r>
      <w:r w:rsidR="00391A69">
        <w:t>Spigot diameter</w:t>
      </w:r>
      <w:r w:rsidR="00892FD9">
        <w:t xml:space="preserve"> can be increased</w:t>
      </w:r>
      <w:r w:rsidR="00391A69">
        <w:t xml:space="preserve"> to avoid clogging but as it was </w:t>
      </w:r>
      <w:r w:rsidR="00391A69">
        <w:lastRenderedPageBreak/>
        <w:t xml:space="preserve">mentioned </w:t>
      </w:r>
      <w:r w:rsidR="00C965D4">
        <w:t xml:space="preserve">before </w:t>
      </w:r>
      <w:r w:rsidR="00FF4C75">
        <w:t>increasing the Spigot diameter will decrease the separation ratio which</w:t>
      </w:r>
      <w:r w:rsidR="00E2686B">
        <w:t xml:space="preserve"> is</w:t>
      </w:r>
      <w:r w:rsidR="00FF4C75">
        <w:t xml:space="preserve"> not desirable. </w:t>
      </w:r>
      <w:r w:rsidR="000474E3">
        <w:t xml:space="preserve"> </w:t>
      </w:r>
    </w:p>
    <w:p w14:paraId="076238BF" w14:textId="5E27B487" w:rsidR="00FF4C75" w:rsidRDefault="00FF4C75" w:rsidP="00355A47">
      <w:pPr>
        <w:spacing w:line="360" w:lineRule="auto"/>
        <w:jc w:val="both"/>
      </w:pPr>
    </w:p>
    <w:p w14:paraId="4D3B32E4" w14:textId="7DD40101" w:rsidR="00606581" w:rsidRDefault="00776189" w:rsidP="00355A47">
      <w:pPr>
        <w:spacing w:line="360" w:lineRule="auto"/>
        <w:jc w:val="both"/>
      </w:pPr>
      <w:r>
        <w:t>In the case of m</w:t>
      </w:r>
      <w:r w:rsidR="00563186">
        <w:t>ixing the PCM paraffine wax with water</w:t>
      </w:r>
      <w:r>
        <w:t xml:space="preserve">, the heavier phase will be water </w:t>
      </w:r>
      <w:r w:rsidR="001E4C0C">
        <w:t>with 998</w:t>
      </w:r>
      <w:r w:rsidR="00811A82">
        <w:t xml:space="preserve"> kg/m</w:t>
      </w:r>
      <w:r w:rsidR="00811A82" w:rsidRPr="006D6ACA">
        <w:rPr>
          <w:vertAlign w:val="superscript"/>
        </w:rPr>
        <w:t>3</w:t>
      </w:r>
      <w:r w:rsidR="00C21B59">
        <w:t xml:space="preserve">. The </w:t>
      </w:r>
      <w:r w:rsidR="0028179A">
        <w:t>slurry</w:t>
      </w:r>
      <w:r w:rsidR="00C21B59">
        <w:t xml:space="preserve"> needs manual stirring since the PCMs are not </w:t>
      </w:r>
      <w:r w:rsidR="00F93B4F">
        <w:t>easily</w:t>
      </w:r>
      <w:r w:rsidR="00F41FF9">
        <w:t xml:space="preserve"> dilute in water. </w:t>
      </w:r>
      <w:r w:rsidR="00936AFC">
        <w:t xml:space="preserve">As an effort to make a better </w:t>
      </w:r>
      <w:r w:rsidR="0028179A">
        <w:t>slurry</w:t>
      </w:r>
      <w:r w:rsidR="00936AFC">
        <w:t xml:space="preserve"> of PCM and </w:t>
      </w:r>
      <w:r w:rsidR="00F72B8A">
        <w:t>water, a</w:t>
      </w:r>
      <w:r w:rsidR="009073D2">
        <w:t>n ultrasound</w:t>
      </w:r>
      <w:r w:rsidR="008E37F4">
        <w:t>/heater</w:t>
      </w:r>
      <w:r w:rsidR="009073D2">
        <w:t xml:space="preserve"> device</w:t>
      </w:r>
      <w:r w:rsidR="00A53AF0">
        <w:t xml:space="preserve"> was utilized</w:t>
      </w:r>
      <w:r w:rsidR="009073D2">
        <w:t xml:space="preserve"> to</w:t>
      </w:r>
      <w:r w:rsidR="008E37F4">
        <w:t xml:space="preserve"> agitate</w:t>
      </w:r>
      <w:r w:rsidR="00C1130D">
        <w:rPr>
          <w:rStyle w:val="FootnoteReference"/>
        </w:rPr>
        <w:footnoteReference w:id="10"/>
      </w:r>
      <w:r w:rsidR="008E37F4">
        <w:t xml:space="preserve"> and</w:t>
      </w:r>
      <w:r w:rsidR="009073D2">
        <w:t xml:space="preserve"> warm</w:t>
      </w:r>
      <w:r w:rsidR="00FF0523">
        <w:t xml:space="preserve"> </w:t>
      </w:r>
      <w:r w:rsidR="009073D2">
        <w:t xml:space="preserve">up the </w:t>
      </w:r>
      <w:r w:rsidR="0028179A">
        <w:t>slurry</w:t>
      </w:r>
      <w:r w:rsidR="000A66EB">
        <w:t xml:space="preserve"> up to around 60</w:t>
      </w:r>
      <w:r w:rsidR="000A66EB">
        <w:rPr>
          <w:rFonts w:ascii="Symbol" w:eastAsia="Symbol" w:hAnsi="Symbol" w:cs="Symbol"/>
        </w:rPr>
        <w:t>°</w:t>
      </w:r>
      <w:r w:rsidR="000A66EB">
        <w:t xml:space="preserve">C </w:t>
      </w:r>
      <w:r w:rsidR="00FF2A8A">
        <w:t>where the PCMs start to melt and better mix with water</w:t>
      </w:r>
      <w:r w:rsidR="00712F56">
        <w:t xml:space="preserve">, Fig. </w:t>
      </w:r>
      <w:r w:rsidR="004310E5">
        <w:t>18</w:t>
      </w:r>
      <w:r w:rsidR="00FF2A8A">
        <w:t xml:space="preserve">. However, although the </w:t>
      </w:r>
      <w:r w:rsidR="0028179A">
        <w:t>slurry</w:t>
      </w:r>
      <w:r w:rsidR="00FF2A8A">
        <w:t xml:space="preserve"> </w:t>
      </w:r>
      <w:r w:rsidR="003D2932">
        <w:t xml:space="preserve">became more </w:t>
      </w:r>
      <w:r w:rsidR="007235DA">
        <w:t>blended</w:t>
      </w:r>
      <w:r w:rsidR="008E37F4">
        <w:t xml:space="preserve"> after</w:t>
      </w:r>
      <w:r w:rsidR="002C06B0">
        <w:t xml:space="preserve"> using</w:t>
      </w:r>
      <w:r w:rsidR="008E37F4">
        <w:t xml:space="preserve"> the ultra</w:t>
      </w:r>
      <w:r w:rsidR="002269C9">
        <w:t>sound and heater</w:t>
      </w:r>
      <w:r w:rsidR="002C06B0">
        <w:t xml:space="preserve">, </w:t>
      </w:r>
      <w:r w:rsidR="00F90722">
        <w:t xml:space="preserve">water and PCMs </w:t>
      </w:r>
      <w:r w:rsidR="004B75C8">
        <w:t xml:space="preserve">still got split after a few minutes therefore the </w:t>
      </w:r>
      <w:r w:rsidR="00031162">
        <w:t xml:space="preserve">need for </w:t>
      </w:r>
      <w:r w:rsidR="00606581">
        <w:t xml:space="preserve">the manual stirring was reduced but not completely eliminated. </w:t>
      </w:r>
    </w:p>
    <w:p w14:paraId="1D1CF1F0" w14:textId="77777777" w:rsidR="00606581" w:rsidRDefault="00606581" w:rsidP="00355A47">
      <w:pPr>
        <w:spacing w:line="360" w:lineRule="auto"/>
        <w:jc w:val="both"/>
      </w:pPr>
    </w:p>
    <w:p w14:paraId="231AF150" w14:textId="77777777" w:rsidR="008E1231" w:rsidRDefault="00606581" w:rsidP="008E1231">
      <w:pPr>
        <w:keepNext/>
        <w:spacing w:line="360" w:lineRule="auto"/>
        <w:jc w:val="center"/>
      </w:pPr>
      <w:r>
        <w:rPr>
          <w:noProof/>
        </w:rPr>
        <w:drawing>
          <wp:inline distT="0" distB="0" distL="0" distR="0" wp14:anchorId="41C43566" wp14:editId="3EAAC2AC">
            <wp:extent cx="3659845" cy="2744884"/>
            <wp:effectExtent l="0" t="0" r="0" b="0"/>
            <wp:docPr id="6" name="Picture 5" descr="A stove top oven sitting inside of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7">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CFCDD9A8-1FA5-1A42-9C27-83D836F41EF4}"/>
                        </a:ext>
                      </a:extLst>
                    </a:blip>
                    <a:stretch>
                      <a:fillRect/>
                    </a:stretch>
                  </pic:blipFill>
                  <pic:spPr>
                    <a:xfrm>
                      <a:off x="0" y="0"/>
                      <a:ext cx="3659845" cy="2744884"/>
                    </a:xfrm>
                    <a:prstGeom prst="rect">
                      <a:avLst/>
                    </a:prstGeom>
                  </pic:spPr>
                </pic:pic>
              </a:graphicData>
            </a:graphic>
          </wp:inline>
        </w:drawing>
      </w:r>
    </w:p>
    <w:p w14:paraId="34458146" w14:textId="15CBFA1F" w:rsidR="00FF4C75" w:rsidRPr="008E1231" w:rsidRDefault="008E1231" w:rsidP="008E1231">
      <w:pPr>
        <w:pStyle w:val="Caption"/>
        <w:jc w:val="center"/>
        <w:rPr>
          <w:rFonts w:asciiTheme="majorBidi" w:eastAsia="Times New Roman" w:hAnsiTheme="majorBidi" w:cstheme="majorBidi"/>
          <w:i w:val="0"/>
          <w:iCs w:val="0"/>
          <w:color w:val="000000" w:themeColor="text1"/>
          <w:sz w:val="20"/>
          <w:szCs w:val="20"/>
        </w:rPr>
      </w:pPr>
      <w:r w:rsidRPr="008E1231">
        <w:rPr>
          <w:rFonts w:asciiTheme="majorBidi" w:hAnsiTheme="majorBidi" w:cstheme="majorBidi"/>
          <w:i w:val="0"/>
          <w:iCs w:val="0"/>
          <w:color w:val="000000" w:themeColor="text1"/>
          <w:sz w:val="20"/>
          <w:szCs w:val="20"/>
        </w:rPr>
        <w:t xml:space="preserve">Figure </w:t>
      </w:r>
      <w:r w:rsidRPr="008E1231">
        <w:rPr>
          <w:rFonts w:asciiTheme="majorBidi" w:hAnsiTheme="majorBidi" w:cstheme="majorBidi"/>
          <w:i w:val="0"/>
          <w:iCs w:val="0"/>
          <w:color w:val="000000" w:themeColor="text1"/>
          <w:sz w:val="20"/>
          <w:szCs w:val="20"/>
        </w:rPr>
        <w:fldChar w:fldCharType="begin"/>
      </w:r>
      <w:r w:rsidRPr="008E1231">
        <w:rPr>
          <w:rFonts w:asciiTheme="majorBidi" w:hAnsiTheme="majorBidi" w:cstheme="majorBidi"/>
          <w:i w:val="0"/>
          <w:iCs w:val="0"/>
          <w:color w:val="000000" w:themeColor="text1"/>
          <w:sz w:val="20"/>
          <w:szCs w:val="20"/>
        </w:rPr>
        <w:instrText xml:space="preserve"> SEQ Figure \* ARABIC </w:instrText>
      </w:r>
      <w:r w:rsidRPr="008E1231">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18</w:t>
      </w:r>
      <w:r w:rsidRPr="008E1231">
        <w:rPr>
          <w:rFonts w:asciiTheme="majorBidi" w:hAnsiTheme="majorBidi" w:cstheme="majorBidi"/>
          <w:i w:val="0"/>
          <w:iCs w:val="0"/>
          <w:color w:val="000000" w:themeColor="text1"/>
          <w:sz w:val="20"/>
          <w:szCs w:val="20"/>
        </w:rPr>
        <w:fldChar w:fldCharType="end"/>
      </w:r>
      <w:r w:rsidR="001714D6">
        <w:rPr>
          <w:rFonts w:asciiTheme="majorBidi" w:hAnsiTheme="majorBidi" w:cstheme="majorBidi"/>
          <w:i w:val="0"/>
          <w:iCs w:val="0"/>
          <w:color w:val="000000" w:themeColor="text1"/>
          <w:sz w:val="20"/>
          <w:szCs w:val="20"/>
        </w:rPr>
        <w:t>.</w:t>
      </w:r>
      <w:r w:rsidRPr="008E1231">
        <w:rPr>
          <w:rFonts w:asciiTheme="majorBidi" w:hAnsiTheme="majorBidi" w:cstheme="majorBidi"/>
          <w:i w:val="0"/>
          <w:iCs w:val="0"/>
          <w:color w:val="000000" w:themeColor="text1"/>
          <w:sz w:val="20"/>
          <w:szCs w:val="20"/>
        </w:rPr>
        <w:t xml:space="preserve"> Ultrasonic &amp; Heater</w:t>
      </w:r>
      <w:r w:rsidR="00E87D6B">
        <w:rPr>
          <w:rFonts w:asciiTheme="majorBidi" w:hAnsiTheme="majorBidi" w:cstheme="majorBidi"/>
          <w:i w:val="0"/>
          <w:iCs w:val="0"/>
          <w:color w:val="000000" w:themeColor="text1"/>
          <w:sz w:val="20"/>
          <w:szCs w:val="20"/>
        </w:rPr>
        <w:t xml:space="preserve"> utilized</w:t>
      </w:r>
      <w:r w:rsidRPr="008E1231">
        <w:rPr>
          <w:rFonts w:asciiTheme="majorBidi" w:hAnsiTheme="majorBidi" w:cstheme="majorBidi"/>
          <w:i w:val="0"/>
          <w:iCs w:val="0"/>
          <w:color w:val="000000" w:themeColor="text1"/>
          <w:sz w:val="20"/>
          <w:szCs w:val="20"/>
        </w:rPr>
        <w:t xml:space="preserve"> to better mix the PCM and water </w:t>
      </w:r>
      <w:r w:rsidR="0028179A">
        <w:rPr>
          <w:rFonts w:asciiTheme="majorBidi" w:hAnsiTheme="majorBidi" w:cstheme="majorBidi"/>
          <w:i w:val="0"/>
          <w:iCs w:val="0"/>
          <w:color w:val="000000" w:themeColor="text1"/>
          <w:sz w:val="20"/>
          <w:szCs w:val="20"/>
        </w:rPr>
        <w:t>slurry</w:t>
      </w:r>
    </w:p>
    <w:p w14:paraId="58A49245" w14:textId="3C8C5821" w:rsidR="00FC147D" w:rsidRDefault="00FC147D" w:rsidP="00606581">
      <w:pPr>
        <w:spacing w:line="360" w:lineRule="auto"/>
        <w:jc w:val="both"/>
      </w:pPr>
    </w:p>
    <w:p w14:paraId="6F1DB583" w14:textId="67820E39" w:rsidR="00FC147D" w:rsidRDefault="00A96A7F" w:rsidP="00606581">
      <w:pPr>
        <w:spacing w:line="360" w:lineRule="auto"/>
        <w:jc w:val="both"/>
      </w:pPr>
      <w:r>
        <w:t xml:space="preserve">Similar to the </w:t>
      </w:r>
      <w:r w:rsidR="00C31394">
        <w:t xml:space="preserve">previous </w:t>
      </w:r>
      <w:r w:rsidR="00507D04">
        <w:t>water</w:t>
      </w:r>
      <w:r w:rsidR="001F10F8">
        <w:t>-</w:t>
      </w:r>
      <w:r w:rsidR="00507D04">
        <w:t xml:space="preserve">glass </w:t>
      </w:r>
      <w:r w:rsidR="001F10F8">
        <w:t xml:space="preserve">microbeads </w:t>
      </w:r>
      <w:r w:rsidR="0028179A">
        <w:t>slurry</w:t>
      </w:r>
      <w:r w:rsidR="001F10F8">
        <w:t xml:space="preserve">, the PCM and water </w:t>
      </w:r>
      <w:r w:rsidR="0028179A">
        <w:t>slurry</w:t>
      </w:r>
      <w:r w:rsidR="001F10F8">
        <w:t xml:space="preserve"> </w:t>
      </w:r>
      <w:r w:rsidR="00893680">
        <w:t xml:space="preserve">is made separately and is being added to the setup afterwards. </w:t>
      </w:r>
      <w:r w:rsidR="00896B5E">
        <w:t xml:space="preserve">2 different mass </w:t>
      </w:r>
      <w:r w:rsidR="00404D67">
        <w:t xml:space="preserve">fractions </w:t>
      </w:r>
      <w:r w:rsidR="00896B5E">
        <w:t xml:space="preserve">for this particular </w:t>
      </w:r>
      <w:r w:rsidR="0028179A">
        <w:t>slurry</w:t>
      </w:r>
      <w:r w:rsidR="00F34FE1">
        <w:t xml:space="preserve"> </w:t>
      </w:r>
      <w:r w:rsidR="008F3CB1">
        <w:t>were</w:t>
      </w:r>
      <w:r w:rsidR="00F34FE1">
        <w:t xml:space="preserve"> chosen to be 3%</w:t>
      </w:r>
      <w:r w:rsidR="00406D84">
        <w:t xml:space="preserve"> wt</w:t>
      </w:r>
      <w:r w:rsidR="00F34FE1">
        <w:t xml:space="preserve"> and 5%</w:t>
      </w:r>
      <w:r w:rsidR="00406D84">
        <w:t xml:space="preserve"> wt</w:t>
      </w:r>
      <w:r w:rsidR="00F34FE1">
        <w:t xml:space="preserve">. Table 2 describes the properties </w:t>
      </w:r>
      <w:r w:rsidR="005078DF">
        <w:t xml:space="preserve">and information of each </w:t>
      </w:r>
      <w:r w:rsidR="0028179A">
        <w:t>slurry</w:t>
      </w:r>
      <w:r w:rsidR="005078DF">
        <w:t xml:space="preserve">. </w:t>
      </w:r>
    </w:p>
    <w:p w14:paraId="4D6A72C3" w14:textId="07C1799C" w:rsidR="005078DF" w:rsidRDefault="005078DF" w:rsidP="00606581">
      <w:pPr>
        <w:spacing w:line="360" w:lineRule="auto"/>
        <w:jc w:val="both"/>
      </w:pPr>
    </w:p>
    <w:p w14:paraId="1BAABA86" w14:textId="613D2E02" w:rsidR="006F54C8" w:rsidRPr="006F54C8" w:rsidRDefault="006F54C8" w:rsidP="006F54C8">
      <w:pPr>
        <w:pStyle w:val="Caption"/>
        <w:keepNext/>
        <w:jc w:val="center"/>
        <w:rPr>
          <w:rFonts w:asciiTheme="majorBidi" w:hAnsiTheme="majorBidi" w:cstheme="majorBidi"/>
          <w:i w:val="0"/>
          <w:iCs w:val="0"/>
          <w:color w:val="000000" w:themeColor="text1"/>
          <w:sz w:val="20"/>
          <w:szCs w:val="20"/>
        </w:rPr>
      </w:pPr>
      <w:r w:rsidRPr="006F54C8">
        <w:rPr>
          <w:rFonts w:asciiTheme="majorBidi" w:hAnsiTheme="majorBidi" w:cstheme="majorBidi"/>
          <w:i w:val="0"/>
          <w:iCs w:val="0"/>
          <w:color w:val="000000" w:themeColor="text1"/>
          <w:sz w:val="20"/>
          <w:szCs w:val="20"/>
        </w:rPr>
        <w:t xml:space="preserve">Table </w:t>
      </w:r>
      <w:r w:rsidRPr="006F54C8">
        <w:rPr>
          <w:rFonts w:asciiTheme="majorBidi" w:hAnsiTheme="majorBidi" w:cstheme="majorBidi"/>
          <w:i w:val="0"/>
          <w:iCs w:val="0"/>
          <w:color w:val="000000" w:themeColor="text1"/>
          <w:sz w:val="20"/>
          <w:szCs w:val="20"/>
        </w:rPr>
        <w:fldChar w:fldCharType="begin"/>
      </w:r>
      <w:r w:rsidRPr="006F54C8">
        <w:rPr>
          <w:rFonts w:asciiTheme="majorBidi" w:hAnsiTheme="majorBidi" w:cstheme="majorBidi"/>
          <w:i w:val="0"/>
          <w:iCs w:val="0"/>
          <w:color w:val="000000" w:themeColor="text1"/>
          <w:sz w:val="20"/>
          <w:szCs w:val="20"/>
        </w:rPr>
        <w:instrText xml:space="preserve"> SEQ Table \* ARABIC </w:instrText>
      </w:r>
      <w:r w:rsidRPr="006F54C8">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w:t>
      </w:r>
      <w:r w:rsidRPr="006F54C8">
        <w:rPr>
          <w:rFonts w:asciiTheme="majorBidi" w:hAnsiTheme="majorBidi" w:cstheme="majorBidi"/>
          <w:i w:val="0"/>
          <w:iCs w:val="0"/>
          <w:color w:val="000000" w:themeColor="text1"/>
          <w:sz w:val="20"/>
          <w:szCs w:val="20"/>
        </w:rPr>
        <w:fldChar w:fldCharType="end"/>
      </w:r>
      <w:r w:rsidR="003624AA">
        <w:rPr>
          <w:rFonts w:asciiTheme="majorBidi" w:hAnsiTheme="majorBidi" w:cstheme="majorBidi"/>
          <w:i w:val="0"/>
          <w:iCs w:val="0"/>
          <w:color w:val="000000" w:themeColor="text1"/>
          <w:sz w:val="20"/>
          <w:szCs w:val="20"/>
        </w:rPr>
        <w:t>.</w:t>
      </w:r>
      <w:r w:rsidRPr="006F54C8">
        <w:rPr>
          <w:rFonts w:asciiTheme="majorBidi" w:hAnsiTheme="majorBidi" w:cstheme="majorBidi"/>
          <w:i w:val="0"/>
          <w:iCs w:val="0"/>
          <w:color w:val="000000" w:themeColor="text1"/>
          <w:sz w:val="20"/>
          <w:szCs w:val="20"/>
        </w:rPr>
        <w:t xml:space="preserve"> PCM and water </w:t>
      </w:r>
      <w:r w:rsidR="0028179A">
        <w:rPr>
          <w:rFonts w:asciiTheme="majorBidi" w:hAnsiTheme="majorBidi" w:cstheme="majorBidi"/>
          <w:i w:val="0"/>
          <w:iCs w:val="0"/>
          <w:color w:val="000000" w:themeColor="text1"/>
          <w:sz w:val="20"/>
          <w:szCs w:val="20"/>
        </w:rPr>
        <w:t>slurry</w:t>
      </w:r>
      <w:r w:rsidRPr="006F54C8">
        <w:rPr>
          <w:rFonts w:asciiTheme="majorBidi" w:hAnsiTheme="majorBidi" w:cstheme="majorBidi"/>
          <w:i w:val="0"/>
          <w:iCs w:val="0"/>
          <w:color w:val="000000" w:themeColor="text1"/>
          <w:sz w:val="20"/>
          <w:szCs w:val="20"/>
        </w:rPr>
        <w:t xml:space="preserve"> </w:t>
      </w:r>
      <w:r>
        <w:rPr>
          <w:rFonts w:asciiTheme="majorBidi" w:hAnsiTheme="majorBidi" w:cstheme="majorBidi"/>
          <w:i w:val="0"/>
          <w:iCs w:val="0"/>
          <w:color w:val="000000" w:themeColor="text1"/>
          <w:sz w:val="20"/>
          <w:szCs w:val="20"/>
        </w:rPr>
        <w:t>information</w:t>
      </w:r>
    </w:p>
    <w:tbl>
      <w:tblPr>
        <w:tblStyle w:val="GridTable1Light-Accent3"/>
        <w:tblW w:w="7404" w:type="dxa"/>
        <w:jc w:val="center"/>
        <w:tblLook w:val="04A0" w:firstRow="1" w:lastRow="0" w:firstColumn="1" w:lastColumn="0" w:noHBand="0" w:noVBand="1"/>
      </w:tblPr>
      <w:tblGrid>
        <w:gridCol w:w="2200"/>
        <w:gridCol w:w="1992"/>
        <w:gridCol w:w="1606"/>
        <w:gridCol w:w="1606"/>
      </w:tblGrid>
      <w:tr w:rsidR="002D193B" w14:paraId="21B21532" w14:textId="77777777" w:rsidTr="001D63D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0" w:type="dxa"/>
          </w:tcPr>
          <w:p w14:paraId="46985F39" w14:textId="77777777" w:rsidR="002D193B" w:rsidRPr="002D193B" w:rsidRDefault="002D193B" w:rsidP="000A4826">
            <w:pPr>
              <w:spacing w:line="360" w:lineRule="auto"/>
              <w:jc w:val="center"/>
              <w:rPr>
                <w:sz w:val="22"/>
                <w:szCs w:val="22"/>
              </w:rPr>
            </w:pPr>
            <w:r w:rsidRPr="002D193B">
              <w:rPr>
                <w:sz w:val="22"/>
                <w:szCs w:val="22"/>
              </w:rPr>
              <w:t>Materials</w:t>
            </w:r>
          </w:p>
        </w:tc>
        <w:tc>
          <w:tcPr>
            <w:tcW w:w="1992" w:type="dxa"/>
          </w:tcPr>
          <w:p w14:paraId="5E89DEDA" w14:textId="42432DD5" w:rsidR="002D193B" w:rsidRPr="002D193B" w:rsidRDefault="004F35CD" w:rsidP="000A4826">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t>Density (kg/m</w:t>
            </w:r>
            <w:r w:rsidRPr="004A3953">
              <w:rPr>
                <w:vertAlign w:val="superscript"/>
              </w:rPr>
              <w:t>3</w:t>
            </w:r>
            <w:r>
              <w:t xml:space="preserve">) </w:t>
            </w:r>
          </w:p>
        </w:tc>
        <w:tc>
          <w:tcPr>
            <w:tcW w:w="1606" w:type="dxa"/>
          </w:tcPr>
          <w:p w14:paraId="6A374688" w14:textId="264226B0" w:rsidR="002D193B" w:rsidRPr="002D193B" w:rsidRDefault="002D193B" w:rsidP="000A4826">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2D193B">
              <w:rPr>
                <w:sz w:val="22"/>
                <w:szCs w:val="22"/>
              </w:rPr>
              <w:t xml:space="preserve"> 5% </w:t>
            </w:r>
            <w:r w:rsidR="004F35CD">
              <w:rPr>
                <w:sz w:val="22"/>
                <w:szCs w:val="22"/>
              </w:rPr>
              <w:t>wt</w:t>
            </w:r>
            <w:r w:rsidR="004F35CD" w:rsidRPr="002D193B">
              <w:rPr>
                <w:sz w:val="22"/>
                <w:szCs w:val="22"/>
              </w:rPr>
              <w:t xml:space="preserve"> </w:t>
            </w:r>
          </w:p>
        </w:tc>
        <w:tc>
          <w:tcPr>
            <w:tcW w:w="1606" w:type="dxa"/>
          </w:tcPr>
          <w:p w14:paraId="6599BA7A" w14:textId="52D2ED67" w:rsidR="002D193B" w:rsidRPr="002D193B" w:rsidRDefault="009F19B2" w:rsidP="000A4826">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3</w:t>
            </w:r>
            <w:r w:rsidR="002D193B" w:rsidRPr="002D193B">
              <w:rPr>
                <w:sz w:val="22"/>
                <w:szCs w:val="22"/>
              </w:rPr>
              <w:t xml:space="preserve">% </w:t>
            </w:r>
            <w:r w:rsidR="004F35CD">
              <w:rPr>
                <w:sz w:val="22"/>
                <w:szCs w:val="22"/>
              </w:rPr>
              <w:t>wt</w:t>
            </w:r>
          </w:p>
        </w:tc>
      </w:tr>
      <w:tr w:rsidR="002D193B" w14:paraId="55D8D28C" w14:textId="77777777" w:rsidTr="001D63DF">
        <w:trPr>
          <w:jc w:val="center"/>
        </w:trPr>
        <w:tc>
          <w:tcPr>
            <w:cnfStyle w:val="001000000000" w:firstRow="0" w:lastRow="0" w:firstColumn="1" w:lastColumn="0" w:oddVBand="0" w:evenVBand="0" w:oddHBand="0" w:evenHBand="0" w:firstRowFirstColumn="0" w:firstRowLastColumn="0" w:lastRowFirstColumn="0" w:lastRowLastColumn="0"/>
            <w:tcW w:w="2200" w:type="dxa"/>
          </w:tcPr>
          <w:p w14:paraId="47E3D077" w14:textId="77777777" w:rsidR="002D193B" w:rsidRPr="002D193B" w:rsidRDefault="002D193B" w:rsidP="000A4826">
            <w:pPr>
              <w:spacing w:line="360" w:lineRule="auto"/>
              <w:jc w:val="center"/>
              <w:rPr>
                <w:sz w:val="21"/>
                <w:szCs w:val="21"/>
              </w:rPr>
            </w:pPr>
            <w:r w:rsidRPr="002D193B">
              <w:rPr>
                <w:sz w:val="21"/>
                <w:szCs w:val="21"/>
              </w:rPr>
              <w:t>Water</w:t>
            </w:r>
          </w:p>
        </w:tc>
        <w:tc>
          <w:tcPr>
            <w:tcW w:w="1992" w:type="dxa"/>
          </w:tcPr>
          <w:p w14:paraId="09C15301" w14:textId="77777777" w:rsidR="002D193B" w:rsidRDefault="002D193B"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 xml:space="preserve">998 </w:t>
            </w:r>
          </w:p>
        </w:tc>
        <w:tc>
          <w:tcPr>
            <w:tcW w:w="1606" w:type="dxa"/>
          </w:tcPr>
          <w:p w14:paraId="589A04CF" w14:textId="1F08F224" w:rsidR="002D193B" w:rsidRDefault="009F19B2"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4000</w:t>
            </w:r>
            <w:r w:rsidR="002D193B">
              <w:t xml:space="preserve"> g</w:t>
            </w:r>
          </w:p>
        </w:tc>
        <w:tc>
          <w:tcPr>
            <w:tcW w:w="1606" w:type="dxa"/>
          </w:tcPr>
          <w:p w14:paraId="27B762ED" w14:textId="61147D89" w:rsidR="002D193B" w:rsidRDefault="009F19B2"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4000</w:t>
            </w:r>
            <w:r w:rsidR="002D193B">
              <w:t xml:space="preserve"> g</w:t>
            </w:r>
          </w:p>
        </w:tc>
      </w:tr>
      <w:tr w:rsidR="002D193B" w14:paraId="5B1B0B0E" w14:textId="77777777" w:rsidTr="001D63DF">
        <w:trPr>
          <w:jc w:val="center"/>
        </w:trPr>
        <w:tc>
          <w:tcPr>
            <w:cnfStyle w:val="001000000000" w:firstRow="0" w:lastRow="0" w:firstColumn="1" w:lastColumn="0" w:oddVBand="0" w:evenVBand="0" w:oddHBand="0" w:evenHBand="0" w:firstRowFirstColumn="0" w:firstRowLastColumn="0" w:lastRowFirstColumn="0" w:lastRowLastColumn="0"/>
            <w:tcW w:w="2200" w:type="dxa"/>
          </w:tcPr>
          <w:p w14:paraId="7A1215C7" w14:textId="47F4EA51" w:rsidR="002D193B" w:rsidRPr="002D193B" w:rsidRDefault="002D193B" w:rsidP="000A4826">
            <w:pPr>
              <w:spacing w:line="360" w:lineRule="auto"/>
              <w:jc w:val="center"/>
              <w:rPr>
                <w:sz w:val="21"/>
                <w:szCs w:val="21"/>
              </w:rPr>
            </w:pPr>
            <w:r w:rsidRPr="002D193B">
              <w:rPr>
                <w:sz w:val="21"/>
                <w:szCs w:val="21"/>
              </w:rPr>
              <w:lastRenderedPageBreak/>
              <w:t>PCM (Paraffine wax)</w:t>
            </w:r>
          </w:p>
        </w:tc>
        <w:tc>
          <w:tcPr>
            <w:tcW w:w="1992" w:type="dxa"/>
          </w:tcPr>
          <w:p w14:paraId="22DA7A17" w14:textId="1AAC7846" w:rsidR="002D193B" w:rsidRDefault="009F19B2"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900</w:t>
            </w:r>
          </w:p>
        </w:tc>
        <w:tc>
          <w:tcPr>
            <w:tcW w:w="1606" w:type="dxa"/>
          </w:tcPr>
          <w:p w14:paraId="328A9581" w14:textId="72DA3533" w:rsidR="002D193B" w:rsidRDefault="009F19B2"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199</w:t>
            </w:r>
            <w:r w:rsidR="002D193B">
              <w:t xml:space="preserve"> g</w:t>
            </w:r>
          </w:p>
        </w:tc>
        <w:tc>
          <w:tcPr>
            <w:tcW w:w="1606" w:type="dxa"/>
          </w:tcPr>
          <w:p w14:paraId="099644D7" w14:textId="397D0F36" w:rsidR="002D193B" w:rsidRDefault="001D63DF"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122</w:t>
            </w:r>
            <w:r w:rsidR="002D193B">
              <w:t xml:space="preserve"> g</w:t>
            </w:r>
          </w:p>
        </w:tc>
      </w:tr>
    </w:tbl>
    <w:p w14:paraId="24631630" w14:textId="77777777" w:rsidR="005078DF" w:rsidRDefault="005078DF" w:rsidP="00606581">
      <w:pPr>
        <w:spacing w:line="360" w:lineRule="auto"/>
        <w:jc w:val="both"/>
      </w:pPr>
    </w:p>
    <w:p w14:paraId="4F56112A" w14:textId="53A7AF86" w:rsidR="00304677" w:rsidRDefault="00FB791F" w:rsidP="00355A47">
      <w:pPr>
        <w:spacing w:line="360" w:lineRule="auto"/>
        <w:jc w:val="both"/>
      </w:pPr>
      <w:r>
        <w:t xml:space="preserve">The </w:t>
      </w:r>
      <w:r w:rsidR="0028179A">
        <w:t>slurry</w:t>
      </w:r>
      <w:r>
        <w:t xml:space="preserve"> was run through the setup with flow rates between 0 to 5.2 GPM provided by the Iwaki pump. </w:t>
      </w:r>
      <w:r w:rsidR="00070DD2">
        <w:t xml:space="preserve">Our experiment results indicate that </w:t>
      </w:r>
      <w:r w:rsidR="006229F5">
        <w:t>in the</w:t>
      </w:r>
      <w:r w:rsidR="00070DD2">
        <w:t xml:space="preserve"> case of </w:t>
      </w:r>
      <w:r w:rsidR="00C92407">
        <w:t>water</w:t>
      </w:r>
      <w:r w:rsidR="006229F5">
        <w:t xml:space="preserve">-PCM </w:t>
      </w:r>
      <w:r w:rsidR="0028179A">
        <w:t>slurry</w:t>
      </w:r>
      <w:r w:rsidR="006229F5">
        <w:t xml:space="preserve">, </w:t>
      </w:r>
      <w:r w:rsidR="00ED3A1B">
        <w:t>since the densities of each phase is relatively close</w:t>
      </w:r>
      <w:r w:rsidR="00C51FC5">
        <w:t>,</w:t>
      </w:r>
      <w:r w:rsidR="00ED3A1B">
        <w:t xml:space="preserve"> the hydrocyclone is not capable of separating </w:t>
      </w:r>
      <w:r w:rsidR="00E05E52">
        <w:t>them efficiently.</w:t>
      </w:r>
      <w:r w:rsidR="009B02B3">
        <w:t xml:space="preserve"> It is worth noticing that considering the densities of each phase, </w:t>
      </w:r>
      <w:r w:rsidR="00566476">
        <w:t>it was</w:t>
      </w:r>
      <w:r w:rsidR="009B02B3">
        <w:t xml:space="preserve"> expected to have PCM discharged into the overflow outlet. </w:t>
      </w:r>
      <w:r w:rsidR="00E05E52">
        <w:t xml:space="preserve"> No matter </w:t>
      </w:r>
      <w:r w:rsidR="00C51FC5">
        <w:t xml:space="preserve">what the flow rate was or </w:t>
      </w:r>
      <w:r w:rsidR="00166F78">
        <w:t xml:space="preserve">what kind of mass percentage of Water-PCM </w:t>
      </w:r>
      <w:r w:rsidR="0028179A">
        <w:t>slurry</w:t>
      </w:r>
      <w:r w:rsidR="00166F78">
        <w:t xml:space="preserve"> was running through the setup, </w:t>
      </w:r>
      <w:r w:rsidR="00F854EE">
        <w:t>both phases in overflow and underflow discharges</w:t>
      </w:r>
      <w:r w:rsidR="00566476">
        <w:t xml:space="preserve"> were always present</w:t>
      </w:r>
      <w:r w:rsidR="00F854EE">
        <w:t xml:space="preserve">. Table 3 describes </w:t>
      </w:r>
      <w:r w:rsidR="00231471">
        <w:t xml:space="preserve">each outlet discharge with specific mass of the phases. </w:t>
      </w:r>
    </w:p>
    <w:p w14:paraId="67D09364" w14:textId="47B35631" w:rsidR="00231471" w:rsidRDefault="00231471" w:rsidP="00355A47">
      <w:pPr>
        <w:spacing w:line="360" w:lineRule="auto"/>
        <w:jc w:val="both"/>
      </w:pPr>
    </w:p>
    <w:p w14:paraId="6222F3E2" w14:textId="0662B8EC" w:rsidR="009B2956" w:rsidRPr="009B2956" w:rsidRDefault="009B2956" w:rsidP="009B2956">
      <w:pPr>
        <w:pStyle w:val="Caption"/>
        <w:keepNext/>
        <w:jc w:val="center"/>
        <w:rPr>
          <w:rFonts w:asciiTheme="majorBidi" w:hAnsiTheme="majorBidi" w:cstheme="majorBidi"/>
          <w:i w:val="0"/>
          <w:iCs w:val="0"/>
          <w:color w:val="000000" w:themeColor="text1"/>
          <w:sz w:val="20"/>
          <w:szCs w:val="20"/>
        </w:rPr>
      </w:pPr>
      <w:r w:rsidRPr="009B2956">
        <w:rPr>
          <w:rFonts w:asciiTheme="majorBidi" w:hAnsiTheme="majorBidi" w:cstheme="majorBidi"/>
          <w:i w:val="0"/>
          <w:iCs w:val="0"/>
          <w:color w:val="000000" w:themeColor="text1"/>
          <w:sz w:val="20"/>
          <w:szCs w:val="20"/>
        </w:rPr>
        <w:t xml:space="preserve">Table </w:t>
      </w:r>
      <w:r w:rsidRPr="009B2956">
        <w:rPr>
          <w:rFonts w:asciiTheme="majorBidi" w:hAnsiTheme="majorBidi" w:cstheme="majorBidi"/>
          <w:i w:val="0"/>
          <w:iCs w:val="0"/>
          <w:color w:val="000000" w:themeColor="text1"/>
          <w:sz w:val="20"/>
          <w:szCs w:val="20"/>
        </w:rPr>
        <w:fldChar w:fldCharType="begin"/>
      </w:r>
      <w:r w:rsidRPr="009B2956">
        <w:rPr>
          <w:rFonts w:asciiTheme="majorBidi" w:hAnsiTheme="majorBidi" w:cstheme="majorBidi"/>
          <w:i w:val="0"/>
          <w:iCs w:val="0"/>
          <w:color w:val="000000" w:themeColor="text1"/>
          <w:sz w:val="20"/>
          <w:szCs w:val="20"/>
        </w:rPr>
        <w:instrText xml:space="preserve"> SEQ Table \* ARABIC </w:instrText>
      </w:r>
      <w:r w:rsidRPr="009B2956">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w:t>
      </w:r>
      <w:r w:rsidRPr="009B2956">
        <w:rPr>
          <w:rFonts w:asciiTheme="majorBidi" w:hAnsiTheme="majorBidi" w:cstheme="majorBidi"/>
          <w:i w:val="0"/>
          <w:iCs w:val="0"/>
          <w:color w:val="000000" w:themeColor="text1"/>
          <w:sz w:val="20"/>
          <w:szCs w:val="20"/>
        </w:rPr>
        <w:fldChar w:fldCharType="end"/>
      </w:r>
      <w:r w:rsidR="003624AA">
        <w:rPr>
          <w:rFonts w:asciiTheme="majorBidi" w:hAnsiTheme="majorBidi" w:cstheme="majorBidi"/>
          <w:i w:val="0"/>
          <w:iCs w:val="0"/>
          <w:color w:val="000000" w:themeColor="text1"/>
          <w:sz w:val="20"/>
          <w:szCs w:val="20"/>
        </w:rPr>
        <w:t>.</w:t>
      </w:r>
      <w:r w:rsidRPr="009B2956">
        <w:rPr>
          <w:rFonts w:asciiTheme="majorBidi" w:hAnsiTheme="majorBidi" w:cstheme="majorBidi"/>
          <w:i w:val="0"/>
          <w:iCs w:val="0"/>
          <w:color w:val="000000" w:themeColor="text1"/>
          <w:sz w:val="20"/>
          <w:szCs w:val="20"/>
        </w:rPr>
        <w:t xml:space="preserve"> Overflow and Underflow discharge information for PCM and water </w:t>
      </w:r>
      <w:r w:rsidR="0028179A">
        <w:rPr>
          <w:rFonts w:asciiTheme="majorBidi" w:hAnsiTheme="majorBidi" w:cstheme="majorBidi"/>
          <w:i w:val="0"/>
          <w:iCs w:val="0"/>
          <w:color w:val="000000" w:themeColor="text1"/>
          <w:sz w:val="20"/>
          <w:szCs w:val="20"/>
        </w:rPr>
        <w:t>slurries</w:t>
      </w:r>
    </w:p>
    <w:tbl>
      <w:tblPr>
        <w:tblStyle w:val="GridTable1Light-Accent3"/>
        <w:tblW w:w="0" w:type="auto"/>
        <w:jc w:val="center"/>
        <w:tblLook w:val="04A0" w:firstRow="1" w:lastRow="0" w:firstColumn="1" w:lastColumn="0" w:noHBand="0" w:noVBand="1"/>
      </w:tblPr>
      <w:tblGrid>
        <w:gridCol w:w="1573"/>
        <w:gridCol w:w="1479"/>
        <w:gridCol w:w="1482"/>
        <w:gridCol w:w="1492"/>
        <w:gridCol w:w="1494"/>
        <w:gridCol w:w="1490"/>
      </w:tblGrid>
      <w:tr w:rsidR="001501A9" w:rsidRPr="006C2AA5" w14:paraId="5A3F4058" w14:textId="77777777" w:rsidTr="000E4E0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3" w:type="dxa"/>
            <w:vAlign w:val="center"/>
          </w:tcPr>
          <w:p w14:paraId="070833E4" w14:textId="1270D95B" w:rsidR="00776D8B" w:rsidRPr="006C2AA5" w:rsidRDefault="00ED4545" w:rsidP="00ED4545">
            <w:pPr>
              <w:spacing w:line="360" w:lineRule="auto"/>
              <w:jc w:val="center"/>
              <w:rPr>
                <w:sz w:val="22"/>
                <w:szCs w:val="22"/>
              </w:rPr>
            </w:pPr>
            <w:r w:rsidRPr="006C2AA5">
              <w:rPr>
                <w:sz w:val="22"/>
                <w:szCs w:val="22"/>
              </w:rPr>
              <w:t>Concentration</w:t>
            </w:r>
          </w:p>
        </w:tc>
        <w:tc>
          <w:tcPr>
            <w:tcW w:w="1479" w:type="dxa"/>
            <w:vAlign w:val="center"/>
          </w:tcPr>
          <w:p w14:paraId="60BB66CD" w14:textId="0090C39C" w:rsidR="00776D8B" w:rsidRPr="006C2AA5" w:rsidRDefault="00ED4545" w:rsidP="00ED4545">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6C2AA5">
              <w:rPr>
                <w:sz w:val="22"/>
                <w:szCs w:val="22"/>
              </w:rPr>
              <w:t>Flow Rate</w:t>
            </w:r>
          </w:p>
        </w:tc>
        <w:tc>
          <w:tcPr>
            <w:tcW w:w="1482" w:type="dxa"/>
            <w:vAlign w:val="center"/>
          </w:tcPr>
          <w:p w14:paraId="1063B06D" w14:textId="2EF3B906" w:rsidR="00776D8B" w:rsidRPr="006C2AA5" w:rsidRDefault="001501A9" w:rsidP="00ED4545">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6C2AA5">
              <w:rPr>
                <w:sz w:val="22"/>
                <w:szCs w:val="22"/>
              </w:rPr>
              <w:t>Initial PCM</w:t>
            </w:r>
          </w:p>
        </w:tc>
        <w:tc>
          <w:tcPr>
            <w:tcW w:w="1492" w:type="dxa"/>
            <w:vAlign w:val="center"/>
          </w:tcPr>
          <w:p w14:paraId="5B73F2EE" w14:textId="63BC5881" w:rsidR="00776D8B" w:rsidRPr="006C2AA5" w:rsidRDefault="001501A9" w:rsidP="00ED4545">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6C2AA5">
              <w:rPr>
                <w:sz w:val="22"/>
                <w:szCs w:val="22"/>
              </w:rPr>
              <w:t>Overflow Discharge</w:t>
            </w:r>
          </w:p>
        </w:tc>
        <w:tc>
          <w:tcPr>
            <w:tcW w:w="1494" w:type="dxa"/>
            <w:vAlign w:val="center"/>
          </w:tcPr>
          <w:p w14:paraId="0A3B6A2F" w14:textId="49F21C17" w:rsidR="00776D8B" w:rsidRPr="006C2AA5" w:rsidRDefault="001501A9" w:rsidP="00ED4545">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6C2AA5">
              <w:rPr>
                <w:sz w:val="22"/>
                <w:szCs w:val="22"/>
              </w:rPr>
              <w:t>Underflow Discharge</w:t>
            </w:r>
          </w:p>
        </w:tc>
        <w:tc>
          <w:tcPr>
            <w:tcW w:w="1490" w:type="dxa"/>
            <w:vAlign w:val="center"/>
          </w:tcPr>
          <w:p w14:paraId="246538C2" w14:textId="66402CCA" w:rsidR="00776D8B" w:rsidRPr="006C2AA5" w:rsidRDefault="00563B0B" w:rsidP="00ED4545">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6C2AA5">
              <w:rPr>
                <w:sz w:val="22"/>
                <w:szCs w:val="22"/>
              </w:rPr>
              <w:t>PCM at Overflow</w:t>
            </w:r>
          </w:p>
        </w:tc>
      </w:tr>
      <w:tr w:rsidR="001501A9" w:rsidRPr="006C2AA5" w14:paraId="3B03CDE8" w14:textId="77777777" w:rsidTr="000E4E0E">
        <w:trPr>
          <w:jc w:val="center"/>
        </w:trPr>
        <w:tc>
          <w:tcPr>
            <w:cnfStyle w:val="001000000000" w:firstRow="0" w:lastRow="0" w:firstColumn="1" w:lastColumn="0" w:oddVBand="0" w:evenVBand="0" w:oddHBand="0" w:evenHBand="0" w:firstRowFirstColumn="0" w:firstRowLastColumn="0" w:lastRowFirstColumn="0" w:lastRowLastColumn="0"/>
            <w:tcW w:w="1573" w:type="dxa"/>
            <w:vAlign w:val="center"/>
          </w:tcPr>
          <w:p w14:paraId="47944FF4" w14:textId="5978173B" w:rsidR="00776D8B" w:rsidRPr="006C2AA5" w:rsidRDefault="00474126" w:rsidP="00ED4545">
            <w:pPr>
              <w:spacing w:line="360" w:lineRule="auto"/>
              <w:jc w:val="center"/>
              <w:rPr>
                <w:b w:val="0"/>
                <w:bCs w:val="0"/>
                <w:sz w:val="22"/>
                <w:szCs w:val="22"/>
              </w:rPr>
            </w:pPr>
            <w:r w:rsidRPr="006C2AA5">
              <w:rPr>
                <w:b w:val="0"/>
                <w:bCs w:val="0"/>
                <w:sz w:val="22"/>
                <w:szCs w:val="22"/>
              </w:rPr>
              <w:t>5% PCM</w:t>
            </w:r>
          </w:p>
        </w:tc>
        <w:tc>
          <w:tcPr>
            <w:tcW w:w="1479" w:type="dxa"/>
            <w:vAlign w:val="center"/>
          </w:tcPr>
          <w:p w14:paraId="1FCC1145" w14:textId="4B5B566C" w:rsidR="00776D8B" w:rsidRPr="006C2AA5" w:rsidRDefault="000E4E0E"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5.2 GPM</w:t>
            </w:r>
          </w:p>
        </w:tc>
        <w:tc>
          <w:tcPr>
            <w:tcW w:w="1482" w:type="dxa"/>
            <w:vAlign w:val="center"/>
          </w:tcPr>
          <w:p w14:paraId="72BF3E6F" w14:textId="41B63AC6" w:rsidR="00776D8B" w:rsidRPr="006C2AA5" w:rsidRDefault="00F66C5B"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 xml:space="preserve">199 g </w:t>
            </w:r>
          </w:p>
        </w:tc>
        <w:tc>
          <w:tcPr>
            <w:tcW w:w="1492" w:type="dxa"/>
            <w:vAlign w:val="center"/>
          </w:tcPr>
          <w:p w14:paraId="2DCB1545" w14:textId="44DF5370" w:rsidR="00776D8B" w:rsidRPr="006C2AA5" w:rsidRDefault="00F73B4B"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5.1% PCM</w:t>
            </w:r>
          </w:p>
        </w:tc>
        <w:tc>
          <w:tcPr>
            <w:tcW w:w="1494" w:type="dxa"/>
            <w:vAlign w:val="center"/>
          </w:tcPr>
          <w:p w14:paraId="62FBD619" w14:textId="0F947CFE" w:rsidR="00776D8B" w:rsidRPr="006C2AA5" w:rsidRDefault="00DF65A6"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0.5% PCM</w:t>
            </w:r>
          </w:p>
        </w:tc>
        <w:tc>
          <w:tcPr>
            <w:tcW w:w="1490" w:type="dxa"/>
            <w:vAlign w:val="center"/>
          </w:tcPr>
          <w:p w14:paraId="72517BB5" w14:textId="53E35CC6" w:rsidR="00776D8B" w:rsidRPr="006C2AA5" w:rsidRDefault="00E71684"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101 g</w:t>
            </w:r>
          </w:p>
        </w:tc>
      </w:tr>
      <w:tr w:rsidR="001501A9" w:rsidRPr="006C2AA5" w14:paraId="75D70DBB" w14:textId="77777777" w:rsidTr="000E4E0E">
        <w:trPr>
          <w:jc w:val="center"/>
        </w:trPr>
        <w:tc>
          <w:tcPr>
            <w:cnfStyle w:val="001000000000" w:firstRow="0" w:lastRow="0" w:firstColumn="1" w:lastColumn="0" w:oddVBand="0" w:evenVBand="0" w:oddHBand="0" w:evenHBand="0" w:firstRowFirstColumn="0" w:firstRowLastColumn="0" w:lastRowFirstColumn="0" w:lastRowLastColumn="0"/>
            <w:tcW w:w="1573" w:type="dxa"/>
            <w:vAlign w:val="center"/>
          </w:tcPr>
          <w:p w14:paraId="1BFF2090" w14:textId="1F715920" w:rsidR="00776D8B" w:rsidRPr="006C2AA5" w:rsidRDefault="00474126" w:rsidP="00ED4545">
            <w:pPr>
              <w:spacing w:line="360" w:lineRule="auto"/>
              <w:jc w:val="center"/>
              <w:rPr>
                <w:b w:val="0"/>
                <w:bCs w:val="0"/>
                <w:sz w:val="22"/>
                <w:szCs w:val="22"/>
              </w:rPr>
            </w:pPr>
            <w:r w:rsidRPr="006C2AA5">
              <w:rPr>
                <w:b w:val="0"/>
                <w:bCs w:val="0"/>
                <w:sz w:val="22"/>
                <w:szCs w:val="22"/>
              </w:rPr>
              <w:t>5% PCM</w:t>
            </w:r>
          </w:p>
        </w:tc>
        <w:tc>
          <w:tcPr>
            <w:tcW w:w="1479" w:type="dxa"/>
            <w:vAlign w:val="center"/>
          </w:tcPr>
          <w:p w14:paraId="259101A4" w14:textId="4964EBE2" w:rsidR="00776D8B" w:rsidRPr="006C2AA5" w:rsidRDefault="000E4E0E"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2.6 GPM</w:t>
            </w:r>
          </w:p>
        </w:tc>
        <w:tc>
          <w:tcPr>
            <w:tcW w:w="1482" w:type="dxa"/>
            <w:vAlign w:val="center"/>
          </w:tcPr>
          <w:p w14:paraId="46F8B570" w14:textId="31FDBE32" w:rsidR="00776D8B" w:rsidRPr="006C2AA5" w:rsidRDefault="00F66C5B"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199 g</w:t>
            </w:r>
          </w:p>
        </w:tc>
        <w:tc>
          <w:tcPr>
            <w:tcW w:w="1492" w:type="dxa"/>
            <w:vAlign w:val="center"/>
          </w:tcPr>
          <w:p w14:paraId="4E5560C1" w14:textId="422126FC" w:rsidR="00776D8B" w:rsidRPr="006C2AA5" w:rsidRDefault="00D52AD2"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4.3% PCM</w:t>
            </w:r>
          </w:p>
        </w:tc>
        <w:tc>
          <w:tcPr>
            <w:tcW w:w="1494" w:type="dxa"/>
            <w:vAlign w:val="center"/>
          </w:tcPr>
          <w:p w14:paraId="3C6DA880" w14:textId="2C99186A" w:rsidR="00776D8B" w:rsidRPr="006C2AA5" w:rsidRDefault="00DF65A6"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w:t>
            </w:r>
            <w:r w:rsidR="000C5DB9">
              <w:rPr>
                <w:sz w:val="22"/>
                <w:szCs w:val="22"/>
              </w:rPr>
              <w:t>% PCM</w:t>
            </w:r>
          </w:p>
        </w:tc>
        <w:tc>
          <w:tcPr>
            <w:tcW w:w="1490" w:type="dxa"/>
            <w:vAlign w:val="center"/>
          </w:tcPr>
          <w:p w14:paraId="55E60EEA" w14:textId="45E28019" w:rsidR="00776D8B" w:rsidRPr="006C2AA5" w:rsidRDefault="00E71684"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68 g</w:t>
            </w:r>
          </w:p>
        </w:tc>
      </w:tr>
      <w:tr w:rsidR="001501A9" w:rsidRPr="006C2AA5" w14:paraId="0AAAEACC" w14:textId="77777777" w:rsidTr="000E4E0E">
        <w:trPr>
          <w:jc w:val="center"/>
        </w:trPr>
        <w:tc>
          <w:tcPr>
            <w:cnfStyle w:val="001000000000" w:firstRow="0" w:lastRow="0" w:firstColumn="1" w:lastColumn="0" w:oddVBand="0" w:evenVBand="0" w:oddHBand="0" w:evenHBand="0" w:firstRowFirstColumn="0" w:firstRowLastColumn="0" w:lastRowFirstColumn="0" w:lastRowLastColumn="0"/>
            <w:tcW w:w="1573" w:type="dxa"/>
            <w:vAlign w:val="center"/>
          </w:tcPr>
          <w:p w14:paraId="5636C042" w14:textId="5A74F6CB" w:rsidR="00776D8B" w:rsidRPr="006C2AA5" w:rsidRDefault="00474126" w:rsidP="00ED4545">
            <w:pPr>
              <w:spacing w:line="360" w:lineRule="auto"/>
              <w:jc w:val="center"/>
              <w:rPr>
                <w:b w:val="0"/>
                <w:bCs w:val="0"/>
                <w:sz w:val="22"/>
                <w:szCs w:val="22"/>
              </w:rPr>
            </w:pPr>
            <w:r w:rsidRPr="006C2AA5">
              <w:rPr>
                <w:b w:val="0"/>
                <w:bCs w:val="0"/>
                <w:sz w:val="22"/>
                <w:szCs w:val="22"/>
              </w:rPr>
              <w:t>5% PCM</w:t>
            </w:r>
          </w:p>
        </w:tc>
        <w:tc>
          <w:tcPr>
            <w:tcW w:w="1479" w:type="dxa"/>
            <w:vAlign w:val="center"/>
          </w:tcPr>
          <w:p w14:paraId="0D7A919A" w14:textId="7F3A361D" w:rsidR="00776D8B" w:rsidRPr="006C2AA5" w:rsidRDefault="000E4E0E"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1.3 GPM</w:t>
            </w:r>
          </w:p>
        </w:tc>
        <w:tc>
          <w:tcPr>
            <w:tcW w:w="1482" w:type="dxa"/>
            <w:vAlign w:val="center"/>
          </w:tcPr>
          <w:p w14:paraId="32306A75" w14:textId="6E76449A" w:rsidR="00776D8B" w:rsidRPr="006C2AA5" w:rsidRDefault="00F66C5B"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199 g</w:t>
            </w:r>
          </w:p>
        </w:tc>
        <w:tc>
          <w:tcPr>
            <w:tcW w:w="1492" w:type="dxa"/>
            <w:vAlign w:val="center"/>
          </w:tcPr>
          <w:p w14:paraId="0670D61C" w14:textId="38601C9B" w:rsidR="00776D8B" w:rsidRPr="006C2AA5" w:rsidRDefault="00D52AD2"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4.2% PCM</w:t>
            </w:r>
          </w:p>
        </w:tc>
        <w:tc>
          <w:tcPr>
            <w:tcW w:w="1494" w:type="dxa"/>
            <w:vAlign w:val="center"/>
          </w:tcPr>
          <w:p w14:paraId="31D2AE37" w14:textId="791275BA" w:rsidR="00776D8B" w:rsidRPr="006C2AA5" w:rsidRDefault="000C5DB9"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2.1% PCM</w:t>
            </w:r>
          </w:p>
        </w:tc>
        <w:tc>
          <w:tcPr>
            <w:tcW w:w="1490" w:type="dxa"/>
            <w:vAlign w:val="center"/>
          </w:tcPr>
          <w:p w14:paraId="7A7236BD" w14:textId="7DEBF641" w:rsidR="00776D8B" w:rsidRPr="006C2AA5" w:rsidRDefault="00E71684" w:rsidP="00ED4545">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60 g</w:t>
            </w:r>
          </w:p>
        </w:tc>
      </w:tr>
      <w:tr w:rsidR="000E4E0E" w:rsidRPr="006C2AA5" w14:paraId="03FDEC14" w14:textId="77777777" w:rsidTr="000E4E0E">
        <w:trPr>
          <w:jc w:val="center"/>
        </w:trPr>
        <w:tc>
          <w:tcPr>
            <w:cnfStyle w:val="001000000000" w:firstRow="0" w:lastRow="0" w:firstColumn="1" w:lastColumn="0" w:oddVBand="0" w:evenVBand="0" w:oddHBand="0" w:evenHBand="0" w:firstRowFirstColumn="0" w:firstRowLastColumn="0" w:lastRowFirstColumn="0" w:lastRowLastColumn="0"/>
            <w:tcW w:w="1573" w:type="dxa"/>
            <w:vAlign w:val="center"/>
          </w:tcPr>
          <w:p w14:paraId="59FE4A95" w14:textId="1BE66AC2" w:rsidR="000E4E0E" w:rsidRPr="006C2AA5" w:rsidRDefault="000E4E0E" w:rsidP="000E4E0E">
            <w:pPr>
              <w:spacing w:line="360" w:lineRule="auto"/>
              <w:jc w:val="center"/>
              <w:rPr>
                <w:b w:val="0"/>
                <w:bCs w:val="0"/>
                <w:sz w:val="22"/>
                <w:szCs w:val="22"/>
              </w:rPr>
            </w:pPr>
            <w:r w:rsidRPr="006C2AA5">
              <w:rPr>
                <w:b w:val="0"/>
                <w:bCs w:val="0"/>
                <w:sz w:val="22"/>
                <w:szCs w:val="22"/>
              </w:rPr>
              <w:t>3% PCM</w:t>
            </w:r>
          </w:p>
        </w:tc>
        <w:tc>
          <w:tcPr>
            <w:tcW w:w="1479" w:type="dxa"/>
            <w:vAlign w:val="center"/>
          </w:tcPr>
          <w:p w14:paraId="0B8011FF" w14:textId="5ECDEF8E" w:rsidR="000E4E0E" w:rsidRPr="006C2AA5" w:rsidRDefault="000E4E0E"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5.2 GPM</w:t>
            </w:r>
          </w:p>
        </w:tc>
        <w:tc>
          <w:tcPr>
            <w:tcW w:w="1482" w:type="dxa"/>
            <w:vAlign w:val="center"/>
          </w:tcPr>
          <w:p w14:paraId="4B3F0B46" w14:textId="57896ED9" w:rsidR="000E4E0E" w:rsidRPr="006C2AA5" w:rsidRDefault="00F66C5B"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122 g</w:t>
            </w:r>
          </w:p>
        </w:tc>
        <w:tc>
          <w:tcPr>
            <w:tcW w:w="1492" w:type="dxa"/>
            <w:vAlign w:val="center"/>
          </w:tcPr>
          <w:p w14:paraId="4CA059A4" w14:textId="6B971ADF" w:rsidR="000E4E0E" w:rsidRPr="006C2AA5" w:rsidRDefault="00D52AD2"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3.05% PCM</w:t>
            </w:r>
          </w:p>
        </w:tc>
        <w:tc>
          <w:tcPr>
            <w:tcW w:w="1494" w:type="dxa"/>
            <w:vAlign w:val="center"/>
          </w:tcPr>
          <w:p w14:paraId="3E9BC0EB" w14:textId="74E1344E" w:rsidR="000E4E0E" w:rsidRPr="006C2AA5" w:rsidRDefault="000C5DB9"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0.4% PCM</w:t>
            </w:r>
          </w:p>
        </w:tc>
        <w:tc>
          <w:tcPr>
            <w:tcW w:w="1490" w:type="dxa"/>
            <w:vAlign w:val="center"/>
          </w:tcPr>
          <w:p w14:paraId="7844D720" w14:textId="7780F6D5" w:rsidR="000E4E0E" w:rsidRPr="006C2AA5" w:rsidRDefault="00E71684"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71 g</w:t>
            </w:r>
          </w:p>
        </w:tc>
      </w:tr>
      <w:tr w:rsidR="000E4E0E" w:rsidRPr="006C2AA5" w14:paraId="6AA9F8C6" w14:textId="77777777" w:rsidTr="000E4E0E">
        <w:trPr>
          <w:jc w:val="center"/>
        </w:trPr>
        <w:tc>
          <w:tcPr>
            <w:cnfStyle w:val="001000000000" w:firstRow="0" w:lastRow="0" w:firstColumn="1" w:lastColumn="0" w:oddVBand="0" w:evenVBand="0" w:oddHBand="0" w:evenHBand="0" w:firstRowFirstColumn="0" w:firstRowLastColumn="0" w:lastRowFirstColumn="0" w:lastRowLastColumn="0"/>
            <w:tcW w:w="1573" w:type="dxa"/>
            <w:vAlign w:val="center"/>
          </w:tcPr>
          <w:p w14:paraId="3F565BB6" w14:textId="4B5638CE" w:rsidR="000E4E0E" w:rsidRPr="006C2AA5" w:rsidRDefault="000E4E0E" w:rsidP="000E4E0E">
            <w:pPr>
              <w:spacing w:line="360" w:lineRule="auto"/>
              <w:jc w:val="center"/>
              <w:rPr>
                <w:b w:val="0"/>
                <w:bCs w:val="0"/>
                <w:sz w:val="22"/>
                <w:szCs w:val="22"/>
              </w:rPr>
            </w:pPr>
            <w:r w:rsidRPr="006C2AA5">
              <w:rPr>
                <w:b w:val="0"/>
                <w:bCs w:val="0"/>
                <w:sz w:val="22"/>
                <w:szCs w:val="22"/>
              </w:rPr>
              <w:t>3% PCM</w:t>
            </w:r>
          </w:p>
        </w:tc>
        <w:tc>
          <w:tcPr>
            <w:tcW w:w="1479" w:type="dxa"/>
            <w:vAlign w:val="center"/>
          </w:tcPr>
          <w:p w14:paraId="6F09218B" w14:textId="1D6C04B0" w:rsidR="000E4E0E" w:rsidRPr="006C2AA5" w:rsidRDefault="000E4E0E"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2.6 GPM</w:t>
            </w:r>
          </w:p>
        </w:tc>
        <w:tc>
          <w:tcPr>
            <w:tcW w:w="1482" w:type="dxa"/>
            <w:vAlign w:val="center"/>
          </w:tcPr>
          <w:p w14:paraId="4C58B5D3" w14:textId="4B362DBE" w:rsidR="000E4E0E" w:rsidRPr="006C2AA5" w:rsidRDefault="00F66C5B"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122 g</w:t>
            </w:r>
          </w:p>
        </w:tc>
        <w:tc>
          <w:tcPr>
            <w:tcW w:w="1492" w:type="dxa"/>
            <w:vAlign w:val="center"/>
          </w:tcPr>
          <w:p w14:paraId="024441E3" w14:textId="3C6B8CAF" w:rsidR="000E4E0E" w:rsidRPr="006C2AA5" w:rsidRDefault="00D52AD2"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2.9% PCM</w:t>
            </w:r>
          </w:p>
        </w:tc>
        <w:tc>
          <w:tcPr>
            <w:tcW w:w="1494" w:type="dxa"/>
            <w:vAlign w:val="center"/>
          </w:tcPr>
          <w:p w14:paraId="0FA059F7" w14:textId="6040E670" w:rsidR="000E4E0E" w:rsidRPr="006C2AA5" w:rsidRDefault="00FE5FC4"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1% PCM</w:t>
            </w:r>
          </w:p>
        </w:tc>
        <w:tc>
          <w:tcPr>
            <w:tcW w:w="1490" w:type="dxa"/>
            <w:vAlign w:val="center"/>
          </w:tcPr>
          <w:p w14:paraId="15A80A90" w14:textId="403E20A1" w:rsidR="000E4E0E" w:rsidRPr="006C2AA5" w:rsidRDefault="00E71684"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66 g </w:t>
            </w:r>
          </w:p>
        </w:tc>
      </w:tr>
      <w:tr w:rsidR="000E4E0E" w:rsidRPr="006C2AA5" w14:paraId="6C44C998" w14:textId="77777777" w:rsidTr="000E4E0E">
        <w:trPr>
          <w:jc w:val="center"/>
        </w:trPr>
        <w:tc>
          <w:tcPr>
            <w:cnfStyle w:val="001000000000" w:firstRow="0" w:lastRow="0" w:firstColumn="1" w:lastColumn="0" w:oddVBand="0" w:evenVBand="0" w:oddHBand="0" w:evenHBand="0" w:firstRowFirstColumn="0" w:firstRowLastColumn="0" w:lastRowFirstColumn="0" w:lastRowLastColumn="0"/>
            <w:tcW w:w="1573" w:type="dxa"/>
            <w:vAlign w:val="center"/>
          </w:tcPr>
          <w:p w14:paraId="15B9A231" w14:textId="0F8A75B1" w:rsidR="000E4E0E" w:rsidRPr="006C2AA5" w:rsidRDefault="000E4E0E" w:rsidP="000E4E0E">
            <w:pPr>
              <w:spacing w:line="360" w:lineRule="auto"/>
              <w:jc w:val="center"/>
              <w:rPr>
                <w:b w:val="0"/>
                <w:bCs w:val="0"/>
                <w:sz w:val="22"/>
                <w:szCs w:val="22"/>
              </w:rPr>
            </w:pPr>
            <w:r w:rsidRPr="006C2AA5">
              <w:rPr>
                <w:b w:val="0"/>
                <w:bCs w:val="0"/>
                <w:sz w:val="22"/>
                <w:szCs w:val="22"/>
              </w:rPr>
              <w:t>3% PCM</w:t>
            </w:r>
          </w:p>
        </w:tc>
        <w:tc>
          <w:tcPr>
            <w:tcW w:w="1479" w:type="dxa"/>
            <w:vAlign w:val="center"/>
          </w:tcPr>
          <w:p w14:paraId="0D8FF89D" w14:textId="53FC8F34" w:rsidR="000E4E0E" w:rsidRPr="006C2AA5" w:rsidRDefault="000E4E0E"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1.3 GPM</w:t>
            </w:r>
          </w:p>
        </w:tc>
        <w:tc>
          <w:tcPr>
            <w:tcW w:w="1482" w:type="dxa"/>
            <w:vAlign w:val="center"/>
          </w:tcPr>
          <w:p w14:paraId="67414519" w14:textId="7885BAFF" w:rsidR="000E4E0E" w:rsidRPr="006C2AA5" w:rsidRDefault="00F66C5B"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6C2AA5">
              <w:rPr>
                <w:sz w:val="22"/>
                <w:szCs w:val="22"/>
              </w:rPr>
              <w:t>122 g</w:t>
            </w:r>
          </w:p>
        </w:tc>
        <w:tc>
          <w:tcPr>
            <w:tcW w:w="1492" w:type="dxa"/>
            <w:vAlign w:val="center"/>
          </w:tcPr>
          <w:p w14:paraId="4E04B469" w14:textId="2AEEF802" w:rsidR="000E4E0E" w:rsidRPr="006C2AA5" w:rsidRDefault="00D52AD2"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2.5% PCM</w:t>
            </w:r>
          </w:p>
        </w:tc>
        <w:tc>
          <w:tcPr>
            <w:tcW w:w="1494" w:type="dxa"/>
            <w:vAlign w:val="center"/>
          </w:tcPr>
          <w:p w14:paraId="258A024D" w14:textId="46FF7489" w:rsidR="000E4E0E" w:rsidRPr="006C2AA5" w:rsidRDefault="00FE5FC4"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 PCM</w:t>
            </w:r>
          </w:p>
        </w:tc>
        <w:tc>
          <w:tcPr>
            <w:tcW w:w="1490" w:type="dxa"/>
            <w:vAlign w:val="center"/>
          </w:tcPr>
          <w:p w14:paraId="3A871BDD" w14:textId="0E2D813C" w:rsidR="000E4E0E" w:rsidRPr="006C2AA5" w:rsidRDefault="00E71684" w:rsidP="000E4E0E">
            <w:pPr>
              <w:spacing w:line="36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49 g</w:t>
            </w:r>
          </w:p>
        </w:tc>
      </w:tr>
    </w:tbl>
    <w:p w14:paraId="45FE8119" w14:textId="77777777" w:rsidR="00231471" w:rsidRDefault="00231471" w:rsidP="00355A47">
      <w:pPr>
        <w:spacing w:line="360" w:lineRule="auto"/>
        <w:jc w:val="both"/>
      </w:pPr>
    </w:p>
    <w:p w14:paraId="50BE5553" w14:textId="6EA18CDE" w:rsidR="008E4C69" w:rsidRDefault="00BB414C" w:rsidP="007F7B14">
      <w:pPr>
        <w:spacing w:line="360" w:lineRule="auto"/>
        <w:jc w:val="both"/>
        <w:rPr>
          <w:rFonts w:ascii="Times" w:hAnsi="Times" w:cstheme="majorBidi"/>
        </w:rPr>
      </w:pPr>
      <w:r>
        <w:rPr>
          <w:rFonts w:ascii="Times" w:hAnsi="Times" w:cstheme="majorBidi"/>
        </w:rPr>
        <w:t xml:space="preserve">The </w:t>
      </w:r>
      <w:r w:rsidR="0028129E">
        <w:rPr>
          <w:rFonts w:ascii="Times" w:hAnsi="Times" w:cstheme="majorBidi"/>
        </w:rPr>
        <w:t xml:space="preserve">latter table describes quantitatively </w:t>
      </w:r>
      <w:r w:rsidR="000C18B8">
        <w:rPr>
          <w:rFonts w:ascii="Times" w:hAnsi="Times" w:cstheme="majorBidi"/>
        </w:rPr>
        <w:t>that by increasing the flow rate in both 3</w:t>
      </w:r>
      <w:r w:rsidR="00C92407">
        <w:rPr>
          <w:rFonts w:ascii="Times" w:hAnsi="Times" w:cstheme="majorBidi"/>
        </w:rPr>
        <w:t>% wt</w:t>
      </w:r>
      <w:r w:rsidR="000C18B8">
        <w:rPr>
          <w:rFonts w:ascii="Times" w:hAnsi="Times" w:cstheme="majorBidi"/>
        </w:rPr>
        <w:t xml:space="preserve"> and 5</w:t>
      </w:r>
      <w:r w:rsidR="00C92407">
        <w:rPr>
          <w:rFonts w:ascii="Times" w:hAnsi="Times" w:cstheme="majorBidi"/>
        </w:rPr>
        <w:t>% wt</w:t>
      </w:r>
      <w:r w:rsidR="000C18B8">
        <w:rPr>
          <w:rFonts w:ascii="Times" w:hAnsi="Times" w:cstheme="majorBidi"/>
        </w:rPr>
        <w:t xml:space="preserve"> </w:t>
      </w:r>
      <w:r w:rsidR="0028179A">
        <w:rPr>
          <w:rFonts w:ascii="Times" w:hAnsi="Times" w:cstheme="majorBidi"/>
        </w:rPr>
        <w:t>slurrie</w:t>
      </w:r>
      <w:r w:rsidR="000C18B8">
        <w:rPr>
          <w:rFonts w:ascii="Times" w:hAnsi="Times" w:cstheme="majorBidi"/>
        </w:rPr>
        <w:t xml:space="preserve">s, </w:t>
      </w:r>
      <w:r w:rsidR="0037120F">
        <w:rPr>
          <w:rFonts w:ascii="Times" w:hAnsi="Times" w:cstheme="majorBidi"/>
        </w:rPr>
        <w:t xml:space="preserve">the </w:t>
      </w:r>
      <w:r w:rsidR="00FF2294">
        <w:rPr>
          <w:rFonts w:ascii="Times" w:hAnsi="Times" w:cstheme="majorBidi"/>
        </w:rPr>
        <w:t xml:space="preserve">overflow PCM discharge or the separation </w:t>
      </w:r>
      <w:r w:rsidR="00441EDA">
        <w:rPr>
          <w:rFonts w:ascii="Times" w:hAnsi="Times" w:cstheme="majorBidi"/>
        </w:rPr>
        <w:t xml:space="preserve">efficiency will increase. </w:t>
      </w:r>
      <w:r w:rsidR="00EB329F">
        <w:rPr>
          <w:rFonts w:ascii="Times" w:hAnsi="Times" w:cstheme="majorBidi"/>
        </w:rPr>
        <w:t>Also,</w:t>
      </w:r>
      <w:r w:rsidR="00E47F1A">
        <w:rPr>
          <w:rFonts w:ascii="Times" w:hAnsi="Times" w:cstheme="majorBidi"/>
        </w:rPr>
        <w:t xml:space="preserve"> while increasing the flow rate, the underflow </w:t>
      </w:r>
      <w:r w:rsidR="00475AAE">
        <w:rPr>
          <w:rFonts w:ascii="Times" w:hAnsi="Times" w:cstheme="majorBidi"/>
        </w:rPr>
        <w:t xml:space="preserve">discharge PCM </w:t>
      </w:r>
      <w:r w:rsidR="00842AD9">
        <w:rPr>
          <w:rFonts w:ascii="Times" w:hAnsi="Times" w:cstheme="majorBidi"/>
        </w:rPr>
        <w:t xml:space="preserve">mass fraction </w:t>
      </w:r>
      <w:r w:rsidR="00475AAE">
        <w:rPr>
          <w:rFonts w:ascii="Times" w:hAnsi="Times" w:cstheme="majorBidi"/>
        </w:rPr>
        <w:t xml:space="preserve">will decrease. </w:t>
      </w:r>
      <w:r w:rsidR="00EB329F">
        <w:rPr>
          <w:rFonts w:ascii="Times" w:hAnsi="Times" w:cstheme="majorBidi"/>
        </w:rPr>
        <w:t>However,</w:t>
      </w:r>
      <w:r w:rsidR="00475AAE">
        <w:rPr>
          <w:rFonts w:ascii="Times" w:hAnsi="Times" w:cstheme="majorBidi"/>
        </w:rPr>
        <w:t xml:space="preserve"> the overall </w:t>
      </w:r>
      <w:r w:rsidR="00AB4E18">
        <w:rPr>
          <w:rFonts w:ascii="Times" w:hAnsi="Times" w:cstheme="majorBidi"/>
        </w:rPr>
        <w:t xml:space="preserve">separation efficiency of the hydrocyclone setup for the </w:t>
      </w:r>
      <w:r w:rsidR="00561A66">
        <w:rPr>
          <w:rFonts w:ascii="Times" w:hAnsi="Times" w:cstheme="majorBidi"/>
        </w:rPr>
        <w:t>water</w:t>
      </w:r>
      <w:r w:rsidR="00AB4E18">
        <w:rPr>
          <w:rFonts w:ascii="Times" w:hAnsi="Times" w:cstheme="majorBidi"/>
        </w:rPr>
        <w:t xml:space="preserve">-PCM </w:t>
      </w:r>
      <w:r w:rsidR="0028179A">
        <w:rPr>
          <w:rFonts w:ascii="Times" w:hAnsi="Times" w:cstheme="majorBidi"/>
        </w:rPr>
        <w:t>slurry</w:t>
      </w:r>
      <w:r w:rsidR="00B67D1B">
        <w:rPr>
          <w:rFonts w:ascii="Times" w:hAnsi="Times" w:cstheme="majorBidi"/>
        </w:rPr>
        <w:t xml:space="preserve"> would not exceed approximately 60%</w:t>
      </w:r>
      <w:r w:rsidR="00561A66">
        <w:rPr>
          <w:rFonts w:ascii="Times" w:hAnsi="Times" w:cstheme="majorBidi"/>
        </w:rPr>
        <w:t>,</w:t>
      </w:r>
      <w:r w:rsidR="00B67D1B">
        <w:rPr>
          <w:rFonts w:ascii="Times" w:hAnsi="Times" w:cstheme="majorBidi"/>
        </w:rPr>
        <w:t xml:space="preserve"> </w:t>
      </w:r>
      <w:r w:rsidR="007E73BA">
        <w:rPr>
          <w:rFonts w:ascii="Times" w:hAnsi="Times" w:cstheme="majorBidi"/>
        </w:rPr>
        <w:t>which is drastically lower compare</w:t>
      </w:r>
      <w:r w:rsidR="00647581">
        <w:rPr>
          <w:rFonts w:ascii="Times" w:hAnsi="Times" w:cstheme="majorBidi"/>
        </w:rPr>
        <w:t>d</w:t>
      </w:r>
      <w:r w:rsidR="007E73BA">
        <w:rPr>
          <w:rFonts w:ascii="Times" w:hAnsi="Times" w:cstheme="majorBidi"/>
        </w:rPr>
        <w:t xml:space="preserve"> to what the experiment result</w:t>
      </w:r>
      <w:r w:rsidR="00A70BC9">
        <w:rPr>
          <w:rFonts w:ascii="Times" w:hAnsi="Times" w:cstheme="majorBidi"/>
        </w:rPr>
        <w:t>s</w:t>
      </w:r>
      <w:r w:rsidR="007E73BA">
        <w:rPr>
          <w:rFonts w:ascii="Times" w:hAnsi="Times" w:cstheme="majorBidi"/>
        </w:rPr>
        <w:t xml:space="preserve"> showed in the case of the </w:t>
      </w:r>
      <w:r w:rsidR="004F43EC">
        <w:rPr>
          <w:rFonts w:ascii="Times" w:hAnsi="Times" w:cstheme="majorBidi"/>
        </w:rPr>
        <w:t xml:space="preserve">Water-Glass microbeads </w:t>
      </w:r>
      <w:r w:rsidR="0028179A">
        <w:rPr>
          <w:rFonts w:ascii="Times" w:hAnsi="Times" w:cstheme="majorBidi"/>
        </w:rPr>
        <w:t>slurry</w:t>
      </w:r>
      <w:r w:rsidR="004F43EC">
        <w:rPr>
          <w:rFonts w:ascii="Times" w:hAnsi="Times" w:cstheme="majorBidi"/>
        </w:rPr>
        <w:t xml:space="preserve">. </w:t>
      </w:r>
      <w:r w:rsidR="00750696">
        <w:rPr>
          <w:rFonts w:ascii="Times" w:hAnsi="Times" w:cstheme="majorBidi"/>
        </w:rPr>
        <w:t xml:space="preserve">Figure </w:t>
      </w:r>
      <w:r w:rsidR="009C0A7B">
        <w:rPr>
          <w:rFonts w:ascii="Times" w:hAnsi="Times" w:cstheme="majorBidi"/>
        </w:rPr>
        <w:t>19</w:t>
      </w:r>
      <w:r w:rsidR="00750696">
        <w:rPr>
          <w:rFonts w:ascii="Times" w:hAnsi="Times" w:cstheme="majorBidi"/>
        </w:rPr>
        <w:t xml:space="preserve"> compares the separation efficiency of both 5</w:t>
      </w:r>
      <w:r w:rsidR="00561A66">
        <w:rPr>
          <w:rFonts w:ascii="Times" w:hAnsi="Times" w:cstheme="majorBidi"/>
        </w:rPr>
        <w:t>% wt</w:t>
      </w:r>
      <w:r w:rsidR="00750696">
        <w:rPr>
          <w:rFonts w:ascii="Times" w:hAnsi="Times" w:cstheme="majorBidi"/>
        </w:rPr>
        <w:t xml:space="preserve"> and 3</w:t>
      </w:r>
      <w:r w:rsidR="00561A66">
        <w:rPr>
          <w:rFonts w:ascii="Times" w:hAnsi="Times" w:cstheme="majorBidi"/>
        </w:rPr>
        <w:t>% wt</w:t>
      </w:r>
      <w:r w:rsidR="00750696">
        <w:rPr>
          <w:rFonts w:ascii="Times" w:hAnsi="Times" w:cstheme="majorBidi"/>
        </w:rPr>
        <w:t xml:space="preserve"> PCM-</w:t>
      </w:r>
      <w:r w:rsidR="000846AB">
        <w:rPr>
          <w:rFonts w:ascii="Times" w:hAnsi="Times" w:cstheme="majorBidi"/>
        </w:rPr>
        <w:t xml:space="preserve">water </w:t>
      </w:r>
      <w:r w:rsidR="0028179A">
        <w:rPr>
          <w:rFonts w:ascii="Times" w:hAnsi="Times" w:cstheme="majorBidi"/>
        </w:rPr>
        <w:t>slurrie</w:t>
      </w:r>
      <w:r w:rsidR="00750696">
        <w:rPr>
          <w:rFonts w:ascii="Times" w:hAnsi="Times" w:cstheme="majorBidi"/>
        </w:rPr>
        <w:t xml:space="preserve">s </w:t>
      </w:r>
      <w:r w:rsidR="008E4C69">
        <w:rPr>
          <w:rFonts w:ascii="Times" w:hAnsi="Times" w:cstheme="majorBidi"/>
        </w:rPr>
        <w:t>in the hydrocyclone setup.</w:t>
      </w:r>
      <w:r w:rsidR="00DC07C5">
        <w:rPr>
          <w:rFonts w:ascii="Times" w:hAnsi="Times" w:cstheme="majorBidi"/>
        </w:rPr>
        <w:t xml:space="preserve"> </w:t>
      </w:r>
      <w:r w:rsidR="00DC07C5">
        <w:t xml:space="preserve">Each experiment was carried out three times to </w:t>
      </w:r>
      <w:r w:rsidR="000846AB">
        <w:t xml:space="preserve">minimize the </w:t>
      </w:r>
      <w:r w:rsidR="007310A5">
        <w:t>random</w:t>
      </w:r>
      <w:r w:rsidR="00DC07C5">
        <w:t xml:space="preserve"> error. The reported results are the mean values of the carried-out experiments and </w:t>
      </w:r>
      <w:r w:rsidR="00621E0E">
        <w:t>it</w:t>
      </w:r>
      <w:r w:rsidR="00DC07C5">
        <w:t xml:space="preserve"> can</w:t>
      </w:r>
      <w:r w:rsidR="00621E0E">
        <w:t xml:space="preserve"> be</w:t>
      </w:r>
      <w:r w:rsidR="00DC07C5">
        <w:t xml:space="preserve"> indicate</w:t>
      </w:r>
      <w:r w:rsidR="00621E0E">
        <w:t>d</w:t>
      </w:r>
      <w:r w:rsidR="00DC07C5">
        <w:t xml:space="preserve"> that all the experiments results were in a margin of ±</w:t>
      </w:r>
      <w:r w:rsidR="003A64B0">
        <w:t>5</w:t>
      </w:r>
      <w:r w:rsidR="00D73C8F">
        <w:t>%</w:t>
      </w:r>
      <w:r w:rsidR="003A64B0">
        <w:t xml:space="preserve"> </w:t>
      </w:r>
      <w:r w:rsidR="00DC07C5">
        <w:t>throughout the experiments.</w:t>
      </w:r>
    </w:p>
    <w:p w14:paraId="0D04DA6F" w14:textId="77777777" w:rsidR="008E4C69" w:rsidRDefault="008E4C69" w:rsidP="007F7B14">
      <w:pPr>
        <w:spacing w:line="360" w:lineRule="auto"/>
        <w:jc w:val="both"/>
        <w:rPr>
          <w:rFonts w:ascii="Times" w:hAnsi="Times" w:cstheme="majorBidi"/>
        </w:rPr>
      </w:pPr>
    </w:p>
    <w:p w14:paraId="56C46985" w14:textId="1A6EDFE5" w:rsidR="00880DC8" w:rsidRDefault="00D60F1D" w:rsidP="00D60F1D">
      <w:pPr>
        <w:keepNext/>
        <w:spacing w:line="360" w:lineRule="auto"/>
        <w:jc w:val="center"/>
      </w:pPr>
      <w:r w:rsidRPr="00D60F1D">
        <w:rPr>
          <w:noProof/>
        </w:rPr>
        <w:lastRenderedPageBreak/>
        <w:drawing>
          <wp:inline distT="0" distB="0" distL="0" distR="0" wp14:anchorId="2A9022A5" wp14:editId="2FCDD72E">
            <wp:extent cx="4193984" cy="2599927"/>
            <wp:effectExtent l="0" t="0" r="0" b="0"/>
            <wp:docPr id="40" name="Picture 1">
              <a:extLst xmlns:a="http://schemas.openxmlformats.org/drawingml/2006/main">
                <a:ext uri="{FF2B5EF4-FFF2-40B4-BE49-F238E27FC236}">
                  <a16:creationId xmlns:a16="http://schemas.microsoft.com/office/drawing/2014/main" id="{41ABF5BA-508B-5148-A506-58E802B9A4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1ABF5BA-508B-5148-A506-58E802B9A44D}"/>
                        </a:ext>
                      </a:extLst>
                    </pic:cNvPr>
                    <pic:cNvPicPr>
                      <a:picLocks noChangeAspect="1"/>
                    </pic:cNvPicPr>
                  </pic:nvPicPr>
                  <pic:blipFill rotWithShape="1">
                    <a:blip r:embed="rId38"/>
                    <a:srcRect t="7971"/>
                    <a:stretch/>
                  </pic:blipFill>
                  <pic:spPr bwMode="auto">
                    <a:xfrm>
                      <a:off x="0" y="0"/>
                      <a:ext cx="4194201" cy="2600061"/>
                    </a:xfrm>
                    <a:prstGeom prst="rect">
                      <a:avLst/>
                    </a:prstGeom>
                    <a:ln>
                      <a:noFill/>
                    </a:ln>
                    <a:extLst>
                      <a:ext uri="{53640926-AAD7-44D8-BBD7-CCE9431645EC}">
                        <a14:shadowObscured xmlns:a14="http://schemas.microsoft.com/office/drawing/2010/main"/>
                      </a:ext>
                    </a:extLst>
                  </pic:spPr>
                </pic:pic>
              </a:graphicData>
            </a:graphic>
          </wp:inline>
        </w:drawing>
      </w:r>
    </w:p>
    <w:p w14:paraId="301748D6" w14:textId="49981470" w:rsidR="009B2956" w:rsidRPr="00880DC8" w:rsidRDefault="00880DC8" w:rsidP="00880DC8">
      <w:pPr>
        <w:pStyle w:val="Caption"/>
        <w:jc w:val="center"/>
        <w:rPr>
          <w:rFonts w:ascii="Times" w:hAnsi="Times" w:cstheme="majorBidi"/>
          <w:i w:val="0"/>
          <w:iCs w:val="0"/>
          <w:color w:val="000000" w:themeColor="text1"/>
          <w:sz w:val="20"/>
          <w:szCs w:val="20"/>
        </w:rPr>
      </w:pPr>
      <w:r w:rsidRPr="00880DC8">
        <w:rPr>
          <w:rFonts w:ascii="Times" w:hAnsi="Times"/>
          <w:i w:val="0"/>
          <w:iCs w:val="0"/>
          <w:color w:val="000000" w:themeColor="text1"/>
          <w:sz w:val="20"/>
          <w:szCs w:val="20"/>
        </w:rPr>
        <w:t xml:space="preserve">Figure </w:t>
      </w:r>
      <w:r w:rsidRPr="00880DC8">
        <w:rPr>
          <w:rFonts w:ascii="Times" w:hAnsi="Times"/>
          <w:i w:val="0"/>
          <w:iCs w:val="0"/>
          <w:color w:val="000000" w:themeColor="text1"/>
          <w:sz w:val="20"/>
          <w:szCs w:val="20"/>
        </w:rPr>
        <w:fldChar w:fldCharType="begin"/>
      </w:r>
      <w:r w:rsidRPr="00880DC8">
        <w:rPr>
          <w:rFonts w:ascii="Times" w:hAnsi="Times"/>
          <w:i w:val="0"/>
          <w:iCs w:val="0"/>
          <w:color w:val="000000" w:themeColor="text1"/>
          <w:sz w:val="20"/>
          <w:szCs w:val="20"/>
        </w:rPr>
        <w:instrText xml:space="preserve"> SEQ Figure \* ARABIC </w:instrText>
      </w:r>
      <w:r w:rsidRPr="00880DC8">
        <w:rPr>
          <w:rFonts w:ascii="Times" w:hAnsi="Times"/>
          <w:i w:val="0"/>
          <w:iCs w:val="0"/>
          <w:color w:val="000000" w:themeColor="text1"/>
          <w:sz w:val="20"/>
          <w:szCs w:val="20"/>
        </w:rPr>
        <w:fldChar w:fldCharType="separate"/>
      </w:r>
      <w:r w:rsidR="009E5CDD">
        <w:rPr>
          <w:rFonts w:ascii="Times" w:hAnsi="Times"/>
          <w:i w:val="0"/>
          <w:iCs w:val="0"/>
          <w:noProof/>
          <w:color w:val="000000" w:themeColor="text1"/>
          <w:sz w:val="20"/>
          <w:szCs w:val="20"/>
        </w:rPr>
        <w:t>19</w:t>
      </w:r>
      <w:r w:rsidRPr="00880DC8">
        <w:rPr>
          <w:rFonts w:ascii="Times" w:hAnsi="Times"/>
          <w:i w:val="0"/>
          <w:iCs w:val="0"/>
          <w:color w:val="000000" w:themeColor="text1"/>
          <w:sz w:val="20"/>
          <w:szCs w:val="20"/>
        </w:rPr>
        <w:fldChar w:fldCharType="end"/>
      </w:r>
      <w:r w:rsidR="00D159BC">
        <w:rPr>
          <w:rFonts w:ascii="Times" w:hAnsi="Times"/>
          <w:i w:val="0"/>
          <w:iCs w:val="0"/>
          <w:color w:val="000000" w:themeColor="text1"/>
          <w:sz w:val="20"/>
          <w:szCs w:val="20"/>
        </w:rPr>
        <w:t>.</w:t>
      </w:r>
      <w:r w:rsidRPr="00880DC8">
        <w:rPr>
          <w:rFonts w:ascii="Times" w:hAnsi="Times"/>
          <w:i w:val="0"/>
          <w:iCs w:val="0"/>
          <w:color w:val="000000" w:themeColor="text1"/>
          <w:sz w:val="20"/>
          <w:szCs w:val="20"/>
        </w:rPr>
        <w:t xml:space="preserve"> PCM</w:t>
      </w:r>
      <w:r w:rsidR="00D159BC">
        <w:rPr>
          <w:rFonts w:ascii="Times" w:hAnsi="Times"/>
          <w:i w:val="0"/>
          <w:iCs w:val="0"/>
          <w:color w:val="000000" w:themeColor="text1"/>
          <w:sz w:val="20"/>
          <w:szCs w:val="20"/>
        </w:rPr>
        <w:t>-</w:t>
      </w:r>
      <w:r w:rsidRPr="00880DC8">
        <w:rPr>
          <w:rFonts w:ascii="Times" w:hAnsi="Times"/>
          <w:i w:val="0"/>
          <w:iCs w:val="0"/>
          <w:color w:val="000000" w:themeColor="text1"/>
          <w:sz w:val="20"/>
          <w:szCs w:val="20"/>
        </w:rPr>
        <w:t xml:space="preserve">water </w:t>
      </w:r>
      <w:r w:rsidR="00D159BC">
        <w:rPr>
          <w:rFonts w:ascii="Times" w:hAnsi="Times"/>
          <w:i w:val="0"/>
          <w:iCs w:val="0"/>
          <w:color w:val="000000" w:themeColor="text1"/>
          <w:sz w:val="20"/>
          <w:szCs w:val="20"/>
        </w:rPr>
        <w:t>slurry</w:t>
      </w:r>
      <w:r w:rsidR="00D159BC" w:rsidRPr="00880DC8">
        <w:rPr>
          <w:rFonts w:ascii="Times" w:hAnsi="Times"/>
          <w:i w:val="0"/>
          <w:iCs w:val="0"/>
          <w:color w:val="000000" w:themeColor="text1"/>
          <w:sz w:val="20"/>
          <w:szCs w:val="20"/>
        </w:rPr>
        <w:t xml:space="preserve"> </w:t>
      </w:r>
      <w:r w:rsidRPr="00880DC8">
        <w:rPr>
          <w:rFonts w:ascii="Times" w:hAnsi="Times"/>
          <w:i w:val="0"/>
          <w:iCs w:val="0"/>
          <w:color w:val="000000" w:themeColor="text1"/>
          <w:sz w:val="20"/>
          <w:szCs w:val="20"/>
        </w:rPr>
        <w:t>separation ratio</w:t>
      </w:r>
    </w:p>
    <w:p w14:paraId="6DC0C8D3" w14:textId="17E53BD8" w:rsidR="00CD479F" w:rsidRDefault="00CD479F" w:rsidP="007F7B14">
      <w:pPr>
        <w:spacing w:line="360" w:lineRule="auto"/>
        <w:jc w:val="both"/>
        <w:rPr>
          <w:rFonts w:ascii="Times" w:hAnsi="Times" w:cstheme="majorBidi"/>
        </w:rPr>
      </w:pPr>
    </w:p>
    <w:p w14:paraId="5035843E" w14:textId="218A9D38" w:rsidR="00CD479F" w:rsidRDefault="00F777D0" w:rsidP="007F7B14">
      <w:pPr>
        <w:spacing w:line="360" w:lineRule="auto"/>
        <w:jc w:val="both"/>
        <w:rPr>
          <w:rFonts w:ascii="Times" w:hAnsi="Times" w:cstheme="majorBidi"/>
        </w:rPr>
      </w:pPr>
      <w:r>
        <w:rPr>
          <w:rFonts w:ascii="Times" w:hAnsi="Times" w:cstheme="majorBidi"/>
        </w:rPr>
        <w:t xml:space="preserve">After running experiments for each </w:t>
      </w:r>
      <w:r w:rsidR="0028179A">
        <w:rPr>
          <w:rFonts w:ascii="Times" w:hAnsi="Times" w:cstheme="majorBidi"/>
        </w:rPr>
        <w:t>slurry</w:t>
      </w:r>
      <w:r w:rsidR="00850501">
        <w:rPr>
          <w:rFonts w:ascii="Times" w:hAnsi="Times" w:cstheme="majorBidi"/>
        </w:rPr>
        <w:t xml:space="preserve"> separately, a series of experiments</w:t>
      </w:r>
      <w:r w:rsidR="00D77023">
        <w:rPr>
          <w:rFonts w:ascii="Times" w:hAnsi="Times" w:cstheme="majorBidi"/>
        </w:rPr>
        <w:t xml:space="preserve"> were conducted</w:t>
      </w:r>
      <w:r w:rsidR="00850501">
        <w:rPr>
          <w:rFonts w:ascii="Times" w:hAnsi="Times" w:cstheme="majorBidi"/>
        </w:rPr>
        <w:t xml:space="preserve"> which included both PCM and </w:t>
      </w:r>
      <w:r w:rsidR="00586469">
        <w:rPr>
          <w:rFonts w:ascii="Times" w:hAnsi="Times" w:cstheme="majorBidi"/>
        </w:rPr>
        <w:t xml:space="preserve">glass </w:t>
      </w:r>
      <w:r w:rsidR="00EE4349">
        <w:rPr>
          <w:rFonts w:ascii="Times" w:hAnsi="Times" w:cstheme="majorBidi"/>
        </w:rPr>
        <w:t xml:space="preserve">microbeads as the </w:t>
      </w:r>
      <w:r w:rsidR="003D5432">
        <w:rPr>
          <w:rFonts w:ascii="Times" w:hAnsi="Times" w:cstheme="majorBidi"/>
        </w:rPr>
        <w:t xml:space="preserve">solid phase. Table 4 </w:t>
      </w:r>
      <w:r w:rsidR="00D0582E">
        <w:rPr>
          <w:rFonts w:ascii="Times" w:hAnsi="Times" w:cstheme="majorBidi"/>
        </w:rPr>
        <w:t xml:space="preserve">describes the specific information for the new </w:t>
      </w:r>
      <w:r w:rsidR="0028179A">
        <w:rPr>
          <w:rFonts w:ascii="Times" w:hAnsi="Times" w:cstheme="majorBidi"/>
        </w:rPr>
        <w:t>slurry</w:t>
      </w:r>
      <w:r w:rsidR="00D0582E">
        <w:rPr>
          <w:rFonts w:ascii="Times" w:hAnsi="Times" w:cstheme="majorBidi"/>
        </w:rPr>
        <w:t xml:space="preserve">. </w:t>
      </w:r>
    </w:p>
    <w:p w14:paraId="7F012B0B" w14:textId="6ADD3250" w:rsidR="00D0582E" w:rsidRDefault="00D0582E" w:rsidP="007F7B14">
      <w:pPr>
        <w:spacing w:line="360" w:lineRule="auto"/>
        <w:jc w:val="both"/>
        <w:rPr>
          <w:rFonts w:ascii="Times" w:hAnsi="Times" w:cstheme="majorBidi"/>
        </w:rPr>
      </w:pPr>
    </w:p>
    <w:p w14:paraId="0604A1FF" w14:textId="50727F9C" w:rsidR="0003249F" w:rsidRPr="0003249F" w:rsidRDefault="0003249F" w:rsidP="0003249F">
      <w:pPr>
        <w:pStyle w:val="Caption"/>
        <w:keepNext/>
        <w:jc w:val="center"/>
        <w:rPr>
          <w:rFonts w:ascii="Times" w:hAnsi="Times"/>
          <w:i w:val="0"/>
          <w:iCs w:val="0"/>
          <w:color w:val="000000" w:themeColor="text1"/>
          <w:sz w:val="20"/>
          <w:szCs w:val="20"/>
        </w:rPr>
      </w:pPr>
      <w:r w:rsidRPr="0003249F">
        <w:rPr>
          <w:rFonts w:ascii="Times" w:hAnsi="Times"/>
          <w:i w:val="0"/>
          <w:iCs w:val="0"/>
          <w:color w:val="000000" w:themeColor="text1"/>
          <w:sz w:val="20"/>
          <w:szCs w:val="20"/>
        </w:rPr>
        <w:t xml:space="preserve">Table </w:t>
      </w:r>
      <w:r w:rsidRPr="0003249F">
        <w:rPr>
          <w:rFonts w:ascii="Times" w:hAnsi="Times"/>
          <w:i w:val="0"/>
          <w:iCs w:val="0"/>
          <w:color w:val="000000" w:themeColor="text1"/>
          <w:sz w:val="20"/>
          <w:szCs w:val="20"/>
        </w:rPr>
        <w:fldChar w:fldCharType="begin"/>
      </w:r>
      <w:r w:rsidRPr="0003249F">
        <w:rPr>
          <w:rFonts w:ascii="Times" w:hAnsi="Times"/>
          <w:i w:val="0"/>
          <w:iCs w:val="0"/>
          <w:color w:val="000000" w:themeColor="text1"/>
          <w:sz w:val="20"/>
          <w:szCs w:val="20"/>
        </w:rPr>
        <w:instrText xml:space="preserve"> SEQ Table \* ARABIC </w:instrText>
      </w:r>
      <w:r w:rsidRPr="0003249F">
        <w:rPr>
          <w:rFonts w:ascii="Times" w:hAnsi="Times"/>
          <w:i w:val="0"/>
          <w:iCs w:val="0"/>
          <w:color w:val="000000" w:themeColor="text1"/>
          <w:sz w:val="20"/>
          <w:szCs w:val="20"/>
        </w:rPr>
        <w:fldChar w:fldCharType="separate"/>
      </w:r>
      <w:r w:rsidR="009E5CDD">
        <w:rPr>
          <w:rFonts w:ascii="Times" w:hAnsi="Times"/>
          <w:i w:val="0"/>
          <w:iCs w:val="0"/>
          <w:noProof/>
          <w:color w:val="000000" w:themeColor="text1"/>
          <w:sz w:val="20"/>
          <w:szCs w:val="20"/>
        </w:rPr>
        <w:t>4</w:t>
      </w:r>
      <w:r w:rsidRPr="0003249F">
        <w:rPr>
          <w:rFonts w:ascii="Times" w:hAnsi="Times"/>
          <w:i w:val="0"/>
          <w:iCs w:val="0"/>
          <w:color w:val="000000" w:themeColor="text1"/>
          <w:sz w:val="20"/>
          <w:szCs w:val="20"/>
        </w:rPr>
        <w:fldChar w:fldCharType="end"/>
      </w:r>
      <w:r w:rsidR="003624AA">
        <w:rPr>
          <w:rFonts w:ascii="Times" w:hAnsi="Times"/>
          <w:i w:val="0"/>
          <w:iCs w:val="0"/>
          <w:color w:val="000000" w:themeColor="text1"/>
          <w:sz w:val="20"/>
          <w:szCs w:val="20"/>
        </w:rPr>
        <w:t>.</w:t>
      </w:r>
      <w:r w:rsidRPr="0003249F">
        <w:rPr>
          <w:rFonts w:ascii="Times" w:hAnsi="Times"/>
          <w:i w:val="0"/>
          <w:iCs w:val="0"/>
          <w:color w:val="000000" w:themeColor="text1"/>
          <w:sz w:val="20"/>
          <w:szCs w:val="20"/>
        </w:rPr>
        <w:t xml:space="preserve"> PCM, Glass microbeads and water </w:t>
      </w:r>
      <w:r w:rsidR="0028179A">
        <w:rPr>
          <w:rFonts w:ascii="Times" w:hAnsi="Times"/>
          <w:i w:val="0"/>
          <w:iCs w:val="0"/>
          <w:color w:val="000000" w:themeColor="text1"/>
          <w:sz w:val="20"/>
          <w:szCs w:val="20"/>
        </w:rPr>
        <w:t>slurry</w:t>
      </w:r>
      <w:r w:rsidRPr="0003249F">
        <w:rPr>
          <w:rFonts w:ascii="Times" w:hAnsi="Times"/>
          <w:i w:val="0"/>
          <w:iCs w:val="0"/>
          <w:color w:val="000000" w:themeColor="text1"/>
          <w:sz w:val="20"/>
          <w:szCs w:val="20"/>
        </w:rPr>
        <w:t xml:space="preserve"> information</w:t>
      </w:r>
    </w:p>
    <w:tbl>
      <w:tblPr>
        <w:tblStyle w:val="GridTable1Light-Accent3"/>
        <w:tblW w:w="7645" w:type="dxa"/>
        <w:jc w:val="center"/>
        <w:tblLook w:val="04A0" w:firstRow="1" w:lastRow="0" w:firstColumn="1" w:lastColumn="0" w:noHBand="0" w:noVBand="1"/>
      </w:tblPr>
      <w:tblGrid>
        <w:gridCol w:w="2200"/>
        <w:gridCol w:w="1992"/>
        <w:gridCol w:w="1606"/>
        <w:gridCol w:w="1847"/>
      </w:tblGrid>
      <w:tr w:rsidR="00D0582E" w14:paraId="5E0311D9" w14:textId="77777777" w:rsidTr="003638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00" w:type="dxa"/>
          </w:tcPr>
          <w:p w14:paraId="59C1E417" w14:textId="77777777" w:rsidR="00D0582E" w:rsidRPr="002D193B" w:rsidRDefault="00D0582E" w:rsidP="000A4826">
            <w:pPr>
              <w:spacing w:line="360" w:lineRule="auto"/>
              <w:jc w:val="center"/>
              <w:rPr>
                <w:sz w:val="22"/>
                <w:szCs w:val="22"/>
              </w:rPr>
            </w:pPr>
            <w:r w:rsidRPr="002D193B">
              <w:rPr>
                <w:sz w:val="22"/>
                <w:szCs w:val="22"/>
              </w:rPr>
              <w:t>Materials</w:t>
            </w:r>
          </w:p>
        </w:tc>
        <w:tc>
          <w:tcPr>
            <w:tcW w:w="1992" w:type="dxa"/>
          </w:tcPr>
          <w:p w14:paraId="7E582224" w14:textId="446B87DD" w:rsidR="00D0582E" w:rsidRPr="002D193B" w:rsidRDefault="006D6706" w:rsidP="000A4826">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t>Density (kg/m</w:t>
            </w:r>
            <w:r w:rsidRPr="004A3953">
              <w:rPr>
                <w:vertAlign w:val="superscript"/>
              </w:rPr>
              <w:t>3</w:t>
            </w:r>
            <w:r>
              <w:t>)</w:t>
            </w:r>
          </w:p>
        </w:tc>
        <w:tc>
          <w:tcPr>
            <w:tcW w:w="1606" w:type="dxa"/>
          </w:tcPr>
          <w:p w14:paraId="1622AC7A" w14:textId="72071995" w:rsidR="00D0582E" w:rsidRPr="002D193B" w:rsidRDefault="00363879" w:rsidP="000A4826">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Mass</w:t>
            </w:r>
            <w:r w:rsidR="00D0582E" w:rsidRPr="002D193B">
              <w:rPr>
                <w:sz w:val="22"/>
                <w:szCs w:val="22"/>
              </w:rPr>
              <w:t xml:space="preserve"> </w:t>
            </w:r>
          </w:p>
        </w:tc>
        <w:tc>
          <w:tcPr>
            <w:tcW w:w="1847" w:type="dxa"/>
          </w:tcPr>
          <w:p w14:paraId="4B3F7F4A" w14:textId="328C3F95" w:rsidR="00D0582E" w:rsidRPr="002D193B" w:rsidRDefault="00363879" w:rsidP="000A4826">
            <w:pPr>
              <w:spacing w:line="36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Mass Percentage</w:t>
            </w:r>
          </w:p>
        </w:tc>
      </w:tr>
      <w:tr w:rsidR="00D0582E" w14:paraId="77756A7B" w14:textId="77777777" w:rsidTr="00363879">
        <w:trPr>
          <w:jc w:val="center"/>
        </w:trPr>
        <w:tc>
          <w:tcPr>
            <w:cnfStyle w:val="001000000000" w:firstRow="0" w:lastRow="0" w:firstColumn="1" w:lastColumn="0" w:oddVBand="0" w:evenVBand="0" w:oddHBand="0" w:evenHBand="0" w:firstRowFirstColumn="0" w:firstRowLastColumn="0" w:lastRowFirstColumn="0" w:lastRowLastColumn="0"/>
            <w:tcW w:w="2200" w:type="dxa"/>
          </w:tcPr>
          <w:p w14:paraId="36D0951D" w14:textId="77777777" w:rsidR="00D0582E" w:rsidRPr="002D193B" w:rsidRDefault="00D0582E" w:rsidP="000A4826">
            <w:pPr>
              <w:spacing w:line="360" w:lineRule="auto"/>
              <w:jc w:val="center"/>
              <w:rPr>
                <w:sz w:val="21"/>
                <w:szCs w:val="21"/>
              </w:rPr>
            </w:pPr>
            <w:r w:rsidRPr="002D193B">
              <w:rPr>
                <w:sz w:val="21"/>
                <w:szCs w:val="21"/>
              </w:rPr>
              <w:t>Water</w:t>
            </w:r>
          </w:p>
        </w:tc>
        <w:tc>
          <w:tcPr>
            <w:tcW w:w="1992" w:type="dxa"/>
          </w:tcPr>
          <w:p w14:paraId="7AF546DC" w14:textId="77777777" w:rsidR="00D0582E" w:rsidRDefault="00D0582E"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 xml:space="preserve">998 </w:t>
            </w:r>
          </w:p>
        </w:tc>
        <w:tc>
          <w:tcPr>
            <w:tcW w:w="1606" w:type="dxa"/>
          </w:tcPr>
          <w:p w14:paraId="2EAC5125" w14:textId="1EB01D30" w:rsidR="00D0582E" w:rsidRDefault="00363879"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3790</w:t>
            </w:r>
            <w:r w:rsidR="00D0582E">
              <w:t xml:space="preserve"> g</w:t>
            </w:r>
          </w:p>
        </w:tc>
        <w:tc>
          <w:tcPr>
            <w:tcW w:w="1847" w:type="dxa"/>
          </w:tcPr>
          <w:p w14:paraId="23B1CF96" w14:textId="4E802D4C" w:rsidR="00D0582E" w:rsidRDefault="0003249F"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88.1%</w:t>
            </w:r>
          </w:p>
        </w:tc>
      </w:tr>
      <w:tr w:rsidR="00D0582E" w14:paraId="651AC5CF" w14:textId="77777777" w:rsidTr="00363879">
        <w:trPr>
          <w:jc w:val="center"/>
        </w:trPr>
        <w:tc>
          <w:tcPr>
            <w:cnfStyle w:val="001000000000" w:firstRow="0" w:lastRow="0" w:firstColumn="1" w:lastColumn="0" w:oddVBand="0" w:evenVBand="0" w:oddHBand="0" w:evenHBand="0" w:firstRowFirstColumn="0" w:firstRowLastColumn="0" w:lastRowFirstColumn="0" w:lastRowLastColumn="0"/>
            <w:tcW w:w="2200" w:type="dxa"/>
          </w:tcPr>
          <w:p w14:paraId="6E82EB57" w14:textId="77777777" w:rsidR="00D0582E" w:rsidRPr="002D193B" w:rsidRDefault="00D0582E" w:rsidP="000A4826">
            <w:pPr>
              <w:spacing w:line="360" w:lineRule="auto"/>
              <w:jc w:val="center"/>
              <w:rPr>
                <w:sz w:val="21"/>
                <w:szCs w:val="21"/>
              </w:rPr>
            </w:pPr>
            <w:r w:rsidRPr="002D193B">
              <w:rPr>
                <w:sz w:val="21"/>
                <w:szCs w:val="21"/>
              </w:rPr>
              <w:t>PCM (Paraffine wax)</w:t>
            </w:r>
          </w:p>
        </w:tc>
        <w:tc>
          <w:tcPr>
            <w:tcW w:w="1992" w:type="dxa"/>
          </w:tcPr>
          <w:p w14:paraId="2F8B4FC8" w14:textId="77777777" w:rsidR="00D0582E" w:rsidRDefault="00D0582E"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900</w:t>
            </w:r>
          </w:p>
        </w:tc>
        <w:tc>
          <w:tcPr>
            <w:tcW w:w="1606" w:type="dxa"/>
          </w:tcPr>
          <w:p w14:paraId="0E808A25" w14:textId="50C85503" w:rsidR="00D0582E" w:rsidRDefault="000C67ED"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116</w:t>
            </w:r>
            <w:r w:rsidR="00D0582E">
              <w:t xml:space="preserve"> g</w:t>
            </w:r>
          </w:p>
        </w:tc>
        <w:tc>
          <w:tcPr>
            <w:tcW w:w="1847" w:type="dxa"/>
          </w:tcPr>
          <w:p w14:paraId="744062CA" w14:textId="1E9ECA75" w:rsidR="00D0582E" w:rsidRDefault="009E2CA3"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2.7%</w:t>
            </w:r>
          </w:p>
        </w:tc>
      </w:tr>
      <w:tr w:rsidR="00D0582E" w14:paraId="788266D3" w14:textId="77777777" w:rsidTr="00363879">
        <w:trPr>
          <w:jc w:val="center"/>
        </w:trPr>
        <w:tc>
          <w:tcPr>
            <w:cnfStyle w:val="001000000000" w:firstRow="0" w:lastRow="0" w:firstColumn="1" w:lastColumn="0" w:oddVBand="0" w:evenVBand="0" w:oddHBand="0" w:evenHBand="0" w:firstRowFirstColumn="0" w:firstRowLastColumn="0" w:lastRowFirstColumn="0" w:lastRowLastColumn="0"/>
            <w:tcW w:w="2200" w:type="dxa"/>
          </w:tcPr>
          <w:p w14:paraId="7E9A0A6C" w14:textId="537D2435" w:rsidR="00D0582E" w:rsidRPr="002D193B" w:rsidRDefault="009B4834" w:rsidP="000A4826">
            <w:pPr>
              <w:spacing w:line="360" w:lineRule="auto"/>
              <w:jc w:val="center"/>
              <w:rPr>
                <w:sz w:val="21"/>
                <w:szCs w:val="21"/>
              </w:rPr>
            </w:pPr>
            <w:r>
              <w:rPr>
                <w:sz w:val="21"/>
                <w:szCs w:val="21"/>
              </w:rPr>
              <w:t>Glass Microbeads</w:t>
            </w:r>
          </w:p>
        </w:tc>
        <w:tc>
          <w:tcPr>
            <w:tcW w:w="1992" w:type="dxa"/>
          </w:tcPr>
          <w:p w14:paraId="768ECBAA" w14:textId="593EE1E3" w:rsidR="00D0582E" w:rsidRDefault="009B4834"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2600</w:t>
            </w:r>
          </w:p>
        </w:tc>
        <w:tc>
          <w:tcPr>
            <w:tcW w:w="1606" w:type="dxa"/>
          </w:tcPr>
          <w:p w14:paraId="5F283177" w14:textId="30989984" w:rsidR="00D0582E" w:rsidRDefault="000C67ED"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400</w:t>
            </w:r>
            <w:r w:rsidR="009E60E6">
              <w:t xml:space="preserve"> </w:t>
            </w:r>
            <w:r>
              <w:t>g</w:t>
            </w:r>
          </w:p>
        </w:tc>
        <w:tc>
          <w:tcPr>
            <w:tcW w:w="1847" w:type="dxa"/>
          </w:tcPr>
          <w:p w14:paraId="23FE940C" w14:textId="25CE5207" w:rsidR="00D0582E" w:rsidRDefault="009E2CA3" w:rsidP="000A4826">
            <w:pPr>
              <w:spacing w:line="360" w:lineRule="auto"/>
              <w:jc w:val="center"/>
              <w:cnfStyle w:val="000000000000" w:firstRow="0" w:lastRow="0" w:firstColumn="0" w:lastColumn="0" w:oddVBand="0" w:evenVBand="0" w:oddHBand="0" w:evenHBand="0" w:firstRowFirstColumn="0" w:firstRowLastColumn="0" w:lastRowFirstColumn="0" w:lastRowLastColumn="0"/>
            </w:pPr>
            <w:r>
              <w:t>9.2%</w:t>
            </w:r>
          </w:p>
        </w:tc>
      </w:tr>
    </w:tbl>
    <w:p w14:paraId="42E027DD" w14:textId="2D8557D9" w:rsidR="00D0582E" w:rsidRDefault="00D0582E" w:rsidP="007F7B14">
      <w:pPr>
        <w:spacing w:line="360" w:lineRule="auto"/>
        <w:jc w:val="both"/>
        <w:rPr>
          <w:rFonts w:ascii="Times" w:hAnsi="Times" w:cstheme="majorBidi"/>
        </w:rPr>
      </w:pPr>
    </w:p>
    <w:p w14:paraId="009FAC8F" w14:textId="7A92F0E0" w:rsidR="00FD2579" w:rsidRDefault="00931DD4" w:rsidP="007F7B14">
      <w:pPr>
        <w:spacing w:line="360" w:lineRule="auto"/>
        <w:jc w:val="both"/>
        <w:rPr>
          <w:rFonts w:ascii="Times" w:hAnsi="Times" w:cstheme="majorBidi"/>
        </w:rPr>
      </w:pPr>
      <w:r>
        <w:rPr>
          <w:rFonts w:ascii="Times" w:hAnsi="Times" w:cstheme="majorBidi"/>
        </w:rPr>
        <w:t xml:space="preserve">The latter </w:t>
      </w:r>
      <w:r w:rsidR="0028179A">
        <w:rPr>
          <w:rFonts w:ascii="Times" w:hAnsi="Times" w:cstheme="majorBidi"/>
        </w:rPr>
        <w:t>slurry</w:t>
      </w:r>
      <w:r>
        <w:rPr>
          <w:rFonts w:ascii="Times" w:hAnsi="Times" w:cstheme="majorBidi"/>
        </w:rPr>
        <w:t xml:space="preserve"> was </w:t>
      </w:r>
      <w:r w:rsidR="00243EDB">
        <w:rPr>
          <w:rFonts w:ascii="Times" w:hAnsi="Times" w:cstheme="majorBidi"/>
        </w:rPr>
        <w:t xml:space="preserve">run through the hydrocyclone setup with flow rates between 0 to 4.5 GPM provided by the pump. The Pressure </w:t>
      </w:r>
      <w:r w:rsidR="00D62B5F">
        <w:rPr>
          <w:rFonts w:ascii="Times" w:hAnsi="Times" w:cstheme="majorBidi"/>
        </w:rPr>
        <w:t>of the flow was monitored using a pressure transducer which sends the recorded signals to an Arduino</w:t>
      </w:r>
      <w:r w:rsidR="008C19D5">
        <w:rPr>
          <w:rFonts w:ascii="Times" w:hAnsi="Times" w:cstheme="majorBidi"/>
        </w:rPr>
        <w:t xml:space="preserve"> electronic board in which the signal is being </w:t>
      </w:r>
      <w:r w:rsidR="009A1B1A">
        <w:rPr>
          <w:rFonts w:ascii="Times" w:hAnsi="Times" w:cstheme="majorBidi"/>
        </w:rPr>
        <w:t xml:space="preserve">translated by a code that was generated for this purpose and </w:t>
      </w:r>
      <w:r w:rsidR="007D3B32">
        <w:rPr>
          <w:rFonts w:ascii="Times" w:hAnsi="Times" w:cstheme="majorBidi"/>
        </w:rPr>
        <w:t>recorded on the computer to be 24.</w:t>
      </w:r>
      <w:r w:rsidR="00E358B9">
        <w:rPr>
          <w:rFonts w:ascii="Times" w:hAnsi="Times" w:cstheme="majorBidi"/>
        </w:rPr>
        <w:t xml:space="preserve">01 </w:t>
      </w:r>
      <w:r w:rsidR="005E7CCE">
        <w:rPr>
          <w:rFonts w:ascii="Times" w:hAnsi="Times" w:cstheme="majorBidi"/>
        </w:rPr>
        <w:t>p</w:t>
      </w:r>
      <w:r w:rsidR="00E358B9">
        <w:rPr>
          <w:rFonts w:ascii="Times" w:hAnsi="Times" w:cstheme="majorBidi"/>
        </w:rPr>
        <w:t xml:space="preserve">si throughout the experiment. </w:t>
      </w:r>
      <w:r w:rsidR="00DE2CF3">
        <w:rPr>
          <w:rFonts w:ascii="Times" w:hAnsi="Times" w:cstheme="majorBidi"/>
        </w:rPr>
        <w:t xml:space="preserve">Figure </w:t>
      </w:r>
      <w:r w:rsidR="009C0A7B">
        <w:rPr>
          <w:rFonts w:ascii="Times" w:hAnsi="Times" w:cstheme="majorBidi"/>
        </w:rPr>
        <w:t>20</w:t>
      </w:r>
      <w:r w:rsidR="00DE2CF3">
        <w:rPr>
          <w:rFonts w:ascii="Times" w:hAnsi="Times" w:cstheme="majorBidi"/>
        </w:rPr>
        <w:t xml:space="preserve"> </w:t>
      </w:r>
      <w:r w:rsidR="00E40908">
        <w:rPr>
          <w:rFonts w:ascii="Times" w:hAnsi="Times" w:cstheme="majorBidi"/>
        </w:rPr>
        <w:t xml:space="preserve">shows the separation ratios for the PCM-Glass </w:t>
      </w:r>
      <w:r w:rsidR="00B852B9">
        <w:rPr>
          <w:rFonts w:ascii="Times" w:hAnsi="Times" w:cstheme="majorBidi"/>
        </w:rPr>
        <w:t>Microbeads</w:t>
      </w:r>
      <w:r w:rsidR="00E40908">
        <w:rPr>
          <w:rFonts w:ascii="Times" w:hAnsi="Times" w:cstheme="majorBidi"/>
        </w:rPr>
        <w:t xml:space="preserve">-Water </w:t>
      </w:r>
      <w:r w:rsidR="0028179A">
        <w:rPr>
          <w:rFonts w:ascii="Times" w:hAnsi="Times" w:cstheme="majorBidi"/>
        </w:rPr>
        <w:t>slurry</w:t>
      </w:r>
      <w:r w:rsidR="00E40908">
        <w:rPr>
          <w:rFonts w:ascii="Times" w:hAnsi="Times" w:cstheme="majorBidi"/>
        </w:rPr>
        <w:t xml:space="preserve"> </w:t>
      </w:r>
      <w:r w:rsidR="00FD2579">
        <w:rPr>
          <w:rFonts w:ascii="Times" w:hAnsi="Times" w:cstheme="majorBidi"/>
        </w:rPr>
        <w:t xml:space="preserve">in the hydrocyclone setup. </w:t>
      </w:r>
    </w:p>
    <w:p w14:paraId="39088430" w14:textId="77777777" w:rsidR="00FD2579" w:rsidRDefault="00FD2579" w:rsidP="007F7B14">
      <w:pPr>
        <w:spacing w:line="360" w:lineRule="auto"/>
        <w:jc w:val="both"/>
        <w:rPr>
          <w:rFonts w:ascii="Times" w:hAnsi="Times" w:cstheme="majorBidi"/>
        </w:rPr>
      </w:pPr>
    </w:p>
    <w:p w14:paraId="2C5E0A05" w14:textId="14E31ECF" w:rsidR="00711624" w:rsidRDefault="00E538EB" w:rsidP="004A6560">
      <w:pPr>
        <w:keepNext/>
        <w:spacing w:line="360" w:lineRule="auto"/>
        <w:jc w:val="center"/>
      </w:pPr>
      <w:r>
        <w:rPr>
          <w:noProof/>
        </w:rPr>
        <w:lastRenderedPageBreak/>
        <w:drawing>
          <wp:inline distT="0" distB="0" distL="0" distR="0" wp14:anchorId="56C4104F" wp14:editId="1B1AF898">
            <wp:extent cx="3937213" cy="2508809"/>
            <wp:effectExtent l="0" t="0" r="6350" b="635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8692"/>
                    <a:stretch/>
                  </pic:blipFill>
                  <pic:spPr bwMode="auto">
                    <a:xfrm>
                      <a:off x="0" y="0"/>
                      <a:ext cx="3951585" cy="2517967"/>
                    </a:xfrm>
                    <a:prstGeom prst="rect">
                      <a:avLst/>
                    </a:prstGeom>
                    <a:noFill/>
                    <a:ln>
                      <a:noFill/>
                    </a:ln>
                    <a:extLst>
                      <a:ext uri="{53640926-AAD7-44D8-BBD7-CCE9431645EC}">
                        <a14:shadowObscured xmlns:a14="http://schemas.microsoft.com/office/drawing/2010/main"/>
                      </a:ext>
                    </a:extLst>
                  </pic:spPr>
                </pic:pic>
              </a:graphicData>
            </a:graphic>
          </wp:inline>
        </w:drawing>
      </w:r>
    </w:p>
    <w:p w14:paraId="6F87F15A" w14:textId="3DCEF019" w:rsidR="0003249F" w:rsidRPr="00711624" w:rsidRDefault="00711624" w:rsidP="00711624">
      <w:pPr>
        <w:pStyle w:val="Caption"/>
        <w:jc w:val="center"/>
        <w:rPr>
          <w:rFonts w:asciiTheme="majorBidi" w:hAnsiTheme="majorBidi" w:cstheme="majorBidi"/>
          <w:i w:val="0"/>
          <w:iCs w:val="0"/>
          <w:color w:val="000000" w:themeColor="text1"/>
          <w:sz w:val="20"/>
          <w:szCs w:val="20"/>
        </w:rPr>
      </w:pPr>
      <w:r w:rsidRPr="00711624">
        <w:rPr>
          <w:rFonts w:asciiTheme="majorBidi" w:hAnsiTheme="majorBidi" w:cstheme="majorBidi"/>
          <w:i w:val="0"/>
          <w:iCs w:val="0"/>
          <w:color w:val="000000" w:themeColor="text1"/>
          <w:sz w:val="20"/>
          <w:szCs w:val="20"/>
        </w:rPr>
        <w:t xml:space="preserve">Figure </w:t>
      </w:r>
      <w:r w:rsidRPr="00711624">
        <w:rPr>
          <w:rFonts w:asciiTheme="majorBidi" w:hAnsiTheme="majorBidi" w:cstheme="majorBidi"/>
          <w:i w:val="0"/>
          <w:iCs w:val="0"/>
          <w:color w:val="000000" w:themeColor="text1"/>
          <w:sz w:val="20"/>
          <w:szCs w:val="20"/>
        </w:rPr>
        <w:fldChar w:fldCharType="begin"/>
      </w:r>
      <w:r w:rsidRPr="00711624">
        <w:rPr>
          <w:rFonts w:asciiTheme="majorBidi" w:hAnsiTheme="majorBidi" w:cstheme="majorBidi"/>
          <w:i w:val="0"/>
          <w:iCs w:val="0"/>
          <w:color w:val="000000" w:themeColor="text1"/>
          <w:sz w:val="20"/>
          <w:szCs w:val="20"/>
        </w:rPr>
        <w:instrText xml:space="preserve"> SEQ Figure \* ARABIC </w:instrText>
      </w:r>
      <w:r w:rsidRPr="00711624">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20</w:t>
      </w:r>
      <w:r w:rsidRPr="00711624">
        <w:rPr>
          <w:rFonts w:asciiTheme="majorBidi" w:hAnsiTheme="majorBidi" w:cstheme="majorBidi"/>
          <w:i w:val="0"/>
          <w:iCs w:val="0"/>
          <w:color w:val="000000" w:themeColor="text1"/>
          <w:sz w:val="20"/>
          <w:szCs w:val="20"/>
        </w:rPr>
        <w:fldChar w:fldCharType="end"/>
      </w:r>
      <w:r w:rsidR="00DF766C">
        <w:rPr>
          <w:rFonts w:asciiTheme="majorBidi" w:hAnsiTheme="majorBidi" w:cstheme="majorBidi"/>
          <w:i w:val="0"/>
          <w:iCs w:val="0"/>
          <w:color w:val="000000" w:themeColor="text1"/>
          <w:sz w:val="20"/>
          <w:szCs w:val="20"/>
        </w:rPr>
        <w:t>.</w:t>
      </w:r>
      <w:r w:rsidRPr="00711624">
        <w:rPr>
          <w:rFonts w:asciiTheme="majorBidi" w:hAnsiTheme="majorBidi" w:cstheme="majorBidi"/>
          <w:i w:val="0"/>
          <w:iCs w:val="0"/>
          <w:color w:val="000000" w:themeColor="text1"/>
          <w:sz w:val="20"/>
          <w:szCs w:val="20"/>
        </w:rPr>
        <w:t xml:space="preserve"> Separation ratio for PCM </w:t>
      </w:r>
      <w:r w:rsidR="00DF766C">
        <w:rPr>
          <w:rFonts w:asciiTheme="majorBidi" w:hAnsiTheme="majorBidi" w:cstheme="majorBidi"/>
          <w:i w:val="0"/>
          <w:iCs w:val="0"/>
          <w:color w:val="000000" w:themeColor="text1"/>
          <w:sz w:val="20"/>
          <w:szCs w:val="20"/>
        </w:rPr>
        <w:t>and</w:t>
      </w:r>
      <w:r w:rsidR="00DF766C" w:rsidRPr="00711624">
        <w:rPr>
          <w:rFonts w:asciiTheme="majorBidi" w:hAnsiTheme="majorBidi" w:cstheme="majorBidi"/>
          <w:i w:val="0"/>
          <w:iCs w:val="0"/>
          <w:color w:val="000000" w:themeColor="text1"/>
          <w:sz w:val="20"/>
          <w:szCs w:val="20"/>
        </w:rPr>
        <w:t xml:space="preserve"> </w:t>
      </w:r>
      <w:r w:rsidR="00DF766C">
        <w:rPr>
          <w:rFonts w:asciiTheme="majorBidi" w:hAnsiTheme="majorBidi" w:cstheme="majorBidi"/>
          <w:i w:val="0"/>
          <w:iCs w:val="0"/>
          <w:color w:val="000000" w:themeColor="text1"/>
          <w:sz w:val="20"/>
          <w:szCs w:val="20"/>
        </w:rPr>
        <w:t>g</w:t>
      </w:r>
      <w:r w:rsidRPr="00711624">
        <w:rPr>
          <w:rFonts w:asciiTheme="majorBidi" w:hAnsiTheme="majorBidi" w:cstheme="majorBidi"/>
          <w:i w:val="0"/>
          <w:iCs w:val="0"/>
          <w:color w:val="000000" w:themeColor="text1"/>
          <w:sz w:val="20"/>
          <w:szCs w:val="20"/>
        </w:rPr>
        <w:t xml:space="preserve">lass microbeads </w:t>
      </w:r>
      <w:r w:rsidR="0028179A">
        <w:rPr>
          <w:rFonts w:asciiTheme="majorBidi" w:hAnsiTheme="majorBidi" w:cstheme="majorBidi"/>
          <w:i w:val="0"/>
          <w:iCs w:val="0"/>
          <w:color w:val="000000" w:themeColor="text1"/>
          <w:sz w:val="20"/>
          <w:szCs w:val="20"/>
        </w:rPr>
        <w:t>slurries</w:t>
      </w:r>
    </w:p>
    <w:p w14:paraId="2ACD9496" w14:textId="45E2515C" w:rsidR="00B16A86" w:rsidRDefault="00B16A86" w:rsidP="007F7B14">
      <w:pPr>
        <w:spacing w:line="360" w:lineRule="auto"/>
        <w:jc w:val="both"/>
        <w:rPr>
          <w:rFonts w:ascii="Times" w:hAnsi="Times" w:cstheme="majorBidi"/>
        </w:rPr>
      </w:pPr>
    </w:p>
    <w:p w14:paraId="16580D0B" w14:textId="32568834" w:rsidR="00B16A86" w:rsidRDefault="008F3CB1" w:rsidP="007F7B14">
      <w:pPr>
        <w:spacing w:line="360" w:lineRule="auto"/>
        <w:jc w:val="both"/>
        <w:rPr>
          <w:rFonts w:ascii="Times" w:hAnsi="Times" w:cstheme="majorBidi"/>
        </w:rPr>
      </w:pPr>
      <w:r>
        <w:t xml:space="preserve">Each experiment was carried out three times to eliminate the human error factor to a considerable extend. The reported results are the mean values of the carried-out experiments and </w:t>
      </w:r>
      <w:r w:rsidR="00D77023">
        <w:t>it</w:t>
      </w:r>
      <w:r>
        <w:t xml:space="preserve"> can</w:t>
      </w:r>
      <w:r w:rsidR="00D77023">
        <w:t xml:space="preserve"> be</w:t>
      </w:r>
      <w:r>
        <w:t xml:space="preserve"> indicate</w:t>
      </w:r>
      <w:r w:rsidR="00D77023">
        <w:t>d</w:t>
      </w:r>
      <w:r>
        <w:t xml:space="preserve"> that all the experiments results were in a margin of ±</w:t>
      </w:r>
      <w:r w:rsidR="00D73C8F">
        <w:t xml:space="preserve">5% </w:t>
      </w:r>
      <w:r>
        <w:t>throughout the experiments.</w:t>
      </w:r>
      <w:r>
        <w:rPr>
          <w:rFonts w:ascii="Times" w:hAnsi="Times" w:cstheme="majorBidi"/>
        </w:rPr>
        <w:t xml:space="preserve"> </w:t>
      </w:r>
      <w:r w:rsidR="00316379">
        <w:rPr>
          <w:rFonts w:ascii="Times" w:hAnsi="Times" w:cstheme="majorBidi"/>
        </w:rPr>
        <w:t>According to the experimental results, as shown in Fig. 1</w:t>
      </w:r>
      <w:r>
        <w:rPr>
          <w:rFonts w:ascii="Times" w:hAnsi="Times" w:cstheme="majorBidi"/>
        </w:rPr>
        <w:t>9</w:t>
      </w:r>
      <w:r w:rsidR="00316379">
        <w:rPr>
          <w:rFonts w:ascii="Times" w:hAnsi="Times" w:cstheme="majorBidi"/>
        </w:rPr>
        <w:t xml:space="preserve">, </w:t>
      </w:r>
      <w:r w:rsidR="00D12B47">
        <w:rPr>
          <w:rFonts w:ascii="Times" w:hAnsi="Times" w:cstheme="majorBidi"/>
        </w:rPr>
        <w:t xml:space="preserve">the increasing trend for separation ratio is still in place when running the complete PCM and Glass microbeads </w:t>
      </w:r>
      <w:r w:rsidR="0028179A">
        <w:rPr>
          <w:rFonts w:ascii="Times" w:hAnsi="Times" w:cstheme="majorBidi"/>
        </w:rPr>
        <w:t>slurry</w:t>
      </w:r>
      <w:r w:rsidR="00D12B47">
        <w:rPr>
          <w:rFonts w:ascii="Times" w:hAnsi="Times" w:cstheme="majorBidi"/>
        </w:rPr>
        <w:t xml:space="preserve"> through the hydrocyclone setup </w:t>
      </w:r>
      <w:r w:rsidR="00D2170B">
        <w:rPr>
          <w:rFonts w:ascii="Times" w:hAnsi="Times" w:cstheme="majorBidi"/>
        </w:rPr>
        <w:t xml:space="preserve">and ratios around 0.9 is achieved for the underflow discharge where </w:t>
      </w:r>
      <w:r w:rsidR="004C223D">
        <w:rPr>
          <w:rFonts w:ascii="Times" w:hAnsi="Times" w:cstheme="majorBidi"/>
        </w:rPr>
        <w:t>it was</w:t>
      </w:r>
      <w:r w:rsidR="00D2170B">
        <w:rPr>
          <w:rFonts w:ascii="Times" w:hAnsi="Times" w:cstheme="majorBidi"/>
        </w:rPr>
        <w:t xml:space="preserve"> expect</w:t>
      </w:r>
      <w:r w:rsidR="004C223D">
        <w:rPr>
          <w:rFonts w:ascii="Times" w:hAnsi="Times" w:cstheme="majorBidi"/>
        </w:rPr>
        <w:t>ed</w:t>
      </w:r>
      <w:r w:rsidR="00D2170B">
        <w:rPr>
          <w:rFonts w:ascii="Times" w:hAnsi="Times" w:cstheme="majorBidi"/>
        </w:rPr>
        <w:t xml:space="preserve"> to see </w:t>
      </w:r>
      <w:r w:rsidR="00FC69AD">
        <w:rPr>
          <w:rFonts w:ascii="Times" w:hAnsi="Times" w:cstheme="majorBidi"/>
        </w:rPr>
        <w:t xml:space="preserve">glass </w:t>
      </w:r>
      <w:r w:rsidR="00F8008E">
        <w:rPr>
          <w:rFonts w:ascii="Times" w:hAnsi="Times" w:cstheme="majorBidi"/>
        </w:rPr>
        <w:t xml:space="preserve">microbeads. </w:t>
      </w:r>
      <w:r w:rsidR="00801BEA">
        <w:rPr>
          <w:rFonts w:ascii="Times" w:hAnsi="Times" w:cstheme="majorBidi"/>
        </w:rPr>
        <w:t xml:space="preserve">It is worth noticing that when comparing the results for the latter </w:t>
      </w:r>
      <w:r w:rsidR="0028179A">
        <w:rPr>
          <w:rFonts w:ascii="Times" w:hAnsi="Times" w:cstheme="majorBidi"/>
        </w:rPr>
        <w:t>slurry</w:t>
      </w:r>
      <w:r w:rsidR="00801BEA">
        <w:rPr>
          <w:rFonts w:ascii="Times" w:hAnsi="Times" w:cstheme="majorBidi"/>
        </w:rPr>
        <w:t xml:space="preserve"> separation ratios with what </w:t>
      </w:r>
      <w:r w:rsidR="004C223D">
        <w:rPr>
          <w:rFonts w:ascii="Times" w:hAnsi="Times" w:cstheme="majorBidi"/>
        </w:rPr>
        <w:t>it was</w:t>
      </w:r>
      <w:r w:rsidR="00801BEA">
        <w:rPr>
          <w:rFonts w:ascii="Times" w:hAnsi="Times" w:cstheme="majorBidi"/>
        </w:rPr>
        <w:t xml:space="preserve"> before</w:t>
      </w:r>
      <w:r w:rsidR="004C223D">
        <w:rPr>
          <w:rFonts w:ascii="Times" w:hAnsi="Times" w:cstheme="majorBidi"/>
        </w:rPr>
        <w:t>,</w:t>
      </w:r>
      <w:r w:rsidR="00801BEA">
        <w:rPr>
          <w:rFonts w:ascii="Times" w:hAnsi="Times" w:cstheme="majorBidi"/>
        </w:rPr>
        <w:t xml:space="preserve"> </w:t>
      </w:r>
      <w:r w:rsidR="004C223D">
        <w:rPr>
          <w:rFonts w:ascii="Times" w:hAnsi="Times" w:cstheme="majorBidi"/>
        </w:rPr>
        <w:t>while</w:t>
      </w:r>
      <w:r w:rsidR="00801BEA">
        <w:rPr>
          <w:rFonts w:ascii="Times" w:hAnsi="Times" w:cstheme="majorBidi"/>
        </w:rPr>
        <w:t xml:space="preserve"> running </w:t>
      </w:r>
      <w:r w:rsidR="0028179A">
        <w:rPr>
          <w:rFonts w:ascii="Times" w:hAnsi="Times" w:cstheme="majorBidi"/>
        </w:rPr>
        <w:t>slurrie</w:t>
      </w:r>
      <w:r w:rsidR="008F0DE4">
        <w:rPr>
          <w:rFonts w:ascii="Times" w:hAnsi="Times" w:cstheme="majorBidi"/>
        </w:rPr>
        <w:t>s separately, in both underflow and overflow discharges</w:t>
      </w:r>
      <w:r w:rsidR="00EF2106">
        <w:rPr>
          <w:rFonts w:ascii="Times" w:hAnsi="Times" w:cstheme="majorBidi"/>
        </w:rPr>
        <w:t>,</w:t>
      </w:r>
      <w:r w:rsidR="004C223D">
        <w:rPr>
          <w:rFonts w:ascii="Times" w:hAnsi="Times" w:cstheme="majorBidi"/>
        </w:rPr>
        <w:t xml:space="preserve"> </w:t>
      </w:r>
      <w:r w:rsidR="008F0DE4">
        <w:rPr>
          <w:rFonts w:ascii="Times" w:hAnsi="Times" w:cstheme="majorBidi"/>
        </w:rPr>
        <w:t xml:space="preserve">lower separation ratios </w:t>
      </w:r>
      <w:r w:rsidR="00EF72B8">
        <w:rPr>
          <w:rFonts w:ascii="Times" w:hAnsi="Times" w:cstheme="majorBidi"/>
        </w:rPr>
        <w:t>for the complete PCM-</w:t>
      </w:r>
      <w:r w:rsidR="00FC69AD">
        <w:rPr>
          <w:rFonts w:ascii="Times" w:hAnsi="Times" w:cstheme="majorBidi"/>
        </w:rPr>
        <w:t xml:space="preserve">glass </w:t>
      </w:r>
      <w:r w:rsidR="00EF72B8">
        <w:rPr>
          <w:rFonts w:ascii="Times" w:hAnsi="Times" w:cstheme="majorBidi"/>
        </w:rPr>
        <w:t xml:space="preserve">microbead </w:t>
      </w:r>
      <w:r w:rsidR="0028179A">
        <w:rPr>
          <w:rFonts w:ascii="Times" w:hAnsi="Times" w:cstheme="majorBidi"/>
        </w:rPr>
        <w:t>slurry</w:t>
      </w:r>
      <w:r w:rsidR="004C223D">
        <w:rPr>
          <w:rFonts w:ascii="Times" w:hAnsi="Times" w:cstheme="majorBidi"/>
        </w:rPr>
        <w:t xml:space="preserve"> was reported</w:t>
      </w:r>
      <w:r w:rsidR="00EF2106">
        <w:rPr>
          <w:rFonts w:ascii="Times" w:hAnsi="Times" w:cstheme="majorBidi"/>
        </w:rPr>
        <w:t xml:space="preserve">. This means that after mixing </w:t>
      </w:r>
      <w:r w:rsidR="000234D5">
        <w:rPr>
          <w:rFonts w:ascii="Times" w:hAnsi="Times" w:cstheme="majorBidi"/>
        </w:rPr>
        <w:t>both types</w:t>
      </w:r>
      <w:r w:rsidR="00EF2106">
        <w:rPr>
          <w:rFonts w:ascii="Times" w:hAnsi="Times" w:cstheme="majorBidi"/>
        </w:rPr>
        <w:t xml:space="preserve"> </w:t>
      </w:r>
      <w:r w:rsidR="000234D5">
        <w:rPr>
          <w:rFonts w:ascii="Times" w:hAnsi="Times" w:cstheme="majorBidi"/>
        </w:rPr>
        <w:t xml:space="preserve">solid particles with water and running them through the hydrocyclone, </w:t>
      </w:r>
      <w:r w:rsidR="00CC712D">
        <w:rPr>
          <w:rFonts w:ascii="Times" w:hAnsi="Times" w:cstheme="majorBidi"/>
        </w:rPr>
        <w:t>it was</w:t>
      </w:r>
      <w:r w:rsidR="000234D5">
        <w:rPr>
          <w:rFonts w:ascii="Times" w:hAnsi="Times" w:cstheme="majorBidi"/>
        </w:rPr>
        <w:t xml:space="preserve"> </w:t>
      </w:r>
      <w:r w:rsidR="00CC712D">
        <w:rPr>
          <w:rFonts w:ascii="Times" w:hAnsi="Times" w:cstheme="majorBidi"/>
        </w:rPr>
        <w:t>experiencing</w:t>
      </w:r>
      <w:r w:rsidR="00BA0386">
        <w:rPr>
          <w:rFonts w:ascii="Times" w:hAnsi="Times" w:cstheme="majorBidi"/>
        </w:rPr>
        <w:t xml:space="preserve"> reduction in separation ratios. In addition, </w:t>
      </w:r>
      <w:r w:rsidR="00A30486">
        <w:rPr>
          <w:rFonts w:ascii="Times" w:hAnsi="Times" w:cstheme="majorBidi"/>
        </w:rPr>
        <w:t xml:space="preserve">while running the complete </w:t>
      </w:r>
      <w:r w:rsidR="0028179A">
        <w:rPr>
          <w:rFonts w:ascii="Times" w:hAnsi="Times" w:cstheme="majorBidi"/>
        </w:rPr>
        <w:t>slurry</w:t>
      </w:r>
      <w:r w:rsidR="00B928C3">
        <w:rPr>
          <w:rFonts w:ascii="Times" w:hAnsi="Times" w:cstheme="majorBidi"/>
        </w:rPr>
        <w:t>, the same problem</w:t>
      </w:r>
      <w:r w:rsidR="00CC712D">
        <w:rPr>
          <w:rFonts w:ascii="Times" w:hAnsi="Times" w:cstheme="majorBidi"/>
        </w:rPr>
        <w:t xml:space="preserve"> was encountered</w:t>
      </w:r>
      <w:r w:rsidR="00B928C3">
        <w:rPr>
          <w:rFonts w:ascii="Times" w:hAnsi="Times" w:cstheme="majorBidi"/>
        </w:rPr>
        <w:t xml:space="preserve"> which </w:t>
      </w:r>
      <w:r w:rsidR="00CC712D">
        <w:rPr>
          <w:rFonts w:ascii="Times" w:hAnsi="Times" w:cstheme="majorBidi"/>
        </w:rPr>
        <w:t xml:space="preserve">was raised </w:t>
      </w:r>
      <w:r w:rsidR="00B928C3">
        <w:rPr>
          <w:rFonts w:ascii="Times" w:hAnsi="Times" w:cstheme="majorBidi"/>
        </w:rPr>
        <w:t xml:space="preserve">in running the PCM </w:t>
      </w:r>
      <w:r w:rsidR="0028179A">
        <w:rPr>
          <w:rFonts w:ascii="Times" w:hAnsi="Times" w:cstheme="majorBidi"/>
        </w:rPr>
        <w:t>slurry</w:t>
      </w:r>
      <w:r w:rsidR="00B928C3">
        <w:rPr>
          <w:rFonts w:ascii="Times" w:hAnsi="Times" w:cstheme="majorBidi"/>
        </w:rPr>
        <w:t xml:space="preserve"> </w:t>
      </w:r>
      <w:r w:rsidR="00731A38">
        <w:rPr>
          <w:rFonts w:ascii="Times" w:hAnsi="Times" w:cstheme="majorBidi"/>
        </w:rPr>
        <w:t xml:space="preserve">through the hydrocyclone in which the device was not capable of </w:t>
      </w:r>
      <w:r w:rsidR="00443742">
        <w:rPr>
          <w:rFonts w:ascii="Times" w:hAnsi="Times" w:cstheme="majorBidi"/>
        </w:rPr>
        <w:t xml:space="preserve">separating the PCMs fully from the water due to the densities of both phases being very close to each other. </w:t>
      </w:r>
    </w:p>
    <w:p w14:paraId="7D649950" w14:textId="175A7BCA" w:rsidR="00443742" w:rsidRDefault="00443742" w:rsidP="007F7B14">
      <w:pPr>
        <w:spacing w:line="360" w:lineRule="auto"/>
        <w:jc w:val="both"/>
        <w:rPr>
          <w:rFonts w:ascii="Times" w:hAnsi="Times" w:cstheme="majorBidi"/>
        </w:rPr>
      </w:pPr>
    </w:p>
    <w:p w14:paraId="716AE41F" w14:textId="70016208" w:rsidR="00FB1DDA" w:rsidRPr="00090703" w:rsidRDefault="002E0F3D" w:rsidP="00090703">
      <w:pPr>
        <w:spacing w:line="360" w:lineRule="auto"/>
        <w:jc w:val="both"/>
        <w:rPr>
          <w:rFonts w:ascii="Times" w:hAnsi="Times" w:cstheme="majorBidi"/>
        </w:rPr>
      </w:pPr>
      <w:r>
        <w:rPr>
          <w:rFonts w:ascii="Times" w:hAnsi="Times" w:cstheme="majorBidi"/>
        </w:rPr>
        <w:t>After evaluating the</w:t>
      </w:r>
      <w:r w:rsidR="00B0630E">
        <w:rPr>
          <w:rFonts w:ascii="Times" w:hAnsi="Times" w:cstheme="majorBidi"/>
        </w:rPr>
        <w:t xml:space="preserve"> hydrocyclone</w:t>
      </w:r>
      <w:r>
        <w:rPr>
          <w:rFonts w:ascii="Times" w:hAnsi="Times" w:cstheme="majorBidi"/>
        </w:rPr>
        <w:t xml:space="preserve"> experiment results, </w:t>
      </w:r>
      <w:r w:rsidR="00CC712D">
        <w:rPr>
          <w:rFonts w:ascii="Times" w:hAnsi="Times" w:cstheme="majorBidi"/>
        </w:rPr>
        <w:t>it was</w:t>
      </w:r>
      <w:r>
        <w:rPr>
          <w:rFonts w:ascii="Times" w:hAnsi="Times" w:cstheme="majorBidi"/>
        </w:rPr>
        <w:t xml:space="preserve"> concluded that the hydrocyclone is not the </w:t>
      </w:r>
      <w:r w:rsidR="00246896">
        <w:rPr>
          <w:rFonts w:ascii="Times" w:hAnsi="Times" w:cstheme="majorBidi"/>
        </w:rPr>
        <w:t xml:space="preserve">best device to perform the separation stage of the ZDL freeze desalination method. </w:t>
      </w:r>
      <w:r w:rsidR="009476D9">
        <w:rPr>
          <w:rFonts w:ascii="Times" w:hAnsi="Times" w:cstheme="majorBidi"/>
        </w:rPr>
        <w:t xml:space="preserve">The uncertainty of the hydrocyclone to separate close density phases will make troubles while separating ice and ICL </w:t>
      </w:r>
      <w:r w:rsidR="00F4146D">
        <w:rPr>
          <w:rFonts w:ascii="Times" w:hAnsi="Times" w:cstheme="majorBidi"/>
        </w:rPr>
        <w:t xml:space="preserve">which eventually </w:t>
      </w:r>
      <w:r w:rsidR="003D5E25">
        <w:rPr>
          <w:rFonts w:ascii="Times" w:hAnsi="Times" w:cstheme="majorBidi"/>
        </w:rPr>
        <w:t xml:space="preserve">make the desalination product contaminated and not meeting the universal standards of desalinated water. </w:t>
      </w:r>
      <w:r w:rsidR="004B3507">
        <w:rPr>
          <w:rFonts w:ascii="Times" w:hAnsi="Times" w:cstheme="majorBidi"/>
        </w:rPr>
        <w:t>Therefore,</w:t>
      </w:r>
      <w:r w:rsidR="003D5E25">
        <w:rPr>
          <w:rFonts w:ascii="Times" w:hAnsi="Times" w:cstheme="majorBidi"/>
        </w:rPr>
        <w:t xml:space="preserve"> </w:t>
      </w:r>
      <w:r w:rsidR="00577076">
        <w:rPr>
          <w:rFonts w:ascii="Times" w:hAnsi="Times" w:cstheme="majorBidi"/>
        </w:rPr>
        <w:t>it was</w:t>
      </w:r>
      <w:r w:rsidR="00ED6098">
        <w:rPr>
          <w:rFonts w:ascii="Times" w:hAnsi="Times" w:cstheme="majorBidi"/>
        </w:rPr>
        <w:t xml:space="preserve"> decided to study another </w:t>
      </w:r>
      <w:r w:rsidR="00ED6098">
        <w:rPr>
          <w:rFonts w:ascii="Times" w:hAnsi="Times" w:cstheme="majorBidi"/>
        </w:rPr>
        <w:lastRenderedPageBreak/>
        <w:t xml:space="preserve">method of separation using a hydraulic wash column which is explained extensively in Chapter 3. </w:t>
      </w:r>
      <w:r w:rsidR="00F4146D">
        <w:rPr>
          <w:rFonts w:ascii="Times" w:hAnsi="Times" w:cstheme="majorBidi"/>
        </w:rPr>
        <w:t xml:space="preserve"> </w:t>
      </w:r>
    </w:p>
    <w:p w14:paraId="2BA9C155" w14:textId="26E5D3CC" w:rsidR="00586558" w:rsidRDefault="00586558" w:rsidP="007F7B14">
      <w:pPr>
        <w:spacing w:line="360" w:lineRule="auto"/>
        <w:jc w:val="both"/>
        <w:rPr>
          <w:rFonts w:ascii="Times" w:hAnsi="Times" w:cstheme="majorBidi"/>
          <w:b/>
          <w:bCs/>
        </w:rPr>
      </w:pPr>
    </w:p>
    <w:p w14:paraId="54B2AE3D" w14:textId="06693F8B" w:rsidR="00C65695" w:rsidRDefault="00C65695" w:rsidP="007F7B14">
      <w:pPr>
        <w:spacing w:line="360" w:lineRule="auto"/>
        <w:jc w:val="both"/>
        <w:rPr>
          <w:rFonts w:ascii="Times" w:hAnsi="Times" w:cstheme="majorBidi"/>
          <w:b/>
          <w:bCs/>
        </w:rPr>
      </w:pPr>
      <w:r>
        <w:rPr>
          <w:rFonts w:ascii="Times" w:hAnsi="Times" w:cstheme="majorBidi"/>
          <w:b/>
          <w:bCs/>
        </w:rPr>
        <w:br w:type="page"/>
      </w:r>
    </w:p>
    <w:p w14:paraId="5A40D3C3" w14:textId="09B772B3" w:rsidR="00322E4D" w:rsidRPr="00EB2BF3" w:rsidRDefault="00322E4D" w:rsidP="001334EB">
      <w:pPr>
        <w:pStyle w:val="Heading1"/>
      </w:pPr>
      <w:bookmarkStart w:id="20" w:name="_Toc59117623"/>
      <w:bookmarkStart w:id="21" w:name="_Toc59129571"/>
      <w:r w:rsidRPr="00EB2BF3">
        <w:lastRenderedPageBreak/>
        <w:t>Numerical</w:t>
      </w:r>
      <w:r w:rsidR="00540758" w:rsidRPr="00EB2BF3">
        <w:t xml:space="preserve"> </w:t>
      </w:r>
      <w:r w:rsidR="00E02A89">
        <w:t>and</w:t>
      </w:r>
      <w:r w:rsidR="00540758" w:rsidRPr="00EB2BF3">
        <w:t xml:space="preserve"> Experimental</w:t>
      </w:r>
      <w:r w:rsidRPr="00EB2BF3">
        <w:t xml:space="preserve"> Study </w:t>
      </w:r>
      <w:r w:rsidR="00E601B5" w:rsidRPr="00EB2BF3">
        <w:t>on</w:t>
      </w:r>
      <w:r w:rsidR="00F11062" w:rsidRPr="00EB2BF3">
        <w:t xml:space="preserve"> Hydraulic Wash Column</w:t>
      </w:r>
      <w:bookmarkEnd w:id="20"/>
      <w:bookmarkEnd w:id="21"/>
    </w:p>
    <w:p w14:paraId="2ACC9342" w14:textId="3E35460B" w:rsidR="00B26036" w:rsidRDefault="00B26036" w:rsidP="007F7B14">
      <w:pPr>
        <w:spacing w:line="360" w:lineRule="auto"/>
        <w:jc w:val="both"/>
        <w:rPr>
          <w:rFonts w:ascii="Times" w:hAnsi="Times" w:cstheme="majorBidi"/>
        </w:rPr>
      </w:pPr>
    </w:p>
    <w:p w14:paraId="1B7304A1" w14:textId="48B2BDE8" w:rsidR="00F11062" w:rsidRDefault="00E8554A" w:rsidP="007F7B14">
      <w:pPr>
        <w:spacing w:line="360" w:lineRule="auto"/>
        <w:jc w:val="both"/>
        <w:rPr>
          <w:rFonts w:ascii="Times" w:hAnsi="Times" w:cstheme="majorBidi"/>
        </w:rPr>
      </w:pPr>
      <w:r>
        <w:rPr>
          <w:rFonts w:ascii="Times" w:hAnsi="Times" w:cstheme="majorBidi"/>
        </w:rPr>
        <w:t xml:space="preserve">A comprehensive numerical and experimental study is performed on the behavior of hydraulic wash columns as a continuous solid-liquid separation method. A brief background and literature review is presented to </w:t>
      </w:r>
      <w:r w:rsidR="00B26036">
        <w:rPr>
          <w:rFonts w:ascii="Times" w:hAnsi="Times" w:cstheme="majorBidi"/>
        </w:rPr>
        <w:t xml:space="preserve">better understand the principles of wash columns and previous studies in the literature. The numerical model and its results is explained in details followed by the results of the most current efforts that have been done in validating the model in an experimental setup. Considering that the work is still ongoing in the experiments, suggestions have been provided for the future work. </w:t>
      </w:r>
    </w:p>
    <w:p w14:paraId="3302C714" w14:textId="77777777" w:rsidR="00C405A1" w:rsidRPr="00EB2BF3" w:rsidRDefault="00C405A1" w:rsidP="007F7B14">
      <w:pPr>
        <w:spacing w:line="360" w:lineRule="auto"/>
        <w:jc w:val="both"/>
        <w:rPr>
          <w:rFonts w:ascii="Times" w:hAnsi="Times" w:cstheme="majorBidi"/>
        </w:rPr>
      </w:pPr>
    </w:p>
    <w:p w14:paraId="1941336B" w14:textId="582C9607" w:rsidR="002244DD" w:rsidRPr="00EB2BF3" w:rsidRDefault="000932B9" w:rsidP="001334EB">
      <w:pPr>
        <w:pStyle w:val="Heading2"/>
      </w:pPr>
      <w:bookmarkStart w:id="22" w:name="_Toc59117624"/>
      <w:bookmarkStart w:id="23" w:name="_Toc59129572"/>
      <w:r>
        <w:t>Background</w:t>
      </w:r>
      <w:r w:rsidR="00DD2582">
        <w:t xml:space="preserve"> </w:t>
      </w:r>
      <w:r w:rsidR="001C23A4">
        <w:t xml:space="preserve">and </w:t>
      </w:r>
      <w:r w:rsidR="00C01C8F">
        <w:t>l</w:t>
      </w:r>
      <w:r w:rsidR="001C23A4">
        <w:t xml:space="preserve">iterature </w:t>
      </w:r>
      <w:r w:rsidR="00B440F6">
        <w:t>review</w:t>
      </w:r>
      <w:bookmarkEnd w:id="22"/>
      <w:bookmarkEnd w:id="23"/>
    </w:p>
    <w:p w14:paraId="7F9BDB83" w14:textId="51C3DD95" w:rsidR="002244DD" w:rsidRDefault="002244DD" w:rsidP="007F7B14">
      <w:pPr>
        <w:spacing w:line="360" w:lineRule="auto"/>
        <w:jc w:val="both"/>
        <w:rPr>
          <w:rFonts w:ascii="Times" w:hAnsi="Times" w:cstheme="majorBidi"/>
        </w:rPr>
      </w:pPr>
    </w:p>
    <w:p w14:paraId="62186F06" w14:textId="1EDAE599" w:rsidR="00B440F6" w:rsidRDefault="008F50CA" w:rsidP="003F4A77">
      <w:pPr>
        <w:spacing w:line="360" w:lineRule="auto"/>
        <w:jc w:val="both"/>
        <w:rPr>
          <w:rFonts w:ascii="Times" w:hAnsi="Times" w:cstheme="majorBidi"/>
        </w:rPr>
      </w:pPr>
      <w:r w:rsidRPr="008F50CA">
        <w:rPr>
          <w:rFonts w:ascii="Calibri" w:hAnsi="Calibri" w:cs="Calibri"/>
        </w:rPr>
        <w:t>﻿</w:t>
      </w:r>
      <w:r w:rsidRPr="008F50CA">
        <w:rPr>
          <w:rFonts w:ascii="Times" w:hAnsi="Times" w:cstheme="majorBidi"/>
        </w:rPr>
        <w:t>In order to meet the desired product purity</w:t>
      </w:r>
      <w:r w:rsidR="00834DFF">
        <w:rPr>
          <w:rFonts w:ascii="Times" w:hAnsi="Times" w:cstheme="majorBidi"/>
        </w:rPr>
        <w:t>,</w:t>
      </w:r>
      <w:r w:rsidRPr="008F50CA">
        <w:rPr>
          <w:rFonts w:ascii="Times" w:hAnsi="Times" w:cstheme="majorBidi"/>
        </w:rPr>
        <w:t xml:space="preserve"> an effective phase separation and possibly further purification of the crystal phase must be achieved in the </w:t>
      </w:r>
      <w:r w:rsidR="00E54818" w:rsidRPr="008F50CA">
        <w:rPr>
          <w:rFonts w:ascii="Times" w:hAnsi="Times" w:cstheme="majorBidi"/>
        </w:rPr>
        <w:t>down</w:t>
      </w:r>
      <w:r w:rsidR="00E54818">
        <w:rPr>
          <w:rFonts w:ascii="Times" w:hAnsi="Times" w:cstheme="majorBidi"/>
        </w:rPr>
        <w:t>s</w:t>
      </w:r>
      <w:r w:rsidR="00E54818" w:rsidRPr="008F50CA">
        <w:rPr>
          <w:rFonts w:ascii="Times" w:hAnsi="Times" w:cstheme="majorBidi"/>
        </w:rPr>
        <w:t>tream</w:t>
      </w:r>
      <w:r w:rsidRPr="008F50CA">
        <w:rPr>
          <w:rFonts w:ascii="Times" w:hAnsi="Times" w:cstheme="majorBidi"/>
        </w:rPr>
        <w:t xml:space="preserve"> separation unit. For this </w:t>
      </w:r>
      <w:r w:rsidR="00EB329F" w:rsidRPr="008F50CA">
        <w:rPr>
          <w:rFonts w:ascii="Times" w:hAnsi="Times" w:cstheme="majorBidi"/>
        </w:rPr>
        <w:t>purpose,</w:t>
      </w:r>
      <w:r w:rsidRPr="008F50CA">
        <w:rPr>
          <w:rFonts w:ascii="Times" w:hAnsi="Times" w:cstheme="majorBidi"/>
        </w:rPr>
        <w:t xml:space="preserve"> wash columns have been developed, which combine a virtually complete product-residue separation with an efficient countercurrent washing action.</w:t>
      </w:r>
      <w:r w:rsidR="003904ED">
        <w:rPr>
          <w:rFonts w:ascii="Times" w:hAnsi="Times" w:cstheme="majorBidi"/>
        </w:rPr>
        <w:t xml:space="preserve"> </w:t>
      </w:r>
      <w:r w:rsidR="003F4A77" w:rsidRPr="003F4A77">
        <w:rPr>
          <w:rFonts w:ascii="Calibri" w:hAnsi="Calibri" w:cs="Calibri"/>
        </w:rPr>
        <w:t>﻿</w:t>
      </w:r>
      <w:r w:rsidR="003F4A77" w:rsidRPr="003F4A77">
        <w:rPr>
          <w:rFonts w:ascii="Times" w:hAnsi="Times" w:cstheme="majorBidi"/>
        </w:rPr>
        <w:t>Three types of industrial wash columns are distinguished by the different mechanisms applied to trans- port the</w:t>
      </w:r>
      <w:r w:rsidR="003F4A77">
        <w:rPr>
          <w:rFonts w:ascii="Times" w:hAnsi="Times" w:cstheme="majorBidi"/>
        </w:rPr>
        <w:t xml:space="preserve"> </w:t>
      </w:r>
      <w:r w:rsidR="003F4A77" w:rsidRPr="003F4A77">
        <w:rPr>
          <w:rFonts w:ascii="Times" w:hAnsi="Times" w:cstheme="majorBidi"/>
        </w:rPr>
        <w:t>crystals: gravity, hydraulic and mechanical</w:t>
      </w:r>
      <w:r w:rsidR="003F4A77">
        <w:rPr>
          <w:rFonts w:ascii="Times" w:hAnsi="Times" w:cstheme="majorBidi"/>
        </w:rPr>
        <w:t xml:space="preserve"> columns</w:t>
      </w:r>
      <w:r w:rsidR="00371074">
        <w:rPr>
          <w:rFonts w:ascii="Times" w:hAnsi="Times" w:cstheme="majorBidi"/>
        </w:rPr>
        <w:t xml:space="preserve"> </w:t>
      </w:r>
      <w:r w:rsidR="001D22EC">
        <w:rPr>
          <w:rFonts w:ascii="Times" w:hAnsi="Times" w:cstheme="majorBidi"/>
        </w:rPr>
        <w:fldChar w:fldCharType="begin" w:fldLock="1"/>
      </w:r>
      <w:r w:rsidR="00CD34E7">
        <w:rPr>
          <w:rFonts w:ascii="Times" w:hAnsi="Times" w:cstheme="majorBidi"/>
        </w:rPr>
        <w:instrText>ADDIN CSL_CITATION {"citationItems":[{"id":"ITEM-1","itemData":{"DOI":"10.1016/0009-2509(95)00098-P","ISSN":"00092509","abstract":"Hydraulic packed-bed wash columns are continuous solid-liquid separators, which can be applied as the final step in fractional suspension crystallization processes aimed at ultrapurification of organic compounds. In this paper an experimental study and a mathematical model of the purification process in packed-bed wash columns are presented. The developed model can be used to calculate concentration, temperature and porosity profiles along the column axis and to predict the effect of operating conditions on the product purity. © 1995.","author":[{"dropping-particle":"","family":"Jansens","given":"P. J.","non-dropping-particle":"","parse-names":false,"suffix":""},{"dropping-particle":"","family":"Ham","given":"R.","non-dropping-particle":"Van Der","parse-names":false,"suffix":""},{"dropping-particle":"","family":"Bruinsma","given":"O. S.L.","non-dropping-particle":"","parse-names":false,"suffix":""},{"dropping-particle":"","family":"Rosmalen","given":"G. M.","non-dropping-particle":"Van","parse-names":false,"suffix":""},{"dropping-particle":"","family":"Matsuoka","given":"M.","non-dropping-particle":"","parse-names":false,"suffix":""}],"container-title":"Chemical Engineering Science","id":"ITEM-1","issue":"17","issued":{"date-parts":[["1995"]]},"page":"2717-2729","title":"The Purification process in hydraulic packed-bed wash columns","type":"article-journal","volume":"50"},"uris":["http://www.mendeley.com/documents/?uuid=33f45118-7973-412b-a24a-3713a9baabd0"]}],"mendeley":{"formattedCitation":"[8]","plainTextFormattedCitation":"[8]","previouslyFormattedCitation":"[8]"},"properties":{"noteIndex":0},"schema":"https://github.com/citation-style-language/schema/raw/master/csl-citation.json"}</w:instrText>
      </w:r>
      <w:r w:rsidR="001D22EC">
        <w:rPr>
          <w:rFonts w:ascii="Times" w:hAnsi="Times" w:cstheme="majorBidi"/>
        </w:rPr>
        <w:fldChar w:fldCharType="separate"/>
      </w:r>
      <w:r w:rsidR="00DE05E6" w:rsidRPr="00DE05E6">
        <w:rPr>
          <w:rFonts w:ascii="Times" w:hAnsi="Times" w:cstheme="majorBidi"/>
          <w:noProof/>
        </w:rPr>
        <w:t>[8]</w:t>
      </w:r>
      <w:r w:rsidR="001D22EC">
        <w:rPr>
          <w:rFonts w:ascii="Times" w:hAnsi="Times" w:cstheme="majorBidi"/>
        </w:rPr>
        <w:fldChar w:fldCharType="end"/>
      </w:r>
      <w:r w:rsidR="001D22EC">
        <w:rPr>
          <w:rFonts w:ascii="Times" w:hAnsi="Times" w:cstheme="majorBidi"/>
        </w:rPr>
        <w:t>.</w:t>
      </w:r>
      <w:r w:rsidR="00371074">
        <w:rPr>
          <w:rFonts w:ascii="Times" w:hAnsi="Times" w:cstheme="majorBidi"/>
        </w:rPr>
        <w:t xml:space="preserve"> </w:t>
      </w:r>
    </w:p>
    <w:p w14:paraId="1FC91C90" w14:textId="01597D75" w:rsidR="00BE7519" w:rsidRDefault="00BE7519" w:rsidP="003F4A77">
      <w:pPr>
        <w:spacing w:line="360" w:lineRule="auto"/>
        <w:jc w:val="both"/>
        <w:rPr>
          <w:rFonts w:ascii="Times" w:hAnsi="Times" w:cstheme="majorBidi"/>
        </w:rPr>
      </w:pPr>
    </w:p>
    <w:p w14:paraId="612EAD5F" w14:textId="35F0B209" w:rsidR="00BE7519" w:rsidRDefault="00BE7519" w:rsidP="003F4A77">
      <w:pPr>
        <w:spacing w:line="360" w:lineRule="auto"/>
        <w:jc w:val="both"/>
        <w:rPr>
          <w:rFonts w:ascii="Times" w:hAnsi="Times" w:cstheme="majorBidi"/>
        </w:rPr>
      </w:pPr>
      <w:r w:rsidRPr="00BE7519">
        <w:rPr>
          <w:rFonts w:ascii="Calibri" w:hAnsi="Calibri" w:cs="Calibri"/>
        </w:rPr>
        <w:t>﻿</w:t>
      </w:r>
      <w:r w:rsidRPr="00BE7519">
        <w:rPr>
          <w:rFonts w:ascii="Times" w:hAnsi="Times" w:cstheme="majorBidi"/>
        </w:rPr>
        <w:t>In the first type, the crystals settle under gravity into a loosely packed downward moving bed and the mother liquor leaves the column via the overflow. A slowly rotating agitator (</w:t>
      </w:r>
      <m:oMath>
        <m:r>
          <w:rPr>
            <w:rFonts w:ascii="Cambria Math" w:hAnsi="Cambria Math" w:cstheme="majorBidi"/>
          </w:rPr>
          <m:t>≲</m:t>
        </m:r>
      </m:oMath>
      <w:r w:rsidRPr="00BE7519">
        <w:rPr>
          <w:rFonts w:ascii="Times" w:hAnsi="Times" w:cstheme="majorBidi"/>
        </w:rPr>
        <w:t xml:space="preserve"> 0.035 </w:t>
      </w:r>
      <m:oMath>
        <m:sSup>
          <m:sSupPr>
            <m:ctrlPr>
              <w:rPr>
                <w:rFonts w:ascii="Cambria Math" w:hAnsi="Cambria Math" w:cstheme="majorBidi"/>
                <w:i/>
              </w:rPr>
            </m:ctrlPr>
          </m:sSupPr>
          <m:e>
            <m:r>
              <w:rPr>
                <w:rFonts w:ascii="Cambria Math" w:hAnsi="Cambria Math" w:cstheme="majorBidi"/>
              </w:rPr>
              <m:t>s</m:t>
            </m:r>
          </m:e>
          <m:sup>
            <m:r>
              <w:rPr>
                <w:rFonts w:ascii="Cambria Math" w:hAnsi="Cambria Math" w:cstheme="majorBidi"/>
              </w:rPr>
              <m:t>-1</m:t>
            </m:r>
          </m:sup>
        </m:sSup>
      </m:oMath>
      <w:r w:rsidRPr="00BE7519">
        <w:rPr>
          <w:rFonts w:ascii="Times" w:hAnsi="Times" w:cstheme="majorBidi"/>
        </w:rPr>
        <w:t xml:space="preserve">) covers the whole length of the wash column and serves to prevent agglomeration and/or </w:t>
      </w:r>
      <w:r w:rsidR="00CF0F8B" w:rsidRPr="00BE7519">
        <w:rPr>
          <w:rFonts w:ascii="Times" w:hAnsi="Times" w:cstheme="majorBidi"/>
        </w:rPr>
        <w:t>channeling</w:t>
      </w:r>
      <w:r w:rsidRPr="00BE7519">
        <w:rPr>
          <w:rFonts w:ascii="Times" w:hAnsi="Times" w:cstheme="majorBidi"/>
        </w:rPr>
        <w:t xml:space="preserve"> in the bed. The production capacity of gravity wash columns does not exceed 0.4 </w:t>
      </w:r>
      <m:oMath>
        <m:r>
          <w:rPr>
            <w:rFonts w:ascii="Cambria Math" w:hAnsi="Cambria Math" w:cstheme="majorBidi"/>
          </w:rPr>
          <m:t>kg/</m:t>
        </m:r>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2</m:t>
            </m:r>
          </m:sup>
        </m:sSup>
        <m:r>
          <w:rPr>
            <w:rFonts w:ascii="Cambria Math" w:hAnsi="Cambria Math" w:cstheme="majorBidi"/>
          </w:rPr>
          <m:t>. s</m:t>
        </m:r>
      </m:oMath>
      <w:r w:rsidRPr="00BE7519">
        <w:rPr>
          <w:rFonts w:ascii="Times" w:hAnsi="Times" w:cstheme="majorBidi"/>
        </w:rPr>
        <w:t>. The residence time of the crystals may amount to several hours due to the large column height (6-8 m)</w:t>
      </w:r>
      <w:r w:rsidR="00201E31">
        <w:rPr>
          <w:rFonts w:ascii="Times" w:hAnsi="Times" w:cstheme="majorBidi"/>
        </w:rPr>
        <w:t xml:space="preserve"> </w:t>
      </w:r>
      <w:r w:rsidR="00201E31">
        <w:rPr>
          <w:rFonts w:ascii="Times" w:hAnsi="Times" w:cstheme="majorBidi"/>
        </w:rPr>
        <w:fldChar w:fldCharType="begin" w:fldLock="1"/>
      </w:r>
      <w:r w:rsidR="00CD34E7">
        <w:rPr>
          <w:rFonts w:ascii="Times" w:hAnsi="Times" w:cstheme="majorBidi"/>
        </w:rPr>
        <w:instrText>ADDIN CSL_CITATION {"citationItems":[{"id":"ITEM-1","itemData":{"DOI":"10.1016/0009-2509(95)00098-P","ISSN":"00092509","abstract":"Hydraulic packed-bed wash columns are continuous solid-liquid separators, which can be applied as the final step in fractional suspension crystallization processes aimed at ultrapurification of organic compounds. In this paper an experimental study and a mathematical model of the purification process in packed-bed wash columns are presented. The developed model can be used to calculate concentration, temperature and porosity profiles along the column axis and to predict the effect of operating conditions on the product purity. © 1995.","author":[{"dropping-particle":"","family":"Jansens","given":"P. J.","non-dropping-particle":"","parse-names":false,"suffix":""},{"dropping-particle":"","family":"Ham","given":"R.","non-dropping-particle":"Van Der","parse-names":false,"suffix":""},{"dropping-particle":"","family":"Bruinsma","given":"O. S.L.","non-dropping-particle":"","parse-names":false,"suffix":""},{"dropping-particle":"","family":"Rosmalen","given":"G. M.","non-dropping-particle":"Van","parse-names":false,"suffix":""},{"dropping-particle":"","family":"Matsuoka","given":"M.","non-dropping-particle":"","parse-names":false,"suffix":""}],"container-title":"Chemical Engineering Science","id":"ITEM-1","issue":"17","issued":{"date-parts":[["1995"]]},"page":"2717-2729","title":"The Purification process in hydraulic packed-bed wash columns","type":"article-journal","volume":"50"},"uris":["http://www.mendeley.com/documents/?uuid=33f45118-7973-412b-a24a-3713a9baabd0"]}],"mendeley":{"formattedCitation":"[8]","plainTextFormattedCitation":"[8]","previouslyFormattedCitation":"[8]"},"properties":{"noteIndex":0},"schema":"https://github.com/citation-style-language/schema/raw/master/csl-citation.json"}</w:instrText>
      </w:r>
      <w:r w:rsidR="00201E31">
        <w:rPr>
          <w:rFonts w:ascii="Times" w:hAnsi="Times" w:cstheme="majorBidi"/>
        </w:rPr>
        <w:fldChar w:fldCharType="separate"/>
      </w:r>
      <w:r w:rsidR="00DE05E6" w:rsidRPr="00DE05E6">
        <w:rPr>
          <w:rFonts w:ascii="Times" w:hAnsi="Times" w:cstheme="majorBidi"/>
          <w:noProof/>
        </w:rPr>
        <w:t>[8]</w:t>
      </w:r>
      <w:r w:rsidR="00201E31">
        <w:rPr>
          <w:rFonts w:ascii="Times" w:hAnsi="Times" w:cstheme="majorBidi"/>
        </w:rPr>
        <w:fldChar w:fldCharType="end"/>
      </w:r>
      <w:r w:rsidRPr="00BE7519">
        <w:rPr>
          <w:rFonts w:ascii="Times" w:hAnsi="Times" w:cstheme="majorBidi"/>
        </w:rPr>
        <w:t>.</w:t>
      </w:r>
      <w:r w:rsidR="00BE2526">
        <w:rPr>
          <w:rFonts w:ascii="Times" w:hAnsi="Times" w:cstheme="majorBidi"/>
        </w:rPr>
        <w:t xml:space="preserve"> </w:t>
      </w:r>
      <w:r w:rsidR="00067EC6" w:rsidRPr="00067EC6">
        <w:rPr>
          <w:rFonts w:ascii="Calibri" w:hAnsi="Calibri" w:cs="Calibri"/>
        </w:rPr>
        <w:t>﻿</w:t>
      </w:r>
      <w:r w:rsidR="00067EC6" w:rsidRPr="00067EC6">
        <w:rPr>
          <w:rFonts w:ascii="Times" w:hAnsi="Times" w:cstheme="majorBidi"/>
        </w:rPr>
        <w:t xml:space="preserve">In the second type, a densely packed crystal bed is transported by hydraulic pressure. The mother liquor flows through the top section of the crystal bed and leaves the column via filters which are positioned either in separate filter tubes or in the column wall. From a scale-up point of view the version with separate filter tubes, known as the TNO-Thijssen column, is </w:t>
      </w:r>
      <w:r w:rsidR="008A78BC" w:rsidRPr="00067EC6">
        <w:rPr>
          <w:rFonts w:ascii="Times" w:hAnsi="Times" w:cstheme="majorBidi"/>
        </w:rPr>
        <w:t>favorable</w:t>
      </w:r>
      <w:r w:rsidR="00067EC6" w:rsidRPr="00067EC6">
        <w:rPr>
          <w:rFonts w:ascii="Times" w:hAnsi="Times" w:cstheme="majorBidi"/>
        </w:rPr>
        <w:t xml:space="preserve">. The product throughput can be as high as 2.8 </w:t>
      </w:r>
      <m:oMath>
        <m:r>
          <w:rPr>
            <w:rFonts w:ascii="Cambria Math" w:hAnsi="Cambria Math" w:cstheme="majorBidi"/>
          </w:rPr>
          <m:t>kg/</m:t>
        </m:r>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2</m:t>
            </m:r>
          </m:sup>
        </m:sSup>
        <m:r>
          <w:rPr>
            <w:rFonts w:ascii="Cambria Math" w:hAnsi="Cambria Math" w:cstheme="majorBidi"/>
          </w:rPr>
          <m:t xml:space="preserve"> s</m:t>
        </m:r>
      </m:oMath>
      <w:r w:rsidR="00067EC6" w:rsidRPr="00067EC6">
        <w:rPr>
          <w:rFonts w:ascii="Times" w:hAnsi="Times" w:cstheme="majorBidi"/>
        </w:rPr>
        <w:t>. The re</w:t>
      </w:r>
      <w:r w:rsidR="008A78BC">
        <w:rPr>
          <w:rFonts w:ascii="Times" w:hAnsi="Times" w:cstheme="majorBidi"/>
        </w:rPr>
        <w:t>s</w:t>
      </w:r>
      <w:r w:rsidR="00067EC6" w:rsidRPr="00067EC6">
        <w:rPr>
          <w:rFonts w:ascii="Times" w:hAnsi="Times" w:cstheme="majorBidi"/>
        </w:rPr>
        <w:t>idence time of the crystals in the compact equipment (height: 1-1.5 m) is in the order of 10-15 min</w:t>
      </w:r>
      <w:r w:rsidR="00E03EB8">
        <w:rPr>
          <w:rFonts w:ascii="Times" w:hAnsi="Times" w:cstheme="majorBidi"/>
        </w:rPr>
        <w:t xml:space="preserve"> </w:t>
      </w:r>
      <w:r w:rsidR="00E03EB8">
        <w:rPr>
          <w:rFonts w:ascii="Times" w:hAnsi="Times" w:cstheme="majorBidi"/>
        </w:rPr>
        <w:fldChar w:fldCharType="begin" w:fldLock="1"/>
      </w:r>
      <w:r w:rsidR="00CD34E7">
        <w:rPr>
          <w:rFonts w:ascii="Times" w:hAnsi="Times" w:cstheme="majorBidi"/>
        </w:rPr>
        <w:instrText>ADDIN CSL_CITATION {"citationItems":[{"id":"ITEM-1","itemData":{"DOI":"10.1016/0009-2509(94)00174-X","ISSN":"00092509","abstract":"Hydraulic packed bed wash columns are continuous solid-liquid separators, which combine a virtually complete crystal-mother liquor separation with a highly efficient washing action at high throughput. The applicability of this type of wash column, i.e. for large-scale ultrapurification of organic crystals, depends amongst others on the compressive stresses that are exerted on these crystals upon processing in a hydraulic wash column. In this paper an analytical model is presented which can be used in technical feasibility and scale-up studies to predict the compressive stress profiles that occur in a hydraulic wash column during operation. From calculations based on experimental data, rules were derived on how to minimize the compressive stresses during the operation of a hydraulic wash column. © 1994.","author":[{"dropping-particle":"","family":"Jansens","given":"P. J.","non-dropping-particle":"","parse-names":false,"suffix":""},{"dropping-particle":"","family":"Bruinsma","given":"O. S.L.","non-dropping-particle":"","parse-names":false,"suffix":""},{"dropping-particle":"","family":"Rosmalen","given":"G. M.","non-dropping-particle":"Van","parse-names":false,"suffix":""}],"container-title":"Chemical Engineering Science","id":"ITEM-1","issue":"21","issued":{"date-parts":[["1994"]]},"page":"3535-3543","title":"Compressive stresses and transport forces in hydraulic packed bed wash columns","type":"article-journal","volume":"49"},"uris":["http://www.mendeley.com/documents/?uuid=a10859b1-6ab1-47e1-b920-db80cb55b54d"]}],"mendeley":{"formattedCitation":"[9]","plainTextFormattedCitation":"[9]","previouslyFormattedCitation":"[9]"},"properties":{"noteIndex":0},"schema":"https://github.com/citation-style-language/schema/raw/master/csl-citation.json"}</w:instrText>
      </w:r>
      <w:r w:rsidR="00E03EB8">
        <w:rPr>
          <w:rFonts w:ascii="Times" w:hAnsi="Times" w:cstheme="majorBidi"/>
        </w:rPr>
        <w:fldChar w:fldCharType="separate"/>
      </w:r>
      <w:r w:rsidR="00DE05E6" w:rsidRPr="00DE05E6">
        <w:rPr>
          <w:rFonts w:ascii="Times" w:hAnsi="Times" w:cstheme="majorBidi"/>
          <w:noProof/>
        </w:rPr>
        <w:t>[9]</w:t>
      </w:r>
      <w:r w:rsidR="00E03EB8">
        <w:rPr>
          <w:rFonts w:ascii="Times" w:hAnsi="Times" w:cstheme="majorBidi"/>
        </w:rPr>
        <w:fldChar w:fldCharType="end"/>
      </w:r>
      <w:r w:rsidR="00067EC6" w:rsidRPr="00067EC6">
        <w:rPr>
          <w:rFonts w:ascii="Times" w:hAnsi="Times" w:cstheme="majorBidi"/>
        </w:rPr>
        <w:t>.</w:t>
      </w:r>
      <w:r w:rsidR="00E03EB8">
        <w:rPr>
          <w:rFonts w:ascii="Times" w:hAnsi="Times" w:cstheme="majorBidi"/>
        </w:rPr>
        <w:t xml:space="preserve"> </w:t>
      </w:r>
    </w:p>
    <w:p w14:paraId="668E9729" w14:textId="7B62A693" w:rsidR="00A66AC4" w:rsidRDefault="00A66AC4" w:rsidP="003F4A77">
      <w:pPr>
        <w:spacing w:line="360" w:lineRule="auto"/>
        <w:jc w:val="both"/>
        <w:rPr>
          <w:rFonts w:ascii="Times" w:hAnsi="Times" w:cstheme="majorBidi"/>
        </w:rPr>
      </w:pPr>
    </w:p>
    <w:p w14:paraId="2B5C5678" w14:textId="77777777" w:rsidR="00BF48CF" w:rsidRDefault="00BF48CF" w:rsidP="00BF48CF">
      <w:pPr>
        <w:keepNext/>
        <w:spacing w:line="360" w:lineRule="auto"/>
        <w:jc w:val="center"/>
      </w:pPr>
      <w:r>
        <w:rPr>
          <w:noProof/>
        </w:rPr>
        <w:lastRenderedPageBreak/>
        <w:drawing>
          <wp:inline distT="0" distB="0" distL="0" distR="0" wp14:anchorId="4EF11318" wp14:editId="2E2C175B">
            <wp:extent cx="4470400" cy="2273300"/>
            <wp:effectExtent l="0" t="0" r="0" b="0"/>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40">
                      <a:extLst>
                        <a:ext uri="{28A0092B-C50C-407E-A947-70E740481C1C}">
                          <a14:useLocalDpi xmlns:a14="http://schemas.microsoft.com/office/drawing/2010/main" val="0"/>
                        </a:ext>
                      </a:extLst>
                    </a:blip>
                    <a:stretch>
                      <a:fillRect/>
                    </a:stretch>
                  </pic:blipFill>
                  <pic:spPr>
                    <a:xfrm>
                      <a:off x="0" y="0"/>
                      <a:ext cx="4470400" cy="2273300"/>
                    </a:xfrm>
                    <a:prstGeom prst="rect">
                      <a:avLst/>
                    </a:prstGeom>
                  </pic:spPr>
                </pic:pic>
              </a:graphicData>
            </a:graphic>
          </wp:inline>
        </w:drawing>
      </w:r>
    </w:p>
    <w:p w14:paraId="129D560F" w14:textId="69295BB1" w:rsidR="00BF48CF" w:rsidRPr="00E956D1" w:rsidRDefault="00BF48CF" w:rsidP="00BF48CF">
      <w:pPr>
        <w:pStyle w:val="Caption"/>
        <w:jc w:val="center"/>
        <w:rPr>
          <w:rFonts w:asciiTheme="majorBidi" w:hAnsiTheme="majorBidi" w:cstheme="majorBidi"/>
          <w:i w:val="0"/>
          <w:iCs w:val="0"/>
          <w:color w:val="000000" w:themeColor="text1"/>
          <w:sz w:val="20"/>
          <w:szCs w:val="20"/>
        </w:rPr>
      </w:pPr>
      <w:r w:rsidRPr="00E956D1">
        <w:rPr>
          <w:rFonts w:asciiTheme="majorBidi" w:hAnsiTheme="majorBidi" w:cstheme="majorBidi"/>
          <w:i w:val="0"/>
          <w:iCs w:val="0"/>
          <w:color w:val="000000" w:themeColor="text1"/>
          <w:sz w:val="20"/>
          <w:szCs w:val="20"/>
        </w:rPr>
        <w:t xml:space="preserve">Figure </w:t>
      </w:r>
      <w:r w:rsidRPr="00E956D1">
        <w:rPr>
          <w:rFonts w:asciiTheme="majorBidi" w:hAnsiTheme="majorBidi" w:cstheme="majorBidi"/>
          <w:i w:val="0"/>
          <w:iCs w:val="0"/>
          <w:color w:val="000000" w:themeColor="text1"/>
          <w:sz w:val="20"/>
          <w:szCs w:val="20"/>
        </w:rPr>
        <w:fldChar w:fldCharType="begin"/>
      </w:r>
      <w:r w:rsidRPr="00E956D1">
        <w:rPr>
          <w:rFonts w:asciiTheme="majorBidi" w:hAnsiTheme="majorBidi" w:cstheme="majorBidi"/>
          <w:i w:val="0"/>
          <w:iCs w:val="0"/>
          <w:color w:val="000000" w:themeColor="text1"/>
          <w:sz w:val="20"/>
          <w:szCs w:val="20"/>
        </w:rPr>
        <w:instrText xml:space="preserve"> SEQ Figure \* ARABIC </w:instrText>
      </w:r>
      <w:r w:rsidRPr="00E956D1">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21</w:t>
      </w:r>
      <w:r w:rsidRPr="00E956D1">
        <w:rPr>
          <w:rFonts w:asciiTheme="majorBidi" w:hAnsiTheme="majorBidi" w:cstheme="majorBidi"/>
          <w:i w:val="0"/>
          <w:iCs w:val="0"/>
          <w:color w:val="000000" w:themeColor="text1"/>
          <w:sz w:val="20"/>
          <w:szCs w:val="20"/>
        </w:rPr>
        <w:fldChar w:fldCharType="end"/>
      </w:r>
      <w:r w:rsidR="00AA131E">
        <w:rPr>
          <w:rFonts w:asciiTheme="majorBidi" w:hAnsiTheme="majorBidi" w:cstheme="majorBidi"/>
          <w:i w:val="0"/>
          <w:iCs w:val="0"/>
          <w:color w:val="000000" w:themeColor="text1"/>
          <w:sz w:val="20"/>
          <w:szCs w:val="20"/>
        </w:rPr>
        <w:t>.</w:t>
      </w:r>
      <w:r w:rsidRPr="00E956D1">
        <w:rPr>
          <w:rFonts w:asciiTheme="majorBidi" w:hAnsiTheme="majorBidi" w:cstheme="majorBidi"/>
          <w:i w:val="0"/>
          <w:iCs w:val="0"/>
          <w:color w:val="000000" w:themeColor="text1"/>
          <w:sz w:val="20"/>
          <w:szCs w:val="20"/>
        </w:rPr>
        <w:t xml:space="preserve"> (1)</w:t>
      </w:r>
      <w:r w:rsidR="00AA131E">
        <w:rPr>
          <w:rFonts w:asciiTheme="majorBidi" w:hAnsiTheme="majorBidi" w:cstheme="majorBidi"/>
          <w:i w:val="0"/>
          <w:iCs w:val="0"/>
          <w:color w:val="000000" w:themeColor="text1"/>
          <w:sz w:val="20"/>
          <w:szCs w:val="20"/>
        </w:rPr>
        <w:t xml:space="preserve"> </w:t>
      </w:r>
      <w:r w:rsidRPr="00E956D1">
        <w:rPr>
          <w:rFonts w:asciiTheme="majorBidi" w:hAnsiTheme="majorBidi" w:cstheme="majorBidi"/>
          <w:i w:val="0"/>
          <w:iCs w:val="0"/>
          <w:color w:val="000000" w:themeColor="text1"/>
          <w:sz w:val="20"/>
          <w:szCs w:val="20"/>
        </w:rPr>
        <w:t>Gravity, (2)</w:t>
      </w:r>
      <w:r w:rsidR="00AA131E">
        <w:rPr>
          <w:rFonts w:asciiTheme="majorBidi" w:hAnsiTheme="majorBidi" w:cstheme="majorBidi"/>
          <w:i w:val="0"/>
          <w:iCs w:val="0"/>
          <w:color w:val="000000" w:themeColor="text1"/>
          <w:sz w:val="20"/>
          <w:szCs w:val="20"/>
        </w:rPr>
        <w:t xml:space="preserve"> h</w:t>
      </w:r>
      <w:r w:rsidRPr="00E956D1">
        <w:rPr>
          <w:rFonts w:asciiTheme="majorBidi" w:hAnsiTheme="majorBidi" w:cstheme="majorBidi"/>
          <w:i w:val="0"/>
          <w:iCs w:val="0"/>
          <w:color w:val="000000" w:themeColor="text1"/>
          <w:sz w:val="20"/>
          <w:szCs w:val="20"/>
        </w:rPr>
        <w:t xml:space="preserve">ydraulic </w:t>
      </w:r>
      <w:r w:rsidR="00AA131E">
        <w:rPr>
          <w:rFonts w:asciiTheme="majorBidi" w:hAnsiTheme="majorBidi" w:cstheme="majorBidi"/>
          <w:i w:val="0"/>
          <w:iCs w:val="0"/>
          <w:color w:val="000000" w:themeColor="text1"/>
          <w:sz w:val="20"/>
          <w:szCs w:val="20"/>
        </w:rPr>
        <w:t>and</w:t>
      </w:r>
      <w:r w:rsidRPr="00E956D1">
        <w:rPr>
          <w:rFonts w:asciiTheme="majorBidi" w:hAnsiTheme="majorBidi" w:cstheme="majorBidi"/>
          <w:i w:val="0"/>
          <w:iCs w:val="0"/>
          <w:color w:val="000000" w:themeColor="text1"/>
          <w:sz w:val="20"/>
          <w:szCs w:val="20"/>
        </w:rPr>
        <w:t xml:space="preserve"> (3)</w:t>
      </w:r>
      <w:r w:rsidR="00AA131E">
        <w:rPr>
          <w:rFonts w:asciiTheme="majorBidi" w:hAnsiTheme="majorBidi" w:cstheme="majorBidi"/>
          <w:i w:val="0"/>
          <w:iCs w:val="0"/>
          <w:color w:val="000000" w:themeColor="text1"/>
          <w:sz w:val="20"/>
          <w:szCs w:val="20"/>
        </w:rPr>
        <w:t xml:space="preserve"> m</w:t>
      </w:r>
      <w:r w:rsidR="00AA131E" w:rsidRPr="00E956D1">
        <w:rPr>
          <w:rFonts w:asciiTheme="majorBidi" w:hAnsiTheme="majorBidi" w:cstheme="majorBidi"/>
          <w:i w:val="0"/>
          <w:iCs w:val="0"/>
          <w:color w:val="000000" w:themeColor="text1"/>
          <w:sz w:val="20"/>
          <w:szCs w:val="20"/>
        </w:rPr>
        <w:t xml:space="preserve">echanical </w:t>
      </w:r>
      <w:r w:rsidRPr="00E956D1">
        <w:rPr>
          <w:rFonts w:asciiTheme="majorBidi" w:hAnsiTheme="majorBidi" w:cstheme="majorBidi"/>
          <w:i w:val="0"/>
          <w:iCs w:val="0"/>
          <w:color w:val="000000" w:themeColor="text1"/>
          <w:sz w:val="20"/>
          <w:szCs w:val="20"/>
        </w:rPr>
        <w:t>wash column types</w:t>
      </w:r>
      <w:r w:rsidR="00871632" w:rsidRPr="00E956D1">
        <w:rPr>
          <w:rFonts w:asciiTheme="majorBidi" w:hAnsiTheme="majorBidi" w:cstheme="majorBidi"/>
          <w:i w:val="0"/>
          <w:iCs w:val="0"/>
          <w:color w:val="000000" w:themeColor="text1"/>
          <w:sz w:val="20"/>
          <w:szCs w:val="20"/>
        </w:rPr>
        <w:t xml:space="preserve"> </w:t>
      </w:r>
      <w:r w:rsidRPr="00E956D1">
        <w:rPr>
          <w:rFonts w:asciiTheme="majorBidi" w:hAnsiTheme="majorBidi" w:cstheme="majorBidi"/>
          <w:i w:val="0"/>
          <w:iCs w:val="0"/>
          <w:color w:val="000000" w:themeColor="text1"/>
          <w:sz w:val="20"/>
          <w:szCs w:val="20"/>
        </w:rPr>
        <w:fldChar w:fldCharType="begin" w:fldLock="1"/>
      </w:r>
      <w:r w:rsidR="00CD34E7">
        <w:rPr>
          <w:rFonts w:asciiTheme="majorBidi" w:hAnsiTheme="majorBidi" w:cstheme="majorBidi"/>
          <w:i w:val="0"/>
          <w:iCs w:val="0"/>
          <w:color w:val="000000" w:themeColor="text1"/>
          <w:sz w:val="20"/>
          <w:szCs w:val="20"/>
        </w:rPr>
        <w:instrText>ADDIN CSL_CITATION {"citationItems":[{"id":"ITEM-1","itemData":{"DOI":"10.1016/0009-2509(95)00098-P","ISSN":"00092509","abstract":"Hydraulic packed-bed wash columns are continuous solid-liquid separators, which can be applied as the final step in fractional suspension crystallization processes aimed at ultrapurification of organic compounds. In this paper an experimental study and a mathematical model of the purification process in packed-bed wash columns are presented. The developed model can be used to calculate concentration, temperature and porosity profiles along the column axis and to predict the effect of operating conditions on the product purity. © 1995.","author":[{"dropping-particle":"","family":"Jansens","given":"P. J.","non-dropping-particle":"","parse-names":false,"suffix":""},{"dropping-particle":"","family":"Ham","given":"R.","non-dropping-particle":"Van Der","parse-names":false,"suffix":""},{"dropping-particle":"","family":"Bruinsma","given":"O. S.L.","non-dropping-particle":"","parse-names":false,"suffix":""},{"dropping-particle":"","family":"Rosmalen","given":"G. M.","non-dropping-particle":"Van","parse-names":false,"suffix":""},{"dropping-particle":"","family":"Matsuoka","given":"M.","non-dropping-particle":"","parse-names":false,"suffix":""}],"container-title":"Chemical Engineering Science","id":"ITEM-1","issue":"17","issued":{"date-parts":[["1995"]]},"page":"2717-2729","title":"The Purification process in hydraulic packed-bed wash columns","type":"article-journal","volume":"50"},"uris":["http://www.mendeley.com/documents/?uuid=33f45118-7973-412b-a24a-3713a9baabd0"]}],"mendeley":{"formattedCitation":"[8]","plainTextFormattedCitation":"[8]","previouslyFormattedCitation":"[8]"},"properties":{"noteIndex":0},"schema":"https://github.com/citation-style-language/schema/raw/master/csl-citation.json"}</w:instrText>
      </w:r>
      <w:r w:rsidRPr="00E956D1">
        <w:rPr>
          <w:rFonts w:asciiTheme="majorBidi" w:hAnsiTheme="majorBidi" w:cstheme="majorBidi"/>
          <w:i w:val="0"/>
          <w:iCs w:val="0"/>
          <w:color w:val="000000" w:themeColor="text1"/>
          <w:sz w:val="20"/>
          <w:szCs w:val="20"/>
        </w:rPr>
        <w:fldChar w:fldCharType="separate"/>
      </w:r>
      <w:r w:rsidR="00DE05E6" w:rsidRPr="00DE05E6">
        <w:rPr>
          <w:rFonts w:asciiTheme="majorBidi" w:hAnsiTheme="majorBidi" w:cstheme="majorBidi"/>
          <w:i w:val="0"/>
          <w:iCs w:val="0"/>
          <w:noProof/>
          <w:color w:val="000000" w:themeColor="text1"/>
          <w:sz w:val="20"/>
          <w:szCs w:val="20"/>
        </w:rPr>
        <w:t>[8]</w:t>
      </w:r>
      <w:r w:rsidRPr="00E956D1">
        <w:rPr>
          <w:rFonts w:asciiTheme="majorBidi" w:hAnsiTheme="majorBidi" w:cstheme="majorBidi"/>
          <w:i w:val="0"/>
          <w:iCs w:val="0"/>
          <w:color w:val="000000" w:themeColor="text1"/>
          <w:sz w:val="20"/>
          <w:szCs w:val="20"/>
        </w:rPr>
        <w:fldChar w:fldCharType="end"/>
      </w:r>
    </w:p>
    <w:p w14:paraId="1DD9952D" w14:textId="27BBD642" w:rsidR="00BF48CF" w:rsidRDefault="00BF48CF" w:rsidP="003F4A77">
      <w:pPr>
        <w:spacing w:line="360" w:lineRule="auto"/>
        <w:jc w:val="both"/>
        <w:rPr>
          <w:rFonts w:ascii="Times" w:hAnsi="Times" w:cstheme="majorBidi"/>
        </w:rPr>
      </w:pPr>
    </w:p>
    <w:p w14:paraId="6C176CD4" w14:textId="6E16731E" w:rsidR="00BF48CF" w:rsidRDefault="00C40BE9" w:rsidP="003F4A77">
      <w:pPr>
        <w:spacing w:line="360" w:lineRule="auto"/>
        <w:jc w:val="both"/>
        <w:rPr>
          <w:rFonts w:ascii="Times" w:hAnsi="Times" w:cstheme="majorBidi"/>
        </w:rPr>
      </w:pPr>
      <w:r w:rsidRPr="00C40BE9">
        <w:rPr>
          <w:rFonts w:ascii="Calibri" w:hAnsi="Calibri" w:cs="Calibri"/>
        </w:rPr>
        <w:t>﻿</w:t>
      </w:r>
      <w:r w:rsidRPr="00C40BE9">
        <w:rPr>
          <w:rFonts w:ascii="Times" w:hAnsi="Times" w:cstheme="majorBidi"/>
        </w:rPr>
        <w:t>In the third type, a densely packed crystal bed is transported by a mechanical force created by a moving piston or a rotating screw. The mother liquor leaves the column via pores in the mechanical device. Similar to the hydraulic type, the</w:t>
      </w:r>
      <w:r w:rsidR="00D85A34">
        <w:rPr>
          <w:rFonts w:ascii="Times" w:hAnsi="Times" w:cstheme="majorBidi"/>
        </w:rPr>
        <w:t xml:space="preserve"> </w:t>
      </w:r>
      <w:r w:rsidR="00D85A34" w:rsidRPr="00D85A34">
        <w:rPr>
          <w:rFonts w:ascii="Calibri" w:hAnsi="Calibri" w:cs="Calibri"/>
        </w:rPr>
        <w:t>﻿</w:t>
      </w:r>
      <w:r w:rsidR="00D85A34" w:rsidRPr="00D85A34">
        <w:rPr>
          <w:rFonts w:ascii="Times" w:hAnsi="Times" w:cstheme="majorBidi"/>
        </w:rPr>
        <w:t xml:space="preserve">maximum throughput of mechanical wash columns is limited to 2.8 </w:t>
      </w:r>
      <m:oMath>
        <m:r>
          <w:rPr>
            <w:rFonts w:ascii="Cambria Math" w:hAnsi="Cambria Math" w:cstheme="majorBidi"/>
          </w:rPr>
          <m:t>kg/</m:t>
        </m:r>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2</m:t>
            </m:r>
          </m:sup>
        </m:sSup>
        <m:r>
          <w:rPr>
            <w:rFonts w:ascii="Cambria Math" w:hAnsi="Cambria Math" w:cstheme="majorBidi"/>
          </w:rPr>
          <m:t xml:space="preserve"> s</m:t>
        </m:r>
      </m:oMath>
      <w:r w:rsidR="00D85A34" w:rsidRPr="00D85A34">
        <w:rPr>
          <w:rFonts w:ascii="Times" w:hAnsi="Times" w:cstheme="majorBidi"/>
        </w:rPr>
        <w:t>, the height amounts to 1-1.5 m and the residence time of the crystals is about 10-15 min</w:t>
      </w:r>
      <w:r w:rsidR="00EF4FC3">
        <w:rPr>
          <w:rFonts w:ascii="Times" w:hAnsi="Times" w:cstheme="majorBidi"/>
        </w:rPr>
        <w:t xml:space="preserve"> </w:t>
      </w:r>
      <w:r w:rsidR="00EF4FC3">
        <w:rPr>
          <w:rFonts w:ascii="Times" w:hAnsi="Times" w:cstheme="majorBidi"/>
        </w:rPr>
        <w:fldChar w:fldCharType="begin" w:fldLock="1"/>
      </w:r>
      <w:r w:rsidR="00CD34E7">
        <w:rPr>
          <w:rFonts w:ascii="Times" w:hAnsi="Times" w:cstheme="majorBidi"/>
        </w:rPr>
        <w:instrText>ADDIN CSL_CITATION {"citationItems":[{"id":"ITEM-1","itemData":{"DOI":"10.1016/0009-2509(94)00174-X","ISSN":"00092509","abstract":"Hydraulic packed bed wash columns are continuous solid-liquid separators, which combine a virtually complete crystal-mother liquor separation with a highly efficient washing action at high throughput. The applicability of this type of wash column, i.e. for large-scale ultrapurification of organic crystals, depends amongst others on the compressive stresses that are exerted on these crystals upon processing in a hydraulic wash column. In this paper an analytical model is presented which can be used in technical feasibility and scale-up studies to predict the compressive stress profiles that occur in a hydraulic wash column during operation. From calculations based on experimental data, rules were derived on how to minimize the compressive stresses during the operation of a hydraulic wash column. © 1994.","author":[{"dropping-particle":"","family":"Jansens","given":"P. J.","non-dropping-particle":"","parse-names":false,"suffix":""},{"dropping-particle":"","family":"Bruinsma","given":"O. S.L.","non-dropping-particle":"","parse-names":false,"suffix":""},{"dropping-particle":"","family":"Rosmalen","given":"G. M.","non-dropping-particle":"Van","parse-names":false,"suffix":""}],"container-title":"Chemical Engineering Science","id":"ITEM-1","issue":"21","issued":{"date-parts":[["1994"]]},"page":"3535-3543","title":"Compressive stresses and transport forces in hydraulic packed bed wash columns","type":"article-journal","volume":"49"},"uris":["http://www.mendeley.com/documents/?uuid=a10859b1-6ab1-47e1-b920-db80cb55b54d"]}],"mendeley":{"formattedCitation":"[9]","plainTextFormattedCitation":"[9]","previouslyFormattedCitation":"[9]"},"properties":{"noteIndex":0},"schema":"https://github.com/citation-style-language/schema/raw/master/csl-citation.json"}</w:instrText>
      </w:r>
      <w:r w:rsidR="00EF4FC3">
        <w:rPr>
          <w:rFonts w:ascii="Times" w:hAnsi="Times" w:cstheme="majorBidi"/>
        </w:rPr>
        <w:fldChar w:fldCharType="separate"/>
      </w:r>
      <w:r w:rsidR="00DE05E6" w:rsidRPr="00DE05E6">
        <w:rPr>
          <w:rFonts w:ascii="Times" w:hAnsi="Times" w:cstheme="majorBidi"/>
          <w:noProof/>
        </w:rPr>
        <w:t>[9]</w:t>
      </w:r>
      <w:r w:rsidR="00EF4FC3">
        <w:rPr>
          <w:rFonts w:ascii="Times" w:hAnsi="Times" w:cstheme="majorBidi"/>
        </w:rPr>
        <w:fldChar w:fldCharType="end"/>
      </w:r>
      <w:r w:rsidR="00D85A34" w:rsidRPr="00D85A34">
        <w:rPr>
          <w:rFonts w:ascii="Times" w:hAnsi="Times" w:cstheme="majorBidi"/>
        </w:rPr>
        <w:t>.</w:t>
      </w:r>
      <w:r w:rsidR="00DF2544">
        <w:rPr>
          <w:rFonts w:ascii="Times" w:hAnsi="Times" w:cstheme="majorBidi"/>
        </w:rPr>
        <w:t xml:space="preserve"> </w:t>
      </w:r>
    </w:p>
    <w:p w14:paraId="51A9737D" w14:textId="6CC066E3" w:rsidR="00B10EAA" w:rsidRDefault="00B10EAA" w:rsidP="003F4A77">
      <w:pPr>
        <w:spacing w:line="360" w:lineRule="auto"/>
        <w:jc w:val="both"/>
        <w:rPr>
          <w:rFonts w:ascii="Times" w:hAnsi="Times" w:cstheme="majorBidi"/>
        </w:rPr>
      </w:pPr>
    </w:p>
    <w:p w14:paraId="4E863AD4" w14:textId="4FC80A60" w:rsidR="00EC1DF4" w:rsidRDefault="00B10EAA" w:rsidP="00DA142D">
      <w:pPr>
        <w:spacing w:line="360" w:lineRule="auto"/>
        <w:jc w:val="both"/>
        <w:rPr>
          <w:rFonts w:asciiTheme="majorBidi" w:hAnsiTheme="majorBidi" w:cstheme="majorBidi"/>
        </w:rPr>
      </w:pPr>
      <w:r w:rsidRPr="00B10EAA">
        <w:rPr>
          <w:rFonts w:ascii="Calibri" w:hAnsi="Calibri" w:cs="Calibri"/>
        </w:rPr>
        <w:t>﻿</w:t>
      </w:r>
      <w:r w:rsidRPr="000C03F6">
        <w:rPr>
          <w:rFonts w:asciiTheme="majorBidi" w:hAnsiTheme="majorBidi" w:cstheme="majorBidi"/>
        </w:rPr>
        <w:t xml:space="preserve">At the bottoms of all three column types the product crystals are molten. </w:t>
      </w:r>
      <w:r w:rsidR="00E601B5" w:rsidRPr="000C03F6">
        <w:rPr>
          <w:rFonts w:asciiTheme="majorBidi" w:hAnsiTheme="majorBidi" w:cstheme="majorBidi"/>
        </w:rPr>
        <w:t>A</w:t>
      </w:r>
      <w:r w:rsidRPr="000C03F6">
        <w:rPr>
          <w:rFonts w:asciiTheme="majorBidi" w:hAnsiTheme="majorBidi" w:cstheme="majorBidi"/>
        </w:rPr>
        <w:t xml:space="preserve"> major part of the molten product is withdrawn from the bottom section and the remainder ascends in the column thus providing a countercurrent washing action. The wash liquid (partly) crystallizes on the descending cold crystals. In the densely packed hydraulic and mechanical wash columns complete recrystallization of the wash liquid produces a sharp wash front. This wash front represents the border line between impure mother liquor and (nearly) pure wash liquid and it marks steep gradients in porosity, concentration and temperature </w:t>
      </w:r>
      <w:r w:rsidRPr="000C03F6">
        <w:rPr>
          <w:rFonts w:asciiTheme="majorBidi" w:hAnsiTheme="majorBidi" w:cstheme="majorBidi"/>
        </w:rPr>
        <w:fldChar w:fldCharType="begin" w:fldLock="1"/>
      </w:r>
      <w:r w:rsidR="00CD34E7">
        <w:rPr>
          <w:rFonts w:asciiTheme="majorBidi" w:hAnsiTheme="majorBidi" w:cstheme="majorBidi"/>
        </w:rPr>
        <w:instrText>ADDIN CSL_CITATION {"citationItems":[{"id":"ITEM-1","itemData":{"DOI":"10.1016/0009-2509(95)00098-P","ISSN":"00092509","abstract":"Hydraulic packed-bed wash columns are continuous solid-liquid separators, which can be applied as the final step in fractional suspension crystallization processes aimed at ultrapurification of organic compounds. In this paper an experimental study and a mathematical model of the purification process in packed-bed wash columns are presented. The developed model can be used to calculate concentration, temperature and porosity profiles along the column axis and to predict the effect of operating conditions on the product purity. © 1995.","author":[{"dropping-particle":"","family":"Jansens","given":"P. J.","non-dropping-particle":"","parse-names":false,"suffix":""},{"dropping-particle":"","family":"Ham","given":"R.","non-dropping-particle":"Van Der","parse-names":false,"suffix":""},{"dropping-particle":"","family":"Bruinsma","given":"O. S.L.","non-dropping-particle":"","parse-names":false,"suffix":""},{"dropping-particle":"","family":"Rosmalen","given":"G. M.","non-dropping-particle":"Van","parse-names":false,"suffix":""},{"dropping-particle":"","family":"Matsuoka","given":"M.","non-dropping-particle":"","parse-names":false,"suffix":""}],"container-title":"Chemical Engineering Science","id":"ITEM-1","issue":"17","issued":{"date-parts":[["1995"]]},"page":"2717-2729","title":"The Purification process in hydraulic packed-bed wash columns","type":"article-journal","volume":"50"},"uris":["http://www.mendeley.com/documents/?uuid=33f45118-7973-412b-a24a-3713a9baabd0"]},{"id":"ITEM-2","itemData":{"DOI":"10.1016/0009-2509(94)00174-X","ISSN":"00092509","abstract":"Hydraulic packed bed wash columns are continuous solid-liquid separators, which combine a virtually complete crystal-mother liquor separation with a highly efficient washing action at high throughput. The applicability of this type of wash column, i.e. for large-scale ultrapurification of organic crystals, depends amongst others on the compressive stresses that are exerted on these crystals upon processing in a hydraulic wash column. In this paper an analytical model is presented which can be used in technical feasibility and scale-up studies to predict the compressive stress profiles that occur in a hydraulic wash column during operation. From calculations based on experimental data, rules were derived on how to minimize the compressive stresses during the operation of a hydraulic wash column. © 1994.","author":[{"dropping-particle":"","family":"Jansens","given":"P. J.","non-dropping-particle":"","parse-names":false,"suffix":""},{"dropping-particle":"","family":"Bruinsma","given":"O. S.L.","non-dropping-particle":"","parse-names":false,"suffix":""},{"dropping-particle":"","family":"Rosmalen","given":"G. M.","non-dropping-particle":"Van","parse-names":false,"suffix":""}],"container-title":"Chemical Engineering Science","id":"ITEM-2","issue":"21","issued":{"date-parts":[["1994"]]},"page":"3535-3543","title":"Compressive stresses and transport forces in hydraulic packed bed wash columns","type":"article-journal","volume":"49"},"uris":["http://www.mendeley.com/documents/?uuid=a10859b1-6ab1-47e1-b920-db80cb55b54d"]}],"mendeley":{"formattedCitation":"[8], [9]","plainTextFormattedCitation":"[8], [9]","previouslyFormattedCitation":"[8], [9]"},"properties":{"noteIndex":0},"schema":"https://github.com/citation-style-language/schema/raw/master/csl-citation.json"}</w:instrText>
      </w:r>
      <w:r w:rsidRPr="000C03F6">
        <w:rPr>
          <w:rFonts w:asciiTheme="majorBidi" w:hAnsiTheme="majorBidi" w:cstheme="majorBidi"/>
        </w:rPr>
        <w:fldChar w:fldCharType="separate"/>
      </w:r>
      <w:r w:rsidR="00DE05E6" w:rsidRPr="00DE05E6">
        <w:rPr>
          <w:rFonts w:asciiTheme="majorBidi" w:hAnsiTheme="majorBidi" w:cstheme="majorBidi"/>
          <w:noProof/>
        </w:rPr>
        <w:t>[8], [9]</w:t>
      </w:r>
      <w:r w:rsidRPr="000C03F6">
        <w:rPr>
          <w:rFonts w:asciiTheme="majorBidi" w:hAnsiTheme="majorBidi" w:cstheme="majorBidi"/>
        </w:rPr>
        <w:fldChar w:fldCharType="end"/>
      </w:r>
      <w:r w:rsidRPr="000C03F6">
        <w:rPr>
          <w:rFonts w:asciiTheme="majorBidi" w:hAnsiTheme="majorBidi" w:cstheme="majorBidi"/>
        </w:rPr>
        <w:t>.</w:t>
      </w:r>
      <w:r w:rsidR="002470AA" w:rsidRPr="000C03F6">
        <w:rPr>
          <w:rFonts w:asciiTheme="majorBidi" w:hAnsiTheme="majorBidi" w:cstheme="majorBidi"/>
        </w:rPr>
        <w:t xml:space="preserve"> </w:t>
      </w:r>
      <w:r w:rsidR="000C03F6" w:rsidRPr="000C03F6">
        <w:rPr>
          <w:rFonts w:ascii="Calibri" w:hAnsi="Calibri" w:cs="Calibri"/>
        </w:rPr>
        <w:t>﻿</w:t>
      </w:r>
      <w:r w:rsidR="000C03F6" w:rsidRPr="000C03F6">
        <w:rPr>
          <w:rFonts w:asciiTheme="majorBidi" w:hAnsiTheme="majorBidi" w:cstheme="majorBidi"/>
        </w:rPr>
        <w:t>The purity of the crude crystals descending in the</w:t>
      </w:r>
      <w:r w:rsidR="00DA142D">
        <w:rPr>
          <w:rFonts w:asciiTheme="majorBidi" w:hAnsiTheme="majorBidi" w:cstheme="majorBidi"/>
        </w:rPr>
        <w:t xml:space="preserve"> </w:t>
      </w:r>
      <w:r w:rsidR="000C03F6" w:rsidRPr="000C03F6">
        <w:rPr>
          <w:rFonts w:asciiTheme="majorBidi" w:hAnsiTheme="majorBidi" w:cstheme="majorBidi"/>
        </w:rPr>
        <w:t>wash columns is expected to increase due to (1) displacement of the mother liquor, (2) washing of the liquid layer adhering to the crystals, (3) crystallization of pure wash liquid on the cold crystals, (4) sweating of the crystals in contact with the hot wash liquid and/or adiabatic recrystallization of the crystals</w:t>
      </w:r>
      <w:r w:rsidR="004B545F">
        <w:rPr>
          <w:rFonts w:asciiTheme="majorBidi" w:hAnsiTheme="majorBidi" w:cstheme="majorBidi"/>
        </w:rPr>
        <w:t xml:space="preserve"> </w:t>
      </w:r>
      <w:r w:rsidR="004B545F">
        <w:rPr>
          <w:rFonts w:asciiTheme="majorBidi" w:hAnsiTheme="majorBidi" w:cstheme="majorBidi"/>
        </w:rPr>
        <w:fldChar w:fldCharType="begin" w:fldLock="1"/>
      </w:r>
      <w:r w:rsidR="00CD34E7">
        <w:rPr>
          <w:rFonts w:asciiTheme="majorBidi" w:hAnsiTheme="majorBidi" w:cstheme="majorBidi"/>
        </w:rPr>
        <w:instrText>ADDIN CSL_CITATION {"citationItems":[{"id":"ITEM-1","itemData":{"DOI":"10.1016/0009-2509(94)00174-X","ISSN":"00092509","abstract":"Hydraulic packed bed wash columns are continuous solid-liquid separators, which combine a virtually complete crystal-mother liquor separation with a highly efficient washing action at high throughput. The applicability of this type of wash column, i.e. for large-scale ultrapurification of organic crystals, depends amongst others on the compressive stresses that are exerted on these crystals upon processing in a hydraulic wash column. In this paper an analytical model is presented which can be used in technical feasibility and scale-up studies to predict the compressive stress profiles that occur in a hydraulic wash column during operation. From calculations based on experimental data, rules were derived on how to minimize the compressive stresses during the operation of a hydraulic wash column. © 1994.","author":[{"dropping-particle":"","family":"Jansens","given":"P. J.","non-dropping-particle":"","parse-names":false,"suffix":""},{"dropping-particle":"","family":"Bruinsma","given":"O. S.L.","non-dropping-particle":"","parse-names":false,"suffix":""},{"dropping-particle":"","family":"Rosmalen","given":"G. M.","non-dropping-particle":"Van","parse-names":false,"suffix":""}],"container-title":"Chemical Engineering Science","id":"ITEM-1","issue":"21","issued":{"date-parts":[["1994"]]},"page":"3535-3543","title":"Compressive stresses and transport forces in hydraulic packed bed wash columns","type":"article-journal","volume":"49"},"uris":["http://www.mendeley.com/documents/?uuid=a10859b1-6ab1-47e1-b920-db80cb55b54d"]}],"mendeley":{"formattedCitation":"[9]","plainTextFormattedCitation":"[9]","previouslyFormattedCitation":"[9]"},"properties":{"noteIndex":0},"schema":"https://github.com/citation-style-language/schema/raw/master/csl-citation.json"}</w:instrText>
      </w:r>
      <w:r w:rsidR="004B545F">
        <w:rPr>
          <w:rFonts w:asciiTheme="majorBidi" w:hAnsiTheme="majorBidi" w:cstheme="majorBidi"/>
        </w:rPr>
        <w:fldChar w:fldCharType="separate"/>
      </w:r>
      <w:r w:rsidR="00DE05E6" w:rsidRPr="00DE05E6">
        <w:rPr>
          <w:rFonts w:asciiTheme="majorBidi" w:hAnsiTheme="majorBidi" w:cstheme="majorBidi"/>
          <w:noProof/>
        </w:rPr>
        <w:t>[9]</w:t>
      </w:r>
      <w:r w:rsidR="004B545F">
        <w:rPr>
          <w:rFonts w:asciiTheme="majorBidi" w:hAnsiTheme="majorBidi" w:cstheme="majorBidi"/>
        </w:rPr>
        <w:fldChar w:fldCharType="end"/>
      </w:r>
      <w:r w:rsidR="000C03F6" w:rsidRPr="000C03F6">
        <w:rPr>
          <w:rFonts w:asciiTheme="majorBidi" w:hAnsiTheme="majorBidi" w:cstheme="majorBidi"/>
        </w:rPr>
        <w:t>.</w:t>
      </w:r>
      <w:r w:rsidR="004B545F">
        <w:rPr>
          <w:rFonts w:asciiTheme="majorBidi" w:hAnsiTheme="majorBidi" w:cstheme="majorBidi"/>
        </w:rPr>
        <w:t xml:space="preserve"> </w:t>
      </w:r>
    </w:p>
    <w:p w14:paraId="1FE4550B" w14:textId="77777777" w:rsidR="00EC1DF4" w:rsidRDefault="00EC1DF4" w:rsidP="00DA142D">
      <w:pPr>
        <w:spacing w:line="360" w:lineRule="auto"/>
        <w:jc w:val="both"/>
        <w:rPr>
          <w:rFonts w:asciiTheme="majorBidi" w:hAnsiTheme="majorBidi" w:cstheme="majorBidi"/>
        </w:rPr>
      </w:pPr>
    </w:p>
    <w:p w14:paraId="61909F05" w14:textId="6E4B33AB" w:rsidR="00366434" w:rsidRDefault="00EC1DF4" w:rsidP="00DA142D">
      <w:pPr>
        <w:spacing w:line="360" w:lineRule="auto"/>
        <w:jc w:val="both"/>
        <w:rPr>
          <w:rFonts w:asciiTheme="majorBidi" w:hAnsiTheme="majorBidi" w:cstheme="majorBidi"/>
        </w:rPr>
      </w:pPr>
      <w:r w:rsidRPr="00EC1DF4">
        <w:rPr>
          <w:rFonts w:ascii="Calibri" w:hAnsi="Calibri" w:cs="Calibri"/>
        </w:rPr>
        <w:t>﻿</w:t>
      </w:r>
      <w:r w:rsidRPr="00EC1DF4">
        <w:rPr>
          <w:rFonts w:asciiTheme="majorBidi" w:hAnsiTheme="majorBidi" w:cstheme="majorBidi"/>
        </w:rPr>
        <w:t xml:space="preserve">The contribution of the individual purification mechanisms depends on the contact time between the crystals and the wash liquid and on the morphology and composition of the crude crystals. In gravity wash columns with long contact times, recrystallization and sweating may result in the removal of incorporated impurities (solid </w:t>
      </w:r>
      <w:r w:rsidR="00D5244D">
        <w:rPr>
          <w:rFonts w:asciiTheme="majorBidi" w:hAnsiTheme="majorBidi" w:cstheme="majorBidi"/>
        </w:rPr>
        <w:t>solutes</w:t>
      </w:r>
      <w:r w:rsidRPr="00EC1DF4">
        <w:rPr>
          <w:rFonts w:asciiTheme="majorBidi" w:hAnsiTheme="majorBidi" w:cstheme="majorBidi"/>
        </w:rPr>
        <w:t xml:space="preserve">) and included impure mother </w:t>
      </w:r>
      <w:r w:rsidRPr="00EC1DF4">
        <w:rPr>
          <w:rFonts w:asciiTheme="majorBidi" w:hAnsiTheme="majorBidi" w:cstheme="majorBidi"/>
        </w:rPr>
        <w:lastRenderedPageBreak/>
        <w:t>liquor. In hydraulic and mechanical wash columns, however, the contact times are short and removal of impurities from the inside of the crystals is less likely to occur</w:t>
      </w:r>
      <w:r>
        <w:rPr>
          <w:rFonts w:asciiTheme="majorBidi" w:hAnsiTheme="majorBidi" w:cstheme="majorBidi"/>
        </w:rPr>
        <w:t xml:space="preserve"> </w:t>
      </w:r>
      <w:r>
        <w:rPr>
          <w:rFonts w:asciiTheme="majorBidi" w:hAnsiTheme="majorBidi" w:cstheme="majorBidi"/>
        </w:rPr>
        <w:fldChar w:fldCharType="begin" w:fldLock="1"/>
      </w:r>
      <w:r w:rsidR="00CD34E7">
        <w:rPr>
          <w:rFonts w:asciiTheme="majorBidi" w:hAnsiTheme="majorBidi" w:cstheme="majorBidi"/>
        </w:rPr>
        <w:instrText>ADDIN CSL_CITATION {"citationItems":[{"id":"ITEM-1","itemData":{"DOI":"10.1016/0009-2509(95)00098-P","ISSN":"00092509","abstract":"Hydraulic packed-bed wash columns are continuous solid-liquid separators, which can be applied as the final step in fractional suspension crystallization processes aimed at ultrapurification of organic compounds. In this paper an experimental study and a mathematical model of the purification process in packed-bed wash columns are presented. The developed model can be used to calculate concentration, temperature and porosity profiles along the column axis and to predict the effect of operating conditions on the product purity. © 1995.","author":[{"dropping-particle":"","family":"Jansens","given":"P. J.","non-dropping-particle":"","parse-names":false,"suffix":""},{"dropping-particle":"","family":"Ham","given":"R.","non-dropping-particle":"Van Der","parse-names":false,"suffix":""},{"dropping-particle":"","family":"Bruinsma","given":"O. S.L.","non-dropping-particle":"","parse-names":false,"suffix":""},{"dropping-particle":"","family":"Rosmalen","given":"G. M.","non-dropping-particle":"Van","parse-names":false,"suffix":""},{"dropping-particle":"","family":"Matsuoka","given":"M.","non-dropping-particle":"","parse-names":false,"suffix":""}],"container-title":"Chemical Engineering Science","id":"ITEM-1","issue":"17","issued":{"date-parts":[["1995"]]},"page":"2717-2729","title":"The Purification process in hydraulic packed-bed wash columns","type":"article-journal","volume":"50"},"uris":["http://www.mendeley.com/documents/?uuid=33f45118-7973-412b-a24a-3713a9baabd0"]}],"mendeley":{"formattedCitation":"[8]","plainTextFormattedCitation":"[8]","previouslyFormattedCitation":"[8]"},"properties":{"noteIndex":0},"schema":"https://github.com/citation-style-language/schema/raw/master/csl-citation.json"}</w:instrText>
      </w:r>
      <w:r>
        <w:rPr>
          <w:rFonts w:asciiTheme="majorBidi" w:hAnsiTheme="majorBidi" w:cstheme="majorBidi"/>
        </w:rPr>
        <w:fldChar w:fldCharType="separate"/>
      </w:r>
      <w:r w:rsidR="00DE05E6" w:rsidRPr="00DE05E6">
        <w:rPr>
          <w:rFonts w:asciiTheme="majorBidi" w:hAnsiTheme="majorBidi" w:cstheme="majorBidi"/>
          <w:noProof/>
        </w:rPr>
        <w:t>[8]</w:t>
      </w:r>
      <w:r>
        <w:rPr>
          <w:rFonts w:asciiTheme="majorBidi" w:hAnsiTheme="majorBidi" w:cstheme="majorBidi"/>
        </w:rPr>
        <w:fldChar w:fldCharType="end"/>
      </w:r>
      <w:r w:rsidRPr="00EC1DF4">
        <w:rPr>
          <w:rFonts w:asciiTheme="majorBidi" w:hAnsiTheme="majorBidi" w:cstheme="majorBidi"/>
        </w:rPr>
        <w:t>.</w:t>
      </w:r>
      <w:r w:rsidR="001571D4">
        <w:rPr>
          <w:rFonts w:asciiTheme="majorBidi" w:hAnsiTheme="majorBidi" w:cstheme="majorBidi"/>
        </w:rPr>
        <w:t xml:space="preserve"> </w:t>
      </w:r>
    </w:p>
    <w:p w14:paraId="75016799" w14:textId="77777777" w:rsidR="00366434" w:rsidRDefault="00366434" w:rsidP="00DA142D">
      <w:pPr>
        <w:spacing w:line="360" w:lineRule="auto"/>
        <w:jc w:val="both"/>
        <w:rPr>
          <w:rFonts w:asciiTheme="majorBidi" w:hAnsiTheme="majorBidi" w:cstheme="majorBidi"/>
        </w:rPr>
      </w:pPr>
    </w:p>
    <w:p w14:paraId="2C38028F" w14:textId="7D948E2E" w:rsidR="00B10EAA" w:rsidRDefault="00B40F1A" w:rsidP="00F2161D">
      <w:pPr>
        <w:spacing w:line="360" w:lineRule="auto"/>
        <w:jc w:val="both"/>
        <w:rPr>
          <w:rFonts w:asciiTheme="majorBidi" w:hAnsiTheme="majorBidi" w:cstheme="majorBidi"/>
        </w:rPr>
      </w:pPr>
      <w:r w:rsidRPr="00F2161D">
        <w:rPr>
          <w:rFonts w:asciiTheme="majorBidi" w:hAnsiTheme="majorBidi" w:cstheme="majorBidi"/>
        </w:rPr>
        <w:t>Jansens et al</w:t>
      </w:r>
      <w:r w:rsidR="00FA343C" w:rsidRPr="00F2161D">
        <w:rPr>
          <w:rFonts w:asciiTheme="majorBidi" w:hAnsiTheme="majorBidi" w:cstheme="majorBidi"/>
        </w:rPr>
        <w:t xml:space="preserve">. </w:t>
      </w:r>
      <w:r w:rsidR="00FA343C" w:rsidRPr="00F2161D">
        <w:rPr>
          <w:rFonts w:asciiTheme="majorBidi" w:hAnsiTheme="majorBidi" w:cstheme="majorBidi"/>
        </w:rPr>
        <w:fldChar w:fldCharType="begin" w:fldLock="1"/>
      </w:r>
      <w:r w:rsidR="00CD34E7">
        <w:rPr>
          <w:rFonts w:asciiTheme="majorBidi" w:hAnsiTheme="majorBidi" w:cstheme="majorBidi"/>
        </w:rPr>
        <w:instrText>ADDIN CSL_CITATION {"citationItems":[{"id":"ITEM-1","itemData":{"DOI":"10.1016/0009-2509(95)00098-P","ISSN":"00092509","abstract":"Hydraulic packed-bed wash columns are continuous solid-liquid separators, which can be applied as the final step in fractional suspension crystallization processes aimed at ultrapurification of organic compounds. In this paper an experimental study and a mathematical model of the purification process in packed-bed wash columns are presented. The developed model can be used to calculate concentration, temperature and porosity profiles along the column axis and to predict the effect of operating conditions on the product purity. © 1995.","author":[{"dropping-particle":"","family":"Jansens","given":"P. J.","non-dropping-particle":"","parse-names":false,"suffix":""},{"dropping-particle":"","family":"Ham","given":"R.","non-dropping-particle":"Van Der","parse-names":false,"suffix":""},{"dropping-particle":"","family":"Bruinsma","given":"O. S.L.","non-dropping-particle":"","parse-names":false,"suffix":""},{"dropping-particle":"","family":"Rosmalen","given":"G. M.","non-dropping-particle":"Van","parse-names":false,"suffix":""},{"dropping-particle":"","family":"Matsuoka","given":"M.","non-dropping-particle":"","parse-names":false,"suffix":""}],"container-title":"Chemical Engineering Science","id":"ITEM-1","issue":"17","issued":{"date-parts":[["1995"]]},"page":"2717-2729","title":"The Purification process in hydraulic packed-bed wash columns","type":"article-journal","volume":"50"},"uris":["http://www.mendeley.com/documents/?uuid=33f45118-7973-412b-a24a-3713a9baabd0"]}],"mendeley":{"formattedCitation":"[8]","plainTextFormattedCitation":"[8]","previouslyFormattedCitation":"[8]"},"properties":{"noteIndex":0},"schema":"https://github.com/citation-style-language/schema/raw/master/csl-citation.json"}</w:instrText>
      </w:r>
      <w:r w:rsidR="00FA343C" w:rsidRPr="00F2161D">
        <w:rPr>
          <w:rFonts w:asciiTheme="majorBidi" w:hAnsiTheme="majorBidi" w:cstheme="majorBidi"/>
        </w:rPr>
        <w:fldChar w:fldCharType="separate"/>
      </w:r>
      <w:r w:rsidR="00DE05E6" w:rsidRPr="00DE05E6">
        <w:rPr>
          <w:rFonts w:asciiTheme="majorBidi" w:hAnsiTheme="majorBidi" w:cstheme="majorBidi"/>
          <w:noProof/>
        </w:rPr>
        <w:t>[8]</w:t>
      </w:r>
      <w:r w:rsidR="00FA343C" w:rsidRPr="00F2161D">
        <w:rPr>
          <w:rFonts w:asciiTheme="majorBidi" w:hAnsiTheme="majorBidi" w:cstheme="majorBidi"/>
        </w:rPr>
        <w:fldChar w:fldCharType="end"/>
      </w:r>
      <w:r w:rsidR="00FA343C" w:rsidRPr="00F2161D">
        <w:rPr>
          <w:rFonts w:asciiTheme="majorBidi" w:hAnsiTheme="majorBidi" w:cstheme="majorBidi"/>
        </w:rPr>
        <w:t xml:space="preserve">, performed an experimental and mathematical study on the purification process </w:t>
      </w:r>
      <w:r w:rsidR="00C33259" w:rsidRPr="00F2161D">
        <w:rPr>
          <w:rFonts w:asciiTheme="majorBidi" w:hAnsiTheme="majorBidi" w:cstheme="majorBidi"/>
        </w:rPr>
        <w:t xml:space="preserve">in packed bed wash columns. </w:t>
      </w:r>
      <w:r w:rsidR="00C33259" w:rsidRPr="00F2161D">
        <w:rPr>
          <w:rFonts w:ascii="Calibri" w:hAnsi="Calibri" w:cs="Calibri"/>
        </w:rPr>
        <w:t>﻿</w:t>
      </w:r>
      <w:r w:rsidR="00C33259" w:rsidRPr="00F2161D">
        <w:rPr>
          <w:rFonts w:asciiTheme="majorBidi" w:hAnsiTheme="majorBidi" w:cstheme="majorBidi"/>
        </w:rPr>
        <w:t xml:space="preserve">Their developed model can be used to calculate concentration, </w:t>
      </w:r>
      <w:r w:rsidR="00E601B5" w:rsidRPr="00F2161D">
        <w:rPr>
          <w:rFonts w:asciiTheme="majorBidi" w:hAnsiTheme="majorBidi" w:cstheme="majorBidi"/>
        </w:rPr>
        <w:t>temperature,</w:t>
      </w:r>
      <w:r w:rsidR="00C33259" w:rsidRPr="00F2161D">
        <w:rPr>
          <w:rFonts w:asciiTheme="majorBidi" w:hAnsiTheme="majorBidi" w:cstheme="majorBidi"/>
        </w:rPr>
        <w:t xml:space="preserve"> and porosity profiles along the column axis and to predict the effect of operating conditions on the product purity</w:t>
      </w:r>
      <w:r w:rsidR="00967DB5" w:rsidRPr="00F2161D">
        <w:rPr>
          <w:rFonts w:asciiTheme="majorBidi" w:hAnsiTheme="majorBidi" w:cstheme="majorBidi"/>
        </w:rPr>
        <w:t xml:space="preserve">. </w:t>
      </w:r>
      <w:r w:rsidR="00BB25E2" w:rsidRPr="00F2161D">
        <w:rPr>
          <w:rFonts w:ascii="Calibri" w:hAnsi="Calibri" w:cs="Calibri"/>
        </w:rPr>
        <w:t>﻿</w:t>
      </w:r>
      <w:r w:rsidR="00BB25E2" w:rsidRPr="00F2161D">
        <w:rPr>
          <w:rFonts w:asciiTheme="majorBidi" w:hAnsiTheme="majorBidi" w:cstheme="majorBidi"/>
        </w:rPr>
        <w:t>In a series of experiments, the temperature profiles at the wash front and the product purity were monitored in steady-state operation under various operating conditions. The experiments were pe</w:t>
      </w:r>
      <w:r w:rsidR="00957918" w:rsidRPr="00F2161D">
        <w:rPr>
          <w:rFonts w:asciiTheme="majorBidi" w:hAnsiTheme="majorBidi" w:cstheme="majorBidi"/>
        </w:rPr>
        <w:t>r</w:t>
      </w:r>
      <w:r w:rsidR="00BB25E2" w:rsidRPr="00F2161D">
        <w:rPr>
          <w:rFonts w:asciiTheme="majorBidi" w:hAnsiTheme="majorBidi" w:cstheme="majorBidi"/>
        </w:rPr>
        <w:t xml:space="preserve">formed with a pilot plant, TNO-Thijssen type, hydraulic wash column. </w:t>
      </w:r>
      <w:r w:rsidR="000D1102" w:rsidRPr="00F2161D">
        <w:rPr>
          <w:rFonts w:ascii="Calibri" w:hAnsi="Calibri" w:cs="Calibri"/>
        </w:rPr>
        <w:t>﻿</w:t>
      </w:r>
      <w:r w:rsidR="000D1102" w:rsidRPr="00F2161D">
        <w:rPr>
          <w:rFonts w:asciiTheme="majorBidi" w:hAnsiTheme="majorBidi" w:cstheme="majorBidi"/>
        </w:rPr>
        <w:t xml:space="preserve">The height of the wash column </w:t>
      </w:r>
      <w:r w:rsidR="00BC2659">
        <w:rPr>
          <w:rFonts w:asciiTheme="majorBidi" w:hAnsiTheme="majorBidi" w:cstheme="majorBidi"/>
        </w:rPr>
        <w:t>was</w:t>
      </w:r>
      <w:r w:rsidR="000D1102" w:rsidRPr="00F2161D">
        <w:rPr>
          <w:rFonts w:asciiTheme="majorBidi" w:hAnsiTheme="majorBidi" w:cstheme="majorBidi"/>
        </w:rPr>
        <w:t xml:space="preserve"> 1 </w:t>
      </w:r>
      <w:r w:rsidR="00F0648D" w:rsidRPr="00F2161D">
        <w:rPr>
          <w:rFonts w:asciiTheme="majorBidi" w:hAnsiTheme="majorBidi" w:cstheme="majorBidi"/>
        </w:rPr>
        <w:t>m,</w:t>
      </w:r>
      <w:r w:rsidR="000D1102" w:rsidRPr="00F2161D">
        <w:rPr>
          <w:rFonts w:asciiTheme="majorBidi" w:hAnsiTheme="majorBidi" w:cstheme="majorBidi"/>
        </w:rPr>
        <w:t xml:space="preserve"> and it </w:t>
      </w:r>
      <w:r w:rsidR="00BC2659">
        <w:rPr>
          <w:rFonts w:asciiTheme="majorBidi" w:hAnsiTheme="majorBidi" w:cstheme="majorBidi"/>
        </w:rPr>
        <w:t>had</w:t>
      </w:r>
      <w:r w:rsidR="000D1102" w:rsidRPr="00F2161D">
        <w:rPr>
          <w:rFonts w:asciiTheme="majorBidi" w:hAnsiTheme="majorBidi" w:cstheme="majorBidi"/>
        </w:rPr>
        <w:t xml:space="preserve"> an internal diameter of 0.156 m. The column contain</w:t>
      </w:r>
      <w:r w:rsidR="00BC2659">
        <w:rPr>
          <w:rFonts w:asciiTheme="majorBidi" w:hAnsiTheme="majorBidi" w:cstheme="majorBidi"/>
        </w:rPr>
        <w:t>ed</w:t>
      </w:r>
      <w:r w:rsidR="000D1102" w:rsidRPr="00F2161D">
        <w:rPr>
          <w:rFonts w:asciiTheme="majorBidi" w:hAnsiTheme="majorBidi" w:cstheme="majorBidi"/>
        </w:rPr>
        <w:t xml:space="preserve"> six filter tubes with an outer diameter of 0.02 m. </w:t>
      </w:r>
      <w:r w:rsidR="00F2161D" w:rsidRPr="00F2161D">
        <w:rPr>
          <w:rFonts w:asciiTheme="majorBidi" w:hAnsiTheme="majorBidi" w:cstheme="majorBidi"/>
        </w:rPr>
        <w:t xml:space="preserve">Results from this study showed that </w:t>
      </w:r>
      <w:r w:rsidR="00F2161D" w:rsidRPr="00F2161D">
        <w:rPr>
          <w:rFonts w:ascii="Calibri" w:hAnsi="Calibri" w:cs="Calibri"/>
        </w:rPr>
        <w:t>﻿</w:t>
      </w:r>
      <w:r w:rsidR="00F2161D" w:rsidRPr="00F2161D">
        <w:rPr>
          <w:rFonts w:asciiTheme="majorBidi" w:hAnsiTheme="majorBidi" w:cstheme="majorBidi"/>
        </w:rPr>
        <w:t>the product purity and the temperature profiles at the wash front are independent of the product throughput and the wash front height in the ranges studied. Consequently, the maximum product throughput of hydraulic wash columns depends only on the transport force balance and is not limited by purification requirements.</w:t>
      </w:r>
      <w:r w:rsidR="00C4209F">
        <w:rPr>
          <w:rFonts w:asciiTheme="majorBidi" w:hAnsiTheme="majorBidi" w:cstheme="majorBidi"/>
        </w:rPr>
        <w:t xml:space="preserve"> </w:t>
      </w:r>
    </w:p>
    <w:p w14:paraId="0D55DCB9" w14:textId="32015E87" w:rsidR="009E6CB7" w:rsidRDefault="009E6CB7" w:rsidP="00F2161D">
      <w:pPr>
        <w:spacing w:line="360" w:lineRule="auto"/>
        <w:jc w:val="both"/>
        <w:rPr>
          <w:rFonts w:asciiTheme="majorBidi" w:hAnsiTheme="majorBidi" w:cstheme="majorBidi"/>
        </w:rPr>
      </w:pPr>
    </w:p>
    <w:p w14:paraId="79943928" w14:textId="61286CFD" w:rsidR="009E6CB7" w:rsidRDefault="009E6CB7" w:rsidP="00A37475">
      <w:pPr>
        <w:spacing w:line="360" w:lineRule="auto"/>
        <w:jc w:val="both"/>
        <w:rPr>
          <w:rFonts w:asciiTheme="majorBidi" w:hAnsiTheme="majorBidi" w:cstheme="majorBidi"/>
        </w:rPr>
      </w:pPr>
      <w:r w:rsidRPr="009E6CB7">
        <w:rPr>
          <w:rFonts w:ascii="Calibri" w:hAnsi="Calibri" w:cs="Calibri"/>
        </w:rPr>
        <w:t>﻿</w:t>
      </w:r>
      <w:r w:rsidRPr="009E6CB7">
        <w:rPr>
          <w:rFonts w:asciiTheme="majorBidi" w:hAnsiTheme="majorBidi" w:cstheme="majorBidi"/>
        </w:rPr>
        <w:t>A model was developed</w:t>
      </w:r>
      <w:r>
        <w:rPr>
          <w:rFonts w:asciiTheme="majorBidi" w:hAnsiTheme="majorBidi" w:cstheme="majorBidi"/>
        </w:rPr>
        <w:t xml:space="preserve"> by </w:t>
      </w:r>
      <w:r w:rsidR="00217964">
        <w:rPr>
          <w:rFonts w:asciiTheme="majorBidi" w:hAnsiTheme="majorBidi" w:cstheme="majorBidi"/>
        </w:rPr>
        <w:t xml:space="preserve">Bruinsma et al. </w:t>
      </w:r>
      <w:r w:rsidR="00217964">
        <w:rPr>
          <w:rFonts w:asciiTheme="majorBidi" w:hAnsiTheme="majorBidi" w:cstheme="majorBidi"/>
        </w:rPr>
        <w:fldChar w:fldCharType="begin" w:fldLock="1"/>
      </w:r>
      <w:r w:rsidR="00CD34E7">
        <w:rPr>
          <w:rFonts w:asciiTheme="majorBidi" w:hAnsiTheme="majorBidi" w:cstheme="majorBidi"/>
        </w:rPr>
        <w:instrText>ADDIN CSL_CITATION {"citationItems":[{"id":"ITEM-1","itemData":{"DOI":"10.1002/aic.690480809","ISSN":"00011541","abstract":"Hydraulic wash columns are well suited for solid - liquid separation and ultrapurification in melt-suspension crystallization. For steady operation of a hydraulic wash column and proper purification, the length of the crystal bed and position of the wash front should stay within safe limits, which requires a well-defined control system. To understand the interactions between slurry properties, column dimensions, and process conditions, a dynamic model was developed. The model was validated with help of experiments in a pilot-plant wash column, fed from a continuous crystallizer. P-Xylene was used as the model compound. It satisfactorily predicted the trends in the length of the crystal bed and the wash front height, and the interactions in the wash column are largely understood. With the help of the model a feedback control system with two control loops was designed and simulated. For a wide range of crystal fractions (0.05 to 0.3 v/v) in the feed stream, both the length of the bed and the wash front were kept at the desired setpoint values, indicating the flexibility of a controlled wash column.","author":[{"dropping-particle":"","family":"Oord-Knol","given":"L.","non-dropping-particle":"Van","parse-names":false,"suffix":""},{"dropping-particle":"","family":"Bruinsma","given":"O. S.L.","non-dropping-particle":"","parse-names":false,"suffix":""},{"dropping-particle":"","family":"Jansens","given":"P. J.","non-dropping-particle":"","parse-names":false,"suffix":""}],"container-title":"AIChE Journal","id":"ITEM-1","issue":"8","issued":{"date-parts":[["2002"]]},"page":"1665-1678","title":"Dynamic behavior of hydraulic wash columns","type":"article-journal","volume":"48"},"uris":["http://www.mendeley.com/documents/?uuid=c3790e7c-6abc-4ec8-9181-134a2f856ea9"]}],"mendeley":{"formattedCitation":"[10]","plainTextFormattedCitation":"[10]","previouslyFormattedCitation":"[10]"},"properties":{"noteIndex":0},"schema":"https://github.com/citation-style-language/schema/raw/master/csl-citation.json"}</w:instrText>
      </w:r>
      <w:r w:rsidR="00217964">
        <w:rPr>
          <w:rFonts w:asciiTheme="majorBidi" w:hAnsiTheme="majorBidi" w:cstheme="majorBidi"/>
        </w:rPr>
        <w:fldChar w:fldCharType="separate"/>
      </w:r>
      <w:r w:rsidR="00DE05E6" w:rsidRPr="00DE05E6">
        <w:rPr>
          <w:rFonts w:asciiTheme="majorBidi" w:hAnsiTheme="majorBidi" w:cstheme="majorBidi"/>
          <w:noProof/>
        </w:rPr>
        <w:t>[10]</w:t>
      </w:r>
      <w:r w:rsidR="00217964">
        <w:rPr>
          <w:rFonts w:asciiTheme="majorBidi" w:hAnsiTheme="majorBidi" w:cstheme="majorBidi"/>
        </w:rPr>
        <w:fldChar w:fldCharType="end"/>
      </w:r>
      <w:r w:rsidR="00A37475">
        <w:rPr>
          <w:rFonts w:asciiTheme="majorBidi" w:hAnsiTheme="majorBidi" w:cstheme="majorBidi"/>
        </w:rPr>
        <w:t>,</w:t>
      </w:r>
      <w:r w:rsidRPr="009E6CB7">
        <w:rPr>
          <w:rFonts w:asciiTheme="majorBidi" w:hAnsiTheme="majorBidi" w:cstheme="majorBidi"/>
        </w:rPr>
        <w:t xml:space="preserve"> to simulate the dynamic behavior</w:t>
      </w:r>
      <w:r>
        <w:rPr>
          <w:rFonts w:asciiTheme="majorBidi" w:hAnsiTheme="majorBidi" w:cstheme="majorBidi"/>
        </w:rPr>
        <w:t xml:space="preserve"> </w:t>
      </w:r>
      <w:r w:rsidRPr="009E6CB7">
        <w:rPr>
          <w:rFonts w:asciiTheme="majorBidi" w:hAnsiTheme="majorBidi" w:cstheme="majorBidi"/>
        </w:rPr>
        <w:t>of a</w:t>
      </w:r>
      <w:r w:rsidR="00A37475">
        <w:rPr>
          <w:rFonts w:asciiTheme="majorBidi" w:hAnsiTheme="majorBidi" w:cstheme="majorBidi"/>
        </w:rPr>
        <w:t xml:space="preserve"> </w:t>
      </w:r>
      <w:r w:rsidRPr="009E6CB7">
        <w:rPr>
          <w:rFonts w:asciiTheme="majorBidi" w:hAnsiTheme="majorBidi" w:cstheme="majorBidi"/>
        </w:rPr>
        <w:t>hydraulic wash column.</w:t>
      </w:r>
      <w:r w:rsidR="00A37475">
        <w:rPr>
          <w:rFonts w:asciiTheme="majorBidi" w:hAnsiTheme="majorBidi" w:cstheme="majorBidi"/>
        </w:rPr>
        <w:t xml:space="preserve"> </w:t>
      </w:r>
      <w:r w:rsidR="002642AD" w:rsidRPr="002642AD">
        <w:rPr>
          <w:rFonts w:ascii="Calibri" w:hAnsi="Calibri" w:cs="Calibri"/>
        </w:rPr>
        <w:t>﻿</w:t>
      </w:r>
      <w:r w:rsidR="002642AD" w:rsidRPr="002642AD">
        <w:rPr>
          <w:rFonts w:asciiTheme="majorBidi" w:hAnsiTheme="majorBidi" w:cstheme="majorBidi"/>
        </w:rPr>
        <w:t>The model combine</w:t>
      </w:r>
      <w:r w:rsidR="00BF09AA">
        <w:rPr>
          <w:rFonts w:asciiTheme="majorBidi" w:hAnsiTheme="majorBidi" w:cstheme="majorBidi"/>
        </w:rPr>
        <w:t>d</w:t>
      </w:r>
      <w:r w:rsidR="002642AD" w:rsidRPr="002642AD">
        <w:rPr>
          <w:rFonts w:asciiTheme="majorBidi" w:hAnsiTheme="majorBidi" w:cstheme="majorBidi"/>
        </w:rPr>
        <w:t xml:space="preserve"> slurry</w:t>
      </w:r>
      <w:r w:rsidR="00294504">
        <w:rPr>
          <w:rFonts w:asciiTheme="majorBidi" w:hAnsiTheme="majorBidi" w:cstheme="majorBidi"/>
        </w:rPr>
        <w:t xml:space="preserve"> </w:t>
      </w:r>
      <w:r w:rsidR="00294504" w:rsidRPr="00294504">
        <w:rPr>
          <w:rFonts w:ascii="Calibri" w:hAnsi="Calibri" w:cs="Calibri"/>
        </w:rPr>
        <w:t>﻿</w:t>
      </w:r>
      <w:r w:rsidR="00294504" w:rsidRPr="00294504">
        <w:rPr>
          <w:rFonts w:asciiTheme="majorBidi" w:hAnsiTheme="majorBidi" w:cstheme="majorBidi"/>
        </w:rPr>
        <w:t>properties, wash</w:t>
      </w:r>
      <w:r w:rsidR="00294504">
        <w:rPr>
          <w:rFonts w:asciiTheme="majorBidi" w:hAnsiTheme="majorBidi" w:cstheme="majorBidi"/>
        </w:rPr>
        <w:t xml:space="preserve"> </w:t>
      </w:r>
      <w:r w:rsidR="00294504" w:rsidRPr="00294504">
        <w:rPr>
          <w:rFonts w:asciiTheme="majorBidi" w:hAnsiTheme="majorBidi" w:cstheme="majorBidi"/>
        </w:rPr>
        <w:t>column dimensions, and input process conditions to predict the length of the crystal bed and the wash section, the pressure at the top and the bottom of the bed, and the product and residue flow rates.</w:t>
      </w:r>
      <w:r w:rsidR="00294504">
        <w:rPr>
          <w:rFonts w:asciiTheme="majorBidi" w:hAnsiTheme="majorBidi" w:cstheme="majorBidi"/>
        </w:rPr>
        <w:t xml:space="preserve"> </w:t>
      </w:r>
      <w:r w:rsidR="00430AD3" w:rsidRPr="00430AD3">
        <w:rPr>
          <w:rFonts w:ascii="Calibri" w:hAnsi="Calibri" w:cs="Calibri"/>
        </w:rPr>
        <w:t>﻿</w:t>
      </w:r>
      <w:r w:rsidR="00430AD3" w:rsidRPr="00430AD3">
        <w:rPr>
          <w:rFonts w:asciiTheme="majorBidi" w:hAnsiTheme="majorBidi" w:cstheme="majorBidi"/>
        </w:rPr>
        <w:t>The dynamic model was validated in a pilot plant with a pressure-dependent feed pump that was influenced by the pressure in the wash column. In the standard pilot plant containing a 70L crystallizer and a 15.6</w:t>
      </w:r>
      <w:r w:rsidR="00A967EF">
        <w:rPr>
          <w:rFonts w:asciiTheme="majorBidi" w:hAnsiTheme="majorBidi" w:cstheme="majorBidi"/>
        </w:rPr>
        <w:t xml:space="preserve"> </w:t>
      </w:r>
      <w:r w:rsidR="00430AD3" w:rsidRPr="00430AD3">
        <w:rPr>
          <w:rFonts w:asciiTheme="majorBidi" w:hAnsiTheme="majorBidi" w:cstheme="majorBidi"/>
        </w:rPr>
        <w:t>cm</w:t>
      </w:r>
      <w:r w:rsidR="00A967EF">
        <w:rPr>
          <w:rFonts w:asciiTheme="majorBidi" w:hAnsiTheme="majorBidi" w:cstheme="majorBidi"/>
        </w:rPr>
        <w:t xml:space="preserve"> </w:t>
      </w:r>
      <w:r w:rsidR="00430AD3" w:rsidRPr="00430AD3">
        <w:rPr>
          <w:rFonts w:asciiTheme="majorBidi" w:hAnsiTheme="majorBidi" w:cstheme="majorBidi"/>
        </w:rPr>
        <w:t>diam</w:t>
      </w:r>
      <w:r w:rsidR="00A967EF">
        <w:rPr>
          <w:rFonts w:asciiTheme="majorBidi" w:hAnsiTheme="majorBidi" w:cstheme="majorBidi"/>
        </w:rPr>
        <w:t>eter</w:t>
      </w:r>
      <w:r w:rsidR="00430AD3" w:rsidRPr="00430AD3">
        <w:rPr>
          <w:rFonts w:asciiTheme="majorBidi" w:hAnsiTheme="majorBidi" w:cstheme="majorBidi"/>
        </w:rPr>
        <w:t xml:space="preserve"> wash column the validation experiments were obscured by the interaction between the crystallizer and the wash column.</w:t>
      </w:r>
      <w:r w:rsidR="00A967EF">
        <w:rPr>
          <w:rFonts w:asciiTheme="majorBidi" w:hAnsiTheme="majorBidi" w:cstheme="majorBidi"/>
        </w:rPr>
        <w:t xml:space="preserve"> </w:t>
      </w:r>
      <w:r w:rsidR="00464ED5">
        <w:rPr>
          <w:rFonts w:asciiTheme="majorBidi" w:hAnsiTheme="majorBidi" w:cstheme="majorBidi"/>
        </w:rPr>
        <w:t xml:space="preserve">Even though </w:t>
      </w:r>
      <w:r w:rsidR="00464ED5" w:rsidRPr="00464ED5">
        <w:rPr>
          <w:rFonts w:ascii="Calibri" w:hAnsi="Calibri" w:cs="Calibri"/>
        </w:rPr>
        <w:t>﻿</w:t>
      </w:r>
      <w:r w:rsidR="00464ED5">
        <w:rPr>
          <w:rFonts w:asciiTheme="majorBidi" w:hAnsiTheme="majorBidi" w:cstheme="majorBidi"/>
        </w:rPr>
        <w:t>t</w:t>
      </w:r>
      <w:r w:rsidR="00464ED5" w:rsidRPr="00464ED5">
        <w:rPr>
          <w:rFonts w:asciiTheme="majorBidi" w:hAnsiTheme="majorBidi" w:cstheme="majorBidi"/>
        </w:rPr>
        <w:t>he outputs were not predicted exactly, but the general trends in the length of the crystal bed and the wash</w:t>
      </w:r>
      <w:r w:rsidR="0011420F">
        <w:rPr>
          <w:rFonts w:asciiTheme="majorBidi" w:hAnsiTheme="majorBidi" w:cstheme="majorBidi"/>
        </w:rPr>
        <w:t xml:space="preserve"> </w:t>
      </w:r>
      <w:r w:rsidR="00464ED5" w:rsidRPr="00464ED5">
        <w:rPr>
          <w:rFonts w:asciiTheme="majorBidi" w:hAnsiTheme="majorBidi" w:cstheme="majorBidi"/>
        </w:rPr>
        <w:t>front height were fol</w:t>
      </w:r>
      <w:r w:rsidR="0011420F">
        <w:rPr>
          <w:rFonts w:asciiTheme="majorBidi" w:hAnsiTheme="majorBidi" w:cstheme="majorBidi"/>
        </w:rPr>
        <w:t xml:space="preserve">lowed satisfactorily. </w:t>
      </w:r>
    </w:p>
    <w:p w14:paraId="2492D3FE" w14:textId="2FDB79BC" w:rsidR="0013377D" w:rsidRDefault="0013377D" w:rsidP="00A37475">
      <w:pPr>
        <w:spacing w:line="360" w:lineRule="auto"/>
        <w:jc w:val="both"/>
        <w:rPr>
          <w:rFonts w:asciiTheme="majorBidi" w:hAnsiTheme="majorBidi" w:cstheme="majorBidi"/>
        </w:rPr>
      </w:pPr>
    </w:p>
    <w:p w14:paraId="11D9FF8F" w14:textId="3E4BFD01" w:rsidR="0013377D" w:rsidRDefault="0013377D" w:rsidP="00A37475">
      <w:pPr>
        <w:spacing w:line="360" w:lineRule="auto"/>
        <w:jc w:val="both"/>
        <w:rPr>
          <w:rFonts w:asciiTheme="majorBidi" w:hAnsiTheme="majorBidi" w:cstheme="majorBidi"/>
        </w:rPr>
      </w:pPr>
      <w:r w:rsidRPr="0013377D">
        <w:rPr>
          <w:rFonts w:ascii="Calibri" w:hAnsi="Calibri" w:cs="Calibri"/>
        </w:rPr>
        <w:t>﻿</w:t>
      </w:r>
      <w:r w:rsidRPr="0013377D">
        <w:rPr>
          <w:rFonts w:asciiTheme="majorBidi" w:hAnsiTheme="majorBidi" w:cstheme="majorBidi"/>
        </w:rPr>
        <w:t xml:space="preserve">A feedback control system with two control loops was used to keep both the length of the bed and the wash front at desired setpoint values. Simulations with this extended model showed that the levels can easily be controlled for 10% step changes in the crystal content of the feed. Large overshoots </w:t>
      </w:r>
      <w:r w:rsidR="00B8317D" w:rsidRPr="0013377D">
        <w:rPr>
          <w:rFonts w:asciiTheme="majorBidi" w:hAnsiTheme="majorBidi" w:cstheme="majorBidi"/>
        </w:rPr>
        <w:t>occur</w:t>
      </w:r>
      <w:r w:rsidR="00B8317D">
        <w:rPr>
          <w:rFonts w:asciiTheme="majorBidi" w:hAnsiTheme="majorBidi" w:cstheme="majorBidi"/>
        </w:rPr>
        <w:t>red</w:t>
      </w:r>
      <w:r w:rsidRPr="0013377D">
        <w:rPr>
          <w:rFonts w:asciiTheme="majorBidi" w:hAnsiTheme="majorBidi" w:cstheme="majorBidi"/>
        </w:rPr>
        <w:t xml:space="preserve"> when the crystal content increases more than 10%. However, no instability problems </w:t>
      </w:r>
      <w:r w:rsidR="00E601B5" w:rsidRPr="0013377D">
        <w:rPr>
          <w:rFonts w:asciiTheme="majorBidi" w:hAnsiTheme="majorBidi" w:cstheme="majorBidi"/>
        </w:rPr>
        <w:t>occur</w:t>
      </w:r>
      <w:r w:rsidR="00E601B5">
        <w:rPr>
          <w:rFonts w:asciiTheme="majorBidi" w:hAnsiTheme="majorBidi" w:cstheme="majorBidi"/>
        </w:rPr>
        <w:t>red,</w:t>
      </w:r>
      <w:r w:rsidRPr="0013377D">
        <w:rPr>
          <w:rFonts w:asciiTheme="majorBidi" w:hAnsiTheme="majorBidi" w:cstheme="majorBidi"/>
        </w:rPr>
        <w:t xml:space="preserve"> and the wash column can still be operated as long as the crystal fraction is between 0.06 and 0.30. When the set point for the length of the bed or the length of </w:t>
      </w:r>
      <w:r w:rsidRPr="0013377D">
        <w:rPr>
          <w:rFonts w:asciiTheme="majorBidi" w:hAnsiTheme="majorBidi" w:cstheme="majorBidi"/>
        </w:rPr>
        <w:lastRenderedPageBreak/>
        <w:t xml:space="preserve">the wash front is changed, the control system </w:t>
      </w:r>
      <w:r w:rsidR="00B8317D">
        <w:rPr>
          <w:rFonts w:asciiTheme="majorBidi" w:hAnsiTheme="majorBidi" w:cstheme="majorBidi"/>
        </w:rPr>
        <w:t>was</w:t>
      </w:r>
      <w:r w:rsidRPr="0013377D">
        <w:rPr>
          <w:rFonts w:asciiTheme="majorBidi" w:hAnsiTheme="majorBidi" w:cstheme="majorBidi"/>
        </w:rPr>
        <w:t xml:space="preserve"> able to adjust the length of the wash section and the length of the bed to these changes.</w:t>
      </w:r>
    </w:p>
    <w:p w14:paraId="617F15DC" w14:textId="637676F4" w:rsidR="005E799F" w:rsidRDefault="005E799F" w:rsidP="00A37475">
      <w:pPr>
        <w:spacing w:line="360" w:lineRule="auto"/>
        <w:jc w:val="both"/>
        <w:rPr>
          <w:rFonts w:asciiTheme="majorBidi" w:hAnsiTheme="majorBidi" w:cstheme="majorBidi"/>
        </w:rPr>
      </w:pPr>
    </w:p>
    <w:p w14:paraId="52BE6D45" w14:textId="0C7C3BDA" w:rsidR="005E799F" w:rsidRDefault="00A4553D" w:rsidP="00FE7768">
      <w:pPr>
        <w:spacing w:line="360" w:lineRule="auto"/>
        <w:jc w:val="both"/>
        <w:rPr>
          <w:rFonts w:asciiTheme="majorBidi" w:hAnsiTheme="majorBidi" w:cstheme="majorBidi"/>
        </w:rPr>
      </w:pPr>
      <w:r w:rsidRPr="00FE7768">
        <w:rPr>
          <w:rFonts w:asciiTheme="majorBidi" w:hAnsiTheme="majorBidi" w:cstheme="majorBidi"/>
        </w:rPr>
        <w:t xml:space="preserve">Controlling the flow in the wash column is </w:t>
      </w:r>
      <w:r w:rsidR="004F7B88" w:rsidRPr="00FE7768">
        <w:rPr>
          <w:rFonts w:asciiTheme="majorBidi" w:hAnsiTheme="majorBidi" w:cstheme="majorBidi"/>
        </w:rPr>
        <w:t>a bit tricky</w:t>
      </w:r>
      <w:r w:rsidRPr="00FE7768">
        <w:rPr>
          <w:rFonts w:asciiTheme="majorBidi" w:hAnsiTheme="majorBidi" w:cstheme="majorBidi"/>
        </w:rPr>
        <w:t xml:space="preserve">! </w:t>
      </w:r>
      <w:r w:rsidR="004A6D3A" w:rsidRPr="00FE7768">
        <w:rPr>
          <w:rFonts w:asciiTheme="majorBidi" w:hAnsiTheme="majorBidi" w:cstheme="majorBidi"/>
        </w:rPr>
        <w:t xml:space="preserve">It takes a huge lot of effort to finally </w:t>
      </w:r>
      <w:r w:rsidR="004F7B88" w:rsidRPr="00FE7768">
        <w:rPr>
          <w:rFonts w:asciiTheme="majorBidi" w:hAnsiTheme="majorBidi" w:cstheme="majorBidi"/>
        </w:rPr>
        <w:t xml:space="preserve">make the flow right and have </w:t>
      </w:r>
      <w:r w:rsidR="000E492F" w:rsidRPr="00FE7768">
        <w:rPr>
          <w:rFonts w:asciiTheme="majorBidi" w:hAnsiTheme="majorBidi" w:cstheme="majorBidi"/>
        </w:rPr>
        <w:t xml:space="preserve">the washing loop work and separate the washed ice from the column. </w:t>
      </w:r>
      <w:r w:rsidR="008F565F" w:rsidRPr="00FE7768">
        <w:rPr>
          <w:rFonts w:ascii="Calibri" w:hAnsi="Calibri" w:cs="Calibri"/>
        </w:rPr>
        <w:t>﻿</w:t>
      </w:r>
      <w:r w:rsidR="008F565F" w:rsidRPr="00FE7768">
        <w:rPr>
          <w:rFonts w:asciiTheme="majorBidi" w:hAnsiTheme="majorBidi" w:cstheme="majorBidi"/>
        </w:rPr>
        <w:t xml:space="preserve">The appropriate operating conditions that lead to a successful washing were proposed in </w:t>
      </w:r>
      <w:r w:rsidR="008B6D90" w:rsidRPr="00FE7768">
        <w:rPr>
          <w:rFonts w:asciiTheme="majorBidi" w:hAnsiTheme="majorBidi" w:cstheme="majorBidi"/>
        </w:rPr>
        <w:t xml:space="preserve">Qin et all. </w:t>
      </w:r>
      <w:r w:rsidR="008B6D90" w:rsidRPr="00FE7768">
        <w:rPr>
          <w:rFonts w:asciiTheme="majorBidi" w:hAnsiTheme="majorBidi" w:cstheme="majorBidi"/>
        </w:rPr>
        <w:fldChar w:fldCharType="begin" w:fldLock="1"/>
      </w:r>
      <w:r w:rsidR="00CD34E7">
        <w:rPr>
          <w:rFonts w:asciiTheme="majorBidi" w:hAnsiTheme="majorBidi" w:cstheme="majorBidi"/>
        </w:rPr>
        <w:instrText>ADDIN CSL_CITATION {"citationItems":[{"id":"ITEM-1","itemData":{"DOI":"10.1016/j.desal.2007.02.017","ISSN":"00119164","abstract":"The separation of ice from ice slurries is the final step in the process of freeze concentration, where wash column can be employed. Phenomena found in washing an ice bed, such as channeling, viscous fingering, clogging, liquid entrainment, and permeability were studied in an experimental wash column. The appropriate operating conditions that lead to a successful washing were proposed in this paper. © 2008.","author":[{"dropping-particle":"","family":"Qin","given":"F. G.F.","non-dropping-particle":"","parse-names":false,"suffix":""},{"dropping-particle":"","family":"Chen","given":"X. D.","non-dropping-particle":"","parse-names":false,"suffix":""},{"dropping-particle":"","family":"Premathilaka","given":"S.","non-dropping-particle":"","parse-names":false,"suffix":""},{"dropping-particle":"","family":"Free","given":"K.","non-dropping-particle":"","parse-names":false,"suffix":""}],"container-title":"Desalination","id":"ITEM-1","issue":"1-3","issued":{"date-parts":[["2008"]]},"page":"223-228","title":"Experimental study of wash columns used for separating ice from ice-slurry","type":"article-journal","volume":"218"},"uris":["http://www.mendeley.com/documents/?uuid=dfa81da0-b5e9-414e-a247-ee19eb655692"]}],"mendeley":{"formattedCitation":"[11]","plainTextFormattedCitation":"[11]","previouslyFormattedCitation":"[11]"},"properties":{"noteIndex":0},"schema":"https://github.com/citation-style-language/schema/raw/master/csl-citation.json"}</w:instrText>
      </w:r>
      <w:r w:rsidR="008B6D90" w:rsidRPr="00FE7768">
        <w:rPr>
          <w:rFonts w:asciiTheme="majorBidi" w:hAnsiTheme="majorBidi" w:cstheme="majorBidi"/>
        </w:rPr>
        <w:fldChar w:fldCharType="separate"/>
      </w:r>
      <w:r w:rsidR="00DE05E6" w:rsidRPr="00DE05E6">
        <w:rPr>
          <w:rFonts w:asciiTheme="majorBidi" w:hAnsiTheme="majorBidi" w:cstheme="majorBidi"/>
          <w:noProof/>
        </w:rPr>
        <w:t>[11]</w:t>
      </w:r>
      <w:r w:rsidR="008B6D90" w:rsidRPr="00FE7768">
        <w:rPr>
          <w:rFonts w:asciiTheme="majorBidi" w:hAnsiTheme="majorBidi" w:cstheme="majorBidi"/>
        </w:rPr>
        <w:fldChar w:fldCharType="end"/>
      </w:r>
      <w:r w:rsidR="000A69F4" w:rsidRPr="00FE7768">
        <w:rPr>
          <w:rFonts w:asciiTheme="majorBidi" w:hAnsiTheme="majorBidi" w:cstheme="majorBidi"/>
        </w:rPr>
        <w:t xml:space="preserve">. They have studied a mechanical wash column </w:t>
      </w:r>
      <w:r w:rsidR="002F12A8" w:rsidRPr="00FE7768">
        <w:rPr>
          <w:rFonts w:asciiTheme="majorBidi" w:hAnsiTheme="majorBidi" w:cstheme="majorBidi"/>
        </w:rPr>
        <w:t xml:space="preserve">that </w:t>
      </w:r>
      <w:r w:rsidR="002F12A8" w:rsidRPr="00FE7768">
        <w:rPr>
          <w:rFonts w:ascii="Calibri" w:hAnsi="Calibri" w:cs="Calibri"/>
        </w:rPr>
        <w:t>﻿</w:t>
      </w:r>
      <w:r w:rsidR="002F12A8" w:rsidRPr="00FE7768">
        <w:rPr>
          <w:rFonts w:asciiTheme="majorBidi" w:hAnsiTheme="majorBidi" w:cstheme="majorBidi"/>
        </w:rPr>
        <w:t xml:space="preserve">was made of a Perspex cylinder with an inside diameter of 80 mm and height of 500 mm. </w:t>
      </w:r>
      <w:r w:rsidR="00300A38" w:rsidRPr="00FE7768">
        <w:rPr>
          <w:rFonts w:ascii="Calibri" w:hAnsi="Calibri" w:cs="Calibri"/>
        </w:rPr>
        <w:t>﻿</w:t>
      </w:r>
      <w:r w:rsidR="00300A38" w:rsidRPr="00FE7768">
        <w:rPr>
          <w:rFonts w:asciiTheme="majorBidi" w:hAnsiTheme="majorBidi" w:cstheme="majorBidi"/>
        </w:rPr>
        <w:t xml:space="preserve">The ice slurry was produced with a laboratory scale scraped surface heat exchanger. After aging for a given time, the ice slurry was manually filled into the wash column, and the ice bed was com- pressed using a mesh piston until it reached the ‘ice bed line’. </w:t>
      </w:r>
      <w:r w:rsidR="00FE7768" w:rsidRPr="00FE7768">
        <w:rPr>
          <w:rFonts w:ascii="Calibri" w:hAnsi="Calibri" w:cs="Calibri"/>
        </w:rPr>
        <w:t>﻿</w:t>
      </w:r>
      <w:r w:rsidR="00FE7768" w:rsidRPr="00FE7768">
        <w:rPr>
          <w:rFonts w:asciiTheme="majorBidi" w:hAnsiTheme="majorBidi" w:cstheme="majorBidi"/>
        </w:rPr>
        <w:t xml:space="preserve">The compressing force was provided by weight(s) at the top end of the piston rod giving 0.1–0.5 </w:t>
      </w:r>
      <m:oMath>
        <m:r>
          <w:rPr>
            <w:rFonts w:ascii="Cambria Math" w:hAnsi="Cambria Math" w:cstheme="majorBidi"/>
          </w:rPr>
          <m:t>kg/</m:t>
        </m:r>
        <m:sSup>
          <m:sSupPr>
            <m:ctrlPr>
              <w:rPr>
                <w:rFonts w:ascii="Cambria Math" w:hAnsi="Cambria Math" w:cstheme="majorBidi"/>
                <w:i/>
              </w:rPr>
            </m:ctrlPr>
          </m:sSupPr>
          <m:e>
            <m:r>
              <w:rPr>
                <w:rFonts w:ascii="Cambria Math" w:hAnsi="Cambria Math" w:cstheme="majorBidi"/>
              </w:rPr>
              <m:t>cm</m:t>
            </m:r>
          </m:e>
          <m:sup>
            <m:r>
              <w:rPr>
                <w:rFonts w:ascii="Cambria Math" w:hAnsi="Cambria Math" w:cstheme="majorBidi"/>
              </w:rPr>
              <m:t>2</m:t>
            </m:r>
          </m:sup>
        </m:sSup>
      </m:oMath>
      <w:r w:rsidR="00FE7768" w:rsidRPr="00FE7768">
        <w:rPr>
          <w:rFonts w:asciiTheme="majorBidi" w:hAnsiTheme="majorBidi" w:cstheme="majorBidi"/>
        </w:rPr>
        <w:t xml:space="preserve"> pressures. An ice-free section of mother liquid above the mesh piston was produced after compression. This part of the mother liquid was then drained to allow the liquid level to be flush with ice bed surface. The mesh piston was kept in the wash column to maintain the pressure and prevent water rushing into the ice bed.</w:t>
      </w:r>
      <w:r w:rsidR="0034478D">
        <w:rPr>
          <w:rFonts w:asciiTheme="majorBidi" w:hAnsiTheme="majorBidi" w:cstheme="majorBidi"/>
        </w:rPr>
        <w:t xml:space="preserve"> </w:t>
      </w:r>
    </w:p>
    <w:p w14:paraId="08746D0D" w14:textId="758850CE" w:rsidR="009F0E83" w:rsidRDefault="009F0E83" w:rsidP="00FE7768">
      <w:pPr>
        <w:spacing w:line="360" w:lineRule="auto"/>
        <w:jc w:val="both"/>
        <w:rPr>
          <w:rFonts w:asciiTheme="majorBidi" w:hAnsiTheme="majorBidi" w:cstheme="majorBidi"/>
        </w:rPr>
      </w:pPr>
    </w:p>
    <w:p w14:paraId="0990DAD0" w14:textId="1FC249C9" w:rsidR="009F0E83" w:rsidRDefault="00E312FE" w:rsidP="00FE7768">
      <w:pPr>
        <w:spacing w:line="360" w:lineRule="auto"/>
        <w:jc w:val="both"/>
        <w:rPr>
          <w:rFonts w:asciiTheme="majorBidi" w:hAnsiTheme="majorBidi" w:cstheme="majorBidi"/>
        </w:rPr>
      </w:pPr>
      <w:r w:rsidRPr="00E312FE">
        <w:rPr>
          <w:rFonts w:ascii="Calibri" w:hAnsi="Calibri" w:cs="Calibri"/>
        </w:rPr>
        <w:t>﻿</w:t>
      </w:r>
      <w:r>
        <w:rPr>
          <w:rFonts w:asciiTheme="majorBidi" w:hAnsiTheme="majorBidi" w:cstheme="majorBidi"/>
        </w:rPr>
        <w:t>W</w:t>
      </w:r>
      <w:r w:rsidRPr="00E312FE">
        <w:rPr>
          <w:rFonts w:asciiTheme="majorBidi" w:hAnsiTheme="majorBidi" w:cstheme="majorBidi"/>
        </w:rPr>
        <w:t xml:space="preserve">ash operation may fail due to a number of problems, such as channeling, viscous fingering, and clogging </w:t>
      </w:r>
      <w:r w:rsidR="00A1766E" w:rsidRPr="00E312FE">
        <w:rPr>
          <w:rFonts w:asciiTheme="majorBidi" w:hAnsiTheme="majorBidi" w:cstheme="majorBidi"/>
        </w:rPr>
        <w:t>etc.</w:t>
      </w:r>
      <w:r w:rsidR="003B2765">
        <w:rPr>
          <w:rFonts w:asciiTheme="majorBidi" w:hAnsiTheme="majorBidi" w:cstheme="majorBidi"/>
        </w:rPr>
        <w:t xml:space="preserve"> </w:t>
      </w:r>
      <w:r w:rsidR="00A1766E">
        <w:rPr>
          <w:rFonts w:asciiTheme="majorBidi" w:hAnsiTheme="majorBidi" w:cstheme="majorBidi"/>
        </w:rPr>
        <w:fldChar w:fldCharType="begin" w:fldLock="1"/>
      </w:r>
      <w:r w:rsidR="00CD34E7">
        <w:rPr>
          <w:rFonts w:asciiTheme="majorBidi" w:hAnsiTheme="majorBidi" w:cstheme="majorBidi"/>
        </w:rPr>
        <w:instrText>ADDIN CSL_CITATION {"citationItems":[{"id":"ITEM-1","itemData":{"DOI":"10.1016/j.desal.2007.02.017","ISSN":"00119164","abstract":"The separation of ice from ice slurries is the final step in the process of freeze concentration, where wash column can be employed. Phenomena found in washing an ice bed, such as channeling, viscous fingering, clogging, liquid entrainment, and permeability were studied in an experimental wash column. The appropriate operating conditions that lead to a successful washing were proposed in this paper. © 2008.","author":[{"dropping-particle":"","family":"Qin","given":"F. G.F.","non-dropping-particle":"","parse-names":false,"suffix":""},{"dropping-particle":"","family":"Chen","given":"X. D.","non-dropping-particle":"","parse-names":false,"suffix":""},{"dropping-particle":"","family":"Premathilaka","given":"S.","non-dropping-particle":"","parse-names":false,"suffix":""},{"dropping-particle":"","family":"Free","given":"K.","non-dropping-particle":"","parse-names":false,"suffix":""}],"container-title":"Desalination","id":"ITEM-1","issue":"1-3","issued":{"date-parts":[["2008"]]},"page":"223-228","title":"Experimental study of wash columns used for separating ice from ice-slurry","type":"article-journal","volume":"218"},"uris":["http://www.mendeley.com/documents/?uuid=dfa81da0-b5e9-414e-a247-ee19eb655692"]},{"id":"ITEM-2","itemData":{"DOI":"10.1016/j.seppur.2011.03.016","ISSN":"13835866","abstract":"Experimental studies on a packed ice bed wash column, which was used for separating ice from ice slurry in the process of freeze concentration or freeze desalination, showed that the transitional mixing zone at the wash front of the ice bed expanded as the ice particle size decreased. It can be interpreted that the smaller the particle size, the greater the axial dispersion coefficient. This conflicts with the general knowledge or understanding of mixing and diffusion in porous media based on current dispersion theory, which predicts an opposite trend. To address this problem, an adhesion model of the axial dispersion coefficient of wash columns is proposed in this work, which correlates the axial dispersion coefficient in liquid phase with the particle size of the ice bed, the bed porosity, the interstitial flow velocity and the viscosity of the liquid. The model gives an analytical perspective of the axial dispersion in operating a packed ice bed wash column. © 2011 Elsevier B.V.","author":[{"dropping-particle":"","family":"Qin","given":"Frank G.F.","non-dropping-particle":"","parse-names":false,"suffix":""},{"dropping-particle":"","family":"Yang","given":"Xiaoxi","non-dropping-particle":"","parse-names":false,"suffix":""},{"dropping-particle":"","family":"Yang","given":"Minlin","non-dropping-particle":"","parse-names":false,"suffix":""}],"container-title":"Separation and Purification Technology","id":"ITEM-2","issue":"3","issued":{"date-parts":[["2011"]]},"page":"321-328","publisher":"Elsevier B.V.","title":"An adhesion model of the axial dispersion in wash columns of packed ice beds","type":"article-journal","volume":"79"},"uris":["http://www.mendeley.com/documents/?uuid=2ad35c8b-0cba-46a0-80c2-647a2dbe8d5f"]}],"mendeley":{"formattedCitation":"[11], [12]","plainTextFormattedCitation":"[11], [12]","previouslyFormattedCitation":"[11], [12]"},"properties":{"noteIndex":0},"schema":"https://github.com/citation-style-language/schema/raw/master/csl-citation.json"}</w:instrText>
      </w:r>
      <w:r w:rsidR="00A1766E">
        <w:rPr>
          <w:rFonts w:asciiTheme="majorBidi" w:hAnsiTheme="majorBidi" w:cstheme="majorBidi"/>
        </w:rPr>
        <w:fldChar w:fldCharType="separate"/>
      </w:r>
      <w:r w:rsidR="00DE05E6" w:rsidRPr="00DE05E6">
        <w:rPr>
          <w:rFonts w:asciiTheme="majorBidi" w:hAnsiTheme="majorBidi" w:cstheme="majorBidi"/>
          <w:noProof/>
        </w:rPr>
        <w:t>[11], [12]</w:t>
      </w:r>
      <w:r w:rsidR="00A1766E">
        <w:rPr>
          <w:rFonts w:asciiTheme="majorBidi" w:hAnsiTheme="majorBidi" w:cstheme="majorBidi"/>
        </w:rPr>
        <w:fldChar w:fldCharType="end"/>
      </w:r>
      <w:r w:rsidRPr="00E312FE">
        <w:rPr>
          <w:rFonts w:asciiTheme="majorBidi" w:hAnsiTheme="majorBidi" w:cstheme="majorBidi"/>
        </w:rPr>
        <w:t>.</w:t>
      </w:r>
      <w:r w:rsidR="00A1766E">
        <w:rPr>
          <w:rFonts w:asciiTheme="majorBidi" w:hAnsiTheme="majorBidi" w:cstheme="majorBidi"/>
        </w:rPr>
        <w:t xml:space="preserve"> </w:t>
      </w:r>
      <w:r w:rsidR="000500C9" w:rsidRPr="000500C9">
        <w:rPr>
          <w:rFonts w:ascii="Calibri" w:hAnsi="Calibri" w:cs="Calibri"/>
        </w:rPr>
        <w:t>﻿</w:t>
      </w:r>
      <w:r w:rsidR="000500C9" w:rsidRPr="000500C9">
        <w:rPr>
          <w:rFonts w:asciiTheme="majorBidi" w:hAnsiTheme="majorBidi" w:cstheme="majorBidi"/>
        </w:rPr>
        <w:t xml:space="preserve">An </w:t>
      </w:r>
      <w:r w:rsidR="00E601B5" w:rsidRPr="000500C9">
        <w:rPr>
          <w:rFonts w:asciiTheme="majorBidi" w:hAnsiTheme="majorBidi" w:cstheme="majorBidi"/>
        </w:rPr>
        <w:t>often-seen</w:t>
      </w:r>
      <w:r w:rsidR="000500C9" w:rsidRPr="000500C9">
        <w:rPr>
          <w:rFonts w:asciiTheme="majorBidi" w:hAnsiTheme="majorBidi" w:cstheme="majorBidi"/>
        </w:rPr>
        <w:t xml:space="preserve"> problem (an undesired phenomenon) was that a sharp, clear, horizontal wash front was not visible. Instead, the transitional region</w:t>
      </w:r>
      <w:r w:rsidR="00B2607E">
        <w:rPr>
          <w:rFonts w:asciiTheme="majorBidi" w:hAnsiTheme="majorBidi" w:cstheme="majorBidi"/>
        </w:rPr>
        <w:t xml:space="preserve"> </w:t>
      </w:r>
      <w:r w:rsidR="00B2607E" w:rsidRPr="00B2607E">
        <w:rPr>
          <w:rFonts w:ascii="Calibri" w:hAnsi="Calibri" w:cs="Calibri"/>
        </w:rPr>
        <w:t>﻿</w:t>
      </w:r>
      <w:r w:rsidR="00B2607E" w:rsidRPr="00B2607E">
        <w:rPr>
          <w:rFonts w:asciiTheme="majorBidi" w:hAnsiTheme="majorBidi" w:cstheme="majorBidi"/>
        </w:rPr>
        <w:t>between the washed and the unwashed ice-layer was blurred or too large, or even worse — no washed ice-layer was produced. The reason seemed to be over-mixing of the washing water with the mother liquid. But careful observations (with the help of dye-tracer) showed that this might be attributed to two phenomena: channeling and viscous fingering.</w:t>
      </w:r>
      <w:r w:rsidR="00B2607E">
        <w:rPr>
          <w:rFonts w:asciiTheme="majorBidi" w:hAnsiTheme="majorBidi" w:cstheme="majorBidi"/>
        </w:rPr>
        <w:t xml:space="preserve"> </w:t>
      </w:r>
      <w:r w:rsidR="00B37936" w:rsidRPr="00B37936">
        <w:rPr>
          <w:rFonts w:ascii="Calibri" w:hAnsi="Calibri" w:cs="Calibri"/>
        </w:rPr>
        <w:t>﻿</w:t>
      </w:r>
      <w:r w:rsidR="00B37936" w:rsidRPr="00B37936">
        <w:rPr>
          <w:rFonts w:asciiTheme="majorBidi" w:hAnsiTheme="majorBidi" w:cstheme="majorBidi"/>
        </w:rPr>
        <w:t>When the local ice bed progressively became loose during washing because of melting or ice being washed away, channeling occurred. Channels often appeared as a number of downward caves in root-like shape</w:t>
      </w:r>
      <w:r w:rsidR="00B37936">
        <w:rPr>
          <w:rFonts w:asciiTheme="majorBidi" w:hAnsiTheme="majorBidi" w:cstheme="majorBidi"/>
        </w:rPr>
        <w:t xml:space="preserve">. </w:t>
      </w:r>
      <w:r w:rsidR="0043354B" w:rsidRPr="0043354B">
        <w:rPr>
          <w:rFonts w:ascii="Calibri" w:hAnsi="Calibri" w:cs="Calibri"/>
        </w:rPr>
        <w:t>﻿</w:t>
      </w:r>
      <w:r w:rsidR="0043354B" w:rsidRPr="0043354B">
        <w:rPr>
          <w:rFonts w:asciiTheme="majorBidi" w:hAnsiTheme="majorBidi" w:cstheme="majorBidi"/>
        </w:rPr>
        <w:t>Viscous fingering occurred when the wash front moved faster at some locations than others</w:t>
      </w:r>
      <w:r w:rsidR="0043354B">
        <w:rPr>
          <w:rFonts w:asciiTheme="majorBidi" w:hAnsiTheme="majorBidi" w:cstheme="majorBidi"/>
        </w:rPr>
        <w:t>.</w:t>
      </w:r>
      <w:r w:rsidR="001939CD">
        <w:rPr>
          <w:rFonts w:asciiTheme="majorBidi" w:hAnsiTheme="majorBidi" w:cstheme="majorBidi"/>
        </w:rPr>
        <w:t xml:space="preserve"> </w:t>
      </w:r>
      <w:r w:rsidR="001939CD" w:rsidRPr="001939CD">
        <w:rPr>
          <w:rFonts w:ascii="Calibri" w:hAnsi="Calibri" w:cs="Calibri"/>
        </w:rPr>
        <w:t>﻿</w:t>
      </w:r>
      <w:r w:rsidR="001939CD" w:rsidRPr="001939CD">
        <w:rPr>
          <w:rFonts w:asciiTheme="majorBidi" w:hAnsiTheme="majorBidi" w:cstheme="majorBidi"/>
        </w:rPr>
        <w:t>Both channeling and viscous fingering occurred often in the vicinity of the column sidewall</w:t>
      </w:r>
      <w:r w:rsidR="001939CD">
        <w:rPr>
          <w:rFonts w:asciiTheme="majorBidi" w:hAnsiTheme="majorBidi" w:cstheme="majorBidi"/>
        </w:rPr>
        <w:t xml:space="preserve"> </w:t>
      </w:r>
      <w:r w:rsidR="001939CD">
        <w:rPr>
          <w:rFonts w:asciiTheme="majorBidi" w:hAnsiTheme="majorBidi" w:cstheme="majorBidi"/>
        </w:rPr>
        <w:fldChar w:fldCharType="begin" w:fldLock="1"/>
      </w:r>
      <w:r w:rsidR="00CD34E7">
        <w:rPr>
          <w:rFonts w:asciiTheme="majorBidi" w:hAnsiTheme="majorBidi" w:cstheme="majorBidi"/>
        </w:rPr>
        <w:instrText>ADDIN CSL_CITATION {"citationItems":[{"id":"ITEM-1","itemData":{"DOI":"10.1016/j.seppur.2011.03.016","ISSN":"13835866","abstract":"Experimental studies on a packed ice bed wash column, which was used for separating ice from ice slurry in the process of freeze concentration or freeze desalination, showed that the transitional mixing zone at the wash front of the ice bed expanded as the ice particle size decreased. It can be interpreted that the smaller the particle size, the greater the axial dispersion coefficient. This conflicts with the general knowledge or understanding of mixing and diffusion in porous media based on current dispersion theory, which predicts an opposite trend. To address this problem, an adhesion model of the axial dispersion coefficient of wash columns is proposed in this work, which correlates the axial dispersion coefficient in liquid phase with the particle size of the ice bed, the bed porosity, the interstitial flow velocity and the viscosity of the liquid. The model gives an analytical perspective of the axial dispersion in operating a packed ice bed wash column. © 2011 Elsevier B.V.","author":[{"dropping-particle":"","family":"Qin","given":"Frank G.F.","non-dropping-particle":"","parse-names":false,"suffix":""},{"dropping-particle":"","family":"Yang","given":"Xiaoxi","non-dropping-particle":"","parse-names":false,"suffix":""},{"dropping-particle":"","family":"Yang","given":"Minlin","non-dropping-particle":"","parse-names":false,"suffix":""}],"container-title":"Separation and Purification Technology","id":"ITEM-1","issue":"3","issued":{"date-parts":[["2011"]]},"page":"321-328","publisher":"Elsevier B.V.","title":"An adhesion model of the axial dispersion in wash columns of packed ice beds","type":"article-journal","volume":"79"},"uris":["http://www.mendeley.com/documents/?uuid=2ad35c8b-0cba-46a0-80c2-647a2dbe8d5f"]}],"mendeley":{"formattedCitation":"[12]","plainTextFormattedCitation":"[12]","previouslyFormattedCitation":"[12]"},"properties":{"noteIndex":0},"schema":"https://github.com/citation-style-language/schema/raw/master/csl-citation.json"}</w:instrText>
      </w:r>
      <w:r w:rsidR="001939CD">
        <w:rPr>
          <w:rFonts w:asciiTheme="majorBidi" w:hAnsiTheme="majorBidi" w:cstheme="majorBidi"/>
        </w:rPr>
        <w:fldChar w:fldCharType="separate"/>
      </w:r>
      <w:r w:rsidR="00DE05E6" w:rsidRPr="00DE05E6">
        <w:rPr>
          <w:rFonts w:asciiTheme="majorBidi" w:hAnsiTheme="majorBidi" w:cstheme="majorBidi"/>
          <w:noProof/>
        </w:rPr>
        <w:t>[12]</w:t>
      </w:r>
      <w:r w:rsidR="001939CD">
        <w:rPr>
          <w:rFonts w:asciiTheme="majorBidi" w:hAnsiTheme="majorBidi" w:cstheme="majorBidi"/>
        </w:rPr>
        <w:fldChar w:fldCharType="end"/>
      </w:r>
      <w:r w:rsidR="001939CD" w:rsidRPr="001939CD">
        <w:rPr>
          <w:rFonts w:asciiTheme="majorBidi" w:hAnsiTheme="majorBidi" w:cstheme="majorBidi"/>
        </w:rPr>
        <w:t>.</w:t>
      </w:r>
      <w:r w:rsidR="003C091C">
        <w:rPr>
          <w:rFonts w:asciiTheme="majorBidi" w:hAnsiTheme="majorBidi" w:cstheme="majorBidi"/>
        </w:rPr>
        <w:t xml:space="preserve"> </w:t>
      </w:r>
    </w:p>
    <w:p w14:paraId="2D4E3869" w14:textId="2CD6F1F5" w:rsidR="00B43E70" w:rsidRDefault="00B43E70" w:rsidP="00FE7768">
      <w:pPr>
        <w:spacing w:line="360" w:lineRule="auto"/>
        <w:jc w:val="both"/>
        <w:rPr>
          <w:rFonts w:asciiTheme="majorBidi" w:hAnsiTheme="majorBidi" w:cstheme="majorBidi"/>
        </w:rPr>
      </w:pPr>
    </w:p>
    <w:p w14:paraId="193F5F9C" w14:textId="77777777" w:rsidR="000E76F6" w:rsidRDefault="00B43E70" w:rsidP="000E76F6">
      <w:pPr>
        <w:keepNext/>
        <w:spacing w:line="360" w:lineRule="auto"/>
        <w:jc w:val="center"/>
      </w:pPr>
      <w:r>
        <w:rPr>
          <w:noProof/>
        </w:rPr>
        <w:lastRenderedPageBreak/>
        <w:drawing>
          <wp:inline distT="0" distB="0" distL="0" distR="0" wp14:anchorId="61463803" wp14:editId="4029EA3C">
            <wp:extent cx="4775198" cy="2082800"/>
            <wp:effectExtent l="0" t="0" r="0" b="0"/>
            <wp:docPr id="3" name="Picture 3" descr="A picture containing photo, small, sitt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1">
                      <a:extLst>
                        <a:ext uri="{28A0092B-C50C-407E-A947-70E740481C1C}">
                          <a14:useLocalDpi xmlns:a14="http://schemas.microsoft.com/office/drawing/2010/main" val="0"/>
                        </a:ext>
                      </a:extLst>
                    </a:blip>
                    <a:stretch>
                      <a:fillRect/>
                    </a:stretch>
                  </pic:blipFill>
                  <pic:spPr>
                    <a:xfrm>
                      <a:off x="0" y="0"/>
                      <a:ext cx="4775198" cy="2082800"/>
                    </a:xfrm>
                    <a:prstGeom prst="rect">
                      <a:avLst/>
                    </a:prstGeom>
                  </pic:spPr>
                </pic:pic>
              </a:graphicData>
            </a:graphic>
          </wp:inline>
        </w:drawing>
      </w:r>
    </w:p>
    <w:p w14:paraId="4D0D075D" w14:textId="2CDC922E" w:rsidR="00B43E70" w:rsidRPr="00E956D1" w:rsidRDefault="000E76F6" w:rsidP="000E76F6">
      <w:pPr>
        <w:pStyle w:val="Caption"/>
        <w:jc w:val="center"/>
        <w:rPr>
          <w:rFonts w:asciiTheme="majorBidi" w:hAnsiTheme="majorBidi" w:cstheme="majorBidi"/>
          <w:i w:val="0"/>
          <w:iCs w:val="0"/>
          <w:color w:val="000000" w:themeColor="text1"/>
          <w:sz w:val="20"/>
          <w:szCs w:val="20"/>
        </w:rPr>
      </w:pPr>
      <w:r w:rsidRPr="00E956D1">
        <w:rPr>
          <w:rFonts w:asciiTheme="majorBidi" w:hAnsiTheme="majorBidi" w:cstheme="majorBidi"/>
          <w:i w:val="0"/>
          <w:iCs w:val="0"/>
          <w:color w:val="000000" w:themeColor="text1"/>
          <w:sz w:val="20"/>
          <w:szCs w:val="20"/>
        </w:rPr>
        <w:t xml:space="preserve">Figure </w:t>
      </w:r>
      <w:r w:rsidRPr="00E956D1">
        <w:rPr>
          <w:rFonts w:asciiTheme="majorBidi" w:hAnsiTheme="majorBidi" w:cstheme="majorBidi"/>
          <w:i w:val="0"/>
          <w:iCs w:val="0"/>
          <w:color w:val="000000" w:themeColor="text1"/>
          <w:sz w:val="20"/>
          <w:szCs w:val="20"/>
        </w:rPr>
        <w:fldChar w:fldCharType="begin"/>
      </w:r>
      <w:r w:rsidRPr="00E956D1">
        <w:rPr>
          <w:rFonts w:asciiTheme="majorBidi" w:hAnsiTheme="majorBidi" w:cstheme="majorBidi"/>
          <w:i w:val="0"/>
          <w:iCs w:val="0"/>
          <w:color w:val="000000" w:themeColor="text1"/>
          <w:sz w:val="20"/>
          <w:szCs w:val="20"/>
        </w:rPr>
        <w:instrText xml:space="preserve"> SEQ Figure \* ARABIC </w:instrText>
      </w:r>
      <w:r w:rsidRPr="00E956D1">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22</w:t>
      </w:r>
      <w:r w:rsidRPr="00E956D1">
        <w:rPr>
          <w:rFonts w:asciiTheme="majorBidi" w:hAnsiTheme="majorBidi" w:cstheme="majorBidi"/>
          <w:i w:val="0"/>
          <w:iCs w:val="0"/>
          <w:color w:val="000000" w:themeColor="text1"/>
          <w:sz w:val="20"/>
          <w:szCs w:val="20"/>
        </w:rPr>
        <w:fldChar w:fldCharType="end"/>
      </w:r>
      <w:r w:rsidR="00EB0256">
        <w:rPr>
          <w:rFonts w:asciiTheme="majorBidi" w:hAnsiTheme="majorBidi" w:cstheme="majorBidi"/>
          <w:i w:val="0"/>
          <w:iCs w:val="0"/>
          <w:color w:val="000000" w:themeColor="text1"/>
          <w:sz w:val="20"/>
          <w:szCs w:val="20"/>
        </w:rPr>
        <w:t>.</w:t>
      </w:r>
      <w:r w:rsidRPr="00E956D1">
        <w:rPr>
          <w:rFonts w:asciiTheme="majorBidi" w:hAnsiTheme="majorBidi" w:cstheme="majorBidi"/>
          <w:i w:val="0"/>
          <w:iCs w:val="0"/>
          <w:color w:val="000000" w:themeColor="text1"/>
          <w:sz w:val="20"/>
          <w:szCs w:val="20"/>
        </w:rPr>
        <w:t xml:space="preserve"> Phenomena found in wash columns</w:t>
      </w:r>
      <w:r w:rsidR="00D56218" w:rsidRPr="00E956D1">
        <w:rPr>
          <w:rFonts w:asciiTheme="majorBidi" w:hAnsiTheme="majorBidi" w:cstheme="majorBidi"/>
          <w:i w:val="0"/>
          <w:iCs w:val="0"/>
          <w:color w:val="000000" w:themeColor="text1"/>
          <w:sz w:val="20"/>
          <w:szCs w:val="20"/>
        </w:rPr>
        <w:t xml:space="preserve"> </w:t>
      </w:r>
      <w:r w:rsidR="00D56218" w:rsidRPr="00E956D1">
        <w:rPr>
          <w:rFonts w:asciiTheme="majorBidi" w:hAnsiTheme="majorBidi" w:cstheme="majorBidi"/>
          <w:i w:val="0"/>
          <w:iCs w:val="0"/>
          <w:color w:val="000000" w:themeColor="text1"/>
          <w:sz w:val="20"/>
          <w:szCs w:val="20"/>
        </w:rPr>
        <w:fldChar w:fldCharType="begin" w:fldLock="1"/>
      </w:r>
      <w:r w:rsidR="00CD34E7">
        <w:rPr>
          <w:rFonts w:asciiTheme="majorBidi" w:hAnsiTheme="majorBidi" w:cstheme="majorBidi"/>
          <w:i w:val="0"/>
          <w:iCs w:val="0"/>
          <w:color w:val="000000" w:themeColor="text1"/>
          <w:sz w:val="20"/>
          <w:szCs w:val="20"/>
        </w:rPr>
        <w:instrText>ADDIN CSL_CITATION {"citationItems":[{"id":"ITEM-1","itemData":{"DOI":"10.1016/j.seppur.2011.03.016","ISSN":"13835866","abstract":"Experimental studies on a packed ice bed wash column, which was used for separating ice from ice slurry in the process of freeze concentration or freeze desalination, showed that the transitional mixing zone at the wash front of the ice bed expanded as the ice particle size decreased. It can be interpreted that the smaller the particle size, the greater the axial dispersion coefficient. This conflicts with the general knowledge or understanding of mixing and diffusion in porous media based on current dispersion theory, which predicts an opposite trend. To address this problem, an adhesion model of the axial dispersion coefficient of wash columns is proposed in this work, which correlates the axial dispersion coefficient in liquid phase with the particle size of the ice bed, the bed porosity, the interstitial flow velocity and the viscosity of the liquid. The model gives an analytical perspective of the axial dispersion in operating a packed ice bed wash column. © 2011 Elsevier B.V.","author":[{"dropping-particle":"","family":"Qin","given":"Frank G.F.","non-dropping-particle":"","parse-names":false,"suffix":""},{"dropping-particle":"","family":"Yang","given":"Xiaoxi","non-dropping-particle":"","parse-names":false,"suffix":""},{"dropping-particle":"","family":"Yang","given":"Minlin","non-dropping-particle":"","parse-names":false,"suffix":""}],"container-title":"Separation and Purification Technology","id":"ITEM-1","issue":"3","issued":{"date-parts":[["2011"]]},"page":"321-328","publisher":"Elsevier B.V.","title":"An adhesion model of the axial dispersion in wash columns of packed ice beds","type":"article-journal","volume":"79"},"uris":["http://www.mendeley.com/documents/?uuid=2ad35c8b-0cba-46a0-80c2-647a2dbe8d5f"]}],"mendeley":{"formattedCitation":"[12]","plainTextFormattedCitation":"[12]","previouslyFormattedCitation":"[12]"},"properties":{"noteIndex":0},"schema":"https://github.com/citation-style-language/schema/raw/master/csl-citation.json"}</w:instrText>
      </w:r>
      <w:r w:rsidR="00D56218" w:rsidRPr="00E956D1">
        <w:rPr>
          <w:rFonts w:asciiTheme="majorBidi" w:hAnsiTheme="majorBidi" w:cstheme="majorBidi"/>
          <w:i w:val="0"/>
          <w:iCs w:val="0"/>
          <w:color w:val="000000" w:themeColor="text1"/>
          <w:sz w:val="20"/>
          <w:szCs w:val="20"/>
        </w:rPr>
        <w:fldChar w:fldCharType="separate"/>
      </w:r>
      <w:r w:rsidR="00DE05E6" w:rsidRPr="00DE05E6">
        <w:rPr>
          <w:rFonts w:asciiTheme="majorBidi" w:hAnsiTheme="majorBidi" w:cstheme="majorBidi"/>
          <w:i w:val="0"/>
          <w:iCs w:val="0"/>
          <w:noProof/>
          <w:color w:val="000000" w:themeColor="text1"/>
          <w:sz w:val="20"/>
          <w:szCs w:val="20"/>
        </w:rPr>
        <w:t>[12]</w:t>
      </w:r>
      <w:r w:rsidR="00D56218" w:rsidRPr="00E956D1">
        <w:rPr>
          <w:rFonts w:asciiTheme="majorBidi" w:hAnsiTheme="majorBidi" w:cstheme="majorBidi"/>
          <w:i w:val="0"/>
          <w:iCs w:val="0"/>
          <w:color w:val="000000" w:themeColor="text1"/>
          <w:sz w:val="20"/>
          <w:szCs w:val="20"/>
        </w:rPr>
        <w:fldChar w:fldCharType="end"/>
      </w:r>
      <w:r w:rsidRPr="00E956D1">
        <w:rPr>
          <w:rFonts w:asciiTheme="majorBidi" w:hAnsiTheme="majorBidi" w:cstheme="majorBidi"/>
          <w:i w:val="0"/>
          <w:iCs w:val="0"/>
          <w:color w:val="000000" w:themeColor="text1"/>
          <w:sz w:val="20"/>
          <w:szCs w:val="20"/>
        </w:rPr>
        <w:t xml:space="preserve">, (a) </w:t>
      </w:r>
      <w:r w:rsidR="00FA4E8C">
        <w:rPr>
          <w:rFonts w:asciiTheme="majorBidi" w:hAnsiTheme="majorBidi" w:cstheme="majorBidi"/>
          <w:i w:val="0"/>
          <w:iCs w:val="0"/>
          <w:color w:val="000000" w:themeColor="text1"/>
          <w:sz w:val="20"/>
          <w:szCs w:val="20"/>
        </w:rPr>
        <w:t>c</w:t>
      </w:r>
      <w:r w:rsidR="00FA4E8C" w:rsidRPr="00E956D1">
        <w:rPr>
          <w:rFonts w:asciiTheme="majorBidi" w:hAnsiTheme="majorBidi" w:cstheme="majorBidi"/>
          <w:i w:val="0"/>
          <w:iCs w:val="0"/>
          <w:color w:val="000000" w:themeColor="text1"/>
          <w:sz w:val="20"/>
          <w:szCs w:val="20"/>
        </w:rPr>
        <w:t xml:space="preserve">hanneling </w:t>
      </w:r>
      <w:r w:rsidRPr="00E956D1">
        <w:rPr>
          <w:rFonts w:asciiTheme="majorBidi" w:hAnsiTheme="majorBidi" w:cstheme="majorBidi"/>
          <w:i w:val="0"/>
          <w:iCs w:val="0"/>
          <w:color w:val="000000" w:themeColor="text1"/>
          <w:sz w:val="20"/>
          <w:szCs w:val="20"/>
        </w:rPr>
        <w:t xml:space="preserve">(b) </w:t>
      </w:r>
      <w:r w:rsidR="00FA4E8C">
        <w:rPr>
          <w:rFonts w:asciiTheme="majorBidi" w:hAnsiTheme="majorBidi" w:cstheme="majorBidi"/>
          <w:i w:val="0"/>
          <w:iCs w:val="0"/>
          <w:color w:val="000000" w:themeColor="text1"/>
          <w:sz w:val="20"/>
          <w:szCs w:val="20"/>
        </w:rPr>
        <w:t>b</w:t>
      </w:r>
      <w:r w:rsidR="00FA4E8C" w:rsidRPr="00E956D1">
        <w:rPr>
          <w:rFonts w:asciiTheme="majorBidi" w:hAnsiTheme="majorBidi" w:cstheme="majorBidi"/>
          <w:i w:val="0"/>
          <w:iCs w:val="0"/>
          <w:color w:val="000000" w:themeColor="text1"/>
          <w:sz w:val="20"/>
          <w:szCs w:val="20"/>
        </w:rPr>
        <w:t xml:space="preserve">eginning </w:t>
      </w:r>
      <w:r w:rsidRPr="00E956D1">
        <w:rPr>
          <w:rFonts w:asciiTheme="majorBidi" w:hAnsiTheme="majorBidi" w:cstheme="majorBidi"/>
          <w:i w:val="0"/>
          <w:iCs w:val="0"/>
          <w:color w:val="000000" w:themeColor="text1"/>
          <w:sz w:val="20"/>
          <w:szCs w:val="20"/>
        </w:rPr>
        <w:t xml:space="preserve">of viscous fingering (c) </w:t>
      </w:r>
      <w:r w:rsidR="00FA4E8C">
        <w:rPr>
          <w:rFonts w:asciiTheme="majorBidi" w:hAnsiTheme="majorBidi" w:cstheme="majorBidi"/>
          <w:i w:val="0"/>
          <w:iCs w:val="0"/>
          <w:color w:val="000000" w:themeColor="text1"/>
          <w:sz w:val="20"/>
          <w:szCs w:val="20"/>
        </w:rPr>
        <w:t>d</w:t>
      </w:r>
      <w:r w:rsidR="00FA4E8C" w:rsidRPr="00E956D1">
        <w:rPr>
          <w:rFonts w:asciiTheme="majorBidi" w:hAnsiTheme="majorBidi" w:cstheme="majorBidi"/>
          <w:i w:val="0"/>
          <w:iCs w:val="0"/>
          <w:color w:val="000000" w:themeColor="text1"/>
          <w:sz w:val="20"/>
          <w:szCs w:val="20"/>
        </w:rPr>
        <w:t xml:space="preserve">evelopment </w:t>
      </w:r>
      <w:r w:rsidRPr="00E956D1">
        <w:rPr>
          <w:rFonts w:asciiTheme="majorBidi" w:hAnsiTheme="majorBidi" w:cstheme="majorBidi"/>
          <w:i w:val="0"/>
          <w:iCs w:val="0"/>
          <w:color w:val="000000" w:themeColor="text1"/>
          <w:sz w:val="20"/>
          <w:szCs w:val="20"/>
        </w:rPr>
        <w:t>of viscous fingering (d)</w:t>
      </w:r>
      <w:r w:rsidR="00FA4E8C">
        <w:rPr>
          <w:rFonts w:asciiTheme="majorBidi" w:hAnsiTheme="majorBidi" w:cstheme="majorBidi"/>
          <w:i w:val="0"/>
          <w:iCs w:val="0"/>
          <w:color w:val="000000" w:themeColor="text1"/>
          <w:sz w:val="20"/>
          <w:szCs w:val="20"/>
        </w:rPr>
        <w:t xml:space="preserve"> a</w:t>
      </w:r>
      <w:r w:rsidR="00FA4E8C" w:rsidRPr="00E956D1">
        <w:rPr>
          <w:rFonts w:asciiTheme="majorBidi" w:hAnsiTheme="majorBidi" w:cstheme="majorBidi"/>
          <w:i w:val="0"/>
          <w:iCs w:val="0"/>
          <w:color w:val="000000" w:themeColor="text1"/>
          <w:sz w:val="20"/>
          <w:szCs w:val="20"/>
        </w:rPr>
        <w:t xml:space="preserve"> </w:t>
      </w:r>
      <w:r w:rsidR="00907E56" w:rsidRPr="00E956D1">
        <w:rPr>
          <w:rFonts w:asciiTheme="majorBidi" w:hAnsiTheme="majorBidi" w:cstheme="majorBidi"/>
          <w:i w:val="0"/>
          <w:iCs w:val="0"/>
          <w:color w:val="000000" w:themeColor="text1"/>
          <w:sz w:val="20"/>
          <w:szCs w:val="20"/>
        </w:rPr>
        <w:t>successful</w:t>
      </w:r>
      <w:r w:rsidRPr="00E956D1">
        <w:rPr>
          <w:rFonts w:asciiTheme="majorBidi" w:hAnsiTheme="majorBidi" w:cstheme="majorBidi"/>
          <w:i w:val="0"/>
          <w:iCs w:val="0"/>
          <w:color w:val="000000" w:themeColor="text1"/>
          <w:sz w:val="20"/>
          <w:szCs w:val="20"/>
        </w:rPr>
        <w:t xml:space="preserve"> wash</w:t>
      </w:r>
    </w:p>
    <w:p w14:paraId="7FA310FB" w14:textId="6FF077DE" w:rsidR="00B43E70" w:rsidRDefault="00B43E70" w:rsidP="00FE7768">
      <w:pPr>
        <w:spacing w:line="360" w:lineRule="auto"/>
        <w:jc w:val="both"/>
        <w:rPr>
          <w:rFonts w:asciiTheme="majorBidi" w:hAnsiTheme="majorBidi" w:cstheme="majorBidi"/>
        </w:rPr>
      </w:pPr>
    </w:p>
    <w:p w14:paraId="77337FEC" w14:textId="78C8F932" w:rsidR="00B43E70" w:rsidRPr="00FE7768" w:rsidRDefault="0039729B" w:rsidP="00FE7768">
      <w:pPr>
        <w:spacing w:line="360" w:lineRule="auto"/>
        <w:jc w:val="both"/>
        <w:rPr>
          <w:rFonts w:asciiTheme="majorBidi" w:hAnsiTheme="majorBidi" w:cstheme="majorBidi"/>
        </w:rPr>
      </w:pPr>
      <w:r w:rsidRPr="0039729B">
        <w:rPr>
          <w:rFonts w:ascii="Calibri" w:hAnsi="Calibri" w:cs="Calibri"/>
        </w:rPr>
        <w:t>﻿</w:t>
      </w:r>
      <w:r w:rsidRPr="0039729B">
        <w:rPr>
          <w:rFonts w:asciiTheme="majorBidi" w:hAnsiTheme="majorBidi" w:cstheme="majorBidi"/>
        </w:rPr>
        <w:t>Another potential problem is clogging in the ice bed resulted from over crystallization of ice in the porous ice bed. High concentration of the mother liquid with strong freezing point depression (FPD) will enhance this effect.</w:t>
      </w:r>
      <w:r>
        <w:rPr>
          <w:rFonts w:asciiTheme="majorBidi" w:hAnsiTheme="majorBidi" w:cstheme="majorBidi"/>
        </w:rPr>
        <w:t xml:space="preserve"> </w:t>
      </w:r>
      <w:r w:rsidR="007941F9" w:rsidRPr="007941F9">
        <w:rPr>
          <w:rFonts w:ascii="Calibri" w:hAnsi="Calibri" w:cs="Calibri"/>
        </w:rPr>
        <w:t>﻿</w:t>
      </w:r>
      <w:r w:rsidR="007941F9" w:rsidRPr="007941F9">
        <w:rPr>
          <w:rFonts w:asciiTheme="majorBidi" w:hAnsiTheme="majorBidi" w:cstheme="majorBidi"/>
        </w:rPr>
        <w:t>Exper</w:t>
      </w:r>
      <w:r w:rsidR="007941F9">
        <w:rPr>
          <w:rFonts w:asciiTheme="majorBidi" w:hAnsiTheme="majorBidi" w:cstheme="majorBidi"/>
        </w:rPr>
        <w:t>i</w:t>
      </w:r>
      <w:r w:rsidR="007941F9" w:rsidRPr="007941F9">
        <w:rPr>
          <w:rFonts w:asciiTheme="majorBidi" w:hAnsiTheme="majorBidi" w:cstheme="majorBidi"/>
        </w:rPr>
        <w:t xml:space="preserve">ments in </w:t>
      </w:r>
      <w:r w:rsidR="00124B61">
        <w:rPr>
          <w:rFonts w:asciiTheme="majorBidi" w:hAnsiTheme="majorBidi" w:cstheme="majorBidi"/>
        </w:rPr>
        <w:fldChar w:fldCharType="begin" w:fldLock="1"/>
      </w:r>
      <w:r w:rsidR="00CD34E7">
        <w:rPr>
          <w:rFonts w:asciiTheme="majorBidi" w:hAnsiTheme="majorBidi" w:cstheme="majorBidi"/>
        </w:rPr>
        <w:instrText>ADDIN CSL_CITATION {"citationItems":[{"id":"ITEM-1","itemData":{"DOI":"10.1016/j.desal.2007.02.017","ISSN":"00119164","abstract":"The separation of ice from ice slurries is the final step in the process of freeze concentration, where wash column can be employed. Phenomena found in washing an ice bed, such as channeling, viscous fingering, clogging, liquid entrainment, and permeability were studied in an experimental wash column. The appropriate operating conditions that lead to a successful washing were proposed in this paper. © 2008.","author":[{"dropping-particle":"","family":"Qin","given":"F. G.F.","non-dropping-particle":"","parse-names":false,"suffix":""},{"dropping-particle":"","family":"Chen","given":"X. D.","non-dropping-particle":"","parse-names":false,"suffix":""},{"dropping-particle":"","family":"Premathilaka","given":"S.","non-dropping-particle":"","parse-names":false,"suffix":""},{"dropping-particle":"","family":"Free","given":"K.","non-dropping-particle":"","parse-names":false,"suffix":""}],"container-title":"Desalination","id":"ITEM-1","issue":"1-3","issued":{"date-parts":[["2008"]]},"page":"223-228","title":"Experimental study of wash columns used for separating ice from ice-slurry","type":"article-journal","volume":"218"},"uris":["http://www.mendeley.com/documents/?uuid=dfa81da0-b5e9-414e-a247-ee19eb655692"]},{"id":"ITEM-2","itemData":{"DOI":"10.1016/j.seppur.2011.03.016","ISSN":"13835866","abstract":"Experimental studies on a packed ice bed wash column, which was used for separating ice from ice slurry in the process of freeze concentration or freeze desalination, showed that the transitional mixing zone at the wash front of the ice bed expanded as the ice particle size decreased. It can be interpreted that the smaller the particle size, the greater the axial dispersion coefficient. This conflicts with the general knowledge or understanding of mixing and diffusion in porous media based on current dispersion theory, which predicts an opposite trend. To address this problem, an adhesion model of the axial dispersion coefficient of wash columns is proposed in this work, which correlates the axial dispersion coefficient in liquid phase with the particle size of the ice bed, the bed porosity, the interstitial flow velocity and the viscosity of the liquid. The model gives an analytical perspective of the axial dispersion in operating a packed ice bed wash column. © 2011 Elsevier B.V.","author":[{"dropping-particle":"","family":"Qin","given":"Frank G.F.","non-dropping-particle":"","parse-names":false,"suffix":""},{"dropping-particle":"","family":"Yang","given":"Xiaoxi","non-dropping-particle":"","parse-names":false,"suffix":""},{"dropping-particle":"","family":"Yang","given":"Minlin","non-dropping-particle":"","parse-names":false,"suffix":""}],"container-title":"Separation and Purification Technology","id":"ITEM-2","issue":"3","issued":{"date-parts":[["2011"]]},"page":"321-328","publisher":"Elsevier B.V.","title":"An adhesion model of the axial dispersion in wash columns of packed ice beds","type":"article-journal","volume":"79"},"uris":["http://www.mendeley.com/documents/?uuid=2ad35c8b-0cba-46a0-80c2-647a2dbe8d5f"]}],"mendeley":{"formattedCitation":"[11], [12]","manualFormatting":"[10] &amp; [11]","plainTextFormattedCitation":"[11], [12]","previouslyFormattedCitation":"[11], [12]"},"properties":{"noteIndex":0},"schema":"https://github.com/citation-style-language/schema/raw/master/csl-citation.json"}</w:instrText>
      </w:r>
      <w:r w:rsidR="00124B61">
        <w:rPr>
          <w:rFonts w:asciiTheme="majorBidi" w:hAnsiTheme="majorBidi" w:cstheme="majorBidi"/>
        </w:rPr>
        <w:fldChar w:fldCharType="separate"/>
      </w:r>
      <w:r w:rsidR="00124B61" w:rsidRPr="00124B61">
        <w:rPr>
          <w:rFonts w:asciiTheme="majorBidi" w:hAnsiTheme="majorBidi" w:cstheme="majorBidi"/>
          <w:noProof/>
        </w:rPr>
        <w:t>[10]</w:t>
      </w:r>
      <w:r w:rsidR="00124B61">
        <w:rPr>
          <w:rFonts w:asciiTheme="majorBidi" w:hAnsiTheme="majorBidi" w:cstheme="majorBidi"/>
          <w:noProof/>
        </w:rPr>
        <w:t xml:space="preserve"> &amp;</w:t>
      </w:r>
      <w:r w:rsidR="00124B61" w:rsidRPr="00124B61">
        <w:rPr>
          <w:rFonts w:asciiTheme="majorBidi" w:hAnsiTheme="majorBidi" w:cstheme="majorBidi"/>
          <w:noProof/>
        </w:rPr>
        <w:t xml:space="preserve"> [11]</w:t>
      </w:r>
      <w:r w:rsidR="00124B61">
        <w:rPr>
          <w:rFonts w:asciiTheme="majorBidi" w:hAnsiTheme="majorBidi" w:cstheme="majorBidi"/>
        </w:rPr>
        <w:fldChar w:fldCharType="end"/>
      </w:r>
      <w:r w:rsidR="00124B61">
        <w:rPr>
          <w:rFonts w:asciiTheme="majorBidi" w:hAnsiTheme="majorBidi" w:cstheme="majorBidi"/>
        </w:rPr>
        <w:t>,</w:t>
      </w:r>
      <w:r w:rsidR="00A26943">
        <w:rPr>
          <w:rFonts w:asciiTheme="majorBidi" w:hAnsiTheme="majorBidi" w:cstheme="majorBidi"/>
        </w:rPr>
        <w:t xml:space="preserve"> </w:t>
      </w:r>
      <w:r w:rsidR="007941F9" w:rsidRPr="007941F9">
        <w:rPr>
          <w:rFonts w:asciiTheme="majorBidi" w:hAnsiTheme="majorBidi" w:cstheme="majorBidi"/>
        </w:rPr>
        <w:t>also showed that it usually happened when the ripening time given to the ice slurry was insufficient. The ‘premature’ ice slurry perhaps contained a large number of very fine ice particles so that the permeability was poor. The situation became worse when the ice bed was over compressed, which also resulted in dead-end pores and liquid occlusion (liquid sack) inside ice lumps due to pressure-induced fusion of ice.</w:t>
      </w:r>
      <w:r w:rsidR="00A26943">
        <w:rPr>
          <w:rFonts w:asciiTheme="majorBidi" w:hAnsiTheme="majorBidi" w:cstheme="majorBidi"/>
        </w:rPr>
        <w:t xml:space="preserve"> </w:t>
      </w:r>
      <w:r w:rsidR="00E7689C">
        <w:rPr>
          <w:rFonts w:asciiTheme="majorBidi" w:hAnsiTheme="majorBidi" w:cstheme="majorBidi"/>
        </w:rPr>
        <w:t xml:space="preserve">Clogging </w:t>
      </w:r>
      <w:r w:rsidR="00E7689C" w:rsidRPr="00E7689C">
        <w:rPr>
          <w:rFonts w:ascii="Calibri" w:hAnsi="Calibri" w:cs="Calibri"/>
        </w:rPr>
        <w:t>﻿</w:t>
      </w:r>
      <w:r w:rsidR="00E7689C" w:rsidRPr="00E7689C">
        <w:rPr>
          <w:rFonts w:asciiTheme="majorBidi" w:hAnsiTheme="majorBidi" w:cstheme="majorBidi"/>
        </w:rPr>
        <w:t>of the ice bed prolongs the washing time and the ice close to the wall gradually melts and eventually leads to channeling near the wall.</w:t>
      </w:r>
      <w:r w:rsidR="00E7689C">
        <w:rPr>
          <w:rFonts w:asciiTheme="majorBidi" w:hAnsiTheme="majorBidi" w:cstheme="majorBidi"/>
        </w:rPr>
        <w:t xml:space="preserve"> </w:t>
      </w:r>
    </w:p>
    <w:p w14:paraId="5146BC89" w14:textId="21BBA8E4" w:rsidR="00850470" w:rsidRDefault="00850470" w:rsidP="00A37475">
      <w:pPr>
        <w:spacing w:line="360" w:lineRule="auto"/>
        <w:jc w:val="both"/>
        <w:rPr>
          <w:rFonts w:asciiTheme="majorBidi" w:hAnsiTheme="majorBidi" w:cstheme="majorBidi"/>
        </w:rPr>
      </w:pPr>
    </w:p>
    <w:p w14:paraId="374AF37E" w14:textId="1B9CF068" w:rsidR="00850470" w:rsidRPr="005E799F" w:rsidRDefault="005E799F" w:rsidP="001334EB">
      <w:pPr>
        <w:pStyle w:val="Heading2"/>
      </w:pPr>
      <w:bookmarkStart w:id="24" w:name="_Toc59117625"/>
      <w:bookmarkStart w:id="25" w:name="_Toc59129573"/>
      <w:r w:rsidRPr="005E799F">
        <w:t>Numerical study on hydraulic wash column</w:t>
      </w:r>
      <w:bookmarkEnd w:id="24"/>
      <w:bookmarkEnd w:id="25"/>
    </w:p>
    <w:p w14:paraId="44905CC4" w14:textId="7143918F" w:rsidR="005E799F" w:rsidRDefault="005E799F" w:rsidP="00A37475">
      <w:pPr>
        <w:spacing w:line="360" w:lineRule="auto"/>
        <w:jc w:val="both"/>
        <w:rPr>
          <w:rFonts w:asciiTheme="majorBidi" w:hAnsiTheme="majorBidi" w:cstheme="majorBidi"/>
        </w:rPr>
      </w:pPr>
    </w:p>
    <w:p w14:paraId="5C1B4BDB" w14:textId="0BAE0625" w:rsidR="009C7695" w:rsidRDefault="00292FA3" w:rsidP="009C7695">
      <w:pPr>
        <w:spacing w:line="360" w:lineRule="auto"/>
        <w:jc w:val="both"/>
      </w:pPr>
      <w:r>
        <w:rPr>
          <w:rFonts w:asciiTheme="majorBidi" w:hAnsiTheme="majorBidi" w:cstheme="majorBidi"/>
        </w:rPr>
        <w:t>A</w:t>
      </w:r>
      <w:r w:rsidR="00DB2C62" w:rsidRPr="005E7BF2">
        <w:rPr>
          <w:rFonts w:asciiTheme="majorBidi" w:hAnsiTheme="majorBidi" w:cstheme="majorBidi"/>
        </w:rPr>
        <w:t xml:space="preserve"> </w:t>
      </w:r>
      <w:r w:rsidR="003253DF">
        <w:rPr>
          <w:rFonts w:asciiTheme="majorBidi" w:hAnsiTheme="majorBidi" w:cstheme="majorBidi"/>
        </w:rPr>
        <w:t>small CFD</w:t>
      </w:r>
      <w:r w:rsidR="00DB2C62" w:rsidRPr="005E7BF2">
        <w:rPr>
          <w:rFonts w:asciiTheme="majorBidi" w:hAnsiTheme="majorBidi" w:cstheme="majorBidi"/>
        </w:rPr>
        <w:t xml:space="preserve"> model</w:t>
      </w:r>
      <w:r w:rsidR="003253DF">
        <w:rPr>
          <w:rFonts w:asciiTheme="majorBidi" w:hAnsiTheme="majorBidi" w:cstheme="majorBidi"/>
        </w:rPr>
        <w:t xml:space="preserve"> is presented to</w:t>
      </w:r>
      <w:r w:rsidR="00DB2C62" w:rsidRPr="005E7BF2">
        <w:rPr>
          <w:rFonts w:asciiTheme="majorBidi" w:hAnsiTheme="majorBidi" w:cstheme="majorBidi"/>
        </w:rPr>
        <w:t xml:space="preserve"> investigates the accumulation of the solid particles in </w:t>
      </w:r>
      <w:r w:rsidR="003253DF">
        <w:rPr>
          <w:rFonts w:asciiTheme="majorBidi" w:hAnsiTheme="majorBidi" w:cstheme="majorBidi"/>
        </w:rPr>
        <w:t>a wash column, with</w:t>
      </w:r>
      <w:r w:rsidR="00DB2C62" w:rsidRPr="005E7BF2">
        <w:rPr>
          <w:rFonts w:asciiTheme="majorBidi" w:hAnsiTheme="majorBidi" w:cstheme="majorBidi"/>
        </w:rPr>
        <w:t xml:space="preserve"> the original lab scale dimensions</w:t>
      </w:r>
      <w:r w:rsidR="003253DF">
        <w:rPr>
          <w:rFonts w:asciiTheme="majorBidi" w:hAnsiTheme="majorBidi" w:cstheme="majorBidi"/>
        </w:rPr>
        <w:t xml:space="preserve"> (which will be discussed in </w:t>
      </w:r>
      <w:r w:rsidR="00446B2E">
        <w:rPr>
          <w:rFonts w:asciiTheme="majorBidi" w:hAnsiTheme="majorBidi" w:cstheme="majorBidi"/>
        </w:rPr>
        <w:t>section 3.3)</w:t>
      </w:r>
      <w:r w:rsidR="00DB2C62" w:rsidRPr="005E7BF2">
        <w:rPr>
          <w:rFonts w:asciiTheme="majorBidi" w:hAnsiTheme="majorBidi" w:cstheme="majorBidi"/>
        </w:rPr>
        <w:t>.</w:t>
      </w:r>
      <w:r w:rsidR="00446B2E">
        <w:rPr>
          <w:rFonts w:asciiTheme="majorBidi" w:hAnsiTheme="majorBidi" w:cstheme="majorBidi"/>
        </w:rPr>
        <w:t xml:space="preserve"> The </w:t>
      </w:r>
      <w:r w:rsidR="00AF404E">
        <w:rPr>
          <w:rFonts w:asciiTheme="majorBidi" w:hAnsiTheme="majorBidi" w:cstheme="majorBidi"/>
        </w:rPr>
        <w:t xml:space="preserve">geometry and </w:t>
      </w:r>
      <w:r w:rsidR="008B5CDD">
        <w:rPr>
          <w:rFonts w:asciiTheme="majorBidi" w:hAnsiTheme="majorBidi" w:cstheme="majorBidi"/>
        </w:rPr>
        <w:t>generated grids</w:t>
      </w:r>
      <w:r w:rsidR="009A123C">
        <w:rPr>
          <w:rFonts w:asciiTheme="majorBidi" w:hAnsiTheme="majorBidi" w:cstheme="majorBidi"/>
        </w:rPr>
        <w:t xml:space="preserve"> in ANSYS Fluent</w:t>
      </w:r>
      <w:r w:rsidR="008B5CDD">
        <w:rPr>
          <w:rFonts w:asciiTheme="majorBidi" w:hAnsiTheme="majorBidi" w:cstheme="majorBidi"/>
        </w:rPr>
        <w:t xml:space="preserve"> are shown in Fig. </w:t>
      </w:r>
      <w:r w:rsidR="00F34270">
        <w:rPr>
          <w:rFonts w:asciiTheme="majorBidi" w:hAnsiTheme="majorBidi" w:cstheme="majorBidi"/>
        </w:rPr>
        <w:t>23</w:t>
      </w:r>
      <w:r w:rsidR="008B5CDD">
        <w:rPr>
          <w:rFonts w:asciiTheme="majorBidi" w:hAnsiTheme="majorBidi" w:cstheme="majorBidi"/>
        </w:rPr>
        <w:t>.</w:t>
      </w:r>
      <w:r w:rsidR="00DB2C62" w:rsidRPr="005E7BF2">
        <w:rPr>
          <w:rFonts w:asciiTheme="majorBidi" w:hAnsiTheme="majorBidi" w:cstheme="majorBidi"/>
        </w:rPr>
        <w:t xml:space="preserve"> </w:t>
      </w:r>
      <w:r w:rsidR="009C7695">
        <w:t>The geometry has been created in Design Modeler feature in ANSYS Workbench and then imported to the Meshing area of the Workbench. The final grid was exported as a mesh file into Fluent for numerical calculations of the model.</w:t>
      </w:r>
      <w:r w:rsidR="00476BB4">
        <w:t xml:space="preserve"> In Fluent, Continuity and Momentum equations were solved numerically.</w:t>
      </w:r>
    </w:p>
    <w:p w14:paraId="4CAD02EE" w14:textId="1E39E528" w:rsidR="00A9272B" w:rsidRDefault="00A9272B" w:rsidP="00DB2C62">
      <w:pPr>
        <w:spacing w:line="360" w:lineRule="auto"/>
        <w:jc w:val="both"/>
        <w:rPr>
          <w:rFonts w:asciiTheme="majorBidi" w:hAnsiTheme="majorBidi" w:cstheme="majorBidi"/>
        </w:rPr>
      </w:pPr>
    </w:p>
    <w:p w14:paraId="1D500E40" w14:textId="17D2E59E" w:rsidR="00A9272B" w:rsidRDefault="00A9272B" w:rsidP="00DB2C62">
      <w:pPr>
        <w:spacing w:line="360" w:lineRule="auto"/>
        <w:jc w:val="both"/>
        <w:rPr>
          <w:rFonts w:asciiTheme="majorBidi" w:hAnsiTheme="majorBidi" w:cstheme="majorBidi"/>
        </w:rPr>
      </w:pPr>
    </w:p>
    <w:p w14:paraId="0FD5DC0D" w14:textId="10BF910E" w:rsidR="00D7535D" w:rsidRDefault="009C7695" w:rsidP="00D7535D">
      <w:pPr>
        <w:keepNext/>
        <w:spacing w:line="360" w:lineRule="auto"/>
        <w:jc w:val="center"/>
      </w:pPr>
      <w:r w:rsidRPr="000631E0">
        <w:rPr>
          <w:rFonts w:asciiTheme="majorBidi" w:hAnsiTheme="majorBidi" w:cstheme="majorBidi"/>
          <w:noProof/>
        </w:rPr>
        <w:lastRenderedPageBreak/>
        <mc:AlternateContent>
          <mc:Choice Requires="wps">
            <w:drawing>
              <wp:anchor distT="0" distB="0" distL="114300" distR="114300" simplePos="0" relativeHeight="251780096" behindDoc="0" locked="0" layoutInCell="1" allowOverlap="1" wp14:anchorId="43A0A323" wp14:editId="67407DE6">
                <wp:simplePos x="0" y="0"/>
                <wp:positionH relativeFrom="column">
                  <wp:posOffset>114727</wp:posOffset>
                </wp:positionH>
                <wp:positionV relativeFrom="paragraph">
                  <wp:posOffset>-58357</wp:posOffset>
                </wp:positionV>
                <wp:extent cx="216633" cy="234461"/>
                <wp:effectExtent l="0" t="0" r="0" b="0"/>
                <wp:wrapNone/>
                <wp:docPr id="1034" name="Text Box 1034"/>
                <wp:cNvGraphicFramePr/>
                <a:graphic xmlns:a="http://schemas.openxmlformats.org/drawingml/2006/main">
                  <a:graphicData uri="http://schemas.microsoft.com/office/word/2010/wordprocessingShape">
                    <wps:wsp>
                      <wps:cNvSpPr txBox="1"/>
                      <wps:spPr>
                        <a:xfrm>
                          <a:off x="0" y="0"/>
                          <a:ext cx="216633" cy="234461"/>
                        </a:xfrm>
                        <a:prstGeom prst="rect">
                          <a:avLst/>
                        </a:prstGeom>
                        <a:noFill/>
                        <a:ln w="6350">
                          <a:noFill/>
                        </a:ln>
                      </wps:spPr>
                      <wps:txbx>
                        <w:txbxContent>
                          <w:p w14:paraId="4891B6B6" w14:textId="15673F7F" w:rsidR="00D30DCA" w:rsidRPr="000631E0" w:rsidRDefault="00D30DCA" w:rsidP="002C463F">
                            <w:pPr>
                              <w:rPr>
                                <w:b/>
                                <w:bCs/>
                                <w:sz w:val="18"/>
                                <w:szCs w:val="18"/>
                              </w:rPr>
                            </w:pPr>
                            <w:r>
                              <w:rPr>
                                <w:b/>
                                <w:bCs/>
                                <w:sz w:val="18"/>
                                <w:szCs w:val="18"/>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0A323" id="Text Box 1034" o:spid="_x0000_s1032" type="#_x0000_t202" style="position:absolute;left:0;text-align:left;margin-left:9.05pt;margin-top:-4.6pt;width:17.05pt;height:18.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" filled="f" stroked="f" strokeweight=".5pt">
                <v:textbox>
                  <w:txbxContent>
                    <w:p w14:paraId="4891B6B6" w14:textId="15673F7F" w:rsidR="00D30DCA" w:rsidRPr="000631E0" w:rsidRDefault="00D30DCA" w:rsidP="002C463F">
                      <w:pPr>
                        <w:rPr>
                          <w:b/>
                          <w:bCs/>
                          <w:sz w:val="18"/>
                          <w:szCs w:val="18"/>
                        </w:rPr>
                      </w:pPr>
                      <w:r>
                        <w:rPr>
                          <w:b/>
                          <w:bCs/>
                          <w:sz w:val="18"/>
                          <w:szCs w:val="18"/>
                        </w:rPr>
                        <w:t>y</w:t>
                      </w:r>
                    </w:p>
                  </w:txbxContent>
                </v:textbox>
              </v:shape>
            </w:pict>
          </mc:Fallback>
        </mc:AlternateContent>
      </w:r>
      <w:r w:rsidR="00F92004" w:rsidRPr="000631E0">
        <w:rPr>
          <w:rFonts w:asciiTheme="majorBidi" w:hAnsiTheme="majorBidi" w:cstheme="majorBidi"/>
          <w:noProof/>
        </w:rPr>
        <mc:AlternateContent>
          <mc:Choice Requires="wps">
            <w:drawing>
              <wp:anchor distT="0" distB="0" distL="114300" distR="114300" simplePos="0" relativeHeight="251785216" behindDoc="0" locked="0" layoutInCell="1" allowOverlap="1" wp14:anchorId="321ECE78" wp14:editId="2BEA1CB9">
                <wp:simplePos x="0" y="0"/>
                <wp:positionH relativeFrom="column">
                  <wp:posOffset>5228443</wp:posOffset>
                </wp:positionH>
                <wp:positionV relativeFrom="paragraph">
                  <wp:posOffset>890075</wp:posOffset>
                </wp:positionV>
                <wp:extent cx="216633" cy="234461"/>
                <wp:effectExtent l="0" t="0" r="0" b="0"/>
                <wp:wrapNone/>
                <wp:docPr id="1038" name="Text Box 1038"/>
                <wp:cNvGraphicFramePr/>
                <a:graphic xmlns:a="http://schemas.openxmlformats.org/drawingml/2006/main">
                  <a:graphicData uri="http://schemas.microsoft.com/office/word/2010/wordprocessingShape">
                    <wps:wsp>
                      <wps:cNvSpPr txBox="1"/>
                      <wps:spPr>
                        <a:xfrm>
                          <a:off x="0" y="0"/>
                          <a:ext cx="216633" cy="234461"/>
                        </a:xfrm>
                        <a:prstGeom prst="rect">
                          <a:avLst/>
                        </a:prstGeom>
                        <a:noFill/>
                        <a:ln w="6350">
                          <a:noFill/>
                        </a:ln>
                      </wps:spPr>
                      <wps:txbx>
                        <w:txbxContent>
                          <w:p w14:paraId="159DA112" w14:textId="24B180D2" w:rsidR="00D30DCA" w:rsidRPr="000631E0" w:rsidRDefault="00D30DCA" w:rsidP="00F92004">
                            <w:pPr>
                              <w:rPr>
                                <w:b/>
                                <w:bCs/>
                                <w:sz w:val="18"/>
                                <w:szCs w:val="18"/>
                              </w:rPr>
                            </w:pPr>
                            <w:r>
                              <w:rPr>
                                <w:b/>
                                <w:bCs/>
                                <w:sz w:val="18"/>
                                <w:szCs w:val="1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ECE78" id="Text Box 1038" o:spid="_x0000_s1033" type="#_x0000_t202" style="position:absolute;left:0;text-align:left;margin-left:411.7pt;margin-top:70.1pt;width:17.05pt;height:18.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" filled="f" stroked="f" strokeweight=".5pt">
                <v:textbox>
                  <w:txbxContent>
                    <w:p w14:paraId="159DA112" w14:textId="24B180D2" w:rsidR="00D30DCA" w:rsidRPr="000631E0" w:rsidRDefault="00D30DCA" w:rsidP="00F92004">
                      <w:pPr>
                        <w:rPr>
                          <w:b/>
                          <w:bCs/>
                          <w:sz w:val="18"/>
                          <w:szCs w:val="18"/>
                        </w:rPr>
                      </w:pPr>
                      <w:r>
                        <w:rPr>
                          <w:b/>
                          <w:bCs/>
                          <w:sz w:val="18"/>
                          <w:szCs w:val="18"/>
                        </w:rPr>
                        <w:t>g</w:t>
                      </w:r>
                    </w:p>
                  </w:txbxContent>
                </v:textbox>
              </v:shape>
            </w:pict>
          </mc:Fallback>
        </mc:AlternateContent>
      </w:r>
      <w:r w:rsidR="00F92004">
        <w:rPr>
          <w:rFonts w:asciiTheme="majorBidi" w:hAnsiTheme="majorBidi" w:cstheme="majorBidi"/>
          <w:noProof/>
        </w:rPr>
        <mc:AlternateContent>
          <mc:Choice Requires="wps">
            <w:drawing>
              <wp:anchor distT="0" distB="0" distL="114300" distR="114300" simplePos="0" relativeHeight="251783168" behindDoc="0" locked="0" layoutInCell="1" allowOverlap="1" wp14:anchorId="75B96815" wp14:editId="3684A1BD">
                <wp:simplePos x="0" y="0"/>
                <wp:positionH relativeFrom="column">
                  <wp:posOffset>4800600</wp:posOffset>
                </wp:positionH>
                <wp:positionV relativeFrom="paragraph">
                  <wp:posOffset>1042475</wp:posOffset>
                </wp:positionV>
                <wp:extent cx="439615" cy="0"/>
                <wp:effectExtent l="0" t="76200" r="17780" b="95250"/>
                <wp:wrapNone/>
                <wp:docPr id="1036" name="Straight Arrow Connector 1036"/>
                <wp:cNvGraphicFramePr/>
                <a:graphic xmlns:a="http://schemas.openxmlformats.org/drawingml/2006/main">
                  <a:graphicData uri="http://schemas.microsoft.com/office/word/2010/wordprocessingShape">
                    <wps:wsp>
                      <wps:cNvCnPr/>
                      <wps:spPr>
                        <a:xfrm>
                          <a:off x="0" y="0"/>
                          <a:ext cx="4396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w:pict w14:anchorId="4D193C65">
              <v:shape id="Straight Arrow Connector 1036" style="position:absolute;margin-left:378pt;margin-top:82.1pt;width:34.6pt;height:0;z-index:2517831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" w14:anchorId="25A35026">
                <v:stroke joinstyle="miter" endarrow="block"/>
              </v:shape>
            </w:pict>
          </mc:Fallback>
        </mc:AlternateContent>
      </w:r>
      <w:r w:rsidR="00CD7DB1" w:rsidRPr="000631E0">
        <w:rPr>
          <w:rFonts w:asciiTheme="majorBidi" w:hAnsiTheme="majorBidi" w:cstheme="majorBidi"/>
          <w:noProof/>
        </w:rPr>
        <mc:AlternateContent>
          <mc:Choice Requires="wps">
            <w:drawing>
              <wp:anchor distT="0" distB="0" distL="114300" distR="114300" simplePos="0" relativeHeight="251782144" behindDoc="0" locked="0" layoutInCell="1" allowOverlap="1" wp14:anchorId="7214285E" wp14:editId="3453BBB2">
                <wp:simplePos x="0" y="0"/>
                <wp:positionH relativeFrom="column">
                  <wp:posOffset>328197</wp:posOffset>
                </wp:positionH>
                <wp:positionV relativeFrom="paragraph">
                  <wp:posOffset>180828</wp:posOffset>
                </wp:positionV>
                <wp:extent cx="216633" cy="234461"/>
                <wp:effectExtent l="0" t="0" r="0" b="0"/>
                <wp:wrapNone/>
                <wp:docPr id="1035" name="Text Box 1035"/>
                <wp:cNvGraphicFramePr/>
                <a:graphic xmlns:a="http://schemas.openxmlformats.org/drawingml/2006/main">
                  <a:graphicData uri="http://schemas.microsoft.com/office/word/2010/wordprocessingShape">
                    <wps:wsp>
                      <wps:cNvSpPr txBox="1"/>
                      <wps:spPr>
                        <a:xfrm>
                          <a:off x="0" y="0"/>
                          <a:ext cx="216633" cy="234461"/>
                        </a:xfrm>
                        <a:prstGeom prst="rect">
                          <a:avLst/>
                        </a:prstGeom>
                        <a:noFill/>
                        <a:ln w="6350">
                          <a:noFill/>
                        </a:ln>
                      </wps:spPr>
                      <wps:txbx>
                        <w:txbxContent>
                          <w:p w14:paraId="13A4E3CD" w14:textId="407951B5" w:rsidR="00D30DCA" w:rsidRPr="000631E0" w:rsidRDefault="00D30DCA" w:rsidP="00CD7DB1">
                            <w:pPr>
                              <w:rPr>
                                <w:b/>
                                <w:bCs/>
                                <w:sz w:val="18"/>
                                <w:szCs w:val="18"/>
                              </w:rPr>
                            </w:pPr>
                            <w:r>
                              <w:rPr>
                                <w:b/>
                                <w:bCs/>
                                <w:sz w:val="18"/>
                                <w:szCs w:val="18"/>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4285E" id="Text Box 1035" o:spid="_x0000_s1034" type="#_x0000_t202" style="position:absolute;left:0;text-align:left;margin-left:25.85pt;margin-top:14.25pt;width:17.05pt;height:18.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" filled="f" stroked="f" strokeweight=".5pt">
                <v:textbox>
                  <w:txbxContent>
                    <w:p w14:paraId="13A4E3CD" w14:textId="407951B5" w:rsidR="00D30DCA" w:rsidRPr="000631E0" w:rsidRDefault="00D30DCA" w:rsidP="00CD7DB1">
                      <w:pPr>
                        <w:rPr>
                          <w:b/>
                          <w:bCs/>
                          <w:sz w:val="18"/>
                          <w:szCs w:val="18"/>
                        </w:rPr>
                      </w:pPr>
                      <w:r>
                        <w:rPr>
                          <w:b/>
                          <w:bCs/>
                          <w:sz w:val="18"/>
                          <w:szCs w:val="18"/>
                        </w:rPr>
                        <w:t>x</w:t>
                      </w:r>
                    </w:p>
                  </w:txbxContent>
                </v:textbox>
              </v:shape>
            </w:pict>
          </mc:Fallback>
        </mc:AlternateContent>
      </w:r>
      <w:r w:rsidR="002C463F">
        <w:rPr>
          <w:noProof/>
        </w:rPr>
        <mc:AlternateContent>
          <mc:Choice Requires="wps">
            <w:drawing>
              <wp:anchor distT="0" distB="0" distL="114300" distR="114300" simplePos="0" relativeHeight="251778048" behindDoc="0" locked="0" layoutInCell="1" allowOverlap="1" wp14:anchorId="2E0394FD" wp14:editId="226B4569">
                <wp:simplePos x="0" y="0"/>
                <wp:positionH relativeFrom="column">
                  <wp:posOffset>146538</wp:posOffset>
                </wp:positionH>
                <wp:positionV relativeFrom="paragraph">
                  <wp:posOffset>84260</wp:posOffset>
                </wp:positionV>
                <wp:extent cx="234462" cy="231530"/>
                <wp:effectExtent l="76200" t="38100" r="32385" b="92710"/>
                <wp:wrapNone/>
                <wp:docPr id="1033" name="Connector: Elbow 1033"/>
                <wp:cNvGraphicFramePr/>
                <a:graphic xmlns:a="http://schemas.openxmlformats.org/drawingml/2006/main">
                  <a:graphicData uri="http://schemas.microsoft.com/office/word/2010/wordprocessingShape">
                    <wps:wsp>
                      <wps:cNvCnPr/>
                      <wps:spPr>
                        <a:xfrm>
                          <a:off x="0" y="0"/>
                          <a:ext cx="234462" cy="231530"/>
                        </a:xfrm>
                        <a:prstGeom prst="bentConnector3">
                          <a:avLst>
                            <a:gd name="adj1" fmla="val -6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38AD85B8">
              <v:shape id="Connector: Elbow 1033" style="position:absolute;margin-left:11.55pt;margin-top:6.65pt;width:18.45pt;height:18.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4" adj="-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" w14:anchorId="27E3D7E4">
                <v:stroke startarrow="block" endarrow="block"/>
              </v:shape>
            </w:pict>
          </mc:Fallback>
        </mc:AlternateContent>
      </w:r>
      <w:r w:rsidR="002C751B">
        <w:rPr>
          <w:noProof/>
        </w:rPr>
        <mc:AlternateContent>
          <mc:Choice Requires="wps">
            <w:drawing>
              <wp:anchor distT="0" distB="0" distL="114300" distR="114300" simplePos="0" relativeHeight="251721728" behindDoc="0" locked="0" layoutInCell="1" allowOverlap="1" wp14:anchorId="0A3F2D2D" wp14:editId="30BB89D7">
                <wp:simplePos x="0" y="0"/>
                <wp:positionH relativeFrom="column">
                  <wp:posOffset>5477607</wp:posOffset>
                </wp:positionH>
                <wp:positionV relativeFrom="paragraph">
                  <wp:posOffset>228600</wp:posOffset>
                </wp:positionV>
                <wp:extent cx="143607" cy="368837"/>
                <wp:effectExtent l="38100" t="0" r="27940" b="88900"/>
                <wp:wrapNone/>
                <wp:docPr id="81" name="Connector: Elbow 81"/>
                <wp:cNvGraphicFramePr/>
                <a:graphic xmlns:a="http://schemas.openxmlformats.org/drawingml/2006/main">
                  <a:graphicData uri="http://schemas.microsoft.com/office/word/2010/wordprocessingShape">
                    <wps:wsp>
                      <wps:cNvCnPr/>
                      <wps:spPr>
                        <a:xfrm flipH="1">
                          <a:off x="0" y="0"/>
                          <a:ext cx="143607" cy="368837"/>
                        </a:xfrm>
                        <a:prstGeom prst="bentConnector3">
                          <a:avLst>
                            <a:gd name="adj1" fmla="val -3095"/>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08C7DAE3">
              <v:shape id="Connector: Elbow 81" style="position:absolute;margin-left:431.3pt;margin-top:18pt;width:11.3pt;height:29.0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4" adj="-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" w14:anchorId="7491FC49">
                <v:stroke endarrow="block"/>
              </v:shape>
            </w:pict>
          </mc:Fallback>
        </mc:AlternateContent>
      </w:r>
      <w:r w:rsidR="001D3685">
        <w:rPr>
          <w:noProof/>
        </w:rPr>
        <mc:AlternateContent>
          <mc:Choice Requires="wps">
            <w:drawing>
              <wp:anchor distT="0" distB="0" distL="114300" distR="114300" simplePos="0" relativeHeight="251720704" behindDoc="0" locked="0" layoutInCell="1" allowOverlap="1" wp14:anchorId="2E9FAB77" wp14:editId="2D481CA1">
                <wp:simplePos x="0" y="0"/>
                <wp:positionH relativeFrom="margin">
                  <wp:posOffset>5023338</wp:posOffset>
                </wp:positionH>
                <wp:positionV relativeFrom="paragraph">
                  <wp:posOffset>35169</wp:posOffset>
                </wp:positionV>
                <wp:extent cx="791259" cy="234462"/>
                <wp:effectExtent l="0" t="0" r="0" b="0"/>
                <wp:wrapNone/>
                <wp:docPr id="80" name="Text Box 80"/>
                <wp:cNvGraphicFramePr/>
                <a:graphic xmlns:a="http://schemas.openxmlformats.org/drawingml/2006/main">
                  <a:graphicData uri="http://schemas.microsoft.com/office/word/2010/wordprocessingShape">
                    <wps:wsp>
                      <wps:cNvSpPr txBox="1"/>
                      <wps:spPr>
                        <a:xfrm>
                          <a:off x="0" y="0"/>
                          <a:ext cx="791259" cy="234462"/>
                        </a:xfrm>
                        <a:prstGeom prst="rect">
                          <a:avLst/>
                        </a:prstGeom>
                        <a:noFill/>
                        <a:ln w="6350">
                          <a:noFill/>
                        </a:ln>
                      </wps:spPr>
                      <wps:txbx>
                        <w:txbxContent>
                          <w:p w14:paraId="73B2AA7E" w14:textId="60A63327" w:rsidR="00D30DCA" w:rsidRPr="001D3685" w:rsidRDefault="00D30DCA" w:rsidP="001D3685">
                            <w:pPr>
                              <w:rPr>
                                <w:rFonts w:asciiTheme="majorBidi" w:hAnsiTheme="majorBidi" w:cstheme="majorBidi"/>
                                <w:b/>
                                <w:bCs/>
                                <w:sz w:val="16"/>
                                <w:szCs w:val="16"/>
                              </w:rPr>
                            </w:pPr>
                            <w:r w:rsidRPr="001D3685">
                              <w:rPr>
                                <w:rFonts w:asciiTheme="majorBidi" w:hAnsiTheme="majorBidi" w:cstheme="majorBidi"/>
                                <w:b/>
                                <w:bCs/>
                                <w:sz w:val="16"/>
                                <w:szCs w:val="16"/>
                              </w:rPr>
                              <w:t xml:space="preserve">0.0001266 </w:t>
                            </w:r>
                            <m:oMath>
                              <m:sSup>
                                <m:sSupPr>
                                  <m:ctrlPr>
                                    <w:rPr>
                                      <w:rFonts w:ascii="Cambria Math" w:hAnsi="Cambria Math" w:cstheme="majorBidi"/>
                                      <w:b/>
                                      <w:bCs/>
                                      <w:i/>
                                      <w:sz w:val="16"/>
                                      <w:szCs w:val="16"/>
                                    </w:rPr>
                                  </m:ctrlPr>
                                </m:sSupPr>
                                <m:e>
                                  <m:r>
                                    <m:rPr>
                                      <m:sty m:val="bi"/>
                                    </m:rPr>
                                    <w:rPr>
                                      <w:rFonts w:ascii="Cambria Math" w:hAnsi="Cambria Math" w:cstheme="majorBidi"/>
                                      <w:sz w:val="16"/>
                                      <w:szCs w:val="16"/>
                                    </w:rPr>
                                    <m:t>m</m:t>
                                  </m:r>
                                </m:e>
                                <m:sup>
                                  <m:r>
                                    <m:rPr>
                                      <m:sty m:val="bi"/>
                                    </m:rPr>
                                    <w:rPr>
                                      <w:rFonts w:ascii="Cambria Math" w:hAnsi="Cambria Math" w:cstheme="majorBidi"/>
                                      <w:sz w:val="16"/>
                                      <w:szCs w:val="16"/>
                                    </w:rPr>
                                    <m:t>2</m:t>
                                  </m:r>
                                </m:sup>
                              </m:sSup>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FAB77" id="Text Box 80" o:spid="_x0000_s1035" type="#_x0000_t202" style="position:absolute;left:0;text-align:left;margin-left:395.55pt;margin-top:2.75pt;width:62.3pt;height:18.4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" filled="f" stroked="f" strokeweight=".5pt">
                <v:textbox>
                  <w:txbxContent>
                    <w:p w14:paraId="73B2AA7E" w14:textId="60A63327" w:rsidR="00D30DCA" w:rsidRPr="001D3685" w:rsidRDefault="00D30DCA" w:rsidP="001D3685">
                      <w:pPr>
                        <w:rPr>
                          <w:rFonts w:asciiTheme="majorBidi" w:hAnsiTheme="majorBidi" w:cstheme="majorBidi"/>
                          <w:b/>
                          <w:bCs/>
                          <w:sz w:val="16"/>
                          <w:szCs w:val="16"/>
                        </w:rPr>
                      </w:pPr>
                      <w:r w:rsidRPr="001D3685">
                        <w:rPr>
                          <w:rFonts w:asciiTheme="majorBidi" w:hAnsiTheme="majorBidi" w:cstheme="majorBidi"/>
                          <w:b/>
                          <w:bCs/>
                          <w:sz w:val="16"/>
                          <w:szCs w:val="16"/>
                        </w:rPr>
                        <w:t xml:space="preserve">0.0001266 </w:t>
                      </w:r>
                      <m:oMath>
                        <m:sSup>
                          <m:sSupPr>
                            <m:ctrlPr>
                              <w:rPr>
                                <w:rFonts w:ascii="Cambria Math" w:hAnsi="Cambria Math" w:cstheme="majorBidi"/>
                                <w:b/>
                                <w:bCs/>
                                <w:i/>
                                <w:sz w:val="16"/>
                                <w:szCs w:val="16"/>
                              </w:rPr>
                            </m:ctrlPr>
                          </m:sSupPr>
                          <m:e>
                            <m:r>
                              <m:rPr>
                                <m:sty m:val="bi"/>
                              </m:rPr>
                              <w:rPr>
                                <w:rFonts w:ascii="Cambria Math" w:hAnsi="Cambria Math" w:cstheme="majorBidi"/>
                                <w:sz w:val="16"/>
                                <w:szCs w:val="16"/>
                              </w:rPr>
                              <m:t>m</m:t>
                            </m:r>
                          </m:e>
                          <m:sup>
                            <m:r>
                              <m:rPr>
                                <m:sty m:val="bi"/>
                              </m:rPr>
                              <w:rPr>
                                <w:rFonts w:ascii="Cambria Math" w:hAnsi="Cambria Math" w:cstheme="majorBidi"/>
                                <w:sz w:val="16"/>
                                <w:szCs w:val="16"/>
                              </w:rPr>
                              <m:t>2</m:t>
                            </m:r>
                          </m:sup>
                        </m:sSup>
                      </m:oMath>
                    </w:p>
                  </w:txbxContent>
                </v:textbox>
                <w10:wrap anchorx="margin"/>
              </v:shape>
            </w:pict>
          </mc:Fallback>
        </mc:AlternateContent>
      </w:r>
      <w:r w:rsidR="00D7535D">
        <w:rPr>
          <w:noProof/>
        </w:rPr>
        <mc:AlternateContent>
          <mc:Choice Requires="wps">
            <w:drawing>
              <wp:anchor distT="0" distB="0" distL="114300" distR="114300" simplePos="0" relativeHeight="251704320" behindDoc="0" locked="0" layoutInCell="1" allowOverlap="1" wp14:anchorId="0AABC724" wp14:editId="0C832F89">
                <wp:simplePos x="0" y="0"/>
                <wp:positionH relativeFrom="margin">
                  <wp:posOffset>1529862</wp:posOffset>
                </wp:positionH>
                <wp:positionV relativeFrom="paragraph">
                  <wp:posOffset>808893</wp:posOffset>
                </wp:positionV>
                <wp:extent cx="644769" cy="234462"/>
                <wp:effectExtent l="0" t="0" r="0" b="0"/>
                <wp:wrapNone/>
                <wp:docPr id="70" name="Text Box 70"/>
                <wp:cNvGraphicFramePr/>
                <a:graphic xmlns:a="http://schemas.openxmlformats.org/drawingml/2006/main">
                  <a:graphicData uri="http://schemas.microsoft.com/office/word/2010/wordprocessingShape">
                    <wps:wsp>
                      <wps:cNvSpPr txBox="1"/>
                      <wps:spPr>
                        <a:xfrm>
                          <a:off x="0" y="0"/>
                          <a:ext cx="644769" cy="234462"/>
                        </a:xfrm>
                        <a:prstGeom prst="rect">
                          <a:avLst/>
                        </a:prstGeom>
                        <a:noFill/>
                        <a:ln w="6350">
                          <a:noFill/>
                        </a:ln>
                      </wps:spPr>
                      <wps:txbx>
                        <w:txbxContent>
                          <w:p w14:paraId="327732BF" w14:textId="0D485B3D" w:rsidR="00D30DCA" w:rsidRPr="00D7535D" w:rsidRDefault="00D30DCA" w:rsidP="00D7535D">
                            <w:pPr>
                              <w:rPr>
                                <w:b/>
                                <w:bCs/>
                                <w:sz w:val="18"/>
                                <w:szCs w:val="18"/>
                              </w:rPr>
                            </w:pPr>
                            <w:r w:rsidRPr="00D7535D">
                              <w:rPr>
                                <w:b/>
                                <w:bCs/>
                                <w:sz w:val="18"/>
                                <w:szCs w:val="18"/>
                              </w:rPr>
                              <w:t xml:space="preserve">609.6 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BC724" id="Text Box 70" o:spid="_x0000_s1036" type="#_x0000_t202" style="position:absolute;left:0;text-align:left;margin-left:120.45pt;margin-top:63.7pt;width:50.75pt;height:18.4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" filled="f" stroked="f" strokeweight=".5pt">
                <v:textbox>
                  <w:txbxContent>
                    <w:p w14:paraId="327732BF" w14:textId="0D485B3D" w:rsidR="00D30DCA" w:rsidRPr="00D7535D" w:rsidRDefault="00D30DCA" w:rsidP="00D7535D">
                      <w:pPr>
                        <w:rPr>
                          <w:b/>
                          <w:bCs/>
                          <w:sz w:val="18"/>
                          <w:szCs w:val="18"/>
                        </w:rPr>
                      </w:pPr>
                      <w:r w:rsidRPr="00D7535D">
                        <w:rPr>
                          <w:b/>
                          <w:bCs/>
                          <w:sz w:val="18"/>
                          <w:szCs w:val="18"/>
                        </w:rPr>
                        <w:t xml:space="preserve">609.6 cm </w:t>
                      </w:r>
                    </w:p>
                  </w:txbxContent>
                </v:textbox>
                <w10:wrap anchorx="margin"/>
              </v:shape>
            </w:pict>
          </mc:Fallback>
        </mc:AlternateContent>
      </w:r>
      <w:r w:rsidR="00710465" w:rsidRPr="00710465">
        <w:rPr>
          <w:rFonts w:asciiTheme="majorBidi" w:hAnsiTheme="majorBidi" w:cstheme="majorBidi"/>
          <w:noProof/>
        </w:rPr>
        <mc:AlternateContent>
          <mc:Choice Requires="wps">
            <w:drawing>
              <wp:anchor distT="0" distB="0" distL="114300" distR="114300" simplePos="0" relativeHeight="251700224" behindDoc="0" locked="0" layoutInCell="1" allowOverlap="1" wp14:anchorId="3AE0AE02" wp14:editId="3FF49D77">
                <wp:simplePos x="0" y="0"/>
                <wp:positionH relativeFrom="column">
                  <wp:posOffset>263769</wp:posOffset>
                </wp:positionH>
                <wp:positionV relativeFrom="paragraph">
                  <wp:posOffset>844062</wp:posOffset>
                </wp:positionV>
                <wp:extent cx="3427242" cy="5862"/>
                <wp:effectExtent l="0" t="0" r="20955" b="32385"/>
                <wp:wrapNone/>
                <wp:docPr id="67" name="Straight Connector 67"/>
                <wp:cNvGraphicFramePr/>
                <a:graphic xmlns:a="http://schemas.openxmlformats.org/drawingml/2006/main">
                  <a:graphicData uri="http://schemas.microsoft.com/office/word/2010/wordprocessingShape">
                    <wps:wsp>
                      <wps:cNvCnPr/>
                      <wps:spPr>
                        <a:xfrm>
                          <a:off x="0" y="0"/>
                          <a:ext cx="3427242"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1C6B53F1">
              <v:line id="Straight Connector 67"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0.75pt,66.45pt" to="290.6pt,66.9pt" w14:anchorId="6BFEAA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">
                <v:stroke joinstyle="miter"/>
              </v:line>
            </w:pict>
          </mc:Fallback>
        </mc:AlternateContent>
      </w:r>
      <w:r w:rsidR="00710465" w:rsidRPr="00710465">
        <w:rPr>
          <w:rFonts w:asciiTheme="majorBidi" w:hAnsiTheme="majorBidi" w:cstheme="majorBidi"/>
          <w:noProof/>
        </w:rPr>
        <mc:AlternateContent>
          <mc:Choice Requires="wps">
            <w:drawing>
              <wp:anchor distT="0" distB="0" distL="114300" distR="114300" simplePos="0" relativeHeight="251701248" behindDoc="0" locked="0" layoutInCell="1" allowOverlap="1" wp14:anchorId="4EBF801B" wp14:editId="5D01C8CC">
                <wp:simplePos x="0" y="0"/>
                <wp:positionH relativeFrom="column">
                  <wp:posOffset>255416</wp:posOffset>
                </wp:positionH>
                <wp:positionV relativeFrom="paragraph">
                  <wp:posOffset>763759</wp:posOffset>
                </wp:positionV>
                <wp:extent cx="0" cy="152053"/>
                <wp:effectExtent l="0" t="0" r="38100" b="19685"/>
                <wp:wrapNone/>
                <wp:docPr id="68" name="Straight Connector 68"/>
                <wp:cNvGraphicFramePr/>
                <a:graphic xmlns:a="http://schemas.openxmlformats.org/drawingml/2006/main">
                  <a:graphicData uri="http://schemas.microsoft.com/office/word/2010/wordprocessingShape">
                    <wps:wsp>
                      <wps:cNvCnPr/>
                      <wps:spPr>
                        <a:xfrm>
                          <a:off x="0" y="0"/>
                          <a:ext cx="0" cy="1520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482A6C95">
              <v:line id="Straight Connector 68"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0.1pt,60.15pt" to="20.1pt,72.1pt" w14:anchorId="76BA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">
                <v:stroke joinstyle="miter"/>
              </v:line>
            </w:pict>
          </mc:Fallback>
        </mc:AlternateContent>
      </w:r>
      <w:r w:rsidR="00710465" w:rsidRPr="00710465">
        <w:rPr>
          <w:rFonts w:asciiTheme="majorBidi" w:hAnsiTheme="majorBidi" w:cstheme="majorBidi"/>
          <w:noProof/>
        </w:rPr>
        <mc:AlternateContent>
          <mc:Choice Requires="wps">
            <w:drawing>
              <wp:anchor distT="0" distB="0" distL="114300" distR="114300" simplePos="0" relativeHeight="251702272" behindDoc="0" locked="0" layoutInCell="1" allowOverlap="1" wp14:anchorId="2AA08645" wp14:editId="46DED2D3">
                <wp:simplePos x="0" y="0"/>
                <wp:positionH relativeFrom="column">
                  <wp:posOffset>3692525</wp:posOffset>
                </wp:positionH>
                <wp:positionV relativeFrom="paragraph">
                  <wp:posOffset>749300</wp:posOffset>
                </wp:positionV>
                <wp:extent cx="6350" cy="200025"/>
                <wp:effectExtent l="0" t="0" r="31750" b="28575"/>
                <wp:wrapNone/>
                <wp:docPr id="69" name="Straight Connector 69"/>
                <wp:cNvGraphicFramePr/>
                <a:graphic xmlns:a="http://schemas.openxmlformats.org/drawingml/2006/main">
                  <a:graphicData uri="http://schemas.microsoft.com/office/word/2010/wordprocessingShape">
                    <wps:wsp>
                      <wps:cNvCnPr/>
                      <wps:spPr>
                        <a:xfrm flipH="1">
                          <a:off x="0" y="0"/>
                          <a:ext cx="6350"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6319597B">
              <v:line id="Straight Connector 69"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90.75pt,59pt" to="291.25pt,74.75pt" w14:anchorId="6EDDA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">
                <v:stroke joinstyle="miter"/>
              </v:line>
            </w:pict>
          </mc:Fallback>
        </mc:AlternateContent>
      </w:r>
      <w:r w:rsidR="00D20B6D">
        <w:rPr>
          <w:noProof/>
        </w:rPr>
        <mc:AlternateContent>
          <mc:Choice Requires="wps">
            <w:drawing>
              <wp:anchor distT="0" distB="0" distL="114300" distR="114300" simplePos="0" relativeHeight="251698176" behindDoc="0" locked="0" layoutInCell="1" allowOverlap="1" wp14:anchorId="6C99F1AD" wp14:editId="2F95500F">
                <wp:simplePos x="0" y="0"/>
                <wp:positionH relativeFrom="margin">
                  <wp:align>center</wp:align>
                </wp:positionH>
                <wp:positionV relativeFrom="paragraph">
                  <wp:posOffset>170180</wp:posOffset>
                </wp:positionV>
                <wp:extent cx="644769" cy="216877"/>
                <wp:effectExtent l="0" t="0" r="0" b="0"/>
                <wp:wrapNone/>
                <wp:docPr id="63" name="Text Box 63"/>
                <wp:cNvGraphicFramePr/>
                <a:graphic xmlns:a="http://schemas.openxmlformats.org/drawingml/2006/main">
                  <a:graphicData uri="http://schemas.microsoft.com/office/word/2010/wordprocessingShape">
                    <wps:wsp>
                      <wps:cNvSpPr txBox="1"/>
                      <wps:spPr>
                        <a:xfrm>
                          <a:off x="0" y="0"/>
                          <a:ext cx="644769" cy="216877"/>
                        </a:xfrm>
                        <a:prstGeom prst="rect">
                          <a:avLst/>
                        </a:prstGeom>
                        <a:noFill/>
                        <a:ln w="6350">
                          <a:noFill/>
                        </a:ln>
                      </wps:spPr>
                      <wps:txbx>
                        <w:txbxContent>
                          <w:p w14:paraId="328A7AA3" w14:textId="77777777" w:rsidR="00D30DCA" w:rsidRPr="00D20B6D" w:rsidRDefault="00D30DCA" w:rsidP="00D20B6D">
                            <w:pPr>
                              <w:rPr>
                                <w:b/>
                                <w:bCs/>
                                <w:sz w:val="18"/>
                                <w:szCs w:val="18"/>
                              </w:rPr>
                            </w:pPr>
                            <w:r w:rsidRPr="00D20B6D">
                              <w:rPr>
                                <w:b/>
                                <w:bCs/>
                                <w:sz w:val="18"/>
                                <w:szCs w:val="18"/>
                              </w:rPr>
                              <w:t>914.4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9F1AD" id="Text Box 63" o:spid="_x0000_s1037" type="#_x0000_t202" style="position:absolute;left:0;text-align:left;margin-left:0;margin-top:13.4pt;width:50.75pt;height:17.1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" filled="f" stroked="f" strokeweight=".5pt">
                <v:textbox>
                  <w:txbxContent>
                    <w:p w14:paraId="328A7AA3" w14:textId="77777777" w:rsidR="00D30DCA" w:rsidRPr="00D20B6D" w:rsidRDefault="00D30DCA" w:rsidP="00D20B6D">
                      <w:pPr>
                        <w:rPr>
                          <w:b/>
                          <w:bCs/>
                          <w:sz w:val="18"/>
                          <w:szCs w:val="18"/>
                        </w:rPr>
                      </w:pPr>
                      <w:r w:rsidRPr="00D20B6D">
                        <w:rPr>
                          <w:b/>
                          <w:bCs/>
                          <w:sz w:val="18"/>
                          <w:szCs w:val="18"/>
                        </w:rPr>
                        <w:t>914.4 cm</w:t>
                      </w:r>
                    </w:p>
                  </w:txbxContent>
                </v:textbox>
                <w10:wrap anchorx="margin"/>
              </v:shape>
            </w:pict>
          </mc:Fallback>
        </mc:AlternateContent>
      </w:r>
      <w:r w:rsidR="00E03BB7" w:rsidRPr="00E03BB7">
        <w:rPr>
          <w:rFonts w:asciiTheme="majorBidi" w:hAnsiTheme="majorBidi" w:cstheme="majorBidi"/>
          <w:noProof/>
        </w:rPr>
        <mc:AlternateContent>
          <mc:Choice Requires="wps">
            <w:drawing>
              <wp:anchor distT="0" distB="0" distL="114300" distR="114300" simplePos="0" relativeHeight="251694080" behindDoc="0" locked="0" layoutInCell="1" allowOverlap="1" wp14:anchorId="17068FC4" wp14:editId="0E2D2D90">
                <wp:simplePos x="0" y="0"/>
                <wp:positionH relativeFrom="column">
                  <wp:posOffset>269631</wp:posOffset>
                </wp:positionH>
                <wp:positionV relativeFrom="paragraph">
                  <wp:posOffset>381000</wp:posOffset>
                </wp:positionV>
                <wp:extent cx="5157274" cy="5862"/>
                <wp:effectExtent l="0" t="0" r="24765" b="32385"/>
                <wp:wrapNone/>
                <wp:docPr id="60" name="Straight Connector 60"/>
                <wp:cNvGraphicFramePr/>
                <a:graphic xmlns:a="http://schemas.openxmlformats.org/drawingml/2006/main">
                  <a:graphicData uri="http://schemas.microsoft.com/office/word/2010/wordprocessingShape">
                    <wps:wsp>
                      <wps:cNvCnPr/>
                      <wps:spPr>
                        <a:xfrm>
                          <a:off x="0" y="0"/>
                          <a:ext cx="5157274"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68DE7AA4">
              <v:line id="Straight Connector 60"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1.25pt,30pt" to="427.35pt,30.45pt" w14:anchorId="0E626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">
                <v:stroke joinstyle="miter"/>
              </v:line>
            </w:pict>
          </mc:Fallback>
        </mc:AlternateContent>
      </w:r>
      <w:r w:rsidR="00E03BB7" w:rsidRPr="00E03BB7">
        <w:rPr>
          <w:rFonts w:asciiTheme="majorBidi" w:hAnsiTheme="majorBidi" w:cstheme="majorBidi"/>
          <w:noProof/>
        </w:rPr>
        <mc:AlternateContent>
          <mc:Choice Requires="wps">
            <w:drawing>
              <wp:anchor distT="0" distB="0" distL="114300" distR="114300" simplePos="0" relativeHeight="251696128" behindDoc="0" locked="0" layoutInCell="1" allowOverlap="1" wp14:anchorId="5542EBA6" wp14:editId="7639A62E">
                <wp:simplePos x="0" y="0"/>
                <wp:positionH relativeFrom="column">
                  <wp:posOffset>5424805</wp:posOffset>
                </wp:positionH>
                <wp:positionV relativeFrom="paragraph">
                  <wp:posOffset>281305</wp:posOffset>
                </wp:positionV>
                <wp:extent cx="0" cy="172085"/>
                <wp:effectExtent l="0" t="0" r="38100" b="37465"/>
                <wp:wrapNone/>
                <wp:docPr id="62" name="Straight Connector 62"/>
                <wp:cNvGraphicFramePr/>
                <a:graphic xmlns:a="http://schemas.openxmlformats.org/drawingml/2006/main">
                  <a:graphicData uri="http://schemas.microsoft.com/office/word/2010/wordprocessingShape">
                    <wps:wsp>
                      <wps:cNvCnPr/>
                      <wps:spPr>
                        <a:xfrm flipH="1">
                          <a:off x="0" y="0"/>
                          <a:ext cx="0" cy="172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1E0D1BF3">
              <v:line id="Straight Connector 62"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427.15pt,22.15pt" to="427.15pt,35.7pt" w14:anchorId="03ED1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">
                <v:stroke joinstyle="miter"/>
              </v:line>
            </w:pict>
          </mc:Fallback>
        </mc:AlternateContent>
      </w:r>
      <w:r w:rsidR="00E03BB7" w:rsidRPr="00E03BB7">
        <w:rPr>
          <w:rFonts w:asciiTheme="majorBidi" w:hAnsiTheme="majorBidi" w:cstheme="majorBidi"/>
          <w:noProof/>
        </w:rPr>
        <mc:AlternateContent>
          <mc:Choice Requires="wps">
            <w:drawing>
              <wp:anchor distT="0" distB="0" distL="114300" distR="114300" simplePos="0" relativeHeight="251695104" behindDoc="0" locked="0" layoutInCell="1" allowOverlap="1" wp14:anchorId="5508738E" wp14:editId="1CA92DBF">
                <wp:simplePos x="0" y="0"/>
                <wp:positionH relativeFrom="column">
                  <wp:posOffset>265137</wp:posOffset>
                </wp:positionH>
                <wp:positionV relativeFrom="paragraph">
                  <wp:posOffset>288828</wp:posOffset>
                </wp:positionV>
                <wp:extent cx="0" cy="172663"/>
                <wp:effectExtent l="0" t="0" r="38100" b="37465"/>
                <wp:wrapNone/>
                <wp:docPr id="61" name="Straight Connector 61"/>
                <wp:cNvGraphicFramePr/>
                <a:graphic xmlns:a="http://schemas.openxmlformats.org/drawingml/2006/main">
                  <a:graphicData uri="http://schemas.microsoft.com/office/word/2010/wordprocessingShape">
                    <wps:wsp>
                      <wps:cNvCnPr/>
                      <wps:spPr>
                        <a:xfrm flipH="1">
                          <a:off x="0" y="0"/>
                          <a:ext cx="0" cy="1726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3377DD90">
              <v:line id="Straight Connector 61"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0.9pt,22.75pt" to="20.9pt,36.35pt" w14:anchorId="785E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">
                <v:stroke joinstyle="miter"/>
              </v:line>
            </w:pict>
          </mc:Fallback>
        </mc:AlternateContent>
      </w:r>
      <w:r w:rsidR="000631E0" w:rsidRPr="000631E0">
        <w:rPr>
          <w:rFonts w:asciiTheme="majorBidi" w:hAnsiTheme="majorBidi" w:cstheme="majorBidi"/>
          <w:noProof/>
        </w:rPr>
        <mc:AlternateContent>
          <mc:Choice Requires="wps">
            <w:drawing>
              <wp:anchor distT="0" distB="0" distL="114300" distR="114300" simplePos="0" relativeHeight="251692032" behindDoc="0" locked="0" layoutInCell="1" allowOverlap="1" wp14:anchorId="2F6D33DF" wp14:editId="214CB5C1">
                <wp:simplePos x="0" y="0"/>
                <wp:positionH relativeFrom="column">
                  <wp:posOffset>5380795</wp:posOffset>
                </wp:positionH>
                <wp:positionV relativeFrom="paragraph">
                  <wp:posOffset>673686</wp:posOffset>
                </wp:positionV>
                <wp:extent cx="433754" cy="234461"/>
                <wp:effectExtent l="0" t="0" r="0" b="0"/>
                <wp:wrapNone/>
                <wp:docPr id="59" name="Text Box 59"/>
                <wp:cNvGraphicFramePr/>
                <a:graphic xmlns:a="http://schemas.openxmlformats.org/drawingml/2006/main">
                  <a:graphicData uri="http://schemas.microsoft.com/office/word/2010/wordprocessingShape">
                    <wps:wsp>
                      <wps:cNvSpPr txBox="1"/>
                      <wps:spPr>
                        <a:xfrm>
                          <a:off x="0" y="0"/>
                          <a:ext cx="433754" cy="234461"/>
                        </a:xfrm>
                        <a:prstGeom prst="rect">
                          <a:avLst/>
                        </a:prstGeom>
                        <a:noFill/>
                        <a:ln w="6350">
                          <a:noFill/>
                        </a:ln>
                      </wps:spPr>
                      <wps:txbx>
                        <w:txbxContent>
                          <w:p w14:paraId="7968EC48" w14:textId="77777777" w:rsidR="00D30DCA" w:rsidRPr="000631E0" w:rsidRDefault="00D30DCA" w:rsidP="000631E0">
                            <w:pPr>
                              <w:rPr>
                                <w:b/>
                                <w:bCs/>
                                <w:sz w:val="18"/>
                                <w:szCs w:val="18"/>
                              </w:rPr>
                            </w:pPr>
                            <w:r w:rsidRPr="000631E0">
                              <w:rPr>
                                <w:b/>
                                <w:bCs/>
                                <w:sz w:val="18"/>
                                <w:szCs w:val="18"/>
                              </w:rPr>
                              <w:t>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D33DF" id="Text Box 59" o:spid="_x0000_s1038" type="#_x0000_t202" style="position:absolute;left:0;text-align:left;margin-left:423.7pt;margin-top:53.05pt;width:34.15pt;height:18.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" filled="f" stroked="f" strokeweight=".5pt">
                <v:textbox>
                  <w:txbxContent>
                    <w:p w14:paraId="7968EC48" w14:textId="77777777" w:rsidR="00D30DCA" w:rsidRPr="000631E0" w:rsidRDefault="00D30DCA" w:rsidP="000631E0">
                      <w:pPr>
                        <w:rPr>
                          <w:b/>
                          <w:bCs/>
                          <w:sz w:val="18"/>
                          <w:szCs w:val="18"/>
                        </w:rPr>
                      </w:pPr>
                      <w:r w:rsidRPr="000631E0">
                        <w:rPr>
                          <w:b/>
                          <w:bCs/>
                          <w:sz w:val="18"/>
                          <w:szCs w:val="18"/>
                        </w:rPr>
                        <w:t>Axis</w:t>
                      </w:r>
                    </w:p>
                  </w:txbxContent>
                </v:textbox>
              </v:shape>
            </w:pict>
          </mc:Fallback>
        </mc:AlternateContent>
      </w:r>
      <w:r w:rsidR="000631E0" w:rsidRPr="000631E0">
        <w:rPr>
          <w:rFonts w:asciiTheme="majorBidi" w:hAnsiTheme="majorBidi" w:cstheme="majorBidi"/>
          <w:noProof/>
        </w:rPr>
        <mc:AlternateContent>
          <mc:Choice Requires="wps">
            <w:drawing>
              <wp:anchor distT="0" distB="0" distL="114300" distR="114300" simplePos="0" relativeHeight="251691008" behindDoc="0" locked="0" layoutInCell="1" allowOverlap="1" wp14:anchorId="54FFBE18" wp14:editId="16E57DE4">
                <wp:simplePos x="0" y="0"/>
                <wp:positionH relativeFrom="margin">
                  <wp:posOffset>3616568</wp:posOffset>
                </wp:positionH>
                <wp:positionV relativeFrom="paragraph">
                  <wp:posOffset>709246</wp:posOffset>
                </wp:positionV>
                <wp:extent cx="2094035" cy="0"/>
                <wp:effectExtent l="0" t="0" r="0" b="0"/>
                <wp:wrapNone/>
                <wp:docPr id="58" name="Straight Connector 58"/>
                <wp:cNvGraphicFramePr/>
                <a:graphic xmlns:a="http://schemas.openxmlformats.org/drawingml/2006/main">
                  <a:graphicData uri="http://schemas.microsoft.com/office/word/2010/wordprocessingShape">
                    <wps:wsp>
                      <wps:cNvCnPr/>
                      <wps:spPr>
                        <a:xfrm flipH="1">
                          <a:off x="0" y="0"/>
                          <a:ext cx="2094035" cy="0"/>
                        </a:xfrm>
                        <a:prstGeom prst="line">
                          <a:avLst/>
                        </a:prstGeom>
                        <a:ln w="12700">
                          <a:solidFill>
                            <a:srgbClr val="FF0000"/>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0D62561E">
              <v:line id="Straight Connector 58" style="position:absolute;flip:x;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red" strokeweight="1pt" from="284.75pt,55.85pt" to="449.65pt,55.85pt" w14:anchorId="55361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">
                <v:stroke joinstyle="miter" dashstyle="dashDot"/>
                <w10:wrap anchorx="margin"/>
              </v:line>
            </w:pict>
          </mc:Fallback>
        </mc:AlternateContent>
      </w:r>
      <w:r w:rsidR="00EB552C">
        <w:rPr>
          <w:noProof/>
        </w:rPr>
        <mc:AlternateContent>
          <mc:Choice Requires="wps">
            <w:drawing>
              <wp:anchor distT="0" distB="0" distL="114300" distR="114300" simplePos="0" relativeHeight="251688960" behindDoc="0" locked="0" layoutInCell="1" allowOverlap="1" wp14:anchorId="334D451B" wp14:editId="7D1B3FF5">
                <wp:simplePos x="0" y="0"/>
                <wp:positionH relativeFrom="margin">
                  <wp:posOffset>3675185</wp:posOffset>
                </wp:positionH>
                <wp:positionV relativeFrom="paragraph">
                  <wp:posOffset>527538</wp:posOffset>
                </wp:positionV>
                <wp:extent cx="474785" cy="222738"/>
                <wp:effectExtent l="0" t="0" r="0" b="6350"/>
                <wp:wrapNone/>
                <wp:docPr id="57" name="Text Box 57"/>
                <wp:cNvGraphicFramePr/>
                <a:graphic xmlns:a="http://schemas.openxmlformats.org/drawingml/2006/main">
                  <a:graphicData uri="http://schemas.microsoft.com/office/word/2010/wordprocessingShape">
                    <wps:wsp>
                      <wps:cNvSpPr txBox="1"/>
                      <wps:spPr>
                        <a:xfrm>
                          <a:off x="0" y="0"/>
                          <a:ext cx="474785" cy="222738"/>
                        </a:xfrm>
                        <a:prstGeom prst="rect">
                          <a:avLst/>
                        </a:prstGeom>
                        <a:noFill/>
                        <a:ln w="6350">
                          <a:noFill/>
                        </a:ln>
                      </wps:spPr>
                      <wps:txbx>
                        <w:txbxContent>
                          <w:p w14:paraId="127962A2" w14:textId="77777777" w:rsidR="00D30DCA" w:rsidRPr="00EB552C" w:rsidRDefault="00D30DCA" w:rsidP="00EB552C">
                            <w:pPr>
                              <w:rPr>
                                <w:b/>
                                <w:bCs/>
                                <w:sz w:val="18"/>
                                <w:szCs w:val="18"/>
                              </w:rPr>
                            </w:pPr>
                            <w:r w:rsidRPr="00EB552C">
                              <w:rPr>
                                <w:b/>
                                <w:bCs/>
                                <w:sz w:val="18"/>
                                <w:szCs w:val="18"/>
                              </w:rPr>
                              <w:t>outlet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D451B" id="Text Box 57" o:spid="_x0000_s1039" type="#_x0000_t202" style="position:absolute;left:0;text-align:left;margin-left:289.4pt;margin-top:41.55pt;width:37.4pt;height:17.5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" filled="f" stroked="f" strokeweight=".5pt">
                <v:textbox>
                  <w:txbxContent>
                    <w:p w14:paraId="127962A2" w14:textId="77777777" w:rsidR="00D30DCA" w:rsidRPr="00EB552C" w:rsidRDefault="00D30DCA" w:rsidP="00EB552C">
                      <w:pPr>
                        <w:rPr>
                          <w:b/>
                          <w:bCs/>
                          <w:sz w:val="18"/>
                          <w:szCs w:val="18"/>
                        </w:rPr>
                      </w:pPr>
                      <w:r w:rsidRPr="00EB552C">
                        <w:rPr>
                          <w:b/>
                          <w:bCs/>
                          <w:sz w:val="18"/>
                          <w:szCs w:val="18"/>
                        </w:rPr>
                        <w:t>outlet</w:t>
                      </w:r>
                    </w:p>
                  </w:txbxContent>
                </v:textbox>
                <w10:wrap anchorx="margin"/>
              </v:shape>
            </w:pict>
          </mc:Fallback>
        </mc:AlternateContent>
      </w:r>
      <w:r w:rsidR="009409B4">
        <w:rPr>
          <w:noProof/>
        </w:rPr>
        <mc:AlternateContent>
          <mc:Choice Requires="wps">
            <w:drawing>
              <wp:anchor distT="0" distB="0" distL="114300" distR="114300" simplePos="0" relativeHeight="251686912" behindDoc="0" locked="0" layoutInCell="1" allowOverlap="1" wp14:anchorId="69263394" wp14:editId="197199AF">
                <wp:simplePos x="0" y="0"/>
                <wp:positionH relativeFrom="margin">
                  <wp:posOffset>2819400</wp:posOffset>
                </wp:positionH>
                <wp:positionV relativeFrom="paragraph">
                  <wp:posOffset>609600</wp:posOffset>
                </wp:positionV>
                <wp:extent cx="779585" cy="269631"/>
                <wp:effectExtent l="0" t="0" r="0" b="0"/>
                <wp:wrapNone/>
                <wp:docPr id="56" name="Text Box 56"/>
                <wp:cNvGraphicFramePr/>
                <a:graphic xmlns:a="http://schemas.openxmlformats.org/drawingml/2006/main">
                  <a:graphicData uri="http://schemas.microsoft.com/office/word/2010/wordprocessingShape">
                    <wps:wsp>
                      <wps:cNvSpPr txBox="1"/>
                      <wps:spPr>
                        <a:xfrm>
                          <a:off x="0" y="0"/>
                          <a:ext cx="779585" cy="269631"/>
                        </a:xfrm>
                        <a:prstGeom prst="rect">
                          <a:avLst/>
                        </a:prstGeom>
                        <a:noFill/>
                        <a:ln w="6350">
                          <a:noFill/>
                        </a:ln>
                      </wps:spPr>
                      <wps:txbx>
                        <w:txbxContent>
                          <w:p w14:paraId="3D7EBEC7" w14:textId="77777777" w:rsidR="00D30DCA" w:rsidRPr="009409B4" w:rsidRDefault="00D30DCA" w:rsidP="009409B4">
                            <w:pPr>
                              <w:rPr>
                                <w:b/>
                                <w:bCs/>
                                <w:sz w:val="18"/>
                                <w:szCs w:val="18"/>
                              </w:rPr>
                            </w:pPr>
                            <w:r w:rsidRPr="009409B4">
                              <w:rPr>
                                <w:b/>
                                <w:bCs/>
                                <w:sz w:val="18"/>
                                <w:szCs w:val="18"/>
                              </w:rPr>
                              <w:t>Filter tube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63394" id="Text Box 56" o:spid="_x0000_s1040" type="#_x0000_t202" style="position:absolute;left:0;text-align:left;margin-left:222pt;margin-top:48pt;width:61.4pt;height:21.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" filled="f" stroked="f" strokeweight=".5pt">
                <v:textbox>
                  <w:txbxContent>
                    <w:p w14:paraId="3D7EBEC7" w14:textId="77777777" w:rsidR="00D30DCA" w:rsidRPr="009409B4" w:rsidRDefault="00D30DCA" w:rsidP="009409B4">
                      <w:pPr>
                        <w:rPr>
                          <w:b/>
                          <w:bCs/>
                          <w:sz w:val="18"/>
                          <w:szCs w:val="18"/>
                        </w:rPr>
                      </w:pPr>
                      <w:r w:rsidRPr="009409B4">
                        <w:rPr>
                          <w:b/>
                          <w:bCs/>
                          <w:sz w:val="18"/>
                          <w:szCs w:val="18"/>
                        </w:rPr>
                        <w:t>Filter tube</w:t>
                      </w:r>
                    </w:p>
                  </w:txbxContent>
                </v:textbox>
                <w10:wrap anchorx="margin"/>
              </v:shape>
            </w:pict>
          </mc:Fallback>
        </mc:AlternateContent>
      </w:r>
      <w:r w:rsidR="00101558">
        <w:rPr>
          <w:noProof/>
        </w:rPr>
        <mc:AlternateContent>
          <mc:Choice Requires="wps">
            <w:drawing>
              <wp:anchor distT="0" distB="0" distL="114300" distR="114300" simplePos="0" relativeHeight="251684864" behindDoc="0" locked="0" layoutInCell="1" allowOverlap="1" wp14:anchorId="24FA8AFD" wp14:editId="3C112B14">
                <wp:simplePos x="0" y="0"/>
                <wp:positionH relativeFrom="margin">
                  <wp:posOffset>-70339</wp:posOffset>
                </wp:positionH>
                <wp:positionV relativeFrom="paragraph">
                  <wp:posOffset>503945</wp:posOffset>
                </wp:positionV>
                <wp:extent cx="416169" cy="21101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16169" cy="211015"/>
                        </a:xfrm>
                        <a:prstGeom prst="rect">
                          <a:avLst/>
                        </a:prstGeom>
                        <a:noFill/>
                        <a:ln w="6350">
                          <a:noFill/>
                        </a:ln>
                      </wps:spPr>
                      <wps:txbx>
                        <w:txbxContent>
                          <w:p w14:paraId="79F0F2A0" w14:textId="77777777" w:rsidR="00D30DCA" w:rsidRPr="00101558" w:rsidRDefault="00D30DCA" w:rsidP="00101558">
                            <w:pPr>
                              <w:rPr>
                                <w:b/>
                                <w:bCs/>
                                <w:sz w:val="18"/>
                                <w:szCs w:val="18"/>
                              </w:rPr>
                            </w:pPr>
                            <w:r w:rsidRPr="00101558">
                              <w:rPr>
                                <w:b/>
                                <w:bCs/>
                                <w:sz w:val="18"/>
                                <w:szCs w:val="18"/>
                              </w:rPr>
                              <w:t>inlet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A8AFD" id="Text Box 55" o:spid="_x0000_s1041" type="#_x0000_t202" style="position:absolute;left:0;text-align:left;margin-left:-5.55pt;margin-top:39.7pt;width:32.75pt;height:16.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" filled="f" stroked="f" strokeweight=".5pt">
                <v:textbox>
                  <w:txbxContent>
                    <w:p w14:paraId="79F0F2A0" w14:textId="77777777" w:rsidR="00D30DCA" w:rsidRPr="00101558" w:rsidRDefault="00D30DCA" w:rsidP="00101558">
                      <w:pPr>
                        <w:rPr>
                          <w:b/>
                          <w:bCs/>
                          <w:sz w:val="18"/>
                          <w:szCs w:val="18"/>
                        </w:rPr>
                      </w:pPr>
                      <w:r w:rsidRPr="00101558">
                        <w:rPr>
                          <w:b/>
                          <w:bCs/>
                          <w:sz w:val="18"/>
                          <w:szCs w:val="18"/>
                        </w:rPr>
                        <w:t>inlet</w:t>
                      </w:r>
                    </w:p>
                  </w:txbxContent>
                </v:textbox>
                <w10:wrap anchorx="margin"/>
              </v:shape>
            </w:pict>
          </mc:Fallback>
        </mc:AlternateContent>
      </w:r>
      <w:r w:rsidR="00455F9C">
        <w:rPr>
          <w:noProof/>
        </w:rPr>
        <w:drawing>
          <wp:inline distT="0" distB="0" distL="0" distR="0" wp14:anchorId="53AD3366" wp14:editId="417DDC41">
            <wp:extent cx="5723452" cy="1177636"/>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a:extLst>
                        <a:ext uri="{28A0092B-C50C-407E-A947-70E740481C1C}">
                          <a14:useLocalDpi xmlns:a14="http://schemas.microsoft.com/office/drawing/2010/main" val="0"/>
                        </a:ext>
                      </a:extLst>
                    </a:blip>
                    <a:srcRect t="31055" b="31474"/>
                    <a:stretch/>
                  </pic:blipFill>
                  <pic:spPr bwMode="auto">
                    <a:xfrm>
                      <a:off x="0" y="0"/>
                      <a:ext cx="5727700" cy="1178510"/>
                    </a:xfrm>
                    <a:prstGeom prst="rect">
                      <a:avLst/>
                    </a:prstGeom>
                    <a:noFill/>
                    <a:ln>
                      <a:noFill/>
                    </a:ln>
                    <a:extLst>
                      <a:ext uri="{53640926-AAD7-44D8-BBD7-CCE9431645EC}">
                        <a14:shadowObscured xmlns:a14="http://schemas.microsoft.com/office/drawing/2010/main"/>
                      </a:ext>
                    </a:extLst>
                  </pic:spPr>
                </pic:pic>
              </a:graphicData>
            </a:graphic>
          </wp:inline>
        </w:drawing>
      </w:r>
    </w:p>
    <w:p w14:paraId="4F0C9086" w14:textId="56D83AE3" w:rsidR="00A9272B" w:rsidRPr="00D7535D" w:rsidRDefault="00D7535D" w:rsidP="00D7535D">
      <w:pPr>
        <w:pStyle w:val="Caption"/>
        <w:jc w:val="center"/>
        <w:rPr>
          <w:rFonts w:asciiTheme="majorBidi" w:hAnsiTheme="majorBidi" w:cstheme="majorBidi"/>
          <w:i w:val="0"/>
          <w:iCs w:val="0"/>
          <w:color w:val="000000" w:themeColor="text1"/>
          <w:sz w:val="20"/>
          <w:szCs w:val="20"/>
        </w:rPr>
      </w:pPr>
      <w:r w:rsidRPr="00D7535D">
        <w:rPr>
          <w:rFonts w:asciiTheme="majorBidi" w:hAnsiTheme="majorBidi" w:cstheme="majorBidi"/>
          <w:i w:val="0"/>
          <w:iCs w:val="0"/>
          <w:color w:val="000000" w:themeColor="text1"/>
          <w:sz w:val="20"/>
          <w:szCs w:val="20"/>
        </w:rPr>
        <w:t xml:space="preserve">Figure </w:t>
      </w:r>
      <w:r w:rsidRPr="00D7535D">
        <w:rPr>
          <w:rFonts w:asciiTheme="majorBidi" w:hAnsiTheme="majorBidi" w:cstheme="majorBidi"/>
          <w:i w:val="0"/>
          <w:iCs w:val="0"/>
          <w:color w:val="000000" w:themeColor="text1"/>
          <w:sz w:val="20"/>
          <w:szCs w:val="20"/>
        </w:rPr>
        <w:fldChar w:fldCharType="begin"/>
      </w:r>
      <w:r w:rsidRPr="00D7535D">
        <w:rPr>
          <w:rFonts w:asciiTheme="majorBidi" w:hAnsiTheme="majorBidi" w:cstheme="majorBidi"/>
          <w:i w:val="0"/>
          <w:iCs w:val="0"/>
          <w:color w:val="000000" w:themeColor="text1"/>
          <w:sz w:val="20"/>
          <w:szCs w:val="20"/>
        </w:rPr>
        <w:instrText xml:space="preserve"> SEQ Figure \* ARABIC </w:instrText>
      </w:r>
      <w:r w:rsidRPr="00D7535D">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23</w:t>
      </w:r>
      <w:r w:rsidRPr="00D7535D">
        <w:rPr>
          <w:rFonts w:asciiTheme="majorBidi" w:hAnsiTheme="majorBidi" w:cstheme="majorBidi"/>
          <w:i w:val="0"/>
          <w:iCs w:val="0"/>
          <w:color w:val="000000" w:themeColor="text1"/>
          <w:sz w:val="20"/>
          <w:szCs w:val="20"/>
        </w:rPr>
        <w:fldChar w:fldCharType="end"/>
      </w:r>
      <w:r w:rsidR="00491CF8">
        <w:rPr>
          <w:rFonts w:asciiTheme="majorBidi" w:hAnsiTheme="majorBidi" w:cstheme="majorBidi"/>
          <w:i w:val="0"/>
          <w:iCs w:val="0"/>
          <w:color w:val="000000" w:themeColor="text1"/>
          <w:sz w:val="20"/>
          <w:szCs w:val="20"/>
        </w:rPr>
        <w:t>.</w:t>
      </w:r>
      <w:r w:rsidRPr="00D7535D">
        <w:rPr>
          <w:rFonts w:asciiTheme="majorBidi" w:hAnsiTheme="majorBidi" w:cstheme="majorBidi"/>
          <w:i w:val="0"/>
          <w:iCs w:val="0"/>
          <w:color w:val="000000" w:themeColor="text1"/>
          <w:sz w:val="20"/>
          <w:szCs w:val="20"/>
        </w:rPr>
        <w:t xml:space="preserve"> Wash </w:t>
      </w:r>
      <w:r w:rsidR="00491CF8">
        <w:rPr>
          <w:rFonts w:asciiTheme="majorBidi" w:hAnsiTheme="majorBidi" w:cstheme="majorBidi"/>
          <w:i w:val="0"/>
          <w:iCs w:val="0"/>
          <w:color w:val="000000" w:themeColor="text1"/>
          <w:sz w:val="20"/>
          <w:szCs w:val="20"/>
        </w:rPr>
        <w:t>c</w:t>
      </w:r>
      <w:r w:rsidR="00491CF8" w:rsidRPr="00D7535D">
        <w:rPr>
          <w:rFonts w:asciiTheme="majorBidi" w:hAnsiTheme="majorBidi" w:cstheme="majorBidi"/>
          <w:i w:val="0"/>
          <w:iCs w:val="0"/>
          <w:color w:val="000000" w:themeColor="text1"/>
          <w:sz w:val="20"/>
          <w:szCs w:val="20"/>
        </w:rPr>
        <w:t xml:space="preserve">olumn </w:t>
      </w:r>
      <w:r w:rsidRPr="00D7535D">
        <w:rPr>
          <w:rFonts w:asciiTheme="majorBidi" w:hAnsiTheme="majorBidi" w:cstheme="majorBidi"/>
          <w:i w:val="0"/>
          <w:iCs w:val="0"/>
          <w:color w:val="000000" w:themeColor="text1"/>
          <w:sz w:val="20"/>
          <w:szCs w:val="20"/>
        </w:rPr>
        <w:t xml:space="preserve">model </w:t>
      </w:r>
      <w:r w:rsidR="00491CF8">
        <w:rPr>
          <w:rFonts w:asciiTheme="majorBidi" w:hAnsiTheme="majorBidi" w:cstheme="majorBidi"/>
          <w:i w:val="0"/>
          <w:iCs w:val="0"/>
          <w:color w:val="000000" w:themeColor="text1"/>
          <w:sz w:val="20"/>
          <w:szCs w:val="20"/>
        </w:rPr>
        <w:t>g</w:t>
      </w:r>
      <w:r w:rsidR="00491CF8" w:rsidRPr="00D7535D">
        <w:rPr>
          <w:rFonts w:asciiTheme="majorBidi" w:hAnsiTheme="majorBidi" w:cstheme="majorBidi"/>
          <w:i w:val="0"/>
          <w:iCs w:val="0"/>
          <w:color w:val="000000" w:themeColor="text1"/>
          <w:sz w:val="20"/>
          <w:szCs w:val="20"/>
        </w:rPr>
        <w:t xml:space="preserve">eometry </w:t>
      </w:r>
      <w:r w:rsidRPr="00D7535D">
        <w:rPr>
          <w:rFonts w:asciiTheme="majorBidi" w:hAnsiTheme="majorBidi" w:cstheme="majorBidi"/>
          <w:i w:val="0"/>
          <w:iCs w:val="0"/>
          <w:color w:val="000000" w:themeColor="text1"/>
          <w:sz w:val="20"/>
          <w:szCs w:val="20"/>
        </w:rPr>
        <w:t xml:space="preserve">and </w:t>
      </w:r>
      <w:r w:rsidR="00491CF8">
        <w:rPr>
          <w:rFonts w:asciiTheme="majorBidi" w:hAnsiTheme="majorBidi" w:cstheme="majorBidi"/>
          <w:i w:val="0"/>
          <w:iCs w:val="0"/>
          <w:color w:val="000000" w:themeColor="text1"/>
          <w:sz w:val="20"/>
          <w:szCs w:val="20"/>
        </w:rPr>
        <w:t>computational g</w:t>
      </w:r>
      <w:r w:rsidR="00491CF8" w:rsidRPr="00D7535D">
        <w:rPr>
          <w:rFonts w:asciiTheme="majorBidi" w:hAnsiTheme="majorBidi" w:cstheme="majorBidi"/>
          <w:i w:val="0"/>
          <w:iCs w:val="0"/>
          <w:color w:val="000000" w:themeColor="text1"/>
          <w:sz w:val="20"/>
          <w:szCs w:val="20"/>
        </w:rPr>
        <w:t>rid</w:t>
      </w:r>
    </w:p>
    <w:p w14:paraId="06A11C27" w14:textId="7FA8D2EA" w:rsidR="00455F9C" w:rsidRDefault="00455F9C" w:rsidP="00DB2C62">
      <w:pPr>
        <w:spacing w:line="360" w:lineRule="auto"/>
        <w:jc w:val="both"/>
        <w:rPr>
          <w:rFonts w:asciiTheme="majorBidi" w:hAnsiTheme="majorBidi" w:cstheme="majorBidi"/>
        </w:rPr>
      </w:pPr>
    </w:p>
    <w:p w14:paraId="12D911FD" w14:textId="40EF16D9" w:rsidR="00DB2C62" w:rsidRPr="005E7BF2" w:rsidRDefault="00DB2C62" w:rsidP="00DB2C62">
      <w:pPr>
        <w:spacing w:line="360" w:lineRule="auto"/>
        <w:jc w:val="both"/>
        <w:rPr>
          <w:rFonts w:asciiTheme="majorBidi" w:hAnsiTheme="majorBidi" w:cstheme="majorBidi"/>
        </w:rPr>
      </w:pPr>
      <w:r w:rsidRPr="005E7BF2">
        <w:rPr>
          <w:rFonts w:asciiTheme="majorBidi" w:hAnsiTheme="majorBidi" w:cstheme="majorBidi"/>
        </w:rPr>
        <w:t>The slurry enters the column from the inlet</w:t>
      </w:r>
      <w:r w:rsidR="00C10E19">
        <w:rPr>
          <w:rFonts w:asciiTheme="majorBidi" w:hAnsiTheme="majorBidi" w:cstheme="majorBidi"/>
        </w:rPr>
        <w:t>, which is situated at the top plate</w:t>
      </w:r>
      <w:r w:rsidR="00B57F6F">
        <w:rPr>
          <w:rFonts w:asciiTheme="majorBidi" w:hAnsiTheme="majorBidi" w:cstheme="majorBidi"/>
        </w:rPr>
        <w:t>,</w:t>
      </w:r>
      <w:r w:rsidRPr="005E7BF2">
        <w:rPr>
          <w:rFonts w:asciiTheme="majorBidi" w:hAnsiTheme="majorBidi" w:cstheme="majorBidi"/>
        </w:rPr>
        <w:t xml:space="preserve"> and due to the drag of the mother liquor, the particles are transported to the bottom parts of the column to form a packed bed. To simulate the brine-ice slurry</w:t>
      </w:r>
      <w:r w:rsidR="00577076">
        <w:rPr>
          <w:rFonts w:asciiTheme="majorBidi" w:hAnsiTheme="majorBidi" w:cstheme="majorBidi"/>
        </w:rPr>
        <w:t>,</w:t>
      </w:r>
      <w:r w:rsidRPr="005E7BF2">
        <w:rPr>
          <w:rFonts w:asciiTheme="majorBidi" w:hAnsiTheme="majorBidi" w:cstheme="majorBidi"/>
        </w:rPr>
        <w:t xml:space="preserve"> </w:t>
      </w:r>
      <w:r w:rsidR="00577076">
        <w:rPr>
          <w:rFonts w:asciiTheme="majorBidi" w:hAnsiTheme="majorBidi" w:cstheme="majorBidi"/>
        </w:rPr>
        <w:t>it was chosen for</w:t>
      </w:r>
      <w:r w:rsidRPr="005E7BF2">
        <w:rPr>
          <w:rFonts w:asciiTheme="majorBidi" w:hAnsiTheme="majorBidi" w:cstheme="majorBidi"/>
        </w:rPr>
        <w:t xml:space="preserve"> the mother liquor phase to have 1200 </w:t>
      </w:r>
      <m:oMath>
        <m:r>
          <w:rPr>
            <w:rFonts w:ascii="Cambria Math" w:hAnsi="Cambria Math" w:cstheme="majorBidi"/>
          </w:rPr>
          <m:t>kg/</m:t>
        </m:r>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3</m:t>
            </m:r>
          </m:sup>
        </m:sSup>
      </m:oMath>
      <w:r w:rsidRPr="005E7BF2">
        <w:rPr>
          <w:rFonts w:asciiTheme="majorBidi" w:hAnsiTheme="majorBidi" w:cstheme="majorBidi"/>
        </w:rPr>
        <w:t xml:space="preserve"> and solid particles to have 920 </w:t>
      </w:r>
      <m:oMath>
        <m:r>
          <w:rPr>
            <w:rFonts w:ascii="Cambria Math" w:hAnsi="Cambria Math" w:cstheme="majorBidi"/>
          </w:rPr>
          <m:t>kg/</m:t>
        </m:r>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3</m:t>
            </m:r>
          </m:sup>
        </m:sSup>
      </m:oMath>
      <w:r w:rsidRPr="005E7BF2">
        <w:rPr>
          <w:rFonts w:asciiTheme="majorBidi" w:hAnsiTheme="majorBidi" w:cstheme="majorBidi"/>
        </w:rPr>
        <w:t xml:space="preserve"> density. The setup is included an inlet at the top and an outlet at filter tube each by 0.0001266 </w:t>
      </w:r>
      <m:oMath>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2</m:t>
            </m:r>
          </m:sup>
        </m:sSup>
      </m:oMath>
      <w:r w:rsidRPr="005E7BF2">
        <w:rPr>
          <w:rFonts w:asciiTheme="majorBidi" w:hAnsiTheme="majorBidi" w:cstheme="majorBidi"/>
        </w:rPr>
        <w:t xml:space="preserve"> surface area.</w:t>
      </w:r>
      <w:r w:rsidR="002659ED">
        <w:rPr>
          <w:rFonts w:asciiTheme="majorBidi" w:hAnsiTheme="majorBidi" w:cstheme="majorBidi"/>
        </w:rPr>
        <w:t xml:space="preserve"> The actual experimental setup</w:t>
      </w:r>
      <w:r w:rsidR="00370CF2">
        <w:rPr>
          <w:rFonts w:asciiTheme="majorBidi" w:hAnsiTheme="majorBidi" w:cstheme="majorBidi"/>
        </w:rPr>
        <w:t xml:space="preserve"> (will be explained in section 3.3)</w:t>
      </w:r>
      <w:r w:rsidR="002659ED">
        <w:rPr>
          <w:rFonts w:asciiTheme="majorBidi" w:hAnsiTheme="majorBidi" w:cstheme="majorBidi"/>
        </w:rPr>
        <w:t xml:space="preserve"> has one inlet </w:t>
      </w:r>
      <w:r w:rsidR="00226ED1">
        <w:rPr>
          <w:rFonts w:asciiTheme="majorBidi" w:hAnsiTheme="majorBidi" w:cstheme="majorBidi"/>
        </w:rPr>
        <w:t>and two outlet filter tubes as we</w:t>
      </w:r>
      <w:r w:rsidR="000C254B">
        <w:rPr>
          <w:rFonts w:asciiTheme="majorBidi" w:hAnsiTheme="majorBidi" w:cstheme="majorBidi"/>
        </w:rPr>
        <w:t>ll</w:t>
      </w:r>
      <w:r w:rsidR="00226ED1">
        <w:rPr>
          <w:rFonts w:asciiTheme="majorBidi" w:hAnsiTheme="majorBidi" w:cstheme="majorBidi"/>
        </w:rPr>
        <w:t xml:space="preserve"> as </w:t>
      </w:r>
      <w:r w:rsidR="000C254B">
        <w:rPr>
          <w:rFonts w:asciiTheme="majorBidi" w:hAnsiTheme="majorBidi" w:cstheme="majorBidi"/>
        </w:rPr>
        <w:t xml:space="preserve">one </w:t>
      </w:r>
      <w:r w:rsidR="00226ED1">
        <w:rPr>
          <w:rFonts w:asciiTheme="majorBidi" w:hAnsiTheme="majorBidi" w:cstheme="majorBidi"/>
        </w:rPr>
        <w:t xml:space="preserve">outlet at the bottom to extract the accumulated solid particles. Here </w:t>
      </w:r>
      <w:r w:rsidR="00577076">
        <w:rPr>
          <w:rFonts w:asciiTheme="majorBidi" w:hAnsiTheme="majorBidi" w:cstheme="majorBidi"/>
        </w:rPr>
        <w:t xml:space="preserve">the model is </w:t>
      </w:r>
      <w:r w:rsidR="00226ED1">
        <w:rPr>
          <w:rFonts w:asciiTheme="majorBidi" w:hAnsiTheme="majorBidi" w:cstheme="majorBidi"/>
        </w:rPr>
        <w:t xml:space="preserve">only </w:t>
      </w:r>
      <w:r w:rsidR="00577076">
        <w:rPr>
          <w:rFonts w:asciiTheme="majorBidi" w:hAnsiTheme="majorBidi" w:cstheme="majorBidi"/>
        </w:rPr>
        <w:t>simulating</w:t>
      </w:r>
      <w:r w:rsidR="00226ED1">
        <w:rPr>
          <w:rFonts w:asciiTheme="majorBidi" w:hAnsiTheme="majorBidi" w:cstheme="majorBidi"/>
        </w:rPr>
        <w:t xml:space="preserve"> </w:t>
      </w:r>
      <w:r w:rsidR="00D9777B">
        <w:rPr>
          <w:rFonts w:asciiTheme="majorBidi" w:hAnsiTheme="majorBidi" w:cstheme="majorBidi"/>
        </w:rPr>
        <w:t xml:space="preserve">the accumulation </w:t>
      </w:r>
      <w:r w:rsidR="00370CF2">
        <w:rPr>
          <w:rFonts w:asciiTheme="majorBidi" w:hAnsiTheme="majorBidi" w:cstheme="majorBidi"/>
        </w:rPr>
        <w:t>of the solid particles and did not investigate the extraction.</w:t>
      </w:r>
      <w:r w:rsidRPr="005E7BF2">
        <w:rPr>
          <w:rFonts w:asciiTheme="majorBidi" w:hAnsiTheme="majorBidi" w:cstheme="majorBidi"/>
        </w:rPr>
        <w:t xml:space="preserve"> The area of the top and bottom plates is 0.004560 </w:t>
      </w:r>
      <m:oMath>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2</m:t>
            </m:r>
          </m:sup>
        </m:sSup>
      </m:oMath>
      <w:r w:rsidR="002F4C72">
        <w:rPr>
          <w:rFonts w:asciiTheme="majorBidi" w:hAnsiTheme="majorBidi" w:cstheme="majorBidi"/>
        </w:rPr>
        <w:t>,</w:t>
      </w:r>
      <w:r w:rsidRPr="005E7BF2">
        <w:rPr>
          <w:rFonts w:asciiTheme="majorBidi" w:hAnsiTheme="majorBidi" w:cstheme="majorBidi"/>
        </w:rPr>
        <w:t xml:space="preserve"> </w:t>
      </w:r>
      <w:r w:rsidR="002F4C72">
        <w:rPr>
          <w:rFonts w:asciiTheme="majorBidi" w:hAnsiTheme="majorBidi" w:cstheme="majorBidi"/>
        </w:rPr>
        <w:t>t</w:t>
      </w:r>
      <w:r w:rsidRPr="005E7BF2">
        <w:rPr>
          <w:rFonts w:asciiTheme="majorBidi" w:hAnsiTheme="majorBidi" w:cstheme="majorBidi"/>
        </w:rPr>
        <w:t xml:space="preserve">he length of the column is 914.4 </w:t>
      </w:r>
      <m:oMath>
        <m:r>
          <w:rPr>
            <w:rFonts w:ascii="Cambria Math" w:hAnsi="Cambria Math" w:cstheme="majorBidi"/>
          </w:rPr>
          <m:t>cm</m:t>
        </m:r>
      </m:oMath>
      <w:r w:rsidRPr="005E7BF2">
        <w:rPr>
          <w:rFonts w:asciiTheme="majorBidi" w:hAnsiTheme="majorBidi" w:cstheme="majorBidi"/>
        </w:rPr>
        <w:t xml:space="preserve">, and the filter tube length is 609.6 </w:t>
      </w:r>
      <m:oMath>
        <m:r>
          <w:rPr>
            <w:rFonts w:ascii="Cambria Math" w:hAnsi="Cambria Math" w:cstheme="majorBidi"/>
          </w:rPr>
          <m:t>cm</m:t>
        </m:r>
      </m:oMath>
      <w:r w:rsidRPr="005E7BF2">
        <w:rPr>
          <w:rFonts w:asciiTheme="majorBidi" w:hAnsiTheme="majorBidi" w:cstheme="majorBidi"/>
        </w:rPr>
        <w:t xml:space="preserve">. </w:t>
      </w:r>
    </w:p>
    <w:p w14:paraId="33504410" w14:textId="33BA59F7" w:rsidR="005E7BF2" w:rsidRPr="005E7BF2" w:rsidRDefault="005E7BF2" w:rsidP="00DB2C62">
      <w:pPr>
        <w:spacing w:line="360" w:lineRule="auto"/>
        <w:jc w:val="both"/>
        <w:rPr>
          <w:rFonts w:asciiTheme="majorBidi" w:hAnsiTheme="majorBidi" w:cstheme="majorBidi"/>
        </w:rPr>
      </w:pPr>
    </w:p>
    <w:p w14:paraId="3B0CA55D" w14:textId="35A70DB0" w:rsidR="009465E6" w:rsidRDefault="00DB2C62" w:rsidP="00DB2C62">
      <w:pPr>
        <w:spacing w:line="360" w:lineRule="auto"/>
        <w:jc w:val="both"/>
        <w:rPr>
          <w:rFonts w:asciiTheme="majorBidi" w:hAnsiTheme="majorBidi" w:cstheme="majorBidi"/>
        </w:rPr>
      </w:pPr>
      <w:r w:rsidRPr="005E7BF2">
        <w:rPr>
          <w:rFonts w:asciiTheme="majorBidi" w:hAnsiTheme="majorBidi" w:cstheme="majorBidi"/>
        </w:rPr>
        <w:t>The model is consisting of 10530 cells and has set up in a steady state, axisymmetric</w:t>
      </w:r>
      <w:r w:rsidR="0077376B">
        <w:rPr>
          <w:rFonts w:asciiTheme="majorBidi" w:hAnsiTheme="majorBidi" w:cstheme="majorBidi"/>
        </w:rPr>
        <w:t xml:space="preserve"> (the location of axis is shown in Fig. 21)</w:t>
      </w:r>
      <w:r w:rsidRPr="005E7BF2">
        <w:rPr>
          <w:rFonts w:asciiTheme="majorBidi" w:hAnsiTheme="majorBidi" w:cstheme="majorBidi"/>
        </w:rPr>
        <w:t xml:space="preserve"> and pressure-based solver with gravity in the positive </w:t>
      </w:r>
      <m:oMath>
        <m:r>
          <w:rPr>
            <w:rFonts w:ascii="Cambria Math" w:hAnsi="Cambria Math" w:cstheme="majorBidi"/>
          </w:rPr>
          <m:t>x</m:t>
        </m:r>
      </m:oMath>
      <w:r w:rsidRPr="005E7BF2">
        <w:rPr>
          <w:rFonts w:asciiTheme="majorBidi" w:hAnsiTheme="majorBidi" w:cstheme="majorBidi"/>
        </w:rPr>
        <w:t xml:space="preserve"> direction. </w:t>
      </w:r>
      <w:r w:rsidR="00577076">
        <w:rPr>
          <w:rFonts w:asciiTheme="majorBidi" w:hAnsiTheme="majorBidi" w:cstheme="majorBidi"/>
        </w:rPr>
        <w:t>A</w:t>
      </w:r>
      <w:r w:rsidRPr="005E7BF2">
        <w:rPr>
          <w:rFonts w:asciiTheme="majorBidi" w:hAnsiTheme="majorBidi" w:cstheme="majorBidi"/>
        </w:rPr>
        <w:t xml:space="preserve"> similar study of a wash column with half top and bottom diameter with 0.001140 </w:t>
      </w:r>
      <m:oMath>
        <m:sSup>
          <m:sSupPr>
            <m:ctrlPr>
              <w:rPr>
                <w:rFonts w:ascii="Cambria Math" w:hAnsi="Cambria Math" w:cstheme="majorBidi"/>
                <w:i/>
              </w:rPr>
            </m:ctrlPr>
          </m:sSupPr>
          <m:e>
            <m:r>
              <w:rPr>
                <w:rFonts w:ascii="Cambria Math" w:hAnsi="Cambria Math" w:cstheme="majorBidi"/>
              </w:rPr>
              <m:t>m</m:t>
            </m:r>
          </m:e>
          <m:sup>
            <m:r>
              <w:rPr>
                <w:rFonts w:ascii="Cambria Math" w:hAnsi="Cambria Math" w:cstheme="majorBidi"/>
              </w:rPr>
              <m:t>2</m:t>
            </m:r>
          </m:sup>
        </m:sSup>
      </m:oMath>
      <w:r w:rsidRPr="005E7BF2">
        <w:rPr>
          <w:rFonts w:asciiTheme="majorBidi" w:hAnsiTheme="majorBidi" w:cstheme="majorBidi"/>
        </w:rPr>
        <w:t xml:space="preserve"> surface area</w:t>
      </w:r>
      <w:r w:rsidR="00577076">
        <w:rPr>
          <w:rFonts w:asciiTheme="majorBidi" w:hAnsiTheme="majorBidi" w:cstheme="majorBidi"/>
        </w:rPr>
        <w:t xml:space="preserve"> was</w:t>
      </w:r>
      <w:r w:rsidR="00577076" w:rsidRPr="005E7BF2">
        <w:rPr>
          <w:rFonts w:asciiTheme="majorBidi" w:hAnsiTheme="majorBidi" w:cstheme="majorBidi"/>
        </w:rPr>
        <w:t xml:space="preserve"> model</w:t>
      </w:r>
      <w:r w:rsidR="00577076">
        <w:rPr>
          <w:rFonts w:asciiTheme="majorBidi" w:hAnsiTheme="majorBidi" w:cstheme="majorBidi"/>
        </w:rPr>
        <w:t>ed</w:t>
      </w:r>
      <w:r w:rsidR="006B1D97">
        <w:rPr>
          <w:rFonts w:asciiTheme="majorBidi" w:hAnsiTheme="majorBidi" w:cstheme="majorBidi"/>
        </w:rPr>
        <w:t>, Fig 2</w:t>
      </w:r>
      <w:r w:rsidR="00F34270">
        <w:rPr>
          <w:rFonts w:asciiTheme="majorBidi" w:hAnsiTheme="majorBidi" w:cstheme="majorBidi"/>
        </w:rPr>
        <w:t>4</w:t>
      </w:r>
      <w:r w:rsidRPr="005E7BF2">
        <w:rPr>
          <w:rFonts w:asciiTheme="majorBidi" w:hAnsiTheme="majorBidi" w:cstheme="majorBidi"/>
        </w:rPr>
        <w:t>.</w:t>
      </w:r>
      <w:r w:rsidR="00433248">
        <w:rPr>
          <w:rFonts w:asciiTheme="majorBidi" w:hAnsiTheme="majorBidi" w:cstheme="majorBidi"/>
        </w:rPr>
        <w:t xml:space="preserve"> This </w:t>
      </w:r>
      <w:r w:rsidR="00532CF4">
        <w:rPr>
          <w:rFonts w:asciiTheme="majorBidi" w:hAnsiTheme="majorBidi" w:cstheme="majorBidi"/>
        </w:rPr>
        <w:t xml:space="preserve">model has half diameter of the original simulation and </w:t>
      </w:r>
      <w:r w:rsidR="0017347F">
        <w:rPr>
          <w:rFonts w:asciiTheme="majorBidi" w:hAnsiTheme="majorBidi" w:cstheme="majorBidi"/>
        </w:rPr>
        <w:t>it was</w:t>
      </w:r>
      <w:r w:rsidR="00532CF4">
        <w:rPr>
          <w:rFonts w:asciiTheme="majorBidi" w:hAnsiTheme="majorBidi" w:cstheme="majorBidi"/>
        </w:rPr>
        <w:t xml:space="preserve"> generated to compare the </w:t>
      </w:r>
      <w:r w:rsidR="006B1D97">
        <w:rPr>
          <w:rFonts w:asciiTheme="majorBidi" w:hAnsiTheme="majorBidi" w:cstheme="majorBidi"/>
        </w:rPr>
        <w:t>effect</w:t>
      </w:r>
      <w:r w:rsidR="00532CF4">
        <w:rPr>
          <w:rFonts w:asciiTheme="majorBidi" w:hAnsiTheme="majorBidi" w:cstheme="majorBidi"/>
        </w:rPr>
        <w:t xml:space="preserve"> of </w:t>
      </w:r>
      <w:r w:rsidR="006B1D97">
        <w:rPr>
          <w:rFonts w:asciiTheme="majorBidi" w:hAnsiTheme="majorBidi" w:cstheme="majorBidi"/>
        </w:rPr>
        <w:t>base diameter on separation efficiency and wash front.</w:t>
      </w:r>
      <w:r w:rsidRPr="005E7BF2">
        <w:rPr>
          <w:rFonts w:asciiTheme="majorBidi" w:hAnsiTheme="majorBidi" w:cstheme="majorBidi"/>
        </w:rPr>
        <w:t xml:space="preserve"> All the other dimensions are similar to the model with original dimension simulation. This model is consisting of 17406 cells. The results of both simulations will be discussed in </w:t>
      </w:r>
      <w:r w:rsidR="00416A68">
        <w:rPr>
          <w:rFonts w:asciiTheme="majorBidi" w:hAnsiTheme="majorBidi" w:cstheme="majorBidi"/>
        </w:rPr>
        <w:t xml:space="preserve">detail </w:t>
      </w:r>
      <w:r w:rsidR="009465E6">
        <w:rPr>
          <w:rFonts w:asciiTheme="majorBidi" w:hAnsiTheme="majorBidi" w:cstheme="majorBidi"/>
        </w:rPr>
        <w:t>after model description</w:t>
      </w:r>
      <w:r w:rsidRPr="005E7BF2">
        <w:rPr>
          <w:rFonts w:asciiTheme="majorBidi" w:hAnsiTheme="majorBidi" w:cstheme="majorBidi"/>
        </w:rPr>
        <w:t>.</w:t>
      </w:r>
    </w:p>
    <w:p w14:paraId="06059D9E" w14:textId="2864CFCF" w:rsidR="00790AAF" w:rsidRDefault="00F92004" w:rsidP="00DB2C62">
      <w:pPr>
        <w:spacing w:line="360" w:lineRule="auto"/>
        <w:jc w:val="both"/>
        <w:rPr>
          <w:rFonts w:asciiTheme="majorBidi" w:hAnsiTheme="majorBidi" w:cstheme="majorBidi"/>
        </w:rPr>
      </w:pPr>
      <w:r w:rsidRPr="000631E0">
        <w:rPr>
          <w:rFonts w:asciiTheme="majorBidi" w:hAnsiTheme="majorBidi" w:cstheme="majorBidi"/>
          <w:noProof/>
        </w:rPr>
        <mc:AlternateContent>
          <mc:Choice Requires="wps">
            <w:drawing>
              <wp:anchor distT="0" distB="0" distL="114300" distR="114300" simplePos="0" relativeHeight="251789312" behindDoc="0" locked="0" layoutInCell="1" allowOverlap="1" wp14:anchorId="03A9651B" wp14:editId="0D29B3D3">
                <wp:simplePos x="0" y="0"/>
                <wp:positionH relativeFrom="column">
                  <wp:posOffset>87923</wp:posOffset>
                </wp:positionH>
                <wp:positionV relativeFrom="paragraph">
                  <wp:posOffset>197143</wp:posOffset>
                </wp:positionV>
                <wp:extent cx="216633" cy="234461"/>
                <wp:effectExtent l="0" t="0" r="0" b="0"/>
                <wp:wrapNone/>
                <wp:docPr id="1040" name="Text Box 1040"/>
                <wp:cNvGraphicFramePr/>
                <a:graphic xmlns:a="http://schemas.openxmlformats.org/drawingml/2006/main">
                  <a:graphicData uri="http://schemas.microsoft.com/office/word/2010/wordprocessingShape">
                    <wps:wsp>
                      <wps:cNvSpPr txBox="1"/>
                      <wps:spPr>
                        <a:xfrm>
                          <a:off x="0" y="0"/>
                          <a:ext cx="216633" cy="234461"/>
                        </a:xfrm>
                        <a:prstGeom prst="rect">
                          <a:avLst/>
                        </a:prstGeom>
                        <a:noFill/>
                        <a:ln w="6350">
                          <a:noFill/>
                        </a:ln>
                      </wps:spPr>
                      <wps:txbx>
                        <w:txbxContent>
                          <w:p w14:paraId="5B51B1AE" w14:textId="77777777" w:rsidR="00D30DCA" w:rsidRPr="000631E0" w:rsidRDefault="00D30DCA" w:rsidP="00F92004">
                            <w:pPr>
                              <w:rPr>
                                <w:b/>
                                <w:bCs/>
                                <w:sz w:val="18"/>
                                <w:szCs w:val="18"/>
                              </w:rPr>
                            </w:pPr>
                            <w:r>
                              <w:rPr>
                                <w:b/>
                                <w:bCs/>
                                <w:sz w:val="18"/>
                                <w:szCs w:val="18"/>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9651B" id="Text Box 1040" o:spid="_x0000_s1042" type="#_x0000_t202" style="position:absolute;left:0;text-align:left;margin-left:6.9pt;margin-top:15.5pt;width:17.05pt;height:18.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" filled="f" stroked="f" strokeweight=".5pt">
                <v:textbox>
                  <w:txbxContent>
                    <w:p w14:paraId="5B51B1AE" w14:textId="77777777" w:rsidR="00D30DCA" w:rsidRPr="000631E0" w:rsidRDefault="00D30DCA" w:rsidP="00F92004">
                      <w:pPr>
                        <w:rPr>
                          <w:b/>
                          <w:bCs/>
                          <w:sz w:val="18"/>
                          <w:szCs w:val="18"/>
                        </w:rPr>
                      </w:pPr>
                      <w:r>
                        <w:rPr>
                          <w:b/>
                          <w:bCs/>
                          <w:sz w:val="18"/>
                          <w:szCs w:val="18"/>
                        </w:rPr>
                        <w:t>y</w:t>
                      </w:r>
                    </w:p>
                  </w:txbxContent>
                </v:textbox>
              </v:shape>
            </w:pict>
          </mc:Fallback>
        </mc:AlternateContent>
      </w:r>
    </w:p>
    <w:p w14:paraId="6F674C38" w14:textId="6FD182CC" w:rsidR="00790AAF" w:rsidRDefault="00F92004" w:rsidP="00790AAF">
      <w:pPr>
        <w:keepNext/>
        <w:spacing w:line="360" w:lineRule="auto"/>
        <w:jc w:val="center"/>
      </w:pPr>
      <w:r>
        <w:rPr>
          <w:rFonts w:asciiTheme="majorBidi" w:hAnsiTheme="majorBidi" w:cstheme="majorBidi"/>
          <w:noProof/>
        </w:rPr>
        <mc:AlternateContent>
          <mc:Choice Requires="wps">
            <w:drawing>
              <wp:anchor distT="0" distB="0" distL="114300" distR="114300" simplePos="0" relativeHeight="251795456" behindDoc="0" locked="0" layoutInCell="1" allowOverlap="1" wp14:anchorId="48189B84" wp14:editId="719650ED">
                <wp:simplePos x="0" y="0"/>
                <wp:positionH relativeFrom="column">
                  <wp:posOffset>4677507</wp:posOffset>
                </wp:positionH>
                <wp:positionV relativeFrom="paragraph">
                  <wp:posOffset>1071392</wp:posOffset>
                </wp:positionV>
                <wp:extent cx="439615" cy="0"/>
                <wp:effectExtent l="0" t="76200" r="17780" b="95250"/>
                <wp:wrapNone/>
                <wp:docPr id="1043" name="Straight Arrow Connector 1043"/>
                <wp:cNvGraphicFramePr/>
                <a:graphic xmlns:a="http://schemas.openxmlformats.org/drawingml/2006/main">
                  <a:graphicData uri="http://schemas.microsoft.com/office/word/2010/wordprocessingShape">
                    <wps:wsp>
                      <wps:cNvCnPr/>
                      <wps:spPr>
                        <a:xfrm>
                          <a:off x="0" y="0"/>
                          <a:ext cx="4396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w:pict w14:anchorId="424C5691">
              <v:shape id="Straight Arrow Connector 1043" style="position:absolute;margin-left:368.3pt;margin-top:84.35pt;width:34.6pt;height:0;z-index:25179545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" w14:anchorId="125DF8B1">
                <v:stroke joinstyle="miter" endarrow="block"/>
              </v:shape>
            </w:pict>
          </mc:Fallback>
        </mc:AlternateContent>
      </w:r>
      <w:r w:rsidRPr="000631E0">
        <w:rPr>
          <w:rFonts w:asciiTheme="majorBidi" w:hAnsiTheme="majorBidi" w:cstheme="majorBidi"/>
          <w:noProof/>
        </w:rPr>
        <mc:AlternateContent>
          <mc:Choice Requires="wps">
            <w:drawing>
              <wp:anchor distT="0" distB="0" distL="114300" distR="114300" simplePos="0" relativeHeight="251793408" behindDoc="0" locked="0" layoutInCell="1" allowOverlap="1" wp14:anchorId="40FE17F4" wp14:editId="118674C1">
                <wp:simplePos x="0" y="0"/>
                <wp:positionH relativeFrom="column">
                  <wp:posOffset>5075848</wp:posOffset>
                </wp:positionH>
                <wp:positionV relativeFrom="paragraph">
                  <wp:posOffset>918600</wp:posOffset>
                </wp:positionV>
                <wp:extent cx="216633" cy="234461"/>
                <wp:effectExtent l="0" t="0" r="0" b="0"/>
                <wp:wrapNone/>
                <wp:docPr id="1042" name="Text Box 1042"/>
                <wp:cNvGraphicFramePr/>
                <a:graphic xmlns:a="http://schemas.openxmlformats.org/drawingml/2006/main">
                  <a:graphicData uri="http://schemas.microsoft.com/office/word/2010/wordprocessingShape">
                    <wps:wsp>
                      <wps:cNvSpPr txBox="1"/>
                      <wps:spPr>
                        <a:xfrm>
                          <a:off x="0" y="0"/>
                          <a:ext cx="216633" cy="234461"/>
                        </a:xfrm>
                        <a:prstGeom prst="rect">
                          <a:avLst/>
                        </a:prstGeom>
                        <a:noFill/>
                        <a:ln w="6350">
                          <a:noFill/>
                        </a:ln>
                      </wps:spPr>
                      <wps:txbx>
                        <w:txbxContent>
                          <w:p w14:paraId="462C9C24" w14:textId="2DEBB0D5" w:rsidR="00D30DCA" w:rsidRPr="000631E0" w:rsidRDefault="00D30DCA" w:rsidP="00F92004">
                            <w:pPr>
                              <w:rPr>
                                <w:b/>
                                <w:bCs/>
                                <w:sz w:val="18"/>
                                <w:szCs w:val="18"/>
                              </w:rPr>
                            </w:pPr>
                            <w:r>
                              <w:rPr>
                                <w:b/>
                                <w:bCs/>
                                <w:sz w:val="18"/>
                                <w:szCs w:val="1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E17F4" id="Text Box 1042" o:spid="_x0000_s1043" type="#_x0000_t202" style="position:absolute;left:0;text-align:left;margin-left:399.65pt;margin-top:72.35pt;width:17.05pt;height:18.4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" filled="f" stroked="f" strokeweight=".5pt">
                <v:textbox>
                  <w:txbxContent>
                    <w:p w14:paraId="462C9C24" w14:textId="2DEBB0D5" w:rsidR="00D30DCA" w:rsidRPr="000631E0" w:rsidRDefault="00D30DCA" w:rsidP="00F92004">
                      <w:pPr>
                        <w:rPr>
                          <w:b/>
                          <w:bCs/>
                          <w:sz w:val="18"/>
                          <w:szCs w:val="18"/>
                        </w:rPr>
                      </w:pPr>
                      <w:r>
                        <w:rPr>
                          <w:b/>
                          <w:bCs/>
                          <w:sz w:val="18"/>
                          <w:szCs w:val="18"/>
                        </w:rPr>
                        <w:t>g</w:t>
                      </w:r>
                    </w:p>
                  </w:txbxContent>
                </v:textbox>
              </v:shape>
            </w:pict>
          </mc:Fallback>
        </mc:AlternateContent>
      </w:r>
      <w:r w:rsidRPr="000631E0">
        <w:rPr>
          <w:rFonts w:asciiTheme="majorBidi" w:hAnsiTheme="majorBidi" w:cstheme="majorBidi"/>
          <w:noProof/>
        </w:rPr>
        <mc:AlternateContent>
          <mc:Choice Requires="wps">
            <w:drawing>
              <wp:anchor distT="0" distB="0" distL="114300" distR="114300" simplePos="0" relativeHeight="251791360" behindDoc="0" locked="0" layoutInCell="1" allowOverlap="1" wp14:anchorId="2E19EF03" wp14:editId="0965B37A">
                <wp:simplePos x="0" y="0"/>
                <wp:positionH relativeFrom="column">
                  <wp:posOffset>263476</wp:posOffset>
                </wp:positionH>
                <wp:positionV relativeFrom="paragraph">
                  <wp:posOffset>115180</wp:posOffset>
                </wp:positionV>
                <wp:extent cx="216633" cy="234461"/>
                <wp:effectExtent l="0" t="0" r="0" b="0"/>
                <wp:wrapNone/>
                <wp:docPr id="1041" name="Text Box 1041"/>
                <wp:cNvGraphicFramePr/>
                <a:graphic xmlns:a="http://schemas.openxmlformats.org/drawingml/2006/main">
                  <a:graphicData uri="http://schemas.microsoft.com/office/word/2010/wordprocessingShape">
                    <wps:wsp>
                      <wps:cNvSpPr txBox="1"/>
                      <wps:spPr>
                        <a:xfrm>
                          <a:off x="0" y="0"/>
                          <a:ext cx="216633" cy="234461"/>
                        </a:xfrm>
                        <a:prstGeom prst="rect">
                          <a:avLst/>
                        </a:prstGeom>
                        <a:noFill/>
                        <a:ln w="6350">
                          <a:noFill/>
                        </a:ln>
                      </wps:spPr>
                      <wps:txbx>
                        <w:txbxContent>
                          <w:p w14:paraId="54CC78CF" w14:textId="3C5B83A3" w:rsidR="00D30DCA" w:rsidRPr="000631E0" w:rsidRDefault="00D30DCA" w:rsidP="00F92004">
                            <w:pPr>
                              <w:rPr>
                                <w:b/>
                                <w:bCs/>
                                <w:sz w:val="18"/>
                                <w:szCs w:val="18"/>
                              </w:rPr>
                            </w:pPr>
                            <w:r>
                              <w:rPr>
                                <w:b/>
                                <w:bCs/>
                                <w:sz w:val="18"/>
                                <w:szCs w:val="18"/>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9EF03" id="Text Box 1041" o:spid="_x0000_s1044" type="#_x0000_t202" style="position:absolute;left:0;text-align:left;margin-left:20.75pt;margin-top:9.05pt;width:17.05pt;height:18.4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" filled="f" stroked="f" strokeweight=".5pt">
                <v:textbox>
                  <w:txbxContent>
                    <w:p w14:paraId="54CC78CF" w14:textId="3C5B83A3" w:rsidR="00D30DCA" w:rsidRPr="000631E0" w:rsidRDefault="00D30DCA" w:rsidP="00F92004">
                      <w:pPr>
                        <w:rPr>
                          <w:b/>
                          <w:bCs/>
                          <w:sz w:val="18"/>
                          <w:szCs w:val="18"/>
                        </w:rPr>
                      </w:pPr>
                      <w:r>
                        <w:rPr>
                          <w:b/>
                          <w:bCs/>
                          <w:sz w:val="18"/>
                          <w:szCs w:val="18"/>
                        </w:rPr>
                        <w:t>x</w:t>
                      </w: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0950BCBB" wp14:editId="422D87FF">
                <wp:simplePos x="0" y="0"/>
                <wp:positionH relativeFrom="margin">
                  <wp:align>left</wp:align>
                </wp:positionH>
                <wp:positionV relativeFrom="paragraph">
                  <wp:posOffset>39761</wp:posOffset>
                </wp:positionV>
                <wp:extent cx="234462" cy="231530"/>
                <wp:effectExtent l="76200" t="38100" r="32385" b="92710"/>
                <wp:wrapNone/>
                <wp:docPr id="1039" name="Connector: Elbow 1039"/>
                <wp:cNvGraphicFramePr/>
                <a:graphic xmlns:a="http://schemas.openxmlformats.org/drawingml/2006/main">
                  <a:graphicData uri="http://schemas.microsoft.com/office/word/2010/wordprocessingShape">
                    <wps:wsp>
                      <wps:cNvCnPr/>
                      <wps:spPr>
                        <a:xfrm>
                          <a:off x="0" y="0"/>
                          <a:ext cx="234462" cy="231530"/>
                        </a:xfrm>
                        <a:prstGeom prst="bentConnector3">
                          <a:avLst>
                            <a:gd name="adj1" fmla="val -6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2294C167">
              <v:shape id="Connector: Elbow 1039" style="position:absolute;margin-left:0;margin-top:3.15pt;width:18.45pt;height:18.25p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black [3200]" strokeweight=".5pt" type="#_x0000_t34" adj="-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" w14:anchorId="776969B4">
                <v:stroke startarrow="block" endarrow="block"/>
                <w10:wrap anchorx="margin"/>
              </v:shape>
            </w:pict>
          </mc:Fallback>
        </mc:AlternateContent>
      </w:r>
      <w:r w:rsidR="001F0E30">
        <w:rPr>
          <w:noProof/>
        </w:rPr>
        <mc:AlternateContent>
          <mc:Choice Requires="wps">
            <w:drawing>
              <wp:anchor distT="0" distB="0" distL="114300" distR="114300" simplePos="0" relativeHeight="251718656" behindDoc="0" locked="0" layoutInCell="1" allowOverlap="1" wp14:anchorId="14F4096B" wp14:editId="2D974B89">
                <wp:simplePos x="0" y="0"/>
                <wp:positionH relativeFrom="margin">
                  <wp:align>center</wp:align>
                </wp:positionH>
                <wp:positionV relativeFrom="paragraph">
                  <wp:posOffset>227965</wp:posOffset>
                </wp:positionV>
                <wp:extent cx="644769" cy="216877"/>
                <wp:effectExtent l="0" t="0" r="0" b="0"/>
                <wp:wrapNone/>
                <wp:docPr id="79" name="Text Box 79"/>
                <wp:cNvGraphicFramePr/>
                <a:graphic xmlns:a="http://schemas.openxmlformats.org/drawingml/2006/main">
                  <a:graphicData uri="http://schemas.microsoft.com/office/word/2010/wordprocessingShape">
                    <wps:wsp>
                      <wps:cNvSpPr txBox="1"/>
                      <wps:spPr>
                        <a:xfrm>
                          <a:off x="0" y="0"/>
                          <a:ext cx="644769" cy="216877"/>
                        </a:xfrm>
                        <a:prstGeom prst="rect">
                          <a:avLst/>
                        </a:prstGeom>
                        <a:noFill/>
                        <a:ln w="6350">
                          <a:noFill/>
                        </a:ln>
                      </wps:spPr>
                      <wps:txbx>
                        <w:txbxContent>
                          <w:p w14:paraId="25190A79" w14:textId="77777777" w:rsidR="00D30DCA" w:rsidRPr="00D20B6D" w:rsidRDefault="00D30DCA" w:rsidP="001F0E30">
                            <w:pPr>
                              <w:rPr>
                                <w:b/>
                                <w:bCs/>
                                <w:sz w:val="18"/>
                                <w:szCs w:val="18"/>
                              </w:rPr>
                            </w:pPr>
                            <w:r w:rsidRPr="00D20B6D">
                              <w:rPr>
                                <w:b/>
                                <w:bCs/>
                                <w:sz w:val="18"/>
                                <w:szCs w:val="18"/>
                              </w:rPr>
                              <w:t>914.4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4096B" id="Text Box 79" o:spid="_x0000_s1045" type="#_x0000_t202" style="position:absolute;left:0;text-align:left;margin-left:0;margin-top:17.95pt;width:50.75pt;height:17.1pt;z-index:251718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" filled="f" stroked="f" strokeweight=".5pt">
                <v:textbox>
                  <w:txbxContent>
                    <w:p w14:paraId="25190A79" w14:textId="77777777" w:rsidR="00D30DCA" w:rsidRPr="00D20B6D" w:rsidRDefault="00D30DCA" w:rsidP="001F0E30">
                      <w:pPr>
                        <w:rPr>
                          <w:b/>
                          <w:bCs/>
                          <w:sz w:val="18"/>
                          <w:szCs w:val="18"/>
                        </w:rPr>
                      </w:pPr>
                      <w:r w:rsidRPr="00D20B6D">
                        <w:rPr>
                          <w:b/>
                          <w:bCs/>
                          <w:sz w:val="18"/>
                          <w:szCs w:val="18"/>
                        </w:rPr>
                        <w:t>914.4 cm</w:t>
                      </w:r>
                    </w:p>
                  </w:txbxContent>
                </v:textbox>
                <w10:wrap anchorx="margin"/>
              </v:shape>
            </w:pict>
          </mc:Fallback>
        </mc:AlternateContent>
      </w:r>
      <w:r w:rsidR="001F0E30" w:rsidRPr="001F0E30">
        <w:rPr>
          <w:noProof/>
        </w:rPr>
        <mc:AlternateContent>
          <mc:Choice Requires="wps">
            <w:drawing>
              <wp:anchor distT="0" distB="0" distL="114300" distR="114300" simplePos="0" relativeHeight="251714560" behindDoc="0" locked="0" layoutInCell="1" allowOverlap="1" wp14:anchorId="355C6BF2" wp14:editId="625B2953">
                <wp:simplePos x="0" y="0"/>
                <wp:positionH relativeFrom="column">
                  <wp:posOffset>269240</wp:posOffset>
                </wp:positionH>
                <wp:positionV relativeFrom="paragraph">
                  <wp:posOffset>450215</wp:posOffset>
                </wp:positionV>
                <wp:extent cx="5156835" cy="5715"/>
                <wp:effectExtent l="0" t="0" r="24765" b="32385"/>
                <wp:wrapNone/>
                <wp:docPr id="76" name="Straight Connector 76"/>
                <wp:cNvGraphicFramePr/>
                <a:graphic xmlns:a="http://schemas.openxmlformats.org/drawingml/2006/main">
                  <a:graphicData uri="http://schemas.microsoft.com/office/word/2010/wordprocessingShape">
                    <wps:wsp>
                      <wps:cNvCnPr/>
                      <wps:spPr>
                        <a:xfrm>
                          <a:off x="0" y="0"/>
                          <a:ext cx="515683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6E7F7EC9">
              <v:line id="Straight Connector 7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1.2pt,35.45pt" to="427.25pt,35.9pt" w14:anchorId="343919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">
                <v:stroke joinstyle="miter"/>
              </v:line>
            </w:pict>
          </mc:Fallback>
        </mc:AlternateContent>
      </w:r>
      <w:r w:rsidR="001F0E30" w:rsidRPr="001F0E30">
        <w:rPr>
          <w:noProof/>
        </w:rPr>
        <mc:AlternateContent>
          <mc:Choice Requires="wps">
            <w:drawing>
              <wp:anchor distT="0" distB="0" distL="114300" distR="114300" simplePos="0" relativeHeight="251715584" behindDoc="0" locked="0" layoutInCell="1" allowOverlap="1" wp14:anchorId="3B48D083" wp14:editId="65615733">
                <wp:simplePos x="0" y="0"/>
                <wp:positionH relativeFrom="column">
                  <wp:posOffset>264795</wp:posOffset>
                </wp:positionH>
                <wp:positionV relativeFrom="paragraph">
                  <wp:posOffset>357505</wp:posOffset>
                </wp:positionV>
                <wp:extent cx="0" cy="172085"/>
                <wp:effectExtent l="0" t="0" r="38100" b="37465"/>
                <wp:wrapNone/>
                <wp:docPr id="77" name="Straight Connector 77"/>
                <wp:cNvGraphicFramePr/>
                <a:graphic xmlns:a="http://schemas.openxmlformats.org/drawingml/2006/main">
                  <a:graphicData uri="http://schemas.microsoft.com/office/word/2010/wordprocessingShape">
                    <wps:wsp>
                      <wps:cNvCnPr/>
                      <wps:spPr>
                        <a:xfrm flipH="1">
                          <a:off x="0" y="0"/>
                          <a:ext cx="0" cy="172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45F2F8CA">
              <v:line id="Straight Connector 77"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20.85pt,28.15pt" to="20.85pt,41.7pt" w14:anchorId="3C7C8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">
                <v:stroke joinstyle="miter"/>
              </v:line>
            </w:pict>
          </mc:Fallback>
        </mc:AlternateContent>
      </w:r>
      <w:r w:rsidR="001F0E30" w:rsidRPr="001F0E30">
        <w:rPr>
          <w:noProof/>
        </w:rPr>
        <mc:AlternateContent>
          <mc:Choice Requires="wps">
            <w:drawing>
              <wp:anchor distT="0" distB="0" distL="114300" distR="114300" simplePos="0" relativeHeight="251716608" behindDoc="0" locked="0" layoutInCell="1" allowOverlap="1" wp14:anchorId="4374A8D3" wp14:editId="4FB171A3">
                <wp:simplePos x="0" y="0"/>
                <wp:positionH relativeFrom="column">
                  <wp:posOffset>5425196</wp:posOffset>
                </wp:positionH>
                <wp:positionV relativeFrom="paragraph">
                  <wp:posOffset>351009</wp:posOffset>
                </wp:positionV>
                <wp:extent cx="0" cy="172085"/>
                <wp:effectExtent l="0" t="0" r="38100" b="37465"/>
                <wp:wrapNone/>
                <wp:docPr id="78" name="Straight Connector 78"/>
                <wp:cNvGraphicFramePr/>
                <a:graphic xmlns:a="http://schemas.openxmlformats.org/drawingml/2006/main">
                  <a:graphicData uri="http://schemas.microsoft.com/office/word/2010/wordprocessingShape">
                    <wps:wsp>
                      <wps:cNvCnPr/>
                      <wps:spPr>
                        <a:xfrm flipH="1">
                          <a:off x="0" y="0"/>
                          <a:ext cx="0" cy="172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7D0D1CEC">
              <v:line id="Straight Connector 78"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427.2pt,27.65pt" to="427.2pt,41.2pt" w14:anchorId="1843C1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">
                <v:stroke joinstyle="miter"/>
              </v:line>
            </w:pict>
          </mc:Fallback>
        </mc:AlternateContent>
      </w:r>
      <w:r w:rsidR="001F0E30">
        <w:rPr>
          <w:noProof/>
        </w:rPr>
        <mc:AlternateContent>
          <mc:Choice Requires="wps">
            <w:drawing>
              <wp:anchor distT="0" distB="0" distL="114300" distR="114300" simplePos="0" relativeHeight="251712512" behindDoc="0" locked="0" layoutInCell="1" allowOverlap="1" wp14:anchorId="55E86285" wp14:editId="5C325622">
                <wp:simplePos x="0" y="0"/>
                <wp:positionH relativeFrom="margin">
                  <wp:posOffset>3669323</wp:posOffset>
                </wp:positionH>
                <wp:positionV relativeFrom="paragraph">
                  <wp:posOffset>644135</wp:posOffset>
                </wp:positionV>
                <wp:extent cx="474785" cy="222738"/>
                <wp:effectExtent l="0" t="0" r="0" b="6350"/>
                <wp:wrapNone/>
                <wp:docPr id="75" name="Text Box 75"/>
                <wp:cNvGraphicFramePr/>
                <a:graphic xmlns:a="http://schemas.openxmlformats.org/drawingml/2006/main">
                  <a:graphicData uri="http://schemas.microsoft.com/office/word/2010/wordprocessingShape">
                    <wps:wsp>
                      <wps:cNvSpPr txBox="1"/>
                      <wps:spPr>
                        <a:xfrm>
                          <a:off x="0" y="0"/>
                          <a:ext cx="474785" cy="222738"/>
                        </a:xfrm>
                        <a:prstGeom prst="rect">
                          <a:avLst/>
                        </a:prstGeom>
                        <a:noFill/>
                        <a:ln w="6350">
                          <a:noFill/>
                        </a:ln>
                      </wps:spPr>
                      <wps:txbx>
                        <w:txbxContent>
                          <w:p w14:paraId="5FD338A7" w14:textId="77777777" w:rsidR="00D30DCA" w:rsidRPr="00EB552C" w:rsidRDefault="00D30DCA" w:rsidP="001F0E30">
                            <w:pPr>
                              <w:rPr>
                                <w:b/>
                                <w:bCs/>
                                <w:sz w:val="18"/>
                                <w:szCs w:val="18"/>
                              </w:rPr>
                            </w:pPr>
                            <w:r w:rsidRPr="00EB552C">
                              <w:rPr>
                                <w:b/>
                                <w:bCs/>
                                <w:sz w:val="18"/>
                                <w:szCs w:val="18"/>
                              </w:rPr>
                              <w:t>outlet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86285" id="Text Box 75" o:spid="_x0000_s1046" type="#_x0000_t202" style="position:absolute;left:0;text-align:left;margin-left:288.9pt;margin-top:50.7pt;width:37.4pt;height:17.5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" filled="f" stroked="f" strokeweight=".5pt">
                <v:textbox>
                  <w:txbxContent>
                    <w:p w14:paraId="5FD338A7" w14:textId="77777777" w:rsidR="00D30DCA" w:rsidRPr="00EB552C" w:rsidRDefault="00D30DCA" w:rsidP="001F0E30">
                      <w:pPr>
                        <w:rPr>
                          <w:b/>
                          <w:bCs/>
                          <w:sz w:val="18"/>
                          <w:szCs w:val="18"/>
                        </w:rPr>
                      </w:pPr>
                      <w:r w:rsidRPr="00EB552C">
                        <w:rPr>
                          <w:b/>
                          <w:bCs/>
                          <w:sz w:val="18"/>
                          <w:szCs w:val="18"/>
                        </w:rPr>
                        <w:t>outlet</w:t>
                      </w:r>
                    </w:p>
                  </w:txbxContent>
                </v:textbox>
                <w10:wrap anchorx="margin"/>
              </v:shape>
            </w:pict>
          </mc:Fallback>
        </mc:AlternateContent>
      </w:r>
      <w:r w:rsidR="001F0E30">
        <w:rPr>
          <w:noProof/>
        </w:rPr>
        <mc:AlternateContent>
          <mc:Choice Requires="wps">
            <w:drawing>
              <wp:anchor distT="0" distB="0" distL="114300" distR="114300" simplePos="0" relativeHeight="251710464" behindDoc="0" locked="0" layoutInCell="1" allowOverlap="1" wp14:anchorId="23B5A50F" wp14:editId="121F41F4">
                <wp:simplePos x="0" y="0"/>
                <wp:positionH relativeFrom="margin">
                  <wp:align>center</wp:align>
                </wp:positionH>
                <wp:positionV relativeFrom="paragraph">
                  <wp:posOffset>573796</wp:posOffset>
                </wp:positionV>
                <wp:extent cx="779585" cy="269631"/>
                <wp:effectExtent l="0" t="0" r="0" b="0"/>
                <wp:wrapNone/>
                <wp:docPr id="74" name="Text Box 74"/>
                <wp:cNvGraphicFramePr/>
                <a:graphic xmlns:a="http://schemas.openxmlformats.org/drawingml/2006/main">
                  <a:graphicData uri="http://schemas.microsoft.com/office/word/2010/wordprocessingShape">
                    <wps:wsp>
                      <wps:cNvSpPr txBox="1"/>
                      <wps:spPr>
                        <a:xfrm>
                          <a:off x="0" y="0"/>
                          <a:ext cx="779585" cy="269631"/>
                        </a:xfrm>
                        <a:prstGeom prst="rect">
                          <a:avLst/>
                        </a:prstGeom>
                        <a:noFill/>
                        <a:ln w="6350">
                          <a:noFill/>
                        </a:ln>
                      </wps:spPr>
                      <wps:txbx>
                        <w:txbxContent>
                          <w:p w14:paraId="57F130BE" w14:textId="77777777" w:rsidR="00D30DCA" w:rsidRPr="009409B4" w:rsidRDefault="00D30DCA" w:rsidP="001F0E30">
                            <w:pPr>
                              <w:rPr>
                                <w:b/>
                                <w:bCs/>
                                <w:sz w:val="18"/>
                                <w:szCs w:val="18"/>
                              </w:rPr>
                            </w:pPr>
                            <w:r w:rsidRPr="009409B4">
                              <w:rPr>
                                <w:b/>
                                <w:bCs/>
                                <w:sz w:val="18"/>
                                <w:szCs w:val="18"/>
                              </w:rPr>
                              <w:t>Filter tube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5A50F" id="Text Box 74" o:spid="_x0000_s1047" type="#_x0000_t202" style="position:absolute;left:0;text-align:left;margin-left:0;margin-top:45.2pt;width:61.4pt;height:21.25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" filled="f" stroked="f" strokeweight=".5pt">
                <v:textbox>
                  <w:txbxContent>
                    <w:p w14:paraId="57F130BE" w14:textId="77777777" w:rsidR="00D30DCA" w:rsidRPr="009409B4" w:rsidRDefault="00D30DCA" w:rsidP="001F0E30">
                      <w:pPr>
                        <w:rPr>
                          <w:b/>
                          <w:bCs/>
                          <w:sz w:val="18"/>
                          <w:szCs w:val="18"/>
                        </w:rPr>
                      </w:pPr>
                      <w:r w:rsidRPr="009409B4">
                        <w:rPr>
                          <w:b/>
                          <w:bCs/>
                          <w:sz w:val="18"/>
                          <w:szCs w:val="18"/>
                        </w:rPr>
                        <w:t>Filter tube</w:t>
                      </w:r>
                    </w:p>
                  </w:txbxContent>
                </v:textbox>
                <w10:wrap anchorx="margin"/>
              </v:shape>
            </w:pict>
          </mc:Fallback>
        </mc:AlternateContent>
      </w:r>
      <w:r w:rsidR="001F0E30">
        <w:rPr>
          <w:noProof/>
        </w:rPr>
        <mc:AlternateContent>
          <mc:Choice Requires="wps">
            <w:drawing>
              <wp:anchor distT="0" distB="0" distL="114300" distR="114300" simplePos="0" relativeHeight="251708416" behindDoc="0" locked="0" layoutInCell="1" allowOverlap="1" wp14:anchorId="65B763E3" wp14:editId="5431DAD2">
                <wp:simplePos x="0" y="0"/>
                <wp:positionH relativeFrom="margin">
                  <wp:posOffset>-82062</wp:posOffset>
                </wp:positionH>
                <wp:positionV relativeFrom="paragraph">
                  <wp:posOffset>497596</wp:posOffset>
                </wp:positionV>
                <wp:extent cx="416169" cy="21101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416169" cy="211015"/>
                        </a:xfrm>
                        <a:prstGeom prst="rect">
                          <a:avLst/>
                        </a:prstGeom>
                        <a:noFill/>
                        <a:ln w="6350">
                          <a:noFill/>
                        </a:ln>
                      </wps:spPr>
                      <wps:txbx>
                        <w:txbxContent>
                          <w:p w14:paraId="6171CBAC" w14:textId="77777777" w:rsidR="00D30DCA" w:rsidRPr="00101558" w:rsidRDefault="00D30DCA" w:rsidP="001F0E30">
                            <w:pPr>
                              <w:rPr>
                                <w:b/>
                                <w:bCs/>
                                <w:sz w:val="18"/>
                                <w:szCs w:val="18"/>
                              </w:rPr>
                            </w:pPr>
                            <w:r w:rsidRPr="00101558">
                              <w:rPr>
                                <w:b/>
                                <w:bCs/>
                                <w:sz w:val="18"/>
                                <w:szCs w:val="18"/>
                              </w:rPr>
                              <w:t>inlet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763E3" id="Text Box 73" o:spid="_x0000_s1048" type="#_x0000_t202" style="position:absolute;left:0;text-align:left;margin-left:-6.45pt;margin-top:39.2pt;width:32.75pt;height:16.6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" filled="f" stroked="f" strokeweight=".5pt">
                <v:textbox>
                  <w:txbxContent>
                    <w:p w14:paraId="6171CBAC" w14:textId="77777777" w:rsidR="00D30DCA" w:rsidRPr="00101558" w:rsidRDefault="00D30DCA" w:rsidP="001F0E30">
                      <w:pPr>
                        <w:rPr>
                          <w:b/>
                          <w:bCs/>
                          <w:sz w:val="18"/>
                          <w:szCs w:val="18"/>
                        </w:rPr>
                      </w:pPr>
                      <w:r w:rsidRPr="00101558">
                        <w:rPr>
                          <w:b/>
                          <w:bCs/>
                          <w:sz w:val="18"/>
                          <w:szCs w:val="18"/>
                        </w:rPr>
                        <w:t>inlet</w:t>
                      </w:r>
                    </w:p>
                  </w:txbxContent>
                </v:textbox>
                <w10:wrap anchorx="margin"/>
              </v:shape>
            </w:pict>
          </mc:Fallback>
        </mc:AlternateContent>
      </w:r>
      <w:r w:rsidR="00CA6DF5">
        <w:rPr>
          <w:noProof/>
        </w:rPr>
        <mc:AlternateContent>
          <mc:Choice Requires="wps">
            <w:drawing>
              <wp:anchor distT="0" distB="0" distL="114300" distR="114300" simplePos="0" relativeHeight="251706368" behindDoc="0" locked="0" layoutInCell="1" allowOverlap="1" wp14:anchorId="51B309F6" wp14:editId="05570112">
                <wp:simplePos x="0" y="0"/>
                <wp:positionH relativeFrom="margin">
                  <wp:posOffset>5075897</wp:posOffset>
                </wp:positionH>
                <wp:positionV relativeFrom="paragraph">
                  <wp:posOffset>667238</wp:posOffset>
                </wp:positionV>
                <wp:extent cx="756139" cy="234462"/>
                <wp:effectExtent l="0" t="0" r="0" b="0"/>
                <wp:wrapNone/>
                <wp:docPr id="72" name="Text Box 72"/>
                <wp:cNvGraphicFramePr/>
                <a:graphic xmlns:a="http://schemas.openxmlformats.org/drawingml/2006/main">
                  <a:graphicData uri="http://schemas.microsoft.com/office/word/2010/wordprocessingShape">
                    <wps:wsp>
                      <wps:cNvSpPr txBox="1"/>
                      <wps:spPr>
                        <a:xfrm>
                          <a:off x="0" y="0"/>
                          <a:ext cx="756139" cy="234462"/>
                        </a:xfrm>
                        <a:prstGeom prst="rect">
                          <a:avLst/>
                        </a:prstGeom>
                        <a:noFill/>
                        <a:ln w="6350">
                          <a:noFill/>
                        </a:ln>
                      </wps:spPr>
                      <wps:txbx>
                        <w:txbxContent>
                          <w:p w14:paraId="52426A1C" w14:textId="5063F564" w:rsidR="00D30DCA" w:rsidRPr="00CA6DF5" w:rsidRDefault="00D30DCA" w:rsidP="00CA6DF5">
                            <w:pPr>
                              <w:rPr>
                                <w:rFonts w:asciiTheme="majorBidi" w:hAnsiTheme="majorBidi" w:cstheme="majorBidi"/>
                                <w:b/>
                                <w:bCs/>
                                <w:sz w:val="10"/>
                                <w:szCs w:val="10"/>
                              </w:rPr>
                            </w:pPr>
                            <w:r w:rsidRPr="00CA6DF5">
                              <w:rPr>
                                <w:rFonts w:asciiTheme="majorBidi" w:hAnsiTheme="majorBidi" w:cstheme="majorBidi"/>
                                <w:b/>
                                <w:bCs/>
                                <w:sz w:val="16"/>
                                <w:szCs w:val="16"/>
                              </w:rPr>
                              <w:t xml:space="preserve">0.001140 </w:t>
                            </w:r>
                            <m:oMath>
                              <m:sSup>
                                <m:sSupPr>
                                  <m:ctrlPr>
                                    <w:rPr>
                                      <w:rFonts w:ascii="Cambria Math" w:hAnsi="Cambria Math" w:cstheme="majorBidi"/>
                                      <w:b/>
                                      <w:bCs/>
                                      <w:i/>
                                      <w:sz w:val="16"/>
                                      <w:szCs w:val="16"/>
                                    </w:rPr>
                                  </m:ctrlPr>
                                </m:sSupPr>
                                <m:e>
                                  <m:r>
                                    <m:rPr>
                                      <m:sty m:val="bi"/>
                                    </m:rPr>
                                    <w:rPr>
                                      <w:rFonts w:ascii="Cambria Math" w:hAnsi="Cambria Math" w:cstheme="majorBidi"/>
                                      <w:sz w:val="16"/>
                                      <w:szCs w:val="16"/>
                                    </w:rPr>
                                    <m:t>m</m:t>
                                  </m:r>
                                </m:e>
                                <m:sup>
                                  <m:r>
                                    <m:rPr>
                                      <m:sty m:val="bi"/>
                                    </m:rPr>
                                    <w:rPr>
                                      <w:rFonts w:ascii="Cambria Math" w:hAnsi="Cambria Math" w:cstheme="majorBidi"/>
                                      <w:sz w:val="16"/>
                                      <w:szCs w:val="16"/>
                                    </w:rPr>
                                    <m:t>2</m:t>
                                  </m:r>
                                </m:sup>
                              </m:sSup>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309F6" id="Text Box 72" o:spid="_x0000_s1049" type="#_x0000_t202" style="position:absolute;left:0;text-align:left;margin-left:399.7pt;margin-top:52.55pt;width:59.55pt;height:18.4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" filled="f" stroked="f" strokeweight=".5pt">
                <v:textbox>
                  <w:txbxContent>
                    <w:p w14:paraId="52426A1C" w14:textId="5063F564" w:rsidR="00D30DCA" w:rsidRPr="00CA6DF5" w:rsidRDefault="00D30DCA" w:rsidP="00CA6DF5">
                      <w:pPr>
                        <w:rPr>
                          <w:rFonts w:asciiTheme="majorBidi" w:hAnsiTheme="majorBidi" w:cstheme="majorBidi"/>
                          <w:b/>
                          <w:bCs/>
                          <w:sz w:val="10"/>
                          <w:szCs w:val="10"/>
                        </w:rPr>
                      </w:pPr>
                      <w:r w:rsidRPr="00CA6DF5">
                        <w:rPr>
                          <w:rFonts w:asciiTheme="majorBidi" w:hAnsiTheme="majorBidi" w:cstheme="majorBidi"/>
                          <w:b/>
                          <w:bCs/>
                          <w:sz w:val="16"/>
                          <w:szCs w:val="16"/>
                        </w:rPr>
                        <w:t xml:space="preserve">0.001140 </w:t>
                      </w:r>
                      <m:oMath>
                        <m:sSup>
                          <m:sSupPr>
                            <m:ctrlPr>
                              <w:rPr>
                                <w:rFonts w:ascii="Cambria Math" w:hAnsi="Cambria Math" w:cstheme="majorBidi"/>
                                <w:b/>
                                <w:bCs/>
                                <w:i/>
                                <w:sz w:val="16"/>
                                <w:szCs w:val="16"/>
                              </w:rPr>
                            </m:ctrlPr>
                          </m:sSupPr>
                          <m:e>
                            <m:r>
                              <m:rPr>
                                <m:sty m:val="bi"/>
                              </m:rPr>
                              <w:rPr>
                                <w:rFonts w:ascii="Cambria Math" w:hAnsi="Cambria Math" w:cstheme="majorBidi"/>
                                <w:sz w:val="16"/>
                                <w:szCs w:val="16"/>
                              </w:rPr>
                              <m:t>m</m:t>
                            </m:r>
                          </m:e>
                          <m:sup>
                            <m:r>
                              <m:rPr>
                                <m:sty m:val="bi"/>
                              </m:rPr>
                              <w:rPr>
                                <w:rFonts w:ascii="Cambria Math" w:hAnsi="Cambria Math" w:cstheme="majorBidi"/>
                                <w:sz w:val="16"/>
                                <w:szCs w:val="16"/>
                              </w:rPr>
                              <m:t>2</m:t>
                            </m:r>
                          </m:sup>
                        </m:sSup>
                      </m:oMath>
                    </w:p>
                  </w:txbxContent>
                </v:textbox>
                <w10:wrap anchorx="margin"/>
              </v:shape>
            </w:pict>
          </mc:Fallback>
        </mc:AlternateContent>
      </w:r>
      <w:r w:rsidR="009465E6">
        <w:rPr>
          <w:noProof/>
        </w:rPr>
        <w:drawing>
          <wp:inline distT="0" distB="0" distL="0" distR="0" wp14:anchorId="4883FEE3" wp14:editId="1FFC9A71">
            <wp:extent cx="5726144" cy="1212752"/>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a:extLst>
                        <a:ext uri="{28A0092B-C50C-407E-A947-70E740481C1C}">
                          <a14:useLocalDpi xmlns:a14="http://schemas.microsoft.com/office/drawing/2010/main" val="0"/>
                        </a:ext>
                      </a:extLst>
                    </a:blip>
                    <a:srcRect t="29995" b="31458"/>
                    <a:stretch/>
                  </pic:blipFill>
                  <pic:spPr bwMode="auto">
                    <a:xfrm>
                      <a:off x="0" y="0"/>
                      <a:ext cx="5727700" cy="1213082"/>
                    </a:xfrm>
                    <a:prstGeom prst="rect">
                      <a:avLst/>
                    </a:prstGeom>
                    <a:noFill/>
                    <a:ln>
                      <a:noFill/>
                    </a:ln>
                    <a:extLst>
                      <a:ext uri="{53640926-AAD7-44D8-BBD7-CCE9431645EC}">
                        <a14:shadowObscured xmlns:a14="http://schemas.microsoft.com/office/drawing/2010/main"/>
                      </a:ext>
                    </a:extLst>
                  </pic:spPr>
                </pic:pic>
              </a:graphicData>
            </a:graphic>
          </wp:inline>
        </w:drawing>
      </w:r>
    </w:p>
    <w:p w14:paraId="2D6438EA" w14:textId="73E34B5A" w:rsidR="00DB2C62" w:rsidRPr="00790AAF" w:rsidRDefault="00790AAF" w:rsidP="00790AAF">
      <w:pPr>
        <w:pStyle w:val="Caption"/>
        <w:jc w:val="center"/>
        <w:rPr>
          <w:rFonts w:asciiTheme="majorBidi" w:hAnsiTheme="majorBidi" w:cstheme="majorBidi"/>
          <w:i w:val="0"/>
          <w:iCs w:val="0"/>
          <w:color w:val="000000" w:themeColor="text1"/>
          <w:sz w:val="20"/>
          <w:szCs w:val="20"/>
        </w:rPr>
      </w:pPr>
      <w:r w:rsidRPr="00790AAF">
        <w:rPr>
          <w:rFonts w:asciiTheme="majorBidi" w:hAnsiTheme="majorBidi" w:cstheme="majorBidi"/>
          <w:i w:val="0"/>
          <w:iCs w:val="0"/>
          <w:color w:val="000000" w:themeColor="text1"/>
          <w:sz w:val="20"/>
          <w:szCs w:val="20"/>
        </w:rPr>
        <w:t xml:space="preserve">Figure </w:t>
      </w:r>
      <w:r w:rsidRPr="00790AAF">
        <w:rPr>
          <w:rFonts w:asciiTheme="majorBidi" w:hAnsiTheme="majorBidi" w:cstheme="majorBidi"/>
          <w:i w:val="0"/>
          <w:iCs w:val="0"/>
          <w:color w:val="000000" w:themeColor="text1"/>
          <w:sz w:val="20"/>
          <w:szCs w:val="20"/>
        </w:rPr>
        <w:fldChar w:fldCharType="begin"/>
      </w:r>
      <w:r w:rsidRPr="00790AAF">
        <w:rPr>
          <w:rFonts w:asciiTheme="majorBidi" w:hAnsiTheme="majorBidi" w:cstheme="majorBidi"/>
          <w:i w:val="0"/>
          <w:iCs w:val="0"/>
          <w:color w:val="000000" w:themeColor="text1"/>
          <w:sz w:val="20"/>
          <w:szCs w:val="20"/>
        </w:rPr>
        <w:instrText xml:space="preserve"> SEQ Figure \* ARABIC </w:instrText>
      </w:r>
      <w:r w:rsidRPr="00790AAF">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24</w:t>
      </w:r>
      <w:r w:rsidRPr="00790AAF">
        <w:rPr>
          <w:rFonts w:asciiTheme="majorBidi" w:hAnsiTheme="majorBidi" w:cstheme="majorBidi"/>
          <w:i w:val="0"/>
          <w:iCs w:val="0"/>
          <w:color w:val="000000" w:themeColor="text1"/>
          <w:sz w:val="20"/>
          <w:szCs w:val="20"/>
        </w:rPr>
        <w:fldChar w:fldCharType="end"/>
      </w:r>
      <w:r w:rsidR="006A2AA9">
        <w:rPr>
          <w:rFonts w:asciiTheme="majorBidi" w:hAnsiTheme="majorBidi" w:cstheme="majorBidi"/>
          <w:i w:val="0"/>
          <w:iCs w:val="0"/>
          <w:color w:val="000000" w:themeColor="text1"/>
          <w:sz w:val="20"/>
          <w:szCs w:val="20"/>
        </w:rPr>
        <w:t>.</w:t>
      </w:r>
      <w:r w:rsidRPr="00790AAF">
        <w:rPr>
          <w:rFonts w:asciiTheme="majorBidi" w:hAnsiTheme="majorBidi" w:cstheme="majorBidi"/>
          <w:i w:val="0"/>
          <w:iCs w:val="0"/>
          <w:color w:val="000000" w:themeColor="text1"/>
          <w:sz w:val="20"/>
          <w:szCs w:val="20"/>
        </w:rPr>
        <w:t xml:space="preserve"> Generated </w:t>
      </w:r>
      <w:r w:rsidR="006A2AA9">
        <w:rPr>
          <w:rFonts w:asciiTheme="majorBidi" w:hAnsiTheme="majorBidi" w:cstheme="majorBidi"/>
          <w:i w:val="0"/>
          <w:iCs w:val="0"/>
          <w:color w:val="000000" w:themeColor="text1"/>
          <w:sz w:val="20"/>
          <w:szCs w:val="20"/>
        </w:rPr>
        <w:t>g</w:t>
      </w:r>
      <w:r w:rsidR="006A2AA9" w:rsidRPr="00790AAF">
        <w:rPr>
          <w:rFonts w:asciiTheme="majorBidi" w:hAnsiTheme="majorBidi" w:cstheme="majorBidi"/>
          <w:i w:val="0"/>
          <w:iCs w:val="0"/>
          <w:color w:val="000000" w:themeColor="text1"/>
          <w:sz w:val="20"/>
          <w:szCs w:val="20"/>
        </w:rPr>
        <w:t xml:space="preserve">eometry </w:t>
      </w:r>
      <w:r w:rsidRPr="00790AAF">
        <w:rPr>
          <w:rFonts w:asciiTheme="majorBidi" w:hAnsiTheme="majorBidi" w:cstheme="majorBidi"/>
          <w:i w:val="0"/>
          <w:iCs w:val="0"/>
          <w:color w:val="000000" w:themeColor="text1"/>
          <w:sz w:val="20"/>
          <w:szCs w:val="20"/>
        </w:rPr>
        <w:t>with half base diameter compare to the original setup</w:t>
      </w:r>
    </w:p>
    <w:p w14:paraId="0B0A9DA1" w14:textId="77777777" w:rsidR="00DB2C62" w:rsidRPr="00326CB8" w:rsidRDefault="00DB2C62" w:rsidP="00DB2C62">
      <w:pPr>
        <w:spacing w:line="360" w:lineRule="auto"/>
        <w:jc w:val="both"/>
        <w:rPr>
          <w:rFonts w:asciiTheme="majorBidi" w:hAnsiTheme="majorBidi" w:cstheme="majorBidi"/>
        </w:rPr>
      </w:pPr>
    </w:p>
    <w:p w14:paraId="292507BC" w14:textId="7D1C2B29" w:rsidR="00267FFA" w:rsidRDefault="00D4552F" w:rsidP="00267FFA">
      <w:pPr>
        <w:spacing w:line="360" w:lineRule="auto"/>
        <w:jc w:val="both"/>
        <w:rPr>
          <w:rFonts w:asciiTheme="majorBidi" w:hAnsiTheme="majorBidi" w:cstheme="majorBidi"/>
        </w:rPr>
      </w:pPr>
      <w:r>
        <w:rPr>
          <w:rFonts w:asciiTheme="majorBidi" w:hAnsiTheme="majorBidi" w:cstheme="majorBidi"/>
        </w:rPr>
        <w:lastRenderedPageBreak/>
        <w:t xml:space="preserve">Considering the density of each slurry in the numerical model, and the range of cross-sectional flow velocities inside the </w:t>
      </w:r>
      <w:r w:rsidR="00412FAC">
        <w:rPr>
          <w:rFonts w:asciiTheme="majorBidi" w:hAnsiTheme="majorBidi" w:cstheme="majorBidi"/>
        </w:rPr>
        <w:t>column</w:t>
      </w:r>
      <w:r>
        <w:rPr>
          <w:rFonts w:asciiTheme="majorBidi" w:hAnsiTheme="majorBidi" w:cstheme="majorBidi"/>
        </w:rPr>
        <w:t xml:space="preserve"> (from </w:t>
      </w:r>
      <w:r w:rsidR="00412FAC">
        <w:rPr>
          <w:rFonts w:asciiTheme="majorBidi" w:hAnsiTheme="majorBidi" w:cstheme="majorBidi"/>
        </w:rPr>
        <w:t>0.5</w:t>
      </w:r>
      <w:r>
        <w:rPr>
          <w:rFonts w:asciiTheme="majorBidi" w:hAnsiTheme="majorBidi" w:cstheme="majorBidi"/>
        </w:rPr>
        <w:t xml:space="preserve"> m/s to </w:t>
      </w:r>
      <w:r w:rsidR="00412FAC">
        <w:rPr>
          <w:rFonts w:asciiTheme="majorBidi" w:hAnsiTheme="majorBidi" w:cstheme="majorBidi"/>
        </w:rPr>
        <w:t>2</w:t>
      </w:r>
      <w:r>
        <w:rPr>
          <w:rFonts w:asciiTheme="majorBidi" w:hAnsiTheme="majorBidi" w:cstheme="majorBidi"/>
        </w:rPr>
        <w:t xml:space="preserve"> m/s), the Reynolds number was calculated to have a range from </w:t>
      </w:r>
      <m:oMath>
        <m:r>
          <w:rPr>
            <w:rFonts w:ascii="Cambria Math" w:hAnsi="Cambria Math" w:cstheme="majorBidi"/>
          </w:rPr>
          <m:t>8770</m:t>
        </m:r>
      </m:oMath>
      <w:r>
        <w:rPr>
          <w:rFonts w:asciiTheme="majorBidi" w:hAnsiTheme="majorBidi" w:cstheme="majorBidi"/>
        </w:rPr>
        <w:t xml:space="preserve"> to </w:t>
      </w:r>
      <m:oMath>
        <m:r>
          <m:rPr>
            <m:sty m:val="p"/>
          </m:rPr>
          <w:rPr>
            <w:rFonts w:ascii="Cambria Math" w:hAnsi="Cambria Math" w:cstheme="majorBidi"/>
          </w:rPr>
          <m:t>1.75 ×</m:t>
        </m:r>
        <m:sSup>
          <m:sSupPr>
            <m:ctrlPr>
              <w:rPr>
                <w:rFonts w:ascii="Cambria Math" w:hAnsi="Cambria Math" w:cstheme="majorBidi"/>
                <w:iCs/>
              </w:rPr>
            </m:ctrlPr>
          </m:sSupPr>
          <m:e>
            <m:r>
              <m:rPr>
                <m:sty m:val="p"/>
              </m:rPr>
              <w:rPr>
                <w:rFonts w:ascii="Cambria Math" w:hAnsi="Cambria Math" w:cstheme="majorBidi"/>
              </w:rPr>
              <m:t>10</m:t>
            </m:r>
          </m:e>
          <m:sup>
            <m:r>
              <m:rPr>
                <m:sty m:val="p"/>
              </m:rPr>
              <w:rPr>
                <w:rFonts w:ascii="Cambria Math" w:hAnsi="Cambria Math" w:cstheme="majorBidi"/>
              </w:rPr>
              <m:t>5</m:t>
            </m:r>
          </m:sup>
        </m:sSup>
      </m:oMath>
      <w:r>
        <w:rPr>
          <w:rFonts w:asciiTheme="majorBidi" w:hAnsiTheme="majorBidi" w:cstheme="majorBidi"/>
        </w:rPr>
        <w:t xml:space="preserve">. This Reynolds number range is clearly indicating that our flow is turbulent. </w:t>
      </w:r>
      <w:r w:rsidR="00DB2C62" w:rsidRPr="005E7BF2">
        <w:rPr>
          <w:rFonts w:asciiTheme="majorBidi" w:hAnsiTheme="majorBidi" w:cstheme="majorBidi"/>
        </w:rPr>
        <w:t xml:space="preserve">To solve the governing equations for this model the turbulent k-epsilon model (2 eqn.) with standard wall functions for near wall treatments was </w:t>
      </w:r>
      <w:r w:rsidR="0032374C">
        <w:rPr>
          <w:rFonts w:asciiTheme="majorBidi" w:hAnsiTheme="majorBidi" w:cstheme="majorBidi"/>
        </w:rPr>
        <w:t>chosen</w:t>
      </w:r>
      <w:r w:rsidR="00D23508">
        <w:rPr>
          <w:rFonts w:asciiTheme="majorBidi" w:hAnsiTheme="majorBidi" w:cstheme="majorBidi"/>
        </w:rPr>
        <w:t>, Fig</w:t>
      </w:r>
      <w:r w:rsidR="00C00398">
        <w:rPr>
          <w:rFonts w:asciiTheme="majorBidi" w:hAnsiTheme="majorBidi" w:cstheme="majorBidi"/>
        </w:rPr>
        <w:t>. 2</w:t>
      </w:r>
      <w:r w:rsidR="00F34270">
        <w:rPr>
          <w:rFonts w:asciiTheme="majorBidi" w:hAnsiTheme="majorBidi" w:cstheme="majorBidi"/>
        </w:rPr>
        <w:t>5</w:t>
      </w:r>
      <w:r w:rsidR="00DB2C62" w:rsidRPr="005E7BF2">
        <w:rPr>
          <w:rFonts w:asciiTheme="majorBidi" w:hAnsiTheme="majorBidi" w:cstheme="majorBidi"/>
        </w:rPr>
        <w:t>. Also, to simulate</w:t>
      </w:r>
      <w:r w:rsidR="00192C4D">
        <w:rPr>
          <w:rFonts w:asciiTheme="majorBidi" w:hAnsiTheme="majorBidi" w:cstheme="majorBidi"/>
        </w:rPr>
        <w:t xml:space="preserve"> the movements of</w:t>
      </w:r>
      <w:r w:rsidR="00DB2C62" w:rsidRPr="005E7BF2">
        <w:rPr>
          <w:rFonts w:asciiTheme="majorBidi" w:hAnsiTheme="majorBidi" w:cstheme="majorBidi"/>
        </w:rPr>
        <w:t xml:space="preserve"> the particles in the slurry, the Discrete Phase Method (DPM) was utilized. </w:t>
      </w:r>
    </w:p>
    <w:p w14:paraId="29BE0658" w14:textId="7A061A48" w:rsidR="00763E93" w:rsidRDefault="00763E93" w:rsidP="00267FFA">
      <w:pPr>
        <w:spacing w:line="360" w:lineRule="auto"/>
        <w:jc w:val="both"/>
        <w:rPr>
          <w:rFonts w:asciiTheme="majorBidi" w:hAnsiTheme="majorBidi" w:cstheme="majorBidi"/>
        </w:rPr>
      </w:pPr>
    </w:p>
    <w:p w14:paraId="0CE35E05" w14:textId="77777777" w:rsidR="00D23508" w:rsidRDefault="00D23508" w:rsidP="00D23508">
      <w:pPr>
        <w:keepNext/>
        <w:spacing w:line="360" w:lineRule="auto"/>
        <w:jc w:val="center"/>
      </w:pPr>
      <w:r>
        <w:rPr>
          <w:noProof/>
        </w:rPr>
        <w:drawing>
          <wp:inline distT="0" distB="0" distL="0" distR="0" wp14:anchorId="2FF5AACD" wp14:editId="65807320">
            <wp:extent cx="3726066" cy="4631267"/>
            <wp:effectExtent l="0" t="0" r="0" b="4445"/>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pic:nvPicPr>
                  <pic:blipFill>
                    <a:blip r:embed="rId44">
                      <a:extLst>
                        <a:ext uri="{28A0092B-C50C-407E-A947-70E740481C1C}">
                          <a14:useLocalDpi xmlns:a14="http://schemas.microsoft.com/office/drawing/2010/main" val="0"/>
                        </a:ext>
                      </a:extLst>
                    </a:blip>
                    <a:stretch>
                      <a:fillRect/>
                    </a:stretch>
                  </pic:blipFill>
                  <pic:spPr>
                    <a:xfrm>
                      <a:off x="0" y="0"/>
                      <a:ext cx="3749871" cy="4660856"/>
                    </a:xfrm>
                    <a:prstGeom prst="rect">
                      <a:avLst/>
                    </a:prstGeom>
                  </pic:spPr>
                </pic:pic>
              </a:graphicData>
            </a:graphic>
          </wp:inline>
        </w:drawing>
      </w:r>
    </w:p>
    <w:p w14:paraId="572B44D3" w14:textId="318E4209" w:rsidR="00763E93" w:rsidRPr="00D23508" w:rsidRDefault="00D23508" w:rsidP="00D23508">
      <w:pPr>
        <w:pStyle w:val="Caption"/>
        <w:jc w:val="center"/>
        <w:rPr>
          <w:rFonts w:asciiTheme="majorBidi" w:hAnsiTheme="majorBidi" w:cstheme="majorBidi"/>
          <w:i w:val="0"/>
          <w:iCs w:val="0"/>
          <w:color w:val="000000" w:themeColor="text1"/>
          <w:sz w:val="20"/>
          <w:szCs w:val="20"/>
        </w:rPr>
      </w:pPr>
      <w:r w:rsidRPr="00D23508">
        <w:rPr>
          <w:rFonts w:asciiTheme="majorBidi" w:hAnsiTheme="majorBidi" w:cstheme="majorBidi"/>
          <w:i w:val="0"/>
          <w:iCs w:val="0"/>
          <w:color w:val="000000" w:themeColor="text1"/>
          <w:sz w:val="20"/>
          <w:szCs w:val="20"/>
        </w:rPr>
        <w:t xml:space="preserve">Figure </w:t>
      </w:r>
      <w:r w:rsidRPr="00D23508">
        <w:rPr>
          <w:rFonts w:asciiTheme="majorBidi" w:hAnsiTheme="majorBidi" w:cstheme="majorBidi"/>
          <w:i w:val="0"/>
          <w:iCs w:val="0"/>
          <w:color w:val="000000" w:themeColor="text1"/>
          <w:sz w:val="20"/>
          <w:szCs w:val="20"/>
        </w:rPr>
        <w:fldChar w:fldCharType="begin"/>
      </w:r>
      <w:r w:rsidRPr="00D23508">
        <w:rPr>
          <w:rFonts w:asciiTheme="majorBidi" w:hAnsiTheme="majorBidi" w:cstheme="majorBidi"/>
          <w:i w:val="0"/>
          <w:iCs w:val="0"/>
          <w:color w:val="000000" w:themeColor="text1"/>
          <w:sz w:val="20"/>
          <w:szCs w:val="20"/>
        </w:rPr>
        <w:instrText xml:space="preserve"> SEQ Figure \* ARABIC </w:instrText>
      </w:r>
      <w:r w:rsidRPr="00D23508">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25</w:t>
      </w:r>
      <w:r w:rsidRPr="00D23508">
        <w:rPr>
          <w:rFonts w:asciiTheme="majorBidi" w:hAnsiTheme="majorBidi" w:cstheme="majorBidi"/>
          <w:i w:val="0"/>
          <w:iCs w:val="0"/>
          <w:color w:val="000000" w:themeColor="text1"/>
          <w:sz w:val="20"/>
          <w:szCs w:val="20"/>
        </w:rPr>
        <w:fldChar w:fldCharType="end"/>
      </w:r>
      <w:r w:rsidR="0098402E">
        <w:rPr>
          <w:rFonts w:asciiTheme="majorBidi" w:hAnsiTheme="majorBidi" w:cstheme="majorBidi"/>
          <w:i w:val="0"/>
          <w:iCs w:val="0"/>
          <w:color w:val="000000" w:themeColor="text1"/>
          <w:sz w:val="20"/>
          <w:szCs w:val="20"/>
        </w:rPr>
        <w:t>.</w:t>
      </w:r>
      <w:r w:rsidRPr="00D23508">
        <w:rPr>
          <w:rFonts w:asciiTheme="majorBidi" w:hAnsiTheme="majorBidi" w:cstheme="majorBidi"/>
          <w:i w:val="0"/>
          <w:iCs w:val="0"/>
          <w:color w:val="000000" w:themeColor="text1"/>
          <w:sz w:val="20"/>
          <w:szCs w:val="20"/>
        </w:rPr>
        <w:t xml:space="preserve"> Configuration of the </w:t>
      </w:r>
      <w:r w:rsidRPr="00BA739F">
        <w:rPr>
          <w:rFonts w:asciiTheme="majorBidi" w:hAnsiTheme="majorBidi" w:cstheme="majorBidi"/>
          <w:color w:val="000000" w:themeColor="text1"/>
          <w:sz w:val="20"/>
          <w:szCs w:val="20"/>
        </w:rPr>
        <w:t>k-ε</w:t>
      </w:r>
      <w:r w:rsidRPr="00D23508">
        <w:rPr>
          <w:rFonts w:asciiTheme="majorBidi" w:hAnsiTheme="majorBidi" w:cstheme="majorBidi"/>
          <w:i w:val="0"/>
          <w:iCs w:val="0"/>
          <w:color w:val="000000" w:themeColor="text1"/>
          <w:sz w:val="20"/>
          <w:szCs w:val="20"/>
        </w:rPr>
        <w:t xml:space="preserve"> turbulent model in Fluent</w:t>
      </w:r>
    </w:p>
    <w:p w14:paraId="6C76E4C2" w14:textId="77777777" w:rsidR="00267FFA" w:rsidRDefault="00267FFA" w:rsidP="00267FFA">
      <w:pPr>
        <w:spacing w:line="360" w:lineRule="auto"/>
        <w:jc w:val="both"/>
        <w:rPr>
          <w:rFonts w:asciiTheme="majorBidi" w:hAnsiTheme="majorBidi" w:cstheme="majorBidi"/>
        </w:rPr>
      </w:pPr>
    </w:p>
    <w:p w14:paraId="6C892BD5" w14:textId="0CA68CDE" w:rsidR="00DB2C62" w:rsidRPr="005E7BF2" w:rsidRDefault="00DB2C62" w:rsidP="00267FFA">
      <w:pPr>
        <w:spacing w:line="360" w:lineRule="auto"/>
        <w:jc w:val="both"/>
        <w:rPr>
          <w:rFonts w:asciiTheme="majorBidi" w:hAnsiTheme="majorBidi" w:cstheme="majorBidi"/>
        </w:rPr>
      </w:pPr>
      <w:r w:rsidRPr="005E7BF2">
        <w:rPr>
          <w:rFonts w:asciiTheme="majorBidi" w:hAnsiTheme="majorBidi" w:cstheme="majorBidi"/>
        </w:rPr>
        <w:t xml:space="preserve">For the DPM model, the unsteady particle track method was chosen with a 0.0005 </w:t>
      </w:r>
      <m:oMath>
        <m:r>
          <w:rPr>
            <w:rFonts w:ascii="Cambria Math" w:hAnsi="Cambria Math" w:cstheme="majorBidi"/>
          </w:rPr>
          <m:t>s</m:t>
        </m:r>
      </m:oMath>
      <w:r w:rsidRPr="005E7BF2">
        <w:rPr>
          <w:rFonts w:asciiTheme="majorBidi" w:hAnsiTheme="majorBidi" w:cstheme="majorBidi"/>
        </w:rPr>
        <w:t xml:space="preserve"> time step size. In all of the simulations, the 5% mass percentage of particles for the slurry is considered. </w:t>
      </w:r>
    </w:p>
    <w:p w14:paraId="656369E9" w14:textId="40BC93A0" w:rsidR="00DB2C62" w:rsidRPr="005E7BF2" w:rsidRDefault="00DB2C62" w:rsidP="00DB2C62">
      <w:pPr>
        <w:spacing w:line="360" w:lineRule="auto"/>
        <w:jc w:val="both"/>
        <w:rPr>
          <w:rFonts w:asciiTheme="majorBidi" w:hAnsiTheme="majorBidi" w:cstheme="majorBidi"/>
        </w:rPr>
      </w:pPr>
      <w:r w:rsidRPr="005E7BF2">
        <w:rPr>
          <w:rFonts w:asciiTheme="majorBidi" w:hAnsiTheme="majorBidi" w:cstheme="majorBidi"/>
        </w:rPr>
        <w:t xml:space="preserve">The boundary condition at inlet is considered to be a velocity-inlet with different flow velocities from 0.5 </w:t>
      </w:r>
      <m:oMath>
        <m:r>
          <w:rPr>
            <w:rFonts w:ascii="Cambria Math" w:hAnsi="Cambria Math" w:cstheme="majorBidi"/>
          </w:rPr>
          <m:t>m/s</m:t>
        </m:r>
      </m:oMath>
      <w:r w:rsidRPr="005E7BF2">
        <w:rPr>
          <w:rFonts w:asciiTheme="majorBidi" w:hAnsiTheme="majorBidi" w:cstheme="majorBidi"/>
        </w:rPr>
        <w:t xml:space="preserve"> up to 20 </w:t>
      </w:r>
      <m:oMath>
        <m:r>
          <w:rPr>
            <w:rFonts w:ascii="Cambria Math" w:hAnsi="Cambria Math" w:cstheme="majorBidi"/>
          </w:rPr>
          <m:t>m/s</m:t>
        </m:r>
      </m:oMath>
      <w:r w:rsidRPr="005E7BF2">
        <w:rPr>
          <w:rFonts w:asciiTheme="majorBidi" w:hAnsiTheme="majorBidi" w:cstheme="majorBidi"/>
        </w:rPr>
        <w:t xml:space="preserve">. The filter tube outlet is considered to be a pressure outlet with zero-gauge pressure. The no slip boundary condition is applied to all the other </w:t>
      </w:r>
      <w:r w:rsidRPr="005E7BF2">
        <w:rPr>
          <w:rFonts w:asciiTheme="majorBidi" w:hAnsiTheme="majorBidi" w:cstheme="majorBidi"/>
        </w:rPr>
        <w:lastRenderedPageBreak/>
        <w:t>boundaries in the simulation domain. The symmetry axis is located on the bottom side of the domain where it is exactly over the</w:t>
      </w:r>
      <w:r w:rsidR="00D97F81">
        <w:rPr>
          <w:rFonts w:asciiTheme="majorBidi" w:hAnsiTheme="majorBidi" w:cstheme="majorBidi"/>
        </w:rPr>
        <w:t xml:space="preserve"> </w:t>
      </w:r>
      <w:r w:rsidR="00D97F81" w:rsidRPr="00BA739F">
        <w:rPr>
          <w:rFonts w:asciiTheme="majorBidi" w:hAnsiTheme="majorBidi" w:cstheme="majorBidi"/>
          <w:i/>
          <w:iCs/>
        </w:rPr>
        <w:t>x</w:t>
      </w:r>
      <w:r w:rsidR="00D97F81">
        <w:rPr>
          <w:rFonts w:asciiTheme="majorBidi" w:hAnsiTheme="majorBidi" w:cstheme="majorBidi"/>
        </w:rPr>
        <w:t xml:space="preserve"> axis.</w:t>
      </w:r>
    </w:p>
    <w:p w14:paraId="31E30043" w14:textId="03A0E848" w:rsidR="00DB2C62" w:rsidRPr="005E7BF2" w:rsidRDefault="00DB2C62" w:rsidP="00DB2C62">
      <w:pPr>
        <w:spacing w:line="360" w:lineRule="auto"/>
        <w:jc w:val="both"/>
        <w:rPr>
          <w:rFonts w:asciiTheme="majorBidi" w:hAnsiTheme="majorBidi" w:cstheme="majorBidi"/>
          <w:b/>
          <w:bCs/>
        </w:rPr>
      </w:pPr>
    </w:p>
    <w:p w14:paraId="6C8DE467" w14:textId="1D783187" w:rsidR="00DB2C62" w:rsidRPr="005E7BF2" w:rsidRDefault="00DB2C62" w:rsidP="00DB2C62">
      <w:pPr>
        <w:spacing w:line="360" w:lineRule="auto"/>
        <w:jc w:val="both"/>
        <w:rPr>
          <w:rFonts w:asciiTheme="majorBidi" w:hAnsiTheme="majorBidi" w:cstheme="majorBidi"/>
        </w:rPr>
      </w:pPr>
      <w:r w:rsidRPr="005E7BF2">
        <w:rPr>
          <w:rFonts w:asciiTheme="majorBidi" w:hAnsiTheme="majorBidi" w:cstheme="majorBidi"/>
        </w:rPr>
        <w:t xml:space="preserve">The solution methodology is considered to be a Simple scheme pressure-velocity coupling, PRESTO! For pressure and Power law for the Momentum equations. In addition, First Order Upwind schemes was chosen to solve both </w:t>
      </w:r>
      <w:r w:rsidR="00B34982">
        <w:rPr>
          <w:rFonts w:asciiTheme="majorBidi" w:hAnsiTheme="majorBidi" w:cstheme="majorBidi"/>
        </w:rPr>
        <w:t>t</w:t>
      </w:r>
      <w:r w:rsidR="00B34982" w:rsidRPr="005E7BF2">
        <w:rPr>
          <w:rFonts w:asciiTheme="majorBidi" w:hAnsiTheme="majorBidi" w:cstheme="majorBidi"/>
        </w:rPr>
        <w:t xml:space="preserve">urbulent </w:t>
      </w:r>
      <w:r w:rsidRPr="005E7BF2">
        <w:rPr>
          <w:rFonts w:asciiTheme="majorBidi" w:hAnsiTheme="majorBidi" w:cstheme="majorBidi"/>
        </w:rPr>
        <w:t xml:space="preserve">kinetic energy and dissipation rate equations. </w:t>
      </w:r>
    </w:p>
    <w:p w14:paraId="48340A4B" w14:textId="4DCCEE43" w:rsidR="005E799F" w:rsidRDefault="005E799F" w:rsidP="00A37475">
      <w:pPr>
        <w:spacing w:line="360" w:lineRule="auto"/>
        <w:jc w:val="both"/>
        <w:rPr>
          <w:rFonts w:asciiTheme="majorBidi" w:hAnsiTheme="majorBidi" w:cstheme="majorBidi"/>
        </w:rPr>
      </w:pPr>
    </w:p>
    <w:p w14:paraId="0617D271" w14:textId="31D5BE15" w:rsidR="00FF7A9E" w:rsidRDefault="00F4590D" w:rsidP="00376665">
      <w:pPr>
        <w:spacing w:line="360" w:lineRule="auto"/>
        <w:jc w:val="both"/>
        <w:rPr>
          <w:rFonts w:asciiTheme="majorBidi" w:hAnsiTheme="majorBidi" w:cstheme="majorBidi"/>
        </w:rPr>
      </w:pPr>
      <w:r>
        <w:rPr>
          <w:rFonts w:asciiTheme="majorBidi" w:hAnsiTheme="majorBidi" w:cstheme="majorBidi"/>
        </w:rPr>
        <w:t xml:space="preserve">To better understand and discuss the results of the numerical simulation, </w:t>
      </w:r>
      <w:r w:rsidR="004B15FF">
        <w:rPr>
          <w:rFonts w:asciiTheme="majorBidi" w:hAnsiTheme="majorBidi" w:cstheme="majorBidi"/>
        </w:rPr>
        <w:t>there is the</w:t>
      </w:r>
      <w:r>
        <w:rPr>
          <w:rFonts w:asciiTheme="majorBidi" w:hAnsiTheme="majorBidi" w:cstheme="majorBidi"/>
        </w:rPr>
        <w:t xml:space="preserve"> need to introduce </w:t>
      </w:r>
      <w:r w:rsidR="00274FA7">
        <w:rPr>
          <w:rFonts w:asciiTheme="majorBidi" w:hAnsiTheme="majorBidi" w:cstheme="majorBidi"/>
        </w:rPr>
        <w:t xml:space="preserve">zone definition in our model. The main goal of the </w:t>
      </w:r>
      <w:r w:rsidR="00B5103D">
        <w:rPr>
          <w:rFonts w:asciiTheme="majorBidi" w:hAnsiTheme="majorBidi" w:cstheme="majorBidi"/>
        </w:rPr>
        <w:t>CFD model is to determine the flow velocity and flow rate necessary for the column to be able to separate</w:t>
      </w:r>
      <w:r w:rsidR="007D6F2B">
        <w:rPr>
          <w:rFonts w:asciiTheme="majorBidi" w:hAnsiTheme="majorBidi" w:cstheme="majorBidi"/>
        </w:rPr>
        <w:t xml:space="preserve"> the particles and </w:t>
      </w:r>
      <w:r w:rsidR="00BE0FF4">
        <w:rPr>
          <w:rFonts w:asciiTheme="majorBidi" w:hAnsiTheme="majorBidi" w:cstheme="majorBidi"/>
        </w:rPr>
        <w:t xml:space="preserve">also create the packed bed at the bottom section. </w:t>
      </w:r>
      <w:r w:rsidR="00FF4049">
        <w:rPr>
          <w:rFonts w:asciiTheme="majorBidi" w:hAnsiTheme="majorBidi" w:cstheme="majorBidi"/>
        </w:rPr>
        <w:t xml:space="preserve">Therefore, </w:t>
      </w:r>
      <w:r w:rsidR="000F1116">
        <w:rPr>
          <w:rFonts w:asciiTheme="majorBidi" w:hAnsiTheme="majorBidi" w:cstheme="majorBidi"/>
        </w:rPr>
        <w:t>4 zones</w:t>
      </w:r>
      <w:r w:rsidR="004B15FF">
        <w:rPr>
          <w:rFonts w:asciiTheme="majorBidi" w:hAnsiTheme="majorBidi" w:cstheme="majorBidi"/>
        </w:rPr>
        <w:t xml:space="preserve"> was introduced</w:t>
      </w:r>
      <w:r w:rsidR="000F1116">
        <w:rPr>
          <w:rFonts w:asciiTheme="majorBidi" w:hAnsiTheme="majorBidi" w:cstheme="majorBidi"/>
        </w:rPr>
        <w:t xml:space="preserve">, each shows quarter of the domain that </w:t>
      </w:r>
      <w:r w:rsidR="00863BC7">
        <w:rPr>
          <w:rFonts w:asciiTheme="majorBidi" w:hAnsiTheme="majorBidi" w:cstheme="majorBidi"/>
        </w:rPr>
        <w:t>utilize</w:t>
      </w:r>
      <w:r w:rsidR="004B15FF">
        <w:rPr>
          <w:rFonts w:asciiTheme="majorBidi" w:hAnsiTheme="majorBidi" w:cstheme="majorBidi"/>
        </w:rPr>
        <w:t>d</w:t>
      </w:r>
      <w:r w:rsidR="000F1116">
        <w:rPr>
          <w:rFonts w:asciiTheme="majorBidi" w:hAnsiTheme="majorBidi" w:cstheme="majorBidi"/>
        </w:rPr>
        <w:t xml:space="preserve"> </w:t>
      </w:r>
      <w:r w:rsidR="00887D98">
        <w:rPr>
          <w:rFonts w:asciiTheme="majorBidi" w:hAnsiTheme="majorBidi" w:cstheme="majorBidi"/>
        </w:rPr>
        <w:t>to study based on the flow velocity and flow rate. Figure 2</w:t>
      </w:r>
      <w:r w:rsidR="00F34270">
        <w:rPr>
          <w:rFonts w:asciiTheme="majorBidi" w:hAnsiTheme="majorBidi" w:cstheme="majorBidi"/>
        </w:rPr>
        <w:t>6</w:t>
      </w:r>
      <w:r w:rsidR="00887D98">
        <w:rPr>
          <w:rFonts w:asciiTheme="majorBidi" w:hAnsiTheme="majorBidi" w:cstheme="majorBidi"/>
        </w:rPr>
        <w:t xml:space="preserve"> shows the newly introduced zones in the domain. </w:t>
      </w:r>
      <w:r w:rsidR="006424A0">
        <w:rPr>
          <w:rFonts w:asciiTheme="majorBidi" w:hAnsiTheme="majorBidi" w:cstheme="majorBidi"/>
        </w:rPr>
        <w:t>Each zone has 228.6 mm length.</w:t>
      </w:r>
      <w:r w:rsidR="005A1406">
        <w:rPr>
          <w:rFonts w:asciiTheme="majorBidi" w:hAnsiTheme="majorBidi" w:cstheme="majorBidi"/>
        </w:rPr>
        <w:t xml:space="preserve"> As discussed earlier, our objective is to find the optimum velocity to for the packed bed of solid particles in zone 4</w:t>
      </w:r>
      <w:r w:rsidR="004939CD">
        <w:rPr>
          <w:rFonts w:asciiTheme="majorBidi" w:hAnsiTheme="majorBidi" w:cstheme="majorBidi"/>
        </w:rPr>
        <w:t xml:space="preserve">. </w:t>
      </w:r>
    </w:p>
    <w:p w14:paraId="3A58CC34" w14:textId="0C8A509A" w:rsidR="00FF7A9E" w:rsidRDefault="00436859" w:rsidP="00436859">
      <w:pPr>
        <w:keepNext/>
        <w:spacing w:line="360" w:lineRule="auto"/>
        <w:jc w:val="center"/>
      </w:pPr>
      <w:r>
        <w:rPr>
          <w:noProof/>
        </w:rPr>
        <mc:AlternateContent>
          <mc:Choice Requires="wps">
            <w:drawing>
              <wp:anchor distT="0" distB="0" distL="114300" distR="114300" simplePos="0" relativeHeight="251722752" behindDoc="0" locked="0" layoutInCell="1" allowOverlap="1" wp14:anchorId="26A1C6DA" wp14:editId="628B9DFF">
                <wp:simplePos x="0" y="0"/>
                <wp:positionH relativeFrom="column">
                  <wp:posOffset>4844415</wp:posOffset>
                </wp:positionH>
                <wp:positionV relativeFrom="paragraph">
                  <wp:posOffset>387350</wp:posOffset>
                </wp:positionV>
                <wp:extent cx="1289473" cy="533400"/>
                <wp:effectExtent l="12700" t="12700" r="19050" b="12700"/>
                <wp:wrapNone/>
                <wp:docPr id="83" name="Rectangle 83"/>
                <wp:cNvGraphicFramePr/>
                <a:graphic xmlns:a="http://schemas.openxmlformats.org/drawingml/2006/main">
                  <a:graphicData uri="http://schemas.microsoft.com/office/word/2010/wordprocessingShape">
                    <wps:wsp>
                      <wps:cNvSpPr/>
                      <wps:spPr>
                        <a:xfrm>
                          <a:off x="0" y="0"/>
                          <a:ext cx="1289473" cy="533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681F40" id="Rectangle 83" o:spid="_x0000_s1026" style="position:absolute;margin-left:381.45pt;margin-top:30.5pt;width:101.55pt;height:42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" filled="f" strokecolor="red" strokeweight="1.5pt"/>
            </w:pict>
          </mc:Fallback>
        </mc:AlternateContent>
      </w:r>
      <w:r>
        <w:rPr>
          <w:noProof/>
        </w:rPr>
        <mc:AlternateContent>
          <mc:Choice Requires="wps">
            <w:drawing>
              <wp:anchor distT="0" distB="0" distL="114300" distR="114300" simplePos="0" relativeHeight="251731968" behindDoc="0" locked="0" layoutInCell="1" allowOverlap="1" wp14:anchorId="495D55E2" wp14:editId="3ED3DFA0">
                <wp:simplePos x="0" y="0"/>
                <wp:positionH relativeFrom="column">
                  <wp:posOffset>3742690</wp:posOffset>
                </wp:positionH>
                <wp:positionV relativeFrom="paragraph">
                  <wp:posOffset>554355</wp:posOffset>
                </wp:positionV>
                <wp:extent cx="779145" cy="25781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779145" cy="257810"/>
                        </a:xfrm>
                        <a:prstGeom prst="rect">
                          <a:avLst/>
                        </a:prstGeom>
                        <a:noFill/>
                        <a:ln w="6350">
                          <a:noFill/>
                        </a:ln>
                      </wps:spPr>
                      <wps:txbx>
                        <w:txbxContent>
                          <w:p w14:paraId="7C61BF04" w14:textId="566924F5" w:rsidR="00D30DCA" w:rsidRPr="004A2FF5" w:rsidRDefault="00D30DCA" w:rsidP="004A2FF5">
                            <w:pPr>
                              <w:jc w:val="center"/>
                              <w:rPr>
                                <w:b/>
                                <w:bCs/>
                                <w:sz w:val="22"/>
                                <w:szCs w:val="22"/>
                              </w:rPr>
                            </w:pPr>
                            <w:r w:rsidRPr="004A2FF5">
                              <w:rPr>
                                <w:b/>
                                <w:bCs/>
                                <w:sz w:val="22"/>
                                <w:szCs w:val="22"/>
                              </w:rPr>
                              <w:t xml:space="preserve">Zone </w:t>
                            </w:r>
                            <w:r>
                              <w:rPr>
                                <w:b/>
                                <w:bCs/>
                                <w:sz w:val="22"/>
                                <w:szCs w:val="2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5D55E2" id="Text Box 93" o:spid="_x0000_s1050" type="#_x0000_t202" style="position:absolute;left:0;text-align:left;margin-left:294.7pt;margin-top:43.65pt;width:61.35pt;height:20.3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" filled="f" stroked="f" strokeweight=".5pt">
                <v:textbox>
                  <w:txbxContent>
                    <w:p w14:paraId="7C61BF04" w14:textId="566924F5" w:rsidR="00D30DCA" w:rsidRPr="004A2FF5" w:rsidRDefault="00D30DCA" w:rsidP="004A2FF5">
                      <w:pPr>
                        <w:jc w:val="center"/>
                        <w:rPr>
                          <w:b/>
                          <w:bCs/>
                          <w:sz w:val="22"/>
                          <w:szCs w:val="22"/>
                        </w:rPr>
                      </w:pPr>
                      <w:r w:rsidRPr="004A2FF5">
                        <w:rPr>
                          <w:b/>
                          <w:bCs/>
                          <w:sz w:val="22"/>
                          <w:szCs w:val="22"/>
                        </w:rPr>
                        <w:t xml:space="preserve">Zone </w:t>
                      </w:r>
                      <w:r>
                        <w:rPr>
                          <w:b/>
                          <w:bCs/>
                          <w:sz w:val="22"/>
                          <w:szCs w:val="22"/>
                        </w:rPr>
                        <w:t>3</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3421787C" wp14:editId="259E56E4">
                <wp:simplePos x="0" y="0"/>
                <wp:positionH relativeFrom="column">
                  <wp:posOffset>3444664</wp:posOffset>
                </wp:positionH>
                <wp:positionV relativeFrom="paragraph">
                  <wp:posOffset>395604</wp:posOffset>
                </wp:positionV>
                <wp:extent cx="1402927" cy="533400"/>
                <wp:effectExtent l="12700" t="12700" r="6985" b="12700"/>
                <wp:wrapNone/>
                <wp:docPr id="84" name="Rectangle 84"/>
                <wp:cNvGraphicFramePr/>
                <a:graphic xmlns:a="http://schemas.openxmlformats.org/drawingml/2006/main">
                  <a:graphicData uri="http://schemas.microsoft.com/office/word/2010/wordprocessingShape">
                    <wps:wsp>
                      <wps:cNvSpPr/>
                      <wps:spPr>
                        <a:xfrm>
                          <a:off x="0" y="0"/>
                          <a:ext cx="1402927" cy="533400"/>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B2EC0F" id="Rectangle 84" o:spid="_x0000_s1026" style="position:absolute;margin-left:271.25pt;margin-top:31.15pt;width:110.45pt;height:42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" filled="f" strokecolor="#538135 [2409]" strokeweight="1.5pt"/>
            </w:pict>
          </mc:Fallback>
        </mc:AlternateContent>
      </w:r>
      <w:r>
        <w:rPr>
          <w:noProof/>
        </w:rPr>
        <mc:AlternateContent>
          <mc:Choice Requires="wps">
            <w:drawing>
              <wp:anchor distT="0" distB="0" distL="114300" distR="114300" simplePos="0" relativeHeight="251734016" behindDoc="0" locked="0" layoutInCell="1" allowOverlap="1" wp14:anchorId="0EA09BB9" wp14:editId="3D4FF9F1">
                <wp:simplePos x="0" y="0"/>
                <wp:positionH relativeFrom="column">
                  <wp:posOffset>2317115</wp:posOffset>
                </wp:positionH>
                <wp:positionV relativeFrom="paragraph">
                  <wp:posOffset>550545</wp:posOffset>
                </wp:positionV>
                <wp:extent cx="779585" cy="257908"/>
                <wp:effectExtent l="0" t="0" r="0" b="0"/>
                <wp:wrapNone/>
                <wp:docPr id="94" name="Text Box 94"/>
                <wp:cNvGraphicFramePr/>
                <a:graphic xmlns:a="http://schemas.openxmlformats.org/drawingml/2006/main">
                  <a:graphicData uri="http://schemas.microsoft.com/office/word/2010/wordprocessingShape">
                    <wps:wsp>
                      <wps:cNvSpPr txBox="1"/>
                      <wps:spPr>
                        <a:xfrm>
                          <a:off x="0" y="0"/>
                          <a:ext cx="779585" cy="257908"/>
                        </a:xfrm>
                        <a:prstGeom prst="rect">
                          <a:avLst/>
                        </a:prstGeom>
                        <a:noFill/>
                        <a:ln w="6350">
                          <a:noFill/>
                        </a:ln>
                      </wps:spPr>
                      <wps:txbx>
                        <w:txbxContent>
                          <w:p w14:paraId="20341067" w14:textId="7F734551" w:rsidR="00D30DCA" w:rsidRPr="004A2FF5" w:rsidRDefault="00D30DCA" w:rsidP="004A2FF5">
                            <w:pPr>
                              <w:jc w:val="center"/>
                              <w:rPr>
                                <w:b/>
                                <w:bCs/>
                                <w:sz w:val="22"/>
                                <w:szCs w:val="22"/>
                              </w:rPr>
                            </w:pPr>
                            <w:r w:rsidRPr="004A2FF5">
                              <w:rPr>
                                <w:b/>
                                <w:bCs/>
                                <w:sz w:val="22"/>
                                <w:szCs w:val="22"/>
                              </w:rPr>
                              <w:t xml:space="preserve">Zone </w:t>
                            </w:r>
                            <w:r>
                              <w:rPr>
                                <w:b/>
                                <w:bCs/>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A09BB9" id="Text Box 94" o:spid="_x0000_s1051" type="#_x0000_t202" style="position:absolute;left:0;text-align:left;margin-left:182.45pt;margin-top:43.35pt;width:61.4pt;height:20.3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" filled="f" stroked="f" strokeweight=".5pt">
                <v:textbox>
                  <w:txbxContent>
                    <w:p w14:paraId="20341067" w14:textId="7F734551" w:rsidR="00D30DCA" w:rsidRPr="004A2FF5" w:rsidRDefault="00D30DCA" w:rsidP="004A2FF5">
                      <w:pPr>
                        <w:jc w:val="center"/>
                        <w:rPr>
                          <w:b/>
                          <w:bCs/>
                          <w:sz w:val="22"/>
                          <w:szCs w:val="22"/>
                        </w:rPr>
                      </w:pPr>
                      <w:r w:rsidRPr="004A2FF5">
                        <w:rPr>
                          <w:b/>
                          <w:bCs/>
                          <w:sz w:val="22"/>
                          <w:szCs w:val="22"/>
                        </w:rPr>
                        <w:t xml:space="preserve">Zone </w:t>
                      </w:r>
                      <w:r>
                        <w:rPr>
                          <w:b/>
                          <w:bCs/>
                          <w:sz w:val="22"/>
                          <w:szCs w:val="22"/>
                        </w:rPr>
                        <w:t>2</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0FC95871" wp14:editId="37AEB86D">
                <wp:simplePos x="0" y="0"/>
                <wp:positionH relativeFrom="column">
                  <wp:posOffset>1892512</wp:posOffset>
                </wp:positionH>
                <wp:positionV relativeFrom="paragraph">
                  <wp:posOffset>399838</wp:posOffset>
                </wp:positionV>
                <wp:extent cx="1540934" cy="533400"/>
                <wp:effectExtent l="12700" t="12700" r="8890" b="12700"/>
                <wp:wrapNone/>
                <wp:docPr id="85" name="Rectangle 85"/>
                <wp:cNvGraphicFramePr/>
                <a:graphic xmlns:a="http://schemas.openxmlformats.org/drawingml/2006/main">
                  <a:graphicData uri="http://schemas.microsoft.com/office/word/2010/wordprocessingShape">
                    <wps:wsp>
                      <wps:cNvSpPr/>
                      <wps:spPr>
                        <a:xfrm>
                          <a:off x="0" y="0"/>
                          <a:ext cx="1540934" cy="533400"/>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EBA1A3" id="Rectangle 85" o:spid="_x0000_s1026" style="position:absolute;margin-left:149pt;margin-top:31.5pt;width:121.35pt;height:42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" filled="f" strokecolor="#00b0f0" strokeweight="1.5pt"/>
            </w:pict>
          </mc:Fallback>
        </mc:AlternateContent>
      </w:r>
      <w:r>
        <w:rPr>
          <w:noProof/>
        </w:rPr>
        <mc:AlternateContent>
          <mc:Choice Requires="wps">
            <w:drawing>
              <wp:anchor distT="0" distB="0" distL="114300" distR="114300" simplePos="0" relativeHeight="251736064" behindDoc="0" locked="0" layoutInCell="1" allowOverlap="1" wp14:anchorId="6952043A" wp14:editId="7AA8F9B5">
                <wp:simplePos x="0" y="0"/>
                <wp:positionH relativeFrom="column">
                  <wp:posOffset>708025</wp:posOffset>
                </wp:positionH>
                <wp:positionV relativeFrom="paragraph">
                  <wp:posOffset>553085</wp:posOffset>
                </wp:positionV>
                <wp:extent cx="779585" cy="257908"/>
                <wp:effectExtent l="0" t="0" r="0" b="0"/>
                <wp:wrapNone/>
                <wp:docPr id="95" name="Text Box 95"/>
                <wp:cNvGraphicFramePr/>
                <a:graphic xmlns:a="http://schemas.openxmlformats.org/drawingml/2006/main">
                  <a:graphicData uri="http://schemas.microsoft.com/office/word/2010/wordprocessingShape">
                    <wps:wsp>
                      <wps:cNvSpPr txBox="1"/>
                      <wps:spPr>
                        <a:xfrm>
                          <a:off x="0" y="0"/>
                          <a:ext cx="779585" cy="257908"/>
                        </a:xfrm>
                        <a:prstGeom prst="rect">
                          <a:avLst/>
                        </a:prstGeom>
                        <a:noFill/>
                        <a:ln w="6350">
                          <a:noFill/>
                        </a:ln>
                      </wps:spPr>
                      <wps:txbx>
                        <w:txbxContent>
                          <w:p w14:paraId="0BDCABF4" w14:textId="47A16AE6" w:rsidR="00D30DCA" w:rsidRPr="004A2FF5" w:rsidRDefault="00D30DCA" w:rsidP="004A2FF5">
                            <w:pPr>
                              <w:jc w:val="center"/>
                              <w:rPr>
                                <w:b/>
                                <w:bCs/>
                                <w:sz w:val="22"/>
                                <w:szCs w:val="22"/>
                              </w:rPr>
                            </w:pPr>
                            <w:r w:rsidRPr="004A2FF5">
                              <w:rPr>
                                <w:b/>
                                <w:bCs/>
                                <w:sz w:val="22"/>
                                <w:szCs w:val="22"/>
                              </w:rPr>
                              <w:t xml:space="preserve">Zone </w:t>
                            </w:r>
                            <w:r>
                              <w:rPr>
                                <w:b/>
                                <w:bCs/>
                                <w:sz w:val="22"/>
                                <w:szCs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52043A" id="Text Box 95" o:spid="_x0000_s1052" type="#_x0000_t202" style="position:absolute;left:0;text-align:left;margin-left:55.75pt;margin-top:43.55pt;width:61.4pt;height:20.3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" filled="f" stroked="f" strokeweight=".5pt">
                <v:textbox>
                  <w:txbxContent>
                    <w:p w14:paraId="0BDCABF4" w14:textId="47A16AE6" w:rsidR="00D30DCA" w:rsidRPr="004A2FF5" w:rsidRDefault="00D30DCA" w:rsidP="004A2FF5">
                      <w:pPr>
                        <w:jc w:val="center"/>
                        <w:rPr>
                          <w:b/>
                          <w:bCs/>
                          <w:sz w:val="22"/>
                          <w:szCs w:val="22"/>
                        </w:rPr>
                      </w:pPr>
                      <w:r w:rsidRPr="004A2FF5">
                        <w:rPr>
                          <w:b/>
                          <w:bCs/>
                          <w:sz w:val="22"/>
                          <w:szCs w:val="22"/>
                        </w:rPr>
                        <w:t xml:space="preserve">Zone </w:t>
                      </w:r>
                      <w:r>
                        <w:rPr>
                          <w:b/>
                          <w:bCs/>
                          <w:sz w:val="22"/>
                          <w:szCs w:val="22"/>
                        </w:rPr>
                        <w:t>1</w:t>
                      </w:r>
                    </w:p>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7A854556" wp14:editId="7F9DE777">
                <wp:simplePos x="0" y="0"/>
                <wp:positionH relativeFrom="column">
                  <wp:posOffset>287655</wp:posOffset>
                </wp:positionH>
                <wp:positionV relativeFrom="paragraph">
                  <wp:posOffset>396028</wp:posOffset>
                </wp:positionV>
                <wp:extent cx="1604010" cy="533400"/>
                <wp:effectExtent l="12700" t="12700" r="8890" b="12700"/>
                <wp:wrapNone/>
                <wp:docPr id="86" name="Rectangle 86"/>
                <wp:cNvGraphicFramePr/>
                <a:graphic xmlns:a="http://schemas.openxmlformats.org/drawingml/2006/main">
                  <a:graphicData uri="http://schemas.microsoft.com/office/word/2010/wordprocessingShape">
                    <wps:wsp>
                      <wps:cNvSpPr/>
                      <wps:spPr>
                        <a:xfrm>
                          <a:off x="0" y="0"/>
                          <a:ext cx="1604010" cy="533400"/>
                        </a:xfrm>
                        <a:prstGeom prst="rect">
                          <a:avLst/>
                        </a:prstGeom>
                        <a:no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14782B" id="Rectangle 86" o:spid="_x0000_s1026" style="position:absolute;margin-left:22.65pt;margin-top:31.2pt;width:126.3pt;height:42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" filled="f" strokecolor="#7030a0" strokeweight="1.5pt"/>
            </w:pict>
          </mc:Fallback>
        </mc:AlternateContent>
      </w:r>
      <w:r>
        <w:rPr>
          <w:noProof/>
        </w:rPr>
        <mc:AlternateContent>
          <mc:Choice Requires="wps">
            <w:drawing>
              <wp:anchor distT="0" distB="0" distL="114300" distR="114300" simplePos="0" relativeHeight="251729920" behindDoc="0" locked="0" layoutInCell="1" allowOverlap="1" wp14:anchorId="676980BB" wp14:editId="6B2C5086">
                <wp:simplePos x="0" y="0"/>
                <wp:positionH relativeFrom="column">
                  <wp:posOffset>5098203</wp:posOffset>
                </wp:positionH>
                <wp:positionV relativeFrom="paragraph">
                  <wp:posOffset>553297</wp:posOffset>
                </wp:positionV>
                <wp:extent cx="779585" cy="257908"/>
                <wp:effectExtent l="0" t="0" r="0" b="0"/>
                <wp:wrapNone/>
                <wp:docPr id="91" name="Text Box 91"/>
                <wp:cNvGraphicFramePr/>
                <a:graphic xmlns:a="http://schemas.openxmlformats.org/drawingml/2006/main">
                  <a:graphicData uri="http://schemas.microsoft.com/office/word/2010/wordprocessingShape">
                    <wps:wsp>
                      <wps:cNvSpPr txBox="1"/>
                      <wps:spPr>
                        <a:xfrm>
                          <a:off x="0" y="0"/>
                          <a:ext cx="779585" cy="257908"/>
                        </a:xfrm>
                        <a:prstGeom prst="rect">
                          <a:avLst/>
                        </a:prstGeom>
                        <a:noFill/>
                        <a:ln w="6350">
                          <a:noFill/>
                        </a:ln>
                      </wps:spPr>
                      <wps:txbx>
                        <w:txbxContent>
                          <w:p w14:paraId="18F2047B" w14:textId="2FB7B5B7" w:rsidR="00D30DCA" w:rsidRPr="004A2FF5" w:rsidRDefault="00D30DCA" w:rsidP="004A2FF5">
                            <w:pPr>
                              <w:jc w:val="center"/>
                              <w:rPr>
                                <w:b/>
                                <w:bCs/>
                                <w:sz w:val="22"/>
                                <w:szCs w:val="22"/>
                              </w:rPr>
                            </w:pPr>
                            <w:r w:rsidRPr="004A2FF5">
                              <w:rPr>
                                <w:b/>
                                <w:bCs/>
                                <w:sz w:val="22"/>
                                <w:szCs w:val="22"/>
                              </w:rPr>
                              <w:t xml:space="preserve">Zone </w:t>
                            </w:r>
                            <w:r>
                              <w:rPr>
                                <w:b/>
                                <w:bCs/>
                                <w:sz w:val="22"/>
                                <w:szCs w:val="2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6980BB" id="Text Box 91" o:spid="_x0000_s1053" type="#_x0000_t202" style="position:absolute;left:0;text-align:left;margin-left:401.45pt;margin-top:43.55pt;width:61.4pt;height:20.3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" filled="f" stroked="f" strokeweight=".5pt">
                <v:textbox>
                  <w:txbxContent>
                    <w:p w14:paraId="18F2047B" w14:textId="2FB7B5B7" w:rsidR="00D30DCA" w:rsidRPr="004A2FF5" w:rsidRDefault="00D30DCA" w:rsidP="004A2FF5">
                      <w:pPr>
                        <w:jc w:val="center"/>
                        <w:rPr>
                          <w:b/>
                          <w:bCs/>
                          <w:sz w:val="22"/>
                          <w:szCs w:val="22"/>
                        </w:rPr>
                      </w:pPr>
                      <w:r w:rsidRPr="004A2FF5">
                        <w:rPr>
                          <w:b/>
                          <w:bCs/>
                          <w:sz w:val="22"/>
                          <w:szCs w:val="22"/>
                        </w:rPr>
                        <w:t xml:space="preserve">Zone </w:t>
                      </w:r>
                      <w:r>
                        <w:rPr>
                          <w:b/>
                          <w:bCs/>
                          <w:sz w:val="22"/>
                          <w:szCs w:val="22"/>
                        </w:rPr>
                        <w:t>4</w:t>
                      </w:r>
                    </w:p>
                  </w:txbxContent>
                </v:textbox>
              </v:shape>
            </w:pict>
          </mc:Fallback>
        </mc:AlternateContent>
      </w:r>
      <w:r w:rsidR="00121439">
        <w:rPr>
          <w:noProof/>
        </w:rPr>
        <w:drawing>
          <wp:inline distT="0" distB="0" distL="0" distR="0" wp14:anchorId="3123624D" wp14:editId="2A806A46">
            <wp:extent cx="6434667" cy="1343250"/>
            <wp:effectExtent l="0" t="0" r="4445"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a:extLst>
                        <a:ext uri="{28A0092B-C50C-407E-A947-70E740481C1C}">
                          <a14:useLocalDpi xmlns:a14="http://schemas.microsoft.com/office/drawing/2010/main" val="0"/>
                        </a:ext>
                      </a:extLst>
                    </a:blip>
                    <a:srcRect t="20436" b="17359"/>
                    <a:stretch/>
                  </pic:blipFill>
                  <pic:spPr bwMode="auto">
                    <a:xfrm>
                      <a:off x="0" y="0"/>
                      <a:ext cx="6470333" cy="1350695"/>
                    </a:xfrm>
                    <a:prstGeom prst="rect">
                      <a:avLst/>
                    </a:prstGeom>
                    <a:noFill/>
                    <a:ln>
                      <a:noFill/>
                    </a:ln>
                    <a:extLst>
                      <a:ext uri="{53640926-AAD7-44D8-BBD7-CCE9431645EC}">
                        <a14:shadowObscured xmlns:a14="http://schemas.microsoft.com/office/drawing/2010/main"/>
                      </a:ext>
                    </a:extLst>
                  </pic:spPr>
                </pic:pic>
              </a:graphicData>
            </a:graphic>
          </wp:inline>
        </w:drawing>
      </w:r>
    </w:p>
    <w:p w14:paraId="687D47FE" w14:textId="770DE805" w:rsidR="00863BC7" w:rsidRPr="00FF7A9E" w:rsidRDefault="00FF7A9E" w:rsidP="00FF7A9E">
      <w:pPr>
        <w:pStyle w:val="Caption"/>
        <w:jc w:val="center"/>
        <w:rPr>
          <w:rFonts w:asciiTheme="majorBidi" w:hAnsiTheme="majorBidi" w:cstheme="majorBidi"/>
          <w:i w:val="0"/>
          <w:iCs w:val="0"/>
          <w:color w:val="000000" w:themeColor="text1"/>
          <w:sz w:val="20"/>
          <w:szCs w:val="20"/>
        </w:rPr>
      </w:pPr>
      <w:r w:rsidRPr="00FF7A9E">
        <w:rPr>
          <w:rFonts w:asciiTheme="majorBidi" w:hAnsiTheme="majorBidi" w:cstheme="majorBidi"/>
          <w:i w:val="0"/>
          <w:iCs w:val="0"/>
          <w:color w:val="000000" w:themeColor="text1"/>
          <w:sz w:val="20"/>
          <w:szCs w:val="20"/>
        </w:rPr>
        <w:t xml:space="preserve">Figure </w:t>
      </w:r>
      <w:r w:rsidRPr="00FF7A9E">
        <w:rPr>
          <w:rFonts w:asciiTheme="majorBidi" w:hAnsiTheme="majorBidi" w:cstheme="majorBidi"/>
          <w:i w:val="0"/>
          <w:iCs w:val="0"/>
          <w:color w:val="000000" w:themeColor="text1"/>
          <w:sz w:val="20"/>
          <w:szCs w:val="20"/>
        </w:rPr>
        <w:fldChar w:fldCharType="begin"/>
      </w:r>
      <w:r w:rsidRPr="00FF7A9E">
        <w:rPr>
          <w:rFonts w:asciiTheme="majorBidi" w:hAnsiTheme="majorBidi" w:cstheme="majorBidi"/>
          <w:i w:val="0"/>
          <w:iCs w:val="0"/>
          <w:color w:val="000000" w:themeColor="text1"/>
          <w:sz w:val="20"/>
          <w:szCs w:val="20"/>
        </w:rPr>
        <w:instrText xml:space="preserve"> SEQ Figure \* ARABIC </w:instrText>
      </w:r>
      <w:r w:rsidRPr="00FF7A9E">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26</w:t>
      </w:r>
      <w:r w:rsidRPr="00FF7A9E">
        <w:rPr>
          <w:rFonts w:asciiTheme="majorBidi" w:hAnsiTheme="majorBidi" w:cstheme="majorBidi"/>
          <w:i w:val="0"/>
          <w:iCs w:val="0"/>
          <w:color w:val="000000" w:themeColor="text1"/>
          <w:sz w:val="20"/>
          <w:szCs w:val="20"/>
        </w:rPr>
        <w:fldChar w:fldCharType="end"/>
      </w:r>
      <w:r w:rsidR="0078784E">
        <w:rPr>
          <w:rFonts w:asciiTheme="majorBidi" w:hAnsiTheme="majorBidi" w:cstheme="majorBidi"/>
          <w:i w:val="0"/>
          <w:iCs w:val="0"/>
          <w:color w:val="000000" w:themeColor="text1"/>
          <w:sz w:val="20"/>
          <w:szCs w:val="20"/>
        </w:rPr>
        <w:t>.</w:t>
      </w:r>
      <w:r w:rsidRPr="00FF7A9E">
        <w:rPr>
          <w:rFonts w:asciiTheme="majorBidi" w:hAnsiTheme="majorBidi" w:cstheme="majorBidi"/>
          <w:i w:val="0"/>
          <w:iCs w:val="0"/>
          <w:color w:val="000000" w:themeColor="text1"/>
          <w:sz w:val="20"/>
          <w:szCs w:val="20"/>
        </w:rPr>
        <w:t xml:space="preserve"> Introducing zones in the model</w:t>
      </w:r>
      <w:r w:rsidR="00A063ED">
        <w:rPr>
          <w:rFonts w:asciiTheme="majorBidi" w:hAnsiTheme="majorBidi" w:cstheme="majorBidi"/>
          <w:i w:val="0"/>
          <w:iCs w:val="0"/>
          <w:color w:val="000000" w:themeColor="text1"/>
          <w:sz w:val="20"/>
          <w:szCs w:val="20"/>
        </w:rPr>
        <w:t>,</w:t>
      </w:r>
      <w:r w:rsidRPr="00FF7A9E">
        <w:rPr>
          <w:rFonts w:asciiTheme="majorBidi" w:hAnsiTheme="majorBidi" w:cstheme="majorBidi"/>
          <w:i w:val="0"/>
          <w:iCs w:val="0"/>
          <w:color w:val="000000" w:themeColor="text1"/>
          <w:sz w:val="20"/>
          <w:szCs w:val="20"/>
        </w:rPr>
        <w:t xml:space="preserve"> dividing the domain into 4 zones</w:t>
      </w:r>
    </w:p>
    <w:p w14:paraId="6434B712" w14:textId="7559FD93" w:rsidR="005E799F" w:rsidRDefault="005E799F" w:rsidP="00A37475">
      <w:pPr>
        <w:spacing w:line="360" w:lineRule="auto"/>
        <w:jc w:val="both"/>
        <w:rPr>
          <w:rFonts w:asciiTheme="majorBidi" w:hAnsiTheme="majorBidi" w:cstheme="majorBidi"/>
        </w:rPr>
      </w:pPr>
    </w:p>
    <w:p w14:paraId="56B99BB7" w14:textId="07EBB137" w:rsidR="00182DD5" w:rsidRDefault="00DD06DD" w:rsidP="00436859">
      <w:pPr>
        <w:spacing w:line="360" w:lineRule="auto"/>
        <w:jc w:val="both"/>
        <w:rPr>
          <w:rFonts w:asciiTheme="majorBidi" w:hAnsiTheme="majorBidi" w:cstheme="majorBidi"/>
        </w:rPr>
      </w:pPr>
      <w:r>
        <w:rPr>
          <w:rFonts w:asciiTheme="majorBidi" w:hAnsiTheme="majorBidi" w:cstheme="majorBidi"/>
        </w:rPr>
        <w:t xml:space="preserve">Starting from a 0.5 m/s flow velocity, a series of </w:t>
      </w:r>
      <w:r w:rsidR="00777318">
        <w:rPr>
          <w:rFonts w:asciiTheme="majorBidi" w:hAnsiTheme="majorBidi" w:cstheme="majorBidi"/>
        </w:rPr>
        <w:t>calculation</w:t>
      </w:r>
      <w:r w:rsidR="004B15FF">
        <w:rPr>
          <w:rFonts w:asciiTheme="majorBidi" w:hAnsiTheme="majorBidi" w:cstheme="majorBidi"/>
        </w:rPr>
        <w:t xml:space="preserve"> was conducted</w:t>
      </w:r>
      <w:r w:rsidR="00777318">
        <w:rPr>
          <w:rFonts w:asciiTheme="majorBidi" w:hAnsiTheme="majorBidi" w:cstheme="majorBidi"/>
        </w:rPr>
        <w:t xml:space="preserve"> to investigate the position of the wash front</w:t>
      </w:r>
      <w:r w:rsidR="004939CD">
        <w:rPr>
          <w:rStyle w:val="FootnoteReference"/>
          <w:rFonts w:asciiTheme="majorBidi" w:hAnsiTheme="majorBidi" w:cstheme="majorBidi"/>
        </w:rPr>
        <w:footnoteReference w:id="11"/>
      </w:r>
      <w:r w:rsidR="00777318">
        <w:rPr>
          <w:rFonts w:asciiTheme="majorBidi" w:hAnsiTheme="majorBidi" w:cstheme="majorBidi"/>
        </w:rPr>
        <w:t xml:space="preserve"> and separation behavior of the column. </w:t>
      </w:r>
      <w:r w:rsidR="006F0C3A">
        <w:rPr>
          <w:rFonts w:asciiTheme="majorBidi" w:hAnsiTheme="majorBidi" w:cstheme="majorBidi"/>
        </w:rPr>
        <w:t>Figure 2</w:t>
      </w:r>
      <w:r w:rsidR="00F34270">
        <w:rPr>
          <w:rFonts w:asciiTheme="majorBidi" w:hAnsiTheme="majorBidi" w:cstheme="majorBidi"/>
        </w:rPr>
        <w:t>7</w:t>
      </w:r>
      <w:r w:rsidR="006F0C3A">
        <w:rPr>
          <w:rFonts w:asciiTheme="majorBidi" w:hAnsiTheme="majorBidi" w:cstheme="majorBidi"/>
        </w:rPr>
        <w:t xml:space="preserve"> indicates that the accumulation of the solid particles </w:t>
      </w:r>
      <w:r w:rsidR="004939CD">
        <w:rPr>
          <w:rFonts w:asciiTheme="majorBidi" w:hAnsiTheme="majorBidi" w:cstheme="majorBidi"/>
        </w:rPr>
        <w:t>starts</w:t>
      </w:r>
      <w:r w:rsidR="006F0C3A">
        <w:rPr>
          <w:rFonts w:asciiTheme="majorBidi" w:hAnsiTheme="majorBidi" w:cstheme="majorBidi"/>
        </w:rPr>
        <w:t xml:space="preserve"> to form a packed bed in zone </w:t>
      </w:r>
      <w:r w:rsidR="00CB4B72">
        <w:rPr>
          <w:rFonts w:asciiTheme="majorBidi" w:hAnsiTheme="majorBidi" w:cstheme="majorBidi"/>
        </w:rPr>
        <w:t>1</w:t>
      </w:r>
      <w:r w:rsidR="006F0C3A">
        <w:rPr>
          <w:rFonts w:asciiTheme="majorBidi" w:hAnsiTheme="majorBidi" w:cstheme="majorBidi"/>
        </w:rPr>
        <w:t xml:space="preserve"> </w:t>
      </w:r>
      <w:r w:rsidR="00265D00">
        <w:rPr>
          <w:rFonts w:asciiTheme="majorBidi" w:hAnsiTheme="majorBidi" w:cstheme="majorBidi"/>
        </w:rPr>
        <w:t xml:space="preserve">and the wash front </w:t>
      </w:r>
      <w:r w:rsidR="00514CB2">
        <w:rPr>
          <w:rFonts w:asciiTheme="majorBidi" w:hAnsiTheme="majorBidi" w:cstheme="majorBidi"/>
        </w:rPr>
        <w:t>resist to move towards the lower zones</w:t>
      </w:r>
      <w:r w:rsidR="004939CD">
        <w:rPr>
          <w:rFonts w:asciiTheme="majorBidi" w:hAnsiTheme="majorBidi" w:cstheme="majorBidi"/>
        </w:rPr>
        <w:t xml:space="preserve">. </w:t>
      </w:r>
      <w:r w:rsidR="00514CB2">
        <w:rPr>
          <w:rFonts w:asciiTheme="majorBidi" w:hAnsiTheme="majorBidi" w:cstheme="majorBidi"/>
        </w:rPr>
        <w:t xml:space="preserve"> </w:t>
      </w:r>
    </w:p>
    <w:p w14:paraId="259131AA" w14:textId="77777777" w:rsidR="00436859" w:rsidRDefault="00436859" w:rsidP="00436859">
      <w:pPr>
        <w:spacing w:line="360" w:lineRule="auto"/>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182DD5" w14:paraId="0CB3E4AC" w14:textId="77777777" w:rsidTr="3EA7DC0D">
        <w:trPr>
          <w:trHeight w:val="3140"/>
          <w:jc w:val="center"/>
        </w:trPr>
        <w:tc>
          <w:tcPr>
            <w:tcW w:w="9010" w:type="dxa"/>
            <w:vAlign w:val="center"/>
          </w:tcPr>
          <w:p w14:paraId="558FE793" w14:textId="69035775" w:rsidR="00182DD5" w:rsidRDefault="00D1283F" w:rsidP="00182DD5">
            <w:pPr>
              <w:spacing w:line="360" w:lineRule="auto"/>
              <w:jc w:val="center"/>
              <w:rPr>
                <w:rFonts w:asciiTheme="majorBidi" w:hAnsiTheme="majorBidi" w:cstheme="majorBidi"/>
              </w:rPr>
            </w:pPr>
            <w:r>
              <w:rPr>
                <w:noProof/>
              </w:rPr>
              <w:lastRenderedPageBreak/>
              <w:drawing>
                <wp:inline distT="0" distB="0" distL="0" distR="0" wp14:anchorId="3C919957" wp14:editId="47F7BB32">
                  <wp:extent cx="4419600" cy="189728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5460" b="6408"/>
                          <a:stretch/>
                        </pic:blipFill>
                        <pic:spPr bwMode="auto">
                          <a:xfrm>
                            <a:off x="0" y="0"/>
                            <a:ext cx="4477906" cy="19223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2DD5" w14:paraId="12B687EA" w14:textId="77777777" w:rsidTr="3EA7DC0D">
        <w:trPr>
          <w:jc w:val="center"/>
        </w:trPr>
        <w:tc>
          <w:tcPr>
            <w:tcW w:w="9010" w:type="dxa"/>
            <w:vAlign w:val="center"/>
          </w:tcPr>
          <w:p w14:paraId="6C584E08" w14:textId="13C357A9" w:rsidR="00182DD5" w:rsidRDefault="00182DD5" w:rsidP="00182DD5">
            <w:pPr>
              <w:spacing w:line="360" w:lineRule="auto"/>
              <w:jc w:val="center"/>
              <w:rPr>
                <w:rFonts w:asciiTheme="majorBidi" w:hAnsiTheme="majorBidi" w:cstheme="majorBidi"/>
              </w:rPr>
            </w:pPr>
            <w:r>
              <w:rPr>
                <w:rFonts w:asciiTheme="majorBidi" w:hAnsiTheme="majorBidi" w:cstheme="majorBidi"/>
              </w:rPr>
              <w:t>(a)</w:t>
            </w:r>
          </w:p>
        </w:tc>
      </w:tr>
      <w:tr w:rsidR="00182DD5" w14:paraId="3DE0217B" w14:textId="77777777" w:rsidTr="3EA7DC0D">
        <w:trPr>
          <w:trHeight w:val="1376"/>
          <w:jc w:val="center"/>
        </w:trPr>
        <w:tc>
          <w:tcPr>
            <w:tcW w:w="9010" w:type="dxa"/>
            <w:vAlign w:val="center"/>
          </w:tcPr>
          <w:p w14:paraId="7F88CAFC" w14:textId="7AB12D27" w:rsidR="00182DD5" w:rsidRDefault="0072389D" w:rsidP="00182DD5">
            <w:pPr>
              <w:spacing w:line="360" w:lineRule="auto"/>
              <w:jc w:val="center"/>
              <w:rPr>
                <w:rFonts w:asciiTheme="majorBidi" w:hAnsiTheme="majorBidi" w:cstheme="majorBidi"/>
              </w:rPr>
            </w:pPr>
            <w:r>
              <w:rPr>
                <w:noProof/>
              </w:rPr>
              <w:drawing>
                <wp:inline distT="0" distB="0" distL="0" distR="0" wp14:anchorId="2333F58C" wp14:editId="5EFA9B58">
                  <wp:extent cx="4411133" cy="1891447"/>
                  <wp:effectExtent l="0" t="0" r="0" b="127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15645" b="6315"/>
                          <a:stretch/>
                        </pic:blipFill>
                        <pic:spPr bwMode="auto">
                          <a:xfrm>
                            <a:off x="0" y="0"/>
                            <a:ext cx="4468162" cy="19159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82DD5" w14:paraId="43491C99" w14:textId="77777777" w:rsidTr="3EA7DC0D">
        <w:trPr>
          <w:jc w:val="center"/>
        </w:trPr>
        <w:tc>
          <w:tcPr>
            <w:tcW w:w="9010" w:type="dxa"/>
            <w:vAlign w:val="center"/>
          </w:tcPr>
          <w:p w14:paraId="5A712FF1" w14:textId="6FFCD905" w:rsidR="00182DD5" w:rsidRDefault="00182DD5" w:rsidP="0072389D">
            <w:pPr>
              <w:keepNext/>
              <w:spacing w:line="360" w:lineRule="auto"/>
              <w:jc w:val="center"/>
              <w:rPr>
                <w:rFonts w:asciiTheme="majorBidi" w:hAnsiTheme="majorBidi" w:cstheme="majorBidi"/>
              </w:rPr>
            </w:pPr>
            <w:r>
              <w:rPr>
                <w:rFonts w:asciiTheme="majorBidi" w:hAnsiTheme="majorBidi" w:cstheme="majorBidi"/>
              </w:rPr>
              <w:t>(b)</w:t>
            </w:r>
          </w:p>
        </w:tc>
      </w:tr>
    </w:tbl>
    <w:p w14:paraId="530CEC07" w14:textId="3E45D49D" w:rsidR="00182DD5" w:rsidRPr="0072389D" w:rsidRDefault="0072389D" w:rsidP="0072389D">
      <w:pPr>
        <w:pStyle w:val="Caption"/>
        <w:jc w:val="center"/>
        <w:rPr>
          <w:rFonts w:asciiTheme="majorBidi" w:hAnsiTheme="majorBidi" w:cstheme="majorBidi"/>
          <w:i w:val="0"/>
          <w:iCs w:val="0"/>
          <w:color w:val="000000" w:themeColor="text1"/>
          <w:sz w:val="20"/>
          <w:szCs w:val="20"/>
        </w:rPr>
      </w:pPr>
      <w:r w:rsidRPr="0072389D">
        <w:rPr>
          <w:rFonts w:asciiTheme="majorBidi" w:hAnsiTheme="majorBidi" w:cstheme="majorBidi"/>
          <w:i w:val="0"/>
          <w:iCs w:val="0"/>
          <w:color w:val="000000" w:themeColor="text1"/>
          <w:sz w:val="20"/>
          <w:szCs w:val="20"/>
        </w:rPr>
        <w:t xml:space="preserve">Figure </w:t>
      </w:r>
      <w:r w:rsidRPr="0072389D">
        <w:rPr>
          <w:rFonts w:asciiTheme="majorBidi" w:hAnsiTheme="majorBidi" w:cstheme="majorBidi"/>
          <w:i w:val="0"/>
          <w:iCs w:val="0"/>
          <w:color w:val="000000" w:themeColor="text1"/>
          <w:sz w:val="20"/>
          <w:szCs w:val="20"/>
        </w:rPr>
        <w:fldChar w:fldCharType="begin"/>
      </w:r>
      <w:r w:rsidRPr="0072389D">
        <w:rPr>
          <w:rFonts w:asciiTheme="majorBidi" w:hAnsiTheme="majorBidi" w:cstheme="majorBidi"/>
          <w:i w:val="0"/>
          <w:iCs w:val="0"/>
          <w:color w:val="000000" w:themeColor="text1"/>
          <w:sz w:val="20"/>
          <w:szCs w:val="20"/>
        </w:rPr>
        <w:instrText xml:space="preserve"> SEQ Figure \* ARABIC </w:instrText>
      </w:r>
      <w:r w:rsidRPr="0072389D">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27</w:t>
      </w:r>
      <w:r w:rsidRPr="0072389D">
        <w:rPr>
          <w:rFonts w:asciiTheme="majorBidi" w:hAnsiTheme="majorBidi" w:cstheme="majorBidi"/>
          <w:i w:val="0"/>
          <w:iCs w:val="0"/>
          <w:color w:val="000000" w:themeColor="text1"/>
          <w:sz w:val="20"/>
          <w:szCs w:val="20"/>
        </w:rPr>
        <w:fldChar w:fldCharType="end"/>
      </w:r>
      <w:r w:rsidR="0074089C">
        <w:rPr>
          <w:rFonts w:asciiTheme="majorBidi" w:hAnsiTheme="majorBidi" w:cstheme="majorBidi"/>
          <w:i w:val="0"/>
          <w:iCs w:val="0"/>
          <w:color w:val="000000" w:themeColor="text1"/>
          <w:sz w:val="20"/>
          <w:szCs w:val="20"/>
        </w:rPr>
        <w:t>.</w:t>
      </w:r>
      <w:r w:rsidRPr="0072389D">
        <w:rPr>
          <w:rFonts w:asciiTheme="majorBidi" w:hAnsiTheme="majorBidi" w:cstheme="majorBidi"/>
          <w:i w:val="0"/>
          <w:iCs w:val="0"/>
          <w:color w:val="000000" w:themeColor="text1"/>
          <w:sz w:val="20"/>
          <w:szCs w:val="20"/>
        </w:rPr>
        <w:t xml:space="preserve"> CFD </w:t>
      </w:r>
      <w:r w:rsidR="00FB7759">
        <w:rPr>
          <w:rFonts w:asciiTheme="majorBidi" w:hAnsiTheme="majorBidi" w:cstheme="majorBidi"/>
          <w:i w:val="0"/>
          <w:iCs w:val="0"/>
          <w:color w:val="000000" w:themeColor="text1"/>
          <w:sz w:val="20"/>
          <w:szCs w:val="20"/>
        </w:rPr>
        <w:t>results</w:t>
      </w:r>
      <w:r w:rsidR="00FB7759" w:rsidRPr="0072389D">
        <w:rPr>
          <w:rFonts w:asciiTheme="majorBidi" w:hAnsiTheme="majorBidi" w:cstheme="majorBidi"/>
          <w:i w:val="0"/>
          <w:iCs w:val="0"/>
          <w:color w:val="000000" w:themeColor="text1"/>
          <w:sz w:val="20"/>
          <w:szCs w:val="20"/>
        </w:rPr>
        <w:t xml:space="preserve"> </w:t>
      </w:r>
      <w:r w:rsidR="009163D4">
        <w:rPr>
          <w:rFonts w:asciiTheme="majorBidi" w:hAnsiTheme="majorBidi" w:cstheme="majorBidi"/>
          <w:i w:val="0"/>
          <w:iCs w:val="0"/>
          <w:color w:val="000000" w:themeColor="text1"/>
          <w:sz w:val="20"/>
          <w:szCs w:val="20"/>
        </w:rPr>
        <w:t xml:space="preserve">for </w:t>
      </w:r>
      <w:r w:rsidRPr="0072389D">
        <w:rPr>
          <w:rFonts w:asciiTheme="majorBidi" w:hAnsiTheme="majorBidi" w:cstheme="majorBidi"/>
          <w:i w:val="0"/>
          <w:iCs w:val="0"/>
          <w:color w:val="000000" w:themeColor="text1"/>
          <w:sz w:val="20"/>
          <w:szCs w:val="20"/>
        </w:rPr>
        <w:t xml:space="preserve">0.5 m/s </w:t>
      </w:r>
      <w:r w:rsidR="00A9284F">
        <w:rPr>
          <w:rFonts w:asciiTheme="majorBidi" w:hAnsiTheme="majorBidi" w:cstheme="majorBidi"/>
          <w:i w:val="0"/>
          <w:iCs w:val="0"/>
          <w:color w:val="000000" w:themeColor="text1"/>
          <w:sz w:val="20"/>
          <w:szCs w:val="20"/>
        </w:rPr>
        <w:t xml:space="preserve">flow </w:t>
      </w:r>
      <w:r w:rsidRPr="0072389D">
        <w:rPr>
          <w:rFonts w:asciiTheme="majorBidi" w:hAnsiTheme="majorBidi" w:cstheme="majorBidi"/>
          <w:i w:val="0"/>
          <w:iCs w:val="0"/>
          <w:color w:val="000000" w:themeColor="text1"/>
          <w:sz w:val="20"/>
          <w:szCs w:val="20"/>
        </w:rPr>
        <w:t xml:space="preserve">velocity, (a) particle residence time (b) </w:t>
      </w:r>
      <w:r w:rsidR="00FB7759">
        <w:rPr>
          <w:rFonts w:asciiTheme="majorBidi" w:hAnsiTheme="majorBidi" w:cstheme="majorBidi"/>
          <w:i w:val="0"/>
          <w:iCs w:val="0"/>
          <w:color w:val="000000" w:themeColor="text1"/>
          <w:sz w:val="20"/>
          <w:szCs w:val="20"/>
        </w:rPr>
        <w:t>a</w:t>
      </w:r>
      <w:r w:rsidRPr="0072389D">
        <w:rPr>
          <w:rFonts w:asciiTheme="majorBidi" w:hAnsiTheme="majorBidi" w:cstheme="majorBidi"/>
          <w:i w:val="0"/>
          <w:iCs w:val="0"/>
          <w:color w:val="000000" w:themeColor="text1"/>
          <w:sz w:val="20"/>
          <w:szCs w:val="20"/>
        </w:rPr>
        <w:t xml:space="preserve">xial </w:t>
      </w:r>
      <w:r w:rsidR="00FB7759">
        <w:rPr>
          <w:rFonts w:asciiTheme="majorBidi" w:hAnsiTheme="majorBidi" w:cstheme="majorBidi"/>
          <w:i w:val="0"/>
          <w:iCs w:val="0"/>
          <w:color w:val="000000" w:themeColor="text1"/>
          <w:sz w:val="20"/>
          <w:szCs w:val="20"/>
        </w:rPr>
        <w:t>v</w:t>
      </w:r>
      <w:r w:rsidRPr="0072389D">
        <w:rPr>
          <w:rFonts w:asciiTheme="majorBidi" w:hAnsiTheme="majorBidi" w:cstheme="majorBidi"/>
          <w:i w:val="0"/>
          <w:iCs w:val="0"/>
          <w:color w:val="000000" w:themeColor="text1"/>
          <w:sz w:val="20"/>
          <w:szCs w:val="20"/>
        </w:rPr>
        <w:t>elocity contour</w:t>
      </w:r>
    </w:p>
    <w:p w14:paraId="5A8EC9D5" w14:textId="43B92C32" w:rsidR="006424A0" w:rsidRDefault="006424A0" w:rsidP="00A37475">
      <w:pPr>
        <w:spacing w:line="360" w:lineRule="auto"/>
        <w:jc w:val="both"/>
        <w:rPr>
          <w:rFonts w:asciiTheme="majorBidi" w:hAnsiTheme="majorBidi" w:cstheme="majorBidi"/>
        </w:rPr>
      </w:pPr>
    </w:p>
    <w:p w14:paraId="31E1617E" w14:textId="266959C5" w:rsidR="0072389D" w:rsidRDefault="000F733D" w:rsidP="00A37475">
      <w:pPr>
        <w:spacing w:line="360" w:lineRule="auto"/>
        <w:jc w:val="both"/>
        <w:rPr>
          <w:rFonts w:asciiTheme="majorBidi" w:hAnsiTheme="majorBidi" w:cstheme="majorBidi"/>
        </w:rPr>
      </w:pPr>
      <w:r>
        <w:rPr>
          <w:rFonts w:asciiTheme="majorBidi" w:hAnsiTheme="majorBidi" w:cstheme="majorBidi"/>
        </w:rPr>
        <w:t xml:space="preserve">The particle residence time in </w:t>
      </w:r>
      <w:r w:rsidR="008A3E3D">
        <w:rPr>
          <w:rFonts w:asciiTheme="majorBidi" w:hAnsiTheme="majorBidi" w:cstheme="majorBidi"/>
        </w:rPr>
        <w:t>Fig. 2</w:t>
      </w:r>
      <w:r w:rsidR="00F34270">
        <w:rPr>
          <w:rFonts w:asciiTheme="majorBidi" w:hAnsiTheme="majorBidi" w:cstheme="majorBidi"/>
        </w:rPr>
        <w:t>7</w:t>
      </w:r>
      <w:r w:rsidR="008A3E3D">
        <w:rPr>
          <w:rFonts w:asciiTheme="majorBidi" w:hAnsiTheme="majorBidi" w:cstheme="majorBidi"/>
        </w:rPr>
        <w:t xml:space="preserve">a, </w:t>
      </w:r>
      <w:r w:rsidR="000B6834">
        <w:rPr>
          <w:rFonts w:asciiTheme="majorBidi" w:hAnsiTheme="majorBidi" w:cstheme="majorBidi"/>
        </w:rPr>
        <w:t xml:space="preserve">indicates that particles tend to remain in zone </w:t>
      </w:r>
      <w:r w:rsidR="00D01DA0">
        <w:rPr>
          <w:rFonts w:asciiTheme="majorBidi" w:hAnsiTheme="majorBidi" w:cstheme="majorBidi"/>
        </w:rPr>
        <w:t>1</w:t>
      </w:r>
      <w:r w:rsidR="000B6834">
        <w:rPr>
          <w:rFonts w:asciiTheme="majorBidi" w:hAnsiTheme="majorBidi" w:cstheme="majorBidi"/>
        </w:rPr>
        <w:t xml:space="preserve"> </w:t>
      </w:r>
      <w:r w:rsidR="00A476CF">
        <w:rPr>
          <w:rFonts w:asciiTheme="majorBidi" w:hAnsiTheme="majorBidi" w:cstheme="majorBidi"/>
        </w:rPr>
        <w:t xml:space="preserve">as the time goes by. </w:t>
      </w:r>
      <w:r w:rsidR="00F67121">
        <w:rPr>
          <w:rFonts w:asciiTheme="majorBidi" w:hAnsiTheme="majorBidi" w:cstheme="majorBidi"/>
        </w:rPr>
        <w:t xml:space="preserve">This finding proves that to get the </w:t>
      </w:r>
      <w:r w:rsidR="00245138">
        <w:rPr>
          <w:rFonts w:asciiTheme="majorBidi" w:hAnsiTheme="majorBidi" w:cstheme="majorBidi"/>
        </w:rPr>
        <w:t xml:space="preserve">packed bed in the lower sections of the column </w:t>
      </w:r>
      <w:r w:rsidR="004B15FF">
        <w:rPr>
          <w:rFonts w:asciiTheme="majorBidi" w:hAnsiTheme="majorBidi" w:cstheme="majorBidi"/>
        </w:rPr>
        <w:t>there is a need</w:t>
      </w:r>
      <w:r w:rsidR="00245138">
        <w:rPr>
          <w:rFonts w:asciiTheme="majorBidi" w:hAnsiTheme="majorBidi" w:cstheme="majorBidi"/>
        </w:rPr>
        <w:t xml:space="preserve"> to </w:t>
      </w:r>
      <w:r w:rsidR="0039227C">
        <w:rPr>
          <w:rFonts w:asciiTheme="majorBidi" w:hAnsiTheme="majorBidi" w:cstheme="majorBidi"/>
        </w:rPr>
        <w:t xml:space="preserve">change the operating conditions. One of our operating conditions is velocity and the other one is the base </w:t>
      </w:r>
      <w:r w:rsidR="00F64958">
        <w:rPr>
          <w:rFonts w:asciiTheme="majorBidi" w:hAnsiTheme="majorBidi" w:cstheme="majorBidi"/>
        </w:rPr>
        <w:t xml:space="preserve">surface area. </w:t>
      </w:r>
      <w:r w:rsidR="004B15FF">
        <w:rPr>
          <w:rFonts w:asciiTheme="majorBidi" w:hAnsiTheme="majorBidi" w:cstheme="majorBidi"/>
        </w:rPr>
        <w:t>F</w:t>
      </w:r>
      <w:r w:rsidR="00F64958">
        <w:rPr>
          <w:rFonts w:asciiTheme="majorBidi" w:hAnsiTheme="majorBidi" w:cstheme="majorBidi"/>
        </w:rPr>
        <w:t>irst</w:t>
      </w:r>
      <w:r w:rsidR="004B15FF">
        <w:rPr>
          <w:rFonts w:asciiTheme="majorBidi" w:hAnsiTheme="majorBidi" w:cstheme="majorBidi"/>
        </w:rPr>
        <w:t>,</w:t>
      </w:r>
      <w:r w:rsidR="00F64958">
        <w:rPr>
          <w:rFonts w:asciiTheme="majorBidi" w:hAnsiTheme="majorBidi" w:cstheme="majorBidi"/>
        </w:rPr>
        <w:t xml:space="preserve"> </w:t>
      </w:r>
      <w:r w:rsidR="004B15FF">
        <w:rPr>
          <w:rFonts w:asciiTheme="majorBidi" w:hAnsiTheme="majorBidi" w:cstheme="majorBidi"/>
        </w:rPr>
        <w:t>moving</w:t>
      </w:r>
      <w:r w:rsidR="00F64958">
        <w:rPr>
          <w:rFonts w:asciiTheme="majorBidi" w:hAnsiTheme="majorBidi" w:cstheme="majorBidi"/>
        </w:rPr>
        <w:t xml:space="preserve"> forward with increasing the </w:t>
      </w:r>
      <w:r w:rsidR="00734EFA">
        <w:rPr>
          <w:rFonts w:asciiTheme="majorBidi" w:hAnsiTheme="majorBidi" w:cstheme="majorBidi"/>
        </w:rPr>
        <w:t xml:space="preserve">velocity and after that the effect of base surface area on packed bed position is discussed. </w:t>
      </w:r>
    </w:p>
    <w:p w14:paraId="6FE88A71" w14:textId="4713FBD3" w:rsidR="00734EFA" w:rsidRDefault="00734EFA" w:rsidP="00A37475">
      <w:pPr>
        <w:spacing w:line="360" w:lineRule="auto"/>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966A1C" w14:paraId="07340AEA" w14:textId="77777777" w:rsidTr="3EA7DC0D">
        <w:trPr>
          <w:trHeight w:val="3140"/>
          <w:jc w:val="center"/>
        </w:trPr>
        <w:tc>
          <w:tcPr>
            <w:tcW w:w="9010" w:type="dxa"/>
            <w:vAlign w:val="center"/>
          </w:tcPr>
          <w:p w14:paraId="4D99252D" w14:textId="06A498B4" w:rsidR="00966A1C" w:rsidRDefault="00346E91" w:rsidP="000A4826">
            <w:pPr>
              <w:spacing w:line="360" w:lineRule="auto"/>
              <w:jc w:val="center"/>
              <w:rPr>
                <w:rFonts w:asciiTheme="majorBidi" w:hAnsiTheme="majorBidi" w:cstheme="majorBidi"/>
              </w:rPr>
            </w:pPr>
            <w:r>
              <w:rPr>
                <w:noProof/>
              </w:rPr>
              <w:drawing>
                <wp:inline distT="0" distB="0" distL="0" distR="0" wp14:anchorId="714ABBAD" wp14:editId="001AABAD">
                  <wp:extent cx="4436533" cy="1897798"/>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5832" b="6315"/>
                          <a:stretch/>
                        </pic:blipFill>
                        <pic:spPr bwMode="auto">
                          <a:xfrm>
                            <a:off x="0" y="0"/>
                            <a:ext cx="4459731" cy="190772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6A1C" w14:paraId="1B9BB70D" w14:textId="77777777" w:rsidTr="3EA7DC0D">
        <w:trPr>
          <w:jc w:val="center"/>
        </w:trPr>
        <w:tc>
          <w:tcPr>
            <w:tcW w:w="9010" w:type="dxa"/>
            <w:vAlign w:val="center"/>
          </w:tcPr>
          <w:p w14:paraId="72936522" w14:textId="77777777" w:rsidR="00966A1C" w:rsidRDefault="00966A1C" w:rsidP="000A4826">
            <w:pPr>
              <w:spacing w:line="360" w:lineRule="auto"/>
              <w:jc w:val="center"/>
              <w:rPr>
                <w:rFonts w:asciiTheme="majorBidi" w:hAnsiTheme="majorBidi" w:cstheme="majorBidi"/>
              </w:rPr>
            </w:pPr>
            <w:r>
              <w:rPr>
                <w:rFonts w:asciiTheme="majorBidi" w:hAnsiTheme="majorBidi" w:cstheme="majorBidi"/>
              </w:rPr>
              <w:lastRenderedPageBreak/>
              <w:t>(a)</w:t>
            </w:r>
          </w:p>
        </w:tc>
      </w:tr>
      <w:tr w:rsidR="00966A1C" w14:paraId="47F5785F" w14:textId="77777777" w:rsidTr="3EA7DC0D">
        <w:trPr>
          <w:trHeight w:val="1926"/>
          <w:jc w:val="center"/>
        </w:trPr>
        <w:tc>
          <w:tcPr>
            <w:tcW w:w="9010" w:type="dxa"/>
            <w:vAlign w:val="center"/>
          </w:tcPr>
          <w:p w14:paraId="3FCA1E34" w14:textId="52AC2B81" w:rsidR="00966A1C" w:rsidRDefault="00EB5451" w:rsidP="000A4826">
            <w:pPr>
              <w:spacing w:line="360" w:lineRule="auto"/>
              <w:jc w:val="center"/>
              <w:rPr>
                <w:rFonts w:asciiTheme="majorBidi" w:hAnsiTheme="majorBidi" w:cstheme="majorBidi"/>
              </w:rPr>
            </w:pPr>
            <w:r>
              <w:rPr>
                <w:noProof/>
              </w:rPr>
              <w:drawing>
                <wp:inline distT="0" distB="0" distL="0" distR="0" wp14:anchorId="65810233" wp14:editId="2DBB13A3">
                  <wp:extent cx="4841044" cy="2070834"/>
                  <wp:effectExtent l="0" t="0" r="0" b="571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9">
                            <a:extLst>
                              <a:ext uri="{28A0092B-C50C-407E-A947-70E740481C1C}">
                                <a14:useLocalDpi xmlns:a14="http://schemas.microsoft.com/office/drawing/2010/main" val="0"/>
                              </a:ext>
                            </a:extLst>
                          </a:blip>
                          <a:srcRect t="15832" b="6315"/>
                          <a:stretch/>
                        </pic:blipFill>
                        <pic:spPr bwMode="auto">
                          <a:xfrm>
                            <a:off x="0" y="0"/>
                            <a:ext cx="4872830" cy="20844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6A1C" w14:paraId="3C2C317C" w14:textId="77777777" w:rsidTr="3EA7DC0D">
        <w:trPr>
          <w:jc w:val="center"/>
        </w:trPr>
        <w:tc>
          <w:tcPr>
            <w:tcW w:w="9010" w:type="dxa"/>
            <w:vAlign w:val="center"/>
          </w:tcPr>
          <w:p w14:paraId="2F17B94B" w14:textId="77777777" w:rsidR="00966A1C" w:rsidRDefault="00966A1C" w:rsidP="00EB5451">
            <w:pPr>
              <w:keepNext/>
              <w:spacing w:line="360" w:lineRule="auto"/>
              <w:jc w:val="center"/>
              <w:rPr>
                <w:rFonts w:asciiTheme="majorBidi" w:hAnsiTheme="majorBidi" w:cstheme="majorBidi"/>
              </w:rPr>
            </w:pPr>
            <w:r>
              <w:rPr>
                <w:rFonts w:asciiTheme="majorBidi" w:hAnsiTheme="majorBidi" w:cstheme="majorBidi"/>
              </w:rPr>
              <w:t>(b)</w:t>
            </w:r>
          </w:p>
        </w:tc>
      </w:tr>
    </w:tbl>
    <w:p w14:paraId="64B0A158" w14:textId="26E0F669" w:rsidR="00734EFA" w:rsidRPr="00EB5451" w:rsidRDefault="00EB5451" w:rsidP="00EB5451">
      <w:pPr>
        <w:pStyle w:val="Caption"/>
        <w:jc w:val="center"/>
        <w:rPr>
          <w:rFonts w:asciiTheme="majorBidi" w:hAnsiTheme="majorBidi" w:cstheme="majorBidi"/>
          <w:i w:val="0"/>
          <w:iCs w:val="0"/>
          <w:color w:val="000000" w:themeColor="text1"/>
          <w:sz w:val="20"/>
          <w:szCs w:val="20"/>
        </w:rPr>
      </w:pPr>
      <w:r w:rsidRPr="00EB5451">
        <w:rPr>
          <w:rFonts w:asciiTheme="majorBidi" w:hAnsiTheme="majorBidi" w:cstheme="majorBidi"/>
          <w:i w:val="0"/>
          <w:iCs w:val="0"/>
          <w:color w:val="000000" w:themeColor="text1"/>
          <w:sz w:val="20"/>
          <w:szCs w:val="20"/>
        </w:rPr>
        <w:t xml:space="preserve">Figure </w:t>
      </w:r>
      <w:r w:rsidRPr="00EB5451">
        <w:rPr>
          <w:rFonts w:asciiTheme="majorBidi" w:hAnsiTheme="majorBidi" w:cstheme="majorBidi"/>
          <w:i w:val="0"/>
          <w:iCs w:val="0"/>
          <w:color w:val="000000" w:themeColor="text1"/>
          <w:sz w:val="20"/>
          <w:szCs w:val="20"/>
        </w:rPr>
        <w:fldChar w:fldCharType="begin"/>
      </w:r>
      <w:r w:rsidRPr="00EB5451">
        <w:rPr>
          <w:rFonts w:asciiTheme="majorBidi" w:hAnsiTheme="majorBidi" w:cstheme="majorBidi"/>
          <w:i w:val="0"/>
          <w:iCs w:val="0"/>
          <w:color w:val="000000" w:themeColor="text1"/>
          <w:sz w:val="20"/>
          <w:szCs w:val="20"/>
        </w:rPr>
        <w:instrText xml:space="preserve"> SEQ Figure \* ARABIC </w:instrText>
      </w:r>
      <w:r w:rsidRPr="00EB5451">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28</w:t>
      </w:r>
      <w:r w:rsidRPr="00EB5451">
        <w:rPr>
          <w:rFonts w:asciiTheme="majorBidi" w:hAnsiTheme="majorBidi" w:cstheme="majorBidi"/>
          <w:i w:val="0"/>
          <w:iCs w:val="0"/>
          <w:color w:val="000000" w:themeColor="text1"/>
          <w:sz w:val="20"/>
          <w:szCs w:val="20"/>
        </w:rPr>
        <w:fldChar w:fldCharType="end"/>
      </w:r>
      <w:r w:rsidR="00E33BDF">
        <w:rPr>
          <w:rFonts w:asciiTheme="majorBidi" w:hAnsiTheme="majorBidi" w:cstheme="majorBidi"/>
          <w:i w:val="0"/>
          <w:iCs w:val="0"/>
          <w:color w:val="000000" w:themeColor="text1"/>
          <w:sz w:val="20"/>
          <w:szCs w:val="20"/>
        </w:rPr>
        <w:t>.</w:t>
      </w:r>
      <w:r w:rsidRPr="00EB5451">
        <w:rPr>
          <w:rFonts w:asciiTheme="majorBidi" w:hAnsiTheme="majorBidi" w:cstheme="majorBidi"/>
          <w:i w:val="0"/>
          <w:iCs w:val="0"/>
          <w:color w:val="000000" w:themeColor="text1"/>
          <w:sz w:val="20"/>
          <w:szCs w:val="20"/>
        </w:rPr>
        <w:t xml:space="preserve"> CFD </w:t>
      </w:r>
      <w:r w:rsidR="00E33BDF">
        <w:rPr>
          <w:rFonts w:asciiTheme="majorBidi" w:hAnsiTheme="majorBidi" w:cstheme="majorBidi"/>
          <w:i w:val="0"/>
          <w:iCs w:val="0"/>
          <w:color w:val="000000" w:themeColor="text1"/>
          <w:sz w:val="20"/>
          <w:szCs w:val="20"/>
        </w:rPr>
        <w:t>results</w:t>
      </w:r>
      <w:r w:rsidR="00E33BDF" w:rsidRPr="00EB5451">
        <w:rPr>
          <w:rFonts w:asciiTheme="majorBidi" w:hAnsiTheme="majorBidi" w:cstheme="majorBidi"/>
          <w:i w:val="0"/>
          <w:iCs w:val="0"/>
          <w:color w:val="000000" w:themeColor="text1"/>
          <w:sz w:val="20"/>
          <w:szCs w:val="20"/>
        </w:rPr>
        <w:t xml:space="preserve"> </w:t>
      </w:r>
      <w:r w:rsidR="00E33BDF">
        <w:rPr>
          <w:rFonts w:asciiTheme="majorBidi" w:hAnsiTheme="majorBidi" w:cstheme="majorBidi"/>
          <w:i w:val="0"/>
          <w:iCs w:val="0"/>
          <w:color w:val="000000" w:themeColor="text1"/>
          <w:sz w:val="20"/>
          <w:szCs w:val="20"/>
        </w:rPr>
        <w:t>for</w:t>
      </w:r>
      <w:r w:rsidRPr="00EB5451">
        <w:rPr>
          <w:rFonts w:asciiTheme="majorBidi" w:hAnsiTheme="majorBidi" w:cstheme="majorBidi"/>
          <w:i w:val="0"/>
          <w:iCs w:val="0"/>
          <w:color w:val="000000" w:themeColor="text1"/>
          <w:sz w:val="20"/>
          <w:szCs w:val="20"/>
        </w:rPr>
        <w:t xml:space="preserve"> 5 m/s flow velocity, (a) particle residence time (b) </w:t>
      </w:r>
      <w:r w:rsidR="00EF5EF7">
        <w:rPr>
          <w:rFonts w:asciiTheme="majorBidi" w:hAnsiTheme="majorBidi" w:cstheme="majorBidi"/>
          <w:i w:val="0"/>
          <w:iCs w:val="0"/>
          <w:color w:val="000000" w:themeColor="text1"/>
          <w:sz w:val="20"/>
          <w:szCs w:val="20"/>
        </w:rPr>
        <w:t>a</w:t>
      </w:r>
      <w:r w:rsidR="00EF5EF7" w:rsidRPr="00EB5451">
        <w:rPr>
          <w:rFonts w:asciiTheme="majorBidi" w:hAnsiTheme="majorBidi" w:cstheme="majorBidi"/>
          <w:i w:val="0"/>
          <w:iCs w:val="0"/>
          <w:color w:val="000000" w:themeColor="text1"/>
          <w:sz w:val="20"/>
          <w:szCs w:val="20"/>
        </w:rPr>
        <w:t xml:space="preserve">xial </w:t>
      </w:r>
      <w:r w:rsidR="00EF5EF7">
        <w:rPr>
          <w:rFonts w:asciiTheme="majorBidi" w:hAnsiTheme="majorBidi" w:cstheme="majorBidi"/>
          <w:i w:val="0"/>
          <w:iCs w:val="0"/>
          <w:color w:val="000000" w:themeColor="text1"/>
          <w:sz w:val="20"/>
          <w:szCs w:val="20"/>
        </w:rPr>
        <w:t>v</w:t>
      </w:r>
      <w:r w:rsidR="00EF5EF7" w:rsidRPr="00EB5451">
        <w:rPr>
          <w:rFonts w:asciiTheme="majorBidi" w:hAnsiTheme="majorBidi" w:cstheme="majorBidi"/>
          <w:i w:val="0"/>
          <w:iCs w:val="0"/>
          <w:color w:val="000000" w:themeColor="text1"/>
          <w:sz w:val="20"/>
          <w:szCs w:val="20"/>
        </w:rPr>
        <w:t xml:space="preserve">elocity </w:t>
      </w:r>
      <w:r w:rsidRPr="00EB5451">
        <w:rPr>
          <w:rFonts w:asciiTheme="majorBidi" w:hAnsiTheme="majorBidi" w:cstheme="majorBidi"/>
          <w:i w:val="0"/>
          <w:iCs w:val="0"/>
          <w:color w:val="000000" w:themeColor="text1"/>
          <w:sz w:val="20"/>
          <w:szCs w:val="20"/>
        </w:rPr>
        <w:t>contour</w:t>
      </w:r>
    </w:p>
    <w:p w14:paraId="6B9FDFA2" w14:textId="77777777" w:rsidR="00966A1C" w:rsidRDefault="00966A1C" w:rsidP="00A37475">
      <w:pPr>
        <w:spacing w:line="360" w:lineRule="auto"/>
        <w:jc w:val="both"/>
        <w:rPr>
          <w:rFonts w:asciiTheme="majorBidi" w:hAnsiTheme="majorBidi" w:cstheme="majorBidi"/>
        </w:rPr>
      </w:pPr>
    </w:p>
    <w:p w14:paraId="1605B2FB" w14:textId="1498EA19" w:rsidR="0072389D" w:rsidRDefault="00D01DA0" w:rsidP="00A37475">
      <w:pPr>
        <w:spacing w:line="360" w:lineRule="auto"/>
        <w:jc w:val="both"/>
        <w:rPr>
          <w:rFonts w:asciiTheme="majorBidi" w:hAnsiTheme="majorBidi" w:cstheme="majorBidi"/>
        </w:rPr>
      </w:pPr>
      <w:r>
        <w:rPr>
          <w:rFonts w:asciiTheme="majorBidi" w:hAnsiTheme="majorBidi" w:cstheme="majorBidi"/>
        </w:rPr>
        <w:t>Increasing the inlet flow velocity to 5 m/s</w:t>
      </w:r>
      <w:r w:rsidR="007B291F">
        <w:rPr>
          <w:rFonts w:asciiTheme="majorBidi" w:hAnsiTheme="majorBidi" w:cstheme="majorBidi"/>
        </w:rPr>
        <w:t>, our results shows that the packed bed starts to form in zone 3</w:t>
      </w:r>
      <w:r w:rsidR="00C93F02">
        <w:rPr>
          <w:rFonts w:asciiTheme="majorBidi" w:hAnsiTheme="majorBidi" w:cstheme="majorBidi"/>
        </w:rPr>
        <w:t>, Fig. 2</w:t>
      </w:r>
      <w:r w:rsidR="00F34270">
        <w:rPr>
          <w:rFonts w:asciiTheme="majorBidi" w:hAnsiTheme="majorBidi" w:cstheme="majorBidi"/>
        </w:rPr>
        <w:t>8</w:t>
      </w:r>
      <w:r w:rsidR="00C93F02">
        <w:rPr>
          <w:rFonts w:asciiTheme="majorBidi" w:hAnsiTheme="majorBidi" w:cstheme="majorBidi"/>
        </w:rPr>
        <w:t xml:space="preserve">a. The particles residence time for the case with 5 m/s inlet flow velocity </w:t>
      </w:r>
      <w:r w:rsidR="00754E0C">
        <w:rPr>
          <w:rFonts w:asciiTheme="majorBidi" w:hAnsiTheme="majorBidi" w:cstheme="majorBidi"/>
        </w:rPr>
        <w:t xml:space="preserve">proves that increasing the velocity helped moving the wash front towards the bottom section of the column, however, </w:t>
      </w:r>
      <w:r w:rsidR="00465850">
        <w:rPr>
          <w:rFonts w:asciiTheme="majorBidi" w:hAnsiTheme="majorBidi" w:cstheme="majorBidi"/>
        </w:rPr>
        <w:t>our desire zone is zone 4 so that the solid particles</w:t>
      </w:r>
      <w:r w:rsidR="00692D1A">
        <w:rPr>
          <w:rFonts w:asciiTheme="majorBidi" w:hAnsiTheme="majorBidi" w:cstheme="majorBidi"/>
        </w:rPr>
        <w:t xml:space="preserve"> can be extracted</w:t>
      </w:r>
      <w:r w:rsidR="00465850">
        <w:rPr>
          <w:rFonts w:asciiTheme="majorBidi" w:hAnsiTheme="majorBidi" w:cstheme="majorBidi"/>
        </w:rPr>
        <w:t xml:space="preserve"> from the bottom outlet</w:t>
      </w:r>
      <w:r w:rsidR="00462C2B">
        <w:rPr>
          <w:rFonts w:asciiTheme="majorBidi" w:hAnsiTheme="majorBidi" w:cstheme="majorBidi"/>
        </w:rPr>
        <w:t>, which has not been achieved with this velocity. Figure 2</w:t>
      </w:r>
      <w:r w:rsidR="00F34270">
        <w:rPr>
          <w:rFonts w:asciiTheme="majorBidi" w:hAnsiTheme="majorBidi" w:cstheme="majorBidi"/>
        </w:rPr>
        <w:t>8</w:t>
      </w:r>
      <w:r w:rsidR="00462C2B">
        <w:rPr>
          <w:rFonts w:asciiTheme="majorBidi" w:hAnsiTheme="majorBidi" w:cstheme="majorBidi"/>
        </w:rPr>
        <w:t xml:space="preserve">b </w:t>
      </w:r>
      <w:r w:rsidR="00795745">
        <w:rPr>
          <w:rFonts w:asciiTheme="majorBidi" w:hAnsiTheme="majorBidi" w:cstheme="majorBidi"/>
        </w:rPr>
        <w:t xml:space="preserve">shows the axial velocity in the domain for the case with 5 m/s inlet velocity. This contour indicates that the flow velocity into the domain </w:t>
      </w:r>
      <w:r w:rsidR="00A71695">
        <w:rPr>
          <w:rFonts w:asciiTheme="majorBidi" w:hAnsiTheme="majorBidi" w:cstheme="majorBidi"/>
        </w:rPr>
        <w:t xml:space="preserve">is equal to the outlet velocity from the filter tube. </w:t>
      </w:r>
    </w:p>
    <w:p w14:paraId="4BCF359D" w14:textId="6748B128" w:rsidR="00A71695" w:rsidRDefault="00A71695" w:rsidP="00A37475">
      <w:pPr>
        <w:spacing w:line="360" w:lineRule="auto"/>
        <w:jc w:val="both"/>
        <w:rPr>
          <w:rFonts w:asciiTheme="majorBidi" w:hAnsiTheme="majorBidi" w:cstheme="majorBidi"/>
        </w:rPr>
      </w:pPr>
    </w:p>
    <w:p w14:paraId="6AC145A9" w14:textId="22690725" w:rsidR="00A71695" w:rsidRDefault="000505AA" w:rsidP="00A37475">
      <w:pPr>
        <w:spacing w:line="360" w:lineRule="auto"/>
        <w:jc w:val="both"/>
        <w:rPr>
          <w:rFonts w:asciiTheme="majorBidi" w:hAnsiTheme="majorBidi" w:cstheme="majorBidi"/>
        </w:rPr>
      </w:pPr>
      <w:r>
        <w:rPr>
          <w:rFonts w:asciiTheme="majorBidi" w:hAnsiTheme="majorBidi" w:cstheme="majorBidi"/>
        </w:rPr>
        <w:t xml:space="preserve">Other interesting </w:t>
      </w:r>
      <w:r w:rsidR="00215F4C">
        <w:rPr>
          <w:rFonts w:asciiTheme="majorBidi" w:hAnsiTheme="majorBidi" w:cstheme="majorBidi"/>
        </w:rPr>
        <w:t>finding from the particle residence time in Fig 2</w:t>
      </w:r>
      <w:r w:rsidR="00200E91">
        <w:rPr>
          <w:rFonts w:asciiTheme="majorBidi" w:hAnsiTheme="majorBidi" w:cstheme="majorBidi"/>
        </w:rPr>
        <w:t>8</w:t>
      </w:r>
      <w:r w:rsidR="00215F4C">
        <w:rPr>
          <w:rFonts w:asciiTheme="majorBidi" w:hAnsiTheme="majorBidi" w:cstheme="majorBidi"/>
        </w:rPr>
        <w:t xml:space="preserve">a, is that after the </w:t>
      </w:r>
      <w:r w:rsidR="005611AF">
        <w:rPr>
          <w:rFonts w:asciiTheme="majorBidi" w:hAnsiTheme="majorBidi" w:cstheme="majorBidi"/>
        </w:rPr>
        <w:t xml:space="preserve">packed bed started to form, it </w:t>
      </w:r>
      <w:r w:rsidR="000B5FEA">
        <w:rPr>
          <w:rFonts w:asciiTheme="majorBidi" w:hAnsiTheme="majorBidi" w:cstheme="majorBidi"/>
        </w:rPr>
        <w:t xml:space="preserve">has grown towards the top plate. </w:t>
      </w:r>
      <w:r w:rsidR="00534E6F">
        <w:rPr>
          <w:rFonts w:asciiTheme="majorBidi" w:hAnsiTheme="majorBidi" w:cstheme="majorBidi"/>
        </w:rPr>
        <w:t>Our results indicate that by increasing the time, the packed bed will not move towards</w:t>
      </w:r>
      <w:r w:rsidR="007A341E">
        <w:rPr>
          <w:rFonts w:asciiTheme="majorBidi" w:hAnsiTheme="majorBidi" w:cstheme="majorBidi"/>
        </w:rPr>
        <w:t xml:space="preserve"> the bottom plate and therefore it is necessary to increase the flow velocity to force the packed bed to form in the lower zones.</w:t>
      </w:r>
    </w:p>
    <w:p w14:paraId="2F228D48" w14:textId="5B92E0E4" w:rsidR="007A341E" w:rsidRDefault="007A341E" w:rsidP="00A37475">
      <w:pPr>
        <w:spacing w:line="360" w:lineRule="auto"/>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D84570" w14:paraId="3F2B2008" w14:textId="77777777" w:rsidTr="3EA7DC0D">
        <w:trPr>
          <w:trHeight w:val="3140"/>
          <w:jc w:val="center"/>
        </w:trPr>
        <w:tc>
          <w:tcPr>
            <w:tcW w:w="9010" w:type="dxa"/>
            <w:vAlign w:val="center"/>
          </w:tcPr>
          <w:p w14:paraId="668CB5E6" w14:textId="61C7C44D" w:rsidR="00D84570" w:rsidRDefault="000E6CAD" w:rsidP="000A4826">
            <w:pPr>
              <w:spacing w:line="360" w:lineRule="auto"/>
              <w:jc w:val="center"/>
              <w:rPr>
                <w:rFonts w:asciiTheme="majorBidi" w:hAnsiTheme="majorBidi" w:cstheme="majorBidi"/>
              </w:rPr>
            </w:pPr>
            <w:r>
              <w:rPr>
                <w:noProof/>
              </w:rPr>
              <w:drawing>
                <wp:inline distT="0" distB="0" distL="0" distR="0" wp14:anchorId="069A312B" wp14:editId="764B89C3">
                  <wp:extent cx="4546600" cy="1944879"/>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5832" b="6315"/>
                          <a:stretch/>
                        </pic:blipFill>
                        <pic:spPr bwMode="auto">
                          <a:xfrm>
                            <a:off x="0" y="0"/>
                            <a:ext cx="4559725" cy="19504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84570" w14:paraId="53A4D746" w14:textId="77777777" w:rsidTr="3EA7DC0D">
        <w:trPr>
          <w:jc w:val="center"/>
        </w:trPr>
        <w:tc>
          <w:tcPr>
            <w:tcW w:w="9010" w:type="dxa"/>
            <w:vAlign w:val="center"/>
          </w:tcPr>
          <w:p w14:paraId="7478A6D3" w14:textId="77777777" w:rsidR="00D84570" w:rsidRDefault="00D84570" w:rsidP="000A4826">
            <w:pPr>
              <w:spacing w:line="360" w:lineRule="auto"/>
              <w:jc w:val="center"/>
              <w:rPr>
                <w:rFonts w:asciiTheme="majorBidi" w:hAnsiTheme="majorBidi" w:cstheme="majorBidi"/>
              </w:rPr>
            </w:pPr>
            <w:r>
              <w:rPr>
                <w:rFonts w:asciiTheme="majorBidi" w:hAnsiTheme="majorBidi" w:cstheme="majorBidi"/>
              </w:rPr>
              <w:lastRenderedPageBreak/>
              <w:t>(a)</w:t>
            </w:r>
          </w:p>
        </w:tc>
      </w:tr>
      <w:tr w:rsidR="00D84570" w14:paraId="3460F32F" w14:textId="77777777" w:rsidTr="3EA7DC0D">
        <w:trPr>
          <w:trHeight w:val="1926"/>
          <w:jc w:val="center"/>
        </w:trPr>
        <w:tc>
          <w:tcPr>
            <w:tcW w:w="9010" w:type="dxa"/>
            <w:vAlign w:val="center"/>
          </w:tcPr>
          <w:p w14:paraId="75E3848C" w14:textId="4353EE6C" w:rsidR="00D84570" w:rsidRDefault="005A4EA3" w:rsidP="000A4826">
            <w:pPr>
              <w:spacing w:line="360" w:lineRule="auto"/>
              <w:jc w:val="center"/>
              <w:rPr>
                <w:rFonts w:asciiTheme="majorBidi" w:hAnsiTheme="majorBidi" w:cstheme="majorBidi"/>
              </w:rPr>
            </w:pPr>
            <w:r>
              <w:rPr>
                <w:noProof/>
              </w:rPr>
              <w:drawing>
                <wp:inline distT="0" distB="0" distL="0" distR="0" wp14:anchorId="7D3E57A9" wp14:editId="7633A01F">
                  <wp:extent cx="4597400" cy="1961986"/>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6017" b="6311"/>
                          <a:stretch/>
                        </pic:blipFill>
                        <pic:spPr bwMode="auto">
                          <a:xfrm>
                            <a:off x="0" y="0"/>
                            <a:ext cx="4650009" cy="19844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84570" w14:paraId="6485902A" w14:textId="77777777" w:rsidTr="3EA7DC0D">
        <w:trPr>
          <w:jc w:val="center"/>
        </w:trPr>
        <w:tc>
          <w:tcPr>
            <w:tcW w:w="9010" w:type="dxa"/>
            <w:vAlign w:val="center"/>
          </w:tcPr>
          <w:p w14:paraId="065E2386" w14:textId="77777777" w:rsidR="00D84570" w:rsidRDefault="00D84570" w:rsidP="00820372">
            <w:pPr>
              <w:keepNext/>
              <w:spacing w:line="360" w:lineRule="auto"/>
              <w:jc w:val="center"/>
              <w:rPr>
                <w:rFonts w:asciiTheme="majorBidi" w:hAnsiTheme="majorBidi" w:cstheme="majorBidi"/>
              </w:rPr>
            </w:pPr>
            <w:r>
              <w:rPr>
                <w:rFonts w:asciiTheme="majorBidi" w:hAnsiTheme="majorBidi" w:cstheme="majorBidi"/>
              </w:rPr>
              <w:t>(b)</w:t>
            </w:r>
          </w:p>
        </w:tc>
      </w:tr>
    </w:tbl>
    <w:p w14:paraId="2CCA6D96" w14:textId="4A9F1287" w:rsidR="007A341E" w:rsidRPr="00820372" w:rsidRDefault="00820372" w:rsidP="00820372">
      <w:pPr>
        <w:pStyle w:val="Caption"/>
        <w:jc w:val="center"/>
        <w:rPr>
          <w:rFonts w:asciiTheme="majorBidi" w:hAnsiTheme="majorBidi" w:cstheme="majorBidi"/>
          <w:i w:val="0"/>
          <w:iCs w:val="0"/>
          <w:color w:val="000000" w:themeColor="text1"/>
          <w:sz w:val="20"/>
          <w:szCs w:val="20"/>
        </w:rPr>
      </w:pPr>
      <w:r w:rsidRPr="00820372">
        <w:rPr>
          <w:rFonts w:asciiTheme="majorBidi" w:hAnsiTheme="majorBidi" w:cstheme="majorBidi"/>
          <w:i w:val="0"/>
          <w:iCs w:val="0"/>
          <w:color w:val="000000" w:themeColor="text1"/>
          <w:sz w:val="20"/>
          <w:szCs w:val="20"/>
        </w:rPr>
        <w:t xml:space="preserve">Figure </w:t>
      </w:r>
      <w:r w:rsidRPr="00820372">
        <w:rPr>
          <w:rFonts w:asciiTheme="majorBidi" w:hAnsiTheme="majorBidi" w:cstheme="majorBidi"/>
          <w:i w:val="0"/>
          <w:iCs w:val="0"/>
          <w:color w:val="000000" w:themeColor="text1"/>
          <w:sz w:val="20"/>
          <w:szCs w:val="20"/>
        </w:rPr>
        <w:fldChar w:fldCharType="begin"/>
      </w:r>
      <w:r w:rsidRPr="00820372">
        <w:rPr>
          <w:rFonts w:asciiTheme="majorBidi" w:hAnsiTheme="majorBidi" w:cstheme="majorBidi"/>
          <w:i w:val="0"/>
          <w:iCs w:val="0"/>
          <w:color w:val="000000" w:themeColor="text1"/>
          <w:sz w:val="20"/>
          <w:szCs w:val="20"/>
        </w:rPr>
        <w:instrText xml:space="preserve"> SEQ Figure \* ARABIC </w:instrText>
      </w:r>
      <w:r w:rsidRPr="00820372">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29</w:t>
      </w:r>
      <w:r w:rsidRPr="00820372">
        <w:rPr>
          <w:rFonts w:asciiTheme="majorBidi" w:hAnsiTheme="majorBidi" w:cstheme="majorBidi"/>
          <w:i w:val="0"/>
          <w:iCs w:val="0"/>
          <w:color w:val="000000" w:themeColor="text1"/>
          <w:sz w:val="20"/>
          <w:szCs w:val="20"/>
        </w:rPr>
        <w:fldChar w:fldCharType="end"/>
      </w:r>
      <w:r w:rsidR="00EF5EF7">
        <w:rPr>
          <w:rFonts w:asciiTheme="majorBidi" w:hAnsiTheme="majorBidi" w:cstheme="majorBidi"/>
          <w:i w:val="0"/>
          <w:iCs w:val="0"/>
          <w:color w:val="000000" w:themeColor="text1"/>
          <w:sz w:val="20"/>
          <w:szCs w:val="20"/>
        </w:rPr>
        <w:t>.</w:t>
      </w:r>
      <w:r w:rsidRPr="00820372">
        <w:rPr>
          <w:rFonts w:asciiTheme="majorBidi" w:hAnsiTheme="majorBidi" w:cstheme="majorBidi"/>
          <w:i w:val="0"/>
          <w:iCs w:val="0"/>
          <w:color w:val="000000" w:themeColor="text1"/>
          <w:sz w:val="20"/>
          <w:szCs w:val="20"/>
        </w:rPr>
        <w:t xml:space="preserve"> CFD </w:t>
      </w:r>
      <w:r w:rsidR="00EF5EF7">
        <w:rPr>
          <w:rFonts w:asciiTheme="majorBidi" w:hAnsiTheme="majorBidi" w:cstheme="majorBidi"/>
          <w:i w:val="0"/>
          <w:iCs w:val="0"/>
          <w:color w:val="000000" w:themeColor="text1"/>
          <w:sz w:val="20"/>
          <w:szCs w:val="20"/>
        </w:rPr>
        <w:t xml:space="preserve">results </w:t>
      </w:r>
      <w:r w:rsidRPr="00820372">
        <w:rPr>
          <w:rFonts w:asciiTheme="majorBidi" w:hAnsiTheme="majorBidi" w:cstheme="majorBidi"/>
          <w:i w:val="0"/>
          <w:iCs w:val="0"/>
          <w:color w:val="000000" w:themeColor="text1"/>
          <w:sz w:val="20"/>
          <w:szCs w:val="20"/>
        </w:rPr>
        <w:t xml:space="preserve">model </w:t>
      </w:r>
      <w:r w:rsidR="00EF5EF7">
        <w:rPr>
          <w:rFonts w:asciiTheme="majorBidi" w:hAnsiTheme="majorBidi" w:cstheme="majorBidi"/>
          <w:i w:val="0"/>
          <w:iCs w:val="0"/>
          <w:color w:val="000000" w:themeColor="text1"/>
          <w:sz w:val="20"/>
          <w:szCs w:val="20"/>
        </w:rPr>
        <w:t>for</w:t>
      </w:r>
      <w:r w:rsidR="00EF5EF7" w:rsidRPr="00820372">
        <w:rPr>
          <w:rFonts w:asciiTheme="majorBidi" w:hAnsiTheme="majorBidi" w:cstheme="majorBidi"/>
          <w:i w:val="0"/>
          <w:iCs w:val="0"/>
          <w:color w:val="000000" w:themeColor="text1"/>
          <w:sz w:val="20"/>
          <w:szCs w:val="20"/>
        </w:rPr>
        <w:t xml:space="preserve"> </w:t>
      </w:r>
      <w:r>
        <w:rPr>
          <w:rFonts w:asciiTheme="majorBidi" w:hAnsiTheme="majorBidi" w:cstheme="majorBidi"/>
          <w:i w:val="0"/>
          <w:iCs w:val="0"/>
          <w:color w:val="000000" w:themeColor="text1"/>
          <w:sz w:val="20"/>
          <w:szCs w:val="20"/>
        </w:rPr>
        <w:t>10</w:t>
      </w:r>
      <w:r w:rsidRPr="00820372">
        <w:rPr>
          <w:rFonts w:asciiTheme="majorBidi" w:hAnsiTheme="majorBidi" w:cstheme="majorBidi"/>
          <w:i w:val="0"/>
          <w:iCs w:val="0"/>
          <w:color w:val="000000" w:themeColor="text1"/>
          <w:sz w:val="20"/>
          <w:szCs w:val="20"/>
        </w:rPr>
        <w:t xml:space="preserve"> m/s flow velocity, (a) particle residence time (b) </w:t>
      </w:r>
      <w:r w:rsidR="00EF5EF7">
        <w:rPr>
          <w:rFonts w:asciiTheme="majorBidi" w:hAnsiTheme="majorBidi" w:cstheme="majorBidi"/>
          <w:i w:val="0"/>
          <w:iCs w:val="0"/>
          <w:color w:val="000000" w:themeColor="text1"/>
          <w:sz w:val="20"/>
          <w:szCs w:val="20"/>
        </w:rPr>
        <w:t>a</w:t>
      </w:r>
      <w:r w:rsidR="00EF5EF7" w:rsidRPr="00820372">
        <w:rPr>
          <w:rFonts w:asciiTheme="majorBidi" w:hAnsiTheme="majorBidi" w:cstheme="majorBidi"/>
          <w:i w:val="0"/>
          <w:iCs w:val="0"/>
          <w:color w:val="000000" w:themeColor="text1"/>
          <w:sz w:val="20"/>
          <w:szCs w:val="20"/>
        </w:rPr>
        <w:t xml:space="preserve">xial </w:t>
      </w:r>
      <w:r w:rsidR="00EF5EF7">
        <w:rPr>
          <w:rFonts w:asciiTheme="majorBidi" w:hAnsiTheme="majorBidi" w:cstheme="majorBidi"/>
          <w:i w:val="0"/>
          <w:iCs w:val="0"/>
          <w:color w:val="000000" w:themeColor="text1"/>
          <w:sz w:val="20"/>
          <w:szCs w:val="20"/>
        </w:rPr>
        <w:t>v</w:t>
      </w:r>
      <w:r w:rsidR="00EF5EF7" w:rsidRPr="00820372">
        <w:rPr>
          <w:rFonts w:asciiTheme="majorBidi" w:hAnsiTheme="majorBidi" w:cstheme="majorBidi"/>
          <w:i w:val="0"/>
          <w:iCs w:val="0"/>
          <w:color w:val="000000" w:themeColor="text1"/>
          <w:sz w:val="20"/>
          <w:szCs w:val="20"/>
        </w:rPr>
        <w:t xml:space="preserve">elocity </w:t>
      </w:r>
      <w:r w:rsidRPr="00820372">
        <w:rPr>
          <w:rFonts w:asciiTheme="majorBidi" w:hAnsiTheme="majorBidi" w:cstheme="majorBidi"/>
          <w:i w:val="0"/>
          <w:iCs w:val="0"/>
          <w:color w:val="000000" w:themeColor="text1"/>
          <w:sz w:val="20"/>
          <w:szCs w:val="20"/>
        </w:rPr>
        <w:t>contour</w:t>
      </w:r>
    </w:p>
    <w:p w14:paraId="2E7CA2F7" w14:textId="7AD8F05D" w:rsidR="00EB5451" w:rsidRDefault="00EB5451" w:rsidP="00A37475">
      <w:pPr>
        <w:spacing w:line="360" w:lineRule="auto"/>
        <w:jc w:val="both"/>
        <w:rPr>
          <w:rFonts w:asciiTheme="majorBidi" w:hAnsiTheme="majorBidi" w:cstheme="majorBidi"/>
        </w:rPr>
      </w:pPr>
    </w:p>
    <w:p w14:paraId="6F8A0709" w14:textId="7D86F814" w:rsidR="00820372" w:rsidRDefault="00222E4B" w:rsidP="00A37475">
      <w:pPr>
        <w:spacing w:line="360" w:lineRule="auto"/>
        <w:jc w:val="both"/>
        <w:rPr>
          <w:rFonts w:asciiTheme="majorBidi" w:hAnsiTheme="majorBidi" w:cstheme="majorBidi"/>
        </w:rPr>
      </w:pPr>
      <w:r>
        <w:rPr>
          <w:rFonts w:asciiTheme="majorBidi" w:hAnsiTheme="majorBidi" w:cstheme="majorBidi"/>
        </w:rPr>
        <w:t xml:space="preserve">By increasing the </w:t>
      </w:r>
      <w:r w:rsidR="001B5597">
        <w:rPr>
          <w:rFonts w:asciiTheme="majorBidi" w:hAnsiTheme="majorBidi" w:cstheme="majorBidi"/>
        </w:rPr>
        <w:t xml:space="preserve">inlet flow velocity to 10 m/s, the simulation results indicate that the packed bed of solid particles starts to form between zone 2 and zone 1 and grows towards the </w:t>
      </w:r>
      <w:r w:rsidR="007377BD">
        <w:rPr>
          <w:rFonts w:asciiTheme="majorBidi" w:hAnsiTheme="majorBidi" w:cstheme="majorBidi"/>
        </w:rPr>
        <w:t xml:space="preserve">top plate. The </w:t>
      </w:r>
      <w:r w:rsidR="00615F2F">
        <w:rPr>
          <w:rFonts w:asciiTheme="majorBidi" w:hAnsiTheme="majorBidi" w:cstheme="majorBidi"/>
        </w:rPr>
        <w:t xml:space="preserve">particle residence time in </w:t>
      </w:r>
      <w:r w:rsidR="00B9076B">
        <w:rPr>
          <w:rFonts w:asciiTheme="majorBidi" w:hAnsiTheme="majorBidi" w:cstheme="majorBidi"/>
        </w:rPr>
        <w:t>Fig.</w:t>
      </w:r>
      <w:r w:rsidR="00615F2F">
        <w:rPr>
          <w:rFonts w:asciiTheme="majorBidi" w:hAnsiTheme="majorBidi" w:cstheme="majorBidi"/>
        </w:rPr>
        <w:t xml:space="preserve"> 2</w:t>
      </w:r>
      <w:r w:rsidR="00D7409A">
        <w:rPr>
          <w:rFonts w:asciiTheme="majorBidi" w:hAnsiTheme="majorBidi" w:cstheme="majorBidi"/>
        </w:rPr>
        <w:t>9</w:t>
      </w:r>
      <w:r w:rsidR="00615F2F">
        <w:rPr>
          <w:rFonts w:asciiTheme="majorBidi" w:hAnsiTheme="majorBidi" w:cstheme="majorBidi"/>
        </w:rPr>
        <w:t xml:space="preserve">a shows that the wash front starts to move upward, and the solid particle packed bed will not move towards the bottom plate of the column. Now the question is how much increasing in the inlet flow velocity is meaningful? Does it worth it to go </w:t>
      </w:r>
      <w:r w:rsidR="003F1671">
        <w:rPr>
          <w:rFonts w:asciiTheme="majorBidi" w:hAnsiTheme="majorBidi" w:cstheme="majorBidi"/>
        </w:rPr>
        <w:t>even higher? In reality, there should be a huge</w:t>
      </w:r>
      <w:r w:rsidR="005A0208">
        <w:rPr>
          <w:rFonts w:asciiTheme="majorBidi" w:hAnsiTheme="majorBidi" w:cstheme="majorBidi"/>
        </w:rPr>
        <w:t>,</w:t>
      </w:r>
      <w:r w:rsidR="003F1671">
        <w:rPr>
          <w:rFonts w:asciiTheme="majorBidi" w:hAnsiTheme="majorBidi" w:cstheme="majorBidi"/>
        </w:rPr>
        <w:t xml:space="preserve"> </w:t>
      </w:r>
      <w:r w:rsidR="002A6871">
        <w:rPr>
          <w:rFonts w:asciiTheme="majorBidi" w:hAnsiTheme="majorBidi" w:cstheme="majorBidi"/>
        </w:rPr>
        <w:t>powerful,</w:t>
      </w:r>
      <w:r w:rsidR="003F1671">
        <w:rPr>
          <w:rFonts w:asciiTheme="majorBidi" w:hAnsiTheme="majorBidi" w:cstheme="majorBidi"/>
        </w:rPr>
        <w:t xml:space="preserve"> and </w:t>
      </w:r>
      <w:r w:rsidR="005A0208">
        <w:rPr>
          <w:rFonts w:asciiTheme="majorBidi" w:hAnsiTheme="majorBidi" w:cstheme="majorBidi"/>
        </w:rPr>
        <w:t xml:space="preserve">definitely expensive pump to provide </w:t>
      </w:r>
      <w:r w:rsidR="002A6871">
        <w:rPr>
          <w:rFonts w:asciiTheme="majorBidi" w:hAnsiTheme="majorBidi" w:cstheme="majorBidi"/>
        </w:rPr>
        <w:t>these kinds of flow</w:t>
      </w:r>
      <w:r w:rsidR="005A0208">
        <w:rPr>
          <w:rFonts w:asciiTheme="majorBidi" w:hAnsiTheme="majorBidi" w:cstheme="majorBidi"/>
        </w:rPr>
        <w:t xml:space="preserve"> velocities and flow rates. </w:t>
      </w:r>
      <w:r w:rsidR="002A6871">
        <w:rPr>
          <w:rFonts w:asciiTheme="majorBidi" w:hAnsiTheme="majorBidi" w:cstheme="majorBidi"/>
        </w:rPr>
        <w:t>The answer t</w:t>
      </w:r>
      <w:r w:rsidR="00B81CB1">
        <w:rPr>
          <w:rFonts w:asciiTheme="majorBidi" w:hAnsiTheme="majorBidi" w:cstheme="majorBidi"/>
        </w:rPr>
        <w:t xml:space="preserve">o the above question will depend on the operating conditions and </w:t>
      </w:r>
      <w:r w:rsidR="00061284">
        <w:rPr>
          <w:rFonts w:asciiTheme="majorBidi" w:hAnsiTheme="majorBidi" w:cstheme="majorBidi"/>
        </w:rPr>
        <w:t xml:space="preserve">available </w:t>
      </w:r>
      <w:r w:rsidR="009D242B">
        <w:rPr>
          <w:rFonts w:asciiTheme="majorBidi" w:hAnsiTheme="majorBidi" w:cstheme="majorBidi"/>
        </w:rPr>
        <w:t xml:space="preserve">expenses for the project. However, here </w:t>
      </w:r>
      <w:r w:rsidR="00237DFE">
        <w:rPr>
          <w:rFonts w:asciiTheme="majorBidi" w:hAnsiTheme="majorBidi" w:cstheme="majorBidi"/>
        </w:rPr>
        <w:t>it is</w:t>
      </w:r>
      <w:r w:rsidR="009D242B">
        <w:rPr>
          <w:rFonts w:asciiTheme="majorBidi" w:hAnsiTheme="majorBidi" w:cstheme="majorBidi"/>
        </w:rPr>
        <w:t xml:space="preserve"> intend</w:t>
      </w:r>
      <w:r w:rsidR="00237DFE">
        <w:rPr>
          <w:rFonts w:asciiTheme="majorBidi" w:hAnsiTheme="majorBidi" w:cstheme="majorBidi"/>
        </w:rPr>
        <w:t>ed</w:t>
      </w:r>
      <w:r w:rsidR="009D242B">
        <w:rPr>
          <w:rFonts w:asciiTheme="majorBidi" w:hAnsiTheme="majorBidi" w:cstheme="majorBidi"/>
        </w:rPr>
        <w:t xml:space="preserve"> to find the theoretical </w:t>
      </w:r>
      <w:r w:rsidR="002A212B">
        <w:rPr>
          <w:rFonts w:asciiTheme="majorBidi" w:hAnsiTheme="majorBidi" w:cstheme="majorBidi"/>
        </w:rPr>
        <w:t>flow velocity and therefore</w:t>
      </w:r>
      <w:r w:rsidR="00237DFE">
        <w:rPr>
          <w:rFonts w:asciiTheme="majorBidi" w:hAnsiTheme="majorBidi" w:cstheme="majorBidi"/>
        </w:rPr>
        <w:t>,</w:t>
      </w:r>
      <w:r w:rsidR="002A212B">
        <w:rPr>
          <w:rFonts w:asciiTheme="majorBidi" w:hAnsiTheme="majorBidi" w:cstheme="majorBidi"/>
        </w:rPr>
        <w:t xml:space="preserve"> higher flow rates</w:t>
      </w:r>
      <w:r w:rsidR="00237DFE">
        <w:rPr>
          <w:rFonts w:asciiTheme="majorBidi" w:hAnsiTheme="majorBidi" w:cstheme="majorBidi"/>
        </w:rPr>
        <w:t xml:space="preserve"> were assigned</w:t>
      </w:r>
      <w:r w:rsidR="002A212B">
        <w:rPr>
          <w:rFonts w:asciiTheme="majorBidi" w:hAnsiTheme="majorBidi" w:cstheme="majorBidi"/>
        </w:rPr>
        <w:t xml:space="preserve"> to achieve the optimum </w:t>
      </w:r>
      <w:r w:rsidR="005E0D78">
        <w:rPr>
          <w:rFonts w:asciiTheme="majorBidi" w:hAnsiTheme="majorBidi" w:cstheme="majorBidi"/>
        </w:rPr>
        <w:t xml:space="preserve">operating condition. </w:t>
      </w:r>
    </w:p>
    <w:p w14:paraId="42177935" w14:textId="1991BA40" w:rsidR="005E0D78" w:rsidRDefault="005E0D78" w:rsidP="00A37475">
      <w:pPr>
        <w:spacing w:line="360" w:lineRule="auto"/>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5E0D78" w14:paraId="76095132" w14:textId="77777777" w:rsidTr="3EA7DC0D">
        <w:trPr>
          <w:trHeight w:val="3140"/>
          <w:jc w:val="center"/>
        </w:trPr>
        <w:tc>
          <w:tcPr>
            <w:tcW w:w="9010" w:type="dxa"/>
            <w:vAlign w:val="center"/>
          </w:tcPr>
          <w:p w14:paraId="6DFF4BBC" w14:textId="07E49F03" w:rsidR="005E0D78" w:rsidRDefault="00605F82" w:rsidP="000A4826">
            <w:pPr>
              <w:spacing w:line="360" w:lineRule="auto"/>
              <w:jc w:val="center"/>
              <w:rPr>
                <w:rFonts w:asciiTheme="majorBidi" w:hAnsiTheme="majorBidi" w:cstheme="majorBidi"/>
              </w:rPr>
            </w:pPr>
            <w:r>
              <w:rPr>
                <w:noProof/>
              </w:rPr>
              <w:drawing>
                <wp:inline distT="0" distB="0" distL="0" distR="0" wp14:anchorId="4CBC9954" wp14:editId="13F0FDBF">
                  <wp:extent cx="4753708" cy="2028804"/>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2">
                            <a:extLst>
                              <a:ext uri="{28A0092B-C50C-407E-A947-70E740481C1C}">
                                <a14:useLocalDpi xmlns:a14="http://schemas.microsoft.com/office/drawing/2010/main" val="0"/>
                              </a:ext>
                            </a:extLst>
                          </a:blip>
                          <a:srcRect t="15832" b="6493"/>
                          <a:stretch/>
                        </pic:blipFill>
                        <pic:spPr bwMode="auto">
                          <a:xfrm>
                            <a:off x="0" y="0"/>
                            <a:ext cx="4766901" cy="20344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0D78" w14:paraId="798C44D3" w14:textId="77777777" w:rsidTr="3EA7DC0D">
        <w:trPr>
          <w:jc w:val="center"/>
        </w:trPr>
        <w:tc>
          <w:tcPr>
            <w:tcW w:w="9010" w:type="dxa"/>
            <w:vAlign w:val="center"/>
          </w:tcPr>
          <w:p w14:paraId="5E7CEC90" w14:textId="77777777" w:rsidR="005E0D78" w:rsidRDefault="005E0D78" w:rsidP="000A4826">
            <w:pPr>
              <w:spacing w:line="360" w:lineRule="auto"/>
              <w:jc w:val="center"/>
              <w:rPr>
                <w:rFonts w:asciiTheme="majorBidi" w:hAnsiTheme="majorBidi" w:cstheme="majorBidi"/>
              </w:rPr>
            </w:pPr>
            <w:r>
              <w:rPr>
                <w:rFonts w:asciiTheme="majorBidi" w:hAnsiTheme="majorBidi" w:cstheme="majorBidi"/>
              </w:rPr>
              <w:t>(a)</w:t>
            </w:r>
          </w:p>
        </w:tc>
      </w:tr>
      <w:tr w:rsidR="005E0D78" w14:paraId="5004B1B8" w14:textId="77777777" w:rsidTr="3EA7DC0D">
        <w:trPr>
          <w:trHeight w:val="1926"/>
          <w:jc w:val="center"/>
        </w:trPr>
        <w:tc>
          <w:tcPr>
            <w:tcW w:w="9010" w:type="dxa"/>
            <w:vAlign w:val="center"/>
          </w:tcPr>
          <w:p w14:paraId="15393DCE" w14:textId="3BDA445E" w:rsidR="005E0D78" w:rsidRDefault="00605F82" w:rsidP="000A4826">
            <w:pPr>
              <w:spacing w:line="360" w:lineRule="auto"/>
              <w:jc w:val="center"/>
              <w:rPr>
                <w:rFonts w:asciiTheme="majorBidi" w:hAnsiTheme="majorBidi" w:cstheme="majorBidi"/>
              </w:rPr>
            </w:pPr>
            <w:r>
              <w:rPr>
                <w:noProof/>
              </w:rPr>
              <w:lastRenderedPageBreak/>
              <w:drawing>
                <wp:inline distT="0" distB="0" distL="0" distR="0" wp14:anchorId="0DC393EF" wp14:editId="3CB0CAE5">
                  <wp:extent cx="4624754" cy="1978501"/>
                  <wp:effectExtent l="0" t="0" r="4445" b="317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15833" b="6306"/>
                          <a:stretch/>
                        </pic:blipFill>
                        <pic:spPr bwMode="auto">
                          <a:xfrm>
                            <a:off x="0" y="0"/>
                            <a:ext cx="4628317" cy="19800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0D78" w14:paraId="5550BCAE" w14:textId="77777777" w:rsidTr="3EA7DC0D">
        <w:trPr>
          <w:jc w:val="center"/>
        </w:trPr>
        <w:tc>
          <w:tcPr>
            <w:tcW w:w="9010" w:type="dxa"/>
            <w:vAlign w:val="center"/>
          </w:tcPr>
          <w:p w14:paraId="5F22CE49" w14:textId="77777777" w:rsidR="005E0D78" w:rsidRDefault="005E0D78" w:rsidP="006250AD">
            <w:pPr>
              <w:keepNext/>
              <w:spacing w:line="360" w:lineRule="auto"/>
              <w:jc w:val="center"/>
              <w:rPr>
                <w:rFonts w:asciiTheme="majorBidi" w:hAnsiTheme="majorBidi" w:cstheme="majorBidi"/>
              </w:rPr>
            </w:pPr>
            <w:r>
              <w:rPr>
                <w:rFonts w:asciiTheme="majorBidi" w:hAnsiTheme="majorBidi" w:cstheme="majorBidi"/>
              </w:rPr>
              <w:t>(b)</w:t>
            </w:r>
          </w:p>
        </w:tc>
      </w:tr>
    </w:tbl>
    <w:p w14:paraId="06A2F47B" w14:textId="1ADA5D14" w:rsidR="005E0D78" w:rsidRPr="006250AD" w:rsidRDefault="006250AD" w:rsidP="006250AD">
      <w:pPr>
        <w:pStyle w:val="Caption"/>
        <w:jc w:val="center"/>
        <w:rPr>
          <w:rFonts w:asciiTheme="majorBidi" w:hAnsiTheme="majorBidi" w:cstheme="majorBidi"/>
          <w:i w:val="0"/>
          <w:iCs w:val="0"/>
          <w:color w:val="000000" w:themeColor="text1"/>
          <w:sz w:val="20"/>
          <w:szCs w:val="20"/>
        </w:rPr>
      </w:pPr>
      <w:r w:rsidRPr="006250AD">
        <w:rPr>
          <w:rFonts w:asciiTheme="majorBidi" w:hAnsiTheme="majorBidi" w:cstheme="majorBidi"/>
          <w:i w:val="0"/>
          <w:iCs w:val="0"/>
          <w:color w:val="000000" w:themeColor="text1"/>
          <w:sz w:val="20"/>
          <w:szCs w:val="20"/>
        </w:rPr>
        <w:t xml:space="preserve">Figure </w:t>
      </w:r>
      <w:r w:rsidRPr="006250AD">
        <w:rPr>
          <w:rFonts w:asciiTheme="majorBidi" w:hAnsiTheme="majorBidi" w:cstheme="majorBidi"/>
          <w:i w:val="0"/>
          <w:iCs w:val="0"/>
          <w:color w:val="000000" w:themeColor="text1"/>
          <w:sz w:val="20"/>
          <w:szCs w:val="20"/>
        </w:rPr>
        <w:fldChar w:fldCharType="begin"/>
      </w:r>
      <w:r w:rsidRPr="006250AD">
        <w:rPr>
          <w:rFonts w:asciiTheme="majorBidi" w:hAnsiTheme="majorBidi" w:cstheme="majorBidi"/>
          <w:i w:val="0"/>
          <w:iCs w:val="0"/>
          <w:color w:val="000000" w:themeColor="text1"/>
          <w:sz w:val="20"/>
          <w:szCs w:val="20"/>
        </w:rPr>
        <w:instrText xml:space="preserve"> SEQ Figure \* ARABIC </w:instrText>
      </w:r>
      <w:r w:rsidRPr="006250AD">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30</w:t>
      </w:r>
      <w:r w:rsidRPr="006250AD">
        <w:rPr>
          <w:rFonts w:asciiTheme="majorBidi" w:hAnsiTheme="majorBidi" w:cstheme="majorBidi"/>
          <w:i w:val="0"/>
          <w:iCs w:val="0"/>
          <w:color w:val="000000" w:themeColor="text1"/>
          <w:sz w:val="20"/>
          <w:szCs w:val="20"/>
        </w:rPr>
        <w:fldChar w:fldCharType="end"/>
      </w:r>
      <w:r w:rsidR="00C502D2">
        <w:rPr>
          <w:rFonts w:asciiTheme="majorBidi" w:hAnsiTheme="majorBidi" w:cstheme="majorBidi"/>
          <w:i w:val="0"/>
          <w:iCs w:val="0"/>
          <w:color w:val="000000" w:themeColor="text1"/>
          <w:sz w:val="20"/>
          <w:szCs w:val="20"/>
        </w:rPr>
        <w:t>.</w:t>
      </w:r>
      <w:r w:rsidRPr="006250AD">
        <w:rPr>
          <w:rFonts w:asciiTheme="majorBidi" w:hAnsiTheme="majorBidi" w:cstheme="majorBidi"/>
          <w:i w:val="0"/>
          <w:iCs w:val="0"/>
          <w:color w:val="000000" w:themeColor="text1"/>
          <w:sz w:val="20"/>
          <w:szCs w:val="20"/>
        </w:rPr>
        <w:t xml:space="preserve"> CFD </w:t>
      </w:r>
      <w:r w:rsidR="00C502D2">
        <w:rPr>
          <w:rFonts w:asciiTheme="majorBidi" w:hAnsiTheme="majorBidi" w:cstheme="majorBidi"/>
          <w:i w:val="0"/>
          <w:iCs w:val="0"/>
          <w:color w:val="000000" w:themeColor="text1"/>
          <w:sz w:val="20"/>
          <w:szCs w:val="20"/>
        </w:rPr>
        <w:t>results</w:t>
      </w:r>
      <w:r w:rsidR="00C502D2" w:rsidRPr="006250AD">
        <w:rPr>
          <w:rFonts w:asciiTheme="majorBidi" w:hAnsiTheme="majorBidi" w:cstheme="majorBidi"/>
          <w:i w:val="0"/>
          <w:iCs w:val="0"/>
          <w:color w:val="000000" w:themeColor="text1"/>
          <w:sz w:val="20"/>
          <w:szCs w:val="20"/>
        </w:rPr>
        <w:t xml:space="preserve"> </w:t>
      </w:r>
      <w:r w:rsidR="00C502D2">
        <w:rPr>
          <w:rFonts w:asciiTheme="majorBidi" w:hAnsiTheme="majorBidi" w:cstheme="majorBidi"/>
          <w:i w:val="0"/>
          <w:iCs w:val="0"/>
          <w:color w:val="000000" w:themeColor="text1"/>
          <w:sz w:val="20"/>
          <w:szCs w:val="20"/>
        </w:rPr>
        <w:t>for</w:t>
      </w:r>
      <w:r w:rsidRPr="006250AD">
        <w:rPr>
          <w:rFonts w:asciiTheme="majorBidi" w:hAnsiTheme="majorBidi" w:cstheme="majorBidi"/>
          <w:i w:val="0"/>
          <w:iCs w:val="0"/>
          <w:color w:val="000000" w:themeColor="text1"/>
          <w:sz w:val="20"/>
          <w:szCs w:val="20"/>
        </w:rPr>
        <w:t xml:space="preserve"> 20 m/s flow velocity, (a) particle residence time (b) </w:t>
      </w:r>
      <w:r w:rsidR="00C502D2">
        <w:rPr>
          <w:rFonts w:asciiTheme="majorBidi" w:hAnsiTheme="majorBidi" w:cstheme="majorBidi"/>
          <w:i w:val="0"/>
          <w:iCs w:val="0"/>
          <w:color w:val="000000" w:themeColor="text1"/>
          <w:sz w:val="20"/>
          <w:szCs w:val="20"/>
        </w:rPr>
        <w:t>a</w:t>
      </w:r>
      <w:r w:rsidR="00C502D2" w:rsidRPr="006250AD">
        <w:rPr>
          <w:rFonts w:asciiTheme="majorBidi" w:hAnsiTheme="majorBidi" w:cstheme="majorBidi"/>
          <w:i w:val="0"/>
          <w:iCs w:val="0"/>
          <w:color w:val="000000" w:themeColor="text1"/>
          <w:sz w:val="20"/>
          <w:szCs w:val="20"/>
        </w:rPr>
        <w:t xml:space="preserve">xial </w:t>
      </w:r>
      <w:r w:rsidR="00C502D2">
        <w:rPr>
          <w:rFonts w:asciiTheme="majorBidi" w:hAnsiTheme="majorBidi" w:cstheme="majorBidi"/>
          <w:i w:val="0"/>
          <w:iCs w:val="0"/>
          <w:color w:val="000000" w:themeColor="text1"/>
          <w:sz w:val="20"/>
          <w:szCs w:val="20"/>
        </w:rPr>
        <w:t>v</w:t>
      </w:r>
      <w:r w:rsidR="00C502D2" w:rsidRPr="006250AD">
        <w:rPr>
          <w:rFonts w:asciiTheme="majorBidi" w:hAnsiTheme="majorBidi" w:cstheme="majorBidi"/>
          <w:i w:val="0"/>
          <w:iCs w:val="0"/>
          <w:color w:val="000000" w:themeColor="text1"/>
          <w:sz w:val="20"/>
          <w:szCs w:val="20"/>
        </w:rPr>
        <w:t xml:space="preserve">elocity </w:t>
      </w:r>
      <w:r w:rsidRPr="006250AD">
        <w:rPr>
          <w:rFonts w:asciiTheme="majorBidi" w:hAnsiTheme="majorBidi" w:cstheme="majorBidi"/>
          <w:i w:val="0"/>
          <w:iCs w:val="0"/>
          <w:color w:val="000000" w:themeColor="text1"/>
          <w:sz w:val="20"/>
          <w:szCs w:val="20"/>
        </w:rPr>
        <w:t>contour</w:t>
      </w:r>
    </w:p>
    <w:p w14:paraId="5F6D2B9D" w14:textId="7A2F0DE2" w:rsidR="005E0D78" w:rsidRDefault="005E0D78" w:rsidP="00A37475">
      <w:pPr>
        <w:spacing w:line="360" w:lineRule="auto"/>
        <w:jc w:val="both"/>
        <w:rPr>
          <w:rFonts w:asciiTheme="majorBidi" w:hAnsiTheme="majorBidi" w:cstheme="majorBidi"/>
        </w:rPr>
      </w:pPr>
    </w:p>
    <w:p w14:paraId="7A348DDC" w14:textId="0FBD93D0" w:rsidR="005E0D78" w:rsidRDefault="008D763E" w:rsidP="00A37475">
      <w:pPr>
        <w:spacing w:line="360" w:lineRule="auto"/>
        <w:jc w:val="both"/>
        <w:rPr>
          <w:rFonts w:asciiTheme="majorBidi" w:hAnsiTheme="majorBidi" w:cstheme="majorBidi"/>
        </w:rPr>
      </w:pPr>
      <w:r>
        <w:rPr>
          <w:rFonts w:asciiTheme="majorBidi" w:hAnsiTheme="majorBidi" w:cstheme="majorBidi"/>
        </w:rPr>
        <w:t>Finally,</w:t>
      </w:r>
      <w:r w:rsidR="00BF3B86">
        <w:rPr>
          <w:rFonts w:asciiTheme="majorBidi" w:hAnsiTheme="majorBidi" w:cstheme="majorBidi"/>
        </w:rPr>
        <w:t xml:space="preserve"> by increasing the inlet flow velocity to 20 m/s, the packed bed in the column started to form </w:t>
      </w:r>
      <w:r w:rsidR="008A59EF">
        <w:rPr>
          <w:rFonts w:asciiTheme="majorBidi" w:hAnsiTheme="majorBidi" w:cstheme="majorBidi"/>
        </w:rPr>
        <w:t>in zone 4</w:t>
      </w:r>
      <w:r>
        <w:rPr>
          <w:rFonts w:asciiTheme="majorBidi" w:hAnsiTheme="majorBidi" w:cstheme="majorBidi"/>
        </w:rPr>
        <w:t>,</w:t>
      </w:r>
      <w:r w:rsidR="008A59EF">
        <w:rPr>
          <w:rFonts w:asciiTheme="majorBidi" w:hAnsiTheme="majorBidi" w:cstheme="majorBidi"/>
        </w:rPr>
        <w:t xml:space="preserve"> near the bottom plate and </w:t>
      </w:r>
      <w:r>
        <w:rPr>
          <w:rFonts w:asciiTheme="majorBidi" w:hAnsiTheme="majorBidi" w:cstheme="majorBidi"/>
        </w:rPr>
        <w:t xml:space="preserve">the particle residence time </w:t>
      </w:r>
      <w:r w:rsidR="004A6BE8">
        <w:rPr>
          <w:rFonts w:asciiTheme="majorBidi" w:hAnsiTheme="majorBidi" w:cstheme="majorBidi"/>
        </w:rPr>
        <w:t xml:space="preserve">in Fig. </w:t>
      </w:r>
      <w:r w:rsidR="00D7409A">
        <w:rPr>
          <w:rFonts w:asciiTheme="majorBidi" w:hAnsiTheme="majorBidi" w:cstheme="majorBidi"/>
        </w:rPr>
        <w:t>30</w:t>
      </w:r>
      <w:r w:rsidR="004A6BE8">
        <w:rPr>
          <w:rFonts w:asciiTheme="majorBidi" w:hAnsiTheme="majorBidi" w:cstheme="majorBidi"/>
        </w:rPr>
        <w:t xml:space="preserve">a shows that, as the time goes by, the solid particles tend to move towards the bottom plate and therefore the </w:t>
      </w:r>
      <w:r w:rsidR="000019A4">
        <w:rPr>
          <w:rFonts w:asciiTheme="majorBidi" w:hAnsiTheme="majorBidi" w:cstheme="majorBidi"/>
        </w:rPr>
        <w:t xml:space="preserve">optimum velocity for the inlet flow </w:t>
      </w:r>
      <w:r w:rsidR="0021499E">
        <w:rPr>
          <w:rFonts w:asciiTheme="majorBidi" w:hAnsiTheme="majorBidi" w:cstheme="majorBidi"/>
        </w:rPr>
        <w:t xml:space="preserve">is find out to be approximately around 20 m/s. As discussed before in this section, </w:t>
      </w:r>
      <w:r w:rsidR="00237DFE">
        <w:rPr>
          <w:rFonts w:asciiTheme="majorBidi" w:hAnsiTheme="majorBidi" w:cstheme="majorBidi"/>
        </w:rPr>
        <w:t>there is</w:t>
      </w:r>
      <w:r w:rsidR="0021499E">
        <w:rPr>
          <w:rFonts w:asciiTheme="majorBidi" w:hAnsiTheme="majorBidi" w:cstheme="majorBidi"/>
        </w:rPr>
        <w:t xml:space="preserve"> another operating condition </w:t>
      </w:r>
      <w:r w:rsidR="007713B1">
        <w:rPr>
          <w:rFonts w:asciiTheme="majorBidi" w:hAnsiTheme="majorBidi" w:cstheme="majorBidi"/>
        </w:rPr>
        <w:t xml:space="preserve">that </w:t>
      </w:r>
      <w:r w:rsidR="00237DFE">
        <w:rPr>
          <w:rFonts w:asciiTheme="majorBidi" w:hAnsiTheme="majorBidi" w:cstheme="majorBidi"/>
        </w:rPr>
        <w:t>needed</w:t>
      </w:r>
      <w:r w:rsidR="007713B1">
        <w:rPr>
          <w:rFonts w:asciiTheme="majorBidi" w:hAnsiTheme="majorBidi" w:cstheme="majorBidi"/>
        </w:rPr>
        <w:t xml:space="preserve"> to</w:t>
      </w:r>
      <w:r w:rsidR="00237DFE">
        <w:rPr>
          <w:rFonts w:asciiTheme="majorBidi" w:hAnsiTheme="majorBidi" w:cstheme="majorBidi"/>
        </w:rPr>
        <w:t xml:space="preserve"> study</w:t>
      </w:r>
      <w:r w:rsidR="007713B1">
        <w:rPr>
          <w:rFonts w:asciiTheme="majorBidi" w:hAnsiTheme="majorBidi" w:cstheme="majorBidi"/>
        </w:rPr>
        <w:t xml:space="preserve"> the effect of it on the separation behavior and the position of the packed bed or wash front.</w:t>
      </w:r>
    </w:p>
    <w:p w14:paraId="759D65C6" w14:textId="32565437" w:rsidR="006D7B91" w:rsidRDefault="006D7B91" w:rsidP="00A37475">
      <w:pPr>
        <w:spacing w:line="360" w:lineRule="auto"/>
        <w:jc w:val="both"/>
        <w:rPr>
          <w:rFonts w:asciiTheme="majorBidi" w:hAnsiTheme="majorBidi" w:cstheme="majorBidi"/>
        </w:rPr>
      </w:pPr>
    </w:p>
    <w:p w14:paraId="34E9A26A" w14:textId="3E51B421" w:rsidR="006D7B91" w:rsidRDefault="00104393" w:rsidP="00A37475">
      <w:pPr>
        <w:spacing w:line="360" w:lineRule="auto"/>
        <w:jc w:val="both"/>
        <w:rPr>
          <w:rFonts w:asciiTheme="majorBidi" w:hAnsiTheme="majorBidi" w:cstheme="majorBidi"/>
        </w:rPr>
      </w:pPr>
      <w:r>
        <w:rPr>
          <w:rFonts w:asciiTheme="majorBidi" w:hAnsiTheme="majorBidi" w:cstheme="majorBidi"/>
        </w:rPr>
        <w:t xml:space="preserve">As it was shown in Fig. </w:t>
      </w:r>
      <w:r w:rsidR="00D7409A">
        <w:rPr>
          <w:rFonts w:asciiTheme="majorBidi" w:hAnsiTheme="majorBidi" w:cstheme="majorBidi"/>
        </w:rPr>
        <w:t>25</w:t>
      </w:r>
      <w:r>
        <w:rPr>
          <w:rFonts w:asciiTheme="majorBidi" w:hAnsiTheme="majorBidi" w:cstheme="majorBidi"/>
        </w:rPr>
        <w:t xml:space="preserve">, an alternative model was developed with a </w:t>
      </w:r>
      <w:r w:rsidR="0075039B">
        <w:rPr>
          <w:rFonts w:asciiTheme="majorBidi" w:hAnsiTheme="majorBidi" w:cstheme="majorBidi"/>
        </w:rPr>
        <w:t>half base diameter compare to the original design. The mode</w:t>
      </w:r>
      <w:r w:rsidR="00183CCD">
        <w:rPr>
          <w:rFonts w:asciiTheme="majorBidi" w:hAnsiTheme="majorBidi" w:cstheme="majorBidi"/>
        </w:rPr>
        <w:t xml:space="preserve">l was studied with inlet flow velocities from 5 to 15 m/s and the </w:t>
      </w:r>
      <w:r w:rsidR="00C00324">
        <w:rPr>
          <w:rFonts w:asciiTheme="majorBidi" w:hAnsiTheme="majorBidi" w:cstheme="majorBidi"/>
        </w:rPr>
        <w:t xml:space="preserve">results will be discussed in the following. The main goal of this latter numerical study is to </w:t>
      </w:r>
      <w:r w:rsidR="001F6AA1">
        <w:rPr>
          <w:rFonts w:asciiTheme="majorBidi" w:hAnsiTheme="majorBidi" w:cstheme="majorBidi"/>
        </w:rPr>
        <w:t xml:space="preserve">investigate the effect of column base diameter on the packed bed formation and wash front position. </w:t>
      </w:r>
    </w:p>
    <w:p w14:paraId="6924B207" w14:textId="3FCEA8F5" w:rsidR="00071DEB" w:rsidRDefault="00071DEB" w:rsidP="00A37475">
      <w:pPr>
        <w:spacing w:line="360" w:lineRule="auto"/>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071DEB" w14:paraId="2F61664E" w14:textId="77777777" w:rsidTr="3EA7DC0D">
        <w:trPr>
          <w:trHeight w:val="3140"/>
          <w:jc w:val="center"/>
        </w:trPr>
        <w:tc>
          <w:tcPr>
            <w:tcW w:w="9010" w:type="dxa"/>
            <w:vAlign w:val="center"/>
          </w:tcPr>
          <w:p w14:paraId="083D3686" w14:textId="2081F075" w:rsidR="00071DEB" w:rsidRDefault="003C6FFD" w:rsidP="000A4826">
            <w:pPr>
              <w:spacing w:line="360" w:lineRule="auto"/>
              <w:jc w:val="center"/>
              <w:rPr>
                <w:rFonts w:asciiTheme="majorBidi" w:hAnsiTheme="majorBidi" w:cstheme="majorBidi"/>
              </w:rPr>
            </w:pPr>
            <w:r>
              <w:rPr>
                <w:noProof/>
              </w:rPr>
              <w:drawing>
                <wp:inline distT="0" distB="0" distL="0" distR="0" wp14:anchorId="60207FDD" wp14:editId="4A5B3AB1">
                  <wp:extent cx="4630616" cy="198553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5833" b="6128"/>
                          <a:stretch/>
                        </pic:blipFill>
                        <pic:spPr bwMode="auto">
                          <a:xfrm>
                            <a:off x="0" y="0"/>
                            <a:ext cx="4667064" cy="20011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DEB" w14:paraId="4E1E1E10" w14:textId="77777777" w:rsidTr="3EA7DC0D">
        <w:trPr>
          <w:jc w:val="center"/>
        </w:trPr>
        <w:tc>
          <w:tcPr>
            <w:tcW w:w="9010" w:type="dxa"/>
            <w:vAlign w:val="center"/>
          </w:tcPr>
          <w:p w14:paraId="469E9DF2" w14:textId="77777777" w:rsidR="00071DEB" w:rsidRDefault="00071DEB" w:rsidP="000A4826">
            <w:pPr>
              <w:spacing w:line="360" w:lineRule="auto"/>
              <w:jc w:val="center"/>
              <w:rPr>
                <w:rFonts w:asciiTheme="majorBidi" w:hAnsiTheme="majorBidi" w:cstheme="majorBidi"/>
              </w:rPr>
            </w:pPr>
            <w:r>
              <w:rPr>
                <w:rFonts w:asciiTheme="majorBidi" w:hAnsiTheme="majorBidi" w:cstheme="majorBidi"/>
              </w:rPr>
              <w:t>(a)</w:t>
            </w:r>
          </w:p>
        </w:tc>
      </w:tr>
      <w:tr w:rsidR="00071DEB" w14:paraId="25347C18" w14:textId="77777777" w:rsidTr="3EA7DC0D">
        <w:trPr>
          <w:trHeight w:val="1926"/>
          <w:jc w:val="center"/>
        </w:trPr>
        <w:tc>
          <w:tcPr>
            <w:tcW w:w="9010" w:type="dxa"/>
            <w:vAlign w:val="center"/>
          </w:tcPr>
          <w:p w14:paraId="74741AC9" w14:textId="50CE2C38" w:rsidR="00071DEB" w:rsidRDefault="008502CA" w:rsidP="000A4826">
            <w:pPr>
              <w:spacing w:line="360" w:lineRule="auto"/>
              <w:jc w:val="center"/>
              <w:rPr>
                <w:rFonts w:asciiTheme="majorBidi" w:hAnsiTheme="majorBidi" w:cstheme="majorBidi"/>
              </w:rPr>
            </w:pPr>
            <w:r>
              <w:rPr>
                <w:noProof/>
              </w:rPr>
              <w:lastRenderedPageBreak/>
              <w:drawing>
                <wp:inline distT="0" distB="0" distL="0" distR="0" wp14:anchorId="35608502" wp14:editId="282B0B52">
                  <wp:extent cx="4378570" cy="1877465"/>
                  <wp:effectExtent l="0" t="0" r="3175"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15833" b="6128"/>
                          <a:stretch/>
                        </pic:blipFill>
                        <pic:spPr bwMode="auto">
                          <a:xfrm>
                            <a:off x="0" y="0"/>
                            <a:ext cx="4392993" cy="18836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71DEB" w14:paraId="584AE255" w14:textId="77777777" w:rsidTr="3EA7DC0D">
        <w:trPr>
          <w:jc w:val="center"/>
        </w:trPr>
        <w:tc>
          <w:tcPr>
            <w:tcW w:w="9010" w:type="dxa"/>
            <w:vAlign w:val="center"/>
          </w:tcPr>
          <w:p w14:paraId="69896DEC" w14:textId="77777777" w:rsidR="00071DEB" w:rsidRDefault="00071DEB" w:rsidP="008502CA">
            <w:pPr>
              <w:keepNext/>
              <w:spacing w:line="360" w:lineRule="auto"/>
              <w:jc w:val="center"/>
              <w:rPr>
                <w:rFonts w:asciiTheme="majorBidi" w:hAnsiTheme="majorBidi" w:cstheme="majorBidi"/>
              </w:rPr>
            </w:pPr>
            <w:r>
              <w:rPr>
                <w:rFonts w:asciiTheme="majorBidi" w:hAnsiTheme="majorBidi" w:cstheme="majorBidi"/>
              </w:rPr>
              <w:t>(b)</w:t>
            </w:r>
          </w:p>
        </w:tc>
      </w:tr>
    </w:tbl>
    <w:p w14:paraId="7634A6DA" w14:textId="42CADE8E" w:rsidR="00071DEB" w:rsidRPr="008502CA" w:rsidRDefault="008502CA" w:rsidP="008502CA">
      <w:pPr>
        <w:pStyle w:val="Caption"/>
        <w:jc w:val="center"/>
        <w:rPr>
          <w:rFonts w:asciiTheme="majorBidi" w:hAnsiTheme="majorBidi" w:cstheme="majorBidi"/>
          <w:i w:val="0"/>
          <w:iCs w:val="0"/>
          <w:color w:val="000000" w:themeColor="text1"/>
          <w:sz w:val="20"/>
          <w:szCs w:val="20"/>
        </w:rPr>
      </w:pPr>
      <w:r w:rsidRPr="008502CA">
        <w:rPr>
          <w:rFonts w:asciiTheme="majorBidi" w:hAnsiTheme="majorBidi" w:cstheme="majorBidi"/>
          <w:i w:val="0"/>
          <w:iCs w:val="0"/>
          <w:color w:val="000000" w:themeColor="text1"/>
          <w:sz w:val="20"/>
          <w:szCs w:val="20"/>
        </w:rPr>
        <w:t xml:space="preserve">Figure </w:t>
      </w:r>
      <w:r w:rsidRPr="008502CA">
        <w:rPr>
          <w:rFonts w:asciiTheme="majorBidi" w:hAnsiTheme="majorBidi" w:cstheme="majorBidi"/>
          <w:i w:val="0"/>
          <w:iCs w:val="0"/>
          <w:color w:val="000000" w:themeColor="text1"/>
          <w:sz w:val="20"/>
          <w:szCs w:val="20"/>
        </w:rPr>
        <w:fldChar w:fldCharType="begin"/>
      </w:r>
      <w:r w:rsidRPr="008502CA">
        <w:rPr>
          <w:rFonts w:asciiTheme="majorBidi" w:hAnsiTheme="majorBidi" w:cstheme="majorBidi"/>
          <w:i w:val="0"/>
          <w:iCs w:val="0"/>
          <w:color w:val="000000" w:themeColor="text1"/>
          <w:sz w:val="20"/>
          <w:szCs w:val="20"/>
        </w:rPr>
        <w:instrText xml:space="preserve"> SEQ Figure \* ARABIC </w:instrText>
      </w:r>
      <w:r w:rsidRPr="008502CA">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31</w:t>
      </w:r>
      <w:r w:rsidRPr="008502CA">
        <w:rPr>
          <w:rFonts w:asciiTheme="majorBidi" w:hAnsiTheme="majorBidi" w:cstheme="majorBidi"/>
          <w:i w:val="0"/>
          <w:iCs w:val="0"/>
          <w:color w:val="000000" w:themeColor="text1"/>
          <w:sz w:val="20"/>
          <w:szCs w:val="20"/>
        </w:rPr>
        <w:fldChar w:fldCharType="end"/>
      </w:r>
      <w:r w:rsidR="00542B60">
        <w:rPr>
          <w:rFonts w:asciiTheme="majorBidi" w:hAnsiTheme="majorBidi" w:cstheme="majorBidi"/>
          <w:i w:val="0"/>
          <w:iCs w:val="0"/>
          <w:color w:val="000000" w:themeColor="text1"/>
          <w:sz w:val="20"/>
          <w:szCs w:val="20"/>
        </w:rPr>
        <w:t>.</w:t>
      </w:r>
      <w:r w:rsidRPr="008502CA">
        <w:rPr>
          <w:rFonts w:asciiTheme="majorBidi" w:hAnsiTheme="majorBidi" w:cstheme="majorBidi"/>
          <w:i w:val="0"/>
          <w:iCs w:val="0"/>
          <w:color w:val="000000" w:themeColor="text1"/>
          <w:sz w:val="20"/>
          <w:szCs w:val="20"/>
        </w:rPr>
        <w:t xml:space="preserve"> CFD </w:t>
      </w:r>
      <w:r w:rsidR="00542B60">
        <w:rPr>
          <w:rFonts w:asciiTheme="majorBidi" w:hAnsiTheme="majorBidi" w:cstheme="majorBidi"/>
          <w:i w:val="0"/>
          <w:iCs w:val="0"/>
          <w:color w:val="000000" w:themeColor="text1"/>
          <w:sz w:val="20"/>
          <w:szCs w:val="20"/>
        </w:rPr>
        <w:t>results for</w:t>
      </w:r>
      <w:r w:rsidRPr="008502CA">
        <w:rPr>
          <w:rFonts w:asciiTheme="majorBidi" w:hAnsiTheme="majorBidi" w:cstheme="majorBidi"/>
          <w:i w:val="0"/>
          <w:iCs w:val="0"/>
          <w:color w:val="000000" w:themeColor="text1"/>
          <w:sz w:val="20"/>
          <w:szCs w:val="20"/>
        </w:rPr>
        <w:t xml:space="preserve"> </w:t>
      </w:r>
      <w:r>
        <w:rPr>
          <w:rFonts w:asciiTheme="majorBidi" w:hAnsiTheme="majorBidi" w:cstheme="majorBidi"/>
          <w:i w:val="0"/>
          <w:iCs w:val="0"/>
          <w:color w:val="000000" w:themeColor="text1"/>
          <w:sz w:val="20"/>
          <w:szCs w:val="20"/>
        </w:rPr>
        <w:t>5</w:t>
      </w:r>
      <w:r w:rsidRPr="008502CA">
        <w:rPr>
          <w:rFonts w:asciiTheme="majorBidi" w:hAnsiTheme="majorBidi" w:cstheme="majorBidi"/>
          <w:i w:val="0"/>
          <w:iCs w:val="0"/>
          <w:color w:val="000000" w:themeColor="text1"/>
          <w:sz w:val="20"/>
          <w:szCs w:val="20"/>
        </w:rPr>
        <w:t xml:space="preserve"> m/s flow velocity</w:t>
      </w:r>
      <w:r>
        <w:rPr>
          <w:rFonts w:asciiTheme="majorBidi" w:hAnsiTheme="majorBidi" w:cstheme="majorBidi"/>
          <w:i w:val="0"/>
          <w:iCs w:val="0"/>
          <w:color w:val="000000" w:themeColor="text1"/>
          <w:sz w:val="20"/>
          <w:szCs w:val="20"/>
        </w:rPr>
        <w:t xml:space="preserve"> and </w:t>
      </w:r>
      <w:r w:rsidR="00C02AA4">
        <w:rPr>
          <w:rFonts w:asciiTheme="majorBidi" w:hAnsiTheme="majorBidi" w:cstheme="majorBidi"/>
          <w:i w:val="0"/>
          <w:iCs w:val="0"/>
          <w:color w:val="000000" w:themeColor="text1"/>
          <w:sz w:val="20"/>
          <w:szCs w:val="20"/>
        </w:rPr>
        <w:t>half base diameter</w:t>
      </w:r>
      <w:r w:rsidRPr="008502CA">
        <w:rPr>
          <w:rFonts w:asciiTheme="majorBidi" w:hAnsiTheme="majorBidi" w:cstheme="majorBidi"/>
          <w:i w:val="0"/>
          <w:iCs w:val="0"/>
          <w:color w:val="000000" w:themeColor="text1"/>
          <w:sz w:val="20"/>
          <w:szCs w:val="20"/>
        </w:rPr>
        <w:t xml:space="preserve">, (a) particle residence time (b) </w:t>
      </w:r>
      <w:r w:rsidR="00542B60">
        <w:rPr>
          <w:rFonts w:asciiTheme="majorBidi" w:hAnsiTheme="majorBidi" w:cstheme="majorBidi"/>
          <w:i w:val="0"/>
          <w:iCs w:val="0"/>
          <w:color w:val="000000" w:themeColor="text1"/>
          <w:sz w:val="20"/>
          <w:szCs w:val="20"/>
        </w:rPr>
        <w:t>a</w:t>
      </w:r>
      <w:r w:rsidR="00542B60" w:rsidRPr="008502CA">
        <w:rPr>
          <w:rFonts w:asciiTheme="majorBidi" w:hAnsiTheme="majorBidi" w:cstheme="majorBidi"/>
          <w:i w:val="0"/>
          <w:iCs w:val="0"/>
          <w:color w:val="000000" w:themeColor="text1"/>
          <w:sz w:val="20"/>
          <w:szCs w:val="20"/>
        </w:rPr>
        <w:t xml:space="preserve">xial </w:t>
      </w:r>
      <w:r w:rsidR="00542B60">
        <w:rPr>
          <w:rFonts w:asciiTheme="majorBidi" w:hAnsiTheme="majorBidi" w:cstheme="majorBidi"/>
          <w:i w:val="0"/>
          <w:iCs w:val="0"/>
          <w:color w:val="000000" w:themeColor="text1"/>
          <w:sz w:val="20"/>
          <w:szCs w:val="20"/>
        </w:rPr>
        <w:t>v</w:t>
      </w:r>
      <w:r w:rsidR="00542B60" w:rsidRPr="008502CA">
        <w:rPr>
          <w:rFonts w:asciiTheme="majorBidi" w:hAnsiTheme="majorBidi" w:cstheme="majorBidi"/>
          <w:i w:val="0"/>
          <w:iCs w:val="0"/>
          <w:color w:val="000000" w:themeColor="text1"/>
          <w:sz w:val="20"/>
          <w:szCs w:val="20"/>
        </w:rPr>
        <w:t xml:space="preserve">elocity </w:t>
      </w:r>
      <w:r w:rsidRPr="008502CA">
        <w:rPr>
          <w:rFonts w:asciiTheme="majorBidi" w:hAnsiTheme="majorBidi" w:cstheme="majorBidi"/>
          <w:i w:val="0"/>
          <w:iCs w:val="0"/>
          <w:color w:val="000000" w:themeColor="text1"/>
          <w:sz w:val="20"/>
          <w:szCs w:val="20"/>
        </w:rPr>
        <w:t>contour</w:t>
      </w:r>
    </w:p>
    <w:p w14:paraId="75742518" w14:textId="39A20902" w:rsidR="00071DEB" w:rsidRDefault="00071DEB" w:rsidP="00A37475">
      <w:pPr>
        <w:spacing w:line="360" w:lineRule="auto"/>
        <w:jc w:val="both"/>
        <w:rPr>
          <w:rFonts w:asciiTheme="majorBidi" w:hAnsiTheme="majorBidi" w:cstheme="majorBidi"/>
        </w:rPr>
      </w:pPr>
    </w:p>
    <w:p w14:paraId="18407768" w14:textId="436DC981" w:rsidR="00C02AA4" w:rsidRDefault="00430E8D" w:rsidP="00A37475">
      <w:pPr>
        <w:spacing w:line="360" w:lineRule="auto"/>
        <w:jc w:val="both"/>
        <w:rPr>
          <w:rFonts w:asciiTheme="majorBidi" w:hAnsiTheme="majorBidi" w:cstheme="majorBidi"/>
        </w:rPr>
      </w:pPr>
      <w:r>
        <w:rPr>
          <w:rFonts w:asciiTheme="majorBidi" w:hAnsiTheme="majorBidi" w:cstheme="majorBidi"/>
        </w:rPr>
        <w:t xml:space="preserve">As it is shown in Fig </w:t>
      </w:r>
      <w:r w:rsidR="00D7409A">
        <w:rPr>
          <w:rFonts w:asciiTheme="majorBidi" w:hAnsiTheme="majorBidi" w:cstheme="majorBidi"/>
        </w:rPr>
        <w:t>31</w:t>
      </w:r>
      <w:r>
        <w:rPr>
          <w:rFonts w:asciiTheme="majorBidi" w:hAnsiTheme="majorBidi" w:cstheme="majorBidi"/>
        </w:rPr>
        <w:t xml:space="preserve">a, the particle residence time </w:t>
      </w:r>
      <w:r w:rsidR="00D7389C">
        <w:rPr>
          <w:rFonts w:asciiTheme="majorBidi" w:hAnsiTheme="majorBidi" w:cstheme="majorBidi"/>
        </w:rPr>
        <w:t>indicates that the packed bed is initiated in zone 3 and has started to build up towards the top plate</w:t>
      </w:r>
      <w:r w:rsidR="00950EBD">
        <w:rPr>
          <w:rFonts w:asciiTheme="majorBidi" w:hAnsiTheme="majorBidi" w:cstheme="majorBidi"/>
        </w:rPr>
        <w:t xml:space="preserve"> and</w:t>
      </w:r>
      <w:r w:rsidR="00D7389C">
        <w:rPr>
          <w:rFonts w:asciiTheme="majorBidi" w:hAnsiTheme="majorBidi" w:cstheme="majorBidi"/>
        </w:rPr>
        <w:t xml:space="preserve"> </w:t>
      </w:r>
      <w:r w:rsidR="00950EBD">
        <w:rPr>
          <w:rFonts w:asciiTheme="majorBidi" w:hAnsiTheme="majorBidi" w:cstheme="majorBidi"/>
        </w:rPr>
        <w:t>t</w:t>
      </w:r>
      <w:r w:rsidR="007D5981">
        <w:rPr>
          <w:rFonts w:asciiTheme="majorBidi" w:hAnsiTheme="majorBidi" w:cstheme="majorBidi"/>
        </w:rPr>
        <w:t>he particles resist to move towards the bottom plate</w:t>
      </w:r>
      <w:r w:rsidR="00950EBD">
        <w:rPr>
          <w:rFonts w:asciiTheme="majorBidi" w:hAnsiTheme="majorBidi" w:cstheme="majorBidi"/>
        </w:rPr>
        <w:t>.</w:t>
      </w:r>
      <w:r w:rsidR="007D5981">
        <w:rPr>
          <w:rFonts w:asciiTheme="majorBidi" w:hAnsiTheme="majorBidi" w:cstheme="majorBidi"/>
        </w:rPr>
        <w:t xml:space="preserve"> </w:t>
      </w:r>
      <w:r w:rsidR="00950EBD">
        <w:rPr>
          <w:rFonts w:asciiTheme="majorBidi" w:hAnsiTheme="majorBidi" w:cstheme="majorBidi"/>
        </w:rPr>
        <w:t>C</w:t>
      </w:r>
      <w:r w:rsidR="007D5981">
        <w:rPr>
          <w:rFonts w:asciiTheme="majorBidi" w:hAnsiTheme="majorBidi" w:cstheme="majorBidi"/>
        </w:rPr>
        <w:t xml:space="preserve">omparing the position of the packed bed with the case of the original dimensions, </w:t>
      </w:r>
      <w:r w:rsidR="00237DFE">
        <w:rPr>
          <w:rFonts w:asciiTheme="majorBidi" w:hAnsiTheme="majorBidi" w:cstheme="majorBidi"/>
        </w:rPr>
        <w:t xml:space="preserve">it could be </w:t>
      </w:r>
      <w:r w:rsidR="002E3681">
        <w:rPr>
          <w:rFonts w:asciiTheme="majorBidi" w:hAnsiTheme="majorBidi" w:cstheme="majorBidi"/>
        </w:rPr>
        <w:t>clearly observe</w:t>
      </w:r>
      <w:r w:rsidR="00237DFE">
        <w:rPr>
          <w:rFonts w:asciiTheme="majorBidi" w:hAnsiTheme="majorBidi" w:cstheme="majorBidi"/>
        </w:rPr>
        <w:t>d</w:t>
      </w:r>
      <w:r w:rsidR="002E3681">
        <w:rPr>
          <w:rFonts w:asciiTheme="majorBidi" w:hAnsiTheme="majorBidi" w:cstheme="majorBidi"/>
        </w:rPr>
        <w:t xml:space="preserve"> that the packed bed has been pushed a bit towards the bottom </w:t>
      </w:r>
      <w:r w:rsidR="00950EBD">
        <w:rPr>
          <w:rFonts w:asciiTheme="majorBidi" w:hAnsiTheme="majorBidi" w:cstheme="majorBidi"/>
        </w:rPr>
        <w:t xml:space="preserve">plate but obviously it has not been sufficient to form the bed in zone 4 near the bottom plate. </w:t>
      </w:r>
    </w:p>
    <w:p w14:paraId="5D782428" w14:textId="52B736F3" w:rsidR="00950EBD" w:rsidRDefault="00950EBD" w:rsidP="00A37475">
      <w:pPr>
        <w:spacing w:line="360" w:lineRule="auto"/>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95013B" w14:paraId="3680BCA9" w14:textId="77777777" w:rsidTr="3EA7DC0D">
        <w:trPr>
          <w:trHeight w:val="3140"/>
          <w:jc w:val="center"/>
        </w:trPr>
        <w:tc>
          <w:tcPr>
            <w:tcW w:w="9010" w:type="dxa"/>
            <w:vAlign w:val="center"/>
          </w:tcPr>
          <w:p w14:paraId="524830B0" w14:textId="4FB66C86" w:rsidR="0095013B" w:rsidRDefault="00494EF0" w:rsidP="000A4826">
            <w:pPr>
              <w:spacing w:line="360" w:lineRule="auto"/>
              <w:jc w:val="center"/>
              <w:rPr>
                <w:rFonts w:asciiTheme="majorBidi" w:hAnsiTheme="majorBidi" w:cstheme="majorBidi"/>
              </w:rPr>
            </w:pPr>
            <w:r w:rsidRPr="00113B6D">
              <w:rPr>
                <w:rFonts w:asciiTheme="majorBidi" w:hAnsiTheme="majorBidi" w:cstheme="majorBidi"/>
                <w:noProof/>
              </w:rPr>
              <mc:AlternateContent>
                <mc:Choice Requires="wps">
                  <w:drawing>
                    <wp:anchor distT="0" distB="0" distL="114300" distR="114300" simplePos="0" relativeHeight="251744256" behindDoc="0" locked="0" layoutInCell="1" allowOverlap="1" wp14:anchorId="562FD645" wp14:editId="3DFEBA8A">
                      <wp:simplePos x="0" y="0"/>
                      <wp:positionH relativeFrom="column">
                        <wp:posOffset>3500755</wp:posOffset>
                      </wp:positionH>
                      <wp:positionV relativeFrom="paragraph">
                        <wp:posOffset>812800</wp:posOffset>
                      </wp:positionV>
                      <wp:extent cx="878840" cy="533400"/>
                      <wp:effectExtent l="12700" t="12700" r="10160" b="12700"/>
                      <wp:wrapNone/>
                      <wp:docPr id="50" name="Rectangle 50"/>
                      <wp:cNvGraphicFramePr/>
                      <a:graphic xmlns:a="http://schemas.openxmlformats.org/drawingml/2006/main">
                        <a:graphicData uri="http://schemas.microsoft.com/office/word/2010/wordprocessingShape">
                          <wps:wsp>
                            <wps:cNvSpPr/>
                            <wps:spPr>
                              <a:xfrm>
                                <a:off x="0" y="0"/>
                                <a:ext cx="878840" cy="533400"/>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938AF" id="Rectangle 50" o:spid="_x0000_s1026" style="position:absolute;margin-left:275.65pt;margin-top:64pt;width:69.2pt;height:4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" filled="f" strokecolor="#538135 [2409]" strokeweight="1.5pt"/>
                  </w:pict>
                </mc:Fallback>
              </mc:AlternateContent>
            </w:r>
            <w:r w:rsidRPr="00113B6D">
              <w:rPr>
                <w:rFonts w:asciiTheme="majorBidi" w:hAnsiTheme="majorBidi" w:cstheme="majorBidi"/>
                <w:noProof/>
              </w:rPr>
              <mc:AlternateContent>
                <mc:Choice Requires="wps">
                  <w:drawing>
                    <wp:anchor distT="0" distB="0" distL="114300" distR="114300" simplePos="0" relativeHeight="251743232" behindDoc="0" locked="0" layoutInCell="1" allowOverlap="1" wp14:anchorId="7ED6686F" wp14:editId="040C89B9">
                      <wp:simplePos x="0" y="0"/>
                      <wp:positionH relativeFrom="column">
                        <wp:posOffset>4389755</wp:posOffset>
                      </wp:positionH>
                      <wp:positionV relativeFrom="paragraph">
                        <wp:posOffset>804545</wp:posOffset>
                      </wp:positionV>
                      <wp:extent cx="906145" cy="533400"/>
                      <wp:effectExtent l="12700" t="12700" r="8255" b="12700"/>
                      <wp:wrapNone/>
                      <wp:docPr id="49" name="Rectangle 49"/>
                      <wp:cNvGraphicFramePr/>
                      <a:graphic xmlns:a="http://schemas.openxmlformats.org/drawingml/2006/main">
                        <a:graphicData uri="http://schemas.microsoft.com/office/word/2010/wordprocessingShape">
                          <wps:wsp>
                            <wps:cNvSpPr/>
                            <wps:spPr>
                              <a:xfrm>
                                <a:off x="0" y="0"/>
                                <a:ext cx="906145" cy="533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926E9" id="Rectangle 49" o:spid="_x0000_s1026" style="position:absolute;margin-left:345.65pt;margin-top:63.35pt;width:71.35pt;height:4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" filled="f" strokecolor="red" strokeweight="1.5pt"/>
                  </w:pict>
                </mc:Fallback>
              </mc:AlternateContent>
            </w:r>
            <w:r w:rsidR="0095013B">
              <w:rPr>
                <w:noProof/>
              </w:rPr>
              <w:drawing>
                <wp:inline distT="0" distB="0" distL="0" distR="0" wp14:anchorId="1B85B982" wp14:editId="59856D28">
                  <wp:extent cx="5502386" cy="235373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6">
                            <a:extLst>
                              <a:ext uri="{28A0092B-C50C-407E-A947-70E740481C1C}">
                                <a14:useLocalDpi xmlns:a14="http://schemas.microsoft.com/office/drawing/2010/main" val="0"/>
                              </a:ext>
                            </a:extLst>
                          </a:blip>
                          <a:srcRect t="15832" b="6315"/>
                          <a:stretch/>
                        </pic:blipFill>
                        <pic:spPr bwMode="auto">
                          <a:xfrm>
                            <a:off x="0" y="0"/>
                            <a:ext cx="5555312" cy="23763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5013B" w14:paraId="39FB0191" w14:textId="77777777" w:rsidTr="3EA7DC0D">
        <w:trPr>
          <w:jc w:val="center"/>
        </w:trPr>
        <w:tc>
          <w:tcPr>
            <w:tcW w:w="9010" w:type="dxa"/>
            <w:vAlign w:val="center"/>
          </w:tcPr>
          <w:p w14:paraId="03D26861" w14:textId="0E409BF7" w:rsidR="0095013B" w:rsidRDefault="0095013B" w:rsidP="000A4826">
            <w:pPr>
              <w:spacing w:line="360" w:lineRule="auto"/>
              <w:jc w:val="center"/>
              <w:rPr>
                <w:rFonts w:asciiTheme="majorBidi" w:hAnsiTheme="majorBidi" w:cstheme="majorBidi"/>
              </w:rPr>
            </w:pPr>
            <w:r>
              <w:rPr>
                <w:rFonts w:asciiTheme="majorBidi" w:hAnsiTheme="majorBidi" w:cstheme="majorBidi"/>
              </w:rPr>
              <w:t>(a)</w:t>
            </w:r>
            <w:r w:rsidR="00113B6D">
              <w:rPr>
                <w:noProof/>
              </w:rPr>
              <w:t xml:space="preserve"> </w:t>
            </w:r>
          </w:p>
        </w:tc>
      </w:tr>
      <w:tr w:rsidR="0095013B" w14:paraId="2E61FC27" w14:textId="77777777" w:rsidTr="3EA7DC0D">
        <w:trPr>
          <w:trHeight w:val="1926"/>
          <w:jc w:val="center"/>
        </w:trPr>
        <w:tc>
          <w:tcPr>
            <w:tcW w:w="9010" w:type="dxa"/>
            <w:vAlign w:val="center"/>
          </w:tcPr>
          <w:p w14:paraId="6D77F795" w14:textId="79FCFF80" w:rsidR="0095013B" w:rsidRDefault="00494EF0" w:rsidP="000A4826">
            <w:pPr>
              <w:spacing w:line="360" w:lineRule="auto"/>
              <w:jc w:val="center"/>
              <w:rPr>
                <w:rFonts w:asciiTheme="majorBidi" w:hAnsiTheme="majorBidi" w:cstheme="majorBidi"/>
              </w:rPr>
            </w:pPr>
            <w:r w:rsidRPr="00113B6D">
              <w:rPr>
                <w:rFonts w:asciiTheme="majorBidi" w:hAnsiTheme="majorBidi" w:cstheme="majorBidi"/>
                <w:noProof/>
              </w:rPr>
              <w:lastRenderedPageBreak/>
              <mc:AlternateContent>
                <mc:Choice Requires="wps">
                  <w:drawing>
                    <wp:anchor distT="0" distB="0" distL="114300" distR="114300" simplePos="0" relativeHeight="251746304" behindDoc="0" locked="0" layoutInCell="1" allowOverlap="1" wp14:anchorId="171AFD30" wp14:editId="022300D4">
                      <wp:simplePos x="0" y="0"/>
                      <wp:positionH relativeFrom="column">
                        <wp:posOffset>3424555</wp:posOffset>
                      </wp:positionH>
                      <wp:positionV relativeFrom="paragraph">
                        <wp:posOffset>803910</wp:posOffset>
                      </wp:positionV>
                      <wp:extent cx="861695" cy="533400"/>
                      <wp:effectExtent l="12700" t="12700" r="14605" b="12700"/>
                      <wp:wrapNone/>
                      <wp:docPr id="51" name="Rectangle 51"/>
                      <wp:cNvGraphicFramePr/>
                      <a:graphic xmlns:a="http://schemas.openxmlformats.org/drawingml/2006/main">
                        <a:graphicData uri="http://schemas.microsoft.com/office/word/2010/wordprocessingShape">
                          <wps:wsp>
                            <wps:cNvSpPr/>
                            <wps:spPr>
                              <a:xfrm>
                                <a:off x="0" y="0"/>
                                <a:ext cx="861695" cy="533400"/>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AD03E" id="Rectangle 51" o:spid="_x0000_s1026" style="position:absolute;margin-left:269.65pt;margin-top:63.3pt;width:67.85pt;height:4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" filled="f" strokecolor="#538135 [2409]" strokeweight="1.5pt"/>
                  </w:pict>
                </mc:Fallback>
              </mc:AlternateContent>
            </w:r>
            <w:r w:rsidRPr="00113B6D">
              <w:rPr>
                <w:rFonts w:asciiTheme="majorBidi" w:hAnsiTheme="majorBidi" w:cstheme="majorBidi"/>
                <w:noProof/>
              </w:rPr>
              <mc:AlternateContent>
                <mc:Choice Requires="wps">
                  <w:drawing>
                    <wp:anchor distT="0" distB="0" distL="114300" distR="114300" simplePos="0" relativeHeight="251748352" behindDoc="0" locked="0" layoutInCell="1" allowOverlap="1" wp14:anchorId="11C2947E" wp14:editId="67D6A1AA">
                      <wp:simplePos x="0" y="0"/>
                      <wp:positionH relativeFrom="column">
                        <wp:posOffset>4286885</wp:posOffset>
                      </wp:positionH>
                      <wp:positionV relativeFrom="paragraph">
                        <wp:posOffset>803910</wp:posOffset>
                      </wp:positionV>
                      <wp:extent cx="924560" cy="533400"/>
                      <wp:effectExtent l="12700" t="12700" r="15240" b="12700"/>
                      <wp:wrapNone/>
                      <wp:docPr id="52" name="Rectangle 52"/>
                      <wp:cNvGraphicFramePr/>
                      <a:graphic xmlns:a="http://schemas.openxmlformats.org/drawingml/2006/main">
                        <a:graphicData uri="http://schemas.microsoft.com/office/word/2010/wordprocessingShape">
                          <wps:wsp>
                            <wps:cNvSpPr/>
                            <wps:spPr>
                              <a:xfrm>
                                <a:off x="0" y="0"/>
                                <a:ext cx="924560" cy="533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14FC4" id="Rectangle 52" o:spid="_x0000_s1026" style="position:absolute;margin-left:337.55pt;margin-top:63.3pt;width:72.8pt;height:4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" filled="f" strokecolor="red" strokeweight="1.5pt"/>
                  </w:pict>
                </mc:Fallback>
              </mc:AlternateContent>
            </w:r>
            <w:r w:rsidR="0095013B">
              <w:rPr>
                <w:noProof/>
              </w:rPr>
              <w:drawing>
                <wp:inline distT="0" distB="0" distL="0" distR="0" wp14:anchorId="14B61DF3" wp14:editId="11744D01">
                  <wp:extent cx="5331345" cy="2286000"/>
                  <wp:effectExtent l="0" t="0" r="317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5833" b="6128"/>
                          <a:stretch/>
                        </pic:blipFill>
                        <pic:spPr bwMode="auto">
                          <a:xfrm>
                            <a:off x="0" y="0"/>
                            <a:ext cx="5389799" cy="231106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5013B" w14:paraId="79285378" w14:textId="77777777" w:rsidTr="3EA7DC0D">
        <w:trPr>
          <w:jc w:val="center"/>
        </w:trPr>
        <w:tc>
          <w:tcPr>
            <w:tcW w:w="9010" w:type="dxa"/>
            <w:vAlign w:val="center"/>
          </w:tcPr>
          <w:p w14:paraId="001322BD" w14:textId="69A322ED" w:rsidR="0095013B" w:rsidRDefault="0095013B" w:rsidP="0095013B">
            <w:pPr>
              <w:keepNext/>
              <w:spacing w:line="360" w:lineRule="auto"/>
              <w:jc w:val="center"/>
              <w:rPr>
                <w:rFonts w:asciiTheme="majorBidi" w:hAnsiTheme="majorBidi" w:cstheme="majorBidi"/>
              </w:rPr>
            </w:pPr>
            <w:r>
              <w:rPr>
                <w:rFonts w:asciiTheme="majorBidi" w:hAnsiTheme="majorBidi" w:cstheme="majorBidi"/>
              </w:rPr>
              <w:t>(b)</w:t>
            </w:r>
            <w:r w:rsidR="00113B6D" w:rsidRPr="00113B6D">
              <w:rPr>
                <w:rFonts w:asciiTheme="majorBidi" w:hAnsiTheme="majorBidi" w:cstheme="majorBidi"/>
              </w:rPr>
              <w:t xml:space="preserve"> </w:t>
            </w:r>
          </w:p>
        </w:tc>
      </w:tr>
    </w:tbl>
    <w:p w14:paraId="2F112881" w14:textId="4C102C99" w:rsidR="00950EBD" w:rsidRPr="0095013B" w:rsidRDefault="0095013B" w:rsidP="0095013B">
      <w:pPr>
        <w:pStyle w:val="Caption"/>
        <w:jc w:val="center"/>
        <w:rPr>
          <w:rFonts w:asciiTheme="majorBidi" w:hAnsiTheme="majorBidi" w:cstheme="majorBidi"/>
          <w:i w:val="0"/>
          <w:iCs w:val="0"/>
          <w:color w:val="000000" w:themeColor="text1"/>
          <w:sz w:val="20"/>
          <w:szCs w:val="20"/>
        </w:rPr>
      </w:pPr>
      <w:r w:rsidRPr="0095013B">
        <w:rPr>
          <w:rFonts w:asciiTheme="majorBidi" w:hAnsiTheme="majorBidi" w:cstheme="majorBidi"/>
          <w:i w:val="0"/>
          <w:iCs w:val="0"/>
          <w:color w:val="000000" w:themeColor="text1"/>
          <w:sz w:val="20"/>
          <w:szCs w:val="20"/>
        </w:rPr>
        <w:t xml:space="preserve">Figure </w:t>
      </w:r>
      <w:r w:rsidRPr="0095013B">
        <w:rPr>
          <w:rFonts w:asciiTheme="majorBidi" w:hAnsiTheme="majorBidi" w:cstheme="majorBidi"/>
          <w:i w:val="0"/>
          <w:iCs w:val="0"/>
          <w:color w:val="000000" w:themeColor="text1"/>
          <w:sz w:val="20"/>
          <w:szCs w:val="20"/>
        </w:rPr>
        <w:fldChar w:fldCharType="begin"/>
      </w:r>
      <w:r w:rsidRPr="0095013B">
        <w:rPr>
          <w:rFonts w:asciiTheme="majorBidi" w:hAnsiTheme="majorBidi" w:cstheme="majorBidi"/>
          <w:i w:val="0"/>
          <w:iCs w:val="0"/>
          <w:color w:val="000000" w:themeColor="text1"/>
          <w:sz w:val="20"/>
          <w:szCs w:val="20"/>
        </w:rPr>
        <w:instrText xml:space="preserve"> SEQ Figure \* ARABIC </w:instrText>
      </w:r>
      <w:r w:rsidRPr="0095013B">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32</w:t>
      </w:r>
      <w:r w:rsidRPr="0095013B">
        <w:rPr>
          <w:rFonts w:asciiTheme="majorBidi" w:hAnsiTheme="majorBidi" w:cstheme="majorBidi"/>
          <w:i w:val="0"/>
          <w:iCs w:val="0"/>
          <w:color w:val="000000" w:themeColor="text1"/>
          <w:sz w:val="20"/>
          <w:szCs w:val="20"/>
        </w:rPr>
        <w:fldChar w:fldCharType="end"/>
      </w:r>
      <w:r w:rsidR="005A4720">
        <w:rPr>
          <w:rFonts w:asciiTheme="majorBidi" w:hAnsiTheme="majorBidi" w:cstheme="majorBidi"/>
          <w:i w:val="0"/>
          <w:iCs w:val="0"/>
          <w:color w:val="000000" w:themeColor="text1"/>
          <w:sz w:val="20"/>
          <w:szCs w:val="20"/>
        </w:rPr>
        <w:t>.</w:t>
      </w:r>
      <w:r w:rsidRPr="0095013B">
        <w:rPr>
          <w:rFonts w:asciiTheme="majorBidi" w:hAnsiTheme="majorBidi" w:cstheme="majorBidi"/>
          <w:i w:val="0"/>
          <w:iCs w:val="0"/>
          <w:color w:val="000000" w:themeColor="text1"/>
          <w:sz w:val="20"/>
          <w:szCs w:val="20"/>
        </w:rPr>
        <w:t xml:space="preserve"> Comparison of packed bed position, 5 m/s inlet flow velocity, (a) </w:t>
      </w:r>
      <w:r w:rsidR="004D6F9D">
        <w:rPr>
          <w:rFonts w:asciiTheme="majorBidi" w:hAnsiTheme="majorBidi" w:cstheme="majorBidi"/>
          <w:i w:val="0"/>
          <w:iCs w:val="0"/>
          <w:color w:val="000000" w:themeColor="text1"/>
          <w:sz w:val="20"/>
          <w:szCs w:val="20"/>
        </w:rPr>
        <w:t>o</w:t>
      </w:r>
      <w:r w:rsidR="004D6F9D" w:rsidRPr="0095013B">
        <w:rPr>
          <w:rFonts w:asciiTheme="majorBidi" w:hAnsiTheme="majorBidi" w:cstheme="majorBidi"/>
          <w:i w:val="0"/>
          <w:iCs w:val="0"/>
          <w:color w:val="000000" w:themeColor="text1"/>
          <w:sz w:val="20"/>
          <w:szCs w:val="20"/>
        </w:rPr>
        <w:t xml:space="preserve">riginal </w:t>
      </w:r>
      <w:r w:rsidRPr="0095013B">
        <w:rPr>
          <w:rFonts w:asciiTheme="majorBidi" w:hAnsiTheme="majorBidi" w:cstheme="majorBidi"/>
          <w:i w:val="0"/>
          <w:iCs w:val="0"/>
          <w:color w:val="000000" w:themeColor="text1"/>
          <w:sz w:val="20"/>
          <w:szCs w:val="20"/>
        </w:rPr>
        <w:t xml:space="preserve">model (b) </w:t>
      </w:r>
      <w:r w:rsidR="004D6F9D">
        <w:rPr>
          <w:rFonts w:asciiTheme="majorBidi" w:hAnsiTheme="majorBidi" w:cstheme="majorBidi"/>
          <w:i w:val="0"/>
          <w:iCs w:val="0"/>
          <w:color w:val="000000" w:themeColor="text1"/>
          <w:sz w:val="20"/>
          <w:szCs w:val="20"/>
        </w:rPr>
        <w:t>h</w:t>
      </w:r>
      <w:r w:rsidR="004D6F9D" w:rsidRPr="0095013B">
        <w:rPr>
          <w:rFonts w:asciiTheme="majorBidi" w:hAnsiTheme="majorBidi" w:cstheme="majorBidi"/>
          <w:i w:val="0"/>
          <w:iCs w:val="0"/>
          <w:color w:val="000000" w:themeColor="text1"/>
          <w:sz w:val="20"/>
          <w:szCs w:val="20"/>
        </w:rPr>
        <w:t xml:space="preserve">alf </w:t>
      </w:r>
      <w:r w:rsidRPr="0095013B">
        <w:rPr>
          <w:rFonts w:asciiTheme="majorBidi" w:hAnsiTheme="majorBidi" w:cstheme="majorBidi"/>
          <w:i w:val="0"/>
          <w:iCs w:val="0"/>
          <w:color w:val="000000" w:themeColor="text1"/>
          <w:sz w:val="20"/>
          <w:szCs w:val="20"/>
        </w:rPr>
        <w:t>base diameter model</w:t>
      </w:r>
    </w:p>
    <w:p w14:paraId="6814DD88" w14:textId="4D0FD482" w:rsidR="005A4EA3" w:rsidRDefault="005A4EA3" w:rsidP="00A37475">
      <w:pPr>
        <w:spacing w:line="360" w:lineRule="auto"/>
        <w:jc w:val="both"/>
        <w:rPr>
          <w:rFonts w:asciiTheme="majorBidi" w:hAnsiTheme="majorBidi" w:cstheme="majorBidi"/>
        </w:rPr>
      </w:pPr>
    </w:p>
    <w:p w14:paraId="73585ED5" w14:textId="3DF501E4" w:rsidR="0095013B" w:rsidRDefault="00EA121D" w:rsidP="00A37475">
      <w:pPr>
        <w:spacing w:line="360" w:lineRule="auto"/>
        <w:jc w:val="both"/>
        <w:rPr>
          <w:rFonts w:asciiTheme="majorBidi" w:hAnsiTheme="majorBidi" w:cstheme="majorBidi"/>
        </w:rPr>
      </w:pPr>
      <w:r>
        <w:rPr>
          <w:rFonts w:asciiTheme="majorBidi" w:hAnsiTheme="majorBidi" w:cstheme="majorBidi"/>
        </w:rPr>
        <w:t xml:space="preserve">By increasing the </w:t>
      </w:r>
      <w:r w:rsidR="0054602C">
        <w:rPr>
          <w:rFonts w:asciiTheme="majorBidi" w:hAnsiTheme="majorBidi" w:cstheme="majorBidi"/>
        </w:rPr>
        <w:t xml:space="preserve">inlet flow velocity to 10 m/s as it is shown in Fig. </w:t>
      </w:r>
      <w:r w:rsidR="00A52C8A">
        <w:rPr>
          <w:rFonts w:asciiTheme="majorBidi" w:hAnsiTheme="majorBidi" w:cstheme="majorBidi"/>
        </w:rPr>
        <w:t>32</w:t>
      </w:r>
      <w:r w:rsidR="0054602C">
        <w:rPr>
          <w:rFonts w:asciiTheme="majorBidi" w:hAnsiTheme="majorBidi" w:cstheme="majorBidi"/>
        </w:rPr>
        <w:t xml:space="preserve">, the position of the </w:t>
      </w:r>
      <w:r w:rsidR="0067234A">
        <w:rPr>
          <w:rFonts w:asciiTheme="majorBidi" w:hAnsiTheme="majorBidi" w:cstheme="majorBidi"/>
        </w:rPr>
        <w:t xml:space="preserve">packed bed formation </w:t>
      </w:r>
      <w:r w:rsidR="003A5098">
        <w:rPr>
          <w:rFonts w:asciiTheme="majorBidi" w:hAnsiTheme="majorBidi" w:cstheme="majorBidi"/>
        </w:rPr>
        <w:t xml:space="preserve">has not moved any further towards the bottom plate. </w:t>
      </w:r>
      <w:r w:rsidR="002B1572">
        <w:rPr>
          <w:rFonts w:asciiTheme="majorBidi" w:hAnsiTheme="majorBidi" w:cstheme="majorBidi"/>
        </w:rPr>
        <w:t>Figure 30a shows the particles residence time in this case and</w:t>
      </w:r>
      <w:r w:rsidR="00071CAB">
        <w:rPr>
          <w:rFonts w:asciiTheme="majorBidi" w:hAnsiTheme="majorBidi" w:cstheme="majorBidi"/>
        </w:rPr>
        <w:t xml:space="preserve"> indicate that the particles tend to form the bed in zone 3 and accumulate towards the top plate.</w:t>
      </w:r>
      <w:r w:rsidR="00814B78">
        <w:rPr>
          <w:rFonts w:asciiTheme="majorBidi" w:hAnsiTheme="majorBidi" w:cstheme="majorBidi"/>
        </w:rPr>
        <w:t xml:space="preserve"> Comparing the results from the case with original </w:t>
      </w:r>
      <w:r w:rsidR="0015107B">
        <w:rPr>
          <w:rFonts w:asciiTheme="majorBidi" w:hAnsiTheme="majorBidi" w:cstheme="majorBidi"/>
        </w:rPr>
        <w:t xml:space="preserve">dimensions with this latter one, </w:t>
      </w:r>
      <w:r w:rsidR="00237DFE">
        <w:rPr>
          <w:rFonts w:asciiTheme="majorBidi" w:hAnsiTheme="majorBidi" w:cstheme="majorBidi"/>
        </w:rPr>
        <w:t>it can be</w:t>
      </w:r>
      <w:r w:rsidR="0015107B">
        <w:rPr>
          <w:rFonts w:asciiTheme="majorBidi" w:hAnsiTheme="majorBidi" w:cstheme="majorBidi"/>
        </w:rPr>
        <w:t xml:space="preserve"> observe</w:t>
      </w:r>
      <w:r w:rsidR="00237DFE">
        <w:rPr>
          <w:rFonts w:asciiTheme="majorBidi" w:hAnsiTheme="majorBidi" w:cstheme="majorBidi"/>
        </w:rPr>
        <w:t>d</w:t>
      </w:r>
      <w:r w:rsidR="0015107B">
        <w:rPr>
          <w:rFonts w:asciiTheme="majorBidi" w:hAnsiTheme="majorBidi" w:cstheme="majorBidi"/>
        </w:rPr>
        <w:t xml:space="preserve"> that the </w:t>
      </w:r>
      <w:r w:rsidR="00513190">
        <w:rPr>
          <w:rFonts w:asciiTheme="majorBidi" w:hAnsiTheme="majorBidi" w:cstheme="majorBidi"/>
        </w:rPr>
        <w:t>position in which the packed bed is formed is closer to the bottom plate and in zone 4, for the original dimension model</w:t>
      </w:r>
      <w:r w:rsidR="003D7443">
        <w:rPr>
          <w:rFonts w:asciiTheme="majorBidi" w:hAnsiTheme="majorBidi" w:cstheme="majorBidi"/>
        </w:rPr>
        <w:t xml:space="preserve">, Fig. </w:t>
      </w:r>
      <w:r w:rsidR="00A52C8A">
        <w:rPr>
          <w:rFonts w:asciiTheme="majorBidi" w:hAnsiTheme="majorBidi" w:cstheme="majorBidi"/>
        </w:rPr>
        <w:t>33</w:t>
      </w:r>
      <w:r w:rsidR="00513190">
        <w:rPr>
          <w:rFonts w:asciiTheme="majorBidi" w:hAnsiTheme="majorBidi" w:cstheme="majorBidi"/>
        </w:rPr>
        <w:t xml:space="preserve">. </w:t>
      </w:r>
      <w:r w:rsidR="00934A00">
        <w:rPr>
          <w:rFonts w:asciiTheme="majorBidi" w:hAnsiTheme="majorBidi" w:cstheme="majorBidi"/>
        </w:rPr>
        <w:t xml:space="preserve"> </w:t>
      </w:r>
    </w:p>
    <w:p w14:paraId="68159547" w14:textId="1F0CB75C" w:rsidR="00934A00" w:rsidRDefault="00934A00" w:rsidP="00A37475">
      <w:pPr>
        <w:spacing w:line="360" w:lineRule="auto"/>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0162D4" w14:paraId="336D8B27" w14:textId="77777777" w:rsidTr="3EA7DC0D">
        <w:trPr>
          <w:trHeight w:val="3140"/>
          <w:jc w:val="center"/>
        </w:trPr>
        <w:tc>
          <w:tcPr>
            <w:tcW w:w="9010" w:type="dxa"/>
            <w:vAlign w:val="center"/>
          </w:tcPr>
          <w:p w14:paraId="4CF6CEEF" w14:textId="2F69A837" w:rsidR="000162D4" w:rsidRDefault="00616D07" w:rsidP="000A4826">
            <w:pPr>
              <w:spacing w:line="360" w:lineRule="auto"/>
              <w:jc w:val="center"/>
              <w:rPr>
                <w:rFonts w:asciiTheme="majorBidi" w:hAnsiTheme="majorBidi" w:cstheme="majorBidi"/>
              </w:rPr>
            </w:pPr>
            <w:r>
              <w:rPr>
                <w:noProof/>
              </w:rPr>
              <w:drawing>
                <wp:inline distT="0" distB="0" distL="0" distR="0" wp14:anchorId="737E209B" wp14:editId="3E0F942A">
                  <wp:extent cx="5422695" cy="2319867"/>
                  <wp:effectExtent l="0" t="0" r="635"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5833" b="6306"/>
                          <a:stretch/>
                        </pic:blipFill>
                        <pic:spPr bwMode="auto">
                          <a:xfrm>
                            <a:off x="0" y="0"/>
                            <a:ext cx="5468033" cy="23392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62D4" w14:paraId="2E23FD0B" w14:textId="77777777" w:rsidTr="3EA7DC0D">
        <w:trPr>
          <w:jc w:val="center"/>
        </w:trPr>
        <w:tc>
          <w:tcPr>
            <w:tcW w:w="9010" w:type="dxa"/>
            <w:vAlign w:val="center"/>
          </w:tcPr>
          <w:p w14:paraId="0C803954" w14:textId="77777777" w:rsidR="000162D4" w:rsidRDefault="000162D4" w:rsidP="000A4826">
            <w:pPr>
              <w:spacing w:line="360" w:lineRule="auto"/>
              <w:jc w:val="center"/>
              <w:rPr>
                <w:rFonts w:asciiTheme="majorBidi" w:hAnsiTheme="majorBidi" w:cstheme="majorBidi"/>
              </w:rPr>
            </w:pPr>
            <w:r>
              <w:rPr>
                <w:rFonts w:asciiTheme="majorBidi" w:hAnsiTheme="majorBidi" w:cstheme="majorBidi"/>
              </w:rPr>
              <w:t>(a)</w:t>
            </w:r>
          </w:p>
        </w:tc>
      </w:tr>
      <w:tr w:rsidR="000162D4" w14:paraId="25B48726" w14:textId="77777777" w:rsidTr="3EA7DC0D">
        <w:trPr>
          <w:trHeight w:val="1926"/>
          <w:jc w:val="center"/>
        </w:trPr>
        <w:tc>
          <w:tcPr>
            <w:tcW w:w="9010" w:type="dxa"/>
            <w:vAlign w:val="center"/>
          </w:tcPr>
          <w:p w14:paraId="35AF6B4F" w14:textId="07BA8A3F" w:rsidR="000162D4" w:rsidRDefault="00752EED" w:rsidP="000A4826">
            <w:pPr>
              <w:spacing w:line="360" w:lineRule="auto"/>
              <w:jc w:val="center"/>
              <w:rPr>
                <w:rFonts w:asciiTheme="majorBidi" w:hAnsiTheme="majorBidi" w:cstheme="majorBidi"/>
              </w:rPr>
            </w:pPr>
            <w:r>
              <w:rPr>
                <w:noProof/>
              </w:rPr>
              <w:lastRenderedPageBreak/>
              <w:drawing>
                <wp:inline distT="0" distB="0" distL="0" distR="0" wp14:anchorId="733E0969" wp14:editId="61D318FF">
                  <wp:extent cx="5264368" cy="225213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15833" b="6306"/>
                          <a:stretch/>
                        </pic:blipFill>
                        <pic:spPr bwMode="auto">
                          <a:xfrm>
                            <a:off x="0" y="0"/>
                            <a:ext cx="5297253" cy="22662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62D4" w14:paraId="49B9CE79" w14:textId="77777777" w:rsidTr="3EA7DC0D">
        <w:trPr>
          <w:jc w:val="center"/>
        </w:trPr>
        <w:tc>
          <w:tcPr>
            <w:tcW w:w="9010" w:type="dxa"/>
            <w:vAlign w:val="center"/>
          </w:tcPr>
          <w:p w14:paraId="19B1814B" w14:textId="77777777" w:rsidR="000162D4" w:rsidRDefault="000162D4" w:rsidP="003D7443">
            <w:pPr>
              <w:keepNext/>
              <w:spacing w:line="360" w:lineRule="auto"/>
              <w:jc w:val="center"/>
              <w:rPr>
                <w:rFonts w:asciiTheme="majorBidi" w:hAnsiTheme="majorBidi" w:cstheme="majorBidi"/>
              </w:rPr>
            </w:pPr>
            <w:r>
              <w:rPr>
                <w:rFonts w:asciiTheme="majorBidi" w:hAnsiTheme="majorBidi" w:cstheme="majorBidi"/>
              </w:rPr>
              <w:t>(b)</w:t>
            </w:r>
          </w:p>
        </w:tc>
      </w:tr>
    </w:tbl>
    <w:p w14:paraId="45E313D9" w14:textId="4A8FDAF1" w:rsidR="00934A00" w:rsidRPr="003D7443" w:rsidRDefault="003D7443" w:rsidP="003D7443">
      <w:pPr>
        <w:pStyle w:val="Caption"/>
        <w:jc w:val="center"/>
        <w:rPr>
          <w:rFonts w:asciiTheme="majorBidi" w:hAnsiTheme="majorBidi" w:cstheme="majorBidi"/>
          <w:i w:val="0"/>
          <w:iCs w:val="0"/>
          <w:color w:val="000000" w:themeColor="text1"/>
          <w:sz w:val="20"/>
          <w:szCs w:val="20"/>
        </w:rPr>
      </w:pPr>
      <w:r w:rsidRPr="003D7443">
        <w:rPr>
          <w:rFonts w:asciiTheme="majorBidi" w:hAnsiTheme="majorBidi" w:cstheme="majorBidi"/>
          <w:i w:val="0"/>
          <w:iCs w:val="0"/>
          <w:color w:val="000000" w:themeColor="text1"/>
          <w:sz w:val="20"/>
          <w:szCs w:val="20"/>
        </w:rPr>
        <w:t xml:space="preserve">Figure </w:t>
      </w:r>
      <w:r w:rsidRPr="003D7443">
        <w:rPr>
          <w:rFonts w:asciiTheme="majorBidi" w:hAnsiTheme="majorBidi" w:cstheme="majorBidi"/>
          <w:i w:val="0"/>
          <w:iCs w:val="0"/>
          <w:color w:val="000000" w:themeColor="text1"/>
          <w:sz w:val="20"/>
          <w:szCs w:val="20"/>
        </w:rPr>
        <w:fldChar w:fldCharType="begin"/>
      </w:r>
      <w:r w:rsidRPr="003D7443">
        <w:rPr>
          <w:rFonts w:asciiTheme="majorBidi" w:hAnsiTheme="majorBidi" w:cstheme="majorBidi"/>
          <w:i w:val="0"/>
          <w:iCs w:val="0"/>
          <w:color w:val="000000" w:themeColor="text1"/>
          <w:sz w:val="20"/>
          <w:szCs w:val="20"/>
        </w:rPr>
        <w:instrText xml:space="preserve"> SEQ Figure \* ARABIC </w:instrText>
      </w:r>
      <w:r w:rsidRPr="003D7443">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33</w:t>
      </w:r>
      <w:r w:rsidRPr="003D7443">
        <w:rPr>
          <w:rFonts w:asciiTheme="majorBidi" w:hAnsiTheme="majorBidi" w:cstheme="majorBidi"/>
          <w:i w:val="0"/>
          <w:iCs w:val="0"/>
          <w:color w:val="000000" w:themeColor="text1"/>
          <w:sz w:val="20"/>
          <w:szCs w:val="20"/>
        </w:rPr>
        <w:fldChar w:fldCharType="end"/>
      </w:r>
      <w:r w:rsidR="00F250B6">
        <w:rPr>
          <w:rFonts w:asciiTheme="majorBidi" w:hAnsiTheme="majorBidi" w:cstheme="majorBidi"/>
          <w:i w:val="0"/>
          <w:iCs w:val="0"/>
          <w:color w:val="000000" w:themeColor="text1"/>
          <w:sz w:val="20"/>
          <w:szCs w:val="20"/>
        </w:rPr>
        <w:t>.</w:t>
      </w:r>
      <w:r w:rsidRPr="003D7443">
        <w:rPr>
          <w:rFonts w:asciiTheme="majorBidi" w:hAnsiTheme="majorBidi" w:cstheme="majorBidi"/>
          <w:i w:val="0"/>
          <w:iCs w:val="0"/>
          <w:color w:val="000000" w:themeColor="text1"/>
          <w:sz w:val="20"/>
          <w:szCs w:val="20"/>
        </w:rPr>
        <w:t xml:space="preserve"> CFD </w:t>
      </w:r>
      <w:r w:rsidR="00F250B6">
        <w:rPr>
          <w:rFonts w:asciiTheme="majorBidi" w:hAnsiTheme="majorBidi" w:cstheme="majorBidi"/>
          <w:i w:val="0"/>
          <w:iCs w:val="0"/>
          <w:color w:val="000000" w:themeColor="text1"/>
          <w:sz w:val="20"/>
          <w:szCs w:val="20"/>
        </w:rPr>
        <w:t>results for</w:t>
      </w:r>
      <w:r w:rsidRPr="003D7443">
        <w:rPr>
          <w:rFonts w:asciiTheme="majorBidi" w:hAnsiTheme="majorBidi" w:cstheme="majorBidi"/>
          <w:i w:val="0"/>
          <w:iCs w:val="0"/>
          <w:color w:val="000000" w:themeColor="text1"/>
          <w:sz w:val="20"/>
          <w:szCs w:val="20"/>
        </w:rPr>
        <w:t xml:space="preserve"> </w:t>
      </w:r>
      <w:r>
        <w:rPr>
          <w:rFonts w:asciiTheme="majorBidi" w:hAnsiTheme="majorBidi" w:cstheme="majorBidi"/>
          <w:i w:val="0"/>
          <w:iCs w:val="0"/>
          <w:color w:val="000000" w:themeColor="text1"/>
          <w:sz w:val="20"/>
          <w:szCs w:val="20"/>
        </w:rPr>
        <w:t>10</w:t>
      </w:r>
      <w:r w:rsidRPr="003D7443">
        <w:rPr>
          <w:rFonts w:asciiTheme="majorBidi" w:hAnsiTheme="majorBidi" w:cstheme="majorBidi"/>
          <w:i w:val="0"/>
          <w:iCs w:val="0"/>
          <w:color w:val="000000" w:themeColor="text1"/>
          <w:sz w:val="20"/>
          <w:szCs w:val="20"/>
        </w:rPr>
        <w:t xml:space="preserve"> m/s flow velocity and half base diameter, (a) particle residence time (b) </w:t>
      </w:r>
      <w:r w:rsidR="00F250B6">
        <w:rPr>
          <w:rFonts w:asciiTheme="majorBidi" w:hAnsiTheme="majorBidi" w:cstheme="majorBidi"/>
          <w:i w:val="0"/>
          <w:iCs w:val="0"/>
          <w:color w:val="000000" w:themeColor="text1"/>
          <w:sz w:val="20"/>
          <w:szCs w:val="20"/>
        </w:rPr>
        <w:t>a</w:t>
      </w:r>
      <w:r w:rsidR="00F250B6" w:rsidRPr="003D7443">
        <w:rPr>
          <w:rFonts w:asciiTheme="majorBidi" w:hAnsiTheme="majorBidi" w:cstheme="majorBidi"/>
          <w:i w:val="0"/>
          <w:iCs w:val="0"/>
          <w:color w:val="000000" w:themeColor="text1"/>
          <w:sz w:val="20"/>
          <w:szCs w:val="20"/>
        </w:rPr>
        <w:t xml:space="preserve">xial </w:t>
      </w:r>
      <w:r w:rsidR="00F250B6">
        <w:rPr>
          <w:rFonts w:asciiTheme="majorBidi" w:hAnsiTheme="majorBidi" w:cstheme="majorBidi"/>
          <w:i w:val="0"/>
          <w:iCs w:val="0"/>
          <w:color w:val="000000" w:themeColor="text1"/>
          <w:sz w:val="20"/>
          <w:szCs w:val="20"/>
        </w:rPr>
        <w:t>v</w:t>
      </w:r>
      <w:r w:rsidR="00F250B6" w:rsidRPr="003D7443">
        <w:rPr>
          <w:rFonts w:asciiTheme="majorBidi" w:hAnsiTheme="majorBidi" w:cstheme="majorBidi"/>
          <w:i w:val="0"/>
          <w:iCs w:val="0"/>
          <w:color w:val="000000" w:themeColor="text1"/>
          <w:sz w:val="20"/>
          <w:szCs w:val="20"/>
        </w:rPr>
        <w:t xml:space="preserve">elocity </w:t>
      </w:r>
      <w:r w:rsidRPr="003D7443">
        <w:rPr>
          <w:rFonts w:asciiTheme="majorBidi" w:hAnsiTheme="majorBidi" w:cstheme="majorBidi"/>
          <w:i w:val="0"/>
          <w:iCs w:val="0"/>
          <w:color w:val="000000" w:themeColor="text1"/>
          <w:sz w:val="20"/>
          <w:szCs w:val="20"/>
        </w:rPr>
        <w:t>contour</w:t>
      </w:r>
    </w:p>
    <w:p w14:paraId="2DD3CD8A" w14:textId="38B6A602" w:rsidR="00752EED" w:rsidRDefault="00752EED" w:rsidP="00A37475">
      <w:pPr>
        <w:spacing w:line="360" w:lineRule="auto"/>
        <w:jc w:val="both"/>
        <w:rPr>
          <w:rFonts w:asciiTheme="majorBidi" w:hAnsiTheme="majorBidi"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D972E6" w14:paraId="686E3718" w14:textId="77777777" w:rsidTr="3EA7DC0D">
        <w:trPr>
          <w:trHeight w:val="3140"/>
          <w:jc w:val="center"/>
        </w:trPr>
        <w:tc>
          <w:tcPr>
            <w:tcW w:w="9010" w:type="dxa"/>
            <w:vAlign w:val="center"/>
          </w:tcPr>
          <w:p w14:paraId="042DB465" w14:textId="217287E6" w:rsidR="00D972E6" w:rsidRDefault="002F0165" w:rsidP="000A4826">
            <w:pPr>
              <w:spacing w:line="360" w:lineRule="auto"/>
              <w:jc w:val="center"/>
              <w:rPr>
                <w:rFonts w:asciiTheme="majorBidi" w:hAnsiTheme="majorBidi" w:cstheme="majorBidi"/>
              </w:rPr>
            </w:pPr>
            <w:r w:rsidRPr="00113B6D">
              <w:rPr>
                <w:rFonts w:asciiTheme="majorBidi" w:hAnsiTheme="majorBidi" w:cstheme="majorBidi"/>
                <w:noProof/>
              </w:rPr>
              <mc:AlternateContent>
                <mc:Choice Requires="wps">
                  <w:drawing>
                    <wp:anchor distT="0" distB="0" distL="114300" distR="114300" simplePos="0" relativeHeight="251751424" behindDoc="0" locked="0" layoutInCell="1" allowOverlap="1" wp14:anchorId="3E7859DE" wp14:editId="4EE81EFE">
                      <wp:simplePos x="0" y="0"/>
                      <wp:positionH relativeFrom="column">
                        <wp:posOffset>3121660</wp:posOffset>
                      </wp:positionH>
                      <wp:positionV relativeFrom="paragraph">
                        <wp:posOffset>714375</wp:posOffset>
                      </wp:positionV>
                      <wp:extent cx="743585" cy="533400"/>
                      <wp:effectExtent l="0" t="0" r="18415" b="19050"/>
                      <wp:wrapNone/>
                      <wp:docPr id="87" name="Rectangle 87"/>
                      <wp:cNvGraphicFramePr/>
                      <a:graphic xmlns:a="http://schemas.openxmlformats.org/drawingml/2006/main">
                        <a:graphicData uri="http://schemas.microsoft.com/office/word/2010/wordprocessingShape">
                          <wps:wsp>
                            <wps:cNvSpPr/>
                            <wps:spPr>
                              <a:xfrm>
                                <a:off x="0" y="0"/>
                                <a:ext cx="743585" cy="533400"/>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1403EBA9">
                    <v:rect id="Rectangle 87" style="position:absolute;margin-left:245.8pt;margin-top:56.25pt;width:58.55pt;height:4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538135 [2409]" strokeweight="1.5pt" w14:anchorId="722873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"/>
                  </w:pict>
                </mc:Fallback>
              </mc:AlternateContent>
            </w:r>
            <w:r w:rsidRPr="00113B6D">
              <w:rPr>
                <w:rFonts w:asciiTheme="majorBidi" w:hAnsiTheme="majorBidi" w:cstheme="majorBidi"/>
                <w:noProof/>
              </w:rPr>
              <mc:AlternateContent>
                <mc:Choice Requires="wps">
                  <w:drawing>
                    <wp:anchor distT="0" distB="0" distL="114300" distR="114300" simplePos="0" relativeHeight="251750400" behindDoc="0" locked="0" layoutInCell="1" allowOverlap="1" wp14:anchorId="20A132EC" wp14:editId="51B42C30">
                      <wp:simplePos x="0" y="0"/>
                      <wp:positionH relativeFrom="column">
                        <wp:posOffset>3907155</wp:posOffset>
                      </wp:positionH>
                      <wp:positionV relativeFrom="paragraph">
                        <wp:posOffset>712470</wp:posOffset>
                      </wp:positionV>
                      <wp:extent cx="796290" cy="533400"/>
                      <wp:effectExtent l="0" t="0" r="22860" b="19050"/>
                      <wp:wrapNone/>
                      <wp:docPr id="88" name="Rectangle 88"/>
                      <wp:cNvGraphicFramePr/>
                      <a:graphic xmlns:a="http://schemas.openxmlformats.org/drawingml/2006/main">
                        <a:graphicData uri="http://schemas.microsoft.com/office/word/2010/wordprocessingShape">
                          <wps:wsp>
                            <wps:cNvSpPr/>
                            <wps:spPr>
                              <a:xfrm>
                                <a:off x="0" y="0"/>
                                <a:ext cx="796290" cy="533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6B19CC89">
                    <v:rect id="Rectangle 88" style="position:absolute;margin-left:307.65pt;margin-top:56.1pt;width:62.7pt;height:4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5B1EF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"/>
                  </w:pict>
                </mc:Fallback>
              </mc:AlternateContent>
            </w:r>
            <w:r w:rsidR="00D972E6">
              <w:rPr>
                <w:noProof/>
              </w:rPr>
              <w:drawing>
                <wp:inline distT="0" distB="0" distL="0" distR="0" wp14:anchorId="72D9A9B6" wp14:editId="27F84AF8">
                  <wp:extent cx="4853354" cy="2076099"/>
                  <wp:effectExtent l="0" t="0" r="4445" b="63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9">
                            <a:extLst>
                              <a:ext uri="{28A0092B-C50C-407E-A947-70E740481C1C}">
                                <a14:useLocalDpi xmlns:a14="http://schemas.microsoft.com/office/drawing/2010/main" val="0"/>
                              </a:ext>
                            </a:extLst>
                          </a:blip>
                          <a:srcRect t="15832" b="6315"/>
                          <a:stretch/>
                        </pic:blipFill>
                        <pic:spPr bwMode="auto">
                          <a:xfrm>
                            <a:off x="0" y="0"/>
                            <a:ext cx="4861776" cy="20797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72E6" w14:paraId="4920021E" w14:textId="77777777" w:rsidTr="3EA7DC0D">
        <w:trPr>
          <w:jc w:val="center"/>
        </w:trPr>
        <w:tc>
          <w:tcPr>
            <w:tcW w:w="9010" w:type="dxa"/>
            <w:vAlign w:val="center"/>
          </w:tcPr>
          <w:p w14:paraId="67447A98" w14:textId="77777777" w:rsidR="00D972E6" w:rsidRDefault="00D972E6" w:rsidP="000A4826">
            <w:pPr>
              <w:spacing w:line="360" w:lineRule="auto"/>
              <w:jc w:val="center"/>
              <w:rPr>
                <w:rFonts w:asciiTheme="majorBidi" w:hAnsiTheme="majorBidi" w:cstheme="majorBidi"/>
              </w:rPr>
            </w:pPr>
            <w:r>
              <w:rPr>
                <w:rFonts w:asciiTheme="majorBidi" w:hAnsiTheme="majorBidi" w:cstheme="majorBidi"/>
              </w:rPr>
              <w:t>(a)</w:t>
            </w:r>
            <w:r>
              <w:rPr>
                <w:noProof/>
              </w:rPr>
              <w:t xml:space="preserve"> </w:t>
            </w:r>
          </w:p>
        </w:tc>
      </w:tr>
      <w:tr w:rsidR="00D972E6" w14:paraId="0ED69AAE" w14:textId="77777777" w:rsidTr="3EA7DC0D">
        <w:trPr>
          <w:trHeight w:val="1926"/>
          <w:jc w:val="center"/>
        </w:trPr>
        <w:tc>
          <w:tcPr>
            <w:tcW w:w="9010" w:type="dxa"/>
            <w:vAlign w:val="center"/>
          </w:tcPr>
          <w:p w14:paraId="6BFE1E20" w14:textId="469FF903" w:rsidR="00D972E6" w:rsidRDefault="00D972E6" w:rsidP="000A4826">
            <w:pPr>
              <w:spacing w:line="360" w:lineRule="auto"/>
              <w:jc w:val="center"/>
              <w:rPr>
                <w:rFonts w:asciiTheme="majorBidi" w:hAnsiTheme="majorBidi" w:cstheme="majorBidi"/>
              </w:rPr>
            </w:pPr>
            <w:r>
              <w:rPr>
                <w:noProof/>
              </w:rPr>
              <w:drawing>
                <wp:inline distT="0" distB="0" distL="0" distR="0" wp14:anchorId="0220C84D" wp14:editId="26665DA9">
                  <wp:extent cx="4809178" cy="2057400"/>
                  <wp:effectExtent l="0" t="0" r="444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5833" b="6306"/>
                          <a:stretch/>
                        </pic:blipFill>
                        <pic:spPr bwMode="auto">
                          <a:xfrm>
                            <a:off x="0" y="0"/>
                            <a:ext cx="4847786" cy="2073917"/>
                          </a:xfrm>
                          <a:prstGeom prst="rect">
                            <a:avLst/>
                          </a:prstGeom>
                          <a:noFill/>
                          <a:ln>
                            <a:noFill/>
                          </a:ln>
                          <a:extLst>
                            <a:ext uri="{53640926-AAD7-44D8-BBD7-CCE9431645EC}">
                              <a14:shadowObscured xmlns:a14="http://schemas.microsoft.com/office/drawing/2010/main"/>
                            </a:ext>
                          </a:extLst>
                        </pic:spPr>
                      </pic:pic>
                    </a:graphicData>
                  </a:graphic>
                </wp:inline>
              </w:drawing>
            </w:r>
            <w:r w:rsidRPr="00113B6D">
              <w:rPr>
                <w:rFonts w:asciiTheme="majorBidi" w:hAnsiTheme="majorBidi" w:cstheme="majorBidi"/>
                <w:noProof/>
              </w:rPr>
              <mc:AlternateContent>
                <mc:Choice Requires="wps">
                  <w:drawing>
                    <wp:anchor distT="0" distB="0" distL="114300" distR="114300" simplePos="0" relativeHeight="251752448" behindDoc="0" locked="0" layoutInCell="1" allowOverlap="1" wp14:anchorId="061105E4" wp14:editId="561BA0D7">
                      <wp:simplePos x="0" y="0"/>
                      <wp:positionH relativeFrom="column">
                        <wp:posOffset>3358515</wp:posOffset>
                      </wp:positionH>
                      <wp:positionV relativeFrom="paragraph">
                        <wp:posOffset>708660</wp:posOffset>
                      </wp:positionV>
                      <wp:extent cx="743585" cy="533400"/>
                      <wp:effectExtent l="0" t="0" r="18415" b="19050"/>
                      <wp:wrapNone/>
                      <wp:docPr id="89" name="Rectangle 89"/>
                      <wp:cNvGraphicFramePr/>
                      <a:graphic xmlns:a="http://schemas.openxmlformats.org/drawingml/2006/main">
                        <a:graphicData uri="http://schemas.microsoft.com/office/word/2010/wordprocessingShape">
                          <wps:wsp>
                            <wps:cNvSpPr/>
                            <wps:spPr>
                              <a:xfrm>
                                <a:off x="0" y="0"/>
                                <a:ext cx="743585" cy="533400"/>
                              </a:xfrm>
                              <a:prstGeom prst="rect">
                                <a:avLst/>
                              </a:prstGeom>
                              <a:noFill/>
                              <a:ln w="19050">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5E203035">
                    <v:rect id="Rectangle 89" style="position:absolute;margin-left:264.45pt;margin-top:55.8pt;width:58.55pt;height:4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538135 [2409]" strokeweight="1.5pt" w14:anchorId="5CC757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"/>
                  </w:pict>
                </mc:Fallback>
              </mc:AlternateContent>
            </w:r>
            <w:r w:rsidRPr="00113B6D">
              <w:rPr>
                <w:rFonts w:asciiTheme="majorBidi" w:hAnsiTheme="majorBidi" w:cstheme="majorBidi"/>
                <w:noProof/>
              </w:rPr>
              <mc:AlternateContent>
                <mc:Choice Requires="wps">
                  <w:drawing>
                    <wp:anchor distT="0" distB="0" distL="114300" distR="114300" simplePos="0" relativeHeight="251753472" behindDoc="0" locked="0" layoutInCell="1" allowOverlap="1" wp14:anchorId="7CF64DF7" wp14:editId="1019F239">
                      <wp:simplePos x="0" y="0"/>
                      <wp:positionH relativeFrom="column">
                        <wp:posOffset>4120515</wp:posOffset>
                      </wp:positionH>
                      <wp:positionV relativeFrom="paragraph">
                        <wp:posOffset>708660</wp:posOffset>
                      </wp:positionV>
                      <wp:extent cx="796290" cy="533400"/>
                      <wp:effectExtent l="0" t="0" r="22860" b="19050"/>
                      <wp:wrapNone/>
                      <wp:docPr id="90" name="Rectangle 90"/>
                      <wp:cNvGraphicFramePr/>
                      <a:graphic xmlns:a="http://schemas.openxmlformats.org/drawingml/2006/main">
                        <a:graphicData uri="http://schemas.microsoft.com/office/word/2010/wordprocessingShape">
                          <wps:wsp>
                            <wps:cNvSpPr/>
                            <wps:spPr>
                              <a:xfrm>
                                <a:off x="0" y="0"/>
                                <a:ext cx="796290" cy="533400"/>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w:pict w14:anchorId="2A84CD93">
                    <v:rect id="Rectangle 90" style="position:absolute;margin-left:324.45pt;margin-top:55.8pt;width:62.7pt;height:4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1.5pt" w14:anchorId="1CF289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"/>
                  </w:pict>
                </mc:Fallback>
              </mc:AlternateContent>
            </w:r>
          </w:p>
        </w:tc>
      </w:tr>
      <w:tr w:rsidR="00D972E6" w14:paraId="33E39FDB" w14:textId="77777777" w:rsidTr="3EA7DC0D">
        <w:trPr>
          <w:jc w:val="center"/>
        </w:trPr>
        <w:tc>
          <w:tcPr>
            <w:tcW w:w="9010" w:type="dxa"/>
            <w:vAlign w:val="center"/>
          </w:tcPr>
          <w:p w14:paraId="59F8ABCC" w14:textId="77777777" w:rsidR="00D972E6" w:rsidRDefault="00D972E6" w:rsidP="00C52704">
            <w:pPr>
              <w:keepNext/>
              <w:spacing w:line="360" w:lineRule="auto"/>
              <w:jc w:val="center"/>
              <w:rPr>
                <w:rFonts w:asciiTheme="majorBidi" w:hAnsiTheme="majorBidi" w:cstheme="majorBidi"/>
              </w:rPr>
            </w:pPr>
            <w:r>
              <w:rPr>
                <w:rFonts w:asciiTheme="majorBidi" w:hAnsiTheme="majorBidi" w:cstheme="majorBidi"/>
              </w:rPr>
              <w:t>(b)</w:t>
            </w:r>
            <w:r w:rsidRPr="00113B6D">
              <w:rPr>
                <w:rFonts w:asciiTheme="majorBidi" w:hAnsiTheme="majorBidi" w:cstheme="majorBidi"/>
              </w:rPr>
              <w:t xml:space="preserve"> </w:t>
            </w:r>
          </w:p>
        </w:tc>
      </w:tr>
    </w:tbl>
    <w:p w14:paraId="520B5AF0" w14:textId="41AB8BBC" w:rsidR="003D7443" w:rsidRPr="00C52704" w:rsidRDefault="00C52704" w:rsidP="00C52704">
      <w:pPr>
        <w:pStyle w:val="Caption"/>
        <w:jc w:val="center"/>
        <w:rPr>
          <w:rFonts w:asciiTheme="majorBidi" w:hAnsiTheme="majorBidi" w:cstheme="majorBidi"/>
          <w:i w:val="0"/>
          <w:iCs w:val="0"/>
          <w:color w:val="000000" w:themeColor="text1"/>
          <w:sz w:val="20"/>
          <w:szCs w:val="20"/>
        </w:rPr>
      </w:pPr>
      <w:r w:rsidRPr="00C52704">
        <w:rPr>
          <w:rFonts w:asciiTheme="majorBidi" w:hAnsiTheme="majorBidi" w:cstheme="majorBidi"/>
          <w:i w:val="0"/>
          <w:iCs w:val="0"/>
          <w:color w:val="000000" w:themeColor="text1"/>
          <w:sz w:val="20"/>
          <w:szCs w:val="20"/>
        </w:rPr>
        <w:t xml:space="preserve">Figure </w:t>
      </w:r>
      <w:r w:rsidRPr="00C52704">
        <w:rPr>
          <w:rFonts w:asciiTheme="majorBidi" w:hAnsiTheme="majorBidi" w:cstheme="majorBidi"/>
          <w:i w:val="0"/>
          <w:iCs w:val="0"/>
          <w:color w:val="000000" w:themeColor="text1"/>
          <w:sz w:val="20"/>
          <w:szCs w:val="20"/>
        </w:rPr>
        <w:fldChar w:fldCharType="begin"/>
      </w:r>
      <w:r w:rsidRPr="00C52704">
        <w:rPr>
          <w:rFonts w:asciiTheme="majorBidi" w:hAnsiTheme="majorBidi" w:cstheme="majorBidi"/>
          <w:i w:val="0"/>
          <w:iCs w:val="0"/>
          <w:color w:val="000000" w:themeColor="text1"/>
          <w:sz w:val="20"/>
          <w:szCs w:val="20"/>
        </w:rPr>
        <w:instrText xml:space="preserve"> SEQ Figure \* ARABIC </w:instrText>
      </w:r>
      <w:r w:rsidRPr="00C52704">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34</w:t>
      </w:r>
      <w:r w:rsidRPr="00C52704">
        <w:rPr>
          <w:rFonts w:asciiTheme="majorBidi" w:hAnsiTheme="majorBidi" w:cstheme="majorBidi"/>
          <w:i w:val="0"/>
          <w:iCs w:val="0"/>
          <w:color w:val="000000" w:themeColor="text1"/>
          <w:sz w:val="20"/>
          <w:szCs w:val="20"/>
        </w:rPr>
        <w:fldChar w:fldCharType="end"/>
      </w:r>
      <w:r w:rsidR="008515DB">
        <w:rPr>
          <w:rFonts w:asciiTheme="majorBidi" w:hAnsiTheme="majorBidi" w:cstheme="majorBidi"/>
          <w:i w:val="0"/>
          <w:iCs w:val="0"/>
          <w:color w:val="000000" w:themeColor="text1"/>
          <w:sz w:val="20"/>
          <w:szCs w:val="20"/>
        </w:rPr>
        <w:t>.</w:t>
      </w:r>
      <w:r w:rsidRPr="00C52704">
        <w:rPr>
          <w:rFonts w:asciiTheme="majorBidi" w:hAnsiTheme="majorBidi" w:cstheme="majorBidi"/>
          <w:i w:val="0"/>
          <w:iCs w:val="0"/>
          <w:color w:val="000000" w:themeColor="text1"/>
          <w:sz w:val="20"/>
          <w:szCs w:val="20"/>
        </w:rPr>
        <w:t xml:space="preserve"> Comparison of packed bed position, </w:t>
      </w:r>
      <w:r>
        <w:rPr>
          <w:rFonts w:asciiTheme="majorBidi" w:hAnsiTheme="majorBidi" w:cstheme="majorBidi"/>
          <w:i w:val="0"/>
          <w:iCs w:val="0"/>
          <w:color w:val="000000" w:themeColor="text1"/>
          <w:sz w:val="20"/>
          <w:szCs w:val="20"/>
        </w:rPr>
        <w:t>10</w:t>
      </w:r>
      <w:r w:rsidRPr="00C52704">
        <w:rPr>
          <w:rFonts w:asciiTheme="majorBidi" w:hAnsiTheme="majorBidi" w:cstheme="majorBidi"/>
          <w:i w:val="0"/>
          <w:iCs w:val="0"/>
          <w:color w:val="000000" w:themeColor="text1"/>
          <w:sz w:val="20"/>
          <w:szCs w:val="20"/>
        </w:rPr>
        <w:t xml:space="preserve"> m/s inlet flow velocity, (a) </w:t>
      </w:r>
      <w:r w:rsidR="008515DB">
        <w:rPr>
          <w:rFonts w:asciiTheme="majorBidi" w:hAnsiTheme="majorBidi" w:cstheme="majorBidi"/>
          <w:i w:val="0"/>
          <w:iCs w:val="0"/>
          <w:color w:val="000000" w:themeColor="text1"/>
          <w:sz w:val="20"/>
          <w:szCs w:val="20"/>
        </w:rPr>
        <w:t>o</w:t>
      </w:r>
      <w:r w:rsidR="008515DB" w:rsidRPr="00C52704">
        <w:rPr>
          <w:rFonts w:asciiTheme="majorBidi" w:hAnsiTheme="majorBidi" w:cstheme="majorBidi"/>
          <w:i w:val="0"/>
          <w:iCs w:val="0"/>
          <w:color w:val="000000" w:themeColor="text1"/>
          <w:sz w:val="20"/>
          <w:szCs w:val="20"/>
        </w:rPr>
        <w:t xml:space="preserve">riginal </w:t>
      </w:r>
      <w:r w:rsidRPr="00C52704">
        <w:rPr>
          <w:rFonts w:asciiTheme="majorBidi" w:hAnsiTheme="majorBidi" w:cstheme="majorBidi"/>
          <w:i w:val="0"/>
          <w:iCs w:val="0"/>
          <w:color w:val="000000" w:themeColor="text1"/>
          <w:sz w:val="20"/>
          <w:szCs w:val="20"/>
        </w:rPr>
        <w:t xml:space="preserve">model (b) </w:t>
      </w:r>
      <w:r w:rsidR="008515DB">
        <w:rPr>
          <w:rFonts w:asciiTheme="majorBidi" w:hAnsiTheme="majorBidi" w:cstheme="majorBidi"/>
          <w:i w:val="0"/>
          <w:iCs w:val="0"/>
          <w:color w:val="000000" w:themeColor="text1"/>
          <w:sz w:val="20"/>
          <w:szCs w:val="20"/>
        </w:rPr>
        <w:t>h</w:t>
      </w:r>
      <w:r w:rsidR="008515DB" w:rsidRPr="00C52704">
        <w:rPr>
          <w:rFonts w:asciiTheme="majorBidi" w:hAnsiTheme="majorBidi" w:cstheme="majorBidi"/>
          <w:i w:val="0"/>
          <w:iCs w:val="0"/>
          <w:color w:val="000000" w:themeColor="text1"/>
          <w:sz w:val="20"/>
          <w:szCs w:val="20"/>
        </w:rPr>
        <w:t xml:space="preserve">alf </w:t>
      </w:r>
      <w:r w:rsidRPr="00C52704">
        <w:rPr>
          <w:rFonts w:asciiTheme="majorBidi" w:hAnsiTheme="majorBidi" w:cstheme="majorBidi"/>
          <w:i w:val="0"/>
          <w:iCs w:val="0"/>
          <w:color w:val="000000" w:themeColor="text1"/>
          <w:sz w:val="20"/>
          <w:szCs w:val="20"/>
        </w:rPr>
        <w:t>base diameter model</w:t>
      </w:r>
    </w:p>
    <w:p w14:paraId="13D0E1E1" w14:textId="16AD82D8" w:rsidR="0095013B" w:rsidRDefault="0095013B" w:rsidP="00A37475">
      <w:pPr>
        <w:spacing w:line="360" w:lineRule="auto"/>
        <w:jc w:val="both"/>
        <w:rPr>
          <w:rFonts w:asciiTheme="majorBidi" w:hAnsiTheme="majorBidi" w:cstheme="majorBidi"/>
        </w:rPr>
      </w:pPr>
    </w:p>
    <w:p w14:paraId="1981656C" w14:textId="1ACD39C4" w:rsidR="00C52704" w:rsidRDefault="00C55505" w:rsidP="00A37475">
      <w:pPr>
        <w:spacing w:line="360" w:lineRule="auto"/>
        <w:jc w:val="both"/>
        <w:rPr>
          <w:rFonts w:asciiTheme="majorBidi" w:hAnsiTheme="majorBidi" w:cstheme="majorBidi"/>
        </w:rPr>
      </w:pPr>
      <w:r>
        <w:rPr>
          <w:rFonts w:asciiTheme="majorBidi" w:hAnsiTheme="majorBidi" w:cstheme="majorBidi"/>
        </w:rPr>
        <w:lastRenderedPageBreak/>
        <w:t>To find the optimum inlet flow velocity</w:t>
      </w:r>
      <w:r w:rsidR="00237DFE">
        <w:rPr>
          <w:rFonts w:asciiTheme="majorBidi" w:hAnsiTheme="majorBidi" w:cstheme="majorBidi"/>
        </w:rPr>
        <w:t>,</w:t>
      </w:r>
      <w:r>
        <w:rPr>
          <w:rFonts w:asciiTheme="majorBidi" w:hAnsiTheme="majorBidi" w:cstheme="majorBidi"/>
        </w:rPr>
        <w:t xml:space="preserve"> </w:t>
      </w:r>
      <w:r w:rsidR="001B1131">
        <w:rPr>
          <w:rFonts w:asciiTheme="majorBidi" w:hAnsiTheme="majorBidi" w:cstheme="majorBidi"/>
        </w:rPr>
        <w:t>the inlet flow velocity</w:t>
      </w:r>
      <w:r w:rsidR="00237DFE">
        <w:rPr>
          <w:rFonts w:asciiTheme="majorBidi" w:hAnsiTheme="majorBidi" w:cstheme="majorBidi"/>
        </w:rPr>
        <w:t xml:space="preserve"> was increased</w:t>
      </w:r>
      <w:r w:rsidR="001B1131">
        <w:rPr>
          <w:rFonts w:asciiTheme="majorBidi" w:hAnsiTheme="majorBidi" w:cstheme="majorBidi"/>
        </w:rPr>
        <w:t xml:space="preserve"> to </w:t>
      </w:r>
      <w:r w:rsidR="00D86126">
        <w:rPr>
          <w:rFonts w:asciiTheme="majorBidi" w:hAnsiTheme="majorBidi" w:cstheme="majorBidi"/>
        </w:rPr>
        <w:t xml:space="preserve">15 m/s. Figure </w:t>
      </w:r>
      <w:r w:rsidR="00A52C8A">
        <w:rPr>
          <w:rFonts w:asciiTheme="majorBidi" w:hAnsiTheme="majorBidi" w:cstheme="majorBidi"/>
        </w:rPr>
        <w:t>35</w:t>
      </w:r>
      <w:r w:rsidR="00D86126">
        <w:rPr>
          <w:rFonts w:asciiTheme="majorBidi" w:hAnsiTheme="majorBidi" w:cstheme="majorBidi"/>
        </w:rPr>
        <w:t xml:space="preserve"> </w:t>
      </w:r>
      <w:r w:rsidR="001F2EBB">
        <w:rPr>
          <w:rFonts w:asciiTheme="majorBidi" w:hAnsiTheme="majorBidi" w:cstheme="majorBidi"/>
        </w:rPr>
        <w:t xml:space="preserve">shows </w:t>
      </w:r>
      <w:r w:rsidR="00D86126">
        <w:rPr>
          <w:rFonts w:asciiTheme="majorBidi" w:hAnsiTheme="majorBidi" w:cstheme="majorBidi"/>
        </w:rPr>
        <w:t xml:space="preserve">the results of this latter case.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0"/>
      </w:tblGrid>
      <w:tr w:rsidR="00D86126" w14:paraId="545EF12E" w14:textId="77777777" w:rsidTr="3EA7DC0D">
        <w:trPr>
          <w:trHeight w:val="3140"/>
          <w:jc w:val="center"/>
        </w:trPr>
        <w:tc>
          <w:tcPr>
            <w:tcW w:w="9010" w:type="dxa"/>
            <w:vAlign w:val="center"/>
          </w:tcPr>
          <w:p w14:paraId="21D06FD5" w14:textId="3A4B278A" w:rsidR="00D86126" w:rsidRDefault="00741061" w:rsidP="000A4826">
            <w:pPr>
              <w:spacing w:line="360" w:lineRule="auto"/>
              <w:jc w:val="center"/>
              <w:rPr>
                <w:rFonts w:asciiTheme="majorBidi" w:hAnsiTheme="majorBidi" w:cstheme="majorBidi"/>
              </w:rPr>
            </w:pPr>
            <w:r>
              <w:rPr>
                <w:noProof/>
              </w:rPr>
              <w:drawing>
                <wp:inline distT="0" distB="0" distL="0" distR="0" wp14:anchorId="12F724A3" wp14:editId="3AB54C12">
                  <wp:extent cx="4566139" cy="1958207"/>
                  <wp:effectExtent l="0" t="0" r="6350" b="444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15646" b="6302"/>
                          <a:stretch/>
                        </pic:blipFill>
                        <pic:spPr bwMode="auto">
                          <a:xfrm>
                            <a:off x="0" y="0"/>
                            <a:ext cx="4591338" cy="19690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86126" w14:paraId="05DA67D0" w14:textId="77777777" w:rsidTr="3EA7DC0D">
        <w:trPr>
          <w:jc w:val="center"/>
        </w:trPr>
        <w:tc>
          <w:tcPr>
            <w:tcW w:w="9010" w:type="dxa"/>
            <w:vAlign w:val="center"/>
          </w:tcPr>
          <w:p w14:paraId="59575165" w14:textId="77777777" w:rsidR="00D86126" w:rsidRDefault="00D86126" w:rsidP="000A4826">
            <w:pPr>
              <w:spacing w:line="360" w:lineRule="auto"/>
              <w:jc w:val="center"/>
              <w:rPr>
                <w:rFonts w:asciiTheme="majorBidi" w:hAnsiTheme="majorBidi" w:cstheme="majorBidi"/>
              </w:rPr>
            </w:pPr>
            <w:r>
              <w:rPr>
                <w:rFonts w:asciiTheme="majorBidi" w:hAnsiTheme="majorBidi" w:cstheme="majorBidi"/>
              </w:rPr>
              <w:t>(a)</w:t>
            </w:r>
          </w:p>
        </w:tc>
      </w:tr>
      <w:tr w:rsidR="00D86126" w14:paraId="2A5F4D2C" w14:textId="77777777" w:rsidTr="3EA7DC0D">
        <w:trPr>
          <w:trHeight w:val="1926"/>
          <w:jc w:val="center"/>
        </w:trPr>
        <w:tc>
          <w:tcPr>
            <w:tcW w:w="9010" w:type="dxa"/>
            <w:vAlign w:val="center"/>
          </w:tcPr>
          <w:p w14:paraId="26CD3B0E" w14:textId="412FAD06" w:rsidR="00D86126" w:rsidRDefault="00BF631D" w:rsidP="000A4826">
            <w:pPr>
              <w:spacing w:line="360" w:lineRule="auto"/>
              <w:jc w:val="center"/>
              <w:rPr>
                <w:rFonts w:asciiTheme="majorBidi" w:hAnsiTheme="majorBidi" w:cstheme="majorBidi"/>
              </w:rPr>
            </w:pPr>
            <w:r>
              <w:rPr>
                <w:noProof/>
              </w:rPr>
              <w:drawing>
                <wp:inline distT="0" distB="0" distL="0" distR="0" wp14:anchorId="2E629245" wp14:editId="250015AC">
                  <wp:extent cx="4518682" cy="193323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15646" b="6489"/>
                          <a:stretch/>
                        </pic:blipFill>
                        <pic:spPr bwMode="auto">
                          <a:xfrm>
                            <a:off x="0" y="0"/>
                            <a:ext cx="4541323" cy="19429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86126" w14:paraId="64A6D53E" w14:textId="77777777" w:rsidTr="3EA7DC0D">
        <w:trPr>
          <w:jc w:val="center"/>
        </w:trPr>
        <w:tc>
          <w:tcPr>
            <w:tcW w:w="9010" w:type="dxa"/>
            <w:vAlign w:val="center"/>
          </w:tcPr>
          <w:p w14:paraId="25205698" w14:textId="77777777" w:rsidR="00D86126" w:rsidRDefault="00D86126" w:rsidP="00BF631D">
            <w:pPr>
              <w:keepNext/>
              <w:spacing w:line="360" w:lineRule="auto"/>
              <w:jc w:val="center"/>
              <w:rPr>
                <w:rFonts w:asciiTheme="majorBidi" w:hAnsiTheme="majorBidi" w:cstheme="majorBidi"/>
              </w:rPr>
            </w:pPr>
            <w:r>
              <w:rPr>
                <w:rFonts w:asciiTheme="majorBidi" w:hAnsiTheme="majorBidi" w:cstheme="majorBidi"/>
              </w:rPr>
              <w:t>(b)</w:t>
            </w:r>
          </w:p>
        </w:tc>
      </w:tr>
    </w:tbl>
    <w:p w14:paraId="5F773E80" w14:textId="646B821D" w:rsidR="00D86126" w:rsidRPr="00BF631D" w:rsidRDefault="00BF631D" w:rsidP="00BF631D">
      <w:pPr>
        <w:pStyle w:val="Caption"/>
        <w:jc w:val="center"/>
        <w:rPr>
          <w:rFonts w:asciiTheme="majorBidi" w:hAnsiTheme="majorBidi" w:cstheme="majorBidi"/>
          <w:i w:val="0"/>
          <w:iCs w:val="0"/>
          <w:color w:val="000000" w:themeColor="text1"/>
          <w:sz w:val="20"/>
          <w:szCs w:val="20"/>
        </w:rPr>
      </w:pPr>
      <w:r w:rsidRPr="00BF631D">
        <w:rPr>
          <w:rFonts w:asciiTheme="majorBidi" w:hAnsiTheme="majorBidi" w:cstheme="majorBidi"/>
          <w:i w:val="0"/>
          <w:iCs w:val="0"/>
          <w:color w:val="000000" w:themeColor="text1"/>
          <w:sz w:val="20"/>
          <w:szCs w:val="20"/>
        </w:rPr>
        <w:t xml:space="preserve">Figure </w:t>
      </w:r>
      <w:r w:rsidRPr="00BF631D">
        <w:rPr>
          <w:rFonts w:asciiTheme="majorBidi" w:hAnsiTheme="majorBidi" w:cstheme="majorBidi"/>
          <w:i w:val="0"/>
          <w:iCs w:val="0"/>
          <w:color w:val="000000" w:themeColor="text1"/>
          <w:sz w:val="20"/>
          <w:szCs w:val="20"/>
        </w:rPr>
        <w:fldChar w:fldCharType="begin"/>
      </w:r>
      <w:r w:rsidRPr="00BF631D">
        <w:rPr>
          <w:rFonts w:asciiTheme="majorBidi" w:hAnsiTheme="majorBidi" w:cstheme="majorBidi"/>
          <w:i w:val="0"/>
          <w:iCs w:val="0"/>
          <w:color w:val="000000" w:themeColor="text1"/>
          <w:sz w:val="20"/>
          <w:szCs w:val="20"/>
        </w:rPr>
        <w:instrText xml:space="preserve"> SEQ Figure \* ARABIC </w:instrText>
      </w:r>
      <w:r w:rsidRPr="00BF631D">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35</w:t>
      </w:r>
      <w:r w:rsidRPr="00BF631D">
        <w:rPr>
          <w:rFonts w:asciiTheme="majorBidi" w:hAnsiTheme="majorBidi" w:cstheme="majorBidi"/>
          <w:i w:val="0"/>
          <w:iCs w:val="0"/>
          <w:color w:val="000000" w:themeColor="text1"/>
          <w:sz w:val="20"/>
          <w:szCs w:val="20"/>
        </w:rPr>
        <w:fldChar w:fldCharType="end"/>
      </w:r>
      <w:r w:rsidR="00134C45">
        <w:rPr>
          <w:rFonts w:asciiTheme="majorBidi" w:hAnsiTheme="majorBidi" w:cstheme="majorBidi"/>
          <w:i w:val="0"/>
          <w:iCs w:val="0"/>
          <w:color w:val="000000" w:themeColor="text1"/>
          <w:sz w:val="20"/>
          <w:szCs w:val="20"/>
        </w:rPr>
        <w:t>.</w:t>
      </w:r>
      <w:r w:rsidRPr="00BF631D">
        <w:rPr>
          <w:rFonts w:asciiTheme="majorBidi" w:hAnsiTheme="majorBidi" w:cstheme="majorBidi"/>
          <w:i w:val="0"/>
          <w:iCs w:val="0"/>
          <w:color w:val="000000" w:themeColor="text1"/>
          <w:sz w:val="20"/>
          <w:szCs w:val="20"/>
        </w:rPr>
        <w:t xml:space="preserve"> CFD </w:t>
      </w:r>
      <w:r w:rsidR="00134C45">
        <w:rPr>
          <w:rFonts w:asciiTheme="majorBidi" w:hAnsiTheme="majorBidi" w:cstheme="majorBidi"/>
          <w:i w:val="0"/>
          <w:iCs w:val="0"/>
          <w:color w:val="000000" w:themeColor="text1"/>
          <w:sz w:val="20"/>
          <w:szCs w:val="20"/>
        </w:rPr>
        <w:t>results for</w:t>
      </w:r>
      <w:r w:rsidRPr="00BF631D">
        <w:rPr>
          <w:rFonts w:asciiTheme="majorBidi" w:hAnsiTheme="majorBidi" w:cstheme="majorBidi"/>
          <w:i w:val="0"/>
          <w:iCs w:val="0"/>
          <w:color w:val="000000" w:themeColor="text1"/>
          <w:sz w:val="20"/>
          <w:szCs w:val="20"/>
        </w:rPr>
        <w:t xml:space="preserve"> 1</w:t>
      </w:r>
      <w:r>
        <w:rPr>
          <w:rFonts w:asciiTheme="majorBidi" w:hAnsiTheme="majorBidi" w:cstheme="majorBidi"/>
          <w:i w:val="0"/>
          <w:iCs w:val="0"/>
          <w:color w:val="000000" w:themeColor="text1"/>
          <w:sz w:val="20"/>
          <w:szCs w:val="20"/>
        </w:rPr>
        <w:t>5</w:t>
      </w:r>
      <w:r w:rsidRPr="00BF631D">
        <w:rPr>
          <w:rFonts w:asciiTheme="majorBidi" w:hAnsiTheme="majorBidi" w:cstheme="majorBidi"/>
          <w:i w:val="0"/>
          <w:iCs w:val="0"/>
          <w:color w:val="000000" w:themeColor="text1"/>
          <w:sz w:val="20"/>
          <w:szCs w:val="20"/>
        </w:rPr>
        <w:t xml:space="preserve"> m/s flow velocity and half base diameter, (a) particle residence time (b) </w:t>
      </w:r>
      <w:r w:rsidR="00C5037C">
        <w:rPr>
          <w:rFonts w:asciiTheme="majorBidi" w:hAnsiTheme="majorBidi" w:cstheme="majorBidi"/>
          <w:i w:val="0"/>
          <w:iCs w:val="0"/>
          <w:color w:val="000000" w:themeColor="text1"/>
          <w:sz w:val="20"/>
          <w:szCs w:val="20"/>
        </w:rPr>
        <w:t>a</w:t>
      </w:r>
      <w:r w:rsidR="00C5037C" w:rsidRPr="00BF631D">
        <w:rPr>
          <w:rFonts w:asciiTheme="majorBidi" w:hAnsiTheme="majorBidi" w:cstheme="majorBidi"/>
          <w:i w:val="0"/>
          <w:iCs w:val="0"/>
          <w:color w:val="000000" w:themeColor="text1"/>
          <w:sz w:val="20"/>
          <w:szCs w:val="20"/>
        </w:rPr>
        <w:t xml:space="preserve">xial </w:t>
      </w:r>
      <w:r w:rsidR="00C5037C">
        <w:rPr>
          <w:rFonts w:asciiTheme="majorBidi" w:hAnsiTheme="majorBidi" w:cstheme="majorBidi"/>
          <w:i w:val="0"/>
          <w:iCs w:val="0"/>
          <w:color w:val="000000" w:themeColor="text1"/>
          <w:sz w:val="20"/>
          <w:szCs w:val="20"/>
        </w:rPr>
        <w:t>v</w:t>
      </w:r>
      <w:r w:rsidR="00C5037C" w:rsidRPr="00BF631D">
        <w:rPr>
          <w:rFonts w:asciiTheme="majorBidi" w:hAnsiTheme="majorBidi" w:cstheme="majorBidi"/>
          <w:i w:val="0"/>
          <w:iCs w:val="0"/>
          <w:color w:val="000000" w:themeColor="text1"/>
          <w:sz w:val="20"/>
          <w:szCs w:val="20"/>
        </w:rPr>
        <w:t xml:space="preserve">elocity </w:t>
      </w:r>
      <w:r w:rsidRPr="00BF631D">
        <w:rPr>
          <w:rFonts w:asciiTheme="majorBidi" w:hAnsiTheme="majorBidi" w:cstheme="majorBidi"/>
          <w:i w:val="0"/>
          <w:iCs w:val="0"/>
          <w:color w:val="000000" w:themeColor="text1"/>
          <w:sz w:val="20"/>
          <w:szCs w:val="20"/>
        </w:rPr>
        <w:t>contour</w:t>
      </w:r>
    </w:p>
    <w:p w14:paraId="78EA7366" w14:textId="30C9678B" w:rsidR="00D86126" w:rsidRDefault="00D86126" w:rsidP="00A37475">
      <w:pPr>
        <w:spacing w:line="360" w:lineRule="auto"/>
        <w:jc w:val="both"/>
        <w:rPr>
          <w:rFonts w:asciiTheme="majorBidi" w:hAnsiTheme="majorBidi" w:cstheme="majorBidi"/>
        </w:rPr>
      </w:pPr>
    </w:p>
    <w:p w14:paraId="17609CA6" w14:textId="4BD1F56B" w:rsidR="009502B5" w:rsidRPr="000A4BAD" w:rsidRDefault="00573972" w:rsidP="000A4BAD">
      <w:pPr>
        <w:spacing w:line="360" w:lineRule="auto"/>
        <w:jc w:val="both"/>
        <w:rPr>
          <w:rFonts w:asciiTheme="majorBidi" w:hAnsiTheme="majorBidi" w:cstheme="majorBidi"/>
        </w:rPr>
      </w:pPr>
      <w:r>
        <w:rPr>
          <w:rFonts w:asciiTheme="majorBidi" w:hAnsiTheme="majorBidi" w:cstheme="majorBidi"/>
        </w:rPr>
        <w:t>Surprisingly,</w:t>
      </w:r>
      <w:r w:rsidR="006D14A0">
        <w:rPr>
          <w:rFonts w:asciiTheme="majorBidi" w:hAnsiTheme="majorBidi" w:cstheme="majorBidi"/>
        </w:rPr>
        <w:t xml:space="preserve"> </w:t>
      </w:r>
      <w:r w:rsidR="001221A2">
        <w:rPr>
          <w:rFonts w:asciiTheme="majorBidi" w:hAnsiTheme="majorBidi" w:cstheme="majorBidi"/>
        </w:rPr>
        <w:t xml:space="preserve">the increase in the inlet flow from 10 to 15 m/s </w:t>
      </w:r>
      <w:r w:rsidR="00B07DDE">
        <w:rPr>
          <w:rFonts w:asciiTheme="majorBidi" w:hAnsiTheme="majorBidi" w:cstheme="majorBidi"/>
        </w:rPr>
        <w:t xml:space="preserve">did not help the packed bed to form anywhere near zone 4 and bottom plate. </w:t>
      </w:r>
      <w:r w:rsidR="00391090">
        <w:rPr>
          <w:rFonts w:asciiTheme="majorBidi" w:hAnsiTheme="majorBidi" w:cstheme="majorBidi"/>
        </w:rPr>
        <w:t xml:space="preserve">The particle residence time results in Fig. </w:t>
      </w:r>
      <w:r w:rsidR="00A52C8A">
        <w:rPr>
          <w:rFonts w:asciiTheme="majorBidi" w:hAnsiTheme="majorBidi" w:cstheme="majorBidi"/>
        </w:rPr>
        <w:t>35</w:t>
      </w:r>
      <w:r w:rsidR="00391090">
        <w:rPr>
          <w:rFonts w:asciiTheme="majorBidi" w:hAnsiTheme="majorBidi" w:cstheme="majorBidi"/>
        </w:rPr>
        <w:t xml:space="preserve">a indicates that the packed bed starts to form in zone 3 and </w:t>
      </w:r>
      <w:r>
        <w:rPr>
          <w:rFonts w:asciiTheme="majorBidi" w:hAnsiTheme="majorBidi" w:cstheme="majorBidi"/>
        </w:rPr>
        <w:t xml:space="preserve">goes on to build up towards the top plate. </w:t>
      </w:r>
      <w:r w:rsidR="00551A05">
        <w:rPr>
          <w:rFonts w:asciiTheme="majorBidi" w:hAnsiTheme="majorBidi" w:cstheme="majorBidi"/>
        </w:rPr>
        <w:t>The next section will discuss the experimental study on hydraulic wash columns. In this study</w:t>
      </w:r>
      <w:r w:rsidR="00FB2BA7">
        <w:rPr>
          <w:rFonts w:asciiTheme="majorBidi" w:hAnsiTheme="majorBidi" w:cstheme="majorBidi"/>
        </w:rPr>
        <w:t>,</w:t>
      </w:r>
      <w:r w:rsidR="00551A05">
        <w:rPr>
          <w:rFonts w:asciiTheme="majorBidi" w:hAnsiTheme="majorBidi" w:cstheme="majorBidi"/>
        </w:rPr>
        <w:t xml:space="preserve"> a lab scale hydraulic wash column</w:t>
      </w:r>
      <w:r w:rsidR="00FB2BA7">
        <w:rPr>
          <w:rFonts w:asciiTheme="majorBidi" w:hAnsiTheme="majorBidi" w:cstheme="majorBidi"/>
        </w:rPr>
        <w:t xml:space="preserve"> was designed and manufactured</w:t>
      </w:r>
      <w:r w:rsidR="00551A05">
        <w:rPr>
          <w:rFonts w:asciiTheme="majorBidi" w:hAnsiTheme="majorBidi" w:cstheme="majorBidi"/>
        </w:rPr>
        <w:t xml:space="preserve"> and </w:t>
      </w:r>
      <w:r w:rsidR="0064426F">
        <w:rPr>
          <w:rFonts w:asciiTheme="majorBidi" w:hAnsiTheme="majorBidi" w:cstheme="majorBidi"/>
        </w:rPr>
        <w:t>the setup</w:t>
      </w:r>
      <w:r w:rsidR="00FB2BA7">
        <w:rPr>
          <w:rFonts w:asciiTheme="majorBidi" w:hAnsiTheme="majorBidi" w:cstheme="majorBidi"/>
        </w:rPr>
        <w:t xml:space="preserve"> was tested</w:t>
      </w:r>
      <w:r w:rsidR="0064426F">
        <w:rPr>
          <w:rFonts w:asciiTheme="majorBidi" w:hAnsiTheme="majorBidi" w:cstheme="majorBidi"/>
        </w:rPr>
        <w:t xml:space="preserve"> with different materials. </w:t>
      </w:r>
      <w:r w:rsidR="003866AB">
        <w:rPr>
          <w:rFonts w:asciiTheme="majorBidi" w:hAnsiTheme="majorBidi" w:cstheme="majorBidi"/>
        </w:rPr>
        <w:t>The results from the latter experiments are discussed as well.</w:t>
      </w:r>
    </w:p>
    <w:p w14:paraId="616A990D" w14:textId="77777777" w:rsidR="0046405F" w:rsidRDefault="0046405F" w:rsidP="00A37475">
      <w:pPr>
        <w:spacing w:line="360" w:lineRule="auto"/>
        <w:jc w:val="both"/>
        <w:rPr>
          <w:rFonts w:asciiTheme="majorBidi" w:hAnsiTheme="majorBidi" w:cstheme="majorBidi"/>
          <w:b/>
          <w:bCs/>
        </w:rPr>
      </w:pPr>
    </w:p>
    <w:p w14:paraId="61A8B328" w14:textId="7A7EE0F5" w:rsidR="005E799F" w:rsidRPr="005E799F" w:rsidRDefault="005E799F" w:rsidP="001334EB">
      <w:pPr>
        <w:pStyle w:val="Heading2"/>
      </w:pPr>
      <w:bookmarkStart w:id="26" w:name="_Toc59117626"/>
      <w:bookmarkStart w:id="27" w:name="_Toc59129574"/>
      <w:r w:rsidRPr="005E799F">
        <w:t xml:space="preserve">Experimental </w:t>
      </w:r>
      <w:r w:rsidR="00501CB3">
        <w:t>s</w:t>
      </w:r>
      <w:r w:rsidRPr="005E799F">
        <w:t>tudy on hydraulic wash column</w:t>
      </w:r>
      <w:bookmarkEnd w:id="26"/>
      <w:bookmarkEnd w:id="27"/>
    </w:p>
    <w:p w14:paraId="180557D7" w14:textId="20079186" w:rsidR="005E799F" w:rsidRDefault="005E799F" w:rsidP="00A37475">
      <w:pPr>
        <w:spacing w:line="360" w:lineRule="auto"/>
        <w:jc w:val="both"/>
        <w:rPr>
          <w:rFonts w:asciiTheme="majorBidi" w:hAnsiTheme="majorBidi" w:cstheme="majorBidi"/>
        </w:rPr>
      </w:pPr>
    </w:p>
    <w:p w14:paraId="5D6680EB" w14:textId="5F4D4483" w:rsidR="005E799F" w:rsidRDefault="00156A7D" w:rsidP="00A37475">
      <w:pPr>
        <w:spacing w:line="360" w:lineRule="auto"/>
        <w:jc w:val="both"/>
        <w:rPr>
          <w:rFonts w:asciiTheme="majorBidi" w:hAnsiTheme="majorBidi" w:cstheme="majorBidi"/>
        </w:rPr>
      </w:pPr>
      <w:r>
        <w:rPr>
          <w:rFonts w:asciiTheme="majorBidi" w:hAnsiTheme="majorBidi" w:cstheme="majorBidi"/>
        </w:rPr>
        <w:t xml:space="preserve">As a final step towards studying the separation of solid liquid slurries, a lab scale </w:t>
      </w:r>
      <w:r w:rsidR="00CC69C1">
        <w:rPr>
          <w:rFonts w:asciiTheme="majorBidi" w:hAnsiTheme="majorBidi" w:cstheme="majorBidi"/>
        </w:rPr>
        <w:t>hydraulic wash column</w:t>
      </w:r>
      <w:r w:rsidR="00D74065">
        <w:rPr>
          <w:rFonts w:asciiTheme="majorBidi" w:hAnsiTheme="majorBidi" w:cstheme="majorBidi"/>
        </w:rPr>
        <w:t xml:space="preserve"> was designed and manufactured</w:t>
      </w:r>
      <w:r w:rsidR="00CC69C1">
        <w:rPr>
          <w:rFonts w:asciiTheme="majorBidi" w:hAnsiTheme="majorBidi" w:cstheme="majorBidi"/>
        </w:rPr>
        <w:t>. As it was discussed in section 3.1, there are 3 types of wash column</w:t>
      </w:r>
      <w:r w:rsidR="007653A0">
        <w:rPr>
          <w:rFonts w:asciiTheme="majorBidi" w:hAnsiTheme="majorBidi" w:cstheme="majorBidi"/>
        </w:rPr>
        <w:t xml:space="preserve">s known as gravitational, mechanical, and hydraulic. All </w:t>
      </w:r>
      <w:r w:rsidR="00010114">
        <w:rPr>
          <w:rFonts w:asciiTheme="majorBidi" w:hAnsiTheme="majorBidi" w:cstheme="majorBidi"/>
        </w:rPr>
        <w:t xml:space="preserve">types are </w:t>
      </w:r>
      <w:r w:rsidR="00010114">
        <w:rPr>
          <w:rFonts w:asciiTheme="majorBidi" w:hAnsiTheme="majorBidi" w:cstheme="majorBidi"/>
        </w:rPr>
        <w:lastRenderedPageBreak/>
        <w:t>separation units with almost similar mechanism in which the filtration happens in a column</w:t>
      </w:r>
      <w:r w:rsidR="00643290">
        <w:rPr>
          <w:rFonts w:asciiTheme="majorBidi" w:hAnsiTheme="majorBidi" w:cstheme="majorBidi"/>
        </w:rPr>
        <w:t xml:space="preserve"> and pure extracted product can be discharged from either top or bottom. Now the question is which one would serve the best for our purpose. </w:t>
      </w:r>
      <w:r w:rsidR="00FA547C">
        <w:rPr>
          <w:rFonts w:asciiTheme="majorBidi" w:hAnsiTheme="majorBidi" w:cstheme="majorBidi"/>
        </w:rPr>
        <w:t xml:space="preserve">To answer this </w:t>
      </w:r>
      <w:r w:rsidR="00D839F4">
        <w:rPr>
          <w:rFonts w:asciiTheme="majorBidi" w:hAnsiTheme="majorBidi" w:cstheme="majorBidi"/>
        </w:rPr>
        <w:t>question,</w:t>
      </w:r>
      <w:r w:rsidR="00FA547C">
        <w:rPr>
          <w:rFonts w:asciiTheme="majorBidi" w:hAnsiTheme="majorBidi" w:cstheme="majorBidi"/>
        </w:rPr>
        <w:t xml:space="preserve"> </w:t>
      </w:r>
      <w:r w:rsidR="00E9058A">
        <w:rPr>
          <w:rFonts w:asciiTheme="majorBidi" w:hAnsiTheme="majorBidi" w:cstheme="majorBidi"/>
        </w:rPr>
        <w:t>it is worth considering</w:t>
      </w:r>
      <w:r w:rsidR="00FA547C">
        <w:rPr>
          <w:rFonts w:asciiTheme="majorBidi" w:hAnsiTheme="majorBidi" w:cstheme="majorBidi"/>
        </w:rPr>
        <w:t xml:space="preserve"> that in the gravitational </w:t>
      </w:r>
      <w:r w:rsidR="00372F96">
        <w:rPr>
          <w:rFonts w:asciiTheme="majorBidi" w:hAnsiTheme="majorBidi" w:cstheme="majorBidi"/>
        </w:rPr>
        <w:t>wash column takes</w:t>
      </w:r>
      <w:r w:rsidR="00A83681">
        <w:rPr>
          <w:rFonts w:asciiTheme="majorBidi" w:hAnsiTheme="majorBidi" w:cstheme="majorBidi"/>
        </w:rPr>
        <w:t xml:space="preserve"> at least</w:t>
      </w:r>
      <w:r w:rsidR="00372F96">
        <w:rPr>
          <w:rFonts w:asciiTheme="majorBidi" w:hAnsiTheme="majorBidi" w:cstheme="majorBidi"/>
        </w:rPr>
        <w:t xml:space="preserve"> about 6-8 hours to form the </w:t>
      </w:r>
      <w:r w:rsidR="00A83681">
        <w:rPr>
          <w:rFonts w:asciiTheme="majorBidi" w:hAnsiTheme="majorBidi" w:cstheme="majorBidi"/>
        </w:rPr>
        <w:t xml:space="preserve">packed bed and also </w:t>
      </w:r>
      <w:r w:rsidR="00B76741">
        <w:rPr>
          <w:rFonts w:asciiTheme="majorBidi" w:hAnsiTheme="majorBidi" w:cstheme="majorBidi"/>
        </w:rPr>
        <w:t xml:space="preserve">the wash front is not </w:t>
      </w:r>
      <w:r w:rsidR="00D839F4">
        <w:rPr>
          <w:rFonts w:asciiTheme="majorBidi" w:hAnsiTheme="majorBidi" w:cstheme="majorBidi"/>
        </w:rPr>
        <w:t xml:space="preserve">clear and sharp. In addition, in the case </w:t>
      </w:r>
      <w:r w:rsidR="00582CE5">
        <w:rPr>
          <w:rFonts w:asciiTheme="majorBidi" w:hAnsiTheme="majorBidi" w:cstheme="majorBidi"/>
        </w:rPr>
        <w:t>of the</w:t>
      </w:r>
      <w:r w:rsidR="00D839F4">
        <w:rPr>
          <w:rFonts w:asciiTheme="majorBidi" w:hAnsiTheme="majorBidi" w:cstheme="majorBidi"/>
        </w:rPr>
        <w:t xml:space="preserve"> mechanical </w:t>
      </w:r>
      <w:r w:rsidR="001B25B3">
        <w:rPr>
          <w:rFonts w:asciiTheme="majorBidi" w:hAnsiTheme="majorBidi" w:cstheme="majorBidi"/>
        </w:rPr>
        <w:t xml:space="preserve">wash columns, there is the need for the </w:t>
      </w:r>
      <w:r w:rsidR="0070096B">
        <w:rPr>
          <w:rFonts w:asciiTheme="majorBidi" w:hAnsiTheme="majorBidi" w:cstheme="majorBidi"/>
        </w:rPr>
        <w:t xml:space="preserve">mechanical force to push the slurry down the column and form the packed bed. All of these limitations are not desired in our </w:t>
      </w:r>
      <w:r w:rsidR="00582CE5">
        <w:rPr>
          <w:rFonts w:asciiTheme="majorBidi" w:hAnsiTheme="majorBidi" w:cstheme="majorBidi"/>
        </w:rPr>
        <w:t>case and an alternative solution</w:t>
      </w:r>
      <w:r w:rsidR="00E9058A">
        <w:rPr>
          <w:rFonts w:asciiTheme="majorBidi" w:hAnsiTheme="majorBidi" w:cstheme="majorBidi"/>
        </w:rPr>
        <w:t xml:space="preserve"> is needed</w:t>
      </w:r>
      <w:r w:rsidR="00582CE5">
        <w:rPr>
          <w:rFonts w:asciiTheme="majorBidi" w:hAnsiTheme="majorBidi" w:cstheme="majorBidi"/>
        </w:rPr>
        <w:t xml:space="preserve"> to for our model. </w:t>
      </w:r>
      <w:r w:rsidR="00261827">
        <w:rPr>
          <w:rFonts w:asciiTheme="majorBidi" w:hAnsiTheme="majorBidi" w:cstheme="majorBidi"/>
        </w:rPr>
        <w:t>Therefore,</w:t>
      </w:r>
      <w:r w:rsidR="00582CE5">
        <w:rPr>
          <w:rFonts w:asciiTheme="majorBidi" w:hAnsiTheme="majorBidi" w:cstheme="majorBidi"/>
        </w:rPr>
        <w:t xml:space="preserve"> </w:t>
      </w:r>
      <w:r w:rsidR="00E9058A">
        <w:rPr>
          <w:rFonts w:asciiTheme="majorBidi" w:hAnsiTheme="majorBidi" w:cstheme="majorBidi"/>
        </w:rPr>
        <w:t>there is only</w:t>
      </w:r>
      <w:r w:rsidR="00582CE5">
        <w:rPr>
          <w:rFonts w:asciiTheme="majorBidi" w:hAnsiTheme="majorBidi" w:cstheme="majorBidi"/>
        </w:rPr>
        <w:t xml:space="preserve"> </w:t>
      </w:r>
      <w:r w:rsidR="00261827">
        <w:rPr>
          <w:rFonts w:asciiTheme="majorBidi" w:hAnsiTheme="majorBidi" w:cstheme="majorBidi"/>
        </w:rPr>
        <w:t>one remaining option which is hydraulic wash column.</w:t>
      </w:r>
    </w:p>
    <w:p w14:paraId="0CCD6824" w14:textId="3F20EC8B" w:rsidR="00261827" w:rsidRDefault="00261827" w:rsidP="00A37475">
      <w:pPr>
        <w:spacing w:line="360" w:lineRule="auto"/>
        <w:jc w:val="both"/>
        <w:rPr>
          <w:rFonts w:asciiTheme="majorBidi" w:hAnsiTheme="majorBidi" w:cstheme="majorBidi"/>
        </w:rPr>
      </w:pPr>
    </w:p>
    <w:p w14:paraId="34720968" w14:textId="493B581D" w:rsidR="00995193" w:rsidRDefault="00261827" w:rsidP="00995193">
      <w:pPr>
        <w:spacing w:line="360" w:lineRule="auto"/>
        <w:jc w:val="both"/>
        <w:rPr>
          <w:rFonts w:asciiTheme="majorBidi" w:hAnsiTheme="majorBidi" w:cstheme="majorBidi"/>
        </w:rPr>
      </w:pPr>
      <w:r>
        <w:rPr>
          <w:rFonts w:asciiTheme="majorBidi" w:hAnsiTheme="majorBidi" w:cstheme="majorBidi"/>
        </w:rPr>
        <w:t xml:space="preserve">Based on the literature review that has been presented </w:t>
      </w:r>
      <w:r w:rsidR="00D62DD2">
        <w:rPr>
          <w:rFonts w:asciiTheme="majorBidi" w:hAnsiTheme="majorBidi" w:cstheme="majorBidi"/>
        </w:rPr>
        <w:t xml:space="preserve">in section 3.1, </w:t>
      </w:r>
      <w:r w:rsidR="001657D4">
        <w:rPr>
          <w:rFonts w:asciiTheme="majorBidi" w:hAnsiTheme="majorBidi" w:cstheme="majorBidi"/>
        </w:rPr>
        <w:t>a hydraulic wash column</w:t>
      </w:r>
      <w:r w:rsidR="00E9058A">
        <w:rPr>
          <w:rFonts w:asciiTheme="majorBidi" w:hAnsiTheme="majorBidi" w:cstheme="majorBidi"/>
        </w:rPr>
        <w:t xml:space="preserve"> was designed and built</w:t>
      </w:r>
      <w:r w:rsidR="008321B9">
        <w:rPr>
          <w:rFonts w:asciiTheme="majorBidi" w:hAnsiTheme="majorBidi" w:cstheme="majorBidi"/>
        </w:rPr>
        <w:t>. However, to make this wash column unique and also applicable to our purpose and limitations, a few modifi</w:t>
      </w:r>
      <w:r w:rsidR="00BC6FB6">
        <w:rPr>
          <w:rFonts w:asciiTheme="majorBidi" w:hAnsiTheme="majorBidi" w:cstheme="majorBidi"/>
        </w:rPr>
        <w:t>cations</w:t>
      </w:r>
      <w:r w:rsidR="00365CA4">
        <w:rPr>
          <w:rFonts w:asciiTheme="majorBidi" w:hAnsiTheme="majorBidi" w:cstheme="majorBidi"/>
        </w:rPr>
        <w:t xml:space="preserve"> were made</w:t>
      </w:r>
      <w:r w:rsidR="00BC6FB6">
        <w:rPr>
          <w:rFonts w:asciiTheme="majorBidi" w:hAnsiTheme="majorBidi" w:cstheme="majorBidi"/>
        </w:rPr>
        <w:t xml:space="preserve"> </w:t>
      </w:r>
      <w:r w:rsidR="00F0648D">
        <w:rPr>
          <w:rFonts w:asciiTheme="majorBidi" w:hAnsiTheme="majorBidi" w:cstheme="majorBidi"/>
        </w:rPr>
        <w:t xml:space="preserve">to the common hydraulic wash columns which are known as </w:t>
      </w:r>
      <w:r w:rsidR="00F0648D" w:rsidRPr="00F2161D">
        <w:rPr>
          <w:rFonts w:asciiTheme="majorBidi" w:hAnsiTheme="majorBidi" w:cstheme="majorBidi"/>
        </w:rPr>
        <w:t>TNO-Thijssen type</w:t>
      </w:r>
      <w:r w:rsidR="002F7AD3">
        <w:rPr>
          <w:rFonts w:asciiTheme="majorBidi" w:hAnsiTheme="majorBidi" w:cstheme="majorBidi"/>
        </w:rPr>
        <w:t xml:space="preserve">. </w:t>
      </w:r>
      <w:r w:rsidR="00995193">
        <w:rPr>
          <w:rFonts w:asciiTheme="majorBidi" w:hAnsiTheme="majorBidi" w:cstheme="majorBidi"/>
        </w:rPr>
        <w:t>The modifications will be discussed later in this section. The schemati</w:t>
      </w:r>
      <w:r w:rsidR="007E4BC9">
        <w:rPr>
          <w:rFonts w:asciiTheme="majorBidi" w:hAnsiTheme="majorBidi" w:cstheme="majorBidi"/>
        </w:rPr>
        <w:t>c of the hydraulic wash column is presented in Fig</w:t>
      </w:r>
      <w:r w:rsidR="00835270">
        <w:rPr>
          <w:rFonts w:asciiTheme="majorBidi" w:hAnsiTheme="majorBidi" w:cstheme="majorBidi"/>
        </w:rPr>
        <w:t>.</w:t>
      </w:r>
      <w:r w:rsidR="007E4BC9">
        <w:rPr>
          <w:rFonts w:asciiTheme="majorBidi" w:hAnsiTheme="majorBidi" w:cstheme="majorBidi"/>
        </w:rPr>
        <w:t xml:space="preserve"> </w:t>
      </w:r>
      <w:r w:rsidR="00A52C8A">
        <w:rPr>
          <w:rFonts w:asciiTheme="majorBidi" w:hAnsiTheme="majorBidi" w:cstheme="majorBidi"/>
        </w:rPr>
        <w:t>36</w:t>
      </w:r>
      <w:r w:rsidR="007E4BC9">
        <w:rPr>
          <w:rFonts w:asciiTheme="majorBidi" w:hAnsiTheme="majorBidi" w:cstheme="majorBidi"/>
        </w:rPr>
        <w:t xml:space="preserve">. </w:t>
      </w:r>
    </w:p>
    <w:p w14:paraId="1D19A016" w14:textId="7B1F1BDE" w:rsidR="007E4BC9" w:rsidRDefault="007E4BC9" w:rsidP="00995193">
      <w:pPr>
        <w:spacing w:line="360" w:lineRule="auto"/>
        <w:jc w:val="both"/>
        <w:rPr>
          <w:rFonts w:asciiTheme="majorBidi" w:hAnsiTheme="majorBidi" w:cstheme="majorBidi"/>
        </w:rPr>
      </w:pPr>
    </w:p>
    <w:p w14:paraId="5346B627" w14:textId="77777777" w:rsidR="00B0368B" w:rsidRDefault="00023CB1" w:rsidP="00B0368B">
      <w:pPr>
        <w:keepNext/>
        <w:spacing w:line="360" w:lineRule="auto"/>
        <w:jc w:val="center"/>
      </w:pPr>
      <w:r>
        <w:rPr>
          <w:rFonts w:asciiTheme="majorBidi" w:hAnsiTheme="majorBidi" w:cstheme="majorBidi"/>
          <w:noProof/>
        </w:rPr>
        <w:drawing>
          <wp:inline distT="0" distB="0" distL="0" distR="0" wp14:anchorId="51A469D3" wp14:editId="449047C7">
            <wp:extent cx="4974167" cy="3227455"/>
            <wp:effectExtent l="0" t="0" r="444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a:extLst>
                        <a:ext uri="{28A0092B-C50C-407E-A947-70E740481C1C}">
                          <a14:useLocalDpi xmlns:a14="http://schemas.microsoft.com/office/drawing/2010/main" val="0"/>
                        </a:ext>
                      </a:extLst>
                    </a:blip>
                    <a:srcRect l="3590" t="7864" b="8718"/>
                    <a:stretch/>
                  </pic:blipFill>
                  <pic:spPr bwMode="auto">
                    <a:xfrm>
                      <a:off x="0" y="0"/>
                      <a:ext cx="5082564" cy="3297787"/>
                    </a:xfrm>
                    <a:prstGeom prst="rect">
                      <a:avLst/>
                    </a:prstGeom>
                    <a:noFill/>
                    <a:ln>
                      <a:noFill/>
                    </a:ln>
                    <a:extLst>
                      <a:ext uri="{53640926-AAD7-44D8-BBD7-CCE9431645EC}">
                        <a14:shadowObscured xmlns:a14="http://schemas.microsoft.com/office/drawing/2010/main"/>
                      </a:ext>
                    </a:extLst>
                  </pic:spPr>
                </pic:pic>
              </a:graphicData>
            </a:graphic>
          </wp:inline>
        </w:drawing>
      </w:r>
    </w:p>
    <w:p w14:paraId="737D1678" w14:textId="354F0FC3" w:rsidR="007E4BC9" w:rsidRPr="00B0368B" w:rsidRDefault="00B0368B" w:rsidP="00B0368B">
      <w:pPr>
        <w:pStyle w:val="Caption"/>
        <w:jc w:val="center"/>
        <w:rPr>
          <w:rFonts w:asciiTheme="majorBidi" w:hAnsiTheme="majorBidi" w:cstheme="majorBidi"/>
          <w:i w:val="0"/>
          <w:iCs w:val="0"/>
          <w:color w:val="000000" w:themeColor="text1"/>
          <w:sz w:val="20"/>
          <w:szCs w:val="20"/>
        </w:rPr>
      </w:pPr>
      <w:r w:rsidRPr="00B0368B">
        <w:rPr>
          <w:rFonts w:asciiTheme="majorBidi" w:hAnsiTheme="majorBidi" w:cstheme="majorBidi"/>
          <w:i w:val="0"/>
          <w:iCs w:val="0"/>
          <w:color w:val="000000" w:themeColor="text1"/>
          <w:sz w:val="20"/>
          <w:szCs w:val="20"/>
        </w:rPr>
        <w:t xml:space="preserve">Figure </w:t>
      </w:r>
      <w:r w:rsidRPr="00B0368B">
        <w:rPr>
          <w:rFonts w:asciiTheme="majorBidi" w:hAnsiTheme="majorBidi" w:cstheme="majorBidi"/>
          <w:i w:val="0"/>
          <w:iCs w:val="0"/>
          <w:color w:val="000000" w:themeColor="text1"/>
          <w:sz w:val="20"/>
          <w:szCs w:val="20"/>
        </w:rPr>
        <w:fldChar w:fldCharType="begin"/>
      </w:r>
      <w:r w:rsidRPr="00B0368B">
        <w:rPr>
          <w:rFonts w:asciiTheme="majorBidi" w:hAnsiTheme="majorBidi" w:cstheme="majorBidi"/>
          <w:i w:val="0"/>
          <w:iCs w:val="0"/>
          <w:color w:val="000000" w:themeColor="text1"/>
          <w:sz w:val="20"/>
          <w:szCs w:val="20"/>
        </w:rPr>
        <w:instrText xml:space="preserve"> SEQ Figure \* ARABIC </w:instrText>
      </w:r>
      <w:r w:rsidRPr="00B0368B">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36</w:t>
      </w:r>
      <w:r w:rsidRPr="00B0368B">
        <w:rPr>
          <w:rFonts w:asciiTheme="majorBidi" w:hAnsiTheme="majorBidi" w:cstheme="majorBidi"/>
          <w:i w:val="0"/>
          <w:iCs w:val="0"/>
          <w:color w:val="000000" w:themeColor="text1"/>
          <w:sz w:val="20"/>
          <w:szCs w:val="20"/>
        </w:rPr>
        <w:fldChar w:fldCharType="end"/>
      </w:r>
      <w:r w:rsidR="009B0F56">
        <w:rPr>
          <w:rFonts w:asciiTheme="majorBidi" w:hAnsiTheme="majorBidi" w:cstheme="majorBidi"/>
          <w:i w:val="0"/>
          <w:iCs w:val="0"/>
          <w:color w:val="000000" w:themeColor="text1"/>
          <w:sz w:val="20"/>
          <w:szCs w:val="20"/>
        </w:rPr>
        <w:t>.</w:t>
      </w:r>
      <w:r w:rsidRPr="00B0368B">
        <w:rPr>
          <w:rFonts w:asciiTheme="majorBidi" w:hAnsiTheme="majorBidi" w:cstheme="majorBidi"/>
          <w:i w:val="0"/>
          <w:iCs w:val="0"/>
          <w:color w:val="000000" w:themeColor="text1"/>
          <w:sz w:val="20"/>
          <w:szCs w:val="20"/>
        </w:rPr>
        <w:t xml:space="preserve"> Schematic of the hydraulic wash column setup</w:t>
      </w:r>
    </w:p>
    <w:p w14:paraId="506FED26" w14:textId="70E9B580" w:rsidR="00BC47CD" w:rsidRDefault="00BC47CD" w:rsidP="00995193">
      <w:pPr>
        <w:spacing w:line="360" w:lineRule="auto"/>
        <w:jc w:val="both"/>
        <w:rPr>
          <w:rFonts w:asciiTheme="majorBidi" w:hAnsiTheme="majorBidi" w:cstheme="majorBidi"/>
        </w:rPr>
      </w:pPr>
    </w:p>
    <w:p w14:paraId="13C0F7AB" w14:textId="1AF87894" w:rsidR="00B854B0" w:rsidRDefault="00E90625" w:rsidP="00995193">
      <w:pPr>
        <w:spacing w:line="360" w:lineRule="auto"/>
        <w:jc w:val="both"/>
        <w:rPr>
          <w:rFonts w:asciiTheme="majorBidi" w:hAnsiTheme="majorBidi" w:cstheme="majorBidi"/>
        </w:rPr>
      </w:pPr>
      <w:r>
        <w:rPr>
          <w:rFonts w:asciiTheme="majorBidi" w:hAnsiTheme="majorBidi" w:cstheme="majorBidi"/>
        </w:rPr>
        <w:t>As it is shown in Fig</w:t>
      </w:r>
      <w:r w:rsidR="00294D1D">
        <w:rPr>
          <w:rFonts w:asciiTheme="majorBidi" w:hAnsiTheme="majorBidi" w:cstheme="majorBidi"/>
        </w:rPr>
        <w:t>.</w:t>
      </w:r>
      <w:r w:rsidR="00125F63">
        <w:rPr>
          <w:rFonts w:asciiTheme="majorBidi" w:hAnsiTheme="majorBidi" w:cstheme="majorBidi"/>
        </w:rPr>
        <w:t xml:space="preserve"> 33</w:t>
      </w:r>
      <w:r w:rsidR="00D2530F">
        <w:rPr>
          <w:rFonts w:asciiTheme="majorBidi" w:hAnsiTheme="majorBidi" w:cstheme="majorBidi"/>
        </w:rPr>
        <w:t>,</w:t>
      </w:r>
      <w:r w:rsidR="00125F63">
        <w:rPr>
          <w:rFonts w:asciiTheme="majorBidi" w:hAnsiTheme="majorBidi" w:cstheme="majorBidi"/>
        </w:rPr>
        <w:t xml:space="preserve"> the wash column </w:t>
      </w:r>
      <w:r w:rsidR="00647FD1">
        <w:rPr>
          <w:rFonts w:asciiTheme="majorBidi" w:hAnsiTheme="majorBidi" w:cstheme="majorBidi"/>
        </w:rPr>
        <w:t>is locate</w:t>
      </w:r>
      <w:r w:rsidR="00584C76">
        <w:rPr>
          <w:rFonts w:asciiTheme="majorBidi" w:hAnsiTheme="majorBidi" w:cstheme="majorBidi"/>
        </w:rPr>
        <w:t>d after the freezing tank</w:t>
      </w:r>
      <w:r w:rsidR="00FE1137">
        <w:rPr>
          <w:rFonts w:asciiTheme="majorBidi" w:hAnsiTheme="majorBidi" w:cstheme="majorBidi"/>
        </w:rPr>
        <w:t xml:space="preserve"> where the </w:t>
      </w:r>
      <w:r w:rsidR="004E7974">
        <w:rPr>
          <w:rFonts w:asciiTheme="majorBidi" w:hAnsiTheme="majorBidi" w:cstheme="majorBidi"/>
        </w:rPr>
        <w:t>ice crystals are created</w:t>
      </w:r>
      <w:r w:rsidR="00831D80">
        <w:rPr>
          <w:rFonts w:asciiTheme="majorBidi" w:hAnsiTheme="majorBidi" w:cstheme="majorBidi"/>
        </w:rPr>
        <w:t xml:space="preserve"> when the brine and ICL com</w:t>
      </w:r>
      <w:r w:rsidR="00140A18">
        <w:rPr>
          <w:rFonts w:asciiTheme="majorBidi" w:hAnsiTheme="majorBidi" w:cstheme="majorBidi"/>
        </w:rPr>
        <w:t>e</w:t>
      </w:r>
      <w:r w:rsidR="00831D80">
        <w:rPr>
          <w:rFonts w:asciiTheme="majorBidi" w:hAnsiTheme="majorBidi" w:cstheme="majorBidi"/>
        </w:rPr>
        <w:t xml:space="preserve"> in direct contact. The crystals among with the brine and ICL </w:t>
      </w:r>
      <w:r w:rsidR="00D50CA1">
        <w:rPr>
          <w:rFonts w:asciiTheme="majorBidi" w:hAnsiTheme="majorBidi" w:cstheme="majorBidi"/>
        </w:rPr>
        <w:t xml:space="preserve">remaining run through a </w:t>
      </w:r>
      <w:r w:rsidR="00C63B6F">
        <w:rPr>
          <w:rFonts w:asciiTheme="majorBidi" w:hAnsiTheme="majorBidi" w:cstheme="majorBidi"/>
        </w:rPr>
        <w:t xml:space="preserve">pump which </w:t>
      </w:r>
      <w:r w:rsidR="00374915">
        <w:rPr>
          <w:rFonts w:asciiTheme="majorBidi" w:hAnsiTheme="majorBidi" w:cstheme="majorBidi"/>
        </w:rPr>
        <w:t xml:space="preserve">accelerates the flow velocity to create </w:t>
      </w:r>
      <w:r w:rsidR="00374915">
        <w:rPr>
          <w:rFonts w:asciiTheme="majorBidi" w:hAnsiTheme="majorBidi" w:cstheme="majorBidi"/>
        </w:rPr>
        <w:lastRenderedPageBreak/>
        <w:t xml:space="preserve">the necessary </w:t>
      </w:r>
      <w:r w:rsidR="008F38AE">
        <w:rPr>
          <w:rFonts w:asciiTheme="majorBidi" w:hAnsiTheme="majorBidi" w:cstheme="majorBidi"/>
        </w:rPr>
        <w:t xml:space="preserve">drag force inside of the </w:t>
      </w:r>
      <w:r w:rsidR="00853369">
        <w:rPr>
          <w:rFonts w:asciiTheme="majorBidi" w:hAnsiTheme="majorBidi" w:cstheme="majorBidi"/>
        </w:rPr>
        <w:t xml:space="preserve">wash column. </w:t>
      </w:r>
      <w:r w:rsidR="00BE5873">
        <w:rPr>
          <w:rFonts w:asciiTheme="majorBidi" w:hAnsiTheme="majorBidi" w:cstheme="majorBidi"/>
        </w:rPr>
        <w:t xml:space="preserve">After entering the </w:t>
      </w:r>
      <w:r w:rsidR="00CF5803">
        <w:rPr>
          <w:rFonts w:asciiTheme="majorBidi" w:hAnsiTheme="majorBidi" w:cstheme="majorBidi"/>
        </w:rPr>
        <w:t>column,</w:t>
      </w:r>
      <w:r w:rsidR="00BE5873">
        <w:rPr>
          <w:rFonts w:asciiTheme="majorBidi" w:hAnsiTheme="majorBidi" w:cstheme="majorBidi"/>
        </w:rPr>
        <w:t xml:space="preserve"> the drag and gravity force take the slurry upwards and separation occurs </w:t>
      </w:r>
      <w:r w:rsidR="002D6644">
        <w:rPr>
          <w:rFonts w:asciiTheme="majorBidi" w:hAnsiTheme="majorBidi" w:cstheme="majorBidi"/>
        </w:rPr>
        <w:t xml:space="preserve">when the liquid phases start to drain through the filter tubes. </w:t>
      </w:r>
      <w:r w:rsidR="00CF5803">
        <w:rPr>
          <w:rFonts w:asciiTheme="majorBidi" w:hAnsiTheme="majorBidi" w:cstheme="majorBidi"/>
        </w:rPr>
        <w:t xml:space="preserve">A </w:t>
      </w:r>
      <w:r w:rsidR="00E231C7">
        <w:rPr>
          <w:rFonts w:asciiTheme="majorBidi" w:hAnsiTheme="majorBidi" w:cstheme="majorBidi"/>
        </w:rPr>
        <w:t xml:space="preserve">brass </w:t>
      </w:r>
      <w:r w:rsidR="00002EE5">
        <w:rPr>
          <w:rFonts w:asciiTheme="majorBidi" w:hAnsiTheme="majorBidi" w:cstheme="majorBidi"/>
        </w:rPr>
        <w:t xml:space="preserve">custom </w:t>
      </w:r>
      <w:r w:rsidR="00E231C7">
        <w:rPr>
          <w:rFonts w:asciiTheme="majorBidi" w:hAnsiTheme="majorBidi" w:cstheme="majorBidi"/>
        </w:rPr>
        <w:t xml:space="preserve">made coil is located at the </w:t>
      </w:r>
      <w:r w:rsidR="00E34EE0">
        <w:rPr>
          <w:rFonts w:asciiTheme="majorBidi" w:hAnsiTheme="majorBidi" w:cstheme="majorBidi"/>
        </w:rPr>
        <w:t>top section of the column in which water runs with the help of a pump from a tank. Th</w:t>
      </w:r>
      <w:r w:rsidR="00ED36AA">
        <w:rPr>
          <w:rFonts w:asciiTheme="majorBidi" w:hAnsiTheme="majorBidi" w:cstheme="majorBidi"/>
        </w:rPr>
        <w:t xml:space="preserve">e water inside the coil gets in contact with a portion of the ice packed bed and helps the ice particles to </w:t>
      </w:r>
      <w:r w:rsidR="00003C35">
        <w:rPr>
          <w:rFonts w:asciiTheme="majorBidi" w:hAnsiTheme="majorBidi" w:cstheme="majorBidi"/>
        </w:rPr>
        <w:t xml:space="preserve">get discharge as pure water through the outlet at the top. A loop of pure water then will be run </w:t>
      </w:r>
      <w:r w:rsidR="00C9302A">
        <w:rPr>
          <w:rFonts w:asciiTheme="majorBidi" w:hAnsiTheme="majorBidi" w:cstheme="majorBidi"/>
        </w:rPr>
        <w:t>through the column from an inlet on top plate to wash to packed bed and help cryst</w:t>
      </w:r>
      <w:r w:rsidR="00B854B0">
        <w:rPr>
          <w:rFonts w:asciiTheme="majorBidi" w:hAnsiTheme="majorBidi" w:cstheme="majorBidi"/>
        </w:rPr>
        <w:t xml:space="preserve">alizing any contaminant present in the packed bed. </w:t>
      </w:r>
      <w:r w:rsidR="008B6D46">
        <w:rPr>
          <w:rFonts w:asciiTheme="majorBidi" w:hAnsiTheme="majorBidi" w:cstheme="majorBidi"/>
        </w:rPr>
        <w:t xml:space="preserve">Figure </w:t>
      </w:r>
      <w:r w:rsidR="00A52C8A">
        <w:rPr>
          <w:rFonts w:asciiTheme="majorBidi" w:hAnsiTheme="majorBidi" w:cstheme="majorBidi"/>
        </w:rPr>
        <w:t>37</w:t>
      </w:r>
      <w:r w:rsidR="008B6D46">
        <w:rPr>
          <w:rFonts w:asciiTheme="majorBidi" w:hAnsiTheme="majorBidi" w:cstheme="majorBidi"/>
        </w:rPr>
        <w:t xml:space="preserve"> describes each loop and materials in the setup.</w:t>
      </w:r>
    </w:p>
    <w:p w14:paraId="6C0AC08F" w14:textId="77777777" w:rsidR="00B854B0" w:rsidRDefault="00B854B0" w:rsidP="00995193">
      <w:pPr>
        <w:spacing w:line="360" w:lineRule="auto"/>
        <w:jc w:val="both"/>
        <w:rPr>
          <w:rFonts w:asciiTheme="majorBidi" w:hAnsiTheme="majorBidi" w:cstheme="majorBidi"/>
        </w:rPr>
      </w:pPr>
    </w:p>
    <w:p w14:paraId="372303A9" w14:textId="77777777" w:rsidR="005128D2" w:rsidRDefault="005128D2" w:rsidP="005128D2">
      <w:pPr>
        <w:keepNext/>
        <w:spacing w:line="360" w:lineRule="auto"/>
        <w:jc w:val="center"/>
      </w:pPr>
      <w:r w:rsidRPr="005128D2">
        <w:rPr>
          <w:rFonts w:asciiTheme="majorBidi" w:hAnsiTheme="majorBidi" w:cstheme="majorBidi"/>
          <w:noProof/>
        </w:rPr>
        <w:drawing>
          <wp:inline distT="0" distB="0" distL="0" distR="0" wp14:anchorId="24A14310" wp14:editId="03D2D13C">
            <wp:extent cx="4730590" cy="3141642"/>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6166" t="11796" r="3682" b="8376"/>
                    <a:stretch/>
                  </pic:blipFill>
                  <pic:spPr bwMode="auto">
                    <a:xfrm>
                      <a:off x="0" y="0"/>
                      <a:ext cx="4798790" cy="3186934"/>
                    </a:xfrm>
                    <a:prstGeom prst="rect">
                      <a:avLst/>
                    </a:prstGeom>
                    <a:ln>
                      <a:noFill/>
                    </a:ln>
                    <a:extLst>
                      <a:ext uri="{53640926-AAD7-44D8-BBD7-CCE9431645EC}">
                        <a14:shadowObscured xmlns:a14="http://schemas.microsoft.com/office/drawing/2010/main"/>
                      </a:ext>
                    </a:extLst>
                  </pic:spPr>
                </pic:pic>
              </a:graphicData>
            </a:graphic>
          </wp:inline>
        </w:drawing>
      </w:r>
    </w:p>
    <w:p w14:paraId="50E4E284" w14:textId="1717A1E6" w:rsidR="00BC47CD" w:rsidRPr="005128D2" w:rsidRDefault="005128D2" w:rsidP="005128D2">
      <w:pPr>
        <w:pStyle w:val="Caption"/>
        <w:jc w:val="center"/>
        <w:rPr>
          <w:rFonts w:asciiTheme="majorBidi" w:hAnsiTheme="majorBidi" w:cstheme="majorBidi"/>
          <w:i w:val="0"/>
          <w:iCs w:val="0"/>
          <w:color w:val="000000" w:themeColor="text1"/>
          <w:sz w:val="20"/>
          <w:szCs w:val="20"/>
        </w:rPr>
      </w:pPr>
      <w:r w:rsidRPr="005128D2">
        <w:rPr>
          <w:rFonts w:asciiTheme="majorBidi" w:hAnsiTheme="majorBidi" w:cstheme="majorBidi"/>
          <w:i w:val="0"/>
          <w:iCs w:val="0"/>
          <w:color w:val="000000" w:themeColor="text1"/>
          <w:sz w:val="20"/>
          <w:szCs w:val="20"/>
        </w:rPr>
        <w:t xml:space="preserve">Figure </w:t>
      </w:r>
      <w:r w:rsidRPr="005128D2">
        <w:rPr>
          <w:rFonts w:asciiTheme="majorBidi" w:hAnsiTheme="majorBidi" w:cstheme="majorBidi"/>
          <w:i w:val="0"/>
          <w:iCs w:val="0"/>
          <w:color w:val="000000" w:themeColor="text1"/>
          <w:sz w:val="20"/>
          <w:szCs w:val="20"/>
        </w:rPr>
        <w:fldChar w:fldCharType="begin"/>
      </w:r>
      <w:r w:rsidRPr="005128D2">
        <w:rPr>
          <w:rFonts w:asciiTheme="majorBidi" w:hAnsiTheme="majorBidi" w:cstheme="majorBidi"/>
          <w:i w:val="0"/>
          <w:iCs w:val="0"/>
          <w:color w:val="000000" w:themeColor="text1"/>
          <w:sz w:val="20"/>
          <w:szCs w:val="20"/>
        </w:rPr>
        <w:instrText xml:space="preserve"> SEQ Figure \* ARABIC </w:instrText>
      </w:r>
      <w:r w:rsidRPr="005128D2">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37</w:t>
      </w:r>
      <w:r w:rsidRPr="005128D2">
        <w:rPr>
          <w:rFonts w:asciiTheme="majorBidi" w:hAnsiTheme="majorBidi" w:cstheme="majorBidi"/>
          <w:i w:val="0"/>
          <w:iCs w:val="0"/>
          <w:color w:val="000000" w:themeColor="text1"/>
          <w:sz w:val="20"/>
          <w:szCs w:val="20"/>
        </w:rPr>
        <w:fldChar w:fldCharType="end"/>
      </w:r>
      <w:r w:rsidR="00074409">
        <w:rPr>
          <w:rFonts w:asciiTheme="majorBidi" w:hAnsiTheme="majorBidi" w:cstheme="majorBidi"/>
          <w:i w:val="0"/>
          <w:iCs w:val="0"/>
          <w:color w:val="000000" w:themeColor="text1"/>
          <w:sz w:val="20"/>
          <w:szCs w:val="20"/>
        </w:rPr>
        <w:t>.</w:t>
      </w:r>
      <w:r w:rsidRPr="005128D2">
        <w:rPr>
          <w:rFonts w:asciiTheme="majorBidi" w:hAnsiTheme="majorBidi" w:cstheme="majorBidi"/>
          <w:i w:val="0"/>
          <w:iCs w:val="0"/>
          <w:color w:val="000000" w:themeColor="text1"/>
          <w:sz w:val="20"/>
          <w:szCs w:val="20"/>
        </w:rPr>
        <w:t xml:space="preserve"> </w:t>
      </w:r>
      <w:r w:rsidR="00F1554E">
        <w:rPr>
          <w:rFonts w:asciiTheme="majorBidi" w:hAnsiTheme="majorBidi" w:cstheme="majorBidi"/>
          <w:i w:val="0"/>
          <w:iCs w:val="0"/>
          <w:color w:val="000000" w:themeColor="text1"/>
          <w:sz w:val="20"/>
          <w:szCs w:val="20"/>
        </w:rPr>
        <w:t>S</w:t>
      </w:r>
      <w:r w:rsidRPr="005128D2">
        <w:rPr>
          <w:rFonts w:asciiTheme="majorBidi" w:hAnsiTheme="majorBidi" w:cstheme="majorBidi"/>
          <w:i w:val="0"/>
          <w:iCs w:val="0"/>
          <w:color w:val="000000" w:themeColor="text1"/>
          <w:sz w:val="20"/>
          <w:szCs w:val="20"/>
        </w:rPr>
        <w:t>chematic</w:t>
      </w:r>
      <w:r w:rsidR="00F1554E">
        <w:rPr>
          <w:rFonts w:asciiTheme="majorBidi" w:hAnsiTheme="majorBidi" w:cstheme="majorBidi"/>
          <w:i w:val="0"/>
          <w:iCs w:val="0"/>
          <w:color w:val="000000" w:themeColor="text1"/>
          <w:sz w:val="20"/>
          <w:szCs w:val="20"/>
        </w:rPr>
        <w:t xml:space="preserve"> view</w:t>
      </w:r>
      <w:r w:rsidRPr="005128D2">
        <w:rPr>
          <w:rFonts w:asciiTheme="majorBidi" w:hAnsiTheme="majorBidi" w:cstheme="majorBidi"/>
          <w:i w:val="0"/>
          <w:iCs w:val="0"/>
          <w:color w:val="000000" w:themeColor="text1"/>
          <w:sz w:val="20"/>
          <w:szCs w:val="20"/>
        </w:rPr>
        <w:t xml:space="preserve"> of the hydraulic wash column setup</w:t>
      </w:r>
    </w:p>
    <w:p w14:paraId="001DE833" w14:textId="16619704" w:rsidR="005128D2" w:rsidRDefault="005128D2" w:rsidP="00995193">
      <w:pPr>
        <w:spacing w:line="360" w:lineRule="auto"/>
        <w:jc w:val="both"/>
        <w:rPr>
          <w:rFonts w:asciiTheme="majorBidi" w:hAnsiTheme="majorBidi" w:cstheme="majorBidi"/>
        </w:rPr>
      </w:pPr>
    </w:p>
    <w:p w14:paraId="21903774" w14:textId="4A3FCC77" w:rsidR="00F37545" w:rsidRDefault="00D85C59" w:rsidP="00995193">
      <w:pPr>
        <w:spacing w:line="360" w:lineRule="auto"/>
        <w:jc w:val="both"/>
        <w:rPr>
          <w:rFonts w:asciiTheme="majorBidi" w:hAnsiTheme="majorBidi" w:cstheme="majorBidi"/>
        </w:rPr>
      </w:pPr>
      <w:r>
        <w:rPr>
          <w:rFonts w:asciiTheme="majorBidi" w:hAnsiTheme="majorBidi" w:cstheme="majorBidi"/>
        </w:rPr>
        <w:t xml:space="preserve">The wash column was design </w:t>
      </w:r>
      <w:r w:rsidR="00125A1A">
        <w:rPr>
          <w:rFonts w:asciiTheme="majorBidi" w:hAnsiTheme="majorBidi" w:cstheme="majorBidi"/>
        </w:rPr>
        <w:t xml:space="preserve">based on a common model called </w:t>
      </w:r>
      <w:r w:rsidR="00125A1A" w:rsidRPr="00F2161D">
        <w:rPr>
          <w:rFonts w:asciiTheme="majorBidi" w:hAnsiTheme="majorBidi" w:cstheme="majorBidi"/>
        </w:rPr>
        <w:t>TNO-Thijssen type</w:t>
      </w:r>
      <w:r w:rsidR="00125A1A">
        <w:rPr>
          <w:rFonts w:asciiTheme="majorBidi" w:hAnsiTheme="majorBidi" w:cstheme="majorBidi"/>
        </w:rPr>
        <w:t xml:space="preserve">. This common type of hydraulic wash columns </w:t>
      </w:r>
      <w:r w:rsidR="00F1470C">
        <w:rPr>
          <w:rFonts w:asciiTheme="majorBidi" w:hAnsiTheme="majorBidi" w:cstheme="majorBidi"/>
        </w:rPr>
        <w:t xml:space="preserve">has been used in many studies before, however, the number of filter tubes are different in each study. </w:t>
      </w:r>
      <w:r w:rsidR="00627100">
        <w:rPr>
          <w:rFonts w:asciiTheme="majorBidi" w:hAnsiTheme="majorBidi" w:cstheme="majorBidi"/>
        </w:rPr>
        <w:t xml:space="preserve">It was </w:t>
      </w:r>
      <w:r w:rsidR="00F1470C">
        <w:rPr>
          <w:rFonts w:asciiTheme="majorBidi" w:hAnsiTheme="majorBidi" w:cstheme="majorBidi"/>
        </w:rPr>
        <w:t xml:space="preserve">decided to put 2 filter tubes considering the size of the </w:t>
      </w:r>
      <w:r w:rsidR="000E2706">
        <w:rPr>
          <w:rFonts w:asciiTheme="majorBidi" w:hAnsiTheme="majorBidi" w:cstheme="majorBidi"/>
        </w:rPr>
        <w:t>column and also make one other important modification.</w:t>
      </w:r>
      <w:r w:rsidR="004F7AB9">
        <w:rPr>
          <w:rFonts w:asciiTheme="majorBidi" w:hAnsiTheme="majorBidi" w:cstheme="majorBidi"/>
        </w:rPr>
        <w:t xml:space="preserve"> The TNO-Thijssen model </w:t>
      </w:r>
      <w:r w:rsidR="00F51C9E">
        <w:rPr>
          <w:rFonts w:asciiTheme="majorBidi" w:hAnsiTheme="majorBidi" w:cstheme="majorBidi"/>
        </w:rPr>
        <w:t xml:space="preserve">utilizes a scraper or moving knife at the bottom of the column to </w:t>
      </w:r>
      <w:r w:rsidR="00140141">
        <w:rPr>
          <w:rFonts w:asciiTheme="majorBidi" w:hAnsiTheme="majorBidi" w:cstheme="majorBidi"/>
        </w:rPr>
        <w:t>help discharging the packed bed if ice.</w:t>
      </w:r>
      <w:r w:rsidR="000E2706">
        <w:rPr>
          <w:rFonts w:asciiTheme="majorBidi" w:hAnsiTheme="majorBidi" w:cstheme="majorBidi"/>
        </w:rPr>
        <w:t xml:space="preserve"> As discussed before</w:t>
      </w:r>
      <w:r w:rsidR="004557D8">
        <w:rPr>
          <w:rFonts w:asciiTheme="majorBidi" w:hAnsiTheme="majorBidi" w:cstheme="majorBidi"/>
        </w:rPr>
        <w:t xml:space="preserve">, </w:t>
      </w:r>
      <w:r w:rsidR="00627100">
        <w:rPr>
          <w:rFonts w:asciiTheme="majorBidi" w:hAnsiTheme="majorBidi" w:cstheme="majorBidi"/>
        </w:rPr>
        <w:t>there was the</w:t>
      </w:r>
      <w:r w:rsidR="00D569BF">
        <w:rPr>
          <w:rFonts w:asciiTheme="majorBidi" w:hAnsiTheme="majorBidi" w:cstheme="majorBidi"/>
        </w:rPr>
        <w:t xml:space="preserve"> interest to avoid using any mechanical or moving part in our design, that was the main reason not to </w:t>
      </w:r>
      <w:r w:rsidR="000B1AA4">
        <w:rPr>
          <w:rFonts w:asciiTheme="majorBidi" w:hAnsiTheme="majorBidi" w:cstheme="majorBidi"/>
        </w:rPr>
        <w:t>make a mechanical wash column although it would have save</w:t>
      </w:r>
      <w:r w:rsidR="00140141">
        <w:rPr>
          <w:rFonts w:asciiTheme="majorBidi" w:hAnsiTheme="majorBidi" w:cstheme="majorBidi"/>
        </w:rPr>
        <w:t>d</w:t>
      </w:r>
      <w:r w:rsidR="000B1AA4">
        <w:rPr>
          <w:rFonts w:asciiTheme="majorBidi" w:hAnsiTheme="majorBidi" w:cstheme="majorBidi"/>
        </w:rPr>
        <w:t xml:space="preserve"> us from using pumps.</w:t>
      </w:r>
      <w:r w:rsidR="004F7AB9">
        <w:rPr>
          <w:rFonts w:asciiTheme="majorBidi" w:hAnsiTheme="majorBidi" w:cstheme="majorBidi"/>
        </w:rPr>
        <w:t xml:space="preserve"> </w:t>
      </w:r>
      <w:r w:rsidR="00BB4FBE">
        <w:rPr>
          <w:rFonts w:asciiTheme="majorBidi" w:hAnsiTheme="majorBidi" w:cstheme="majorBidi"/>
        </w:rPr>
        <w:t>So,</w:t>
      </w:r>
      <w:r w:rsidR="00140141">
        <w:rPr>
          <w:rFonts w:asciiTheme="majorBidi" w:hAnsiTheme="majorBidi" w:cstheme="majorBidi"/>
        </w:rPr>
        <w:t xml:space="preserve"> to </w:t>
      </w:r>
      <w:r w:rsidR="00447894">
        <w:rPr>
          <w:rFonts w:asciiTheme="majorBidi" w:hAnsiTheme="majorBidi" w:cstheme="majorBidi"/>
        </w:rPr>
        <w:t xml:space="preserve">achieve such desire, </w:t>
      </w:r>
      <w:r w:rsidR="008D1672">
        <w:rPr>
          <w:rFonts w:asciiTheme="majorBidi" w:hAnsiTheme="majorBidi" w:cstheme="majorBidi"/>
        </w:rPr>
        <w:t>it was</w:t>
      </w:r>
      <w:r w:rsidR="00447894">
        <w:rPr>
          <w:rFonts w:asciiTheme="majorBidi" w:hAnsiTheme="majorBidi" w:cstheme="majorBidi"/>
        </w:rPr>
        <w:t xml:space="preserve"> needed to </w:t>
      </w:r>
      <w:r w:rsidR="00BB4FBE">
        <w:rPr>
          <w:rFonts w:asciiTheme="majorBidi" w:hAnsiTheme="majorBidi" w:cstheme="majorBidi"/>
        </w:rPr>
        <w:t xml:space="preserve">find a replacement for the scraper. The </w:t>
      </w:r>
      <w:r w:rsidR="00C06E46">
        <w:rPr>
          <w:rFonts w:asciiTheme="majorBidi" w:hAnsiTheme="majorBidi" w:cstheme="majorBidi"/>
        </w:rPr>
        <w:t xml:space="preserve">hot water loop and the coil in the column was design </w:t>
      </w:r>
      <w:r w:rsidR="00C06E46">
        <w:rPr>
          <w:rFonts w:asciiTheme="majorBidi" w:hAnsiTheme="majorBidi" w:cstheme="majorBidi"/>
        </w:rPr>
        <w:lastRenderedPageBreak/>
        <w:t xml:space="preserve">and manufactured to perform as an alternative to the moving part. </w:t>
      </w:r>
      <w:r w:rsidR="00F37545">
        <w:rPr>
          <w:rFonts w:asciiTheme="majorBidi" w:hAnsiTheme="majorBidi" w:cstheme="majorBidi"/>
        </w:rPr>
        <w:t xml:space="preserve">Figure </w:t>
      </w:r>
      <w:r w:rsidR="00A52C8A">
        <w:rPr>
          <w:rFonts w:asciiTheme="majorBidi" w:hAnsiTheme="majorBidi" w:cstheme="majorBidi"/>
        </w:rPr>
        <w:t>38</w:t>
      </w:r>
      <w:r w:rsidR="00F37545">
        <w:rPr>
          <w:rFonts w:asciiTheme="majorBidi" w:hAnsiTheme="majorBidi" w:cstheme="majorBidi"/>
        </w:rPr>
        <w:t xml:space="preserve"> shows the lab scale</w:t>
      </w:r>
      <w:r w:rsidR="009351D7">
        <w:rPr>
          <w:rFonts w:asciiTheme="majorBidi" w:hAnsiTheme="majorBidi" w:cstheme="majorBidi"/>
        </w:rPr>
        <w:t xml:space="preserve"> hydraulic</w:t>
      </w:r>
      <w:r w:rsidR="00F37545">
        <w:rPr>
          <w:rFonts w:asciiTheme="majorBidi" w:hAnsiTheme="majorBidi" w:cstheme="majorBidi"/>
        </w:rPr>
        <w:t xml:space="preserve"> wash column</w:t>
      </w:r>
      <w:r w:rsidR="009351D7">
        <w:rPr>
          <w:rFonts w:asciiTheme="majorBidi" w:hAnsiTheme="majorBidi" w:cstheme="majorBidi"/>
        </w:rPr>
        <w:t xml:space="preserve"> setup</w:t>
      </w:r>
      <w:r w:rsidR="00F37545">
        <w:rPr>
          <w:rFonts w:asciiTheme="majorBidi" w:hAnsiTheme="majorBidi" w:cstheme="majorBidi"/>
        </w:rPr>
        <w:t xml:space="preserve"> and describes the parts. </w:t>
      </w:r>
    </w:p>
    <w:p w14:paraId="4A59544D" w14:textId="77777777" w:rsidR="00F37545" w:rsidRDefault="00F37545" w:rsidP="00995193">
      <w:pPr>
        <w:spacing w:line="360" w:lineRule="auto"/>
        <w:jc w:val="both"/>
        <w:rPr>
          <w:rFonts w:asciiTheme="majorBidi" w:hAnsiTheme="majorBidi" w:cstheme="majorBidi"/>
        </w:rPr>
      </w:pPr>
    </w:p>
    <w:p w14:paraId="5F17D2FD" w14:textId="426BC56B" w:rsidR="00D654BD" w:rsidRDefault="004436F2" w:rsidP="00D654BD">
      <w:pPr>
        <w:keepNext/>
        <w:spacing w:line="360" w:lineRule="auto"/>
        <w:jc w:val="center"/>
      </w:pPr>
      <w:r>
        <w:rPr>
          <w:noProof/>
        </w:rPr>
        <mc:AlternateContent>
          <mc:Choice Requires="wps">
            <w:drawing>
              <wp:anchor distT="0" distB="0" distL="114300" distR="114300" simplePos="0" relativeHeight="251764736" behindDoc="0" locked="0" layoutInCell="1" allowOverlap="1" wp14:anchorId="3B817A87" wp14:editId="4A975D6F">
                <wp:simplePos x="0" y="0"/>
                <wp:positionH relativeFrom="column">
                  <wp:posOffset>3399595</wp:posOffset>
                </wp:positionH>
                <wp:positionV relativeFrom="paragraph">
                  <wp:posOffset>2444261</wp:posOffset>
                </wp:positionV>
                <wp:extent cx="1066800" cy="287215"/>
                <wp:effectExtent l="0" t="0" r="0" b="0"/>
                <wp:wrapNone/>
                <wp:docPr id="124" name="Text Box 124"/>
                <wp:cNvGraphicFramePr/>
                <a:graphic xmlns:a="http://schemas.openxmlformats.org/drawingml/2006/main">
                  <a:graphicData uri="http://schemas.microsoft.com/office/word/2010/wordprocessingShape">
                    <wps:wsp>
                      <wps:cNvSpPr txBox="1"/>
                      <wps:spPr>
                        <a:xfrm>
                          <a:off x="0" y="0"/>
                          <a:ext cx="1066800" cy="287215"/>
                        </a:xfrm>
                        <a:prstGeom prst="rect">
                          <a:avLst/>
                        </a:prstGeom>
                        <a:noFill/>
                        <a:ln w="6350">
                          <a:noFill/>
                        </a:ln>
                      </wps:spPr>
                      <wps:txbx>
                        <w:txbxContent>
                          <w:p w14:paraId="7661CD50" w14:textId="6855E617" w:rsidR="00D30DCA" w:rsidRPr="00316B3B" w:rsidRDefault="00D30DCA" w:rsidP="004436F2">
                            <w:pPr>
                              <w:rPr>
                                <w:b/>
                                <w:bCs/>
                                <w:color w:val="FFFF00"/>
                              </w:rPr>
                            </w:pPr>
                            <w:r>
                              <w:rPr>
                                <w:b/>
                                <w:bCs/>
                                <w:color w:val="FFFF00"/>
                              </w:rPr>
                              <w:t>Flow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17A87" id="Text Box 124" o:spid="_x0000_s1054" type="#_x0000_t202" style="position:absolute;left:0;text-align:left;margin-left:267.7pt;margin-top:192.45pt;width:84pt;height:22.6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" filled="f" stroked="f" strokeweight=".5pt">
                <v:textbox>
                  <w:txbxContent>
                    <w:p w14:paraId="7661CD50" w14:textId="6855E617" w:rsidR="00D30DCA" w:rsidRPr="00316B3B" w:rsidRDefault="00D30DCA" w:rsidP="004436F2">
                      <w:pPr>
                        <w:rPr>
                          <w:b/>
                          <w:bCs/>
                          <w:color w:val="FFFF00"/>
                        </w:rPr>
                      </w:pPr>
                      <w:r>
                        <w:rPr>
                          <w:b/>
                          <w:bCs/>
                          <w:color w:val="FFFF00"/>
                        </w:rPr>
                        <w:t>Flow Control</w:t>
                      </w:r>
                    </w:p>
                  </w:txbxContent>
                </v:textbox>
              </v:shape>
            </w:pict>
          </mc:Fallback>
        </mc:AlternateContent>
      </w:r>
      <w:r w:rsidR="007463AF">
        <w:rPr>
          <w:noProof/>
        </w:rPr>
        <mc:AlternateContent>
          <mc:Choice Requires="wps">
            <w:drawing>
              <wp:anchor distT="0" distB="0" distL="114300" distR="114300" simplePos="0" relativeHeight="251760640" behindDoc="0" locked="0" layoutInCell="1" allowOverlap="1" wp14:anchorId="16F55488" wp14:editId="355ACF5B">
                <wp:simplePos x="0" y="0"/>
                <wp:positionH relativeFrom="column">
                  <wp:posOffset>1400322</wp:posOffset>
                </wp:positionH>
                <wp:positionV relativeFrom="paragraph">
                  <wp:posOffset>1734283</wp:posOffset>
                </wp:positionV>
                <wp:extent cx="1066800" cy="287215"/>
                <wp:effectExtent l="0" t="0" r="0" b="0"/>
                <wp:wrapNone/>
                <wp:docPr id="122" name="Text Box 122"/>
                <wp:cNvGraphicFramePr/>
                <a:graphic xmlns:a="http://schemas.openxmlformats.org/drawingml/2006/main">
                  <a:graphicData uri="http://schemas.microsoft.com/office/word/2010/wordprocessingShape">
                    <wps:wsp>
                      <wps:cNvSpPr txBox="1"/>
                      <wps:spPr>
                        <a:xfrm>
                          <a:off x="0" y="0"/>
                          <a:ext cx="1066800" cy="287215"/>
                        </a:xfrm>
                        <a:prstGeom prst="rect">
                          <a:avLst/>
                        </a:prstGeom>
                        <a:noFill/>
                        <a:ln w="6350">
                          <a:noFill/>
                        </a:ln>
                      </wps:spPr>
                      <wps:txbx>
                        <w:txbxContent>
                          <w:p w14:paraId="2C1A7E1C" w14:textId="05A39B6A" w:rsidR="00D30DCA" w:rsidRPr="00316B3B" w:rsidRDefault="00D30DCA" w:rsidP="007463AF">
                            <w:pPr>
                              <w:rPr>
                                <w:b/>
                                <w:bCs/>
                                <w:color w:val="FFFF00"/>
                              </w:rPr>
                            </w:pPr>
                            <w:r>
                              <w:rPr>
                                <w:b/>
                                <w:bCs/>
                                <w:color w:val="FFFF00"/>
                              </w:rPr>
                              <w:t>Slurry Pump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55488" id="Text Box 122" o:spid="_x0000_s1055" type="#_x0000_t202" style="position:absolute;left:0;text-align:left;margin-left:110.25pt;margin-top:136.55pt;width:84pt;height:22.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" filled="f" stroked="f" strokeweight=".5pt">
                <v:textbox>
                  <w:txbxContent>
                    <w:p w14:paraId="2C1A7E1C" w14:textId="05A39B6A" w:rsidR="00D30DCA" w:rsidRPr="00316B3B" w:rsidRDefault="00D30DCA" w:rsidP="007463AF">
                      <w:pPr>
                        <w:rPr>
                          <w:b/>
                          <w:bCs/>
                          <w:color w:val="FFFF00"/>
                        </w:rPr>
                      </w:pPr>
                      <w:r>
                        <w:rPr>
                          <w:b/>
                          <w:bCs/>
                          <w:color w:val="FFFF00"/>
                        </w:rPr>
                        <w:t>Slurry Pump</w:t>
                      </w:r>
                    </w:p>
                  </w:txbxContent>
                </v:textbox>
              </v:shape>
            </w:pict>
          </mc:Fallback>
        </mc:AlternateContent>
      </w:r>
      <w:r w:rsidR="007463AF">
        <w:rPr>
          <w:noProof/>
        </w:rPr>
        <mc:AlternateContent>
          <mc:Choice Requires="wps">
            <w:drawing>
              <wp:anchor distT="0" distB="0" distL="114300" distR="114300" simplePos="0" relativeHeight="251762688" behindDoc="0" locked="0" layoutInCell="1" allowOverlap="1" wp14:anchorId="42DA719E" wp14:editId="066EC9FE">
                <wp:simplePos x="0" y="0"/>
                <wp:positionH relativeFrom="column">
                  <wp:posOffset>2009824</wp:posOffset>
                </wp:positionH>
                <wp:positionV relativeFrom="paragraph">
                  <wp:posOffset>2167695</wp:posOffset>
                </wp:positionV>
                <wp:extent cx="920261" cy="486508"/>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920261" cy="486508"/>
                        </a:xfrm>
                        <a:prstGeom prst="rect">
                          <a:avLst/>
                        </a:prstGeom>
                        <a:noFill/>
                        <a:ln w="6350">
                          <a:noFill/>
                        </a:ln>
                      </wps:spPr>
                      <wps:txbx>
                        <w:txbxContent>
                          <w:p w14:paraId="77AC224D" w14:textId="23562EEA" w:rsidR="00D30DCA" w:rsidRPr="00316B3B" w:rsidRDefault="00D30DCA" w:rsidP="007463AF">
                            <w:pPr>
                              <w:jc w:val="center"/>
                              <w:rPr>
                                <w:b/>
                                <w:bCs/>
                                <w:color w:val="FFFF00"/>
                              </w:rPr>
                            </w:pPr>
                            <w:r>
                              <w:rPr>
                                <w:b/>
                                <w:bCs/>
                                <w:color w:val="FFFF00"/>
                              </w:rPr>
                              <w:t>Wash loop Pump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A719E" id="Text Box 123" o:spid="_x0000_s1056" type="#_x0000_t202" style="position:absolute;left:0;text-align:left;margin-left:158.25pt;margin-top:170.7pt;width:72.45pt;height:38.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" filled="f" stroked="f" strokeweight=".5pt">
                <v:textbox>
                  <w:txbxContent>
                    <w:p w14:paraId="77AC224D" w14:textId="23562EEA" w:rsidR="00D30DCA" w:rsidRPr="00316B3B" w:rsidRDefault="00D30DCA" w:rsidP="007463AF">
                      <w:pPr>
                        <w:jc w:val="center"/>
                        <w:rPr>
                          <w:b/>
                          <w:bCs/>
                          <w:color w:val="FFFF00"/>
                        </w:rPr>
                      </w:pPr>
                      <w:r>
                        <w:rPr>
                          <w:b/>
                          <w:bCs/>
                          <w:color w:val="FFFF00"/>
                        </w:rPr>
                        <w:t>Wash loop Pump</w:t>
                      </w:r>
                    </w:p>
                  </w:txbxContent>
                </v:textbox>
              </v:shape>
            </w:pict>
          </mc:Fallback>
        </mc:AlternateContent>
      </w:r>
      <w:r w:rsidR="007463AF">
        <w:rPr>
          <w:noProof/>
        </w:rPr>
        <mc:AlternateContent>
          <mc:Choice Requires="wps">
            <w:drawing>
              <wp:anchor distT="0" distB="0" distL="114300" distR="114300" simplePos="0" relativeHeight="251758592" behindDoc="0" locked="0" layoutInCell="1" allowOverlap="1" wp14:anchorId="327FB30E" wp14:editId="50A9DD7B">
                <wp:simplePos x="0" y="0"/>
                <wp:positionH relativeFrom="column">
                  <wp:posOffset>2678186</wp:posOffset>
                </wp:positionH>
                <wp:positionV relativeFrom="paragraph">
                  <wp:posOffset>4184796</wp:posOffset>
                </wp:positionV>
                <wp:extent cx="1811216" cy="287215"/>
                <wp:effectExtent l="0" t="0" r="0" b="0"/>
                <wp:wrapNone/>
                <wp:docPr id="121" name="Text Box 121"/>
                <wp:cNvGraphicFramePr/>
                <a:graphic xmlns:a="http://schemas.openxmlformats.org/drawingml/2006/main">
                  <a:graphicData uri="http://schemas.microsoft.com/office/word/2010/wordprocessingShape">
                    <wps:wsp>
                      <wps:cNvSpPr txBox="1"/>
                      <wps:spPr>
                        <a:xfrm>
                          <a:off x="0" y="0"/>
                          <a:ext cx="1811216" cy="287215"/>
                        </a:xfrm>
                        <a:prstGeom prst="rect">
                          <a:avLst/>
                        </a:prstGeom>
                        <a:noFill/>
                        <a:ln w="6350">
                          <a:noFill/>
                        </a:ln>
                      </wps:spPr>
                      <wps:txbx>
                        <w:txbxContent>
                          <w:p w14:paraId="1064ECE2" w14:textId="554D54EF" w:rsidR="00D30DCA" w:rsidRPr="00316B3B" w:rsidRDefault="00D30DCA" w:rsidP="007463AF">
                            <w:pPr>
                              <w:rPr>
                                <w:b/>
                                <w:bCs/>
                                <w:color w:val="FFFF00"/>
                              </w:rPr>
                            </w:pPr>
                            <w:r>
                              <w:rPr>
                                <w:b/>
                                <w:bCs/>
                                <w:color w:val="FFFF00"/>
                              </w:rPr>
                              <w:t>Solid particles Discharge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FB30E" id="Text Box 121" o:spid="_x0000_s1057" type="#_x0000_t202" style="position:absolute;left:0;text-align:left;margin-left:210.9pt;margin-top:329.5pt;width:142.6pt;height:22.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" filled="f" stroked="f" strokeweight=".5pt">
                <v:textbox>
                  <w:txbxContent>
                    <w:p w14:paraId="1064ECE2" w14:textId="554D54EF" w:rsidR="00D30DCA" w:rsidRPr="00316B3B" w:rsidRDefault="00D30DCA" w:rsidP="007463AF">
                      <w:pPr>
                        <w:rPr>
                          <w:b/>
                          <w:bCs/>
                          <w:color w:val="FFFF00"/>
                        </w:rPr>
                      </w:pPr>
                      <w:r>
                        <w:rPr>
                          <w:b/>
                          <w:bCs/>
                          <w:color w:val="FFFF00"/>
                        </w:rPr>
                        <w:t>Solid particles Discharge</w:t>
                      </w:r>
                    </w:p>
                  </w:txbxContent>
                </v:textbox>
              </v:shape>
            </w:pict>
          </mc:Fallback>
        </mc:AlternateContent>
      </w:r>
      <w:r w:rsidR="009D2711">
        <w:rPr>
          <w:noProof/>
        </w:rPr>
        <mc:AlternateContent>
          <mc:Choice Requires="wps">
            <w:drawing>
              <wp:anchor distT="0" distB="0" distL="114300" distR="114300" simplePos="0" relativeHeight="251756544" behindDoc="0" locked="0" layoutInCell="1" allowOverlap="1" wp14:anchorId="2E552AD9" wp14:editId="6E9AA173">
                <wp:simplePos x="0" y="0"/>
                <wp:positionH relativeFrom="column">
                  <wp:posOffset>1640693</wp:posOffset>
                </wp:positionH>
                <wp:positionV relativeFrom="paragraph">
                  <wp:posOffset>2866243</wp:posOffset>
                </wp:positionV>
                <wp:extent cx="1963616" cy="287215"/>
                <wp:effectExtent l="0" t="0" r="0" b="0"/>
                <wp:wrapNone/>
                <wp:docPr id="120" name="Text Box 120"/>
                <wp:cNvGraphicFramePr/>
                <a:graphic xmlns:a="http://schemas.openxmlformats.org/drawingml/2006/main">
                  <a:graphicData uri="http://schemas.microsoft.com/office/word/2010/wordprocessingShape">
                    <wps:wsp>
                      <wps:cNvSpPr txBox="1"/>
                      <wps:spPr>
                        <a:xfrm>
                          <a:off x="0" y="0"/>
                          <a:ext cx="1963616" cy="287215"/>
                        </a:xfrm>
                        <a:prstGeom prst="rect">
                          <a:avLst/>
                        </a:prstGeom>
                        <a:noFill/>
                        <a:ln w="6350">
                          <a:noFill/>
                        </a:ln>
                      </wps:spPr>
                      <wps:txbx>
                        <w:txbxContent>
                          <w:p w14:paraId="44B834E5" w14:textId="123F84FE" w:rsidR="00D30DCA" w:rsidRPr="00316B3B" w:rsidRDefault="00D30DCA" w:rsidP="009D2711">
                            <w:pPr>
                              <w:rPr>
                                <w:b/>
                                <w:bCs/>
                                <w:color w:val="FFFF00"/>
                              </w:rPr>
                            </w:pPr>
                            <w:r>
                              <w:rPr>
                                <w:b/>
                                <w:bCs/>
                                <w:color w:val="FFFF00"/>
                              </w:rPr>
                              <w:t>Hydraulic Wash Column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52AD9" id="Text Box 120" o:spid="_x0000_s1058" type="#_x0000_t202" style="position:absolute;left:0;text-align:left;margin-left:129.2pt;margin-top:225.7pt;width:154.6pt;height:22.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" filled="f" stroked="f" strokeweight=".5pt">
                <v:textbox>
                  <w:txbxContent>
                    <w:p w14:paraId="44B834E5" w14:textId="123F84FE" w:rsidR="00D30DCA" w:rsidRPr="00316B3B" w:rsidRDefault="00D30DCA" w:rsidP="009D2711">
                      <w:pPr>
                        <w:rPr>
                          <w:b/>
                          <w:bCs/>
                          <w:color w:val="FFFF00"/>
                        </w:rPr>
                      </w:pPr>
                      <w:r>
                        <w:rPr>
                          <w:b/>
                          <w:bCs/>
                          <w:color w:val="FFFF00"/>
                        </w:rPr>
                        <w:t>Hydraulic Wash Column</w:t>
                      </w:r>
                    </w:p>
                  </w:txbxContent>
                </v:textbox>
              </v:shape>
            </w:pict>
          </mc:Fallback>
        </mc:AlternateContent>
      </w:r>
      <w:r w:rsidR="00316B3B">
        <w:rPr>
          <w:noProof/>
        </w:rPr>
        <mc:AlternateContent>
          <mc:Choice Requires="wps">
            <w:drawing>
              <wp:anchor distT="0" distB="0" distL="114300" distR="114300" simplePos="0" relativeHeight="251754496" behindDoc="0" locked="0" layoutInCell="1" allowOverlap="1" wp14:anchorId="29CE8B74" wp14:editId="26B747A1">
                <wp:simplePos x="0" y="0"/>
                <wp:positionH relativeFrom="column">
                  <wp:posOffset>2162908</wp:posOffset>
                </wp:positionH>
                <wp:positionV relativeFrom="paragraph">
                  <wp:posOffset>1295400</wp:posOffset>
                </wp:positionV>
                <wp:extent cx="1066800" cy="287215"/>
                <wp:effectExtent l="0" t="0" r="0" b="0"/>
                <wp:wrapNone/>
                <wp:docPr id="119" name="Text Box 119"/>
                <wp:cNvGraphicFramePr/>
                <a:graphic xmlns:a="http://schemas.openxmlformats.org/drawingml/2006/main">
                  <a:graphicData uri="http://schemas.microsoft.com/office/word/2010/wordprocessingShape">
                    <wps:wsp>
                      <wps:cNvSpPr txBox="1"/>
                      <wps:spPr>
                        <a:xfrm>
                          <a:off x="0" y="0"/>
                          <a:ext cx="1066800" cy="287215"/>
                        </a:xfrm>
                        <a:prstGeom prst="rect">
                          <a:avLst/>
                        </a:prstGeom>
                        <a:noFill/>
                        <a:ln w="6350">
                          <a:noFill/>
                        </a:ln>
                      </wps:spPr>
                      <wps:txbx>
                        <w:txbxContent>
                          <w:p w14:paraId="354C7EBB" w14:textId="4A5D9EA1" w:rsidR="00D30DCA" w:rsidRPr="00316B3B" w:rsidRDefault="00D30DCA">
                            <w:pPr>
                              <w:rPr>
                                <w:b/>
                                <w:bCs/>
                                <w:color w:val="FFFF00"/>
                              </w:rPr>
                            </w:pPr>
                            <w:r w:rsidRPr="00316B3B">
                              <w:rPr>
                                <w:b/>
                                <w:bCs/>
                                <w:color w:val="FFFF00"/>
                              </w:rPr>
                              <w:t>Mixing Tank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E8B74" id="Text Box 119" o:spid="_x0000_s1059" type="#_x0000_t202" style="position:absolute;left:0;text-align:left;margin-left:170.3pt;margin-top:102pt;width:84pt;height:22.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" filled="f" stroked="f" strokeweight=".5pt">
                <v:textbox>
                  <w:txbxContent>
                    <w:p w14:paraId="354C7EBB" w14:textId="4A5D9EA1" w:rsidR="00D30DCA" w:rsidRPr="00316B3B" w:rsidRDefault="00D30DCA">
                      <w:pPr>
                        <w:rPr>
                          <w:b/>
                          <w:bCs/>
                          <w:color w:val="FFFF00"/>
                        </w:rPr>
                      </w:pPr>
                      <w:r w:rsidRPr="00316B3B">
                        <w:rPr>
                          <w:b/>
                          <w:bCs/>
                          <w:color w:val="FFFF00"/>
                        </w:rPr>
                        <w:t>Mixing Tank</w:t>
                      </w:r>
                    </w:p>
                  </w:txbxContent>
                </v:textbox>
              </v:shape>
            </w:pict>
          </mc:Fallback>
        </mc:AlternateContent>
      </w:r>
      <w:r w:rsidR="003D1715">
        <w:rPr>
          <w:noProof/>
        </w:rPr>
        <w:drawing>
          <wp:inline distT="0" distB="0" distL="0" distR="0" wp14:anchorId="44A55FC0" wp14:editId="221DB125">
            <wp:extent cx="3345937" cy="4460631"/>
            <wp:effectExtent l="0" t="0" r="698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358892" cy="4477903"/>
                    </a:xfrm>
                    <a:prstGeom prst="rect">
                      <a:avLst/>
                    </a:prstGeom>
                    <a:noFill/>
                    <a:ln>
                      <a:noFill/>
                    </a:ln>
                  </pic:spPr>
                </pic:pic>
              </a:graphicData>
            </a:graphic>
          </wp:inline>
        </w:drawing>
      </w:r>
    </w:p>
    <w:p w14:paraId="38EB278E" w14:textId="41DB4190" w:rsidR="005128D2" w:rsidRPr="00D654BD" w:rsidRDefault="00D654BD" w:rsidP="00D654BD">
      <w:pPr>
        <w:pStyle w:val="Caption"/>
        <w:jc w:val="center"/>
        <w:rPr>
          <w:rFonts w:asciiTheme="majorBidi" w:hAnsiTheme="majorBidi" w:cstheme="majorBidi"/>
          <w:i w:val="0"/>
          <w:iCs w:val="0"/>
          <w:color w:val="000000" w:themeColor="text1"/>
          <w:sz w:val="20"/>
          <w:szCs w:val="20"/>
        </w:rPr>
      </w:pPr>
      <w:r w:rsidRPr="00D654BD">
        <w:rPr>
          <w:rFonts w:asciiTheme="majorBidi" w:hAnsiTheme="majorBidi" w:cstheme="majorBidi"/>
          <w:i w:val="0"/>
          <w:iCs w:val="0"/>
          <w:color w:val="000000" w:themeColor="text1"/>
          <w:sz w:val="20"/>
          <w:szCs w:val="20"/>
        </w:rPr>
        <w:t xml:space="preserve">Figure </w:t>
      </w:r>
      <w:r w:rsidRPr="00D654BD">
        <w:rPr>
          <w:rFonts w:asciiTheme="majorBidi" w:hAnsiTheme="majorBidi" w:cstheme="majorBidi"/>
          <w:i w:val="0"/>
          <w:iCs w:val="0"/>
          <w:color w:val="000000" w:themeColor="text1"/>
          <w:sz w:val="20"/>
          <w:szCs w:val="20"/>
        </w:rPr>
        <w:fldChar w:fldCharType="begin"/>
      </w:r>
      <w:r w:rsidRPr="00D654BD">
        <w:rPr>
          <w:rFonts w:asciiTheme="majorBidi" w:hAnsiTheme="majorBidi" w:cstheme="majorBidi"/>
          <w:i w:val="0"/>
          <w:iCs w:val="0"/>
          <w:color w:val="000000" w:themeColor="text1"/>
          <w:sz w:val="20"/>
          <w:szCs w:val="20"/>
        </w:rPr>
        <w:instrText xml:space="preserve"> SEQ Figure \* ARABIC </w:instrText>
      </w:r>
      <w:r w:rsidRPr="00D654BD">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38</w:t>
      </w:r>
      <w:r w:rsidRPr="00D654BD">
        <w:rPr>
          <w:rFonts w:asciiTheme="majorBidi" w:hAnsiTheme="majorBidi" w:cstheme="majorBidi"/>
          <w:i w:val="0"/>
          <w:iCs w:val="0"/>
          <w:color w:val="000000" w:themeColor="text1"/>
          <w:sz w:val="20"/>
          <w:szCs w:val="20"/>
        </w:rPr>
        <w:fldChar w:fldCharType="end"/>
      </w:r>
      <w:r w:rsidR="00390EE3">
        <w:rPr>
          <w:rFonts w:asciiTheme="majorBidi" w:hAnsiTheme="majorBidi" w:cstheme="majorBidi"/>
          <w:i w:val="0"/>
          <w:iCs w:val="0"/>
          <w:color w:val="000000" w:themeColor="text1"/>
          <w:sz w:val="20"/>
          <w:szCs w:val="20"/>
        </w:rPr>
        <w:t>.</w:t>
      </w:r>
      <w:r w:rsidRPr="00D654BD">
        <w:rPr>
          <w:rFonts w:asciiTheme="majorBidi" w:hAnsiTheme="majorBidi" w:cstheme="majorBidi"/>
          <w:i w:val="0"/>
          <w:iCs w:val="0"/>
          <w:color w:val="000000" w:themeColor="text1"/>
          <w:sz w:val="20"/>
          <w:szCs w:val="20"/>
        </w:rPr>
        <w:t xml:space="preserve"> Hydraulic </w:t>
      </w:r>
      <w:r w:rsidR="00390EE3">
        <w:rPr>
          <w:rFonts w:asciiTheme="majorBidi" w:hAnsiTheme="majorBidi" w:cstheme="majorBidi"/>
          <w:i w:val="0"/>
          <w:iCs w:val="0"/>
          <w:color w:val="000000" w:themeColor="text1"/>
          <w:sz w:val="20"/>
          <w:szCs w:val="20"/>
        </w:rPr>
        <w:t>w</w:t>
      </w:r>
      <w:r w:rsidR="00390EE3" w:rsidRPr="00D654BD">
        <w:rPr>
          <w:rFonts w:asciiTheme="majorBidi" w:hAnsiTheme="majorBidi" w:cstheme="majorBidi"/>
          <w:i w:val="0"/>
          <w:iCs w:val="0"/>
          <w:color w:val="000000" w:themeColor="text1"/>
          <w:sz w:val="20"/>
          <w:szCs w:val="20"/>
        </w:rPr>
        <w:t xml:space="preserve">ash </w:t>
      </w:r>
      <w:r w:rsidR="00390EE3">
        <w:rPr>
          <w:rFonts w:asciiTheme="majorBidi" w:hAnsiTheme="majorBidi" w:cstheme="majorBidi"/>
          <w:i w:val="0"/>
          <w:iCs w:val="0"/>
          <w:color w:val="000000" w:themeColor="text1"/>
          <w:sz w:val="20"/>
          <w:szCs w:val="20"/>
        </w:rPr>
        <w:t>c</w:t>
      </w:r>
      <w:r w:rsidR="00390EE3" w:rsidRPr="00D654BD">
        <w:rPr>
          <w:rFonts w:asciiTheme="majorBidi" w:hAnsiTheme="majorBidi" w:cstheme="majorBidi"/>
          <w:i w:val="0"/>
          <w:iCs w:val="0"/>
          <w:color w:val="000000" w:themeColor="text1"/>
          <w:sz w:val="20"/>
          <w:szCs w:val="20"/>
        </w:rPr>
        <w:t xml:space="preserve">olumn </w:t>
      </w:r>
      <w:r w:rsidR="00390EE3">
        <w:rPr>
          <w:rFonts w:asciiTheme="majorBidi" w:hAnsiTheme="majorBidi" w:cstheme="majorBidi"/>
          <w:i w:val="0"/>
          <w:iCs w:val="0"/>
          <w:color w:val="000000" w:themeColor="text1"/>
          <w:sz w:val="20"/>
          <w:szCs w:val="20"/>
        </w:rPr>
        <w:t>s</w:t>
      </w:r>
      <w:r w:rsidR="00390EE3" w:rsidRPr="00D654BD">
        <w:rPr>
          <w:rFonts w:asciiTheme="majorBidi" w:hAnsiTheme="majorBidi" w:cstheme="majorBidi"/>
          <w:i w:val="0"/>
          <w:iCs w:val="0"/>
          <w:color w:val="000000" w:themeColor="text1"/>
          <w:sz w:val="20"/>
          <w:szCs w:val="20"/>
        </w:rPr>
        <w:t>etup</w:t>
      </w:r>
    </w:p>
    <w:p w14:paraId="6555B852" w14:textId="6821974E" w:rsidR="000C75D7" w:rsidRDefault="000C75D7" w:rsidP="007F7B14">
      <w:pPr>
        <w:spacing w:line="360" w:lineRule="auto"/>
        <w:jc w:val="both"/>
        <w:rPr>
          <w:rFonts w:ascii="Times" w:hAnsi="Times" w:cstheme="majorBidi"/>
        </w:rPr>
      </w:pPr>
    </w:p>
    <w:p w14:paraId="6BB67462" w14:textId="2E159A8B" w:rsidR="003D1715" w:rsidRDefault="00A0779B" w:rsidP="007F7B14">
      <w:pPr>
        <w:spacing w:line="360" w:lineRule="auto"/>
        <w:jc w:val="both"/>
        <w:rPr>
          <w:rFonts w:ascii="Times" w:hAnsi="Times" w:cstheme="majorBidi"/>
        </w:rPr>
      </w:pPr>
      <w:r>
        <w:rPr>
          <w:rFonts w:ascii="Times" w:hAnsi="Times" w:cstheme="majorBidi"/>
        </w:rPr>
        <w:t xml:space="preserve">The wash column is 3feet long and has two 12 by 12 inches plate on top and bottom. </w:t>
      </w:r>
      <w:r w:rsidR="00345011">
        <w:rPr>
          <w:rFonts w:ascii="Times" w:hAnsi="Times" w:cstheme="majorBidi"/>
        </w:rPr>
        <w:t xml:space="preserve">On the top plate there are 3 plugs which one is the inlet </w:t>
      </w:r>
      <w:r w:rsidR="00200153">
        <w:rPr>
          <w:rFonts w:ascii="Times" w:hAnsi="Times" w:cstheme="majorBidi"/>
        </w:rPr>
        <w:t>flow,</w:t>
      </w:r>
      <w:r w:rsidR="00345011">
        <w:rPr>
          <w:rFonts w:ascii="Times" w:hAnsi="Times" w:cstheme="majorBidi"/>
        </w:rPr>
        <w:t xml:space="preserve"> and two others are filter tube outlets. The outlets are ¾ inches each.</w:t>
      </w:r>
      <w:r w:rsidR="00200153">
        <w:rPr>
          <w:rFonts w:ascii="Times" w:hAnsi="Times" w:cstheme="majorBidi"/>
        </w:rPr>
        <w:t xml:space="preserve"> The bottom plate has 4 plugs which the coil intel and outlet is connected to two and the other two are the inlet and outlet for pure water wash loop. The size of each inlet and outlet is ¾ inches.</w:t>
      </w:r>
      <w:r w:rsidR="00B32B65">
        <w:rPr>
          <w:rFonts w:ascii="Times" w:hAnsi="Times" w:cstheme="majorBidi"/>
        </w:rPr>
        <w:t xml:space="preserve"> </w:t>
      </w:r>
      <w:r w:rsidR="008D1672">
        <w:rPr>
          <w:rFonts w:ascii="Times" w:hAnsi="Times" w:cstheme="majorBidi"/>
        </w:rPr>
        <w:t>There were</w:t>
      </w:r>
      <w:r w:rsidR="00800915">
        <w:rPr>
          <w:rFonts w:ascii="Times" w:hAnsi="Times" w:cstheme="majorBidi"/>
        </w:rPr>
        <w:t xml:space="preserve"> 2 pumps in </w:t>
      </w:r>
      <w:r w:rsidR="008D1672">
        <w:rPr>
          <w:rFonts w:ascii="Times" w:hAnsi="Times" w:cstheme="majorBidi"/>
        </w:rPr>
        <w:t>the</w:t>
      </w:r>
      <w:r w:rsidR="00800915">
        <w:rPr>
          <w:rFonts w:ascii="Times" w:hAnsi="Times" w:cstheme="majorBidi"/>
        </w:rPr>
        <w:t xml:space="preserve"> setup, </w:t>
      </w:r>
      <w:r w:rsidR="00E75AB9">
        <w:rPr>
          <w:rFonts w:ascii="Times" w:hAnsi="Times" w:cstheme="majorBidi"/>
        </w:rPr>
        <w:t xml:space="preserve">which provide the flow velocities necessary for the inlet slurry and the wash loop. The pumps are 1 and 1.5 hp </w:t>
      </w:r>
      <w:r w:rsidR="00E17EA5">
        <w:rPr>
          <w:rFonts w:ascii="Times" w:hAnsi="Times" w:cstheme="majorBidi"/>
        </w:rPr>
        <w:t>and are capable of handling solids up to 3/32 inches diameter.</w:t>
      </w:r>
      <w:r w:rsidR="00345011">
        <w:rPr>
          <w:rFonts w:ascii="Times" w:hAnsi="Times" w:cstheme="majorBidi"/>
        </w:rPr>
        <w:t xml:space="preserve"> </w:t>
      </w:r>
      <w:r w:rsidR="0064373F">
        <w:rPr>
          <w:rFonts w:ascii="Times" w:hAnsi="Times" w:cstheme="majorBidi"/>
        </w:rPr>
        <w:t>As discussed before the wash column has 2 filter tubes which help the liquid phases drain</w:t>
      </w:r>
      <w:r w:rsidR="008F285D">
        <w:rPr>
          <w:rFonts w:ascii="Times" w:hAnsi="Times" w:cstheme="majorBidi"/>
        </w:rPr>
        <w:t>. Our filter tubes include a steel pipe and a muffler each. Mufflers ha</w:t>
      </w:r>
      <w:r>
        <w:rPr>
          <w:rFonts w:ascii="Times" w:hAnsi="Times" w:cstheme="majorBidi"/>
        </w:rPr>
        <w:t>ve been connected to the bottom part of the pipes</w:t>
      </w:r>
      <w:r w:rsidR="008C2C29">
        <w:rPr>
          <w:rFonts w:ascii="Times" w:hAnsi="Times" w:cstheme="majorBidi"/>
        </w:rPr>
        <w:t xml:space="preserve">, Fig. </w:t>
      </w:r>
      <w:r w:rsidR="00A52C8A">
        <w:rPr>
          <w:rFonts w:ascii="Times" w:hAnsi="Times" w:cstheme="majorBidi"/>
        </w:rPr>
        <w:t>39</w:t>
      </w:r>
      <w:r w:rsidR="008C2C29">
        <w:rPr>
          <w:rFonts w:ascii="Times" w:hAnsi="Times" w:cstheme="majorBidi"/>
        </w:rPr>
        <w:t>.</w:t>
      </w:r>
    </w:p>
    <w:p w14:paraId="79C1F4CC" w14:textId="20D93C29" w:rsidR="008C2C29" w:rsidRDefault="008C2C29" w:rsidP="007F7B14">
      <w:pPr>
        <w:spacing w:line="360" w:lineRule="auto"/>
        <w:jc w:val="both"/>
        <w:rPr>
          <w:rFonts w:ascii="Times" w:hAnsi="Times" w:cstheme="majorBidi"/>
        </w:rPr>
      </w:pPr>
    </w:p>
    <w:p w14:paraId="58294F54" w14:textId="77777777" w:rsidR="008C2C29" w:rsidRDefault="008C2C29" w:rsidP="008C2C29">
      <w:pPr>
        <w:keepNext/>
        <w:spacing w:line="360" w:lineRule="auto"/>
        <w:jc w:val="center"/>
      </w:pPr>
      <w:r>
        <w:rPr>
          <w:noProof/>
        </w:rPr>
        <w:lastRenderedPageBreak/>
        <w:drawing>
          <wp:inline distT="0" distB="0" distL="0" distR="0" wp14:anchorId="655FC21F" wp14:editId="03C32A97">
            <wp:extent cx="3826108" cy="2869581"/>
            <wp:effectExtent l="1905" t="0" r="5080" b="5080"/>
            <wp:docPr id="125" name="Picture 4" descr="A picture containing indoor, cabinet, open,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5">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4EA9A51D-D00C-6044-BDFE-AFD53F9FBC17}"/>
                        </a:ext>
                      </a:extLst>
                    </a:blip>
                    <a:stretch>
                      <a:fillRect/>
                    </a:stretch>
                  </pic:blipFill>
                  <pic:spPr>
                    <a:xfrm rot="5400000">
                      <a:off x="0" y="0"/>
                      <a:ext cx="3826108" cy="2869581"/>
                    </a:xfrm>
                    <a:prstGeom prst="rect">
                      <a:avLst/>
                    </a:prstGeom>
                  </pic:spPr>
                </pic:pic>
              </a:graphicData>
            </a:graphic>
          </wp:inline>
        </w:drawing>
      </w:r>
    </w:p>
    <w:p w14:paraId="48E5A2B9" w14:textId="79E79B28" w:rsidR="008C2C29" w:rsidRPr="008C2C29" w:rsidRDefault="008C2C29" w:rsidP="008C2C29">
      <w:pPr>
        <w:pStyle w:val="Caption"/>
        <w:jc w:val="center"/>
        <w:rPr>
          <w:rFonts w:asciiTheme="majorBidi" w:hAnsiTheme="majorBidi" w:cstheme="majorBidi"/>
          <w:i w:val="0"/>
          <w:iCs w:val="0"/>
          <w:color w:val="000000" w:themeColor="text1"/>
          <w:sz w:val="20"/>
          <w:szCs w:val="20"/>
        </w:rPr>
      </w:pPr>
      <w:r w:rsidRPr="008C2C29">
        <w:rPr>
          <w:rFonts w:asciiTheme="majorBidi" w:hAnsiTheme="majorBidi" w:cstheme="majorBidi"/>
          <w:i w:val="0"/>
          <w:iCs w:val="0"/>
          <w:color w:val="000000" w:themeColor="text1"/>
          <w:sz w:val="20"/>
          <w:szCs w:val="20"/>
        </w:rPr>
        <w:t xml:space="preserve">Figure </w:t>
      </w:r>
      <w:r w:rsidRPr="008C2C29">
        <w:rPr>
          <w:rFonts w:asciiTheme="majorBidi" w:hAnsiTheme="majorBidi" w:cstheme="majorBidi"/>
          <w:i w:val="0"/>
          <w:iCs w:val="0"/>
          <w:color w:val="000000" w:themeColor="text1"/>
          <w:sz w:val="20"/>
          <w:szCs w:val="20"/>
        </w:rPr>
        <w:fldChar w:fldCharType="begin"/>
      </w:r>
      <w:r w:rsidRPr="008C2C29">
        <w:rPr>
          <w:rFonts w:asciiTheme="majorBidi" w:hAnsiTheme="majorBidi" w:cstheme="majorBidi"/>
          <w:i w:val="0"/>
          <w:iCs w:val="0"/>
          <w:color w:val="000000" w:themeColor="text1"/>
          <w:sz w:val="20"/>
          <w:szCs w:val="20"/>
        </w:rPr>
        <w:instrText xml:space="preserve"> SEQ Figure \* ARABIC </w:instrText>
      </w:r>
      <w:r w:rsidRPr="008C2C29">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39</w:t>
      </w:r>
      <w:r w:rsidRPr="008C2C29">
        <w:rPr>
          <w:rFonts w:asciiTheme="majorBidi" w:hAnsiTheme="majorBidi" w:cstheme="majorBidi"/>
          <w:i w:val="0"/>
          <w:iCs w:val="0"/>
          <w:color w:val="000000" w:themeColor="text1"/>
          <w:sz w:val="20"/>
          <w:szCs w:val="20"/>
        </w:rPr>
        <w:fldChar w:fldCharType="end"/>
      </w:r>
      <w:r w:rsidR="009F270E">
        <w:rPr>
          <w:rFonts w:asciiTheme="majorBidi" w:hAnsiTheme="majorBidi" w:cstheme="majorBidi"/>
          <w:i w:val="0"/>
          <w:iCs w:val="0"/>
          <w:color w:val="000000" w:themeColor="text1"/>
          <w:sz w:val="20"/>
          <w:szCs w:val="20"/>
        </w:rPr>
        <w:t>.</w:t>
      </w:r>
      <w:r w:rsidRPr="008C2C29">
        <w:rPr>
          <w:rFonts w:asciiTheme="majorBidi" w:hAnsiTheme="majorBidi" w:cstheme="majorBidi"/>
          <w:i w:val="0"/>
          <w:iCs w:val="0"/>
          <w:color w:val="000000" w:themeColor="text1"/>
          <w:sz w:val="20"/>
          <w:szCs w:val="20"/>
        </w:rPr>
        <w:t xml:space="preserve"> Position of the filter tubes, coil, and outlet at the bottom section of hydraulic wash column</w:t>
      </w:r>
    </w:p>
    <w:p w14:paraId="629FDA2D" w14:textId="5B65ECEF" w:rsidR="008C2C29" w:rsidRDefault="008C2C29" w:rsidP="008C2C29">
      <w:pPr>
        <w:spacing w:line="360" w:lineRule="auto"/>
        <w:jc w:val="both"/>
        <w:rPr>
          <w:rFonts w:ascii="Times" w:hAnsi="Times" w:cstheme="majorBidi"/>
        </w:rPr>
      </w:pPr>
    </w:p>
    <w:p w14:paraId="703F6B15" w14:textId="265239D0" w:rsidR="008C2C29" w:rsidRDefault="007937AA" w:rsidP="008C2C29">
      <w:pPr>
        <w:spacing w:line="360" w:lineRule="auto"/>
        <w:jc w:val="both"/>
        <w:rPr>
          <w:rFonts w:ascii="Times" w:hAnsi="Times" w:cstheme="majorBidi"/>
        </w:rPr>
      </w:pPr>
      <w:r>
        <w:rPr>
          <w:rFonts w:ascii="Times" w:hAnsi="Times" w:cstheme="majorBidi"/>
        </w:rPr>
        <w:t xml:space="preserve">The mufflers were chosen to act as the filtration section in filter tubes. Each muffler has a specific separation </w:t>
      </w:r>
      <w:r w:rsidR="000208D3">
        <w:rPr>
          <w:rFonts w:ascii="Times" w:hAnsi="Times" w:cstheme="majorBidi"/>
        </w:rPr>
        <w:t xml:space="preserve">limit. The separation limit and design of each purchased muffler is presented in Fig. </w:t>
      </w:r>
      <w:r w:rsidR="00A52C8A">
        <w:rPr>
          <w:rFonts w:ascii="Times" w:hAnsi="Times" w:cstheme="majorBidi"/>
        </w:rPr>
        <w:t>40</w:t>
      </w:r>
      <w:r w:rsidR="000208D3">
        <w:rPr>
          <w:rFonts w:ascii="Times" w:hAnsi="Times" w:cstheme="majorBidi"/>
        </w:rPr>
        <w:t xml:space="preserve">. </w:t>
      </w:r>
    </w:p>
    <w:p w14:paraId="434736C2" w14:textId="1E0C9868" w:rsidR="000208D3" w:rsidRDefault="000208D3" w:rsidP="008C2C29">
      <w:pPr>
        <w:spacing w:line="360" w:lineRule="auto"/>
        <w:jc w:val="both"/>
        <w:rPr>
          <w:rFonts w:ascii="Times" w:hAnsi="Times"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0208D3" w14:paraId="1A8B824C" w14:textId="77777777" w:rsidTr="3EA7DC0D">
        <w:trPr>
          <w:trHeight w:val="3563"/>
          <w:jc w:val="center"/>
        </w:trPr>
        <w:tc>
          <w:tcPr>
            <w:tcW w:w="3003" w:type="dxa"/>
            <w:vAlign w:val="center"/>
          </w:tcPr>
          <w:p w14:paraId="2729306B" w14:textId="56F99EE9" w:rsidR="000208D3" w:rsidRDefault="00F252AC" w:rsidP="00F252AC">
            <w:pPr>
              <w:spacing w:line="360" w:lineRule="auto"/>
              <w:jc w:val="center"/>
              <w:rPr>
                <w:rFonts w:ascii="Times" w:hAnsi="Times" w:cstheme="majorBidi"/>
              </w:rPr>
            </w:pPr>
            <w:r>
              <w:rPr>
                <w:noProof/>
              </w:rPr>
              <w:drawing>
                <wp:inline distT="0" distB="0" distL="0" distR="0" wp14:anchorId="4152393F" wp14:editId="3270CEB0">
                  <wp:extent cx="1037493" cy="2150637"/>
                  <wp:effectExtent l="0" t="0" r="0" b="2540"/>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6">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3009074B-9698-42B9-8751-04CC5EA3268E}"/>
                              </a:ext>
                            </a:extLst>
                          </a:blip>
                          <a:stretch>
                            <a:fillRect/>
                          </a:stretch>
                        </pic:blipFill>
                        <pic:spPr>
                          <a:xfrm>
                            <a:off x="0" y="0"/>
                            <a:ext cx="1037493" cy="2150637"/>
                          </a:xfrm>
                          <a:prstGeom prst="rect">
                            <a:avLst/>
                          </a:prstGeom>
                        </pic:spPr>
                      </pic:pic>
                    </a:graphicData>
                  </a:graphic>
                </wp:inline>
              </w:drawing>
            </w:r>
          </w:p>
        </w:tc>
        <w:tc>
          <w:tcPr>
            <w:tcW w:w="3003" w:type="dxa"/>
            <w:vAlign w:val="center"/>
          </w:tcPr>
          <w:p w14:paraId="723344B2" w14:textId="6FCE8F62" w:rsidR="000208D3" w:rsidRDefault="00F252AC" w:rsidP="00F252AC">
            <w:pPr>
              <w:spacing w:line="360" w:lineRule="auto"/>
              <w:jc w:val="center"/>
              <w:rPr>
                <w:rFonts w:ascii="Times" w:hAnsi="Times" w:cstheme="majorBidi"/>
              </w:rPr>
            </w:pPr>
            <w:r>
              <w:rPr>
                <w:noProof/>
              </w:rPr>
              <w:drawing>
                <wp:inline distT="0" distB="0" distL="0" distR="0" wp14:anchorId="625F9B02" wp14:editId="29C3D103">
                  <wp:extent cx="777543" cy="2098430"/>
                  <wp:effectExtent l="0" t="0" r="381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7">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32680E9B-3FD1-4A32-967C-8462CBAA9776}"/>
                              </a:ext>
                            </a:extLst>
                          </a:blip>
                          <a:stretch>
                            <a:fillRect/>
                          </a:stretch>
                        </pic:blipFill>
                        <pic:spPr>
                          <a:xfrm>
                            <a:off x="0" y="0"/>
                            <a:ext cx="777543" cy="2098430"/>
                          </a:xfrm>
                          <a:prstGeom prst="rect">
                            <a:avLst/>
                          </a:prstGeom>
                        </pic:spPr>
                      </pic:pic>
                    </a:graphicData>
                  </a:graphic>
                </wp:inline>
              </w:drawing>
            </w:r>
          </w:p>
        </w:tc>
        <w:tc>
          <w:tcPr>
            <w:tcW w:w="3004" w:type="dxa"/>
            <w:vAlign w:val="center"/>
          </w:tcPr>
          <w:p w14:paraId="33DF59F9" w14:textId="1FE7203A" w:rsidR="000208D3" w:rsidRDefault="00115A90" w:rsidP="00115A90">
            <w:pPr>
              <w:spacing w:line="360" w:lineRule="auto"/>
              <w:jc w:val="center"/>
              <w:rPr>
                <w:rFonts w:ascii="Times" w:hAnsi="Times" w:cstheme="majorBidi"/>
              </w:rPr>
            </w:pPr>
            <w:r>
              <w:rPr>
                <w:noProof/>
              </w:rPr>
              <w:drawing>
                <wp:inline distT="0" distB="0" distL="0" distR="0" wp14:anchorId="00CC0706" wp14:editId="40C4FA89">
                  <wp:extent cx="793320" cy="2174630"/>
                  <wp:effectExtent l="0" t="0" r="6985"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8">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88DAC7FD-44A0-4EA7-836D-0AA8C281AB19}"/>
                              </a:ext>
                            </a:extLst>
                          </a:blip>
                          <a:stretch>
                            <a:fillRect/>
                          </a:stretch>
                        </pic:blipFill>
                        <pic:spPr>
                          <a:xfrm>
                            <a:off x="0" y="0"/>
                            <a:ext cx="793320" cy="2174630"/>
                          </a:xfrm>
                          <a:prstGeom prst="rect">
                            <a:avLst/>
                          </a:prstGeom>
                        </pic:spPr>
                      </pic:pic>
                    </a:graphicData>
                  </a:graphic>
                </wp:inline>
              </w:drawing>
            </w:r>
          </w:p>
        </w:tc>
      </w:tr>
      <w:tr w:rsidR="000208D3" w14:paraId="25135661" w14:textId="77777777" w:rsidTr="3EA7DC0D">
        <w:trPr>
          <w:jc w:val="center"/>
        </w:trPr>
        <w:tc>
          <w:tcPr>
            <w:tcW w:w="3003" w:type="dxa"/>
            <w:vAlign w:val="center"/>
          </w:tcPr>
          <w:p w14:paraId="7512531B" w14:textId="4382A3F2" w:rsidR="000208D3" w:rsidRDefault="00AE4272" w:rsidP="00AE4272">
            <w:pPr>
              <w:spacing w:line="360" w:lineRule="auto"/>
              <w:jc w:val="center"/>
              <w:rPr>
                <w:rFonts w:ascii="Times" w:hAnsi="Times" w:cstheme="majorBidi"/>
              </w:rPr>
            </w:pPr>
            <w:r>
              <w:rPr>
                <w:rFonts w:ascii="Times" w:hAnsi="Times" w:cstheme="majorBidi"/>
              </w:rPr>
              <w:t>(a)</w:t>
            </w:r>
          </w:p>
        </w:tc>
        <w:tc>
          <w:tcPr>
            <w:tcW w:w="3003" w:type="dxa"/>
            <w:vAlign w:val="center"/>
          </w:tcPr>
          <w:p w14:paraId="5B0B272C" w14:textId="0378CD0B" w:rsidR="000208D3" w:rsidRDefault="00AE4272" w:rsidP="00AE4272">
            <w:pPr>
              <w:spacing w:line="360" w:lineRule="auto"/>
              <w:jc w:val="center"/>
              <w:rPr>
                <w:rFonts w:ascii="Times" w:hAnsi="Times" w:cstheme="majorBidi"/>
              </w:rPr>
            </w:pPr>
            <w:r>
              <w:rPr>
                <w:rFonts w:ascii="Times" w:hAnsi="Times" w:cstheme="majorBidi"/>
              </w:rPr>
              <w:t>(b)</w:t>
            </w:r>
          </w:p>
        </w:tc>
        <w:tc>
          <w:tcPr>
            <w:tcW w:w="3004" w:type="dxa"/>
            <w:vAlign w:val="center"/>
          </w:tcPr>
          <w:p w14:paraId="55EAA045" w14:textId="375B7C8A" w:rsidR="000208D3" w:rsidRDefault="00AE4272" w:rsidP="00115A90">
            <w:pPr>
              <w:keepNext/>
              <w:spacing w:line="360" w:lineRule="auto"/>
              <w:jc w:val="center"/>
              <w:rPr>
                <w:rFonts w:ascii="Times" w:hAnsi="Times" w:cstheme="majorBidi"/>
              </w:rPr>
            </w:pPr>
            <w:r>
              <w:rPr>
                <w:rFonts w:ascii="Times" w:hAnsi="Times" w:cstheme="majorBidi"/>
              </w:rPr>
              <w:t>(c)</w:t>
            </w:r>
          </w:p>
        </w:tc>
      </w:tr>
    </w:tbl>
    <w:p w14:paraId="643F7EC8" w14:textId="1A7A4777" w:rsidR="000208D3" w:rsidRPr="00115A90" w:rsidRDefault="00115A90" w:rsidP="00115A90">
      <w:pPr>
        <w:pStyle w:val="Caption"/>
        <w:jc w:val="center"/>
        <w:rPr>
          <w:rFonts w:asciiTheme="majorBidi" w:hAnsiTheme="majorBidi" w:cstheme="majorBidi"/>
          <w:i w:val="0"/>
          <w:iCs w:val="0"/>
          <w:color w:val="000000" w:themeColor="text1"/>
          <w:sz w:val="20"/>
          <w:szCs w:val="20"/>
        </w:rPr>
      </w:pPr>
      <w:r w:rsidRPr="00115A90">
        <w:rPr>
          <w:rFonts w:asciiTheme="majorBidi" w:hAnsiTheme="majorBidi" w:cstheme="majorBidi"/>
          <w:i w:val="0"/>
          <w:iCs w:val="0"/>
          <w:color w:val="000000" w:themeColor="text1"/>
          <w:sz w:val="20"/>
          <w:szCs w:val="20"/>
        </w:rPr>
        <w:t xml:space="preserve">Figure </w:t>
      </w:r>
      <w:r w:rsidRPr="00115A90">
        <w:rPr>
          <w:rFonts w:asciiTheme="majorBidi" w:hAnsiTheme="majorBidi" w:cstheme="majorBidi"/>
          <w:i w:val="0"/>
          <w:iCs w:val="0"/>
          <w:color w:val="000000" w:themeColor="text1"/>
          <w:sz w:val="20"/>
          <w:szCs w:val="20"/>
        </w:rPr>
        <w:fldChar w:fldCharType="begin"/>
      </w:r>
      <w:r w:rsidRPr="00115A90">
        <w:rPr>
          <w:rFonts w:asciiTheme="majorBidi" w:hAnsiTheme="majorBidi" w:cstheme="majorBidi"/>
          <w:i w:val="0"/>
          <w:iCs w:val="0"/>
          <w:color w:val="000000" w:themeColor="text1"/>
          <w:sz w:val="20"/>
          <w:szCs w:val="20"/>
        </w:rPr>
        <w:instrText xml:space="preserve"> SEQ Figure \* ARABIC </w:instrText>
      </w:r>
      <w:r w:rsidRPr="00115A90">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40</w:t>
      </w:r>
      <w:r w:rsidRPr="00115A90">
        <w:rPr>
          <w:rFonts w:asciiTheme="majorBidi" w:hAnsiTheme="majorBidi" w:cstheme="majorBidi"/>
          <w:i w:val="0"/>
          <w:iCs w:val="0"/>
          <w:color w:val="000000" w:themeColor="text1"/>
          <w:sz w:val="20"/>
          <w:szCs w:val="20"/>
        </w:rPr>
        <w:fldChar w:fldCharType="end"/>
      </w:r>
      <w:r w:rsidR="009F270E">
        <w:rPr>
          <w:rFonts w:asciiTheme="majorBidi" w:hAnsiTheme="majorBidi" w:cstheme="majorBidi"/>
          <w:i w:val="0"/>
          <w:iCs w:val="0"/>
          <w:color w:val="000000" w:themeColor="text1"/>
          <w:sz w:val="20"/>
          <w:szCs w:val="20"/>
        </w:rPr>
        <w:t>.</w:t>
      </w:r>
      <w:r w:rsidRPr="00115A90">
        <w:rPr>
          <w:rFonts w:asciiTheme="majorBidi" w:hAnsiTheme="majorBidi" w:cstheme="majorBidi"/>
          <w:i w:val="0"/>
          <w:iCs w:val="0"/>
          <w:color w:val="000000" w:themeColor="text1"/>
          <w:sz w:val="20"/>
          <w:szCs w:val="20"/>
        </w:rPr>
        <w:t xml:space="preserve"> Mufflers</w:t>
      </w:r>
      <w:r w:rsidR="009F270E">
        <w:rPr>
          <w:rFonts w:asciiTheme="majorBidi" w:hAnsiTheme="majorBidi" w:cstheme="majorBidi"/>
          <w:i w:val="0"/>
          <w:iCs w:val="0"/>
          <w:color w:val="000000" w:themeColor="text1"/>
          <w:sz w:val="20"/>
          <w:szCs w:val="20"/>
        </w:rPr>
        <w:t xml:space="preserve"> with various screen opening sizes</w:t>
      </w:r>
      <w:r w:rsidRPr="00115A90">
        <w:rPr>
          <w:rFonts w:asciiTheme="majorBidi" w:hAnsiTheme="majorBidi" w:cstheme="majorBidi"/>
          <w:i w:val="0"/>
          <w:iCs w:val="0"/>
          <w:color w:val="000000" w:themeColor="text1"/>
          <w:sz w:val="20"/>
          <w:szCs w:val="20"/>
        </w:rPr>
        <w:t>, (a) 40-90 microns (b) 100 microns (c) 250 microns</w:t>
      </w:r>
    </w:p>
    <w:p w14:paraId="1B7811FA" w14:textId="77777777" w:rsidR="008C2C29" w:rsidRDefault="008C2C29" w:rsidP="008C2C29">
      <w:pPr>
        <w:spacing w:line="360" w:lineRule="auto"/>
        <w:jc w:val="both"/>
        <w:rPr>
          <w:rFonts w:ascii="Times" w:hAnsi="Times" w:cstheme="majorBidi"/>
        </w:rPr>
      </w:pPr>
    </w:p>
    <w:p w14:paraId="60252E15" w14:textId="17E5D1F0" w:rsidR="003D1715" w:rsidRDefault="00A97BCF" w:rsidP="007F7B14">
      <w:pPr>
        <w:spacing w:line="360" w:lineRule="auto"/>
        <w:jc w:val="both"/>
        <w:rPr>
          <w:rFonts w:ascii="Times" w:hAnsi="Times" w:cstheme="majorBidi"/>
        </w:rPr>
      </w:pPr>
      <w:r>
        <w:rPr>
          <w:rFonts w:ascii="Times" w:hAnsi="Times" w:cstheme="majorBidi"/>
        </w:rPr>
        <w:lastRenderedPageBreak/>
        <w:t>Considering that the wash column and separation setup</w:t>
      </w:r>
      <w:r w:rsidR="008D1672">
        <w:rPr>
          <w:rFonts w:ascii="Times" w:hAnsi="Times" w:cstheme="majorBidi"/>
        </w:rPr>
        <w:t xml:space="preserve"> was tested</w:t>
      </w:r>
      <w:r>
        <w:rPr>
          <w:rFonts w:ascii="Times" w:hAnsi="Times" w:cstheme="majorBidi"/>
        </w:rPr>
        <w:t xml:space="preserve"> </w:t>
      </w:r>
      <w:r w:rsidR="00236EF8">
        <w:rPr>
          <w:rFonts w:ascii="Times" w:hAnsi="Times" w:cstheme="majorBidi"/>
        </w:rPr>
        <w:t>separately and not alongside with the crystallization setup</w:t>
      </w:r>
      <w:r w:rsidR="00754ED4">
        <w:rPr>
          <w:rFonts w:ascii="Times" w:hAnsi="Times" w:cstheme="majorBidi"/>
        </w:rPr>
        <w:t xml:space="preserve"> at this moment</w:t>
      </w:r>
      <w:r w:rsidR="00236EF8">
        <w:rPr>
          <w:rFonts w:ascii="Times" w:hAnsi="Times" w:cstheme="majorBidi"/>
        </w:rPr>
        <w:t>, the most important issue is to select a</w:t>
      </w:r>
      <w:r w:rsidR="00754ED4">
        <w:rPr>
          <w:rFonts w:ascii="Times" w:hAnsi="Times" w:cstheme="majorBidi"/>
        </w:rPr>
        <w:t xml:space="preserve"> substitute for the ice-brine-ICL slurry. </w:t>
      </w:r>
      <w:r w:rsidR="00A24E9C">
        <w:rPr>
          <w:rFonts w:ascii="Times" w:hAnsi="Times" w:cstheme="majorBidi"/>
        </w:rPr>
        <w:t>Considering the density of the ice and brine</w:t>
      </w:r>
      <w:r w:rsidR="008D1672">
        <w:rPr>
          <w:rFonts w:ascii="Times" w:hAnsi="Times" w:cstheme="majorBidi"/>
        </w:rPr>
        <w:t>,</w:t>
      </w:r>
      <w:r w:rsidR="00A24E9C">
        <w:rPr>
          <w:rFonts w:ascii="Times" w:hAnsi="Times" w:cstheme="majorBidi"/>
        </w:rPr>
        <w:t xml:space="preserve"> water to </w:t>
      </w:r>
      <w:r w:rsidR="00E16B6C">
        <w:rPr>
          <w:rFonts w:ascii="Times" w:hAnsi="Times" w:cstheme="majorBidi"/>
        </w:rPr>
        <w:t>act as brine and a type of PCM called palm wax</w:t>
      </w:r>
      <w:r w:rsidR="008D1672">
        <w:rPr>
          <w:rFonts w:ascii="Times" w:hAnsi="Times" w:cstheme="majorBidi"/>
        </w:rPr>
        <w:t xml:space="preserve"> was selected</w:t>
      </w:r>
      <w:r w:rsidR="00016F9F">
        <w:rPr>
          <w:rFonts w:ascii="Times" w:hAnsi="Times" w:cstheme="majorBidi"/>
        </w:rPr>
        <w:t xml:space="preserve">, Fig. </w:t>
      </w:r>
      <w:r w:rsidR="00C839C5">
        <w:rPr>
          <w:rFonts w:ascii="Times" w:hAnsi="Times" w:cstheme="majorBidi"/>
        </w:rPr>
        <w:t>41</w:t>
      </w:r>
      <w:r w:rsidR="00016F9F">
        <w:rPr>
          <w:rFonts w:ascii="Times" w:hAnsi="Times" w:cstheme="majorBidi"/>
        </w:rPr>
        <w:t>,</w:t>
      </w:r>
      <w:r w:rsidR="00E16B6C">
        <w:rPr>
          <w:rFonts w:ascii="Times" w:hAnsi="Times" w:cstheme="majorBidi"/>
        </w:rPr>
        <w:t xml:space="preserve"> to </w:t>
      </w:r>
      <w:r w:rsidR="001E3A8D">
        <w:rPr>
          <w:rFonts w:ascii="Times" w:hAnsi="Times" w:cstheme="majorBidi"/>
        </w:rPr>
        <w:t>act as the ice particles. The density of the wax is around 900</w:t>
      </w:r>
      <w:r w:rsidR="006437F8">
        <w:rPr>
          <w:rFonts w:ascii="Times" w:hAnsi="Times" w:cstheme="majorBidi"/>
        </w:rPr>
        <w:t xml:space="preserve"> </w:t>
      </w:r>
      <w:r w:rsidR="006437F8">
        <w:t>kg/m</w:t>
      </w:r>
      <w:r w:rsidR="006437F8" w:rsidRPr="006D6ACA">
        <w:rPr>
          <w:vertAlign w:val="superscript"/>
        </w:rPr>
        <w:t>3</w:t>
      </w:r>
      <w:r w:rsidR="001E3A8D">
        <w:rPr>
          <w:rFonts w:ascii="Times" w:hAnsi="Times" w:cstheme="majorBidi"/>
        </w:rPr>
        <w:t xml:space="preserve"> and the density of the water is considered to be 1000</w:t>
      </w:r>
      <w:r w:rsidR="006437F8">
        <w:rPr>
          <w:rFonts w:ascii="Times" w:hAnsi="Times" w:cstheme="majorBidi"/>
        </w:rPr>
        <w:t xml:space="preserve"> </w:t>
      </w:r>
      <w:r w:rsidR="006437F8">
        <w:t>kg/m</w:t>
      </w:r>
      <w:r w:rsidR="006437F8" w:rsidRPr="006D6ACA">
        <w:rPr>
          <w:vertAlign w:val="superscript"/>
        </w:rPr>
        <w:t>3</w:t>
      </w:r>
      <w:r w:rsidR="001E3A8D">
        <w:rPr>
          <w:rFonts w:ascii="Times" w:hAnsi="Times" w:cstheme="majorBidi"/>
        </w:rPr>
        <w:t>.</w:t>
      </w:r>
      <w:r w:rsidR="00236EF8">
        <w:rPr>
          <w:rFonts w:ascii="Times" w:hAnsi="Times" w:cstheme="majorBidi"/>
        </w:rPr>
        <w:t xml:space="preserve"> </w:t>
      </w:r>
    </w:p>
    <w:p w14:paraId="49614194" w14:textId="331DB83D" w:rsidR="00016F9F" w:rsidRDefault="00016F9F" w:rsidP="007F7B14">
      <w:pPr>
        <w:spacing w:line="360" w:lineRule="auto"/>
        <w:jc w:val="both"/>
        <w:rPr>
          <w:rFonts w:ascii="Times" w:hAnsi="Times" w:cstheme="majorBidi"/>
        </w:rPr>
      </w:pPr>
    </w:p>
    <w:p w14:paraId="5EC67859" w14:textId="77777777" w:rsidR="00B7471C" w:rsidRDefault="00B7471C" w:rsidP="00B7471C">
      <w:pPr>
        <w:keepNext/>
        <w:spacing w:line="360" w:lineRule="auto"/>
        <w:jc w:val="center"/>
      </w:pPr>
      <w:r>
        <w:rPr>
          <w:noProof/>
        </w:rPr>
        <w:drawing>
          <wp:inline distT="0" distB="0" distL="0" distR="0" wp14:anchorId="3E68245D" wp14:editId="568CCE42">
            <wp:extent cx="2673721" cy="3564467"/>
            <wp:effectExtent l="0" t="0" r="6350" b="444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679766" cy="3572526"/>
                    </a:xfrm>
                    <a:prstGeom prst="rect">
                      <a:avLst/>
                    </a:prstGeom>
                  </pic:spPr>
                </pic:pic>
              </a:graphicData>
            </a:graphic>
          </wp:inline>
        </w:drawing>
      </w:r>
    </w:p>
    <w:p w14:paraId="1631BE1A" w14:textId="0012D3FC" w:rsidR="00016F9F" w:rsidRPr="00B7471C" w:rsidRDefault="00B7471C" w:rsidP="00B7471C">
      <w:pPr>
        <w:pStyle w:val="Caption"/>
        <w:jc w:val="center"/>
        <w:rPr>
          <w:rFonts w:asciiTheme="majorBidi" w:hAnsiTheme="majorBidi" w:cstheme="majorBidi"/>
          <w:i w:val="0"/>
          <w:iCs w:val="0"/>
          <w:color w:val="000000" w:themeColor="text1"/>
          <w:sz w:val="20"/>
          <w:szCs w:val="20"/>
        </w:rPr>
      </w:pPr>
      <w:r w:rsidRPr="00B7471C">
        <w:rPr>
          <w:rFonts w:asciiTheme="majorBidi" w:hAnsiTheme="majorBidi" w:cstheme="majorBidi"/>
          <w:i w:val="0"/>
          <w:iCs w:val="0"/>
          <w:color w:val="000000" w:themeColor="text1"/>
          <w:sz w:val="20"/>
          <w:szCs w:val="20"/>
        </w:rPr>
        <w:t xml:space="preserve">Figure </w:t>
      </w:r>
      <w:r w:rsidRPr="00B7471C">
        <w:rPr>
          <w:rFonts w:asciiTheme="majorBidi" w:hAnsiTheme="majorBidi" w:cstheme="majorBidi"/>
          <w:i w:val="0"/>
          <w:iCs w:val="0"/>
          <w:color w:val="000000" w:themeColor="text1"/>
          <w:sz w:val="20"/>
          <w:szCs w:val="20"/>
        </w:rPr>
        <w:fldChar w:fldCharType="begin"/>
      </w:r>
      <w:r w:rsidRPr="00B7471C">
        <w:rPr>
          <w:rFonts w:asciiTheme="majorBidi" w:hAnsiTheme="majorBidi" w:cstheme="majorBidi"/>
          <w:i w:val="0"/>
          <w:iCs w:val="0"/>
          <w:color w:val="000000" w:themeColor="text1"/>
          <w:sz w:val="20"/>
          <w:szCs w:val="20"/>
        </w:rPr>
        <w:instrText xml:space="preserve"> SEQ Figure \* ARABIC </w:instrText>
      </w:r>
      <w:r w:rsidRPr="00B7471C">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41</w:t>
      </w:r>
      <w:r w:rsidRPr="00B7471C">
        <w:rPr>
          <w:rFonts w:asciiTheme="majorBidi" w:hAnsiTheme="majorBidi" w:cstheme="majorBidi"/>
          <w:i w:val="0"/>
          <w:iCs w:val="0"/>
          <w:color w:val="000000" w:themeColor="text1"/>
          <w:sz w:val="20"/>
          <w:szCs w:val="20"/>
        </w:rPr>
        <w:fldChar w:fldCharType="end"/>
      </w:r>
      <w:r w:rsidR="006D443C">
        <w:rPr>
          <w:rFonts w:asciiTheme="majorBidi" w:hAnsiTheme="majorBidi" w:cstheme="majorBidi"/>
          <w:i w:val="0"/>
          <w:iCs w:val="0"/>
          <w:color w:val="000000" w:themeColor="text1"/>
          <w:sz w:val="20"/>
          <w:szCs w:val="20"/>
        </w:rPr>
        <w:t>.</w:t>
      </w:r>
      <w:r w:rsidRPr="00B7471C">
        <w:rPr>
          <w:rFonts w:asciiTheme="majorBidi" w:hAnsiTheme="majorBidi" w:cstheme="majorBidi"/>
          <w:i w:val="0"/>
          <w:iCs w:val="0"/>
          <w:color w:val="000000" w:themeColor="text1"/>
          <w:sz w:val="20"/>
          <w:szCs w:val="20"/>
        </w:rPr>
        <w:t xml:space="preserve"> PCM particles act as ice particles in our wash column model.</w:t>
      </w:r>
    </w:p>
    <w:p w14:paraId="2E093CBC" w14:textId="336BCDB7" w:rsidR="00B7471C" w:rsidRDefault="00B7471C" w:rsidP="007F7B14">
      <w:pPr>
        <w:spacing w:line="360" w:lineRule="auto"/>
        <w:jc w:val="both"/>
        <w:rPr>
          <w:rFonts w:ascii="Times" w:hAnsi="Times" w:cstheme="majorBidi"/>
        </w:rPr>
      </w:pPr>
    </w:p>
    <w:p w14:paraId="49BFC204" w14:textId="69BC4187" w:rsidR="00B7471C" w:rsidRDefault="001C6C1C" w:rsidP="007F7B14">
      <w:pPr>
        <w:spacing w:line="360" w:lineRule="auto"/>
        <w:jc w:val="both"/>
        <w:rPr>
          <w:rFonts w:ascii="Times" w:hAnsi="Times" w:cstheme="majorBidi"/>
        </w:rPr>
      </w:pPr>
      <w:r>
        <w:rPr>
          <w:rFonts w:ascii="Times" w:hAnsi="Times" w:cstheme="majorBidi"/>
        </w:rPr>
        <w:t xml:space="preserve">The mixture is made in the mixture tank by adding </w:t>
      </w:r>
      <w:r w:rsidR="00EF37F6">
        <w:rPr>
          <w:rFonts w:ascii="Times" w:hAnsi="Times" w:cstheme="majorBidi"/>
        </w:rPr>
        <w:t xml:space="preserve">PCM into water and also considering the </w:t>
      </w:r>
      <w:r w:rsidR="00C42A4F">
        <w:rPr>
          <w:rFonts w:ascii="Times" w:hAnsi="Times" w:cstheme="majorBidi"/>
        </w:rPr>
        <w:t xml:space="preserve">densities of each phase, the mixture needs manual stirring throughout the experiments. Using the 1.5 hp pump, the </w:t>
      </w:r>
      <w:r w:rsidR="00DA77FF">
        <w:rPr>
          <w:rFonts w:ascii="Times" w:hAnsi="Times" w:cstheme="majorBidi"/>
        </w:rPr>
        <w:t>slurry</w:t>
      </w:r>
      <w:r w:rsidR="009E56BE">
        <w:rPr>
          <w:rFonts w:ascii="Times" w:hAnsi="Times" w:cstheme="majorBidi"/>
        </w:rPr>
        <w:t xml:space="preserve"> was running</w:t>
      </w:r>
      <w:r w:rsidR="00DA77FF">
        <w:rPr>
          <w:rFonts w:ascii="Times" w:hAnsi="Times" w:cstheme="majorBidi"/>
        </w:rPr>
        <w:t xml:space="preserve"> into the wash column. While the </w:t>
      </w:r>
      <w:r w:rsidR="001B1080">
        <w:rPr>
          <w:rFonts w:ascii="Times" w:hAnsi="Times" w:cstheme="majorBidi"/>
        </w:rPr>
        <w:t xml:space="preserve">slurry starts to fill up the column the filter tubes start to discharge the liquid phase (water) into the mixing tank. Figure </w:t>
      </w:r>
      <w:r w:rsidR="00C839C5">
        <w:rPr>
          <w:rFonts w:ascii="Times" w:hAnsi="Times" w:cstheme="majorBidi"/>
        </w:rPr>
        <w:t>42</w:t>
      </w:r>
      <w:r w:rsidR="00DA6A33">
        <w:rPr>
          <w:rFonts w:ascii="Times" w:hAnsi="Times" w:cstheme="majorBidi"/>
        </w:rPr>
        <w:t xml:space="preserve"> shows the filter tube discharge product. </w:t>
      </w:r>
      <w:r w:rsidR="005C608A">
        <w:rPr>
          <w:rFonts w:ascii="Times" w:hAnsi="Times" w:cstheme="majorBidi"/>
        </w:rPr>
        <w:t xml:space="preserve">It is shown in this picture that the separation </w:t>
      </w:r>
      <w:r w:rsidR="00A27D37">
        <w:rPr>
          <w:rFonts w:ascii="Times" w:hAnsi="Times" w:cstheme="majorBidi"/>
        </w:rPr>
        <w:t xml:space="preserve">in the column is occurring perfectly since there is no solid particles in the discharge product. </w:t>
      </w:r>
    </w:p>
    <w:p w14:paraId="71117EAA" w14:textId="47352E34" w:rsidR="00DA6A33" w:rsidRDefault="00DA6A33" w:rsidP="007F7B14">
      <w:pPr>
        <w:spacing w:line="360" w:lineRule="auto"/>
        <w:jc w:val="both"/>
        <w:rPr>
          <w:rFonts w:ascii="Times" w:hAnsi="Times" w:cstheme="majorBidi"/>
        </w:rPr>
      </w:pPr>
    </w:p>
    <w:p w14:paraId="70A91160" w14:textId="77777777" w:rsidR="005C608A" w:rsidRDefault="00D4501E" w:rsidP="005C608A">
      <w:pPr>
        <w:keepNext/>
        <w:spacing w:line="360" w:lineRule="auto"/>
        <w:jc w:val="center"/>
      </w:pPr>
      <w:r>
        <w:rPr>
          <w:noProof/>
        </w:rPr>
        <w:lastRenderedPageBreak/>
        <w:drawing>
          <wp:inline distT="0" distB="0" distL="0" distR="0" wp14:anchorId="5B06894F" wp14:editId="6150FA04">
            <wp:extent cx="3218254" cy="1523854"/>
            <wp:effectExtent l="9207"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pic:nvPicPr>
                  <pic:blipFill>
                    <a:blip r:embed="rId70" cstate="print">
                      <a:extLst>
                        <a:ext uri="{28A0092B-C50C-407E-A947-70E740481C1C}">
                          <a14:useLocalDpi xmlns:a14="http://schemas.microsoft.com/office/drawing/2010/main" val="0"/>
                        </a:ext>
                      </a:extLst>
                    </a:blip>
                    <a:stretch>
                      <a:fillRect/>
                    </a:stretch>
                  </pic:blipFill>
                  <pic:spPr>
                    <a:xfrm rot="5400000">
                      <a:off x="0" y="0"/>
                      <a:ext cx="3218254" cy="1523854"/>
                    </a:xfrm>
                    <a:prstGeom prst="rect">
                      <a:avLst/>
                    </a:prstGeom>
                  </pic:spPr>
                </pic:pic>
              </a:graphicData>
            </a:graphic>
          </wp:inline>
        </w:drawing>
      </w:r>
    </w:p>
    <w:p w14:paraId="5E3A50D6" w14:textId="48AAF422" w:rsidR="00DA6A33" w:rsidRPr="005C608A" w:rsidRDefault="005C608A" w:rsidP="005C608A">
      <w:pPr>
        <w:pStyle w:val="Caption"/>
        <w:jc w:val="center"/>
        <w:rPr>
          <w:rFonts w:asciiTheme="majorBidi" w:hAnsiTheme="majorBidi" w:cstheme="majorBidi"/>
          <w:i w:val="0"/>
          <w:iCs w:val="0"/>
          <w:color w:val="000000" w:themeColor="text1"/>
          <w:sz w:val="20"/>
          <w:szCs w:val="20"/>
        </w:rPr>
      </w:pPr>
      <w:r w:rsidRPr="005C608A">
        <w:rPr>
          <w:rFonts w:asciiTheme="majorBidi" w:hAnsiTheme="majorBidi" w:cstheme="majorBidi"/>
          <w:i w:val="0"/>
          <w:iCs w:val="0"/>
          <w:color w:val="000000" w:themeColor="text1"/>
          <w:sz w:val="20"/>
          <w:szCs w:val="20"/>
        </w:rPr>
        <w:t xml:space="preserve">Figure </w:t>
      </w:r>
      <w:r w:rsidRPr="005C608A">
        <w:rPr>
          <w:rFonts w:asciiTheme="majorBidi" w:hAnsiTheme="majorBidi" w:cstheme="majorBidi"/>
          <w:i w:val="0"/>
          <w:iCs w:val="0"/>
          <w:color w:val="000000" w:themeColor="text1"/>
          <w:sz w:val="20"/>
          <w:szCs w:val="20"/>
        </w:rPr>
        <w:fldChar w:fldCharType="begin"/>
      </w:r>
      <w:r w:rsidRPr="005C608A">
        <w:rPr>
          <w:rFonts w:asciiTheme="majorBidi" w:hAnsiTheme="majorBidi" w:cstheme="majorBidi"/>
          <w:i w:val="0"/>
          <w:iCs w:val="0"/>
          <w:color w:val="000000" w:themeColor="text1"/>
          <w:sz w:val="20"/>
          <w:szCs w:val="20"/>
        </w:rPr>
        <w:instrText xml:space="preserve"> SEQ Figure \* ARABIC </w:instrText>
      </w:r>
      <w:r w:rsidRPr="005C608A">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42</w:t>
      </w:r>
      <w:r w:rsidRPr="005C608A">
        <w:rPr>
          <w:rFonts w:asciiTheme="majorBidi" w:hAnsiTheme="majorBidi" w:cstheme="majorBidi"/>
          <w:i w:val="0"/>
          <w:iCs w:val="0"/>
          <w:color w:val="000000" w:themeColor="text1"/>
          <w:sz w:val="20"/>
          <w:szCs w:val="20"/>
        </w:rPr>
        <w:fldChar w:fldCharType="end"/>
      </w:r>
      <w:r w:rsidR="00471D09">
        <w:rPr>
          <w:rFonts w:asciiTheme="majorBidi" w:hAnsiTheme="majorBidi" w:cstheme="majorBidi"/>
          <w:i w:val="0"/>
          <w:iCs w:val="0"/>
          <w:color w:val="000000" w:themeColor="text1"/>
          <w:sz w:val="20"/>
          <w:szCs w:val="20"/>
        </w:rPr>
        <w:t>.</w:t>
      </w:r>
      <w:r w:rsidRPr="005C608A">
        <w:rPr>
          <w:rFonts w:asciiTheme="majorBidi" w:hAnsiTheme="majorBidi" w:cstheme="majorBidi"/>
          <w:i w:val="0"/>
          <w:iCs w:val="0"/>
          <w:color w:val="000000" w:themeColor="text1"/>
          <w:sz w:val="20"/>
          <w:szCs w:val="20"/>
        </w:rPr>
        <w:t xml:space="preserve"> Filter tube discharge product</w:t>
      </w:r>
    </w:p>
    <w:p w14:paraId="105510B8" w14:textId="2FEB4FD9" w:rsidR="00D4501E" w:rsidRDefault="00D4501E" w:rsidP="007F7B14">
      <w:pPr>
        <w:spacing w:line="360" w:lineRule="auto"/>
        <w:jc w:val="both"/>
        <w:rPr>
          <w:rFonts w:ascii="Times" w:hAnsi="Times" w:cstheme="majorBidi"/>
        </w:rPr>
      </w:pPr>
    </w:p>
    <w:p w14:paraId="7162FB91" w14:textId="1F67EEC8" w:rsidR="00156F8D" w:rsidRDefault="00156F8D" w:rsidP="007F7B14">
      <w:pPr>
        <w:spacing w:line="360" w:lineRule="auto"/>
        <w:jc w:val="both"/>
        <w:rPr>
          <w:rFonts w:ascii="Times" w:hAnsi="Times" w:cstheme="majorBidi"/>
        </w:rPr>
      </w:pPr>
      <w:r>
        <w:rPr>
          <w:rFonts w:ascii="Times" w:hAnsi="Times" w:cstheme="majorBidi"/>
        </w:rPr>
        <w:t>Figure 4</w:t>
      </w:r>
      <w:r w:rsidR="00C839C5">
        <w:rPr>
          <w:rFonts w:ascii="Times" w:hAnsi="Times" w:cstheme="majorBidi"/>
        </w:rPr>
        <w:t xml:space="preserve">3 </w:t>
      </w:r>
      <w:r>
        <w:rPr>
          <w:rFonts w:ascii="Times" w:hAnsi="Times" w:cstheme="majorBidi"/>
        </w:rPr>
        <w:t xml:space="preserve">shows the separation of solid particles and accumulation of particles outside of the </w:t>
      </w:r>
      <w:r w:rsidR="0091674A">
        <w:rPr>
          <w:rFonts w:ascii="Times" w:hAnsi="Times" w:cstheme="majorBidi"/>
        </w:rPr>
        <w:t xml:space="preserve">mufflers. The particles start to form the bed around the mufflers and keep building upwards towards the </w:t>
      </w:r>
      <w:r w:rsidR="00E20785">
        <w:rPr>
          <w:rFonts w:ascii="Times" w:hAnsi="Times" w:cstheme="majorBidi"/>
        </w:rPr>
        <w:t>top plate.</w:t>
      </w:r>
    </w:p>
    <w:p w14:paraId="78D9633F" w14:textId="77777777" w:rsidR="00156F8D" w:rsidRDefault="00156F8D" w:rsidP="007F7B14">
      <w:pPr>
        <w:spacing w:line="360" w:lineRule="auto"/>
        <w:jc w:val="both"/>
        <w:rPr>
          <w:rFonts w:ascii="Times" w:hAnsi="Times" w:cstheme="majorBidi"/>
        </w:rPr>
      </w:pPr>
    </w:p>
    <w:p w14:paraId="35E69B1D" w14:textId="77777777" w:rsidR="00B93866" w:rsidRDefault="005C608A" w:rsidP="00B93866">
      <w:pPr>
        <w:keepNext/>
        <w:spacing w:line="360" w:lineRule="auto"/>
        <w:jc w:val="center"/>
      </w:pPr>
      <w:r>
        <w:rPr>
          <w:noProof/>
        </w:rPr>
        <w:drawing>
          <wp:inline distT="0" distB="0" distL="0" distR="0" wp14:anchorId="30BAEFA9" wp14:editId="6EB16480">
            <wp:extent cx="3136154" cy="1484980"/>
            <wp:effectExtent l="635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pic:nvPicPr>
                  <pic:blipFill>
                    <a:blip r:embed="rId71" cstate="print">
                      <a:extLst>
                        <a:ext uri="{28A0092B-C50C-407E-A947-70E740481C1C}">
                          <a14:useLocalDpi xmlns:a14="http://schemas.microsoft.com/office/drawing/2010/main" val="0"/>
                        </a:ext>
                      </a:extLst>
                    </a:blip>
                    <a:stretch>
                      <a:fillRect/>
                    </a:stretch>
                  </pic:blipFill>
                  <pic:spPr>
                    <a:xfrm rot="5400000">
                      <a:off x="0" y="0"/>
                      <a:ext cx="3136154" cy="1484980"/>
                    </a:xfrm>
                    <a:prstGeom prst="rect">
                      <a:avLst/>
                    </a:prstGeom>
                  </pic:spPr>
                </pic:pic>
              </a:graphicData>
            </a:graphic>
          </wp:inline>
        </w:drawing>
      </w:r>
    </w:p>
    <w:p w14:paraId="02987AE3" w14:textId="5654013B" w:rsidR="00D4501E" w:rsidRPr="00B93866" w:rsidRDefault="00B93866" w:rsidP="00B93866">
      <w:pPr>
        <w:pStyle w:val="Caption"/>
        <w:jc w:val="center"/>
        <w:rPr>
          <w:rFonts w:asciiTheme="majorBidi" w:hAnsiTheme="majorBidi" w:cstheme="majorBidi"/>
          <w:i w:val="0"/>
          <w:iCs w:val="0"/>
          <w:color w:val="000000" w:themeColor="text1"/>
          <w:sz w:val="20"/>
          <w:szCs w:val="20"/>
        </w:rPr>
      </w:pPr>
      <w:r w:rsidRPr="00B93866">
        <w:rPr>
          <w:rFonts w:asciiTheme="majorBidi" w:hAnsiTheme="majorBidi" w:cstheme="majorBidi"/>
          <w:i w:val="0"/>
          <w:iCs w:val="0"/>
          <w:color w:val="000000" w:themeColor="text1"/>
          <w:sz w:val="20"/>
          <w:szCs w:val="20"/>
        </w:rPr>
        <w:t xml:space="preserve">Figure </w:t>
      </w:r>
      <w:r w:rsidRPr="00B93866">
        <w:rPr>
          <w:rFonts w:asciiTheme="majorBidi" w:hAnsiTheme="majorBidi" w:cstheme="majorBidi"/>
          <w:i w:val="0"/>
          <w:iCs w:val="0"/>
          <w:color w:val="000000" w:themeColor="text1"/>
          <w:sz w:val="20"/>
          <w:szCs w:val="20"/>
        </w:rPr>
        <w:fldChar w:fldCharType="begin"/>
      </w:r>
      <w:r w:rsidRPr="00B93866">
        <w:rPr>
          <w:rFonts w:asciiTheme="majorBidi" w:hAnsiTheme="majorBidi" w:cstheme="majorBidi"/>
          <w:i w:val="0"/>
          <w:iCs w:val="0"/>
          <w:color w:val="000000" w:themeColor="text1"/>
          <w:sz w:val="20"/>
          <w:szCs w:val="20"/>
        </w:rPr>
        <w:instrText xml:space="preserve"> SEQ Figure \* ARABIC </w:instrText>
      </w:r>
      <w:r w:rsidRPr="00B93866">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43</w:t>
      </w:r>
      <w:r w:rsidRPr="00B93866">
        <w:rPr>
          <w:rFonts w:asciiTheme="majorBidi" w:hAnsiTheme="majorBidi" w:cstheme="majorBidi"/>
          <w:i w:val="0"/>
          <w:iCs w:val="0"/>
          <w:color w:val="000000" w:themeColor="text1"/>
          <w:sz w:val="20"/>
          <w:szCs w:val="20"/>
        </w:rPr>
        <w:fldChar w:fldCharType="end"/>
      </w:r>
      <w:r w:rsidR="0010696F">
        <w:rPr>
          <w:rFonts w:asciiTheme="majorBidi" w:hAnsiTheme="majorBidi" w:cstheme="majorBidi"/>
          <w:i w:val="0"/>
          <w:iCs w:val="0"/>
          <w:color w:val="000000" w:themeColor="text1"/>
          <w:sz w:val="20"/>
          <w:szCs w:val="20"/>
        </w:rPr>
        <w:t>.</w:t>
      </w:r>
      <w:r w:rsidRPr="00B93866">
        <w:rPr>
          <w:rFonts w:asciiTheme="majorBidi" w:hAnsiTheme="majorBidi" w:cstheme="majorBidi"/>
          <w:i w:val="0"/>
          <w:iCs w:val="0"/>
          <w:color w:val="000000" w:themeColor="text1"/>
          <w:sz w:val="20"/>
          <w:szCs w:val="20"/>
        </w:rPr>
        <w:t xml:space="preserve"> Accumulation of solid particles around the mufflers</w:t>
      </w:r>
    </w:p>
    <w:p w14:paraId="4CE33C94" w14:textId="4497E4B0" w:rsidR="00C21123" w:rsidRDefault="00C21123" w:rsidP="007F7B14">
      <w:pPr>
        <w:spacing w:line="360" w:lineRule="auto"/>
        <w:jc w:val="both"/>
        <w:rPr>
          <w:rFonts w:ascii="Times" w:hAnsi="Times" w:cstheme="majorBidi"/>
        </w:rPr>
      </w:pPr>
    </w:p>
    <w:p w14:paraId="72D0D99A" w14:textId="6E5BE600" w:rsidR="00FD1452" w:rsidRDefault="00191CFF" w:rsidP="007F7B14">
      <w:pPr>
        <w:spacing w:line="360" w:lineRule="auto"/>
        <w:jc w:val="both"/>
        <w:rPr>
          <w:rFonts w:ascii="Times" w:hAnsi="Times" w:cstheme="majorBidi"/>
        </w:rPr>
      </w:pPr>
      <w:r>
        <w:rPr>
          <w:rFonts w:ascii="Times" w:hAnsi="Times" w:cstheme="majorBidi"/>
        </w:rPr>
        <w:lastRenderedPageBreak/>
        <w:t xml:space="preserve">To control the </w:t>
      </w:r>
      <w:r w:rsidR="00C839C5">
        <w:rPr>
          <w:rFonts w:ascii="Times" w:hAnsi="Times" w:cstheme="majorBidi"/>
        </w:rPr>
        <w:t>flow,</w:t>
      </w:r>
      <w:r>
        <w:rPr>
          <w:rFonts w:ascii="Times" w:hAnsi="Times" w:cstheme="majorBidi"/>
        </w:rPr>
        <w:t xml:space="preserve"> a transformer connected to the slurry pump</w:t>
      </w:r>
      <w:r w:rsidR="009E56BE">
        <w:rPr>
          <w:rFonts w:ascii="Times" w:hAnsi="Times" w:cstheme="majorBidi"/>
        </w:rPr>
        <w:t xml:space="preserve"> was utilized</w:t>
      </w:r>
      <w:r w:rsidR="00CF588A">
        <w:rPr>
          <w:rFonts w:ascii="Times" w:hAnsi="Times" w:cstheme="majorBidi"/>
        </w:rPr>
        <w:t xml:space="preserve">, Fig </w:t>
      </w:r>
      <w:r w:rsidR="00C839C5">
        <w:rPr>
          <w:rFonts w:ascii="Times" w:hAnsi="Times" w:cstheme="majorBidi"/>
        </w:rPr>
        <w:t>44</w:t>
      </w:r>
      <w:r w:rsidR="00CF588A">
        <w:rPr>
          <w:rFonts w:ascii="Times" w:hAnsi="Times" w:cstheme="majorBidi"/>
        </w:rPr>
        <w:t>a, however, as the experiment</w:t>
      </w:r>
      <w:r w:rsidR="009E56BE">
        <w:rPr>
          <w:rFonts w:ascii="Times" w:hAnsi="Times" w:cstheme="majorBidi"/>
        </w:rPr>
        <w:t xml:space="preserve">s were moving forward, </w:t>
      </w:r>
      <w:r w:rsidR="00CF588A">
        <w:rPr>
          <w:rFonts w:ascii="Times" w:hAnsi="Times" w:cstheme="majorBidi"/>
        </w:rPr>
        <w:t>the need for controlling the flow more accurately led to add a VFD</w:t>
      </w:r>
      <w:r w:rsidR="00887AC8">
        <w:rPr>
          <w:rStyle w:val="FootnoteReference"/>
          <w:rFonts w:ascii="Times" w:hAnsi="Times" w:cstheme="majorBidi"/>
        </w:rPr>
        <w:footnoteReference w:id="12"/>
      </w:r>
      <w:r w:rsidR="00CF588A">
        <w:rPr>
          <w:rFonts w:ascii="Times" w:hAnsi="Times" w:cstheme="majorBidi"/>
        </w:rPr>
        <w:t xml:space="preserve"> device</w:t>
      </w:r>
      <w:r w:rsidR="00C20779">
        <w:rPr>
          <w:rFonts w:ascii="Times" w:hAnsi="Times" w:cstheme="majorBidi"/>
        </w:rPr>
        <w:t>, Fig 4</w:t>
      </w:r>
      <w:r w:rsidR="00C839C5">
        <w:rPr>
          <w:rFonts w:ascii="Times" w:hAnsi="Times" w:cstheme="majorBidi"/>
        </w:rPr>
        <w:t>4</w:t>
      </w:r>
      <w:r w:rsidR="00C20779">
        <w:rPr>
          <w:rFonts w:ascii="Times" w:hAnsi="Times" w:cstheme="majorBidi"/>
        </w:rPr>
        <w:t>b</w:t>
      </w:r>
      <w:r w:rsidR="00FD1452">
        <w:rPr>
          <w:rFonts w:ascii="Times" w:hAnsi="Times" w:cstheme="majorBidi"/>
        </w:rPr>
        <w:t>,</w:t>
      </w:r>
      <w:r w:rsidR="00CF588A">
        <w:rPr>
          <w:rFonts w:ascii="Times" w:hAnsi="Times" w:cstheme="majorBidi"/>
        </w:rPr>
        <w:t xml:space="preserve"> to control the </w:t>
      </w:r>
      <w:r w:rsidR="00887AC8">
        <w:rPr>
          <w:rFonts w:ascii="Times" w:hAnsi="Times" w:cstheme="majorBidi"/>
        </w:rPr>
        <w:t>flow rates in both pumps.</w:t>
      </w:r>
    </w:p>
    <w:p w14:paraId="0B4A571D" w14:textId="77777777" w:rsidR="00FD1452" w:rsidRDefault="00FD1452" w:rsidP="007F7B14">
      <w:pPr>
        <w:spacing w:line="360" w:lineRule="auto"/>
        <w:jc w:val="both"/>
        <w:rPr>
          <w:rFonts w:ascii="Times" w:hAnsi="Times" w:cstheme="majorBid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F7043E" w14:paraId="4CE2B130" w14:textId="77777777" w:rsidTr="3EA7DC0D">
        <w:trPr>
          <w:trHeight w:val="3644"/>
          <w:jc w:val="center"/>
        </w:trPr>
        <w:tc>
          <w:tcPr>
            <w:tcW w:w="4505" w:type="dxa"/>
            <w:vAlign w:val="center"/>
          </w:tcPr>
          <w:p w14:paraId="2C8EC31B" w14:textId="76A142A5" w:rsidR="00E818F4" w:rsidRDefault="005F6F88" w:rsidP="00E818F4">
            <w:pPr>
              <w:spacing w:line="360" w:lineRule="auto"/>
              <w:jc w:val="center"/>
              <w:rPr>
                <w:rFonts w:ascii="Times" w:hAnsi="Times" w:cstheme="majorBidi"/>
              </w:rPr>
            </w:pPr>
            <w:r>
              <w:rPr>
                <w:noProof/>
              </w:rPr>
              <w:drawing>
                <wp:inline distT="0" distB="0" distL="0" distR="0" wp14:anchorId="01DEB1C0" wp14:editId="059AD294">
                  <wp:extent cx="1448002" cy="1930400"/>
                  <wp:effectExtent l="0" t="0" r="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522147" cy="2029247"/>
                          </a:xfrm>
                          <a:prstGeom prst="rect">
                            <a:avLst/>
                          </a:prstGeom>
                        </pic:spPr>
                      </pic:pic>
                    </a:graphicData>
                  </a:graphic>
                </wp:inline>
              </w:drawing>
            </w:r>
          </w:p>
        </w:tc>
        <w:tc>
          <w:tcPr>
            <w:tcW w:w="4505" w:type="dxa"/>
            <w:vAlign w:val="center"/>
          </w:tcPr>
          <w:p w14:paraId="7BDF9EF9" w14:textId="4A829F99" w:rsidR="00E818F4" w:rsidRDefault="00F7043E" w:rsidP="00E818F4">
            <w:pPr>
              <w:spacing w:line="360" w:lineRule="auto"/>
              <w:jc w:val="center"/>
              <w:rPr>
                <w:rFonts w:ascii="Times" w:hAnsi="Times" w:cstheme="majorBidi"/>
              </w:rPr>
            </w:pPr>
            <w:r>
              <w:rPr>
                <w:noProof/>
              </w:rPr>
              <w:drawing>
                <wp:inline distT="0" distB="0" distL="0" distR="0" wp14:anchorId="5CDA666D" wp14:editId="1D7E6077">
                  <wp:extent cx="1434365" cy="1912220"/>
                  <wp:effectExtent l="0" t="0" r="1270" b="5715"/>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467150" cy="1955928"/>
                          </a:xfrm>
                          <a:prstGeom prst="rect">
                            <a:avLst/>
                          </a:prstGeom>
                        </pic:spPr>
                      </pic:pic>
                    </a:graphicData>
                  </a:graphic>
                </wp:inline>
              </w:drawing>
            </w:r>
          </w:p>
        </w:tc>
      </w:tr>
      <w:tr w:rsidR="00E818F4" w14:paraId="5A63C9E1" w14:textId="77777777" w:rsidTr="3EA7DC0D">
        <w:trPr>
          <w:jc w:val="center"/>
        </w:trPr>
        <w:tc>
          <w:tcPr>
            <w:tcW w:w="4505" w:type="dxa"/>
            <w:vAlign w:val="center"/>
          </w:tcPr>
          <w:p w14:paraId="2FB46CA9" w14:textId="02765333" w:rsidR="00E818F4" w:rsidRDefault="00E818F4" w:rsidP="00E818F4">
            <w:pPr>
              <w:spacing w:line="360" w:lineRule="auto"/>
              <w:jc w:val="center"/>
              <w:rPr>
                <w:rFonts w:ascii="Times" w:hAnsi="Times" w:cstheme="majorBidi"/>
              </w:rPr>
            </w:pPr>
            <w:r>
              <w:rPr>
                <w:rFonts w:ascii="Times" w:hAnsi="Times" w:cstheme="majorBidi"/>
              </w:rPr>
              <w:t>(a)</w:t>
            </w:r>
          </w:p>
        </w:tc>
        <w:tc>
          <w:tcPr>
            <w:tcW w:w="4505" w:type="dxa"/>
            <w:vAlign w:val="center"/>
          </w:tcPr>
          <w:p w14:paraId="37B94A4A" w14:textId="7CFCCAC2" w:rsidR="00E818F4" w:rsidRDefault="00E818F4" w:rsidP="00F7043E">
            <w:pPr>
              <w:keepNext/>
              <w:spacing w:line="360" w:lineRule="auto"/>
              <w:jc w:val="center"/>
              <w:rPr>
                <w:rFonts w:ascii="Times" w:hAnsi="Times" w:cstheme="majorBidi"/>
              </w:rPr>
            </w:pPr>
            <w:r>
              <w:rPr>
                <w:rFonts w:ascii="Times" w:hAnsi="Times" w:cstheme="majorBidi"/>
              </w:rPr>
              <w:t>(b)</w:t>
            </w:r>
          </w:p>
        </w:tc>
      </w:tr>
    </w:tbl>
    <w:p w14:paraId="0891642E" w14:textId="7615F820" w:rsidR="00F7043E" w:rsidRPr="00F7043E" w:rsidRDefault="00F7043E" w:rsidP="00F7043E">
      <w:pPr>
        <w:pStyle w:val="Caption"/>
        <w:jc w:val="center"/>
        <w:rPr>
          <w:rFonts w:asciiTheme="majorBidi" w:hAnsiTheme="majorBidi" w:cstheme="majorBidi"/>
          <w:i w:val="0"/>
          <w:iCs w:val="0"/>
          <w:color w:val="000000" w:themeColor="text1"/>
          <w:sz w:val="20"/>
          <w:szCs w:val="20"/>
        </w:rPr>
      </w:pPr>
      <w:r w:rsidRPr="00F7043E">
        <w:rPr>
          <w:rFonts w:asciiTheme="majorBidi" w:hAnsiTheme="majorBidi" w:cstheme="majorBidi"/>
          <w:i w:val="0"/>
          <w:iCs w:val="0"/>
          <w:color w:val="000000" w:themeColor="text1"/>
          <w:sz w:val="20"/>
          <w:szCs w:val="20"/>
        </w:rPr>
        <w:t xml:space="preserve">Figure </w:t>
      </w:r>
      <w:r w:rsidRPr="00F7043E">
        <w:rPr>
          <w:rFonts w:asciiTheme="majorBidi" w:hAnsiTheme="majorBidi" w:cstheme="majorBidi"/>
          <w:i w:val="0"/>
          <w:iCs w:val="0"/>
          <w:color w:val="000000" w:themeColor="text1"/>
          <w:sz w:val="20"/>
          <w:szCs w:val="20"/>
        </w:rPr>
        <w:fldChar w:fldCharType="begin"/>
      </w:r>
      <w:r w:rsidRPr="00F7043E">
        <w:rPr>
          <w:rFonts w:asciiTheme="majorBidi" w:hAnsiTheme="majorBidi" w:cstheme="majorBidi"/>
          <w:i w:val="0"/>
          <w:iCs w:val="0"/>
          <w:color w:val="000000" w:themeColor="text1"/>
          <w:sz w:val="20"/>
          <w:szCs w:val="20"/>
        </w:rPr>
        <w:instrText xml:space="preserve"> SEQ Figure \* ARABIC </w:instrText>
      </w:r>
      <w:r w:rsidRPr="00F7043E">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44</w:t>
      </w:r>
      <w:r w:rsidRPr="00F7043E">
        <w:rPr>
          <w:rFonts w:asciiTheme="majorBidi" w:hAnsiTheme="majorBidi" w:cstheme="majorBidi"/>
          <w:i w:val="0"/>
          <w:iCs w:val="0"/>
          <w:color w:val="000000" w:themeColor="text1"/>
          <w:sz w:val="20"/>
          <w:szCs w:val="20"/>
        </w:rPr>
        <w:fldChar w:fldCharType="end"/>
      </w:r>
      <w:r w:rsidR="00867C7B">
        <w:rPr>
          <w:rFonts w:asciiTheme="majorBidi" w:hAnsiTheme="majorBidi" w:cstheme="majorBidi"/>
          <w:i w:val="0"/>
          <w:iCs w:val="0"/>
          <w:color w:val="000000" w:themeColor="text1"/>
          <w:sz w:val="20"/>
          <w:szCs w:val="20"/>
        </w:rPr>
        <w:t>.</w:t>
      </w:r>
      <w:r w:rsidRPr="00F7043E">
        <w:rPr>
          <w:rFonts w:asciiTheme="majorBidi" w:hAnsiTheme="majorBidi" w:cstheme="majorBidi"/>
          <w:i w:val="0"/>
          <w:iCs w:val="0"/>
          <w:color w:val="000000" w:themeColor="text1"/>
          <w:sz w:val="20"/>
          <w:szCs w:val="20"/>
        </w:rPr>
        <w:t xml:space="preserve"> Flow Controlling devices (a) Transformer, (b) VFD device</w:t>
      </w:r>
    </w:p>
    <w:p w14:paraId="08821FDE" w14:textId="77777777" w:rsidR="00F7043E" w:rsidRDefault="00F7043E" w:rsidP="007F7B14">
      <w:pPr>
        <w:spacing w:line="360" w:lineRule="auto"/>
        <w:jc w:val="both"/>
        <w:rPr>
          <w:rFonts w:ascii="Times" w:hAnsi="Times" w:cstheme="majorBidi"/>
        </w:rPr>
      </w:pPr>
    </w:p>
    <w:p w14:paraId="09896EAE" w14:textId="40E9C947" w:rsidR="007B62B3" w:rsidRDefault="009E64A3" w:rsidP="007B62B3">
      <w:pPr>
        <w:spacing w:line="360" w:lineRule="auto"/>
        <w:jc w:val="both"/>
        <w:rPr>
          <w:rFonts w:ascii="Times" w:hAnsi="Times" w:cstheme="majorBidi"/>
        </w:rPr>
      </w:pPr>
      <w:r>
        <w:rPr>
          <w:rFonts w:ascii="Times" w:hAnsi="Times" w:cstheme="majorBidi"/>
        </w:rPr>
        <w:t xml:space="preserve">Using the </w:t>
      </w:r>
      <w:r w:rsidR="006F1AE4">
        <w:rPr>
          <w:rFonts w:ascii="Times" w:hAnsi="Times" w:cstheme="majorBidi"/>
        </w:rPr>
        <w:t xml:space="preserve">transformer, giving the slurry pump a 40% power load and letting the </w:t>
      </w:r>
      <w:r w:rsidR="00C41A35">
        <w:rPr>
          <w:rFonts w:ascii="Times" w:hAnsi="Times" w:cstheme="majorBidi"/>
        </w:rPr>
        <w:t>mixture run t</w:t>
      </w:r>
      <w:r w:rsidR="005B662B">
        <w:rPr>
          <w:rFonts w:ascii="Times" w:hAnsi="Times" w:cstheme="majorBidi"/>
        </w:rPr>
        <w:t>h</w:t>
      </w:r>
      <w:r w:rsidR="00C41A35">
        <w:rPr>
          <w:rFonts w:ascii="Times" w:hAnsi="Times" w:cstheme="majorBidi"/>
        </w:rPr>
        <w:t>rough the column</w:t>
      </w:r>
      <w:r w:rsidR="005B662B">
        <w:rPr>
          <w:rFonts w:ascii="Times" w:hAnsi="Times" w:cstheme="majorBidi"/>
        </w:rPr>
        <w:t xml:space="preserve">, </w:t>
      </w:r>
      <w:r w:rsidR="009A5F64">
        <w:rPr>
          <w:rFonts w:ascii="Times" w:hAnsi="Times" w:cstheme="majorBidi"/>
        </w:rPr>
        <w:t xml:space="preserve">the packed bed starts to form and after a while </w:t>
      </w:r>
      <w:r w:rsidR="00503153">
        <w:rPr>
          <w:rFonts w:ascii="Times" w:hAnsi="Times" w:cstheme="majorBidi"/>
        </w:rPr>
        <w:t>it can be</w:t>
      </w:r>
      <w:r w:rsidR="009A5F64">
        <w:rPr>
          <w:rFonts w:ascii="Times" w:hAnsi="Times" w:cstheme="majorBidi"/>
        </w:rPr>
        <w:t xml:space="preserve"> clearly observe</w:t>
      </w:r>
      <w:r w:rsidR="00503153">
        <w:rPr>
          <w:rFonts w:ascii="Times" w:hAnsi="Times" w:cstheme="majorBidi"/>
        </w:rPr>
        <w:t>d,</w:t>
      </w:r>
      <w:r w:rsidR="009A5F64">
        <w:rPr>
          <w:rFonts w:ascii="Times" w:hAnsi="Times" w:cstheme="majorBidi"/>
        </w:rPr>
        <w:t xml:space="preserve"> </w:t>
      </w:r>
      <w:r w:rsidR="007B62B3">
        <w:rPr>
          <w:rFonts w:ascii="Times" w:hAnsi="Times" w:cstheme="majorBidi"/>
        </w:rPr>
        <w:t>a sharp wash front separating the packed bed from the mother liquor</w:t>
      </w:r>
      <w:r w:rsidR="002D739B">
        <w:rPr>
          <w:rFonts w:ascii="Times" w:hAnsi="Times" w:cstheme="majorBidi"/>
        </w:rPr>
        <w:t xml:space="preserve">, Fig. </w:t>
      </w:r>
      <w:r w:rsidR="00C839C5">
        <w:rPr>
          <w:rFonts w:ascii="Times" w:hAnsi="Times" w:cstheme="majorBidi"/>
        </w:rPr>
        <w:t>45</w:t>
      </w:r>
      <w:r w:rsidR="002D739B">
        <w:rPr>
          <w:rFonts w:ascii="Times" w:hAnsi="Times" w:cstheme="majorBidi"/>
        </w:rPr>
        <w:t xml:space="preserve">. </w:t>
      </w:r>
    </w:p>
    <w:p w14:paraId="2117BEFC" w14:textId="27068125" w:rsidR="00537730" w:rsidRDefault="00537730" w:rsidP="007B62B3">
      <w:pPr>
        <w:spacing w:line="360" w:lineRule="auto"/>
        <w:jc w:val="both"/>
        <w:rPr>
          <w:rFonts w:ascii="Times" w:hAnsi="Times" w:cstheme="majorBidi"/>
        </w:rPr>
      </w:pPr>
    </w:p>
    <w:p w14:paraId="74096198" w14:textId="7A90DD4E" w:rsidR="000F688A" w:rsidRDefault="00715DA7" w:rsidP="000F688A">
      <w:pPr>
        <w:keepNext/>
        <w:spacing w:line="360" w:lineRule="auto"/>
        <w:jc w:val="center"/>
      </w:pPr>
      <w:r>
        <w:rPr>
          <w:noProof/>
        </w:rPr>
        <w:drawing>
          <wp:inline distT="0" distB="0" distL="0" distR="0" wp14:anchorId="1BADDD83" wp14:editId="3CA1855E">
            <wp:extent cx="2915087" cy="1380304"/>
            <wp:effectExtent l="5397"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pic:nvPicPr>
                  <pic:blipFill>
                    <a:blip r:embed="rId74" cstate="print">
                      <a:extLst>
                        <a:ext uri="{28A0092B-C50C-407E-A947-70E740481C1C}">
                          <a14:useLocalDpi xmlns:a14="http://schemas.microsoft.com/office/drawing/2010/main" val="0"/>
                        </a:ext>
                      </a:extLst>
                    </a:blip>
                    <a:stretch>
                      <a:fillRect/>
                    </a:stretch>
                  </pic:blipFill>
                  <pic:spPr>
                    <a:xfrm rot="5400000">
                      <a:off x="0" y="0"/>
                      <a:ext cx="3067235" cy="1452346"/>
                    </a:xfrm>
                    <a:prstGeom prst="rect">
                      <a:avLst/>
                    </a:prstGeom>
                  </pic:spPr>
                </pic:pic>
              </a:graphicData>
            </a:graphic>
          </wp:inline>
        </w:drawing>
      </w:r>
    </w:p>
    <w:p w14:paraId="3F9539BD" w14:textId="22338CE0" w:rsidR="00537730" w:rsidRPr="000F688A" w:rsidRDefault="000F688A" w:rsidP="000F688A">
      <w:pPr>
        <w:pStyle w:val="Caption"/>
        <w:jc w:val="center"/>
        <w:rPr>
          <w:rFonts w:asciiTheme="majorBidi" w:hAnsiTheme="majorBidi" w:cstheme="majorBidi"/>
          <w:i w:val="0"/>
          <w:iCs w:val="0"/>
          <w:color w:val="000000" w:themeColor="text1"/>
          <w:sz w:val="20"/>
          <w:szCs w:val="20"/>
        </w:rPr>
      </w:pPr>
      <w:r w:rsidRPr="000F688A">
        <w:rPr>
          <w:rFonts w:asciiTheme="majorBidi" w:hAnsiTheme="majorBidi" w:cstheme="majorBidi"/>
          <w:i w:val="0"/>
          <w:iCs w:val="0"/>
          <w:color w:val="000000" w:themeColor="text1"/>
          <w:sz w:val="20"/>
          <w:szCs w:val="20"/>
        </w:rPr>
        <w:t xml:space="preserve">Figure </w:t>
      </w:r>
      <w:r w:rsidRPr="000F688A">
        <w:rPr>
          <w:rFonts w:asciiTheme="majorBidi" w:hAnsiTheme="majorBidi" w:cstheme="majorBidi"/>
          <w:i w:val="0"/>
          <w:iCs w:val="0"/>
          <w:color w:val="000000" w:themeColor="text1"/>
          <w:sz w:val="20"/>
          <w:szCs w:val="20"/>
        </w:rPr>
        <w:fldChar w:fldCharType="begin"/>
      </w:r>
      <w:r w:rsidRPr="000F688A">
        <w:rPr>
          <w:rFonts w:asciiTheme="majorBidi" w:hAnsiTheme="majorBidi" w:cstheme="majorBidi"/>
          <w:i w:val="0"/>
          <w:iCs w:val="0"/>
          <w:color w:val="000000" w:themeColor="text1"/>
          <w:sz w:val="20"/>
          <w:szCs w:val="20"/>
        </w:rPr>
        <w:instrText xml:space="preserve"> SEQ Figure \* ARABIC </w:instrText>
      </w:r>
      <w:r w:rsidRPr="000F688A">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45</w:t>
      </w:r>
      <w:r w:rsidRPr="000F688A">
        <w:rPr>
          <w:rFonts w:asciiTheme="majorBidi" w:hAnsiTheme="majorBidi" w:cstheme="majorBidi"/>
          <w:i w:val="0"/>
          <w:iCs w:val="0"/>
          <w:color w:val="000000" w:themeColor="text1"/>
          <w:sz w:val="20"/>
          <w:szCs w:val="20"/>
        </w:rPr>
        <w:fldChar w:fldCharType="end"/>
      </w:r>
      <w:r w:rsidR="00B53CB3">
        <w:rPr>
          <w:rFonts w:asciiTheme="majorBidi" w:hAnsiTheme="majorBidi" w:cstheme="majorBidi"/>
          <w:i w:val="0"/>
          <w:iCs w:val="0"/>
          <w:color w:val="000000" w:themeColor="text1"/>
          <w:sz w:val="20"/>
          <w:szCs w:val="20"/>
        </w:rPr>
        <w:t>.</w:t>
      </w:r>
      <w:r w:rsidRPr="000F688A">
        <w:rPr>
          <w:rFonts w:asciiTheme="majorBidi" w:hAnsiTheme="majorBidi" w:cstheme="majorBidi"/>
          <w:i w:val="0"/>
          <w:iCs w:val="0"/>
          <w:color w:val="000000" w:themeColor="text1"/>
          <w:sz w:val="20"/>
          <w:szCs w:val="20"/>
        </w:rPr>
        <w:t xml:space="preserve"> Formation of the packed bed of solids and wash front</w:t>
      </w:r>
    </w:p>
    <w:p w14:paraId="1ADC2062" w14:textId="09D31B48" w:rsidR="000F688A" w:rsidRDefault="000F688A" w:rsidP="00501821">
      <w:pPr>
        <w:spacing w:line="360" w:lineRule="auto"/>
        <w:jc w:val="both"/>
        <w:rPr>
          <w:rFonts w:ascii="Times" w:hAnsi="Times" w:cstheme="majorBidi"/>
        </w:rPr>
      </w:pPr>
    </w:p>
    <w:p w14:paraId="2D349C42" w14:textId="0FE9BF64" w:rsidR="00DA5035" w:rsidRDefault="009E4A80" w:rsidP="00501821">
      <w:pPr>
        <w:spacing w:line="360" w:lineRule="auto"/>
        <w:jc w:val="both"/>
        <w:rPr>
          <w:rFonts w:ascii="Times" w:hAnsi="Times" w:cstheme="majorBidi"/>
        </w:rPr>
      </w:pPr>
      <w:r>
        <w:rPr>
          <w:rFonts w:ascii="Times" w:hAnsi="Times" w:cstheme="majorBidi"/>
        </w:rPr>
        <w:t xml:space="preserve">It is worth mentioning that the filter tubes </w:t>
      </w:r>
      <w:r w:rsidR="00534AB9">
        <w:rPr>
          <w:rFonts w:ascii="Times" w:hAnsi="Times" w:cstheme="majorBidi"/>
        </w:rPr>
        <w:t xml:space="preserve">were performing well for a while but after a considerable time passed, some particles got stuck inside the filter screens and </w:t>
      </w:r>
      <w:r w:rsidR="00A81178">
        <w:rPr>
          <w:rFonts w:ascii="Times" w:hAnsi="Times" w:cstheme="majorBidi"/>
        </w:rPr>
        <w:t xml:space="preserve">stopped the flow of the liquid phase into the filter tubes. To tackle this latter </w:t>
      </w:r>
      <w:r w:rsidR="00CD0023">
        <w:rPr>
          <w:rFonts w:ascii="Times" w:hAnsi="Times" w:cstheme="majorBidi"/>
        </w:rPr>
        <w:t>problem,</w:t>
      </w:r>
      <w:r w:rsidR="00A81178">
        <w:rPr>
          <w:rFonts w:ascii="Times" w:hAnsi="Times" w:cstheme="majorBidi"/>
        </w:rPr>
        <w:t xml:space="preserve"> the mufflers</w:t>
      </w:r>
      <w:r w:rsidR="000F0871">
        <w:rPr>
          <w:rFonts w:ascii="Times" w:hAnsi="Times" w:cstheme="majorBidi"/>
        </w:rPr>
        <w:t xml:space="preserve"> were modified</w:t>
      </w:r>
      <w:r w:rsidR="00A81178">
        <w:rPr>
          <w:rFonts w:ascii="Times" w:hAnsi="Times" w:cstheme="majorBidi"/>
        </w:rPr>
        <w:t xml:space="preserve"> with a covering fabric to avoid solid particles </w:t>
      </w:r>
      <w:r w:rsidR="00CD0023">
        <w:rPr>
          <w:rFonts w:ascii="Times" w:hAnsi="Times" w:cstheme="majorBidi"/>
        </w:rPr>
        <w:t>getting stuck in the way. Figure 4</w:t>
      </w:r>
      <w:r w:rsidR="00C839C5">
        <w:rPr>
          <w:rFonts w:ascii="Times" w:hAnsi="Times" w:cstheme="majorBidi"/>
        </w:rPr>
        <w:t>6</w:t>
      </w:r>
      <w:r w:rsidR="00CD0023">
        <w:rPr>
          <w:rFonts w:ascii="Times" w:hAnsi="Times" w:cstheme="majorBidi"/>
        </w:rPr>
        <w:t xml:space="preserve"> shows the modified mufflers. </w:t>
      </w:r>
    </w:p>
    <w:p w14:paraId="45EBBCA0" w14:textId="7FB01758" w:rsidR="00CD0023" w:rsidRDefault="00CD0023" w:rsidP="00501821">
      <w:pPr>
        <w:spacing w:line="360" w:lineRule="auto"/>
        <w:jc w:val="both"/>
        <w:rPr>
          <w:rFonts w:ascii="Times" w:hAnsi="Times" w:cstheme="majorBidi"/>
        </w:rPr>
      </w:pPr>
    </w:p>
    <w:p w14:paraId="3396ADA4" w14:textId="77777777" w:rsidR="006777F9" w:rsidRDefault="006777F9" w:rsidP="006777F9">
      <w:pPr>
        <w:keepNext/>
        <w:spacing w:line="360" w:lineRule="auto"/>
        <w:jc w:val="center"/>
      </w:pPr>
      <w:r>
        <w:rPr>
          <w:noProof/>
        </w:rPr>
        <w:drawing>
          <wp:inline distT="0" distB="0" distL="0" distR="0" wp14:anchorId="580B87AC" wp14:editId="1C049BE0">
            <wp:extent cx="2426037" cy="3234267"/>
            <wp:effectExtent l="0" t="0" r="0" b="4445"/>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433656" cy="3244424"/>
                    </a:xfrm>
                    <a:prstGeom prst="rect">
                      <a:avLst/>
                    </a:prstGeom>
                  </pic:spPr>
                </pic:pic>
              </a:graphicData>
            </a:graphic>
          </wp:inline>
        </w:drawing>
      </w:r>
    </w:p>
    <w:p w14:paraId="217C8747" w14:textId="6CE4DC69" w:rsidR="00CD0023" w:rsidRPr="006777F9" w:rsidRDefault="006777F9" w:rsidP="006777F9">
      <w:pPr>
        <w:pStyle w:val="Caption"/>
        <w:jc w:val="center"/>
        <w:rPr>
          <w:rFonts w:asciiTheme="majorBidi" w:hAnsiTheme="majorBidi" w:cstheme="majorBidi"/>
          <w:i w:val="0"/>
          <w:iCs w:val="0"/>
          <w:color w:val="000000" w:themeColor="text1"/>
          <w:sz w:val="20"/>
          <w:szCs w:val="20"/>
        </w:rPr>
      </w:pPr>
      <w:r w:rsidRPr="006777F9">
        <w:rPr>
          <w:rFonts w:asciiTheme="majorBidi" w:hAnsiTheme="majorBidi" w:cstheme="majorBidi"/>
          <w:i w:val="0"/>
          <w:iCs w:val="0"/>
          <w:color w:val="000000" w:themeColor="text1"/>
          <w:sz w:val="20"/>
          <w:szCs w:val="20"/>
        </w:rPr>
        <w:t xml:space="preserve">Figure </w:t>
      </w:r>
      <w:r w:rsidRPr="006777F9">
        <w:rPr>
          <w:rFonts w:asciiTheme="majorBidi" w:hAnsiTheme="majorBidi" w:cstheme="majorBidi"/>
          <w:i w:val="0"/>
          <w:iCs w:val="0"/>
          <w:color w:val="000000" w:themeColor="text1"/>
          <w:sz w:val="20"/>
          <w:szCs w:val="20"/>
        </w:rPr>
        <w:fldChar w:fldCharType="begin"/>
      </w:r>
      <w:r w:rsidRPr="006777F9">
        <w:rPr>
          <w:rFonts w:asciiTheme="majorBidi" w:hAnsiTheme="majorBidi" w:cstheme="majorBidi"/>
          <w:i w:val="0"/>
          <w:iCs w:val="0"/>
          <w:color w:val="000000" w:themeColor="text1"/>
          <w:sz w:val="20"/>
          <w:szCs w:val="20"/>
        </w:rPr>
        <w:instrText xml:space="preserve"> SEQ Figure \* ARABIC </w:instrText>
      </w:r>
      <w:r w:rsidRPr="006777F9">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46</w:t>
      </w:r>
      <w:r w:rsidRPr="006777F9">
        <w:rPr>
          <w:rFonts w:asciiTheme="majorBidi" w:hAnsiTheme="majorBidi" w:cstheme="majorBidi"/>
          <w:i w:val="0"/>
          <w:iCs w:val="0"/>
          <w:color w:val="000000" w:themeColor="text1"/>
          <w:sz w:val="20"/>
          <w:szCs w:val="20"/>
        </w:rPr>
        <w:fldChar w:fldCharType="end"/>
      </w:r>
      <w:r w:rsidR="00B53CB3">
        <w:rPr>
          <w:rFonts w:asciiTheme="majorBidi" w:hAnsiTheme="majorBidi" w:cstheme="majorBidi"/>
          <w:i w:val="0"/>
          <w:iCs w:val="0"/>
          <w:color w:val="000000" w:themeColor="text1"/>
          <w:sz w:val="20"/>
          <w:szCs w:val="20"/>
        </w:rPr>
        <w:t>.</w:t>
      </w:r>
      <w:r w:rsidRPr="006777F9">
        <w:rPr>
          <w:rFonts w:asciiTheme="majorBidi" w:hAnsiTheme="majorBidi" w:cstheme="majorBidi"/>
          <w:i w:val="0"/>
          <w:iCs w:val="0"/>
          <w:color w:val="000000" w:themeColor="text1"/>
          <w:sz w:val="20"/>
          <w:szCs w:val="20"/>
        </w:rPr>
        <w:t xml:space="preserve"> Mufflers with fabric covering</w:t>
      </w:r>
    </w:p>
    <w:p w14:paraId="08739115" w14:textId="77777777" w:rsidR="00DA5035" w:rsidRDefault="00DA5035" w:rsidP="00501821">
      <w:pPr>
        <w:spacing w:line="360" w:lineRule="auto"/>
        <w:jc w:val="both"/>
        <w:rPr>
          <w:rFonts w:ascii="Times" w:hAnsi="Times" w:cstheme="majorBidi"/>
        </w:rPr>
      </w:pPr>
    </w:p>
    <w:p w14:paraId="02CA5E2B" w14:textId="4835AF1B" w:rsidR="000F688A" w:rsidRDefault="00715DA7" w:rsidP="00501821">
      <w:pPr>
        <w:spacing w:line="360" w:lineRule="auto"/>
        <w:jc w:val="both"/>
        <w:rPr>
          <w:rFonts w:ascii="Times" w:hAnsi="Times" w:cstheme="majorBidi"/>
        </w:rPr>
      </w:pPr>
      <w:r>
        <w:rPr>
          <w:rFonts w:ascii="Times" w:hAnsi="Times" w:cstheme="majorBidi"/>
        </w:rPr>
        <w:t xml:space="preserve">After the packed bed is formed </w:t>
      </w:r>
      <w:r w:rsidR="003909BF">
        <w:rPr>
          <w:rFonts w:ascii="Times" w:hAnsi="Times" w:cstheme="majorBidi"/>
        </w:rPr>
        <w:t>and the flow reached steady state, the next step is to discharge the solid particles. To do so, a water loop (wash loop)</w:t>
      </w:r>
      <w:r w:rsidR="00665240">
        <w:rPr>
          <w:rFonts w:ascii="Times" w:hAnsi="Times" w:cstheme="majorBidi"/>
        </w:rPr>
        <w:t xml:space="preserve"> was used</w:t>
      </w:r>
      <w:r w:rsidR="003909BF">
        <w:rPr>
          <w:rFonts w:ascii="Times" w:hAnsi="Times" w:cstheme="majorBidi"/>
        </w:rPr>
        <w:t xml:space="preserve"> in which </w:t>
      </w:r>
      <w:r w:rsidR="00E0238A">
        <w:rPr>
          <w:rFonts w:ascii="Times" w:hAnsi="Times" w:cstheme="majorBidi"/>
        </w:rPr>
        <w:t>water</w:t>
      </w:r>
      <w:r w:rsidR="00665240">
        <w:rPr>
          <w:rFonts w:ascii="Times" w:hAnsi="Times" w:cstheme="majorBidi"/>
        </w:rPr>
        <w:t xml:space="preserve"> was running</w:t>
      </w:r>
      <w:r w:rsidR="00E0238A">
        <w:rPr>
          <w:rFonts w:ascii="Times" w:hAnsi="Times" w:cstheme="majorBidi"/>
        </w:rPr>
        <w:t xml:space="preserve"> from the top inlet through the packed bed and the</w:t>
      </w:r>
      <w:r w:rsidR="00407D3B">
        <w:rPr>
          <w:rFonts w:ascii="Times" w:hAnsi="Times" w:cstheme="majorBidi"/>
        </w:rPr>
        <w:t xml:space="preserve">n the solid particles are </w:t>
      </w:r>
      <w:r w:rsidR="003847EE">
        <w:rPr>
          <w:rFonts w:ascii="Times" w:hAnsi="Times" w:cstheme="majorBidi"/>
        </w:rPr>
        <w:t xml:space="preserve">getting washed away with that water. </w:t>
      </w:r>
      <w:r w:rsidR="009502B5">
        <w:rPr>
          <w:rFonts w:ascii="Times" w:hAnsi="Times" w:cstheme="majorBidi"/>
        </w:rPr>
        <w:t>First,</w:t>
      </w:r>
      <w:r w:rsidR="00085B38">
        <w:rPr>
          <w:rFonts w:ascii="Times" w:hAnsi="Times" w:cstheme="majorBidi"/>
        </w:rPr>
        <w:t xml:space="preserve"> </w:t>
      </w:r>
      <w:r w:rsidR="003847EE">
        <w:rPr>
          <w:rFonts w:ascii="Times" w:hAnsi="Times" w:cstheme="majorBidi"/>
        </w:rPr>
        <w:t>this process</w:t>
      </w:r>
      <w:r w:rsidR="00665240">
        <w:rPr>
          <w:rFonts w:ascii="Times" w:hAnsi="Times" w:cstheme="majorBidi"/>
        </w:rPr>
        <w:t xml:space="preserve"> was performed</w:t>
      </w:r>
      <w:r w:rsidR="003847EE">
        <w:rPr>
          <w:rFonts w:ascii="Times" w:hAnsi="Times" w:cstheme="majorBidi"/>
        </w:rPr>
        <w:t xml:space="preserve"> separately, meaning </w:t>
      </w:r>
      <w:r w:rsidR="007B7FB7">
        <w:rPr>
          <w:rFonts w:ascii="Times" w:hAnsi="Times" w:cstheme="majorBidi"/>
        </w:rPr>
        <w:t>that the packed bed</w:t>
      </w:r>
      <w:r w:rsidR="00665240">
        <w:rPr>
          <w:rFonts w:ascii="Times" w:hAnsi="Times" w:cstheme="majorBidi"/>
        </w:rPr>
        <w:t xml:space="preserve"> was formed</w:t>
      </w:r>
      <w:r w:rsidR="007B7FB7">
        <w:rPr>
          <w:rFonts w:ascii="Times" w:hAnsi="Times" w:cstheme="majorBidi"/>
        </w:rPr>
        <w:t xml:space="preserve"> and then the solid particles</w:t>
      </w:r>
      <w:r w:rsidR="00665240">
        <w:rPr>
          <w:rFonts w:ascii="Times" w:hAnsi="Times" w:cstheme="majorBidi"/>
        </w:rPr>
        <w:t xml:space="preserve"> were discharged</w:t>
      </w:r>
      <w:r w:rsidR="007B7FB7">
        <w:rPr>
          <w:rFonts w:ascii="Times" w:hAnsi="Times" w:cstheme="majorBidi"/>
        </w:rPr>
        <w:t>. The pumps were not working together at t</w:t>
      </w:r>
      <w:r w:rsidR="00DA5035">
        <w:rPr>
          <w:rFonts w:ascii="Times" w:hAnsi="Times" w:cstheme="majorBidi"/>
        </w:rPr>
        <w:t xml:space="preserve">his stage. </w:t>
      </w:r>
      <w:r w:rsidR="00FA19B9">
        <w:rPr>
          <w:rFonts w:ascii="Times" w:hAnsi="Times" w:cstheme="majorBidi"/>
        </w:rPr>
        <w:t>Figure 4</w:t>
      </w:r>
      <w:r w:rsidR="00C839C5">
        <w:rPr>
          <w:rFonts w:ascii="Times" w:hAnsi="Times" w:cstheme="majorBidi"/>
        </w:rPr>
        <w:t>7</w:t>
      </w:r>
      <w:r w:rsidR="00FA19B9">
        <w:rPr>
          <w:rFonts w:ascii="Times" w:hAnsi="Times" w:cstheme="majorBidi"/>
        </w:rPr>
        <w:t xml:space="preserve"> shows the discharged solid particles in this batchwise process. </w:t>
      </w:r>
    </w:p>
    <w:p w14:paraId="7E3FBC75" w14:textId="6E2DCDBC" w:rsidR="00FA19B9" w:rsidRDefault="00FA19B9" w:rsidP="00501821">
      <w:pPr>
        <w:spacing w:line="360" w:lineRule="auto"/>
        <w:jc w:val="both"/>
        <w:rPr>
          <w:rFonts w:ascii="Times" w:hAnsi="Times" w:cstheme="majorBidi"/>
        </w:rPr>
      </w:pPr>
    </w:p>
    <w:p w14:paraId="35DA706F" w14:textId="6EC44470" w:rsidR="008C4820" w:rsidRDefault="00FF2802" w:rsidP="008C4820">
      <w:pPr>
        <w:keepNext/>
        <w:spacing w:line="360" w:lineRule="auto"/>
        <w:jc w:val="center"/>
      </w:pPr>
      <w:r>
        <w:rPr>
          <w:rFonts w:ascii="Times" w:hAnsi="Times" w:cstheme="majorBidi"/>
          <w:noProof/>
        </w:rPr>
        <w:lastRenderedPageBreak/>
        <mc:AlternateContent>
          <mc:Choice Requires="wps">
            <w:drawing>
              <wp:anchor distT="0" distB="0" distL="114300" distR="114300" simplePos="0" relativeHeight="251767808" behindDoc="0" locked="0" layoutInCell="1" allowOverlap="1" wp14:anchorId="283C4240" wp14:editId="39FB34AF">
                <wp:simplePos x="0" y="0"/>
                <wp:positionH relativeFrom="column">
                  <wp:posOffset>2577889</wp:posOffset>
                </wp:positionH>
                <wp:positionV relativeFrom="paragraph">
                  <wp:posOffset>316865</wp:posOffset>
                </wp:positionV>
                <wp:extent cx="342900" cy="698500"/>
                <wp:effectExtent l="12700" t="12700" r="25400" b="12700"/>
                <wp:wrapNone/>
                <wp:docPr id="36" name="Down Arrow 36"/>
                <wp:cNvGraphicFramePr/>
                <a:graphic xmlns:a="http://schemas.openxmlformats.org/drawingml/2006/main">
                  <a:graphicData uri="http://schemas.microsoft.com/office/word/2010/wordprocessingShape">
                    <wps:wsp>
                      <wps:cNvSpPr/>
                      <wps:spPr>
                        <a:xfrm rot="10800000">
                          <a:off x="0" y="0"/>
                          <a:ext cx="342900" cy="698500"/>
                        </a:xfrm>
                        <a:prstGeom prst="downArrow">
                          <a:avLst/>
                        </a:prstGeom>
                        <a:solidFill>
                          <a:srgbClr val="FFFF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3526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6" o:spid="_x0000_s1026" type="#_x0000_t67" style="position:absolute;margin-left:203pt;margin-top:24.95pt;width:27pt;height:55pt;rotation:18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" adj="16298" fillcolor="yellow" strokecolor="#0d0d0d [3069]" strokeweight="1pt"/>
            </w:pict>
          </mc:Fallback>
        </mc:AlternateContent>
      </w:r>
      <w:r>
        <w:rPr>
          <w:rFonts w:ascii="Times" w:hAnsi="Times" w:cstheme="majorBidi"/>
          <w:noProof/>
        </w:rPr>
        <mc:AlternateContent>
          <mc:Choice Requires="wps">
            <w:drawing>
              <wp:anchor distT="0" distB="0" distL="114300" distR="114300" simplePos="0" relativeHeight="251765760" behindDoc="0" locked="0" layoutInCell="1" allowOverlap="1" wp14:anchorId="3FEA6833" wp14:editId="113FB089">
                <wp:simplePos x="0" y="0"/>
                <wp:positionH relativeFrom="column">
                  <wp:posOffset>3255010</wp:posOffset>
                </wp:positionH>
                <wp:positionV relativeFrom="paragraph">
                  <wp:posOffset>863388</wp:posOffset>
                </wp:positionV>
                <wp:extent cx="292100" cy="626534"/>
                <wp:effectExtent l="12700" t="0" r="25400" b="21590"/>
                <wp:wrapNone/>
                <wp:docPr id="25" name="Down Arrow 25"/>
                <wp:cNvGraphicFramePr/>
                <a:graphic xmlns:a="http://schemas.openxmlformats.org/drawingml/2006/main">
                  <a:graphicData uri="http://schemas.microsoft.com/office/word/2010/wordprocessingShape">
                    <wps:wsp>
                      <wps:cNvSpPr/>
                      <wps:spPr>
                        <a:xfrm>
                          <a:off x="0" y="0"/>
                          <a:ext cx="292100" cy="626534"/>
                        </a:xfrm>
                        <a:prstGeom prst="downArrow">
                          <a:avLst/>
                        </a:prstGeom>
                        <a:solidFill>
                          <a:srgbClr val="FFFF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3CF63" id="Down Arrow 25" o:spid="_x0000_s1026" type="#_x0000_t67" style="position:absolute;margin-left:256.3pt;margin-top:68pt;width:23pt;height:49.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" adj="16565" fillcolor="yellow" strokecolor="#0d0d0d [3069]" strokeweight="1pt"/>
            </w:pict>
          </mc:Fallback>
        </mc:AlternateContent>
      </w:r>
      <w:r w:rsidR="00FA19B9">
        <w:rPr>
          <w:rFonts w:ascii="Times" w:hAnsi="Times" w:cstheme="majorBidi"/>
          <w:noProof/>
        </w:rPr>
        <w:drawing>
          <wp:inline distT="0" distB="0" distL="0" distR="0" wp14:anchorId="3FB2E71B" wp14:editId="308D2584">
            <wp:extent cx="3283015" cy="1553553"/>
            <wp:effectExtent l="1270" t="0" r="0" b="0"/>
            <wp:docPr id="23" name="Picture 23" descr="A picture containing indoor, ov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indoor, oven&#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rot="5400000">
                      <a:off x="0" y="0"/>
                      <a:ext cx="3296287" cy="1559833"/>
                    </a:xfrm>
                    <a:prstGeom prst="rect">
                      <a:avLst/>
                    </a:prstGeom>
                  </pic:spPr>
                </pic:pic>
              </a:graphicData>
            </a:graphic>
          </wp:inline>
        </w:drawing>
      </w:r>
    </w:p>
    <w:p w14:paraId="6E3AA19A" w14:textId="550E63B0" w:rsidR="00FA19B9" w:rsidRPr="008C4820" w:rsidRDefault="008C4820" w:rsidP="008C4820">
      <w:pPr>
        <w:pStyle w:val="Caption"/>
        <w:jc w:val="center"/>
        <w:rPr>
          <w:rFonts w:asciiTheme="majorBidi" w:hAnsiTheme="majorBidi" w:cstheme="majorBidi"/>
          <w:i w:val="0"/>
          <w:iCs w:val="0"/>
          <w:color w:val="000000" w:themeColor="text1"/>
          <w:sz w:val="20"/>
          <w:szCs w:val="20"/>
        </w:rPr>
      </w:pPr>
      <w:r w:rsidRPr="008C4820">
        <w:rPr>
          <w:rFonts w:asciiTheme="majorBidi" w:hAnsiTheme="majorBidi" w:cstheme="majorBidi"/>
          <w:i w:val="0"/>
          <w:iCs w:val="0"/>
          <w:color w:val="000000" w:themeColor="text1"/>
          <w:sz w:val="20"/>
          <w:szCs w:val="20"/>
        </w:rPr>
        <w:t xml:space="preserve">Figure </w:t>
      </w:r>
      <w:r w:rsidRPr="008C4820">
        <w:rPr>
          <w:rFonts w:asciiTheme="majorBidi" w:hAnsiTheme="majorBidi" w:cstheme="majorBidi"/>
          <w:i w:val="0"/>
          <w:iCs w:val="0"/>
          <w:color w:val="000000" w:themeColor="text1"/>
          <w:sz w:val="20"/>
          <w:szCs w:val="20"/>
        </w:rPr>
        <w:fldChar w:fldCharType="begin"/>
      </w:r>
      <w:r w:rsidRPr="008C4820">
        <w:rPr>
          <w:rFonts w:asciiTheme="majorBidi" w:hAnsiTheme="majorBidi" w:cstheme="majorBidi"/>
          <w:i w:val="0"/>
          <w:iCs w:val="0"/>
          <w:color w:val="000000" w:themeColor="text1"/>
          <w:sz w:val="20"/>
          <w:szCs w:val="20"/>
        </w:rPr>
        <w:instrText xml:space="preserve"> SEQ Figure \* ARABIC </w:instrText>
      </w:r>
      <w:r w:rsidRPr="008C4820">
        <w:rPr>
          <w:rFonts w:asciiTheme="majorBidi" w:hAnsiTheme="majorBidi" w:cstheme="majorBidi"/>
          <w:i w:val="0"/>
          <w:iCs w:val="0"/>
          <w:color w:val="000000" w:themeColor="text1"/>
          <w:sz w:val="20"/>
          <w:szCs w:val="20"/>
        </w:rPr>
        <w:fldChar w:fldCharType="separate"/>
      </w:r>
      <w:r w:rsidR="009E5CDD">
        <w:rPr>
          <w:rFonts w:asciiTheme="majorBidi" w:hAnsiTheme="majorBidi" w:cstheme="majorBidi"/>
          <w:i w:val="0"/>
          <w:iCs w:val="0"/>
          <w:noProof/>
          <w:color w:val="000000" w:themeColor="text1"/>
          <w:sz w:val="20"/>
          <w:szCs w:val="20"/>
        </w:rPr>
        <w:t>47</w:t>
      </w:r>
      <w:r w:rsidRPr="008C4820">
        <w:rPr>
          <w:rFonts w:asciiTheme="majorBidi" w:hAnsiTheme="majorBidi" w:cstheme="majorBidi"/>
          <w:i w:val="0"/>
          <w:iCs w:val="0"/>
          <w:color w:val="000000" w:themeColor="text1"/>
          <w:sz w:val="20"/>
          <w:szCs w:val="20"/>
        </w:rPr>
        <w:fldChar w:fldCharType="end"/>
      </w:r>
      <w:r w:rsidR="0073014A">
        <w:rPr>
          <w:rFonts w:asciiTheme="majorBidi" w:hAnsiTheme="majorBidi" w:cstheme="majorBidi"/>
          <w:i w:val="0"/>
          <w:iCs w:val="0"/>
          <w:color w:val="000000" w:themeColor="text1"/>
          <w:sz w:val="20"/>
          <w:szCs w:val="20"/>
        </w:rPr>
        <w:t>.</w:t>
      </w:r>
      <w:r w:rsidRPr="008C4820">
        <w:rPr>
          <w:rFonts w:asciiTheme="majorBidi" w:hAnsiTheme="majorBidi" w:cstheme="majorBidi"/>
          <w:i w:val="0"/>
          <w:iCs w:val="0"/>
          <w:color w:val="000000" w:themeColor="text1"/>
          <w:sz w:val="20"/>
          <w:szCs w:val="20"/>
        </w:rPr>
        <w:t xml:space="preserve"> Solid particles extraction using a wash loop - </w:t>
      </w:r>
      <w:r w:rsidR="0073014A">
        <w:rPr>
          <w:rFonts w:asciiTheme="majorBidi" w:hAnsiTheme="majorBidi" w:cstheme="majorBidi"/>
          <w:i w:val="0"/>
          <w:iCs w:val="0"/>
          <w:color w:val="000000" w:themeColor="text1"/>
          <w:sz w:val="20"/>
          <w:szCs w:val="20"/>
        </w:rPr>
        <w:t>b</w:t>
      </w:r>
      <w:r w:rsidR="0073014A" w:rsidRPr="008C4820">
        <w:rPr>
          <w:rFonts w:asciiTheme="majorBidi" w:hAnsiTheme="majorBidi" w:cstheme="majorBidi"/>
          <w:i w:val="0"/>
          <w:iCs w:val="0"/>
          <w:color w:val="000000" w:themeColor="text1"/>
          <w:sz w:val="20"/>
          <w:szCs w:val="20"/>
        </w:rPr>
        <w:t xml:space="preserve">atchwise </w:t>
      </w:r>
      <w:r w:rsidRPr="008C4820">
        <w:rPr>
          <w:rFonts w:asciiTheme="majorBidi" w:hAnsiTheme="majorBidi" w:cstheme="majorBidi"/>
          <w:i w:val="0"/>
          <w:iCs w:val="0"/>
          <w:color w:val="000000" w:themeColor="text1"/>
          <w:sz w:val="20"/>
          <w:szCs w:val="20"/>
        </w:rPr>
        <w:t>process</w:t>
      </w:r>
    </w:p>
    <w:p w14:paraId="795A7A97" w14:textId="3266BB88" w:rsidR="00FA19B9" w:rsidRDefault="00FA19B9" w:rsidP="00501821">
      <w:pPr>
        <w:spacing w:line="360" w:lineRule="auto"/>
        <w:jc w:val="both"/>
        <w:rPr>
          <w:rFonts w:ascii="Times" w:hAnsi="Times" w:cstheme="majorBidi"/>
        </w:rPr>
      </w:pPr>
    </w:p>
    <w:p w14:paraId="2A351EA2" w14:textId="1E87A722" w:rsidR="00FA19B9" w:rsidRDefault="00E63806" w:rsidP="00501821">
      <w:pPr>
        <w:spacing w:line="360" w:lineRule="auto"/>
        <w:jc w:val="both"/>
        <w:rPr>
          <w:rFonts w:ascii="Times" w:hAnsi="Times" w:cstheme="majorBidi"/>
        </w:rPr>
      </w:pPr>
      <w:r>
        <w:rPr>
          <w:rFonts w:ascii="Times" w:hAnsi="Times" w:cstheme="majorBidi"/>
        </w:rPr>
        <w:t xml:space="preserve">The desired next step is to </w:t>
      </w:r>
      <w:r w:rsidR="0079686E">
        <w:rPr>
          <w:rFonts w:ascii="Times" w:hAnsi="Times" w:cstheme="majorBidi"/>
        </w:rPr>
        <w:t>continuously</w:t>
      </w:r>
      <w:r w:rsidR="00E55361">
        <w:rPr>
          <w:rFonts w:ascii="Times" w:hAnsi="Times" w:cstheme="majorBidi"/>
        </w:rPr>
        <w:t xml:space="preserve"> run the setup to form the packed bed and simultaneously discharge solid particles. </w:t>
      </w:r>
      <w:r w:rsidR="00A93F51">
        <w:rPr>
          <w:rFonts w:ascii="Times" w:hAnsi="Times" w:cstheme="majorBidi"/>
        </w:rPr>
        <w:t xml:space="preserve">This </w:t>
      </w:r>
      <w:r w:rsidR="008A3627">
        <w:rPr>
          <w:rFonts w:ascii="Times" w:hAnsi="Times" w:cstheme="majorBidi"/>
        </w:rPr>
        <w:t xml:space="preserve">continuous setup will then join the crystallization setup and form the ZDL freeze desalination </w:t>
      </w:r>
      <w:r w:rsidR="005D7056">
        <w:rPr>
          <w:rFonts w:ascii="Times" w:hAnsi="Times" w:cstheme="majorBidi"/>
        </w:rPr>
        <w:t xml:space="preserve">unit as described in Chapter 1. </w:t>
      </w:r>
      <w:r w:rsidR="00487FD6">
        <w:rPr>
          <w:rFonts w:ascii="Times" w:hAnsi="Times" w:cstheme="majorBidi"/>
        </w:rPr>
        <w:t>A</w:t>
      </w:r>
      <w:r w:rsidR="005D7056">
        <w:rPr>
          <w:rFonts w:ascii="Times" w:hAnsi="Times" w:cstheme="majorBidi"/>
        </w:rPr>
        <w:t xml:space="preserve"> series of </w:t>
      </w:r>
      <w:r w:rsidR="001C31BE">
        <w:rPr>
          <w:rFonts w:ascii="Times" w:hAnsi="Times" w:cstheme="majorBidi"/>
        </w:rPr>
        <w:t>experiment</w:t>
      </w:r>
      <w:r w:rsidR="00487FD6">
        <w:rPr>
          <w:rFonts w:ascii="Times" w:hAnsi="Times" w:cstheme="majorBidi"/>
        </w:rPr>
        <w:t xml:space="preserve"> were conducted</w:t>
      </w:r>
      <w:r w:rsidR="001C31BE">
        <w:rPr>
          <w:rFonts w:ascii="Times" w:hAnsi="Times" w:cstheme="majorBidi"/>
        </w:rPr>
        <w:t xml:space="preserve"> to </w:t>
      </w:r>
      <w:r w:rsidR="00194B81">
        <w:rPr>
          <w:rFonts w:ascii="Times" w:hAnsi="Times" w:cstheme="majorBidi"/>
        </w:rPr>
        <w:t xml:space="preserve">run the separation setup continuously but to this time of writing the thesis the efforts are still going on. The problems occur when </w:t>
      </w:r>
      <w:r w:rsidR="00D71EE4">
        <w:rPr>
          <w:rFonts w:ascii="Times" w:hAnsi="Times" w:cstheme="majorBidi"/>
        </w:rPr>
        <w:t xml:space="preserve">trying to run both pumps simultaneously, since they </w:t>
      </w:r>
      <w:r w:rsidR="00355440">
        <w:rPr>
          <w:rFonts w:ascii="Times" w:hAnsi="Times" w:cstheme="majorBidi"/>
        </w:rPr>
        <w:t>were</w:t>
      </w:r>
      <w:r w:rsidR="00A04405">
        <w:rPr>
          <w:rFonts w:ascii="Times" w:hAnsi="Times" w:cstheme="majorBidi"/>
        </w:rPr>
        <w:t xml:space="preserve"> initially with different powers and the slurry pump was more powerful than the wash loop pump and therefore the wash loop would get stuck and not run through the packed bed. </w:t>
      </w:r>
      <w:r w:rsidR="0079686E">
        <w:rPr>
          <w:rFonts w:ascii="Times" w:hAnsi="Times" w:cstheme="majorBidi"/>
        </w:rPr>
        <w:t xml:space="preserve"> </w:t>
      </w:r>
    </w:p>
    <w:p w14:paraId="5A417E6E" w14:textId="1D9C3AAC" w:rsidR="00355440" w:rsidRDefault="00355440" w:rsidP="00501821">
      <w:pPr>
        <w:spacing w:line="360" w:lineRule="auto"/>
        <w:jc w:val="both"/>
        <w:rPr>
          <w:rFonts w:ascii="Times" w:hAnsi="Times" w:cstheme="majorBidi"/>
        </w:rPr>
      </w:pPr>
    </w:p>
    <w:p w14:paraId="0D83A3DE" w14:textId="4DFD0D99" w:rsidR="00355440" w:rsidRDefault="00355440" w:rsidP="00501821">
      <w:pPr>
        <w:spacing w:line="360" w:lineRule="auto"/>
        <w:jc w:val="both"/>
        <w:rPr>
          <w:rFonts w:ascii="Times" w:hAnsi="Times" w:cstheme="majorBidi"/>
        </w:rPr>
      </w:pPr>
      <w:r>
        <w:rPr>
          <w:rFonts w:ascii="Times" w:hAnsi="Times" w:cstheme="majorBidi"/>
        </w:rPr>
        <w:t xml:space="preserve">A solution to our problem would be to </w:t>
      </w:r>
      <w:r w:rsidR="005A1A22">
        <w:rPr>
          <w:rFonts w:ascii="Times" w:hAnsi="Times" w:cstheme="majorBidi"/>
        </w:rPr>
        <w:t xml:space="preserve">substitute the wash loop pump with a similar power to the slurry pump. Then both pumps will have </w:t>
      </w:r>
      <w:r w:rsidR="007062D2">
        <w:rPr>
          <w:rFonts w:ascii="Times" w:hAnsi="Times" w:cstheme="majorBidi"/>
        </w:rPr>
        <w:t xml:space="preserve">same power and will not interfere with each other. One other solution is to utilize VFD devices on both </w:t>
      </w:r>
      <w:r w:rsidR="003C4BBA">
        <w:rPr>
          <w:rFonts w:ascii="Times" w:hAnsi="Times" w:cstheme="majorBidi"/>
        </w:rPr>
        <w:t>pumps</w:t>
      </w:r>
      <w:r w:rsidR="007062D2">
        <w:rPr>
          <w:rFonts w:ascii="Times" w:hAnsi="Times" w:cstheme="majorBidi"/>
        </w:rPr>
        <w:t xml:space="preserve">. At this moment </w:t>
      </w:r>
      <w:r w:rsidR="00B0585D">
        <w:rPr>
          <w:rFonts w:ascii="Times" w:hAnsi="Times" w:cstheme="majorBidi"/>
        </w:rPr>
        <w:t xml:space="preserve">the slurry pump is the only pump connected to a VFD device, connecting the wash loop </w:t>
      </w:r>
      <w:r w:rsidR="000E129E">
        <w:rPr>
          <w:rFonts w:ascii="Times" w:hAnsi="Times" w:cstheme="majorBidi"/>
        </w:rPr>
        <w:t>pump</w:t>
      </w:r>
      <w:r w:rsidR="00B0585D">
        <w:rPr>
          <w:rFonts w:ascii="Times" w:hAnsi="Times" w:cstheme="majorBidi"/>
        </w:rPr>
        <w:t xml:space="preserve"> to a similar VFD will help to </w:t>
      </w:r>
      <w:r w:rsidR="000E129E">
        <w:rPr>
          <w:rFonts w:ascii="Times" w:hAnsi="Times" w:cstheme="majorBidi"/>
        </w:rPr>
        <w:t xml:space="preserve">give more control on the flow rates of each loop and therefore will make the process continuous. </w:t>
      </w:r>
    </w:p>
    <w:p w14:paraId="388488E3" w14:textId="1B863DEB" w:rsidR="00FF2802" w:rsidRDefault="00FF2802" w:rsidP="00637FCF">
      <w:pPr>
        <w:spacing w:line="360" w:lineRule="auto"/>
        <w:jc w:val="both"/>
        <w:rPr>
          <w:rFonts w:ascii="Times" w:hAnsi="Times" w:cstheme="majorBidi"/>
        </w:rPr>
      </w:pPr>
    </w:p>
    <w:p w14:paraId="080220E3" w14:textId="77777777" w:rsidR="00D453C7" w:rsidRDefault="00D453C7" w:rsidP="00637FCF">
      <w:pPr>
        <w:spacing w:line="360" w:lineRule="auto"/>
        <w:jc w:val="both"/>
        <w:rPr>
          <w:rFonts w:ascii="Times" w:hAnsi="Times" w:cstheme="majorBidi"/>
        </w:rPr>
      </w:pPr>
    </w:p>
    <w:p w14:paraId="46C40B3D" w14:textId="01C310C2" w:rsidR="000C75D7" w:rsidRPr="00EB2BF3" w:rsidRDefault="00637FCF" w:rsidP="001334EB">
      <w:pPr>
        <w:pStyle w:val="Heading1"/>
      </w:pPr>
      <w:bookmarkStart w:id="28" w:name="_Toc59117627"/>
      <w:bookmarkStart w:id="29" w:name="_Toc59129575"/>
      <w:r w:rsidRPr="00EB2BF3">
        <w:lastRenderedPageBreak/>
        <w:t>Conclusions</w:t>
      </w:r>
      <w:bookmarkEnd w:id="28"/>
      <w:bookmarkEnd w:id="29"/>
    </w:p>
    <w:p w14:paraId="33DC79CE" w14:textId="7F988483" w:rsidR="00650546" w:rsidRDefault="00650546" w:rsidP="007F7B14">
      <w:pPr>
        <w:spacing w:line="360" w:lineRule="auto"/>
        <w:jc w:val="both"/>
        <w:rPr>
          <w:rFonts w:ascii="Times" w:hAnsi="Times" w:cstheme="majorBidi"/>
        </w:rPr>
      </w:pPr>
    </w:p>
    <w:p w14:paraId="446DAF54" w14:textId="0E910D1C" w:rsidR="00B37138" w:rsidRDefault="00734006" w:rsidP="001608B1">
      <w:pPr>
        <w:spacing w:after="240" w:line="360" w:lineRule="auto"/>
        <w:jc w:val="both"/>
        <w:rPr>
          <w:rFonts w:ascii="Times" w:hAnsi="Times" w:cstheme="majorBidi"/>
        </w:rPr>
      </w:pPr>
      <w:r>
        <w:rPr>
          <w:rFonts w:ascii="Times" w:hAnsi="Times" w:cstheme="majorBidi"/>
        </w:rPr>
        <w:t xml:space="preserve">This </w:t>
      </w:r>
      <w:r w:rsidR="00912EAE">
        <w:rPr>
          <w:rFonts w:ascii="Times" w:hAnsi="Times" w:cstheme="majorBidi"/>
        </w:rPr>
        <w:t xml:space="preserve">thesis </w:t>
      </w:r>
      <w:r w:rsidR="00D73B7F">
        <w:rPr>
          <w:rFonts w:ascii="Times" w:hAnsi="Times" w:cstheme="majorBidi"/>
        </w:rPr>
        <w:t xml:space="preserve">introduced </w:t>
      </w:r>
      <w:r w:rsidR="0007249A">
        <w:rPr>
          <w:rFonts w:ascii="Times" w:hAnsi="Times" w:cstheme="majorBidi"/>
        </w:rPr>
        <w:t xml:space="preserve">a </w:t>
      </w:r>
      <w:r w:rsidR="00D73B7F">
        <w:rPr>
          <w:rFonts w:ascii="Times" w:hAnsi="Times" w:cstheme="majorBidi"/>
        </w:rPr>
        <w:t>novel ZDL method and focused</w:t>
      </w:r>
      <w:r w:rsidR="00421D3A">
        <w:rPr>
          <w:rFonts w:ascii="Times" w:hAnsi="Times" w:cstheme="majorBidi"/>
        </w:rPr>
        <w:t xml:space="preserve"> specifically</w:t>
      </w:r>
      <w:r w:rsidR="00D73B7F">
        <w:rPr>
          <w:rFonts w:ascii="Times" w:hAnsi="Times" w:cstheme="majorBidi"/>
        </w:rPr>
        <w:t xml:space="preserve"> on </w:t>
      </w:r>
      <w:r w:rsidR="004635FA">
        <w:rPr>
          <w:rFonts w:ascii="Times" w:hAnsi="Times" w:cstheme="majorBidi"/>
        </w:rPr>
        <w:t xml:space="preserve">separation stage of the </w:t>
      </w:r>
      <w:r w:rsidR="0029381F">
        <w:rPr>
          <w:rFonts w:ascii="Times" w:hAnsi="Times" w:cstheme="majorBidi"/>
        </w:rPr>
        <w:t xml:space="preserve">proposed </w:t>
      </w:r>
      <w:r w:rsidR="004635FA">
        <w:rPr>
          <w:rFonts w:ascii="Times" w:hAnsi="Times" w:cstheme="majorBidi"/>
        </w:rPr>
        <w:t>method</w:t>
      </w:r>
      <w:r w:rsidR="00421D3A">
        <w:rPr>
          <w:rFonts w:ascii="Times" w:hAnsi="Times" w:cstheme="majorBidi"/>
        </w:rPr>
        <w:t xml:space="preserve">. </w:t>
      </w:r>
      <w:r w:rsidR="00A7251A">
        <w:rPr>
          <w:rFonts w:ascii="Times" w:hAnsi="Times" w:cstheme="majorBidi"/>
        </w:rPr>
        <w:t>T</w:t>
      </w:r>
      <w:r w:rsidR="00113ECF">
        <w:rPr>
          <w:rFonts w:ascii="Times" w:hAnsi="Times" w:cstheme="majorBidi"/>
        </w:rPr>
        <w:t xml:space="preserve">wo </w:t>
      </w:r>
      <w:r w:rsidR="00421D3A">
        <w:rPr>
          <w:rFonts w:ascii="Times" w:hAnsi="Times" w:cstheme="majorBidi"/>
        </w:rPr>
        <w:t>methods of</w:t>
      </w:r>
      <w:r w:rsidR="00204B07">
        <w:rPr>
          <w:rFonts w:ascii="Times" w:hAnsi="Times" w:cstheme="majorBidi"/>
        </w:rPr>
        <w:t xml:space="preserve"> </w:t>
      </w:r>
      <w:r w:rsidR="00421D3A">
        <w:rPr>
          <w:rFonts w:ascii="Times" w:hAnsi="Times" w:cstheme="majorBidi"/>
        </w:rPr>
        <w:t>separation</w:t>
      </w:r>
      <w:r w:rsidR="00204B07">
        <w:rPr>
          <w:rFonts w:ascii="Times" w:hAnsi="Times" w:cstheme="majorBidi"/>
        </w:rPr>
        <w:t xml:space="preserve"> for the solid-liquid slurries</w:t>
      </w:r>
      <w:r w:rsidR="00421D3A">
        <w:rPr>
          <w:rFonts w:ascii="Times" w:hAnsi="Times" w:cstheme="majorBidi"/>
        </w:rPr>
        <w:t xml:space="preserve"> </w:t>
      </w:r>
      <w:r w:rsidR="00A7251A">
        <w:rPr>
          <w:rFonts w:ascii="Times" w:hAnsi="Times" w:cstheme="majorBidi"/>
        </w:rPr>
        <w:t xml:space="preserve">were studied </w:t>
      </w:r>
      <w:r w:rsidR="00421D3A">
        <w:rPr>
          <w:rFonts w:ascii="Times" w:hAnsi="Times" w:cstheme="majorBidi"/>
        </w:rPr>
        <w:t xml:space="preserve">and </w:t>
      </w:r>
      <w:r w:rsidR="002807C8">
        <w:rPr>
          <w:rFonts w:ascii="Times" w:hAnsi="Times" w:cstheme="majorBidi"/>
        </w:rPr>
        <w:t xml:space="preserve">their capabilities to serve </w:t>
      </w:r>
      <w:r w:rsidR="008C4B4B">
        <w:rPr>
          <w:rFonts w:ascii="Times" w:hAnsi="Times" w:cstheme="majorBidi"/>
        </w:rPr>
        <w:t>as the separation step in the freeze desalination unit</w:t>
      </w:r>
      <w:r w:rsidR="005050B0">
        <w:rPr>
          <w:rFonts w:ascii="Times" w:hAnsi="Times" w:cstheme="majorBidi"/>
        </w:rPr>
        <w:t xml:space="preserve"> were investigated</w:t>
      </w:r>
      <w:r w:rsidR="008C4B4B">
        <w:rPr>
          <w:rFonts w:ascii="Times" w:hAnsi="Times" w:cstheme="majorBidi"/>
        </w:rPr>
        <w:t xml:space="preserve">. Experimental and numerical studies </w:t>
      </w:r>
      <w:r w:rsidR="00687BD8">
        <w:rPr>
          <w:rFonts w:ascii="Times" w:hAnsi="Times" w:cstheme="majorBidi"/>
        </w:rPr>
        <w:t>were</w:t>
      </w:r>
      <w:r w:rsidR="008C4B4B">
        <w:rPr>
          <w:rFonts w:ascii="Times" w:hAnsi="Times" w:cstheme="majorBidi"/>
        </w:rPr>
        <w:t xml:space="preserve"> performed for each </w:t>
      </w:r>
      <w:r w:rsidR="00A67A6E">
        <w:rPr>
          <w:rFonts w:ascii="Times" w:hAnsi="Times" w:cstheme="majorBidi"/>
        </w:rPr>
        <w:t xml:space="preserve">separation method and results and discussions were provided. </w:t>
      </w:r>
      <w:r w:rsidR="00287273">
        <w:rPr>
          <w:rFonts w:ascii="Times" w:hAnsi="Times" w:cstheme="majorBidi"/>
        </w:rPr>
        <w:t xml:space="preserve">First an experimental and numerical study on hydrocyclones were performed </w:t>
      </w:r>
      <w:r w:rsidR="000D7CB9">
        <w:rPr>
          <w:rFonts w:ascii="Times" w:hAnsi="Times" w:cstheme="majorBidi"/>
        </w:rPr>
        <w:t xml:space="preserve">in which a lab scale hydrocyclone setup was designed and manufactured. The numerical study was </w:t>
      </w:r>
      <w:r w:rsidR="00DD58B2">
        <w:rPr>
          <w:rFonts w:ascii="Times" w:hAnsi="Times" w:cstheme="majorBidi"/>
        </w:rPr>
        <w:t xml:space="preserve">developed based on a model with the original lab scale hydrocyclone </w:t>
      </w:r>
      <w:r w:rsidR="00D64F68">
        <w:rPr>
          <w:rFonts w:ascii="Times" w:hAnsi="Times" w:cstheme="majorBidi"/>
        </w:rPr>
        <w:t xml:space="preserve">dimensions. </w:t>
      </w:r>
      <w:r w:rsidR="002F07D4">
        <w:rPr>
          <w:rFonts w:ascii="Times" w:hAnsi="Times" w:cstheme="majorBidi"/>
        </w:rPr>
        <w:t xml:space="preserve">Experimental study was performed on a small laboratory setup </w:t>
      </w:r>
      <w:r w:rsidR="00452536">
        <w:rPr>
          <w:rFonts w:ascii="Times" w:hAnsi="Times" w:cstheme="majorBidi"/>
        </w:rPr>
        <w:t>using a</w:t>
      </w:r>
      <w:r w:rsidR="00FA5601">
        <w:rPr>
          <w:rFonts w:ascii="Times" w:hAnsi="Times" w:cstheme="majorBidi"/>
        </w:rPr>
        <w:t xml:space="preserve"> purchased hydrocyclone. The results from the experiment</w:t>
      </w:r>
      <w:r w:rsidR="00452536">
        <w:rPr>
          <w:rFonts w:ascii="Times" w:hAnsi="Times" w:cstheme="majorBidi"/>
        </w:rPr>
        <w:t>s</w:t>
      </w:r>
      <w:r w:rsidR="00FA5601">
        <w:rPr>
          <w:rFonts w:ascii="Times" w:hAnsi="Times" w:cstheme="majorBidi"/>
        </w:rPr>
        <w:t xml:space="preserve"> showed that </w:t>
      </w:r>
      <w:r w:rsidR="00CC33E1">
        <w:rPr>
          <w:rFonts w:ascii="Times" w:hAnsi="Times" w:cstheme="majorBidi"/>
        </w:rPr>
        <w:t>the hydrocyclone work</w:t>
      </w:r>
      <w:r w:rsidR="00452536">
        <w:rPr>
          <w:rFonts w:ascii="Times" w:hAnsi="Times" w:cstheme="majorBidi"/>
        </w:rPr>
        <w:t>s</w:t>
      </w:r>
      <w:r w:rsidR="00CC33E1">
        <w:rPr>
          <w:rFonts w:ascii="Times" w:hAnsi="Times" w:cstheme="majorBidi"/>
        </w:rPr>
        <w:t xml:space="preserve"> </w:t>
      </w:r>
      <w:r w:rsidR="00452536">
        <w:rPr>
          <w:rFonts w:ascii="Times" w:hAnsi="Times" w:cstheme="majorBidi"/>
        </w:rPr>
        <w:t>well</w:t>
      </w:r>
      <w:r w:rsidR="00766E33">
        <w:rPr>
          <w:rFonts w:ascii="Times" w:hAnsi="Times" w:cstheme="majorBidi"/>
        </w:rPr>
        <w:t xml:space="preserve"> when the density difference between the phases </w:t>
      </w:r>
      <w:r w:rsidR="002A6344">
        <w:rPr>
          <w:rFonts w:ascii="Times" w:hAnsi="Times" w:cstheme="majorBidi"/>
        </w:rPr>
        <w:t>is</w:t>
      </w:r>
      <w:r w:rsidR="00766E33">
        <w:rPr>
          <w:rFonts w:ascii="Times" w:hAnsi="Times" w:cstheme="majorBidi"/>
        </w:rPr>
        <w:t xml:space="preserve"> </w:t>
      </w:r>
      <w:r w:rsidR="00A66500">
        <w:rPr>
          <w:rFonts w:ascii="Times" w:hAnsi="Times" w:cstheme="majorBidi"/>
        </w:rPr>
        <w:t xml:space="preserve">considerable. For the case of solid particles with close density to the liquid phase, the hydrocyclone struggled to perform well. </w:t>
      </w:r>
      <w:r w:rsidR="002A6344">
        <w:rPr>
          <w:rFonts w:ascii="Times" w:hAnsi="Times" w:cstheme="majorBidi"/>
        </w:rPr>
        <w:t>The numerical results were found to be in good agreement with the experimental results.</w:t>
      </w:r>
    </w:p>
    <w:p w14:paraId="63B3FF9C" w14:textId="2F6B696F" w:rsidR="002A6E41" w:rsidRDefault="00086E83" w:rsidP="00950FE1">
      <w:pPr>
        <w:spacing w:after="240" w:line="360" w:lineRule="auto"/>
        <w:jc w:val="both"/>
        <w:rPr>
          <w:rFonts w:ascii="Times" w:hAnsi="Times" w:cstheme="majorBidi"/>
        </w:rPr>
      </w:pPr>
      <w:r>
        <w:rPr>
          <w:rFonts w:ascii="Times" w:hAnsi="Times" w:cstheme="majorBidi"/>
        </w:rPr>
        <w:t xml:space="preserve">Since the hydrocyclone did not produce the desired separation </w:t>
      </w:r>
      <w:r w:rsidR="001D29A2">
        <w:rPr>
          <w:rFonts w:ascii="Times" w:hAnsi="Times" w:cstheme="majorBidi"/>
        </w:rPr>
        <w:t>efficiency</w:t>
      </w:r>
      <w:r>
        <w:rPr>
          <w:rFonts w:ascii="Times" w:hAnsi="Times" w:cstheme="majorBidi"/>
        </w:rPr>
        <w:t xml:space="preserve"> for slurries with relatively small density difference between the solid and liquid phases, </w:t>
      </w:r>
      <w:r w:rsidR="00556E39">
        <w:rPr>
          <w:rFonts w:ascii="Times" w:hAnsi="Times" w:cstheme="majorBidi"/>
        </w:rPr>
        <w:t xml:space="preserve">the wash column separation systems were investigated. </w:t>
      </w:r>
      <w:r w:rsidR="00B37138">
        <w:rPr>
          <w:rFonts w:ascii="Times" w:hAnsi="Times" w:cstheme="majorBidi"/>
        </w:rPr>
        <w:t xml:space="preserve">The three main types of </w:t>
      </w:r>
      <w:r w:rsidR="00486744">
        <w:rPr>
          <w:rFonts w:ascii="Times" w:hAnsi="Times" w:cstheme="majorBidi"/>
        </w:rPr>
        <w:t xml:space="preserve">wash columns were introduced and the </w:t>
      </w:r>
      <w:r w:rsidR="00A3119B">
        <w:rPr>
          <w:rFonts w:ascii="Times" w:hAnsi="Times" w:cstheme="majorBidi"/>
        </w:rPr>
        <w:t xml:space="preserve">findings from previous studies were discussed. A </w:t>
      </w:r>
      <w:r w:rsidR="00BE7E6B">
        <w:rPr>
          <w:rFonts w:ascii="Times" w:hAnsi="Times" w:cstheme="majorBidi"/>
        </w:rPr>
        <w:t xml:space="preserve">simple </w:t>
      </w:r>
      <w:r w:rsidR="00A3119B">
        <w:rPr>
          <w:rFonts w:ascii="Times" w:hAnsi="Times" w:cstheme="majorBidi"/>
        </w:rPr>
        <w:t xml:space="preserve">numerical model was developed mainly to study the optimum </w:t>
      </w:r>
      <w:r w:rsidR="000B5130">
        <w:rPr>
          <w:rFonts w:ascii="Times" w:hAnsi="Times" w:cstheme="majorBidi"/>
        </w:rPr>
        <w:t xml:space="preserve">inlet flow velocity in a hydraulic wash column. Separation behavior and </w:t>
      </w:r>
      <w:r w:rsidR="00965927">
        <w:rPr>
          <w:rFonts w:ascii="Times" w:hAnsi="Times" w:cstheme="majorBidi"/>
        </w:rPr>
        <w:t>particle bed</w:t>
      </w:r>
      <w:r w:rsidR="000B5130">
        <w:rPr>
          <w:rFonts w:ascii="Times" w:hAnsi="Times" w:cstheme="majorBidi"/>
        </w:rPr>
        <w:t xml:space="preserve"> formation and position were </w:t>
      </w:r>
      <w:r w:rsidR="000A7834">
        <w:rPr>
          <w:rFonts w:ascii="Times" w:hAnsi="Times" w:cstheme="majorBidi"/>
        </w:rPr>
        <w:t>investigated. Results showed that for the original wash column model, a 20 m/s inlet flow velocity will form the packed bed in the lowest zone of the wash column</w:t>
      </w:r>
      <w:r w:rsidR="00191EE6">
        <w:rPr>
          <w:rFonts w:ascii="Times" w:hAnsi="Times" w:cstheme="majorBidi"/>
        </w:rPr>
        <w:t xml:space="preserve">. The effect of column base diameter (surface area) </w:t>
      </w:r>
      <w:r w:rsidR="00D82610">
        <w:rPr>
          <w:rFonts w:ascii="Times" w:hAnsi="Times" w:cstheme="majorBidi"/>
        </w:rPr>
        <w:t>was</w:t>
      </w:r>
      <w:r w:rsidR="00191EE6">
        <w:rPr>
          <w:rFonts w:ascii="Times" w:hAnsi="Times" w:cstheme="majorBidi"/>
        </w:rPr>
        <w:t xml:space="preserve"> studied. A lab scale hydraulic wash column </w:t>
      </w:r>
      <w:r w:rsidR="00F301C4">
        <w:rPr>
          <w:rFonts w:ascii="Times" w:hAnsi="Times" w:cstheme="majorBidi"/>
        </w:rPr>
        <w:t xml:space="preserve">was designed and manufactured. The setup has been built to run experiments and simulate the ice-brine-ICL slurry through the column to form a packed bed and discharge the solid particles. </w:t>
      </w:r>
      <w:r w:rsidR="00407C5E">
        <w:rPr>
          <w:rFonts w:ascii="Times" w:hAnsi="Times" w:cstheme="majorBidi"/>
        </w:rPr>
        <w:t xml:space="preserve">Batchwise separation </w:t>
      </w:r>
      <w:r w:rsidR="00F301C4">
        <w:rPr>
          <w:rFonts w:ascii="Times" w:hAnsi="Times" w:cstheme="majorBidi"/>
        </w:rPr>
        <w:t xml:space="preserve">process </w:t>
      </w:r>
      <w:r w:rsidR="00407C5E">
        <w:rPr>
          <w:rFonts w:ascii="Times" w:hAnsi="Times" w:cstheme="majorBidi"/>
        </w:rPr>
        <w:t>was</w:t>
      </w:r>
      <w:r w:rsidR="00F301C4">
        <w:rPr>
          <w:rFonts w:ascii="Times" w:hAnsi="Times" w:cstheme="majorBidi"/>
        </w:rPr>
        <w:t xml:space="preserve"> successfully </w:t>
      </w:r>
      <w:r w:rsidR="00407C5E">
        <w:rPr>
          <w:rFonts w:ascii="Times" w:hAnsi="Times" w:cstheme="majorBidi"/>
        </w:rPr>
        <w:t xml:space="preserve">demonstrated. </w:t>
      </w:r>
      <w:r w:rsidR="002A6E41">
        <w:rPr>
          <w:rFonts w:ascii="Times" w:hAnsi="Times" w:cstheme="majorBidi"/>
        </w:rPr>
        <w:t xml:space="preserve"> </w:t>
      </w:r>
    </w:p>
    <w:p w14:paraId="777F085E" w14:textId="6F56A0B7" w:rsidR="00C32D7B" w:rsidRDefault="002A6E41" w:rsidP="00BF13A4">
      <w:pPr>
        <w:spacing w:after="240" w:line="360" w:lineRule="auto"/>
        <w:jc w:val="both"/>
        <w:rPr>
          <w:rFonts w:ascii="Times" w:hAnsi="Times" w:cstheme="majorBidi"/>
        </w:rPr>
      </w:pPr>
      <w:r>
        <w:rPr>
          <w:rFonts w:ascii="Times" w:hAnsi="Times" w:cstheme="majorBidi"/>
        </w:rPr>
        <w:t xml:space="preserve">Further work will include connecting the setup wash loop pump to a VFD and perform tests to find the optimum flow rates to control both </w:t>
      </w:r>
      <w:r w:rsidR="00000613">
        <w:rPr>
          <w:rFonts w:ascii="Times" w:hAnsi="Times" w:cstheme="majorBidi"/>
        </w:rPr>
        <w:t xml:space="preserve">slurry and wash loops in order to continuously run the hydraulic wash column and finalize the separation stage of the </w:t>
      </w:r>
      <w:r w:rsidR="001755F2">
        <w:rPr>
          <w:rFonts w:ascii="Times" w:hAnsi="Times" w:cstheme="majorBidi"/>
        </w:rPr>
        <w:t xml:space="preserve">novel ZDL freeze desalination method. After that the separation and crystallization setups will </w:t>
      </w:r>
      <w:r w:rsidR="00A32DF5">
        <w:rPr>
          <w:rFonts w:ascii="Times" w:hAnsi="Times" w:cstheme="majorBidi"/>
        </w:rPr>
        <w:t xml:space="preserve">be combined </w:t>
      </w:r>
      <w:r w:rsidR="001755F2">
        <w:rPr>
          <w:rFonts w:ascii="Times" w:hAnsi="Times" w:cstheme="majorBidi"/>
        </w:rPr>
        <w:t>and test</w:t>
      </w:r>
      <w:r w:rsidR="00906CEF">
        <w:rPr>
          <w:rFonts w:ascii="Times" w:hAnsi="Times" w:cstheme="majorBidi"/>
        </w:rPr>
        <w:t>s</w:t>
      </w:r>
      <w:r w:rsidR="001755F2">
        <w:rPr>
          <w:rFonts w:ascii="Times" w:hAnsi="Times" w:cstheme="majorBidi"/>
        </w:rPr>
        <w:t xml:space="preserve"> will be perform</w:t>
      </w:r>
      <w:r w:rsidR="00906CEF">
        <w:rPr>
          <w:rFonts w:ascii="Times" w:hAnsi="Times" w:cstheme="majorBidi"/>
        </w:rPr>
        <w:t>ed</w:t>
      </w:r>
      <w:r w:rsidR="001755F2">
        <w:rPr>
          <w:rFonts w:ascii="Times" w:hAnsi="Times" w:cstheme="majorBidi"/>
        </w:rPr>
        <w:t xml:space="preserve"> </w:t>
      </w:r>
      <w:r w:rsidR="007E21C2">
        <w:rPr>
          <w:rFonts w:ascii="Times" w:hAnsi="Times" w:cstheme="majorBidi"/>
        </w:rPr>
        <w:t>with</w:t>
      </w:r>
      <w:r w:rsidR="001755F2">
        <w:rPr>
          <w:rFonts w:ascii="Times" w:hAnsi="Times" w:cstheme="majorBidi"/>
        </w:rPr>
        <w:t xml:space="preserve"> the actual ice-brine-ICL slurry </w:t>
      </w:r>
      <w:r w:rsidR="002E14B5">
        <w:rPr>
          <w:rFonts w:ascii="Times" w:hAnsi="Times" w:cstheme="majorBidi"/>
        </w:rPr>
        <w:t>to</w:t>
      </w:r>
      <w:r w:rsidR="001755F2">
        <w:rPr>
          <w:rFonts w:ascii="Times" w:hAnsi="Times" w:cstheme="majorBidi"/>
        </w:rPr>
        <w:t xml:space="preserve"> </w:t>
      </w:r>
      <w:r w:rsidR="002E14B5">
        <w:rPr>
          <w:rFonts w:ascii="Times" w:hAnsi="Times" w:cstheme="majorBidi"/>
        </w:rPr>
        <w:t>form the ice crystals and then separate them and extract clean water as the final product of the desalination unit.</w:t>
      </w:r>
      <w:r w:rsidR="00C32D7B">
        <w:rPr>
          <w:rFonts w:ascii="Times" w:hAnsi="Times" w:cstheme="majorBidi"/>
        </w:rPr>
        <w:br w:type="page"/>
      </w:r>
    </w:p>
    <w:p w14:paraId="51937648" w14:textId="7F79D596" w:rsidR="003004BE" w:rsidRPr="006042AE" w:rsidRDefault="00650546" w:rsidP="006042AE">
      <w:pPr>
        <w:pStyle w:val="Heading1"/>
        <w:numPr>
          <w:ilvl w:val="0"/>
          <w:numId w:val="0"/>
        </w:numPr>
        <w:spacing w:before="0" w:after="120"/>
      </w:pPr>
      <w:bookmarkStart w:id="30" w:name="_Toc59117628"/>
      <w:bookmarkStart w:id="31" w:name="_Toc59129576"/>
      <w:r w:rsidRPr="000E3E55">
        <w:lastRenderedPageBreak/>
        <w:t>References</w:t>
      </w:r>
      <w:bookmarkEnd w:id="30"/>
      <w:bookmarkEnd w:id="31"/>
    </w:p>
    <w:p w14:paraId="529767A9" w14:textId="02872E9D" w:rsidR="0080329B" w:rsidRPr="0080329B" w:rsidRDefault="0053617E" w:rsidP="0080329B">
      <w:pPr>
        <w:widowControl w:val="0"/>
        <w:autoSpaceDE w:val="0"/>
        <w:autoSpaceDN w:val="0"/>
        <w:adjustRightInd w:val="0"/>
        <w:spacing w:line="360" w:lineRule="auto"/>
        <w:ind w:left="640" w:hanging="640"/>
        <w:rPr>
          <w:rFonts w:ascii="Times" w:hAnsi="Times"/>
          <w:noProof/>
        </w:rPr>
      </w:pPr>
      <w:r>
        <w:rPr>
          <w:rFonts w:ascii="Times" w:hAnsi="Times" w:cstheme="majorBidi"/>
          <w:b/>
          <w:bCs/>
        </w:rPr>
        <w:fldChar w:fldCharType="begin" w:fldLock="1"/>
      </w:r>
      <w:r>
        <w:rPr>
          <w:rFonts w:ascii="Times" w:hAnsi="Times" w:cstheme="majorBidi"/>
          <w:b/>
          <w:bCs/>
        </w:rPr>
        <w:instrText xml:space="preserve">ADDIN Mendeley Bibliography CSL_BIBLIOGRAPHY </w:instrText>
      </w:r>
      <w:r>
        <w:rPr>
          <w:rFonts w:ascii="Times" w:hAnsi="Times" w:cstheme="majorBidi"/>
          <w:b/>
          <w:bCs/>
        </w:rPr>
        <w:fldChar w:fldCharType="separate"/>
      </w:r>
      <w:r w:rsidR="0080329B" w:rsidRPr="0080329B">
        <w:rPr>
          <w:rFonts w:ascii="Times" w:hAnsi="Times"/>
          <w:noProof/>
        </w:rPr>
        <w:t>[1]</w:t>
      </w:r>
      <w:r w:rsidR="0080329B" w:rsidRPr="0080329B">
        <w:rPr>
          <w:rFonts w:ascii="Times" w:hAnsi="Times"/>
          <w:noProof/>
        </w:rPr>
        <w:tab/>
        <w:t xml:space="preserve">A. Rushton, A. S. Ward, and R. G. Holdich, </w:t>
      </w:r>
      <w:r w:rsidR="0080329B" w:rsidRPr="0080329B">
        <w:rPr>
          <w:rFonts w:ascii="Times" w:hAnsi="Times"/>
          <w:i/>
          <w:iCs/>
          <w:noProof/>
        </w:rPr>
        <w:t>Solid-liquid filtration and separation technology</w:t>
      </w:r>
      <w:r w:rsidR="0080329B" w:rsidRPr="0080329B">
        <w:rPr>
          <w:rFonts w:ascii="Times" w:hAnsi="Times"/>
          <w:noProof/>
        </w:rPr>
        <w:t>. 2008.</w:t>
      </w:r>
    </w:p>
    <w:p w14:paraId="1570A5A6" w14:textId="77777777" w:rsidR="0080329B" w:rsidRPr="0080329B" w:rsidRDefault="0080329B" w:rsidP="0080329B">
      <w:pPr>
        <w:widowControl w:val="0"/>
        <w:autoSpaceDE w:val="0"/>
        <w:autoSpaceDN w:val="0"/>
        <w:adjustRightInd w:val="0"/>
        <w:spacing w:line="360" w:lineRule="auto"/>
        <w:ind w:left="640" w:hanging="640"/>
        <w:rPr>
          <w:rFonts w:ascii="Times" w:hAnsi="Times"/>
          <w:noProof/>
        </w:rPr>
      </w:pPr>
      <w:r w:rsidRPr="0080329B">
        <w:rPr>
          <w:rFonts w:ascii="Times" w:hAnsi="Times"/>
          <w:noProof/>
        </w:rPr>
        <w:t>[2]</w:t>
      </w:r>
      <w:r w:rsidRPr="0080329B">
        <w:rPr>
          <w:rFonts w:ascii="Times" w:hAnsi="Times"/>
          <w:noProof/>
        </w:rPr>
        <w:tab/>
        <w:t xml:space="preserve">L. yang WANG, Z. chu ZHENG, Y. xiang WU, J. GUO, J. ZHANG, and C. TANG, “Numerical and experimental study on liquid-solid flow in a hydrocyclone,” </w:t>
      </w:r>
      <w:r w:rsidRPr="0080329B">
        <w:rPr>
          <w:rFonts w:ascii="Times" w:hAnsi="Times"/>
          <w:i/>
          <w:iCs/>
          <w:noProof/>
        </w:rPr>
        <w:t>J. Hydrodyn.</w:t>
      </w:r>
      <w:r w:rsidRPr="0080329B">
        <w:rPr>
          <w:rFonts w:ascii="Times" w:hAnsi="Times"/>
          <w:noProof/>
        </w:rPr>
        <w:t>, vol. 21, no. 3, pp. 408–414, 2009.</w:t>
      </w:r>
    </w:p>
    <w:p w14:paraId="1D8F9052" w14:textId="77777777" w:rsidR="0080329B" w:rsidRPr="0080329B" w:rsidRDefault="0080329B" w:rsidP="0080329B">
      <w:pPr>
        <w:widowControl w:val="0"/>
        <w:autoSpaceDE w:val="0"/>
        <w:autoSpaceDN w:val="0"/>
        <w:adjustRightInd w:val="0"/>
        <w:spacing w:line="360" w:lineRule="auto"/>
        <w:ind w:left="640" w:hanging="640"/>
        <w:rPr>
          <w:rFonts w:ascii="Times" w:hAnsi="Times"/>
          <w:noProof/>
        </w:rPr>
      </w:pPr>
      <w:r w:rsidRPr="0080329B">
        <w:rPr>
          <w:rFonts w:ascii="Times" w:hAnsi="Times"/>
          <w:noProof/>
        </w:rPr>
        <w:t>[3]</w:t>
      </w:r>
      <w:r w:rsidRPr="0080329B">
        <w:rPr>
          <w:rFonts w:ascii="Times" w:hAnsi="Times"/>
          <w:noProof/>
        </w:rPr>
        <w:tab/>
        <w:t xml:space="preserve">G. Q. Dai, W. M. Chen, J. M. Li, and L. Y. Chu, “Experimental study of solid-liquid two-phase flow in a hydrocyclone,” </w:t>
      </w:r>
      <w:r w:rsidRPr="0080329B">
        <w:rPr>
          <w:rFonts w:ascii="Times" w:hAnsi="Times"/>
          <w:i/>
          <w:iCs/>
          <w:noProof/>
        </w:rPr>
        <w:t>Chem. Eng. J.</w:t>
      </w:r>
      <w:r w:rsidRPr="0080329B">
        <w:rPr>
          <w:rFonts w:ascii="Times" w:hAnsi="Times"/>
          <w:noProof/>
        </w:rPr>
        <w:t>, vol. 74, no. 3, pp. 211–216, 1999.</w:t>
      </w:r>
    </w:p>
    <w:p w14:paraId="27A06A6A" w14:textId="77777777" w:rsidR="0080329B" w:rsidRPr="0080329B" w:rsidRDefault="0080329B" w:rsidP="0080329B">
      <w:pPr>
        <w:widowControl w:val="0"/>
        <w:autoSpaceDE w:val="0"/>
        <w:autoSpaceDN w:val="0"/>
        <w:adjustRightInd w:val="0"/>
        <w:spacing w:line="360" w:lineRule="auto"/>
        <w:ind w:left="640" w:hanging="640"/>
        <w:rPr>
          <w:rFonts w:ascii="Times" w:hAnsi="Times"/>
          <w:noProof/>
        </w:rPr>
      </w:pPr>
      <w:r w:rsidRPr="0080329B">
        <w:rPr>
          <w:rFonts w:ascii="Times" w:hAnsi="Times"/>
          <w:noProof/>
        </w:rPr>
        <w:t>[4]</w:t>
      </w:r>
      <w:r w:rsidRPr="0080329B">
        <w:rPr>
          <w:rFonts w:ascii="Times" w:hAnsi="Times"/>
          <w:noProof/>
        </w:rPr>
        <w:tab/>
        <w:t xml:space="preserve">Q. Yang, H. L. Wang, Y. Liu, and Z. M. Li, “Solid/liquid separation performance of hydrocyclones with different cone combinations,” </w:t>
      </w:r>
      <w:r w:rsidRPr="0080329B">
        <w:rPr>
          <w:rFonts w:ascii="Times" w:hAnsi="Times"/>
          <w:i/>
          <w:iCs/>
          <w:noProof/>
        </w:rPr>
        <w:t>Sep. Purif. Technol.</w:t>
      </w:r>
      <w:r w:rsidRPr="0080329B">
        <w:rPr>
          <w:rFonts w:ascii="Times" w:hAnsi="Times"/>
          <w:noProof/>
        </w:rPr>
        <w:t>, vol. 74, no. 3, pp. 271–279, 2010.</w:t>
      </w:r>
    </w:p>
    <w:p w14:paraId="501F2911" w14:textId="77777777" w:rsidR="0080329B" w:rsidRPr="0080329B" w:rsidRDefault="0080329B" w:rsidP="0080329B">
      <w:pPr>
        <w:widowControl w:val="0"/>
        <w:autoSpaceDE w:val="0"/>
        <w:autoSpaceDN w:val="0"/>
        <w:adjustRightInd w:val="0"/>
        <w:spacing w:line="360" w:lineRule="auto"/>
        <w:ind w:left="640" w:hanging="640"/>
        <w:rPr>
          <w:rFonts w:ascii="Times" w:hAnsi="Times"/>
          <w:noProof/>
        </w:rPr>
      </w:pPr>
      <w:r w:rsidRPr="0080329B">
        <w:rPr>
          <w:rFonts w:ascii="Times" w:hAnsi="Times"/>
          <w:noProof/>
        </w:rPr>
        <w:t>[5]</w:t>
      </w:r>
      <w:r w:rsidRPr="0080329B">
        <w:rPr>
          <w:rFonts w:ascii="Times" w:hAnsi="Times"/>
          <w:noProof/>
        </w:rPr>
        <w:tab/>
        <w:t xml:space="preserve">T. Han, H. Liu, H. Xiao, A. Chen, and Q. Huang, “Experimental study of the effects of apex section internals and conical section length on the performance of solid–liquid hydrocyclone,” </w:t>
      </w:r>
      <w:r w:rsidRPr="0080329B">
        <w:rPr>
          <w:rFonts w:ascii="Times" w:hAnsi="Times"/>
          <w:i/>
          <w:iCs/>
          <w:noProof/>
        </w:rPr>
        <w:t>Chem. Eng. Res. Des.</w:t>
      </w:r>
      <w:r w:rsidRPr="0080329B">
        <w:rPr>
          <w:rFonts w:ascii="Times" w:hAnsi="Times"/>
          <w:noProof/>
        </w:rPr>
        <w:t>, vol. 145, pp. 12–18, 2019.</w:t>
      </w:r>
    </w:p>
    <w:p w14:paraId="567752BB" w14:textId="77777777" w:rsidR="0080329B" w:rsidRPr="0080329B" w:rsidRDefault="0080329B" w:rsidP="0080329B">
      <w:pPr>
        <w:widowControl w:val="0"/>
        <w:autoSpaceDE w:val="0"/>
        <w:autoSpaceDN w:val="0"/>
        <w:adjustRightInd w:val="0"/>
        <w:spacing w:line="360" w:lineRule="auto"/>
        <w:ind w:left="640" w:hanging="640"/>
        <w:rPr>
          <w:rFonts w:ascii="Times" w:hAnsi="Times"/>
          <w:noProof/>
        </w:rPr>
      </w:pPr>
      <w:r w:rsidRPr="0080329B">
        <w:rPr>
          <w:rFonts w:ascii="Times" w:hAnsi="Times"/>
          <w:noProof/>
        </w:rPr>
        <w:t>[6]</w:t>
      </w:r>
      <w:r w:rsidRPr="0080329B">
        <w:rPr>
          <w:rFonts w:ascii="Times" w:hAnsi="Times"/>
          <w:noProof/>
        </w:rPr>
        <w:tab/>
        <w:t xml:space="preserve">C. A. O. Rocha, G. Ullmann, D. O. Silva, and L. G. M. Vieira, “Effect of changes in the feed duct on hydrocyclone performance,” </w:t>
      </w:r>
      <w:r w:rsidRPr="0080329B">
        <w:rPr>
          <w:rFonts w:ascii="Times" w:hAnsi="Times"/>
          <w:i/>
          <w:iCs/>
          <w:noProof/>
        </w:rPr>
        <w:t>Powder Technol.</w:t>
      </w:r>
      <w:r w:rsidRPr="0080329B">
        <w:rPr>
          <w:rFonts w:ascii="Times" w:hAnsi="Times"/>
          <w:noProof/>
        </w:rPr>
        <w:t>, vol. 374, pp. 283–289, 2020.</w:t>
      </w:r>
    </w:p>
    <w:p w14:paraId="3AADBCCE" w14:textId="77777777" w:rsidR="0080329B" w:rsidRPr="0080329B" w:rsidRDefault="0080329B" w:rsidP="0080329B">
      <w:pPr>
        <w:widowControl w:val="0"/>
        <w:autoSpaceDE w:val="0"/>
        <w:autoSpaceDN w:val="0"/>
        <w:adjustRightInd w:val="0"/>
        <w:spacing w:line="360" w:lineRule="auto"/>
        <w:ind w:left="640" w:hanging="640"/>
        <w:rPr>
          <w:rFonts w:ascii="Times" w:hAnsi="Times"/>
          <w:noProof/>
        </w:rPr>
      </w:pPr>
      <w:r w:rsidRPr="0080329B">
        <w:rPr>
          <w:rFonts w:ascii="Times" w:hAnsi="Times"/>
          <w:noProof/>
        </w:rPr>
        <w:t>[7]</w:t>
      </w:r>
      <w:r w:rsidRPr="0080329B">
        <w:rPr>
          <w:rFonts w:ascii="Times" w:hAnsi="Times"/>
          <w:noProof/>
        </w:rPr>
        <w:tab/>
        <w:t xml:space="preserve">T. C. Monredon, K. T. Hsieh, and R. K. Rajamani, “Fluid flow model of the hydrocyclone: an investigation of device dimensions,” </w:t>
      </w:r>
      <w:r w:rsidRPr="0080329B">
        <w:rPr>
          <w:rFonts w:ascii="Times" w:hAnsi="Times"/>
          <w:i/>
          <w:iCs/>
          <w:noProof/>
        </w:rPr>
        <w:t>Int. J. Miner. Process.</w:t>
      </w:r>
      <w:r w:rsidRPr="0080329B">
        <w:rPr>
          <w:rFonts w:ascii="Times" w:hAnsi="Times"/>
          <w:noProof/>
        </w:rPr>
        <w:t>, vol. 35, no. 1–2, pp. 65–83, 1992.</w:t>
      </w:r>
    </w:p>
    <w:p w14:paraId="363101C1" w14:textId="77777777" w:rsidR="0080329B" w:rsidRPr="0080329B" w:rsidRDefault="0080329B" w:rsidP="0080329B">
      <w:pPr>
        <w:widowControl w:val="0"/>
        <w:autoSpaceDE w:val="0"/>
        <w:autoSpaceDN w:val="0"/>
        <w:adjustRightInd w:val="0"/>
        <w:spacing w:line="360" w:lineRule="auto"/>
        <w:ind w:left="640" w:hanging="640"/>
        <w:rPr>
          <w:rFonts w:ascii="Times" w:hAnsi="Times"/>
          <w:noProof/>
        </w:rPr>
      </w:pPr>
      <w:r w:rsidRPr="0080329B">
        <w:rPr>
          <w:rFonts w:ascii="Times" w:hAnsi="Times"/>
          <w:noProof/>
        </w:rPr>
        <w:t>[8]</w:t>
      </w:r>
      <w:r w:rsidRPr="0080329B">
        <w:rPr>
          <w:rFonts w:ascii="Times" w:hAnsi="Times"/>
          <w:noProof/>
        </w:rPr>
        <w:tab/>
        <w:t xml:space="preserve">P. J. Jansens, R. Van Der Ham, O. S. L. Bruinsma, G. M. Van Rosmalen, and M. Matsuoka, “The Purification process in hydraulic packed-bed wash columns,” </w:t>
      </w:r>
      <w:r w:rsidRPr="0080329B">
        <w:rPr>
          <w:rFonts w:ascii="Times" w:hAnsi="Times"/>
          <w:i/>
          <w:iCs/>
          <w:noProof/>
        </w:rPr>
        <w:t>Chem. Eng. Sci.</w:t>
      </w:r>
      <w:r w:rsidRPr="0080329B">
        <w:rPr>
          <w:rFonts w:ascii="Times" w:hAnsi="Times"/>
          <w:noProof/>
        </w:rPr>
        <w:t>, vol. 50, no. 17, pp. 2717–2729, 1995.</w:t>
      </w:r>
    </w:p>
    <w:p w14:paraId="111D1791" w14:textId="77777777" w:rsidR="0080329B" w:rsidRPr="0080329B" w:rsidRDefault="0080329B" w:rsidP="0080329B">
      <w:pPr>
        <w:widowControl w:val="0"/>
        <w:autoSpaceDE w:val="0"/>
        <w:autoSpaceDN w:val="0"/>
        <w:adjustRightInd w:val="0"/>
        <w:spacing w:line="360" w:lineRule="auto"/>
        <w:ind w:left="640" w:hanging="640"/>
        <w:rPr>
          <w:rFonts w:ascii="Times" w:hAnsi="Times"/>
          <w:noProof/>
        </w:rPr>
      </w:pPr>
      <w:r w:rsidRPr="0080329B">
        <w:rPr>
          <w:rFonts w:ascii="Times" w:hAnsi="Times"/>
          <w:noProof/>
        </w:rPr>
        <w:t>[9]</w:t>
      </w:r>
      <w:r w:rsidRPr="0080329B">
        <w:rPr>
          <w:rFonts w:ascii="Times" w:hAnsi="Times"/>
          <w:noProof/>
        </w:rPr>
        <w:tab/>
        <w:t xml:space="preserve">P. J. Jansens, O. S. L. Bruinsma, and G. M. Van Rosmalen, “Compressive stresses and transport forces in hydraulic packed bed wash columns,” </w:t>
      </w:r>
      <w:r w:rsidRPr="0080329B">
        <w:rPr>
          <w:rFonts w:ascii="Times" w:hAnsi="Times"/>
          <w:i/>
          <w:iCs/>
          <w:noProof/>
        </w:rPr>
        <w:t>Chem. Eng. Sci.</w:t>
      </w:r>
      <w:r w:rsidRPr="0080329B">
        <w:rPr>
          <w:rFonts w:ascii="Times" w:hAnsi="Times"/>
          <w:noProof/>
        </w:rPr>
        <w:t>, vol. 49, no. 21, pp. 3535–3543, 1994.</w:t>
      </w:r>
    </w:p>
    <w:p w14:paraId="241DCFF9" w14:textId="77777777" w:rsidR="0080329B" w:rsidRPr="0080329B" w:rsidRDefault="0080329B" w:rsidP="0080329B">
      <w:pPr>
        <w:widowControl w:val="0"/>
        <w:autoSpaceDE w:val="0"/>
        <w:autoSpaceDN w:val="0"/>
        <w:adjustRightInd w:val="0"/>
        <w:spacing w:line="360" w:lineRule="auto"/>
        <w:ind w:left="640" w:hanging="640"/>
        <w:rPr>
          <w:rFonts w:ascii="Times" w:hAnsi="Times"/>
          <w:noProof/>
        </w:rPr>
      </w:pPr>
      <w:r w:rsidRPr="0080329B">
        <w:rPr>
          <w:rFonts w:ascii="Times" w:hAnsi="Times"/>
          <w:noProof/>
        </w:rPr>
        <w:t>[10]</w:t>
      </w:r>
      <w:r w:rsidRPr="0080329B">
        <w:rPr>
          <w:rFonts w:ascii="Times" w:hAnsi="Times"/>
          <w:noProof/>
        </w:rPr>
        <w:tab/>
        <w:t xml:space="preserve">L. Van Oord-Knol, O. S. L. Bruinsma, and P. J. Jansens, “Dynamic behavior of hydraulic wash columns,” </w:t>
      </w:r>
      <w:r w:rsidRPr="0080329B">
        <w:rPr>
          <w:rFonts w:ascii="Times" w:hAnsi="Times"/>
          <w:i/>
          <w:iCs/>
          <w:noProof/>
        </w:rPr>
        <w:t>AIChE J.</w:t>
      </w:r>
      <w:r w:rsidRPr="0080329B">
        <w:rPr>
          <w:rFonts w:ascii="Times" w:hAnsi="Times"/>
          <w:noProof/>
        </w:rPr>
        <w:t>, vol. 48, no. 8, pp. 1665–1678, 2002.</w:t>
      </w:r>
    </w:p>
    <w:p w14:paraId="26C04313" w14:textId="77777777" w:rsidR="0080329B" w:rsidRPr="0080329B" w:rsidRDefault="0080329B" w:rsidP="0080329B">
      <w:pPr>
        <w:widowControl w:val="0"/>
        <w:autoSpaceDE w:val="0"/>
        <w:autoSpaceDN w:val="0"/>
        <w:adjustRightInd w:val="0"/>
        <w:spacing w:line="360" w:lineRule="auto"/>
        <w:ind w:left="640" w:hanging="640"/>
        <w:rPr>
          <w:rFonts w:ascii="Times" w:hAnsi="Times"/>
          <w:noProof/>
        </w:rPr>
      </w:pPr>
      <w:r w:rsidRPr="0080329B">
        <w:rPr>
          <w:rFonts w:ascii="Times" w:hAnsi="Times"/>
          <w:noProof/>
        </w:rPr>
        <w:t>[11]</w:t>
      </w:r>
      <w:r w:rsidRPr="0080329B">
        <w:rPr>
          <w:rFonts w:ascii="Times" w:hAnsi="Times"/>
          <w:noProof/>
        </w:rPr>
        <w:tab/>
        <w:t xml:space="preserve">F. G. F. Qin, X. D. Chen, S. Premathilaka, and K. Free, “Experimental study of wash columns used for separating ice from ice-slurry,” </w:t>
      </w:r>
      <w:r w:rsidRPr="0080329B">
        <w:rPr>
          <w:rFonts w:ascii="Times" w:hAnsi="Times"/>
          <w:i/>
          <w:iCs/>
          <w:noProof/>
        </w:rPr>
        <w:t>Desalination</w:t>
      </w:r>
      <w:r w:rsidRPr="0080329B">
        <w:rPr>
          <w:rFonts w:ascii="Times" w:hAnsi="Times"/>
          <w:noProof/>
        </w:rPr>
        <w:t>, vol. 218, no. 1–3, pp. 223–228, 2008.</w:t>
      </w:r>
    </w:p>
    <w:p w14:paraId="0B812768" w14:textId="41AB6843" w:rsidR="0053617E" w:rsidRPr="00EB2BF3" w:rsidRDefault="0080329B" w:rsidP="00F874E8">
      <w:pPr>
        <w:widowControl w:val="0"/>
        <w:autoSpaceDE w:val="0"/>
        <w:autoSpaceDN w:val="0"/>
        <w:adjustRightInd w:val="0"/>
        <w:spacing w:line="360" w:lineRule="auto"/>
        <w:ind w:left="640" w:hanging="640"/>
        <w:rPr>
          <w:rFonts w:ascii="Times" w:hAnsi="Times" w:cstheme="majorBidi"/>
          <w:b/>
          <w:bCs/>
        </w:rPr>
      </w:pPr>
      <w:r w:rsidRPr="0080329B">
        <w:rPr>
          <w:rFonts w:ascii="Times" w:hAnsi="Times"/>
          <w:noProof/>
        </w:rPr>
        <w:t>[12]</w:t>
      </w:r>
      <w:r w:rsidRPr="0080329B">
        <w:rPr>
          <w:rFonts w:ascii="Times" w:hAnsi="Times"/>
          <w:noProof/>
        </w:rPr>
        <w:tab/>
        <w:t xml:space="preserve">F. G. F. Qin, X. Yang, and M. Yang, “An adhesion model of the axial dispersion in wash columns of packed ice beds,” </w:t>
      </w:r>
      <w:r w:rsidRPr="0080329B">
        <w:rPr>
          <w:rFonts w:ascii="Times" w:hAnsi="Times"/>
          <w:i/>
          <w:iCs/>
          <w:noProof/>
        </w:rPr>
        <w:t>Sep. Purif. Technol.</w:t>
      </w:r>
      <w:r w:rsidRPr="0080329B">
        <w:rPr>
          <w:rFonts w:ascii="Times" w:hAnsi="Times"/>
          <w:noProof/>
        </w:rPr>
        <w:t>, vol. 79, no. 3, pp. 321–328, 2011.</w:t>
      </w:r>
      <w:r w:rsidR="0053617E">
        <w:rPr>
          <w:rFonts w:ascii="Times" w:hAnsi="Times" w:cstheme="majorBidi"/>
          <w:b/>
          <w:bCs/>
        </w:rPr>
        <w:fldChar w:fldCharType="end"/>
      </w:r>
    </w:p>
    <w:sectPr w:rsidR="0053617E" w:rsidRPr="00EB2BF3" w:rsidSect="00EB51BE">
      <w:pgSz w:w="11900" w:h="16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09B68" w14:textId="77777777" w:rsidR="00375FF6" w:rsidRDefault="00375FF6" w:rsidP="001C2F94">
      <w:r>
        <w:separator/>
      </w:r>
    </w:p>
  </w:endnote>
  <w:endnote w:type="continuationSeparator" w:id="0">
    <w:p w14:paraId="69199EF6" w14:textId="77777777" w:rsidR="00375FF6" w:rsidRDefault="00375FF6" w:rsidP="001C2F94">
      <w:r>
        <w:continuationSeparator/>
      </w:r>
    </w:p>
  </w:endnote>
  <w:endnote w:type="continuationNotice" w:id="1">
    <w:p w14:paraId="2F44DE17" w14:textId="77777777" w:rsidR="00375FF6" w:rsidRDefault="00375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44120991"/>
      <w:docPartObj>
        <w:docPartGallery w:val="Page Numbers (Bottom of Page)"/>
        <w:docPartUnique/>
      </w:docPartObj>
    </w:sdtPr>
    <w:sdtEndPr>
      <w:rPr>
        <w:rStyle w:val="PageNumber"/>
      </w:rPr>
    </w:sdtEndPr>
    <w:sdtContent>
      <w:p w14:paraId="63EFFCCB" w14:textId="1423F905" w:rsidR="00D30DCA" w:rsidRDefault="00D30DCA" w:rsidP="00DC68B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CB9A6B" w14:textId="77777777" w:rsidR="00D30DCA" w:rsidRDefault="00D30DCA" w:rsidP="00D054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Bidi" w:hAnsiTheme="majorBidi" w:cstheme="majorBidi"/>
      </w:rPr>
      <w:id w:val="188798600"/>
      <w:docPartObj>
        <w:docPartGallery w:val="Page Numbers (Bottom of Page)"/>
        <w:docPartUnique/>
      </w:docPartObj>
    </w:sdtPr>
    <w:sdtEndPr>
      <w:rPr>
        <w:noProof/>
      </w:rPr>
    </w:sdtEndPr>
    <w:sdtContent>
      <w:p w14:paraId="74935E55" w14:textId="3AAC78B9" w:rsidR="00D30DCA" w:rsidRPr="00806761" w:rsidRDefault="00D30DCA">
        <w:pPr>
          <w:pStyle w:val="Footer"/>
          <w:jc w:val="center"/>
          <w:rPr>
            <w:rFonts w:asciiTheme="majorBidi" w:hAnsiTheme="majorBidi" w:cstheme="majorBidi"/>
          </w:rPr>
        </w:pPr>
        <w:r w:rsidRPr="00806761">
          <w:rPr>
            <w:rFonts w:asciiTheme="majorBidi" w:hAnsiTheme="majorBidi" w:cstheme="majorBidi"/>
          </w:rPr>
          <w:fldChar w:fldCharType="begin"/>
        </w:r>
        <w:r w:rsidRPr="00806761">
          <w:rPr>
            <w:rFonts w:asciiTheme="majorBidi" w:hAnsiTheme="majorBidi" w:cstheme="majorBidi"/>
          </w:rPr>
          <w:instrText xml:space="preserve"> PAGE   \* MERGEFORMAT </w:instrText>
        </w:r>
        <w:r w:rsidRPr="00806761">
          <w:rPr>
            <w:rFonts w:asciiTheme="majorBidi" w:hAnsiTheme="majorBidi" w:cstheme="majorBidi"/>
          </w:rPr>
          <w:fldChar w:fldCharType="separate"/>
        </w:r>
        <w:r w:rsidRPr="00806761">
          <w:rPr>
            <w:rFonts w:asciiTheme="majorBidi" w:hAnsiTheme="majorBidi" w:cstheme="majorBidi"/>
            <w:noProof/>
          </w:rPr>
          <w:t>2</w:t>
        </w:r>
        <w:r w:rsidRPr="00806761">
          <w:rPr>
            <w:rFonts w:asciiTheme="majorBidi" w:hAnsiTheme="majorBidi" w:cstheme="majorBidi"/>
            <w:noProof/>
          </w:rPr>
          <w:fldChar w:fldCharType="end"/>
        </w:r>
      </w:p>
    </w:sdtContent>
  </w:sdt>
  <w:p w14:paraId="1ECAC678" w14:textId="77777777" w:rsidR="00D30DCA" w:rsidRDefault="00D30DCA" w:rsidP="00D054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347AB" w14:textId="77777777" w:rsidR="00375FF6" w:rsidRDefault="00375FF6" w:rsidP="001C2F94">
      <w:r>
        <w:separator/>
      </w:r>
    </w:p>
  </w:footnote>
  <w:footnote w:type="continuationSeparator" w:id="0">
    <w:p w14:paraId="2BE02C09" w14:textId="77777777" w:rsidR="00375FF6" w:rsidRDefault="00375FF6" w:rsidP="001C2F94">
      <w:r>
        <w:continuationSeparator/>
      </w:r>
    </w:p>
  </w:footnote>
  <w:footnote w:type="continuationNotice" w:id="1">
    <w:p w14:paraId="52867421" w14:textId="77777777" w:rsidR="00375FF6" w:rsidRDefault="00375FF6"/>
  </w:footnote>
  <w:footnote w:id="2">
    <w:p w14:paraId="313DB186" w14:textId="13CAF8EA" w:rsidR="00D30DCA" w:rsidRPr="00C56A55" w:rsidRDefault="00D30DCA" w:rsidP="005738CF">
      <w:pPr>
        <w:jc w:val="both"/>
        <w:rPr>
          <w:rFonts w:asciiTheme="majorBidi" w:hAnsiTheme="majorBidi" w:cstheme="majorBidi"/>
          <w:sz w:val="16"/>
          <w:szCs w:val="16"/>
        </w:rPr>
      </w:pPr>
      <w:r w:rsidRPr="00C56A55">
        <w:rPr>
          <w:rStyle w:val="FootnoteReference"/>
          <w:rFonts w:asciiTheme="majorBidi" w:hAnsiTheme="majorBidi" w:cstheme="majorBidi"/>
        </w:rPr>
        <w:footnoteRef/>
      </w:r>
      <w:r>
        <w:t xml:space="preserve"> </w:t>
      </w:r>
      <w:r w:rsidRPr="00C56A55">
        <w:rPr>
          <w:rFonts w:asciiTheme="majorBidi" w:hAnsiTheme="majorBidi" w:cstheme="majorBidi"/>
          <w:color w:val="202124"/>
          <w:sz w:val="16"/>
          <w:szCs w:val="16"/>
          <w:shd w:val="clear" w:color="auto" w:fill="FFFFFF"/>
        </w:rPr>
        <w:t>The </w:t>
      </w:r>
      <w:r w:rsidRPr="00C56A55">
        <w:rPr>
          <w:rFonts w:asciiTheme="majorBidi" w:hAnsiTheme="majorBidi" w:cstheme="majorBidi"/>
          <w:b/>
          <w:bCs/>
          <w:color w:val="202124"/>
          <w:sz w:val="16"/>
          <w:szCs w:val="16"/>
          <w:shd w:val="clear" w:color="auto" w:fill="FFFFFF"/>
        </w:rPr>
        <w:t>grade efficiency</w:t>
      </w:r>
      <w:r w:rsidRPr="00C56A55">
        <w:rPr>
          <w:rFonts w:asciiTheme="majorBidi" w:hAnsiTheme="majorBidi" w:cstheme="majorBidi"/>
          <w:color w:val="202124"/>
          <w:sz w:val="16"/>
          <w:szCs w:val="16"/>
          <w:shd w:val="clear" w:color="auto" w:fill="FFFFFF"/>
        </w:rPr>
        <w:t> is a way of characterizing how well particles are separated according to size (density, or some other desired property).</w:t>
      </w:r>
    </w:p>
    <w:p w14:paraId="4B85B169" w14:textId="26D03AEC" w:rsidR="00D30DCA" w:rsidRDefault="00D30DCA">
      <w:pPr>
        <w:pStyle w:val="FootnoteText"/>
      </w:pPr>
    </w:p>
  </w:footnote>
  <w:footnote w:id="3">
    <w:p w14:paraId="3A7445E6" w14:textId="350CACF3" w:rsidR="00D30DCA" w:rsidRPr="002348B0" w:rsidRDefault="00D30DCA" w:rsidP="002348B0">
      <w:pPr>
        <w:rPr>
          <w:rFonts w:asciiTheme="majorBidi" w:hAnsiTheme="majorBidi" w:cstheme="majorBidi"/>
          <w:color w:val="000000" w:themeColor="text1"/>
        </w:rPr>
      </w:pPr>
      <w:r w:rsidRPr="002348B0">
        <w:rPr>
          <w:rStyle w:val="FootnoteReference"/>
          <w:rFonts w:asciiTheme="majorBidi" w:hAnsiTheme="majorBidi" w:cstheme="majorBidi"/>
          <w:color w:val="000000" w:themeColor="text1"/>
        </w:rPr>
        <w:footnoteRef/>
      </w:r>
      <w:r w:rsidRPr="002348B0">
        <w:rPr>
          <w:rFonts w:asciiTheme="majorBidi" w:hAnsiTheme="majorBidi" w:cstheme="majorBidi"/>
          <w:color w:val="000000" w:themeColor="text1"/>
        </w:rPr>
        <w:t xml:space="preserve"> </w:t>
      </w:r>
      <w:r w:rsidRPr="002348B0">
        <w:rPr>
          <w:rFonts w:asciiTheme="majorBidi" w:hAnsiTheme="majorBidi" w:cstheme="majorBidi"/>
          <w:color w:val="000000" w:themeColor="text1"/>
          <w:sz w:val="16"/>
          <w:szCs w:val="16"/>
          <w:shd w:val="clear" w:color="auto" w:fill="FFFFFF"/>
        </w:rPr>
        <w:t>The ratio of </w:t>
      </w:r>
      <w:r w:rsidRPr="002348B0">
        <w:rPr>
          <w:rFonts w:asciiTheme="majorBidi" w:hAnsiTheme="majorBidi" w:cstheme="majorBidi"/>
          <w:b/>
          <w:bCs/>
          <w:color w:val="000000" w:themeColor="text1"/>
          <w:sz w:val="16"/>
          <w:szCs w:val="16"/>
          <w:shd w:val="clear" w:color="auto" w:fill="FFFFFF"/>
        </w:rPr>
        <w:t>water</w:t>
      </w:r>
      <w:r>
        <w:rPr>
          <w:rFonts w:asciiTheme="majorBidi" w:hAnsiTheme="majorBidi" w:cstheme="majorBidi"/>
          <w:color w:val="000000" w:themeColor="text1"/>
          <w:sz w:val="16"/>
          <w:szCs w:val="16"/>
          <w:shd w:val="clear" w:color="auto" w:fill="FFFFFF"/>
        </w:rPr>
        <w:t xml:space="preserve"> </w:t>
      </w:r>
      <w:r w:rsidRPr="002348B0">
        <w:rPr>
          <w:rFonts w:asciiTheme="majorBidi" w:hAnsiTheme="majorBidi" w:cstheme="majorBidi"/>
          <w:color w:val="000000" w:themeColor="text1"/>
          <w:sz w:val="16"/>
          <w:szCs w:val="16"/>
          <w:shd w:val="clear" w:color="auto" w:fill="FFFFFF"/>
        </w:rPr>
        <w:t xml:space="preserve">compared to the volume of total </w:t>
      </w:r>
      <w:r>
        <w:rPr>
          <w:rFonts w:asciiTheme="majorBidi" w:hAnsiTheme="majorBidi" w:cstheme="majorBidi"/>
          <w:color w:val="000000" w:themeColor="text1"/>
          <w:sz w:val="16"/>
          <w:szCs w:val="16"/>
          <w:shd w:val="clear" w:color="auto" w:fill="FFFFFF"/>
        </w:rPr>
        <w:t>mixture.</w:t>
      </w:r>
    </w:p>
  </w:footnote>
  <w:footnote w:id="4">
    <w:p w14:paraId="57135ADE" w14:textId="75AB97D6" w:rsidR="00D30DCA" w:rsidRPr="00CC3312" w:rsidRDefault="00D30DCA">
      <w:pPr>
        <w:pStyle w:val="FootnoteText"/>
        <w:rPr>
          <w:rFonts w:asciiTheme="majorBidi" w:hAnsiTheme="majorBidi" w:cstheme="majorBidi"/>
          <w:sz w:val="24"/>
          <w:szCs w:val="24"/>
        </w:rPr>
      </w:pPr>
      <w:r w:rsidRPr="00CC3312">
        <w:rPr>
          <w:rStyle w:val="FootnoteReference"/>
          <w:rFonts w:asciiTheme="majorBidi" w:hAnsiTheme="majorBidi" w:cstheme="majorBidi"/>
          <w:sz w:val="24"/>
          <w:szCs w:val="24"/>
        </w:rPr>
        <w:footnoteRef/>
      </w:r>
      <w:r w:rsidRPr="00CC3312">
        <w:rPr>
          <w:rFonts w:asciiTheme="majorBidi" w:hAnsiTheme="majorBidi" w:cstheme="majorBidi"/>
          <w:sz w:val="24"/>
          <w:szCs w:val="24"/>
        </w:rPr>
        <w:t xml:space="preserve">  </w:t>
      </w:r>
      <w:r w:rsidRPr="00CC3312">
        <w:rPr>
          <w:rFonts w:asciiTheme="majorBidi" w:hAnsiTheme="majorBidi" w:cstheme="majorBidi"/>
          <w:sz w:val="16"/>
          <w:szCs w:val="16"/>
        </w:rPr>
        <w:t>Discrete Phase Model</w:t>
      </w:r>
    </w:p>
  </w:footnote>
  <w:footnote w:id="5">
    <w:p w14:paraId="7431488A" w14:textId="237953A3" w:rsidR="00D30DCA" w:rsidRPr="00FC7372" w:rsidRDefault="00D30DCA">
      <w:pPr>
        <w:pStyle w:val="FootnoteText"/>
        <w:rPr>
          <w:rFonts w:asciiTheme="majorBidi" w:hAnsiTheme="majorBidi" w:cstheme="majorBidi"/>
          <w:sz w:val="24"/>
          <w:szCs w:val="24"/>
        </w:rPr>
      </w:pPr>
      <w:r w:rsidRPr="00FC7372">
        <w:rPr>
          <w:rStyle w:val="FootnoteReference"/>
          <w:rFonts w:asciiTheme="majorBidi" w:hAnsiTheme="majorBidi" w:cstheme="majorBidi"/>
          <w:sz w:val="24"/>
          <w:szCs w:val="24"/>
        </w:rPr>
        <w:footnoteRef/>
      </w:r>
      <w:r w:rsidRPr="00FC7372">
        <w:rPr>
          <w:rFonts w:asciiTheme="majorBidi" w:hAnsiTheme="majorBidi" w:cstheme="majorBidi"/>
          <w:sz w:val="24"/>
          <w:szCs w:val="24"/>
        </w:rPr>
        <w:t xml:space="preserve"> </w:t>
      </w:r>
      <w:r w:rsidRPr="00FC7372">
        <w:rPr>
          <w:rFonts w:asciiTheme="majorBidi" w:hAnsiTheme="majorBidi" w:cstheme="majorBidi"/>
          <w:sz w:val="16"/>
          <w:szCs w:val="16"/>
        </w:rPr>
        <w:t>Computational Fluid Dynamic</w:t>
      </w:r>
    </w:p>
  </w:footnote>
  <w:footnote w:id="6">
    <w:p w14:paraId="44D4125D" w14:textId="1C6BC087" w:rsidR="00D30DCA" w:rsidRPr="001504F8" w:rsidRDefault="00D30DCA">
      <w:pPr>
        <w:pStyle w:val="FootnoteText"/>
        <w:rPr>
          <w:rFonts w:asciiTheme="majorBidi" w:hAnsiTheme="majorBidi" w:cstheme="majorBidi"/>
          <w:sz w:val="16"/>
          <w:szCs w:val="16"/>
        </w:rPr>
      </w:pPr>
      <w:r w:rsidRPr="001504F8">
        <w:rPr>
          <w:rStyle w:val="FootnoteReference"/>
          <w:rFonts w:asciiTheme="majorBidi" w:hAnsiTheme="majorBidi" w:cstheme="majorBidi"/>
          <w:sz w:val="24"/>
          <w:szCs w:val="24"/>
        </w:rPr>
        <w:footnoteRef/>
      </w:r>
      <w:r w:rsidRPr="001504F8">
        <w:rPr>
          <w:rFonts w:asciiTheme="majorBidi" w:hAnsiTheme="majorBidi" w:cstheme="majorBidi"/>
          <w:sz w:val="24"/>
          <w:szCs w:val="24"/>
        </w:rPr>
        <w:t xml:space="preserve"> </w:t>
      </w:r>
      <w:r w:rsidRPr="001504F8">
        <w:rPr>
          <w:rFonts w:asciiTheme="majorBidi" w:hAnsiTheme="majorBidi" w:cstheme="majorBidi"/>
          <w:sz w:val="16"/>
          <w:szCs w:val="16"/>
        </w:rPr>
        <w:t>US Gallons per Minute.</w:t>
      </w:r>
    </w:p>
  </w:footnote>
  <w:footnote w:id="7">
    <w:p w14:paraId="6E67DB1C" w14:textId="499E825C" w:rsidR="00D30DCA" w:rsidRPr="00AA50B7" w:rsidRDefault="00D30DCA">
      <w:pPr>
        <w:pStyle w:val="FootnoteText"/>
        <w:rPr>
          <w:rFonts w:asciiTheme="majorBidi" w:hAnsiTheme="majorBidi" w:cstheme="majorBidi"/>
        </w:rPr>
      </w:pPr>
      <w:r w:rsidRPr="00AA50B7">
        <w:rPr>
          <w:rStyle w:val="FootnoteReference"/>
          <w:rFonts w:asciiTheme="majorBidi" w:hAnsiTheme="majorBidi" w:cstheme="majorBidi"/>
          <w:sz w:val="24"/>
          <w:szCs w:val="24"/>
        </w:rPr>
        <w:footnoteRef/>
      </w:r>
      <w:r w:rsidRPr="00AA50B7">
        <w:rPr>
          <w:rFonts w:asciiTheme="majorBidi" w:hAnsiTheme="majorBidi" w:cstheme="majorBidi"/>
          <w:sz w:val="24"/>
          <w:szCs w:val="24"/>
        </w:rPr>
        <w:t xml:space="preserve"> </w:t>
      </w:r>
      <w:r w:rsidRPr="00AA50B7">
        <w:rPr>
          <w:rFonts w:asciiTheme="majorBidi" w:hAnsiTheme="majorBidi" w:cstheme="majorBidi"/>
          <w:sz w:val="16"/>
          <w:szCs w:val="16"/>
        </w:rPr>
        <w:t>Phase Change Material</w:t>
      </w:r>
    </w:p>
  </w:footnote>
  <w:footnote w:id="8">
    <w:p w14:paraId="3B98BEEA" w14:textId="530A86F2" w:rsidR="00D30DCA" w:rsidRPr="00867F99" w:rsidRDefault="00D30DCA">
      <w:pPr>
        <w:pStyle w:val="FootnoteText"/>
        <w:rPr>
          <w:rFonts w:asciiTheme="majorBidi" w:hAnsiTheme="majorBidi" w:cstheme="majorBidi"/>
        </w:rPr>
      </w:pPr>
      <w:r w:rsidRPr="00867F99">
        <w:rPr>
          <w:rStyle w:val="FootnoteReference"/>
          <w:rFonts w:asciiTheme="majorBidi" w:hAnsiTheme="majorBidi" w:cstheme="majorBidi"/>
          <w:sz w:val="24"/>
          <w:szCs w:val="24"/>
        </w:rPr>
        <w:footnoteRef/>
      </w:r>
      <w:r w:rsidRPr="00867F99">
        <w:rPr>
          <w:rFonts w:asciiTheme="majorBidi" w:hAnsiTheme="majorBidi" w:cstheme="majorBidi"/>
          <w:sz w:val="24"/>
          <w:szCs w:val="24"/>
        </w:rPr>
        <w:t xml:space="preserve"> </w:t>
      </w:r>
      <w:r w:rsidRPr="00867F99">
        <w:rPr>
          <w:rFonts w:asciiTheme="majorBidi" w:hAnsiTheme="majorBidi" w:cstheme="majorBidi"/>
        </w:rPr>
        <w:t xml:space="preserve"> </w:t>
      </w:r>
      <w:r w:rsidRPr="00867F99">
        <w:rPr>
          <w:rFonts w:asciiTheme="majorBidi" w:hAnsiTheme="majorBidi" w:cstheme="majorBidi"/>
          <w:sz w:val="16"/>
          <w:szCs w:val="16"/>
        </w:rPr>
        <w:t>Mass Percentage</w:t>
      </w:r>
    </w:p>
  </w:footnote>
  <w:footnote w:id="9">
    <w:p w14:paraId="53C96318" w14:textId="38942D6B" w:rsidR="00D30DCA" w:rsidRPr="00E822C7" w:rsidRDefault="00D30DCA">
      <w:pPr>
        <w:pStyle w:val="FootnoteText"/>
        <w:rPr>
          <w:rFonts w:ascii="Times" w:hAnsi="Times"/>
        </w:rPr>
      </w:pPr>
      <w:r w:rsidRPr="00E822C7">
        <w:rPr>
          <w:rStyle w:val="FootnoteReference"/>
          <w:rFonts w:ascii="Times" w:hAnsi="Times"/>
          <w:sz w:val="24"/>
          <w:szCs w:val="24"/>
        </w:rPr>
        <w:footnoteRef/>
      </w:r>
      <w:r w:rsidRPr="00E822C7">
        <w:rPr>
          <w:rFonts w:ascii="Times" w:hAnsi="Times"/>
          <w:sz w:val="24"/>
          <w:szCs w:val="24"/>
        </w:rPr>
        <w:t xml:space="preserve"> </w:t>
      </w:r>
      <w:r w:rsidRPr="00E822C7">
        <w:rPr>
          <w:rFonts w:ascii="Times" w:hAnsi="Times"/>
        </w:rPr>
        <w:t xml:space="preserve"> </w:t>
      </w:r>
      <w:r w:rsidRPr="00E822C7">
        <w:rPr>
          <w:rFonts w:ascii="Times" w:hAnsi="Times"/>
          <w:sz w:val="16"/>
          <w:szCs w:val="16"/>
        </w:rPr>
        <w:t>Vortex Finder</w:t>
      </w:r>
    </w:p>
  </w:footnote>
  <w:footnote w:id="10">
    <w:p w14:paraId="6CAB6DF0" w14:textId="2EC4C745" w:rsidR="00D30DCA" w:rsidRPr="00C1130D" w:rsidRDefault="00D30DCA">
      <w:pPr>
        <w:pStyle w:val="FootnoteText"/>
        <w:rPr>
          <w:rFonts w:asciiTheme="majorBidi" w:hAnsiTheme="majorBidi" w:cstheme="majorBidi"/>
        </w:rPr>
      </w:pPr>
      <w:r w:rsidRPr="00C1130D">
        <w:rPr>
          <w:rStyle w:val="FootnoteReference"/>
          <w:rFonts w:asciiTheme="majorBidi" w:hAnsiTheme="majorBidi" w:cstheme="majorBidi"/>
          <w:sz w:val="24"/>
          <w:szCs w:val="24"/>
        </w:rPr>
        <w:footnoteRef/>
      </w:r>
      <w:r w:rsidRPr="00C1130D">
        <w:rPr>
          <w:rFonts w:asciiTheme="majorBidi" w:hAnsiTheme="majorBidi" w:cstheme="majorBidi"/>
          <w:sz w:val="22"/>
          <w:szCs w:val="22"/>
        </w:rPr>
        <w:t xml:space="preserve"> </w:t>
      </w:r>
      <w:r w:rsidRPr="00C1130D">
        <w:rPr>
          <w:rFonts w:asciiTheme="majorBidi" w:hAnsiTheme="majorBidi" w:cstheme="majorBidi"/>
        </w:rPr>
        <w:t>Using sound waves.</w:t>
      </w:r>
    </w:p>
  </w:footnote>
  <w:footnote w:id="11">
    <w:p w14:paraId="63B3EB22" w14:textId="405D0D4D" w:rsidR="00D30DCA" w:rsidRPr="004B7C78" w:rsidRDefault="00D30DCA">
      <w:pPr>
        <w:pStyle w:val="FootnoteText"/>
        <w:rPr>
          <w:rFonts w:asciiTheme="majorBidi" w:hAnsiTheme="majorBidi" w:cstheme="majorBidi"/>
          <w:color w:val="000000" w:themeColor="text1"/>
          <w:sz w:val="24"/>
          <w:szCs w:val="24"/>
        </w:rPr>
      </w:pPr>
      <w:r w:rsidRPr="004B7C78">
        <w:rPr>
          <w:rStyle w:val="FootnoteReference"/>
          <w:rFonts w:asciiTheme="majorBidi" w:hAnsiTheme="majorBidi" w:cstheme="majorBidi"/>
          <w:color w:val="000000" w:themeColor="text1"/>
          <w:sz w:val="24"/>
          <w:szCs w:val="24"/>
        </w:rPr>
        <w:footnoteRef/>
      </w:r>
      <w:r w:rsidRPr="004B7C78">
        <w:rPr>
          <w:rFonts w:asciiTheme="majorBidi" w:hAnsiTheme="majorBidi" w:cstheme="majorBidi"/>
          <w:color w:val="000000" w:themeColor="text1"/>
          <w:sz w:val="24"/>
          <w:szCs w:val="24"/>
        </w:rPr>
        <w:t xml:space="preserve">  </w:t>
      </w:r>
      <w:r w:rsidRPr="004B7C78">
        <w:rPr>
          <w:rFonts w:asciiTheme="majorBidi" w:hAnsiTheme="majorBidi" w:cstheme="majorBidi"/>
          <w:color w:val="000000" w:themeColor="text1"/>
          <w:sz w:val="16"/>
          <w:szCs w:val="16"/>
        </w:rPr>
        <w:t xml:space="preserve">The imaginary line that separates the packed bed from the mother liquor phase in the column. </w:t>
      </w:r>
    </w:p>
  </w:footnote>
  <w:footnote w:id="12">
    <w:p w14:paraId="0A623410" w14:textId="5ECB1033" w:rsidR="00D30DCA" w:rsidRPr="00C20779" w:rsidRDefault="00D30DCA">
      <w:pPr>
        <w:pStyle w:val="FootnoteText"/>
        <w:rPr>
          <w:rFonts w:asciiTheme="majorBidi" w:hAnsiTheme="majorBidi" w:cstheme="majorBidi"/>
          <w:color w:val="000000" w:themeColor="text1"/>
          <w:sz w:val="16"/>
          <w:szCs w:val="16"/>
        </w:rPr>
      </w:pPr>
      <w:r w:rsidRPr="00C20779">
        <w:rPr>
          <w:rStyle w:val="FootnoteReference"/>
          <w:rFonts w:asciiTheme="majorBidi" w:hAnsiTheme="majorBidi" w:cstheme="majorBidi"/>
          <w:color w:val="000000" w:themeColor="text1"/>
          <w:sz w:val="24"/>
          <w:szCs w:val="24"/>
        </w:rPr>
        <w:footnoteRef/>
      </w:r>
      <w:r w:rsidRPr="00C20779">
        <w:rPr>
          <w:rFonts w:asciiTheme="majorBidi" w:hAnsiTheme="majorBidi" w:cstheme="majorBidi"/>
          <w:color w:val="000000" w:themeColor="text1"/>
          <w:sz w:val="24"/>
          <w:szCs w:val="24"/>
        </w:rPr>
        <w:t xml:space="preserve"> </w:t>
      </w:r>
      <w:r w:rsidRPr="00C20779">
        <w:rPr>
          <w:rFonts w:asciiTheme="majorBidi" w:hAnsiTheme="majorBidi" w:cstheme="majorBidi"/>
          <w:color w:val="000000" w:themeColor="text1"/>
          <w:sz w:val="16"/>
          <w:szCs w:val="16"/>
        </w:rPr>
        <w:t>Variable Frequency Derive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55pt;height:19.4pt;visibility:visible;mso-wrap-style:square" o:bullet="t">
        <v:imagedata r:id="rId1" o:title=""/>
      </v:shape>
    </w:pict>
  </w:numPicBullet>
  <w:abstractNum w:abstractNumId="0" w15:restartNumberingAfterBreak="0">
    <w:nsid w:val="03AD3246"/>
    <w:multiLevelType w:val="multilevel"/>
    <w:tmpl w:val="B73032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54691A"/>
    <w:multiLevelType w:val="multilevel"/>
    <w:tmpl w:val="FF82BB8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44B23B5"/>
    <w:multiLevelType w:val="multilevel"/>
    <w:tmpl w:val="A0C2D6D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4A560E29"/>
    <w:multiLevelType w:val="hybridMultilevel"/>
    <w:tmpl w:val="D2D4B642"/>
    <w:lvl w:ilvl="0" w:tplc="94ACFD3E">
      <w:start w:val="1"/>
      <w:numFmt w:val="bullet"/>
      <w:lvlText w:val="•"/>
      <w:lvlJc w:val="left"/>
      <w:pPr>
        <w:tabs>
          <w:tab w:val="num" w:pos="720"/>
        </w:tabs>
        <w:ind w:left="720" w:hanging="360"/>
      </w:pPr>
      <w:rPr>
        <w:rFonts w:ascii="Arial" w:hAnsi="Arial" w:hint="default"/>
      </w:rPr>
    </w:lvl>
    <w:lvl w:ilvl="1" w:tplc="B67AF336" w:tentative="1">
      <w:start w:val="1"/>
      <w:numFmt w:val="bullet"/>
      <w:lvlText w:val="•"/>
      <w:lvlJc w:val="left"/>
      <w:pPr>
        <w:tabs>
          <w:tab w:val="num" w:pos="1440"/>
        </w:tabs>
        <w:ind w:left="1440" w:hanging="360"/>
      </w:pPr>
      <w:rPr>
        <w:rFonts w:ascii="Arial" w:hAnsi="Arial" w:hint="default"/>
      </w:rPr>
    </w:lvl>
    <w:lvl w:ilvl="2" w:tplc="E4DEACF0" w:tentative="1">
      <w:start w:val="1"/>
      <w:numFmt w:val="bullet"/>
      <w:lvlText w:val="•"/>
      <w:lvlJc w:val="left"/>
      <w:pPr>
        <w:tabs>
          <w:tab w:val="num" w:pos="2160"/>
        </w:tabs>
        <w:ind w:left="2160" w:hanging="360"/>
      </w:pPr>
      <w:rPr>
        <w:rFonts w:ascii="Arial" w:hAnsi="Arial" w:hint="default"/>
      </w:rPr>
    </w:lvl>
    <w:lvl w:ilvl="3" w:tplc="269EC066" w:tentative="1">
      <w:start w:val="1"/>
      <w:numFmt w:val="bullet"/>
      <w:lvlText w:val="•"/>
      <w:lvlJc w:val="left"/>
      <w:pPr>
        <w:tabs>
          <w:tab w:val="num" w:pos="2880"/>
        </w:tabs>
        <w:ind w:left="2880" w:hanging="360"/>
      </w:pPr>
      <w:rPr>
        <w:rFonts w:ascii="Arial" w:hAnsi="Arial" w:hint="default"/>
      </w:rPr>
    </w:lvl>
    <w:lvl w:ilvl="4" w:tplc="A78C2244" w:tentative="1">
      <w:start w:val="1"/>
      <w:numFmt w:val="bullet"/>
      <w:lvlText w:val="•"/>
      <w:lvlJc w:val="left"/>
      <w:pPr>
        <w:tabs>
          <w:tab w:val="num" w:pos="3600"/>
        </w:tabs>
        <w:ind w:left="3600" w:hanging="360"/>
      </w:pPr>
      <w:rPr>
        <w:rFonts w:ascii="Arial" w:hAnsi="Arial" w:hint="default"/>
      </w:rPr>
    </w:lvl>
    <w:lvl w:ilvl="5" w:tplc="E99A55B4" w:tentative="1">
      <w:start w:val="1"/>
      <w:numFmt w:val="bullet"/>
      <w:lvlText w:val="•"/>
      <w:lvlJc w:val="left"/>
      <w:pPr>
        <w:tabs>
          <w:tab w:val="num" w:pos="4320"/>
        </w:tabs>
        <w:ind w:left="4320" w:hanging="360"/>
      </w:pPr>
      <w:rPr>
        <w:rFonts w:ascii="Arial" w:hAnsi="Arial" w:hint="default"/>
      </w:rPr>
    </w:lvl>
    <w:lvl w:ilvl="6" w:tplc="692C261C" w:tentative="1">
      <w:start w:val="1"/>
      <w:numFmt w:val="bullet"/>
      <w:lvlText w:val="•"/>
      <w:lvlJc w:val="left"/>
      <w:pPr>
        <w:tabs>
          <w:tab w:val="num" w:pos="5040"/>
        </w:tabs>
        <w:ind w:left="5040" w:hanging="360"/>
      </w:pPr>
      <w:rPr>
        <w:rFonts w:ascii="Arial" w:hAnsi="Arial" w:hint="default"/>
      </w:rPr>
    </w:lvl>
    <w:lvl w:ilvl="7" w:tplc="450427F6" w:tentative="1">
      <w:start w:val="1"/>
      <w:numFmt w:val="bullet"/>
      <w:lvlText w:val="•"/>
      <w:lvlJc w:val="left"/>
      <w:pPr>
        <w:tabs>
          <w:tab w:val="num" w:pos="5760"/>
        </w:tabs>
        <w:ind w:left="5760" w:hanging="360"/>
      </w:pPr>
      <w:rPr>
        <w:rFonts w:ascii="Arial" w:hAnsi="Arial" w:hint="default"/>
      </w:rPr>
    </w:lvl>
    <w:lvl w:ilvl="8" w:tplc="55BEAC4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8B4440B"/>
    <w:multiLevelType w:val="hybridMultilevel"/>
    <w:tmpl w:val="A3C68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030792"/>
    <w:multiLevelType w:val="hybridMultilevel"/>
    <w:tmpl w:val="81EA8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80013"/>
    <w:multiLevelType w:val="hybridMultilevel"/>
    <w:tmpl w:val="282A6134"/>
    <w:lvl w:ilvl="0" w:tplc="6088C7E4">
      <w:start w:val="1"/>
      <w:numFmt w:val="bullet"/>
      <w:lvlText w:val="§"/>
      <w:lvlJc w:val="left"/>
      <w:pPr>
        <w:tabs>
          <w:tab w:val="num" w:pos="720"/>
        </w:tabs>
        <w:ind w:left="720" w:hanging="360"/>
      </w:pPr>
      <w:rPr>
        <w:rFonts w:ascii="Wingdings" w:hAnsi="Wingdings" w:hint="default"/>
      </w:rPr>
    </w:lvl>
    <w:lvl w:ilvl="1" w:tplc="FA66C0E8" w:tentative="1">
      <w:start w:val="1"/>
      <w:numFmt w:val="bullet"/>
      <w:lvlText w:val="§"/>
      <w:lvlJc w:val="left"/>
      <w:pPr>
        <w:tabs>
          <w:tab w:val="num" w:pos="1440"/>
        </w:tabs>
        <w:ind w:left="1440" w:hanging="360"/>
      </w:pPr>
      <w:rPr>
        <w:rFonts w:ascii="Wingdings" w:hAnsi="Wingdings" w:hint="default"/>
      </w:rPr>
    </w:lvl>
    <w:lvl w:ilvl="2" w:tplc="3CF29F56" w:tentative="1">
      <w:start w:val="1"/>
      <w:numFmt w:val="bullet"/>
      <w:lvlText w:val="§"/>
      <w:lvlJc w:val="left"/>
      <w:pPr>
        <w:tabs>
          <w:tab w:val="num" w:pos="2160"/>
        </w:tabs>
        <w:ind w:left="2160" w:hanging="360"/>
      </w:pPr>
      <w:rPr>
        <w:rFonts w:ascii="Wingdings" w:hAnsi="Wingdings" w:hint="default"/>
      </w:rPr>
    </w:lvl>
    <w:lvl w:ilvl="3" w:tplc="17660890">
      <w:start w:val="1"/>
      <w:numFmt w:val="bullet"/>
      <w:lvlText w:val="§"/>
      <w:lvlJc w:val="left"/>
      <w:pPr>
        <w:tabs>
          <w:tab w:val="num" w:pos="2880"/>
        </w:tabs>
        <w:ind w:left="2880" w:hanging="360"/>
      </w:pPr>
      <w:rPr>
        <w:rFonts w:ascii="Wingdings" w:hAnsi="Wingdings" w:hint="default"/>
      </w:rPr>
    </w:lvl>
    <w:lvl w:ilvl="4" w:tplc="DA52329C" w:tentative="1">
      <w:start w:val="1"/>
      <w:numFmt w:val="bullet"/>
      <w:lvlText w:val="§"/>
      <w:lvlJc w:val="left"/>
      <w:pPr>
        <w:tabs>
          <w:tab w:val="num" w:pos="3600"/>
        </w:tabs>
        <w:ind w:left="3600" w:hanging="360"/>
      </w:pPr>
      <w:rPr>
        <w:rFonts w:ascii="Wingdings" w:hAnsi="Wingdings" w:hint="default"/>
      </w:rPr>
    </w:lvl>
    <w:lvl w:ilvl="5" w:tplc="00B0D38C" w:tentative="1">
      <w:start w:val="1"/>
      <w:numFmt w:val="bullet"/>
      <w:lvlText w:val="§"/>
      <w:lvlJc w:val="left"/>
      <w:pPr>
        <w:tabs>
          <w:tab w:val="num" w:pos="4320"/>
        </w:tabs>
        <w:ind w:left="4320" w:hanging="360"/>
      </w:pPr>
      <w:rPr>
        <w:rFonts w:ascii="Wingdings" w:hAnsi="Wingdings" w:hint="default"/>
      </w:rPr>
    </w:lvl>
    <w:lvl w:ilvl="6" w:tplc="1A0CC068" w:tentative="1">
      <w:start w:val="1"/>
      <w:numFmt w:val="bullet"/>
      <w:lvlText w:val="§"/>
      <w:lvlJc w:val="left"/>
      <w:pPr>
        <w:tabs>
          <w:tab w:val="num" w:pos="5040"/>
        </w:tabs>
        <w:ind w:left="5040" w:hanging="360"/>
      </w:pPr>
      <w:rPr>
        <w:rFonts w:ascii="Wingdings" w:hAnsi="Wingdings" w:hint="default"/>
      </w:rPr>
    </w:lvl>
    <w:lvl w:ilvl="7" w:tplc="0032FEBC" w:tentative="1">
      <w:start w:val="1"/>
      <w:numFmt w:val="bullet"/>
      <w:lvlText w:val="§"/>
      <w:lvlJc w:val="left"/>
      <w:pPr>
        <w:tabs>
          <w:tab w:val="num" w:pos="5760"/>
        </w:tabs>
        <w:ind w:left="5760" w:hanging="360"/>
      </w:pPr>
      <w:rPr>
        <w:rFonts w:ascii="Wingdings" w:hAnsi="Wingdings" w:hint="default"/>
      </w:rPr>
    </w:lvl>
    <w:lvl w:ilvl="8" w:tplc="33F806B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B91D43"/>
    <w:multiLevelType w:val="multilevel"/>
    <w:tmpl w:val="78560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26857B4"/>
    <w:multiLevelType w:val="hybridMultilevel"/>
    <w:tmpl w:val="335A7428"/>
    <w:lvl w:ilvl="0" w:tplc="1D40A69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0006B5"/>
    <w:multiLevelType w:val="multilevel"/>
    <w:tmpl w:val="1A10409C"/>
    <w:lvl w:ilvl="0">
      <w:start w:val="2"/>
      <w:numFmt w:val="decimal"/>
      <w:lvlText w:val="%1."/>
      <w:lvlJc w:val="left"/>
      <w:pPr>
        <w:ind w:left="360" w:hanging="360"/>
      </w:pPr>
      <w:rPr>
        <w:rFonts w:hint="default"/>
      </w:r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5FF773F"/>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
  </w:num>
  <w:num w:numId="2">
    <w:abstractNumId w:val="6"/>
  </w:num>
  <w:num w:numId="3">
    <w:abstractNumId w:val="0"/>
  </w:num>
  <w:num w:numId="4">
    <w:abstractNumId w:val="5"/>
  </w:num>
  <w:num w:numId="5">
    <w:abstractNumId w:val="4"/>
  </w:num>
  <w:num w:numId="6">
    <w:abstractNumId w:val="7"/>
  </w:num>
  <w:num w:numId="7">
    <w:abstractNumId w:val="1"/>
  </w:num>
  <w:num w:numId="8">
    <w:abstractNumId w:val="8"/>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A58"/>
    <w:rsid w:val="00000613"/>
    <w:rsid w:val="000014E2"/>
    <w:rsid w:val="00001904"/>
    <w:rsid w:val="000019A4"/>
    <w:rsid w:val="000021EC"/>
    <w:rsid w:val="000029D9"/>
    <w:rsid w:val="00002EE5"/>
    <w:rsid w:val="00003C35"/>
    <w:rsid w:val="00003E99"/>
    <w:rsid w:val="00007022"/>
    <w:rsid w:val="0000786E"/>
    <w:rsid w:val="00010114"/>
    <w:rsid w:val="00010E45"/>
    <w:rsid w:val="000127F4"/>
    <w:rsid w:val="00013650"/>
    <w:rsid w:val="00013859"/>
    <w:rsid w:val="00013B97"/>
    <w:rsid w:val="00014CF0"/>
    <w:rsid w:val="000158BF"/>
    <w:rsid w:val="00015AA3"/>
    <w:rsid w:val="000162D4"/>
    <w:rsid w:val="00016F9F"/>
    <w:rsid w:val="00017FC0"/>
    <w:rsid w:val="000208D3"/>
    <w:rsid w:val="0002312A"/>
    <w:rsid w:val="000234D5"/>
    <w:rsid w:val="000236F0"/>
    <w:rsid w:val="00023CB1"/>
    <w:rsid w:val="00024668"/>
    <w:rsid w:val="00024733"/>
    <w:rsid w:val="000257EE"/>
    <w:rsid w:val="0002675C"/>
    <w:rsid w:val="00026A14"/>
    <w:rsid w:val="000271C2"/>
    <w:rsid w:val="0003066D"/>
    <w:rsid w:val="000309BD"/>
    <w:rsid w:val="00031162"/>
    <w:rsid w:val="000322DC"/>
    <w:rsid w:val="0003249F"/>
    <w:rsid w:val="00041404"/>
    <w:rsid w:val="00045791"/>
    <w:rsid w:val="00046C2C"/>
    <w:rsid w:val="000474E3"/>
    <w:rsid w:val="00047D0A"/>
    <w:rsid w:val="00047E94"/>
    <w:rsid w:val="000500C9"/>
    <w:rsid w:val="000505AA"/>
    <w:rsid w:val="00052B98"/>
    <w:rsid w:val="00055A08"/>
    <w:rsid w:val="00056BBE"/>
    <w:rsid w:val="000600A2"/>
    <w:rsid w:val="00061284"/>
    <w:rsid w:val="000631E0"/>
    <w:rsid w:val="00064862"/>
    <w:rsid w:val="0006747E"/>
    <w:rsid w:val="00067507"/>
    <w:rsid w:val="00067C78"/>
    <w:rsid w:val="00067EC6"/>
    <w:rsid w:val="00070DD2"/>
    <w:rsid w:val="00071CAB"/>
    <w:rsid w:val="00071DEB"/>
    <w:rsid w:val="0007249A"/>
    <w:rsid w:val="0007249D"/>
    <w:rsid w:val="00074409"/>
    <w:rsid w:val="00080B64"/>
    <w:rsid w:val="000819C1"/>
    <w:rsid w:val="00082B6B"/>
    <w:rsid w:val="00083154"/>
    <w:rsid w:val="00083A58"/>
    <w:rsid w:val="00084021"/>
    <w:rsid w:val="000846AB"/>
    <w:rsid w:val="00085B38"/>
    <w:rsid w:val="00086044"/>
    <w:rsid w:val="00086E83"/>
    <w:rsid w:val="00090703"/>
    <w:rsid w:val="000932B9"/>
    <w:rsid w:val="00093F14"/>
    <w:rsid w:val="0009655D"/>
    <w:rsid w:val="000970CA"/>
    <w:rsid w:val="000A092F"/>
    <w:rsid w:val="000A1242"/>
    <w:rsid w:val="000A19CC"/>
    <w:rsid w:val="000A1B03"/>
    <w:rsid w:val="000A29DE"/>
    <w:rsid w:val="000A366C"/>
    <w:rsid w:val="000A4826"/>
    <w:rsid w:val="000A4BAD"/>
    <w:rsid w:val="000A4D04"/>
    <w:rsid w:val="000A66EB"/>
    <w:rsid w:val="000A69F4"/>
    <w:rsid w:val="000A7834"/>
    <w:rsid w:val="000B14D4"/>
    <w:rsid w:val="000B1AA4"/>
    <w:rsid w:val="000B5130"/>
    <w:rsid w:val="000B5E26"/>
    <w:rsid w:val="000B5FEA"/>
    <w:rsid w:val="000B6834"/>
    <w:rsid w:val="000B725E"/>
    <w:rsid w:val="000B7F34"/>
    <w:rsid w:val="000C03F6"/>
    <w:rsid w:val="000C1567"/>
    <w:rsid w:val="000C18B8"/>
    <w:rsid w:val="000C254B"/>
    <w:rsid w:val="000C4F73"/>
    <w:rsid w:val="000C58D6"/>
    <w:rsid w:val="000C5DB9"/>
    <w:rsid w:val="000C5E00"/>
    <w:rsid w:val="000C67ED"/>
    <w:rsid w:val="000C69A3"/>
    <w:rsid w:val="000C70A0"/>
    <w:rsid w:val="000C75D7"/>
    <w:rsid w:val="000D1102"/>
    <w:rsid w:val="000D2463"/>
    <w:rsid w:val="000D24E4"/>
    <w:rsid w:val="000D7C42"/>
    <w:rsid w:val="000D7CB9"/>
    <w:rsid w:val="000D7E0E"/>
    <w:rsid w:val="000E0AE7"/>
    <w:rsid w:val="000E0EAE"/>
    <w:rsid w:val="000E121D"/>
    <w:rsid w:val="000E129E"/>
    <w:rsid w:val="000E2706"/>
    <w:rsid w:val="000E3E55"/>
    <w:rsid w:val="000E492F"/>
    <w:rsid w:val="000E4E0E"/>
    <w:rsid w:val="000E62BF"/>
    <w:rsid w:val="000E6354"/>
    <w:rsid w:val="000E6CAD"/>
    <w:rsid w:val="000E6DA9"/>
    <w:rsid w:val="000E76F6"/>
    <w:rsid w:val="000E78CA"/>
    <w:rsid w:val="000F0871"/>
    <w:rsid w:val="000F1116"/>
    <w:rsid w:val="000F1CB4"/>
    <w:rsid w:val="000F2126"/>
    <w:rsid w:val="000F3073"/>
    <w:rsid w:val="000F43D5"/>
    <w:rsid w:val="000F5190"/>
    <w:rsid w:val="000F688A"/>
    <w:rsid w:val="000F733D"/>
    <w:rsid w:val="000F7A82"/>
    <w:rsid w:val="00101558"/>
    <w:rsid w:val="00101B5E"/>
    <w:rsid w:val="00101E61"/>
    <w:rsid w:val="00104393"/>
    <w:rsid w:val="0010696F"/>
    <w:rsid w:val="00107D82"/>
    <w:rsid w:val="001103B7"/>
    <w:rsid w:val="0011225D"/>
    <w:rsid w:val="001128F2"/>
    <w:rsid w:val="00113B6D"/>
    <w:rsid w:val="00113ECF"/>
    <w:rsid w:val="0011420F"/>
    <w:rsid w:val="00115746"/>
    <w:rsid w:val="00115A90"/>
    <w:rsid w:val="00115F67"/>
    <w:rsid w:val="00121439"/>
    <w:rsid w:val="001221A2"/>
    <w:rsid w:val="00123247"/>
    <w:rsid w:val="00123C65"/>
    <w:rsid w:val="00124B61"/>
    <w:rsid w:val="00125688"/>
    <w:rsid w:val="00125A1A"/>
    <w:rsid w:val="00125F63"/>
    <w:rsid w:val="00127C31"/>
    <w:rsid w:val="00130262"/>
    <w:rsid w:val="001319E6"/>
    <w:rsid w:val="0013252F"/>
    <w:rsid w:val="001334EB"/>
    <w:rsid w:val="0013377D"/>
    <w:rsid w:val="00134C45"/>
    <w:rsid w:val="00135B37"/>
    <w:rsid w:val="001363DD"/>
    <w:rsid w:val="00137100"/>
    <w:rsid w:val="00140141"/>
    <w:rsid w:val="00140A18"/>
    <w:rsid w:val="0014103C"/>
    <w:rsid w:val="00142773"/>
    <w:rsid w:val="00143FA5"/>
    <w:rsid w:val="00145DFB"/>
    <w:rsid w:val="00146F3F"/>
    <w:rsid w:val="00147AB3"/>
    <w:rsid w:val="00147E07"/>
    <w:rsid w:val="001501A9"/>
    <w:rsid w:val="001504F8"/>
    <w:rsid w:val="0015107B"/>
    <w:rsid w:val="00152545"/>
    <w:rsid w:val="00152CD9"/>
    <w:rsid w:val="00155634"/>
    <w:rsid w:val="00156A7D"/>
    <w:rsid w:val="00156F8D"/>
    <w:rsid w:val="001571D4"/>
    <w:rsid w:val="0015758A"/>
    <w:rsid w:val="001608B1"/>
    <w:rsid w:val="00161CD0"/>
    <w:rsid w:val="00162937"/>
    <w:rsid w:val="00163699"/>
    <w:rsid w:val="00163AE8"/>
    <w:rsid w:val="00163E1A"/>
    <w:rsid w:val="00165057"/>
    <w:rsid w:val="001657D4"/>
    <w:rsid w:val="0016609D"/>
    <w:rsid w:val="00166D70"/>
    <w:rsid w:val="00166F78"/>
    <w:rsid w:val="00170671"/>
    <w:rsid w:val="0017090D"/>
    <w:rsid w:val="001714D6"/>
    <w:rsid w:val="0017347F"/>
    <w:rsid w:val="00174550"/>
    <w:rsid w:val="00174B8D"/>
    <w:rsid w:val="001755F2"/>
    <w:rsid w:val="0017742C"/>
    <w:rsid w:val="00181437"/>
    <w:rsid w:val="00182DA3"/>
    <w:rsid w:val="00182DD5"/>
    <w:rsid w:val="00182EC2"/>
    <w:rsid w:val="00183CCD"/>
    <w:rsid w:val="00183DE7"/>
    <w:rsid w:val="00185953"/>
    <w:rsid w:val="00190702"/>
    <w:rsid w:val="00191886"/>
    <w:rsid w:val="00191CFF"/>
    <w:rsid w:val="00191EE6"/>
    <w:rsid w:val="001921F0"/>
    <w:rsid w:val="00192C4D"/>
    <w:rsid w:val="001939CD"/>
    <w:rsid w:val="00194525"/>
    <w:rsid w:val="00194B81"/>
    <w:rsid w:val="001959B2"/>
    <w:rsid w:val="00195A62"/>
    <w:rsid w:val="00195DF9"/>
    <w:rsid w:val="001A2F35"/>
    <w:rsid w:val="001A54C0"/>
    <w:rsid w:val="001B02AE"/>
    <w:rsid w:val="001B0693"/>
    <w:rsid w:val="001B1080"/>
    <w:rsid w:val="001B1131"/>
    <w:rsid w:val="001B25B3"/>
    <w:rsid w:val="001B5597"/>
    <w:rsid w:val="001B55CF"/>
    <w:rsid w:val="001B6A94"/>
    <w:rsid w:val="001C0C27"/>
    <w:rsid w:val="001C124C"/>
    <w:rsid w:val="001C1D02"/>
    <w:rsid w:val="001C23A4"/>
    <w:rsid w:val="001C2F94"/>
    <w:rsid w:val="001C31BE"/>
    <w:rsid w:val="001C63CF"/>
    <w:rsid w:val="001C6C1C"/>
    <w:rsid w:val="001D1372"/>
    <w:rsid w:val="001D1610"/>
    <w:rsid w:val="001D22EC"/>
    <w:rsid w:val="001D29A2"/>
    <w:rsid w:val="001D2A51"/>
    <w:rsid w:val="001D3685"/>
    <w:rsid w:val="001D4EDF"/>
    <w:rsid w:val="001D63DF"/>
    <w:rsid w:val="001E1C4F"/>
    <w:rsid w:val="001E27A7"/>
    <w:rsid w:val="001E3A8D"/>
    <w:rsid w:val="001E4174"/>
    <w:rsid w:val="001E489D"/>
    <w:rsid w:val="001E4C0C"/>
    <w:rsid w:val="001E6067"/>
    <w:rsid w:val="001F0308"/>
    <w:rsid w:val="001F0E30"/>
    <w:rsid w:val="001F10F8"/>
    <w:rsid w:val="001F1928"/>
    <w:rsid w:val="001F1E99"/>
    <w:rsid w:val="001F2EBB"/>
    <w:rsid w:val="001F407D"/>
    <w:rsid w:val="001F6AA1"/>
    <w:rsid w:val="001F7487"/>
    <w:rsid w:val="00200153"/>
    <w:rsid w:val="0020088A"/>
    <w:rsid w:val="00200E91"/>
    <w:rsid w:val="00200F62"/>
    <w:rsid w:val="00201E31"/>
    <w:rsid w:val="00203108"/>
    <w:rsid w:val="00204B07"/>
    <w:rsid w:val="00211ABE"/>
    <w:rsid w:val="002135C5"/>
    <w:rsid w:val="002138CF"/>
    <w:rsid w:val="0021499E"/>
    <w:rsid w:val="00214AA7"/>
    <w:rsid w:val="00214BAF"/>
    <w:rsid w:val="00215585"/>
    <w:rsid w:val="00215F4C"/>
    <w:rsid w:val="00217964"/>
    <w:rsid w:val="002206F1"/>
    <w:rsid w:val="00221A8A"/>
    <w:rsid w:val="00222E4B"/>
    <w:rsid w:val="0022347E"/>
    <w:rsid w:val="00223672"/>
    <w:rsid w:val="002244DD"/>
    <w:rsid w:val="00224BCD"/>
    <w:rsid w:val="00225806"/>
    <w:rsid w:val="00226467"/>
    <w:rsid w:val="002269C9"/>
    <w:rsid w:val="00226ED1"/>
    <w:rsid w:val="00231471"/>
    <w:rsid w:val="00232768"/>
    <w:rsid w:val="00233731"/>
    <w:rsid w:val="002348B0"/>
    <w:rsid w:val="00236EF8"/>
    <w:rsid w:val="00237DFE"/>
    <w:rsid w:val="002400E0"/>
    <w:rsid w:val="00242FE7"/>
    <w:rsid w:val="002435EB"/>
    <w:rsid w:val="00243979"/>
    <w:rsid w:val="00243EDB"/>
    <w:rsid w:val="00245138"/>
    <w:rsid w:val="00246885"/>
    <w:rsid w:val="00246896"/>
    <w:rsid w:val="00246A88"/>
    <w:rsid w:val="002470AA"/>
    <w:rsid w:val="0024794D"/>
    <w:rsid w:val="00253AA0"/>
    <w:rsid w:val="00253F1F"/>
    <w:rsid w:val="00254A7B"/>
    <w:rsid w:val="00255540"/>
    <w:rsid w:val="0025683B"/>
    <w:rsid w:val="00261827"/>
    <w:rsid w:val="00263D73"/>
    <w:rsid w:val="002642AD"/>
    <w:rsid w:val="002659ED"/>
    <w:rsid w:val="00265D00"/>
    <w:rsid w:val="002662A1"/>
    <w:rsid w:val="0026699A"/>
    <w:rsid w:val="00266DEF"/>
    <w:rsid w:val="00267FFA"/>
    <w:rsid w:val="00270CB9"/>
    <w:rsid w:val="0027103F"/>
    <w:rsid w:val="00271B60"/>
    <w:rsid w:val="002737BC"/>
    <w:rsid w:val="00274641"/>
    <w:rsid w:val="00274FA7"/>
    <w:rsid w:val="00275282"/>
    <w:rsid w:val="00277F86"/>
    <w:rsid w:val="002807C8"/>
    <w:rsid w:val="0028129E"/>
    <w:rsid w:val="0028179A"/>
    <w:rsid w:val="00283072"/>
    <w:rsid w:val="0028366D"/>
    <w:rsid w:val="00285A6A"/>
    <w:rsid w:val="00286C4A"/>
    <w:rsid w:val="00287273"/>
    <w:rsid w:val="002876C9"/>
    <w:rsid w:val="00287DE4"/>
    <w:rsid w:val="00290DDC"/>
    <w:rsid w:val="00292194"/>
    <w:rsid w:val="0029280A"/>
    <w:rsid w:val="00292FA3"/>
    <w:rsid w:val="0029381F"/>
    <w:rsid w:val="00293AA3"/>
    <w:rsid w:val="002944FE"/>
    <w:rsid w:val="00294504"/>
    <w:rsid w:val="00294D1D"/>
    <w:rsid w:val="00295BA0"/>
    <w:rsid w:val="002A212B"/>
    <w:rsid w:val="002A6344"/>
    <w:rsid w:val="002A673B"/>
    <w:rsid w:val="002A6871"/>
    <w:rsid w:val="002A6E41"/>
    <w:rsid w:val="002A6F02"/>
    <w:rsid w:val="002B0ABC"/>
    <w:rsid w:val="002B1572"/>
    <w:rsid w:val="002B1C58"/>
    <w:rsid w:val="002B209B"/>
    <w:rsid w:val="002B587D"/>
    <w:rsid w:val="002B7157"/>
    <w:rsid w:val="002C06B0"/>
    <w:rsid w:val="002C21FD"/>
    <w:rsid w:val="002C3298"/>
    <w:rsid w:val="002C40CF"/>
    <w:rsid w:val="002C463F"/>
    <w:rsid w:val="002C68BF"/>
    <w:rsid w:val="002C751B"/>
    <w:rsid w:val="002D1135"/>
    <w:rsid w:val="002D119A"/>
    <w:rsid w:val="002D1612"/>
    <w:rsid w:val="002D193B"/>
    <w:rsid w:val="002D218E"/>
    <w:rsid w:val="002D3032"/>
    <w:rsid w:val="002D6644"/>
    <w:rsid w:val="002D739B"/>
    <w:rsid w:val="002E0975"/>
    <w:rsid w:val="002E0ED8"/>
    <w:rsid w:val="002E0F3D"/>
    <w:rsid w:val="002E14B5"/>
    <w:rsid w:val="002E225D"/>
    <w:rsid w:val="002E3681"/>
    <w:rsid w:val="002E4538"/>
    <w:rsid w:val="002E4F87"/>
    <w:rsid w:val="002E581D"/>
    <w:rsid w:val="002F0165"/>
    <w:rsid w:val="002F07D4"/>
    <w:rsid w:val="002F12A8"/>
    <w:rsid w:val="002F32AF"/>
    <w:rsid w:val="002F32FA"/>
    <w:rsid w:val="002F4C72"/>
    <w:rsid w:val="002F658F"/>
    <w:rsid w:val="002F6BDA"/>
    <w:rsid w:val="002F716C"/>
    <w:rsid w:val="002F7AD3"/>
    <w:rsid w:val="003004BE"/>
    <w:rsid w:val="00300A38"/>
    <w:rsid w:val="00301811"/>
    <w:rsid w:val="00303ACD"/>
    <w:rsid w:val="00303C9C"/>
    <w:rsid w:val="00304677"/>
    <w:rsid w:val="00306E7D"/>
    <w:rsid w:val="00307C80"/>
    <w:rsid w:val="00311173"/>
    <w:rsid w:val="00313F19"/>
    <w:rsid w:val="0031474E"/>
    <w:rsid w:val="00316379"/>
    <w:rsid w:val="003164A2"/>
    <w:rsid w:val="00316B3B"/>
    <w:rsid w:val="00317E6E"/>
    <w:rsid w:val="00321A3D"/>
    <w:rsid w:val="00322294"/>
    <w:rsid w:val="00322E4D"/>
    <w:rsid w:val="0032374C"/>
    <w:rsid w:val="0032494F"/>
    <w:rsid w:val="003253DF"/>
    <w:rsid w:val="003258BE"/>
    <w:rsid w:val="00326CB8"/>
    <w:rsid w:val="00331272"/>
    <w:rsid w:val="00333166"/>
    <w:rsid w:val="00336C3D"/>
    <w:rsid w:val="003373E4"/>
    <w:rsid w:val="00341776"/>
    <w:rsid w:val="00341974"/>
    <w:rsid w:val="00342C7A"/>
    <w:rsid w:val="0034478D"/>
    <w:rsid w:val="00345011"/>
    <w:rsid w:val="00345EFE"/>
    <w:rsid w:val="00346E91"/>
    <w:rsid w:val="0035000E"/>
    <w:rsid w:val="00352FD8"/>
    <w:rsid w:val="00355440"/>
    <w:rsid w:val="00355475"/>
    <w:rsid w:val="00355A47"/>
    <w:rsid w:val="00356A73"/>
    <w:rsid w:val="0035763F"/>
    <w:rsid w:val="00361ECB"/>
    <w:rsid w:val="003624AA"/>
    <w:rsid w:val="00362F00"/>
    <w:rsid w:val="00363879"/>
    <w:rsid w:val="00365CA4"/>
    <w:rsid w:val="00365DA8"/>
    <w:rsid w:val="0036602E"/>
    <w:rsid w:val="00366434"/>
    <w:rsid w:val="00366AC3"/>
    <w:rsid w:val="00367F99"/>
    <w:rsid w:val="00370CF2"/>
    <w:rsid w:val="00371074"/>
    <w:rsid w:val="0037120F"/>
    <w:rsid w:val="003712EC"/>
    <w:rsid w:val="00372F96"/>
    <w:rsid w:val="003730CC"/>
    <w:rsid w:val="00374310"/>
    <w:rsid w:val="00374915"/>
    <w:rsid w:val="00375EAC"/>
    <w:rsid w:val="00375FF6"/>
    <w:rsid w:val="00376665"/>
    <w:rsid w:val="00383046"/>
    <w:rsid w:val="00383D70"/>
    <w:rsid w:val="00383D72"/>
    <w:rsid w:val="003847EE"/>
    <w:rsid w:val="00385080"/>
    <w:rsid w:val="00385DA6"/>
    <w:rsid w:val="00385DFF"/>
    <w:rsid w:val="003866AB"/>
    <w:rsid w:val="003904ED"/>
    <w:rsid w:val="003909BF"/>
    <w:rsid w:val="00390EE3"/>
    <w:rsid w:val="00391090"/>
    <w:rsid w:val="00391A69"/>
    <w:rsid w:val="00391CBD"/>
    <w:rsid w:val="0039227C"/>
    <w:rsid w:val="00393DC7"/>
    <w:rsid w:val="003959E3"/>
    <w:rsid w:val="0039729B"/>
    <w:rsid w:val="00397959"/>
    <w:rsid w:val="003A15F3"/>
    <w:rsid w:val="003A5098"/>
    <w:rsid w:val="003A5F2D"/>
    <w:rsid w:val="003A64B0"/>
    <w:rsid w:val="003A73F8"/>
    <w:rsid w:val="003B2765"/>
    <w:rsid w:val="003B3575"/>
    <w:rsid w:val="003B78AB"/>
    <w:rsid w:val="003C091C"/>
    <w:rsid w:val="003C248E"/>
    <w:rsid w:val="003C2498"/>
    <w:rsid w:val="003C4BBA"/>
    <w:rsid w:val="003C6A2F"/>
    <w:rsid w:val="003C6FFD"/>
    <w:rsid w:val="003D06CB"/>
    <w:rsid w:val="003D1715"/>
    <w:rsid w:val="003D2932"/>
    <w:rsid w:val="003D317B"/>
    <w:rsid w:val="003D5432"/>
    <w:rsid w:val="003D5E25"/>
    <w:rsid w:val="003D64F7"/>
    <w:rsid w:val="003D68AF"/>
    <w:rsid w:val="003D7443"/>
    <w:rsid w:val="003E088A"/>
    <w:rsid w:val="003E43E8"/>
    <w:rsid w:val="003E5104"/>
    <w:rsid w:val="003E61E0"/>
    <w:rsid w:val="003E7E86"/>
    <w:rsid w:val="003E7FF0"/>
    <w:rsid w:val="003F0ACE"/>
    <w:rsid w:val="003F1671"/>
    <w:rsid w:val="003F250D"/>
    <w:rsid w:val="003F4054"/>
    <w:rsid w:val="003F4A77"/>
    <w:rsid w:val="003F7AB7"/>
    <w:rsid w:val="0040051F"/>
    <w:rsid w:val="0040153F"/>
    <w:rsid w:val="00404D67"/>
    <w:rsid w:val="0040654D"/>
    <w:rsid w:val="0040656B"/>
    <w:rsid w:val="00406D84"/>
    <w:rsid w:val="00407C5E"/>
    <w:rsid w:val="00407D3B"/>
    <w:rsid w:val="00412FAC"/>
    <w:rsid w:val="0041498D"/>
    <w:rsid w:val="0041636D"/>
    <w:rsid w:val="00416A68"/>
    <w:rsid w:val="00416AC5"/>
    <w:rsid w:val="00421D3A"/>
    <w:rsid w:val="00422BA7"/>
    <w:rsid w:val="00422ED8"/>
    <w:rsid w:val="0042479A"/>
    <w:rsid w:val="00425BB0"/>
    <w:rsid w:val="00425C65"/>
    <w:rsid w:val="00425F10"/>
    <w:rsid w:val="004272EE"/>
    <w:rsid w:val="00430AD3"/>
    <w:rsid w:val="00430E8D"/>
    <w:rsid w:val="004310E5"/>
    <w:rsid w:val="004311C3"/>
    <w:rsid w:val="0043180F"/>
    <w:rsid w:val="00433248"/>
    <w:rsid w:val="0043354B"/>
    <w:rsid w:val="0043596C"/>
    <w:rsid w:val="00435DC4"/>
    <w:rsid w:val="00436859"/>
    <w:rsid w:val="00441EDA"/>
    <w:rsid w:val="0044278E"/>
    <w:rsid w:val="00443588"/>
    <w:rsid w:val="004436F2"/>
    <w:rsid w:val="00443742"/>
    <w:rsid w:val="004454DB"/>
    <w:rsid w:val="00445F05"/>
    <w:rsid w:val="00446B2E"/>
    <w:rsid w:val="00447894"/>
    <w:rsid w:val="004501D5"/>
    <w:rsid w:val="004508D5"/>
    <w:rsid w:val="00450E4F"/>
    <w:rsid w:val="00452536"/>
    <w:rsid w:val="00452A14"/>
    <w:rsid w:val="00454F46"/>
    <w:rsid w:val="004557D8"/>
    <w:rsid w:val="00455F9C"/>
    <w:rsid w:val="00457A95"/>
    <w:rsid w:val="004610FC"/>
    <w:rsid w:val="004622A9"/>
    <w:rsid w:val="00462C2B"/>
    <w:rsid w:val="004635FA"/>
    <w:rsid w:val="0046405F"/>
    <w:rsid w:val="00464ED5"/>
    <w:rsid w:val="00465850"/>
    <w:rsid w:val="00467950"/>
    <w:rsid w:val="00471D09"/>
    <w:rsid w:val="0047306E"/>
    <w:rsid w:val="00474126"/>
    <w:rsid w:val="00475AAE"/>
    <w:rsid w:val="00476BB4"/>
    <w:rsid w:val="004812DB"/>
    <w:rsid w:val="004823FE"/>
    <w:rsid w:val="00484712"/>
    <w:rsid w:val="00486744"/>
    <w:rsid w:val="00487DF8"/>
    <w:rsid w:val="00487FD6"/>
    <w:rsid w:val="00490404"/>
    <w:rsid w:val="0049169D"/>
    <w:rsid w:val="00491CF8"/>
    <w:rsid w:val="00491FA9"/>
    <w:rsid w:val="004936CA"/>
    <w:rsid w:val="004939CD"/>
    <w:rsid w:val="00494EF0"/>
    <w:rsid w:val="0049639F"/>
    <w:rsid w:val="004A2FF5"/>
    <w:rsid w:val="004A4C69"/>
    <w:rsid w:val="004A6560"/>
    <w:rsid w:val="004A6716"/>
    <w:rsid w:val="004A6BD5"/>
    <w:rsid w:val="004A6BE8"/>
    <w:rsid w:val="004A6D3A"/>
    <w:rsid w:val="004B0C67"/>
    <w:rsid w:val="004B15FF"/>
    <w:rsid w:val="004B282A"/>
    <w:rsid w:val="004B30C4"/>
    <w:rsid w:val="004B3507"/>
    <w:rsid w:val="004B545F"/>
    <w:rsid w:val="004B75C8"/>
    <w:rsid w:val="004B7C78"/>
    <w:rsid w:val="004C223D"/>
    <w:rsid w:val="004C3A67"/>
    <w:rsid w:val="004C404D"/>
    <w:rsid w:val="004C4B77"/>
    <w:rsid w:val="004C67E0"/>
    <w:rsid w:val="004D0640"/>
    <w:rsid w:val="004D2A20"/>
    <w:rsid w:val="004D3746"/>
    <w:rsid w:val="004D4ACC"/>
    <w:rsid w:val="004D6F9D"/>
    <w:rsid w:val="004D77F5"/>
    <w:rsid w:val="004E0358"/>
    <w:rsid w:val="004E0BBE"/>
    <w:rsid w:val="004E13B5"/>
    <w:rsid w:val="004E16DB"/>
    <w:rsid w:val="004E1ECB"/>
    <w:rsid w:val="004E22BF"/>
    <w:rsid w:val="004E3917"/>
    <w:rsid w:val="004E400A"/>
    <w:rsid w:val="004E5B53"/>
    <w:rsid w:val="004E6CE4"/>
    <w:rsid w:val="004E758F"/>
    <w:rsid w:val="004E7974"/>
    <w:rsid w:val="004F047D"/>
    <w:rsid w:val="004F329C"/>
    <w:rsid w:val="004F3320"/>
    <w:rsid w:val="004F35CD"/>
    <w:rsid w:val="004F3AB9"/>
    <w:rsid w:val="004F43EC"/>
    <w:rsid w:val="004F612F"/>
    <w:rsid w:val="004F631C"/>
    <w:rsid w:val="004F7AB9"/>
    <w:rsid w:val="004F7B88"/>
    <w:rsid w:val="00500B13"/>
    <w:rsid w:val="00501821"/>
    <w:rsid w:val="00501CB3"/>
    <w:rsid w:val="00503153"/>
    <w:rsid w:val="005050B0"/>
    <w:rsid w:val="00505926"/>
    <w:rsid w:val="00505FC0"/>
    <w:rsid w:val="0050788D"/>
    <w:rsid w:val="005078DF"/>
    <w:rsid w:val="00507D04"/>
    <w:rsid w:val="00507DAE"/>
    <w:rsid w:val="00511385"/>
    <w:rsid w:val="005128D2"/>
    <w:rsid w:val="00513190"/>
    <w:rsid w:val="00513677"/>
    <w:rsid w:val="00514CB2"/>
    <w:rsid w:val="00514D2E"/>
    <w:rsid w:val="00515DC2"/>
    <w:rsid w:val="00515F6E"/>
    <w:rsid w:val="00517776"/>
    <w:rsid w:val="0052120B"/>
    <w:rsid w:val="00522AF3"/>
    <w:rsid w:val="005246BD"/>
    <w:rsid w:val="005259C5"/>
    <w:rsid w:val="00530BFE"/>
    <w:rsid w:val="0053127A"/>
    <w:rsid w:val="00531706"/>
    <w:rsid w:val="00532264"/>
    <w:rsid w:val="00532CF4"/>
    <w:rsid w:val="005336F8"/>
    <w:rsid w:val="00534246"/>
    <w:rsid w:val="00534AB9"/>
    <w:rsid w:val="00534E6F"/>
    <w:rsid w:val="005359C3"/>
    <w:rsid w:val="0053617E"/>
    <w:rsid w:val="00537730"/>
    <w:rsid w:val="00540038"/>
    <w:rsid w:val="00540758"/>
    <w:rsid w:val="00540C41"/>
    <w:rsid w:val="00541639"/>
    <w:rsid w:val="005424D0"/>
    <w:rsid w:val="00542B60"/>
    <w:rsid w:val="00542DD3"/>
    <w:rsid w:val="005439B4"/>
    <w:rsid w:val="00543F31"/>
    <w:rsid w:val="005452A8"/>
    <w:rsid w:val="00545C25"/>
    <w:rsid w:val="0054602C"/>
    <w:rsid w:val="0054748D"/>
    <w:rsid w:val="005514EB"/>
    <w:rsid w:val="00551A05"/>
    <w:rsid w:val="0055569F"/>
    <w:rsid w:val="00556E39"/>
    <w:rsid w:val="005573FA"/>
    <w:rsid w:val="0055743F"/>
    <w:rsid w:val="005611AF"/>
    <w:rsid w:val="00561A43"/>
    <w:rsid w:val="00561A66"/>
    <w:rsid w:val="00561F9D"/>
    <w:rsid w:val="00563186"/>
    <w:rsid w:val="00563867"/>
    <w:rsid w:val="00563B0B"/>
    <w:rsid w:val="00566476"/>
    <w:rsid w:val="0057044F"/>
    <w:rsid w:val="00572206"/>
    <w:rsid w:val="005738CF"/>
    <w:rsid w:val="00573972"/>
    <w:rsid w:val="00577076"/>
    <w:rsid w:val="00577119"/>
    <w:rsid w:val="0057729D"/>
    <w:rsid w:val="005801F5"/>
    <w:rsid w:val="005809D4"/>
    <w:rsid w:val="00580D57"/>
    <w:rsid w:val="005827EB"/>
    <w:rsid w:val="00582CE5"/>
    <w:rsid w:val="00583DF9"/>
    <w:rsid w:val="00584C76"/>
    <w:rsid w:val="00584DDB"/>
    <w:rsid w:val="0058585C"/>
    <w:rsid w:val="00586469"/>
    <w:rsid w:val="00586558"/>
    <w:rsid w:val="005917DA"/>
    <w:rsid w:val="005920C8"/>
    <w:rsid w:val="00597E7F"/>
    <w:rsid w:val="005A0208"/>
    <w:rsid w:val="005A1406"/>
    <w:rsid w:val="005A17E2"/>
    <w:rsid w:val="005A1A22"/>
    <w:rsid w:val="005A2623"/>
    <w:rsid w:val="005A4720"/>
    <w:rsid w:val="005A4EA3"/>
    <w:rsid w:val="005A570A"/>
    <w:rsid w:val="005B173F"/>
    <w:rsid w:val="005B2BCE"/>
    <w:rsid w:val="005B2BD2"/>
    <w:rsid w:val="005B40DA"/>
    <w:rsid w:val="005B41B5"/>
    <w:rsid w:val="005B471B"/>
    <w:rsid w:val="005B4E64"/>
    <w:rsid w:val="005B4E90"/>
    <w:rsid w:val="005B5C5D"/>
    <w:rsid w:val="005B662B"/>
    <w:rsid w:val="005C09AE"/>
    <w:rsid w:val="005C1DDB"/>
    <w:rsid w:val="005C34F5"/>
    <w:rsid w:val="005C5DF7"/>
    <w:rsid w:val="005C608A"/>
    <w:rsid w:val="005C61E0"/>
    <w:rsid w:val="005D09DF"/>
    <w:rsid w:val="005D5EB0"/>
    <w:rsid w:val="005D7056"/>
    <w:rsid w:val="005E0D78"/>
    <w:rsid w:val="005E1080"/>
    <w:rsid w:val="005E22C9"/>
    <w:rsid w:val="005E2391"/>
    <w:rsid w:val="005E428E"/>
    <w:rsid w:val="005E5579"/>
    <w:rsid w:val="005E587C"/>
    <w:rsid w:val="005E799F"/>
    <w:rsid w:val="005E7BF2"/>
    <w:rsid w:val="005E7CCE"/>
    <w:rsid w:val="005F4EA8"/>
    <w:rsid w:val="005F6F88"/>
    <w:rsid w:val="005F72E0"/>
    <w:rsid w:val="00600131"/>
    <w:rsid w:val="0060047F"/>
    <w:rsid w:val="00602896"/>
    <w:rsid w:val="00602C50"/>
    <w:rsid w:val="006042AE"/>
    <w:rsid w:val="00605F82"/>
    <w:rsid w:val="00606581"/>
    <w:rsid w:val="006069E0"/>
    <w:rsid w:val="0061074C"/>
    <w:rsid w:val="00611906"/>
    <w:rsid w:val="006154B7"/>
    <w:rsid w:val="00615F2F"/>
    <w:rsid w:val="00616D07"/>
    <w:rsid w:val="00621E0E"/>
    <w:rsid w:val="006229F5"/>
    <w:rsid w:val="006235F3"/>
    <w:rsid w:val="006250AD"/>
    <w:rsid w:val="00627100"/>
    <w:rsid w:val="00631113"/>
    <w:rsid w:val="00631892"/>
    <w:rsid w:val="00633CD6"/>
    <w:rsid w:val="0063471F"/>
    <w:rsid w:val="00635A47"/>
    <w:rsid w:val="00636778"/>
    <w:rsid w:val="00637FCF"/>
    <w:rsid w:val="006419CE"/>
    <w:rsid w:val="006424A0"/>
    <w:rsid w:val="00643290"/>
    <w:rsid w:val="006435C4"/>
    <w:rsid w:val="0064373F"/>
    <w:rsid w:val="006437F8"/>
    <w:rsid w:val="0064426F"/>
    <w:rsid w:val="006444A2"/>
    <w:rsid w:val="006452F8"/>
    <w:rsid w:val="00647581"/>
    <w:rsid w:val="006479BF"/>
    <w:rsid w:val="00647FD1"/>
    <w:rsid w:val="00650546"/>
    <w:rsid w:val="00652AC9"/>
    <w:rsid w:val="00656059"/>
    <w:rsid w:val="00657D51"/>
    <w:rsid w:val="00660764"/>
    <w:rsid w:val="00661CE1"/>
    <w:rsid w:val="00665240"/>
    <w:rsid w:val="00665D42"/>
    <w:rsid w:val="006677F1"/>
    <w:rsid w:val="00672339"/>
    <w:rsid w:val="0067234A"/>
    <w:rsid w:val="006732C2"/>
    <w:rsid w:val="00673636"/>
    <w:rsid w:val="006737A6"/>
    <w:rsid w:val="006745C5"/>
    <w:rsid w:val="00674BF1"/>
    <w:rsid w:val="006766D3"/>
    <w:rsid w:val="00676A91"/>
    <w:rsid w:val="006777F9"/>
    <w:rsid w:val="00680853"/>
    <w:rsid w:val="00680A4F"/>
    <w:rsid w:val="00680C02"/>
    <w:rsid w:val="00682005"/>
    <w:rsid w:val="006854C1"/>
    <w:rsid w:val="006862B9"/>
    <w:rsid w:val="00687369"/>
    <w:rsid w:val="00687BD8"/>
    <w:rsid w:val="00687EFA"/>
    <w:rsid w:val="00692A12"/>
    <w:rsid w:val="00692D1A"/>
    <w:rsid w:val="00694116"/>
    <w:rsid w:val="006953AB"/>
    <w:rsid w:val="00695489"/>
    <w:rsid w:val="006968C4"/>
    <w:rsid w:val="006974BB"/>
    <w:rsid w:val="006A2AA9"/>
    <w:rsid w:val="006A5D00"/>
    <w:rsid w:val="006B0CF5"/>
    <w:rsid w:val="006B1D97"/>
    <w:rsid w:val="006B6B5C"/>
    <w:rsid w:val="006C14F5"/>
    <w:rsid w:val="006C188C"/>
    <w:rsid w:val="006C2AA5"/>
    <w:rsid w:val="006C3865"/>
    <w:rsid w:val="006C4033"/>
    <w:rsid w:val="006C4E18"/>
    <w:rsid w:val="006C525C"/>
    <w:rsid w:val="006D0350"/>
    <w:rsid w:val="006D07AC"/>
    <w:rsid w:val="006D0D37"/>
    <w:rsid w:val="006D14A0"/>
    <w:rsid w:val="006D37D0"/>
    <w:rsid w:val="006D443C"/>
    <w:rsid w:val="006D4659"/>
    <w:rsid w:val="006D46B9"/>
    <w:rsid w:val="006D56A1"/>
    <w:rsid w:val="006D6706"/>
    <w:rsid w:val="006D7B91"/>
    <w:rsid w:val="006D7C71"/>
    <w:rsid w:val="006E5B08"/>
    <w:rsid w:val="006E5DEF"/>
    <w:rsid w:val="006E7CAE"/>
    <w:rsid w:val="006F0C3A"/>
    <w:rsid w:val="006F1AE4"/>
    <w:rsid w:val="006F1CC1"/>
    <w:rsid w:val="006F4F18"/>
    <w:rsid w:val="006F51B2"/>
    <w:rsid w:val="006F54C8"/>
    <w:rsid w:val="006F59A3"/>
    <w:rsid w:val="006F60FA"/>
    <w:rsid w:val="00700467"/>
    <w:rsid w:val="0070096B"/>
    <w:rsid w:val="0070185A"/>
    <w:rsid w:val="007036FB"/>
    <w:rsid w:val="007062D2"/>
    <w:rsid w:val="007066F8"/>
    <w:rsid w:val="00710465"/>
    <w:rsid w:val="00710CDA"/>
    <w:rsid w:val="00710D9C"/>
    <w:rsid w:val="00711624"/>
    <w:rsid w:val="007116CF"/>
    <w:rsid w:val="00712833"/>
    <w:rsid w:val="00712F56"/>
    <w:rsid w:val="007155DE"/>
    <w:rsid w:val="00715DA7"/>
    <w:rsid w:val="00717522"/>
    <w:rsid w:val="007177B6"/>
    <w:rsid w:val="00721DE2"/>
    <w:rsid w:val="007235DA"/>
    <w:rsid w:val="0072389D"/>
    <w:rsid w:val="00723C17"/>
    <w:rsid w:val="00723D04"/>
    <w:rsid w:val="00726FC9"/>
    <w:rsid w:val="007278DE"/>
    <w:rsid w:val="0073014A"/>
    <w:rsid w:val="007310A5"/>
    <w:rsid w:val="00731A38"/>
    <w:rsid w:val="00734006"/>
    <w:rsid w:val="007348C2"/>
    <w:rsid w:val="00734EFA"/>
    <w:rsid w:val="007377BD"/>
    <w:rsid w:val="0074089C"/>
    <w:rsid w:val="00741061"/>
    <w:rsid w:val="00742DC6"/>
    <w:rsid w:val="00743712"/>
    <w:rsid w:val="007463AF"/>
    <w:rsid w:val="007466D9"/>
    <w:rsid w:val="0075039B"/>
    <w:rsid w:val="00750696"/>
    <w:rsid w:val="007518D9"/>
    <w:rsid w:val="00752EED"/>
    <w:rsid w:val="007545D0"/>
    <w:rsid w:val="00754C25"/>
    <w:rsid w:val="00754E0C"/>
    <w:rsid w:val="00754ED4"/>
    <w:rsid w:val="0075789C"/>
    <w:rsid w:val="00763E93"/>
    <w:rsid w:val="00764D15"/>
    <w:rsid w:val="007653A0"/>
    <w:rsid w:val="00765605"/>
    <w:rsid w:val="00766E33"/>
    <w:rsid w:val="007677C8"/>
    <w:rsid w:val="007713B1"/>
    <w:rsid w:val="007724C1"/>
    <w:rsid w:val="0077376B"/>
    <w:rsid w:val="00773B31"/>
    <w:rsid w:val="00773BD3"/>
    <w:rsid w:val="007754F1"/>
    <w:rsid w:val="007758B8"/>
    <w:rsid w:val="00776189"/>
    <w:rsid w:val="00776868"/>
    <w:rsid w:val="00776D8B"/>
    <w:rsid w:val="00777318"/>
    <w:rsid w:val="00782ECD"/>
    <w:rsid w:val="007861D8"/>
    <w:rsid w:val="0078784E"/>
    <w:rsid w:val="00790AAF"/>
    <w:rsid w:val="007913FB"/>
    <w:rsid w:val="0079199F"/>
    <w:rsid w:val="00791C17"/>
    <w:rsid w:val="00792D5E"/>
    <w:rsid w:val="007937AA"/>
    <w:rsid w:val="007941F9"/>
    <w:rsid w:val="00794F9F"/>
    <w:rsid w:val="00795745"/>
    <w:rsid w:val="00795E24"/>
    <w:rsid w:val="0079686E"/>
    <w:rsid w:val="007A00DB"/>
    <w:rsid w:val="007A30BE"/>
    <w:rsid w:val="007A341E"/>
    <w:rsid w:val="007A3F1C"/>
    <w:rsid w:val="007A4A64"/>
    <w:rsid w:val="007A4C58"/>
    <w:rsid w:val="007A58AB"/>
    <w:rsid w:val="007A5A52"/>
    <w:rsid w:val="007A75D5"/>
    <w:rsid w:val="007A7A8C"/>
    <w:rsid w:val="007B04C1"/>
    <w:rsid w:val="007B0997"/>
    <w:rsid w:val="007B291F"/>
    <w:rsid w:val="007B2A5E"/>
    <w:rsid w:val="007B62B3"/>
    <w:rsid w:val="007B7305"/>
    <w:rsid w:val="007B7FB7"/>
    <w:rsid w:val="007C010D"/>
    <w:rsid w:val="007C03AA"/>
    <w:rsid w:val="007C09F0"/>
    <w:rsid w:val="007C2B91"/>
    <w:rsid w:val="007C77F2"/>
    <w:rsid w:val="007D3B32"/>
    <w:rsid w:val="007D4DC7"/>
    <w:rsid w:val="007D5644"/>
    <w:rsid w:val="007D5981"/>
    <w:rsid w:val="007D6F2B"/>
    <w:rsid w:val="007E1348"/>
    <w:rsid w:val="007E1393"/>
    <w:rsid w:val="007E1F9F"/>
    <w:rsid w:val="007E21C2"/>
    <w:rsid w:val="007E4B37"/>
    <w:rsid w:val="007E4BC9"/>
    <w:rsid w:val="007E73BA"/>
    <w:rsid w:val="007F0E14"/>
    <w:rsid w:val="007F23D5"/>
    <w:rsid w:val="007F36D5"/>
    <w:rsid w:val="007F7B14"/>
    <w:rsid w:val="00800915"/>
    <w:rsid w:val="00800EE1"/>
    <w:rsid w:val="00801590"/>
    <w:rsid w:val="00801BEA"/>
    <w:rsid w:val="008023A4"/>
    <w:rsid w:val="00802E94"/>
    <w:rsid w:val="0080329B"/>
    <w:rsid w:val="0080384B"/>
    <w:rsid w:val="00803D50"/>
    <w:rsid w:val="00806017"/>
    <w:rsid w:val="00806761"/>
    <w:rsid w:val="00806EC0"/>
    <w:rsid w:val="00807592"/>
    <w:rsid w:val="008107B3"/>
    <w:rsid w:val="00810818"/>
    <w:rsid w:val="00811817"/>
    <w:rsid w:val="00811A82"/>
    <w:rsid w:val="008123F9"/>
    <w:rsid w:val="00813030"/>
    <w:rsid w:val="00814B78"/>
    <w:rsid w:val="00814DB3"/>
    <w:rsid w:val="00814F10"/>
    <w:rsid w:val="0081590B"/>
    <w:rsid w:val="0081594E"/>
    <w:rsid w:val="00820372"/>
    <w:rsid w:val="008226F8"/>
    <w:rsid w:val="00824D99"/>
    <w:rsid w:val="00827546"/>
    <w:rsid w:val="008300E0"/>
    <w:rsid w:val="00831D80"/>
    <w:rsid w:val="008321B9"/>
    <w:rsid w:val="00834DFF"/>
    <w:rsid w:val="00835270"/>
    <w:rsid w:val="00837A9F"/>
    <w:rsid w:val="00841647"/>
    <w:rsid w:val="00841CF5"/>
    <w:rsid w:val="00842797"/>
    <w:rsid w:val="00842AD9"/>
    <w:rsid w:val="00842C57"/>
    <w:rsid w:val="00843D31"/>
    <w:rsid w:val="00844708"/>
    <w:rsid w:val="008502CA"/>
    <w:rsid w:val="00850470"/>
    <w:rsid w:val="00850501"/>
    <w:rsid w:val="008510C1"/>
    <w:rsid w:val="008510F5"/>
    <w:rsid w:val="0085115B"/>
    <w:rsid w:val="008515DB"/>
    <w:rsid w:val="00852440"/>
    <w:rsid w:val="0085271A"/>
    <w:rsid w:val="00852FE2"/>
    <w:rsid w:val="00853369"/>
    <w:rsid w:val="008536B6"/>
    <w:rsid w:val="008571AB"/>
    <w:rsid w:val="0086021B"/>
    <w:rsid w:val="0086065A"/>
    <w:rsid w:val="00863BC7"/>
    <w:rsid w:val="0086599E"/>
    <w:rsid w:val="00866760"/>
    <w:rsid w:val="00866E42"/>
    <w:rsid w:val="00867C7B"/>
    <w:rsid w:val="00867F99"/>
    <w:rsid w:val="008713C1"/>
    <w:rsid w:val="00871632"/>
    <w:rsid w:val="00874FB4"/>
    <w:rsid w:val="00876B7F"/>
    <w:rsid w:val="0087777E"/>
    <w:rsid w:val="00880138"/>
    <w:rsid w:val="008801BA"/>
    <w:rsid w:val="00880DC8"/>
    <w:rsid w:val="0088114E"/>
    <w:rsid w:val="00886514"/>
    <w:rsid w:val="00887AC8"/>
    <w:rsid w:val="00887D98"/>
    <w:rsid w:val="008906AD"/>
    <w:rsid w:val="00890BFA"/>
    <w:rsid w:val="00891ACF"/>
    <w:rsid w:val="00892F08"/>
    <w:rsid w:val="00892FD9"/>
    <w:rsid w:val="00893680"/>
    <w:rsid w:val="0089502A"/>
    <w:rsid w:val="00896B5E"/>
    <w:rsid w:val="00897909"/>
    <w:rsid w:val="00897BEA"/>
    <w:rsid w:val="008A0335"/>
    <w:rsid w:val="008A2429"/>
    <w:rsid w:val="008A25DA"/>
    <w:rsid w:val="008A3627"/>
    <w:rsid w:val="008A3E3D"/>
    <w:rsid w:val="008A40E7"/>
    <w:rsid w:val="008A59EF"/>
    <w:rsid w:val="008A742D"/>
    <w:rsid w:val="008A78BC"/>
    <w:rsid w:val="008A7ED8"/>
    <w:rsid w:val="008B0861"/>
    <w:rsid w:val="008B3871"/>
    <w:rsid w:val="008B5CDD"/>
    <w:rsid w:val="008B6D46"/>
    <w:rsid w:val="008B6D90"/>
    <w:rsid w:val="008B72CA"/>
    <w:rsid w:val="008C06B9"/>
    <w:rsid w:val="008C0743"/>
    <w:rsid w:val="008C19D5"/>
    <w:rsid w:val="008C2C29"/>
    <w:rsid w:val="008C45A3"/>
    <w:rsid w:val="008C4820"/>
    <w:rsid w:val="008C4B4B"/>
    <w:rsid w:val="008C5B64"/>
    <w:rsid w:val="008C5ECA"/>
    <w:rsid w:val="008C6F14"/>
    <w:rsid w:val="008D1672"/>
    <w:rsid w:val="008D18DF"/>
    <w:rsid w:val="008D3C7A"/>
    <w:rsid w:val="008D4EEF"/>
    <w:rsid w:val="008D5943"/>
    <w:rsid w:val="008D763E"/>
    <w:rsid w:val="008E1231"/>
    <w:rsid w:val="008E2131"/>
    <w:rsid w:val="008E37F4"/>
    <w:rsid w:val="008E4C69"/>
    <w:rsid w:val="008E7706"/>
    <w:rsid w:val="008F0DE4"/>
    <w:rsid w:val="008F21E8"/>
    <w:rsid w:val="008F285D"/>
    <w:rsid w:val="008F38AE"/>
    <w:rsid w:val="008F3CB1"/>
    <w:rsid w:val="008F50CA"/>
    <w:rsid w:val="008F565F"/>
    <w:rsid w:val="008F6CCB"/>
    <w:rsid w:val="00900255"/>
    <w:rsid w:val="00900627"/>
    <w:rsid w:val="009008D0"/>
    <w:rsid w:val="0090194B"/>
    <w:rsid w:val="009056FB"/>
    <w:rsid w:val="00906465"/>
    <w:rsid w:val="00906CEF"/>
    <w:rsid w:val="009073D2"/>
    <w:rsid w:val="00907E56"/>
    <w:rsid w:val="00910877"/>
    <w:rsid w:val="00912EAE"/>
    <w:rsid w:val="009136E3"/>
    <w:rsid w:val="00913FE2"/>
    <w:rsid w:val="00914ABE"/>
    <w:rsid w:val="00915BA5"/>
    <w:rsid w:val="009163D4"/>
    <w:rsid w:val="0091674A"/>
    <w:rsid w:val="00916EA7"/>
    <w:rsid w:val="00921D0D"/>
    <w:rsid w:val="00923EA7"/>
    <w:rsid w:val="009257C6"/>
    <w:rsid w:val="00927741"/>
    <w:rsid w:val="00927E47"/>
    <w:rsid w:val="00930BB8"/>
    <w:rsid w:val="00931630"/>
    <w:rsid w:val="00931DD4"/>
    <w:rsid w:val="00933E9C"/>
    <w:rsid w:val="00934128"/>
    <w:rsid w:val="00934A00"/>
    <w:rsid w:val="009351D7"/>
    <w:rsid w:val="009367C3"/>
    <w:rsid w:val="00936AFC"/>
    <w:rsid w:val="009376B1"/>
    <w:rsid w:val="009409B4"/>
    <w:rsid w:val="00941267"/>
    <w:rsid w:val="00945DBB"/>
    <w:rsid w:val="00945E4E"/>
    <w:rsid w:val="00946255"/>
    <w:rsid w:val="009465E6"/>
    <w:rsid w:val="009467E8"/>
    <w:rsid w:val="00947531"/>
    <w:rsid w:val="009476D9"/>
    <w:rsid w:val="00947CDF"/>
    <w:rsid w:val="0095013B"/>
    <w:rsid w:val="009502B5"/>
    <w:rsid w:val="00950EBD"/>
    <w:rsid w:val="00950FE1"/>
    <w:rsid w:val="0095107F"/>
    <w:rsid w:val="00954A4C"/>
    <w:rsid w:val="00954D76"/>
    <w:rsid w:val="0095545D"/>
    <w:rsid w:val="00956568"/>
    <w:rsid w:val="00957918"/>
    <w:rsid w:val="0096476B"/>
    <w:rsid w:val="00965927"/>
    <w:rsid w:val="00965C6F"/>
    <w:rsid w:val="00966A1C"/>
    <w:rsid w:val="00967145"/>
    <w:rsid w:val="00967DB5"/>
    <w:rsid w:val="00971534"/>
    <w:rsid w:val="00971DD9"/>
    <w:rsid w:val="00976FDA"/>
    <w:rsid w:val="00982AB1"/>
    <w:rsid w:val="00983406"/>
    <w:rsid w:val="0098381F"/>
    <w:rsid w:val="0098402E"/>
    <w:rsid w:val="0098531D"/>
    <w:rsid w:val="009853A9"/>
    <w:rsid w:val="00987E5F"/>
    <w:rsid w:val="00991692"/>
    <w:rsid w:val="00992ADD"/>
    <w:rsid w:val="00992F05"/>
    <w:rsid w:val="00995193"/>
    <w:rsid w:val="009A060E"/>
    <w:rsid w:val="009A123C"/>
    <w:rsid w:val="009A19B0"/>
    <w:rsid w:val="009A1B1A"/>
    <w:rsid w:val="009A45B0"/>
    <w:rsid w:val="009A5F64"/>
    <w:rsid w:val="009B02B3"/>
    <w:rsid w:val="009B0F56"/>
    <w:rsid w:val="009B24FA"/>
    <w:rsid w:val="009B2956"/>
    <w:rsid w:val="009B4400"/>
    <w:rsid w:val="009B4834"/>
    <w:rsid w:val="009B55C1"/>
    <w:rsid w:val="009B69C2"/>
    <w:rsid w:val="009C092A"/>
    <w:rsid w:val="009C0A7B"/>
    <w:rsid w:val="009C153E"/>
    <w:rsid w:val="009C3567"/>
    <w:rsid w:val="009C3EA7"/>
    <w:rsid w:val="009C5545"/>
    <w:rsid w:val="009C7695"/>
    <w:rsid w:val="009C7985"/>
    <w:rsid w:val="009D242B"/>
    <w:rsid w:val="009D2711"/>
    <w:rsid w:val="009D4585"/>
    <w:rsid w:val="009D4A13"/>
    <w:rsid w:val="009D577E"/>
    <w:rsid w:val="009D5B4A"/>
    <w:rsid w:val="009E04E2"/>
    <w:rsid w:val="009E0FB7"/>
    <w:rsid w:val="009E2799"/>
    <w:rsid w:val="009E2CA3"/>
    <w:rsid w:val="009E4A80"/>
    <w:rsid w:val="009E536F"/>
    <w:rsid w:val="009E53AE"/>
    <w:rsid w:val="009E56BE"/>
    <w:rsid w:val="009E5CDD"/>
    <w:rsid w:val="009E60E6"/>
    <w:rsid w:val="009E64A3"/>
    <w:rsid w:val="009E6CB7"/>
    <w:rsid w:val="009F0E83"/>
    <w:rsid w:val="009F19B2"/>
    <w:rsid w:val="009F22E2"/>
    <w:rsid w:val="009F270E"/>
    <w:rsid w:val="009F329F"/>
    <w:rsid w:val="009F58E3"/>
    <w:rsid w:val="00A01A71"/>
    <w:rsid w:val="00A03255"/>
    <w:rsid w:val="00A04405"/>
    <w:rsid w:val="00A04D8D"/>
    <w:rsid w:val="00A05A8A"/>
    <w:rsid w:val="00A063ED"/>
    <w:rsid w:val="00A0779B"/>
    <w:rsid w:val="00A122C4"/>
    <w:rsid w:val="00A16524"/>
    <w:rsid w:val="00A1675D"/>
    <w:rsid w:val="00A173EA"/>
    <w:rsid w:val="00A1766E"/>
    <w:rsid w:val="00A2015D"/>
    <w:rsid w:val="00A20C72"/>
    <w:rsid w:val="00A210A2"/>
    <w:rsid w:val="00A24834"/>
    <w:rsid w:val="00A24E9C"/>
    <w:rsid w:val="00A25ADE"/>
    <w:rsid w:val="00A26943"/>
    <w:rsid w:val="00A27D37"/>
    <w:rsid w:val="00A303C6"/>
    <w:rsid w:val="00A30486"/>
    <w:rsid w:val="00A3119B"/>
    <w:rsid w:val="00A32DF5"/>
    <w:rsid w:val="00A333B9"/>
    <w:rsid w:val="00A354E8"/>
    <w:rsid w:val="00A35646"/>
    <w:rsid w:val="00A37475"/>
    <w:rsid w:val="00A43220"/>
    <w:rsid w:val="00A437BE"/>
    <w:rsid w:val="00A44F9C"/>
    <w:rsid w:val="00A4553D"/>
    <w:rsid w:val="00A46BC0"/>
    <w:rsid w:val="00A46EEA"/>
    <w:rsid w:val="00A476CF"/>
    <w:rsid w:val="00A476D3"/>
    <w:rsid w:val="00A50949"/>
    <w:rsid w:val="00A52C8A"/>
    <w:rsid w:val="00A53AF0"/>
    <w:rsid w:val="00A53CA6"/>
    <w:rsid w:val="00A53F81"/>
    <w:rsid w:val="00A55433"/>
    <w:rsid w:val="00A56127"/>
    <w:rsid w:val="00A573D2"/>
    <w:rsid w:val="00A60D07"/>
    <w:rsid w:val="00A61E1A"/>
    <w:rsid w:val="00A64EBA"/>
    <w:rsid w:val="00A66500"/>
    <w:rsid w:val="00A66934"/>
    <w:rsid w:val="00A66AC4"/>
    <w:rsid w:val="00A67A6E"/>
    <w:rsid w:val="00A70BC9"/>
    <w:rsid w:val="00A71427"/>
    <w:rsid w:val="00A71695"/>
    <w:rsid w:val="00A71D90"/>
    <w:rsid w:val="00A7251A"/>
    <w:rsid w:val="00A72B44"/>
    <w:rsid w:val="00A754C2"/>
    <w:rsid w:val="00A76DD0"/>
    <w:rsid w:val="00A81178"/>
    <w:rsid w:val="00A82F3D"/>
    <w:rsid w:val="00A83681"/>
    <w:rsid w:val="00A8466C"/>
    <w:rsid w:val="00A86260"/>
    <w:rsid w:val="00A9272B"/>
    <w:rsid w:val="00A9279F"/>
    <w:rsid w:val="00A927BA"/>
    <w:rsid w:val="00A9284F"/>
    <w:rsid w:val="00A93F51"/>
    <w:rsid w:val="00A95EF3"/>
    <w:rsid w:val="00A967EF"/>
    <w:rsid w:val="00A96A7F"/>
    <w:rsid w:val="00A978F3"/>
    <w:rsid w:val="00A97BCF"/>
    <w:rsid w:val="00AA1297"/>
    <w:rsid w:val="00AA131E"/>
    <w:rsid w:val="00AA1834"/>
    <w:rsid w:val="00AA1EE5"/>
    <w:rsid w:val="00AA205F"/>
    <w:rsid w:val="00AA29BE"/>
    <w:rsid w:val="00AA392B"/>
    <w:rsid w:val="00AA50B7"/>
    <w:rsid w:val="00AA53E1"/>
    <w:rsid w:val="00AA650C"/>
    <w:rsid w:val="00AA6C1D"/>
    <w:rsid w:val="00AA7AFE"/>
    <w:rsid w:val="00AB0EC8"/>
    <w:rsid w:val="00AB1DBD"/>
    <w:rsid w:val="00AB2BEC"/>
    <w:rsid w:val="00AB4726"/>
    <w:rsid w:val="00AB4E18"/>
    <w:rsid w:val="00AB70B2"/>
    <w:rsid w:val="00AC08B6"/>
    <w:rsid w:val="00AC1884"/>
    <w:rsid w:val="00AC22D4"/>
    <w:rsid w:val="00AC2556"/>
    <w:rsid w:val="00AC2813"/>
    <w:rsid w:val="00AC374D"/>
    <w:rsid w:val="00AC6A3B"/>
    <w:rsid w:val="00AD16E2"/>
    <w:rsid w:val="00AD1BBC"/>
    <w:rsid w:val="00AD2263"/>
    <w:rsid w:val="00AD772F"/>
    <w:rsid w:val="00AE1E32"/>
    <w:rsid w:val="00AE200B"/>
    <w:rsid w:val="00AE2CF5"/>
    <w:rsid w:val="00AE3D82"/>
    <w:rsid w:val="00AE4272"/>
    <w:rsid w:val="00AE4694"/>
    <w:rsid w:val="00AE46C9"/>
    <w:rsid w:val="00AF0077"/>
    <w:rsid w:val="00AF098D"/>
    <w:rsid w:val="00AF2F3F"/>
    <w:rsid w:val="00AF404E"/>
    <w:rsid w:val="00AF56F9"/>
    <w:rsid w:val="00AF7BB6"/>
    <w:rsid w:val="00B0019D"/>
    <w:rsid w:val="00B02B28"/>
    <w:rsid w:val="00B0368B"/>
    <w:rsid w:val="00B03A17"/>
    <w:rsid w:val="00B03B36"/>
    <w:rsid w:val="00B04253"/>
    <w:rsid w:val="00B04986"/>
    <w:rsid w:val="00B0585D"/>
    <w:rsid w:val="00B05C50"/>
    <w:rsid w:val="00B0630E"/>
    <w:rsid w:val="00B06711"/>
    <w:rsid w:val="00B07DDE"/>
    <w:rsid w:val="00B07FE4"/>
    <w:rsid w:val="00B10EAA"/>
    <w:rsid w:val="00B126B4"/>
    <w:rsid w:val="00B13062"/>
    <w:rsid w:val="00B130C1"/>
    <w:rsid w:val="00B1696A"/>
    <w:rsid w:val="00B16A86"/>
    <w:rsid w:val="00B17514"/>
    <w:rsid w:val="00B20288"/>
    <w:rsid w:val="00B22480"/>
    <w:rsid w:val="00B25967"/>
    <w:rsid w:val="00B26036"/>
    <w:rsid w:val="00B2607E"/>
    <w:rsid w:val="00B27333"/>
    <w:rsid w:val="00B27E2A"/>
    <w:rsid w:val="00B30E50"/>
    <w:rsid w:val="00B31D47"/>
    <w:rsid w:val="00B32ABF"/>
    <w:rsid w:val="00B32B65"/>
    <w:rsid w:val="00B34982"/>
    <w:rsid w:val="00B349D0"/>
    <w:rsid w:val="00B36000"/>
    <w:rsid w:val="00B366AD"/>
    <w:rsid w:val="00B36F4C"/>
    <w:rsid w:val="00B37138"/>
    <w:rsid w:val="00B37936"/>
    <w:rsid w:val="00B40F1A"/>
    <w:rsid w:val="00B42D26"/>
    <w:rsid w:val="00B43E70"/>
    <w:rsid w:val="00B440F6"/>
    <w:rsid w:val="00B45FA3"/>
    <w:rsid w:val="00B473E7"/>
    <w:rsid w:val="00B5103D"/>
    <w:rsid w:val="00B518AD"/>
    <w:rsid w:val="00B52D02"/>
    <w:rsid w:val="00B53CB3"/>
    <w:rsid w:val="00B54451"/>
    <w:rsid w:val="00B5447B"/>
    <w:rsid w:val="00B56F75"/>
    <w:rsid w:val="00B578C4"/>
    <w:rsid w:val="00B57F6F"/>
    <w:rsid w:val="00B646A3"/>
    <w:rsid w:val="00B676C2"/>
    <w:rsid w:val="00B67D1B"/>
    <w:rsid w:val="00B72A00"/>
    <w:rsid w:val="00B7471C"/>
    <w:rsid w:val="00B75144"/>
    <w:rsid w:val="00B76741"/>
    <w:rsid w:val="00B76C95"/>
    <w:rsid w:val="00B80B51"/>
    <w:rsid w:val="00B814AD"/>
    <w:rsid w:val="00B817B7"/>
    <w:rsid w:val="00B81CB1"/>
    <w:rsid w:val="00B82C5E"/>
    <w:rsid w:val="00B8317D"/>
    <w:rsid w:val="00B84A51"/>
    <w:rsid w:val="00B8507A"/>
    <w:rsid w:val="00B852B9"/>
    <w:rsid w:val="00B854B0"/>
    <w:rsid w:val="00B8583D"/>
    <w:rsid w:val="00B9076B"/>
    <w:rsid w:val="00B920DB"/>
    <w:rsid w:val="00B92226"/>
    <w:rsid w:val="00B928C3"/>
    <w:rsid w:val="00B93866"/>
    <w:rsid w:val="00B93F8F"/>
    <w:rsid w:val="00B96E6C"/>
    <w:rsid w:val="00BA0386"/>
    <w:rsid w:val="00BA1F5C"/>
    <w:rsid w:val="00BA4F29"/>
    <w:rsid w:val="00BA625C"/>
    <w:rsid w:val="00BA643D"/>
    <w:rsid w:val="00BA67BE"/>
    <w:rsid w:val="00BA7024"/>
    <w:rsid w:val="00BA739F"/>
    <w:rsid w:val="00BB0A23"/>
    <w:rsid w:val="00BB25E2"/>
    <w:rsid w:val="00BB2A26"/>
    <w:rsid w:val="00BB414C"/>
    <w:rsid w:val="00BB4FBE"/>
    <w:rsid w:val="00BB5969"/>
    <w:rsid w:val="00BC00C1"/>
    <w:rsid w:val="00BC2659"/>
    <w:rsid w:val="00BC2948"/>
    <w:rsid w:val="00BC381E"/>
    <w:rsid w:val="00BC47CD"/>
    <w:rsid w:val="00BC6FB6"/>
    <w:rsid w:val="00BC7C2D"/>
    <w:rsid w:val="00BD7935"/>
    <w:rsid w:val="00BE09C9"/>
    <w:rsid w:val="00BE0C5A"/>
    <w:rsid w:val="00BE0FF4"/>
    <w:rsid w:val="00BE2421"/>
    <w:rsid w:val="00BE2526"/>
    <w:rsid w:val="00BE5873"/>
    <w:rsid w:val="00BE6BAA"/>
    <w:rsid w:val="00BE7519"/>
    <w:rsid w:val="00BE7E6B"/>
    <w:rsid w:val="00BF09AA"/>
    <w:rsid w:val="00BF12A3"/>
    <w:rsid w:val="00BF13A4"/>
    <w:rsid w:val="00BF2D24"/>
    <w:rsid w:val="00BF3B86"/>
    <w:rsid w:val="00BF48CF"/>
    <w:rsid w:val="00BF4B51"/>
    <w:rsid w:val="00BF631D"/>
    <w:rsid w:val="00C00324"/>
    <w:rsid w:val="00C00398"/>
    <w:rsid w:val="00C01C8F"/>
    <w:rsid w:val="00C02AA4"/>
    <w:rsid w:val="00C06E46"/>
    <w:rsid w:val="00C10E19"/>
    <w:rsid w:val="00C1130D"/>
    <w:rsid w:val="00C121FB"/>
    <w:rsid w:val="00C1694A"/>
    <w:rsid w:val="00C17C09"/>
    <w:rsid w:val="00C20779"/>
    <w:rsid w:val="00C21123"/>
    <w:rsid w:val="00C217AF"/>
    <w:rsid w:val="00C21B59"/>
    <w:rsid w:val="00C23BDE"/>
    <w:rsid w:val="00C252C0"/>
    <w:rsid w:val="00C262D0"/>
    <w:rsid w:val="00C264D6"/>
    <w:rsid w:val="00C269A3"/>
    <w:rsid w:val="00C30EF4"/>
    <w:rsid w:val="00C31394"/>
    <w:rsid w:val="00C329F2"/>
    <w:rsid w:val="00C32D7B"/>
    <w:rsid w:val="00C33259"/>
    <w:rsid w:val="00C338C0"/>
    <w:rsid w:val="00C36B70"/>
    <w:rsid w:val="00C405A1"/>
    <w:rsid w:val="00C40BE9"/>
    <w:rsid w:val="00C41186"/>
    <w:rsid w:val="00C41739"/>
    <w:rsid w:val="00C41A35"/>
    <w:rsid w:val="00C4209F"/>
    <w:rsid w:val="00C42A4F"/>
    <w:rsid w:val="00C4554E"/>
    <w:rsid w:val="00C47810"/>
    <w:rsid w:val="00C502D2"/>
    <w:rsid w:val="00C5037C"/>
    <w:rsid w:val="00C51E12"/>
    <w:rsid w:val="00C51FC5"/>
    <w:rsid w:val="00C52704"/>
    <w:rsid w:val="00C53266"/>
    <w:rsid w:val="00C54270"/>
    <w:rsid w:val="00C55505"/>
    <w:rsid w:val="00C56A55"/>
    <w:rsid w:val="00C60A2C"/>
    <w:rsid w:val="00C611B3"/>
    <w:rsid w:val="00C637B2"/>
    <w:rsid w:val="00C63B6F"/>
    <w:rsid w:val="00C64273"/>
    <w:rsid w:val="00C65695"/>
    <w:rsid w:val="00C658D6"/>
    <w:rsid w:val="00C74ED1"/>
    <w:rsid w:val="00C80C48"/>
    <w:rsid w:val="00C81B01"/>
    <w:rsid w:val="00C82244"/>
    <w:rsid w:val="00C82D9C"/>
    <w:rsid w:val="00C839C5"/>
    <w:rsid w:val="00C84BCE"/>
    <w:rsid w:val="00C870D2"/>
    <w:rsid w:val="00C87AB4"/>
    <w:rsid w:val="00C92407"/>
    <w:rsid w:val="00C9302A"/>
    <w:rsid w:val="00C93F02"/>
    <w:rsid w:val="00C962F9"/>
    <w:rsid w:val="00C965D4"/>
    <w:rsid w:val="00C976C1"/>
    <w:rsid w:val="00C97785"/>
    <w:rsid w:val="00CA0971"/>
    <w:rsid w:val="00CA210A"/>
    <w:rsid w:val="00CA6BE0"/>
    <w:rsid w:val="00CA6DF5"/>
    <w:rsid w:val="00CB29A8"/>
    <w:rsid w:val="00CB32E7"/>
    <w:rsid w:val="00CB4B72"/>
    <w:rsid w:val="00CB4E48"/>
    <w:rsid w:val="00CB64FA"/>
    <w:rsid w:val="00CB659F"/>
    <w:rsid w:val="00CC3312"/>
    <w:rsid w:val="00CC33E1"/>
    <w:rsid w:val="00CC69C1"/>
    <w:rsid w:val="00CC6D14"/>
    <w:rsid w:val="00CC712D"/>
    <w:rsid w:val="00CD0023"/>
    <w:rsid w:val="00CD1348"/>
    <w:rsid w:val="00CD34E7"/>
    <w:rsid w:val="00CD479F"/>
    <w:rsid w:val="00CD4E22"/>
    <w:rsid w:val="00CD7DB1"/>
    <w:rsid w:val="00CD7EBF"/>
    <w:rsid w:val="00CD7FDC"/>
    <w:rsid w:val="00CE122E"/>
    <w:rsid w:val="00CE4025"/>
    <w:rsid w:val="00CE4DC1"/>
    <w:rsid w:val="00CE6C3C"/>
    <w:rsid w:val="00CE6E9D"/>
    <w:rsid w:val="00CE7487"/>
    <w:rsid w:val="00CF0F8B"/>
    <w:rsid w:val="00CF181F"/>
    <w:rsid w:val="00CF22A9"/>
    <w:rsid w:val="00CF2620"/>
    <w:rsid w:val="00CF4DA1"/>
    <w:rsid w:val="00CF5803"/>
    <w:rsid w:val="00CF588A"/>
    <w:rsid w:val="00D01DA0"/>
    <w:rsid w:val="00D047FD"/>
    <w:rsid w:val="00D05425"/>
    <w:rsid w:val="00D0582E"/>
    <w:rsid w:val="00D10030"/>
    <w:rsid w:val="00D10F6F"/>
    <w:rsid w:val="00D11806"/>
    <w:rsid w:val="00D11BB2"/>
    <w:rsid w:val="00D11DC4"/>
    <w:rsid w:val="00D1283F"/>
    <w:rsid w:val="00D12B47"/>
    <w:rsid w:val="00D15682"/>
    <w:rsid w:val="00D156A5"/>
    <w:rsid w:val="00D159BC"/>
    <w:rsid w:val="00D205E1"/>
    <w:rsid w:val="00D20730"/>
    <w:rsid w:val="00D20B6D"/>
    <w:rsid w:val="00D2170B"/>
    <w:rsid w:val="00D23508"/>
    <w:rsid w:val="00D2530F"/>
    <w:rsid w:val="00D26D5E"/>
    <w:rsid w:val="00D27BBF"/>
    <w:rsid w:val="00D30DCA"/>
    <w:rsid w:val="00D31F80"/>
    <w:rsid w:val="00D35EF0"/>
    <w:rsid w:val="00D35EF1"/>
    <w:rsid w:val="00D3648F"/>
    <w:rsid w:val="00D41A28"/>
    <w:rsid w:val="00D4501E"/>
    <w:rsid w:val="00D453C7"/>
    <w:rsid w:val="00D4552F"/>
    <w:rsid w:val="00D45804"/>
    <w:rsid w:val="00D465DE"/>
    <w:rsid w:val="00D50CA1"/>
    <w:rsid w:val="00D511D5"/>
    <w:rsid w:val="00D5163D"/>
    <w:rsid w:val="00D5213C"/>
    <w:rsid w:val="00D5244D"/>
    <w:rsid w:val="00D52AD2"/>
    <w:rsid w:val="00D53826"/>
    <w:rsid w:val="00D54D19"/>
    <w:rsid w:val="00D55178"/>
    <w:rsid w:val="00D55455"/>
    <w:rsid w:val="00D56218"/>
    <w:rsid w:val="00D569BF"/>
    <w:rsid w:val="00D6020E"/>
    <w:rsid w:val="00D60F1D"/>
    <w:rsid w:val="00D62B5F"/>
    <w:rsid w:val="00D62DD2"/>
    <w:rsid w:val="00D64C35"/>
    <w:rsid w:val="00D64F68"/>
    <w:rsid w:val="00D654BD"/>
    <w:rsid w:val="00D678F6"/>
    <w:rsid w:val="00D71EE4"/>
    <w:rsid w:val="00D7389C"/>
    <w:rsid w:val="00D73B7F"/>
    <w:rsid w:val="00D73C8F"/>
    <w:rsid w:val="00D74065"/>
    <w:rsid w:val="00D7409A"/>
    <w:rsid w:val="00D747EE"/>
    <w:rsid w:val="00D749FD"/>
    <w:rsid w:val="00D7535D"/>
    <w:rsid w:val="00D7612F"/>
    <w:rsid w:val="00D77023"/>
    <w:rsid w:val="00D77135"/>
    <w:rsid w:val="00D82610"/>
    <w:rsid w:val="00D839F4"/>
    <w:rsid w:val="00D84190"/>
    <w:rsid w:val="00D84570"/>
    <w:rsid w:val="00D85A34"/>
    <w:rsid w:val="00D85C59"/>
    <w:rsid w:val="00D86126"/>
    <w:rsid w:val="00D87BF2"/>
    <w:rsid w:val="00D94CAF"/>
    <w:rsid w:val="00D96444"/>
    <w:rsid w:val="00D96A8C"/>
    <w:rsid w:val="00D972E6"/>
    <w:rsid w:val="00D9777B"/>
    <w:rsid w:val="00D97F81"/>
    <w:rsid w:val="00DA069F"/>
    <w:rsid w:val="00DA0C0A"/>
    <w:rsid w:val="00DA142D"/>
    <w:rsid w:val="00DA283A"/>
    <w:rsid w:val="00DA32DD"/>
    <w:rsid w:val="00DA5035"/>
    <w:rsid w:val="00DA5DF5"/>
    <w:rsid w:val="00DA6583"/>
    <w:rsid w:val="00DA6A33"/>
    <w:rsid w:val="00DA77FF"/>
    <w:rsid w:val="00DA7A71"/>
    <w:rsid w:val="00DB03CA"/>
    <w:rsid w:val="00DB2C62"/>
    <w:rsid w:val="00DB3284"/>
    <w:rsid w:val="00DB49BE"/>
    <w:rsid w:val="00DC007B"/>
    <w:rsid w:val="00DC07C5"/>
    <w:rsid w:val="00DC68B1"/>
    <w:rsid w:val="00DD06DD"/>
    <w:rsid w:val="00DD2582"/>
    <w:rsid w:val="00DD3559"/>
    <w:rsid w:val="00DD3931"/>
    <w:rsid w:val="00DD58B2"/>
    <w:rsid w:val="00DD5ECE"/>
    <w:rsid w:val="00DD5FE6"/>
    <w:rsid w:val="00DD7D44"/>
    <w:rsid w:val="00DE05E6"/>
    <w:rsid w:val="00DE068D"/>
    <w:rsid w:val="00DE1BD2"/>
    <w:rsid w:val="00DE2CF3"/>
    <w:rsid w:val="00DE4E33"/>
    <w:rsid w:val="00DE58BE"/>
    <w:rsid w:val="00DE7CC9"/>
    <w:rsid w:val="00DF058F"/>
    <w:rsid w:val="00DF1022"/>
    <w:rsid w:val="00DF1BBF"/>
    <w:rsid w:val="00DF2544"/>
    <w:rsid w:val="00DF5B7A"/>
    <w:rsid w:val="00DF65A6"/>
    <w:rsid w:val="00DF766C"/>
    <w:rsid w:val="00DF7875"/>
    <w:rsid w:val="00E0238A"/>
    <w:rsid w:val="00E02A89"/>
    <w:rsid w:val="00E03BB7"/>
    <w:rsid w:val="00E03EB8"/>
    <w:rsid w:val="00E04901"/>
    <w:rsid w:val="00E04A65"/>
    <w:rsid w:val="00E05E52"/>
    <w:rsid w:val="00E10759"/>
    <w:rsid w:val="00E15FBA"/>
    <w:rsid w:val="00E16B6C"/>
    <w:rsid w:val="00E17779"/>
    <w:rsid w:val="00E17AFD"/>
    <w:rsid w:val="00E17EA5"/>
    <w:rsid w:val="00E17ED7"/>
    <w:rsid w:val="00E203C5"/>
    <w:rsid w:val="00E20785"/>
    <w:rsid w:val="00E21082"/>
    <w:rsid w:val="00E21B37"/>
    <w:rsid w:val="00E231C7"/>
    <w:rsid w:val="00E245C2"/>
    <w:rsid w:val="00E2686B"/>
    <w:rsid w:val="00E27274"/>
    <w:rsid w:val="00E312FE"/>
    <w:rsid w:val="00E316A6"/>
    <w:rsid w:val="00E319E8"/>
    <w:rsid w:val="00E332AB"/>
    <w:rsid w:val="00E33AC3"/>
    <w:rsid w:val="00E33BDF"/>
    <w:rsid w:val="00E34EE0"/>
    <w:rsid w:val="00E358B9"/>
    <w:rsid w:val="00E40908"/>
    <w:rsid w:val="00E42B71"/>
    <w:rsid w:val="00E448F4"/>
    <w:rsid w:val="00E47F1A"/>
    <w:rsid w:val="00E50242"/>
    <w:rsid w:val="00E506DE"/>
    <w:rsid w:val="00E51D5B"/>
    <w:rsid w:val="00E51D87"/>
    <w:rsid w:val="00E538EB"/>
    <w:rsid w:val="00E53F8B"/>
    <w:rsid w:val="00E54720"/>
    <w:rsid w:val="00E54818"/>
    <w:rsid w:val="00E55361"/>
    <w:rsid w:val="00E5613E"/>
    <w:rsid w:val="00E601B5"/>
    <w:rsid w:val="00E60236"/>
    <w:rsid w:val="00E60BFC"/>
    <w:rsid w:val="00E61B0F"/>
    <w:rsid w:val="00E624D2"/>
    <w:rsid w:val="00E63560"/>
    <w:rsid w:val="00E63806"/>
    <w:rsid w:val="00E64D82"/>
    <w:rsid w:val="00E6729E"/>
    <w:rsid w:val="00E702B0"/>
    <w:rsid w:val="00E71684"/>
    <w:rsid w:val="00E7191E"/>
    <w:rsid w:val="00E75AB9"/>
    <w:rsid w:val="00E75BAB"/>
    <w:rsid w:val="00E75EBC"/>
    <w:rsid w:val="00E7689C"/>
    <w:rsid w:val="00E803E3"/>
    <w:rsid w:val="00E818F4"/>
    <w:rsid w:val="00E822C7"/>
    <w:rsid w:val="00E829D2"/>
    <w:rsid w:val="00E8391F"/>
    <w:rsid w:val="00E8485C"/>
    <w:rsid w:val="00E8496B"/>
    <w:rsid w:val="00E8554A"/>
    <w:rsid w:val="00E85EB7"/>
    <w:rsid w:val="00E864AA"/>
    <w:rsid w:val="00E87041"/>
    <w:rsid w:val="00E8719C"/>
    <w:rsid w:val="00E87D6B"/>
    <w:rsid w:val="00E9058A"/>
    <w:rsid w:val="00E90625"/>
    <w:rsid w:val="00E91690"/>
    <w:rsid w:val="00E933A5"/>
    <w:rsid w:val="00E94E18"/>
    <w:rsid w:val="00E956D1"/>
    <w:rsid w:val="00E96CC2"/>
    <w:rsid w:val="00E9754F"/>
    <w:rsid w:val="00EA0360"/>
    <w:rsid w:val="00EA0792"/>
    <w:rsid w:val="00EA121D"/>
    <w:rsid w:val="00EA3832"/>
    <w:rsid w:val="00EA4DF7"/>
    <w:rsid w:val="00EA4F16"/>
    <w:rsid w:val="00EA506F"/>
    <w:rsid w:val="00EA7B0B"/>
    <w:rsid w:val="00EB0256"/>
    <w:rsid w:val="00EB0415"/>
    <w:rsid w:val="00EB116A"/>
    <w:rsid w:val="00EB14AA"/>
    <w:rsid w:val="00EB2BF3"/>
    <w:rsid w:val="00EB2CA6"/>
    <w:rsid w:val="00EB2E3A"/>
    <w:rsid w:val="00EB329F"/>
    <w:rsid w:val="00EB4593"/>
    <w:rsid w:val="00EB51BE"/>
    <w:rsid w:val="00EB5451"/>
    <w:rsid w:val="00EB552C"/>
    <w:rsid w:val="00EB5BD9"/>
    <w:rsid w:val="00EB6F17"/>
    <w:rsid w:val="00EB7DEA"/>
    <w:rsid w:val="00EC05E6"/>
    <w:rsid w:val="00EC147A"/>
    <w:rsid w:val="00EC1DF4"/>
    <w:rsid w:val="00EC3BF8"/>
    <w:rsid w:val="00EC5647"/>
    <w:rsid w:val="00ED05BB"/>
    <w:rsid w:val="00ED31A9"/>
    <w:rsid w:val="00ED36AA"/>
    <w:rsid w:val="00ED3A1B"/>
    <w:rsid w:val="00ED4373"/>
    <w:rsid w:val="00ED4545"/>
    <w:rsid w:val="00ED4FAB"/>
    <w:rsid w:val="00ED6098"/>
    <w:rsid w:val="00ED78E3"/>
    <w:rsid w:val="00ED79F7"/>
    <w:rsid w:val="00ED7B02"/>
    <w:rsid w:val="00EE089C"/>
    <w:rsid w:val="00EE1915"/>
    <w:rsid w:val="00EE2CD8"/>
    <w:rsid w:val="00EE3EA2"/>
    <w:rsid w:val="00EE4349"/>
    <w:rsid w:val="00EE4D5C"/>
    <w:rsid w:val="00EE69AE"/>
    <w:rsid w:val="00EF2106"/>
    <w:rsid w:val="00EF37F6"/>
    <w:rsid w:val="00EF4FC3"/>
    <w:rsid w:val="00EF588E"/>
    <w:rsid w:val="00EF5EF7"/>
    <w:rsid w:val="00EF72B8"/>
    <w:rsid w:val="00F01F23"/>
    <w:rsid w:val="00F05B13"/>
    <w:rsid w:val="00F06436"/>
    <w:rsid w:val="00F0648D"/>
    <w:rsid w:val="00F073F7"/>
    <w:rsid w:val="00F07B59"/>
    <w:rsid w:val="00F10294"/>
    <w:rsid w:val="00F11062"/>
    <w:rsid w:val="00F1412A"/>
    <w:rsid w:val="00F1470C"/>
    <w:rsid w:val="00F14DDE"/>
    <w:rsid w:val="00F1554E"/>
    <w:rsid w:val="00F15621"/>
    <w:rsid w:val="00F17D84"/>
    <w:rsid w:val="00F2161D"/>
    <w:rsid w:val="00F217AD"/>
    <w:rsid w:val="00F23F78"/>
    <w:rsid w:val="00F24846"/>
    <w:rsid w:val="00F24A8F"/>
    <w:rsid w:val="00F250B6"/>
    <w:rsid w:val="00F252AC"/>
    <w:rsid w:val="00F25FE4"/>
    <w:rsid w:val="00F26883"/>
    <w:rsid w:val="00F26952"/>
    <w:rsid w:val="00F301C4"/>
    <w:rsid w:val="00F30C1B"/>
    <w:rsid w:val="00F32E76"/>
    <w:rsid w:val="00F34270"/>
    <w:rsid w:val="00F34FE1"/>
    <w:rsid w:val="00F37545"/>
    <w:rsid w:val="00F37E03"/>
    <w:rsid w:val="00F40C80"/>
    <w:rsid w:val="00F413DA"/>
    <w:rsid w:val="00F4146D"/>
    <w:rsid w:val="00F41FF9"/>
    <w:rsid w:val="00F43D10"/>
    <w:rsid w:val="00F4590D"/>
    <w:rsid w:val="00F4599B"/>
    <w:rsid w:val="00F472B8"/>
    <w:rsid w:val="00F47651"/>
    <w:rsid w:val="00F50552"/>
    <w:rsid w:val="00F51885"/>
    <w:rsid w:val="00F51C9E"/>
    <w:rsid w:val="00F53719"/>
    <w:rsid w:val="00F5440B"/>
    <w:rsid w:val="00F550AD"/>
    <w:rsid w:val="00F55750"/>
    <w:rsid w:val="00F604AE"/>
    <w:rsid w:val="00F61543"/>
    <w:rsid w:val="00F628BB"/>
    <w:rsid w:val="00F642AD"/>
    <w:rsid w:val="00F64958"/>
    <w:rsid w:val="00F65C5F"/>
    <w:rsid w:val="00F6621A"/>
    <w:rsid w:val="00F66C5B"/>
    <w:rsid w:val="00F66C65"/>
    <w:rsid w:val="00F67121"/>
    <w:rsid w:val="00F672CA"/>
    <w:rsid w:val="00F7043E"/>
    <w:rsid w:val="00F72B8A"/>
    <w:rsid w:val="00F73B4B"/>
    <w:rsid w:val="00F74693"/>
    <w:rsid w:val="00F74763"/>
    <w:rsid w:val="00F777D0"/>
    <w:rsid w:val="00F8008E"/>
    <w:rsid w:val="00F806B0"/>
    <w:rsid w:val="00F81F36"/>
    <w:rsid w:val="00F8524F"/>
    <w:rsid w:val="00F854EE"/>
    <w:rsid w:val="00F85D78"/>
    <w:rsid w:val="00F86667"/>
    <w:rsid w:val="00F86CA0"/>
    <w:rsid w:val="00F874E8"/>
    <w:rsid w:val="00F9054A"/>
    <w:rsid w:val="00F90722"/>
    <w:rsid w:val="00F92004"/>
    <w:rsid w:val="00F9230E"/>
    <w:rsid w:val="00F927EC"/>
    <w:rsid w:val="00F92F46"/>
    <w:rsid w:val="00F93B4F"/>
    <w:rsid w:val="00F93BEC"/>
    <w:rsid w:val="00F94251"/>
    <w:rsid w:val="00F95100"/>
    <w:rsid w:val="00F96DD0"/>
    <w:rsid w:val="00F97DDB"/>
    <w:rsid w:val="00FA0AD1"/>
    <w:rsid w:val="00FA0D58"/>
    <w:rsid w:val="00FA19B9"/>
    <w:rsid w:val="00FA2CA4"/>
    <w:rsid w:val="00FA3345"/>
    <w:rsid w:val="00FA343C"/>
    <w:rsid w:val="00FA4E8C"/>
    <w:rsid w:val="00FA50D6"/>
    <w:rsid w:val="00FA53E1"/>
    <w:rsid w:val="00FA547C"/>
    <w:rsid w:val="00FA5601"/>
    <w:rsid w:val="00FA6025"/>
    <w:rsid w:val="00FB0828"/>
    <w:rsid w:val="00FB1462"/>
    <w:rsid w:val="00FB1DDA"/>
    <w:rsid w:val="00FB2BA7"/>
    <w:rsid w:val="00FB7759"/>
    <w:rsid w:val="00FB791F"/>
    <w:rsid w:val="00FC147D"/>
    <w:rsid w:val="00FC3749"/>
    <w:rsid w:val="00FC4403"/>
    <w:rsid w:val="00FC4A41"/>
    <w:rsid w:val="00FC5858"/>
    <w:rsid w:val="00FC68ED"/>
    <w:rsid w:val="00FC69AD"/>
    <w:rsid w:val="00FC6A3F"/>
    <w:rsid w:val="00FC7372"/>
    <w:rsid w:val="00FD057E"/>
    <w:rsid w:val="00FD1452"/>
    <w:rsid w:val="00FD1BBA"/>
    <w:rsid w:val="00FD2579"/>
    <w:rsid w:val="00FD3CF9"/>
    <w:rsid w:val="00FD4EB8"/>
    <w:rsid w:val="00FD55DE"/>
    <w:rsid w:val="00FD5603"/>
    <w:rsid w:val="00FD5DBE"/>
    <w:rsid w:val="00FD6322"/>
    <w:rsid w:val="00FD6BED"/>
    <w:rsid w:val="00FE08A4"/>
    <w:rsid w:val="00FE0F4F"/>
    <w:rsid w:val="00FE1137"/>
    <w:rsid w:val="00FE1E40"/>
    <w:rsid w:val="00FE4EAC"/>
    <w:rsid w:val="00FE52DB"/>
    <w:rsid w:val="00FE5FC4"/>
    <w:rsid w:val="00FE7768"/>
    <w:rsid w:val="00FF0523"/>
    <w:rsid w:val="00FF0A21"/>
    <w:rsid w:val="00FF2258"/>
    <w:rsid w:val="00FF2294"/>
    <w:rsid w:val="00FF2802"/>
    <w:rsid w:val="00FF2A8A"/>
    <w:rsid w:val="00FF4049"/>
    <w:rsid w:val="00FF4C75"/>
    <w:rsid w:val="00FF5926"/>
    <w:rsid w:val="00FF6F75"/>
    <w:rsid w:val="00FF7A9E"/>
    <w:rsid w:val="3EA7DC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24716"/>
  <w15:chartTrackingRefBased/>
  <w15:docId w15:val="{BEC31646-FBFC-D24A-BDF7-EA9C5CF4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145"/>
    <w:rPr>
      <w:rFonts w:ascii="Times New Roman" w:eastAsia="Times New Roman" w:hAnsi="Times New Roman" w:cs="Times New Roman"/>
    </w:rPr>
  </w:style>
  <w:style w:type="paragraph" w:styleId="Heading1">
    <w:name w:val="heading 1"/>
    <w:basedOn w:val="Normal"/>
    <w:next w:val="Normal"/>
    <w:link w:val="Heading1Char"/>
    <w:uiPriority w:val="9"/>
    <w:qFormat/>
    <w:rsid w:val="008A2429"/>
    <w:pPr>
      <w:keepNext/>
      <w:keepLines/>
      <w:numPr>
        <w:numId w:val="10"/>
      </w:numPr>
      <w:spacing w:before="240"/>
      <w:outlineLvl w:val="0"/>
    </w:pPr>
    <w:rPr>
      <w:rFonts w:asciiTheme="majorBidi" w:eastAsiaTheme="majorEastAsia" w:hAnsiTheme="majorBidi" w:cstheme="majorBidi"/>
      <w:b/>
      <w:szCs w:val="32"/>
    </w:rPr>
  </w:style>
  <w:style w:type="paragraph" w:styleId="Heading2">
    <w:name w:val="heading 2"/>
    <w:basedOn w:val="Normal"/>
    <w:next w:val="Normal"/>
    <w:link w:val="Heading2Char"/>
    <w:uiPriority w:val="9"/>
    <w:unhideWhenUsed/>
    <w:qFormat/>
    <w:rsid w:val="008B0861"/>
    <w:pPr>
      <w:keepNext/>
      <w:keepLines/>
      <w:numPr>
        <w:ilvl w:val="1"/>
        <w:numId w:val="10"/>
      </w:numPr>
      <w:spacing w:before="40"/>
      <w:outlineLvl w:val="1"/>
    </w:pPr>
    <w:rPr>
      <w:rFonts w:asciiTheme="majorBidi" w:eastAsiaTheme="majorEastAsia" w:hAnsiTheme="majorBidi" w:cstheme="majorBidi"/>
      <w:b/>
      <w:szCs w:val="26"/>
    </w:rPr>
  </w:style>
  <w:style w:type="paragraph" w:styleId="Heading3">
    <w:name w:val="heading 3"/>
    <w:basedOn w:val="Normal"/>
    <w:next w:val="Normal"/>
    <w:link w:val="Heading3Char"/>
    <w:uiPriority w:val="9"/>
    <w:unhideWhenUsed/>
    <w:qFormat/>
    <w:rsid w:val="00203108"/>
    <w:pPr>
      <w:keepNext/>
      <w:keepLines/>
      <w:numPr>
        <w:ilvl w:val="2"/>
        <w:numId w:val="10"/>
      </w:numPr>
      <w:spacing w:before="40"/>
      <w:outlineLvl w:val="2"/>
    </w:pPr>
    <w:rPr>
      <w:rFonts w:asciiTheme="majorBidi" w:eastAsiaTheme="majorEastAsia" w:hAnsiTheme="majorBidi" w:cstheme="majorBidi"/>
    </w:rPr>
  </w:style>
  <w:style w:type="paragraph" w:styleId="Heading4">
    <w:name w:val="heading 4"/>
    <w:basedOn w:val="Normal"/>
    <w:next w:val="Normal"/>
    <w:link w:val="Heading4Char"/>
    <w:uiPriority w:val="9"/>
    <w:semiHidden/>
    <w:unhideWhenUsed/>
    <w:qFormat/>
    <w:rsid w:val="00307C80"/>
    <w:pPr>
      <w:keepNext/>
      <w:keepLines/>
      <w:numPr>
        <w:ilvl w:val="3"/>
        <w:numId w:val="10"/>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07C80"/>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07C80"/>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07C80"/>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07C80"/>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07C80"/>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F94"/>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1C2F94"/>
  </w:style>
  <w:style w:type="paragraph" w:styleId="Footer">
    <w:name w:val="footer"/>
    <w:basedOn w:val="Normal"/>
    <w:link w:val="FooterChar"/>
    <w:uiPriority w:val="99"/>
    <w:unhideWhenUsed/>
    <w:rsid w:val="001C2F94"/>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1C2F94"/>
  </w:style>
  <w:style w:type="character" w:customStyle="1" w:styleId="Heading1Char">
    <w:name w:val="Heading 1 Char"/>
    <w:basedOn w:val="DefaultParagraphFont"/>
    <w:link w:val="Heading1"/>
    <w:uiPriority w:val="9"/>
    <w:rsid w:val="006854C1"/>
    <w:rPr>
      <w:rFonts w:asciiTheme="majorBidi" w:eastAsiaTheme="majorEastAsia" w:hAnsiTheme="majorBidi" w:cstheme="majorBidi"/>
      <w:b/>
      <w:szCs w:val="32"/>
    </w:rPr>
  </w:style>
  <w:style w:type="paragraph" w:styleId="TOCHeading">
    <w:name w:val="TOC Heading"/>
    <w:basedOn w:val="Heading1"/>
    <w:next w:val="Normal"/>
    <w:uiPriority w:val="39"/>
    <w:unhideWhenUsed/>
    <w:qFormat/>
    <w:rsid w:val="00956568"/>
    <w:pPr>
      <w:spacing w:before="480" w:line="276" w:lineRule="auto"/>
      <w:outlineLvl w:val="9"/>
    </w:pPr>
    <w:rPr>
      <w:b w:val="0"/>
      <w:bCs/>
      <w:sz w:val="28"/>
      <w:szCs w:val="28"/>
    </w:rPr>
  </w:style>
  <w:style w:type="paragraph" w:styleId="TOC2">
    <w:name w:val="toc 2"/>
    <w:basedOn w:val="Normal"/>
    <w:next w:val="Normal"/>
    <w:autoRedefine/>
    <w:uiPriority w:val="39"/>
    <w:unhideWhenUsed/>
    <w:rsid w:val="00956568"/>
    <w:pPr>
      <w:spacing w:before="120"/>
      <w:ind w:left="240"/>
    </w:pPr>
    <w:rPr>
      <w:rFonts w:asciiTheme="minorHAnsi" w:hAnsiTheme="minorHAnsi" w:cstheme="minorHAnsi"/>
      <w:i/>
      <w:iCs/>
      <w:sz w:val="20"/>
    </w:rPr>
  </w:style>
  <w:style w:type="paragraph" w:styleId="TOC1">
    <w:name w:val="toc 1"/>
    <w:basedOn w:val="Normal"/>
    <w:next w:val="Normal"/>
    <w:autoRedefine/>
    <w:uiPriority w:val="39"/>
    <w:unhideWhenUsed/>
    <w:rsid w:val="00B03A17"/>
    <w:pPr>
      <w:tabs>
        <w:tab w:val="left" w:pos="480"/>
        <w:tab w:val="right" w:leader="dot" w:pos="9010"/>
      </w:tabs>
      <w:spacing w:after="120" w:line="360" w:lineRule="auto"/>
    </w:pPr>
    <w:rPr>
      <w:rFonts w:asciiTheme="majorBidi" w:hAnsiTheme="majorBidi" w:cstheme="majorBidi"/>
      <w:b/>
      <w:bCs/>
    </w:rPr>
  </w:style>
  <w:style w:type="paragraph" w:styleId="TOC3">
    <w:name w:val="toc 3"/>
    <w:basedOn w:val="Normal"/>
    <w:next w:val="Normal"/>
    <w:autoRedefine/>
    <w:uiPriority w:val="39"/>
    <w:unhideWhenUsed/>
    <w:rsid w:val="00947531"/>
    <w:pPr>
      <w:ind w:left="480"/>
    </w:pPr>
    <w:rPr>
      <w:rFonts w:asciiTheme="minorHAnsi" w:hAnsiTheme="minorHAnsi" w:cstheme="minorHAnsi"/>
      <w:sz w:val="20"/>
    </w:rPr>
  </w:style>
  <w:style w:type="paragraph" w:styleId="TOC4">
    <w:name w:val="toc 4"/>
    <w:basedOn w:val="Normal"/>
    <w:next w:val="Normal"/>
    <w:autoRedefine/>
    <w:uiPriority w:val="39"/>
    <w:unhideWhenUsed/>
    <w:rsid w:val="00956568"/>
    <w:pPr>
      <w:ind w:left="720"/>
    </w:pPr>
    <w:rPr>
      <w:rFonts w:asciiTheme="minorHAnsi" w:hAnsiTheme="minorHAnsi" w:cstheme="minorHAnsi"/>
      <w:sz w:val="20"/>
    </w:rPr>
  </w:style>
  <w:style w:type="paragraph" w:styleId="TOC5">
    <w:name w:val="toc 5"/>
    <w:basedOn w:val="Normal"/>
    <w:next w:val="Normal"/>
    <w:autoRedefine/>
    <w:uiPriority w:val="39"/>
    <w:unhideWhenUsed/>
    <w:rsid w:val="00956568"/>
    <w:pPr>
      <w:ind w:left="960"/>
    </w:pPr>
    <w:rPr>
      <w:rFonts w:asciiTheme="minorHAnsi" w:hAnsiTheme="minorHAnsi" w:cstheme="minorHAnsi"/>
      <w:sz w:val="20"/>
    </w:rPr>
  </w:style>
  <w:style w:type="paragraph" w:styleId="TOC6">
    <w:name w:val="toc 6"/>
    <w:basedOn w:val="Normal"/>
    <w:next w:val="Normal"/>
    <w:autoRedefine/>
    <w:uiPriority w:val="39"/>
    <w:unhideWhenUsed/>
    <w:rsid w:val="00956568"/>
    <w:pPr>
      <w:ind w:left="1200"/>
    </w:pPr>
    <w:rPr>
      <w:rFonts w:asciiTheme="minorHAnsi" w:hAnsiTheme="minorHAnsi" w:cstheme="minorHAnsi"/>
      <w:sz w:val="20"/>
    </w:rPr>
  </w:style>
  <w:style w:type="paragraph" w:styleId="TOC7">
    <w:name w:val="toc 7"/>
    <w:basedOn w:val="Normal"/>
    <w:next w:val="Normal"/>
    <w:autoRedefine/>
    <w:uiPriority w:val="39"/>
    <w:unhideWhenUsed/>
    <w:rsid w:val="00956568"/>
    <w:pPr>
      <w:ind w:left="1440"/>
    </w:pPr>
    <w:rPr>
      <w:rFonts w:asciiTheme="minorHAnsi" w:hAnsiTheme="minorHAnsi" w:cstheme="minorHAnsi"/>
      <w:sz w:val="20"/>
    </w:rPr>
  </w:style>
  <w:style w:type="paragraph" w:styleId="TOC8">
    <w:name w:val="toc 8"/>
    <w:basedOn w:val="Normal"/>
    <w:next w:val="Normal"/>
    <w:autoRedefine/>
    <w:uiPriority w:val="39"/>
    <w:unhideWhenUsed/>
    <w:rsid w:val="00956568"/>
    <w:pPr>
      <w:ind w:left="1680"/>
    </w:pPr>
    <w:rPr>
      <w:rFonts w:asciiTheme="minorHAnsi" w:hAnsiTheme="minorHAnsi" w:cstheme="minorHAnsi"/>
      <w:sz w:val="20"/>
    </w:rPr>
  </w:style>
  <w:style w:type="paragraph" w:styleId="TOC9">
    <w:name w:val="toc 9"/>
    <w:basedOn w:val="Normal"/>
    <w:next w:val="Normal"/>
    <w:autoRedefine/>
    <w:uiPriority w:val="39"/>
    <w:unhideWhenUsed/>
    <w:rsid w:val="00956568"/>
    <w:pPr>
      <w:ind w:left="1920"/>
    </w:pPr>
    <w:rPr>
      <w:rFonts w:asciiTheme="minorHAnsi" w:hAnsiTheme="minorHAnsi" w:cstheme="minorHAnsi"/>
      <w:sz w:val="20"/>
    </w:rPr>
  </w:style>
  <w:style w:type="character" w:styleId="PageNumber">
    <w:name w:val="page number"/>
    <w:basedOn w:val="DefaultParagraphFont"/>
    <w:uiPriority w:val="99"/>
    <w:semiHidden/>
    <w:unhideWhenUsed/>
    <w:rsid w:val="00D05425"/>
  </w:style>
  <w:style w:type="paragraph" w:styleId="ListParagraph">
    <w:name w:val="List Paragraph"/>
    <w:basedOn w:val="Normal"/>
    <w:uiPriority w:val="34"/>
    <w:qFormat/>
    <w:rsid w:val="00E829D2"/>
    <w:pPr>
      <w:ind w:left="720"/>
      <w:contextualSpacing/>
    </w:pPr>
  </w:style>
  <w:style w:type="paragraph" w:styleId="Caption">
    <w:name w:val="caption"/>
    <w:basedOn w:val="Normal"/>
    <w:next w:val="Normal"/>
    <w:uiPriority w:val="35"/>
    <w:unhideWhenUsed/>
    <w:qFormat/>
    <w:rsid w:val="008A25DA"/>
    <w:pPr>
      <w:spacing w:after="200"/>
    </w:pPr>
    <w:rPr>
      <w:rFonts w:asciiTheme="minorHAnsi" w:eastAsiaTheme="minorHAnsi" w:hAnsiTheme="minorHAnsi" w:cstheme="minorBidi"/>
      <w:i/>
      <w:iCs/>
      <w:color w:val="44546A" w:themeColor="text2"/>
      <w:sz w:val="18"/>
      <w:szCs w:val="18"/>
    </w:rPr>
  </w:style>
  <w:style w:type="paragraph" w:styleId="FootnoteText">
    <w:name w:val="footnote text"/>
    <w:basedOn w:val="Normal"/>
    <w:link w:val="FootnoteTextChar"/>
    <w:uiPriority w:val="99"/>
    <w:semiHidden/>
    <w:unhideWhenUsed/>
    <w:rsid w:val="00FA0AD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A0AD1"/>
    <w:rPr>
      <w:sz w:val="20"/>
      <w:szCs w:val="20"/>
    </w:rPr>
  </w:style>
  <w:style w:type="character" w:styleId="FootnoteReference">
    <w:name w:val="footnote reference"/>
    <w:basedOn w:val="DefaultParagraphFont"/>
    <w:uiPriority w:val="99"/>
    <w:semiHidden/>
    <w:unhideWhenUsed/>
    <w:rsid w:val="00FA0AD1"/>
    <w:rPr>
      <w:vertAlign w:val="superscript"/>
    </w:rPr>
  </w:style>
  <w:style w:type="character" w:styleId="Emphasis">
    <w:name w:val="Emphasis"/>
    <w:basedOn w:val="DefaultParagraphFont"/>
    <w:uiPriority w:val="20"/>
    <w:qFormat/>
    <w:rsid w:val="004D4ACC"/>
    <w:rPr>
      <w:i/>
      <w:iCs/>
    </w:rPr>
  </w:style>
  <w:style w:type="table" w:styleId="TableGrid">
    <w:name w:val="Table Grid"/>
    <w:basedOn w:val="TableNormal"/>
    <w:uiPriority w:val="39"/>
    <w:rsid w:val="00C51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
    <w:name w:val="Grid Table 5 Dark"/>
    <w:basedOn w:val="TableNormal"/>
    <w:uiPriority w:val="50"/>
    <w:rsid w:val="00C51E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3">
    <w:name w:val="Grid Table 5 Dark Accent 3"/>
    <w:basedOn w:val="TableNormal"/>
    <w:uiPriority w:val="50"/>
    <w:rsid w:val="001E27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1Light-Accent3">
    <w:name w:val="Grid Table 1 Light Accent 3"/>
    <w:basedOn w:val="TableNormal"/>
    <w:uiPriority w:val="46"/>
    <w:rsid w:val="009C092A"/>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322294"/>
    <w:rPr>
      <w:color w:val="808080"/>
    </w:rPr>
  </w:style>
  <w:style w:type="character" w:styleId="CommentReference">
    <w:name w:val="annotation reference"/>
    <w:basedOn w:val="DefaultParagraphFont"/>
    <w:uiPriority w:val="99"/>
    <w:semiHidden/>
    <w:unhideWhenUsed/>
    <w:rsid w:val="00F413DA"/>
    <w:rPr>
      <w:sz w:val="16"/>
      <w:szCs w:val="16"/>
    </w:rPr>
  </w:style>
  <w:style w:type="paragraph" w:styleId="CommentText">
    <w:name w:val="annotation text"/>
    <w:basedOn w:val="Normal"/>
    <w:link w:val="CommentTextChar"/>
    <w:uiPriority w:val="99"/>
    <w:semiHidden/>
    <w:unhideWhenUsed/>
    <w:rsid w:val="00F413DA"/>
    <w:rPr>
      <w:sz w:val="20"/>
      <w:szCs w:val="20"/>
    </w:rPr>
  </w:style>
  <w:style w:type="character" w:customStyle="1" w:styleId="CommentTextChar">
    <w:name w:val="Comment Text Char"/>
    <w:basedOn w:val="DefaultParagraphFont"/>
    <w:link w:val="CommentText"/>
    <w:uiPriority w:val="99"/>
    <w:semiHidden/>
    <w:rsid w:val="00F413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13DA"/>
    <w:rPr>
      <w:b/>
      <w:bCs/>
    </w:rPr>
  </w:style>
  <w:style w:type="character" w:customStyle="1" w:styleId="CommentSubjectChar">
    <w:name w:val="Comment Subject Char"/>
    <w:basedOn w:val="CommentTextChar"/>
    <w:link w:val="CommentSubject"/>
    <w:uiPriority w:val="99"/>
    <w:semiHidden/>
    <w:rsid w:val="00F413D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413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3DA"/>
    <w:rPr>
      <w:rFonts w:ascii="Segoe UI" w:eastAsia="Times New Roman" w:hAnsi="Segoe UI" w:cs="Segoe UI"/>
      <w:sz w:val="18"/>
      <w:szCs w:val="18"/>
    </w:rPr>
  </w:style>
  <w:style w:type="character" w:customStyle="1" w:styleId="apple-converted-space">
    <w:name w:val="apple-converted-space"/>
    <w:basedOn w:val="DefaultParagraphFont"/>
    <w:rsid w:val="00385080"/>
  </w:style>
  <w:style w:type="character" w:customStyle="1" w:styleId="Heading2Char">
    <w:name w:val="Heading 2 Char"/>
    <w:basedOn w:val="DefaultParagraphFont"/>
    <w:link w:val="Heading2"/>
    <w:uiPriority w:val="9"/>
    <w:rsid w:val="008B0861"/>
    <w:rPr>
      <w:rFonts w:asciiTheme="majorBidi" w:eastAsiaTheme="majorEastAsia" w:hAnsiTheme="majorBidi" w:cstheme="majorBidi"/>
      <w:b/>
      <w:szCs w:val="26"/>
    </w:rPr>
  </w:style>
  <w:style w:type="character" w:customStyle="1" w:styleId="Heading3Char">
    <w:name w:val="Heading 3 Char"/>
    <w:basedOn w:val="DefaultParagraphFont"/>
    <w:link w:val="Heading3"/>
    <w:uiPriority w:val="9"/>
    <w:rsid w:val="00203108"/>
    <w:rPr>
      <w:rFonts w:asciiTheme="majorBidi" w:eastAsiaTheme="majorEastAsia" w:hAnsiTheme="majorBidi" w:cstheme="majorBidi"/>
    </w:rPr>
  </w:style>
  <w:style w:type="character" w:customStyle="1" w:styleId="Heading4Char">
    <w:name w:val="Heading 4 Char"/>
    <w:basedOn w:val="DefaultParagraphFont"/>
    <w:link w:val="Heading4"/>
    <w:uiPriority w:val="9"/>
    <w:semiHidden/>
    <w:rsid w:val="00307C8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07C8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07C8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07C8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07C8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07C80"/>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7116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835529">
      <w:bodyDiv w:val="1"/>
      <w:marLeft w:val="0"/>
      <w:marRight w:val="0"/>
      <w:marTop w:val="0"/>
      <w:marBottom w:val="0"/>
      <w:divBdr>
        <w:top w:val="none" w:sz="0" w:space="0" w:color="auto"/>
        <w:left w:val="none" w:sz="0" w:space="0" w:color="auto"/>
        <w:bottom w:val="none" w:sz="0" w:space="0" w:color="auto"/>
        <w:right w:val="none" w:sz="0" w:space="0" w:color="auto"/>
      </w:divBdr>
      <w:divsChild>
        <w:div w:id="268438572">
          <w:marLeft w:val="720"/>
          <w:marRight w:val="0"/>
          <w:marTop w:val="0"/>
          <w:marBottom w:val="60"/>
          <w:divBdr>
            <w:top w:val="none" w:sz="0" w:space="0" w:color="auto"/>
            <w:left w:val="none" w:sz="0" w:space="0" w:color="auto"/>
            <w:bottom w:val="none" w:sz="0" w:space="0" w:color="auto"/>
            <w:right w:val="none" w:sz="0" w:space="0" w:color="auto"/>
          </w:divBdr>
        </w:div>
      </w:divsChild>
    </w:div>
    <w:div w:id="356733650">
      <w:bodyDiv w:val="1"/>
      <w:marLeft w:val="0"/>
      <w:marRight w:val="0"/>
      <w:marTop w:val="0"/>
      <w:marBottom w:val="0"/>
      <w:divBdr>
        <w:top w:val="none" w:sz="0" w:space="0" w:color="auto"/>
        <w:left w:val="none" w:sz="0" w:space="0" w:color="auto"/>
        <w:bottom w:val="none" w:sz="0" w:space="0" w:color="auto"/>
        <w:right w:val="none" w:sz="0" w:space="0" w:color="auto"/>
      </w:divBdr>
    </w:div>
    <w:div w:id="405034228">
      <w:bodyDiv w:val="1"/>
      <w:marLeft w:val="0"/>
      <w:marRight w:val="0"/>
      <w:marTop w:val="0"/>
      <w:marBottom w:val="0"/>
      <w:divBdr>
        <w:top w:val="none" w:sz="0" w:space="0" w:color="auto"/>
        <w:left w:val="none" w:sz="0" w:space="0" w:color="auto"/>
        <w:bottom w:val="none" w:sz="0" w:space="0" w:color="auto"/>
        <w:right w:val="none" w:sz="0" w:space="0" w:color="auto"/>
      </w:divBdr>
    </w:div>
    <w:div w:id="618074298">
      <w:bodyDiv w:val="1"/>
      <w:marLeft w:val="0"/>
      <w:marRight w:val="0"/>
      <w:marTop w:val="0"/>
      <w:marBottom w:val="0"/>
      <w:divBdr>
        <w:top w:val="none" w:sz="0" w:space="0" w:color="auto"/>
        <w:left w:val="none" w:sz="0" w:space="0" w:color="auto"/>
        <w:bottom w:val="none" w:sz="0" w:space="0" w:color="auto"/>
        <w:right w:val="none" w:sz="0" w:space="0" w:color="auto"/>
      </w:divBdr>
    </w:div>
    <w:div w:id="641161034">
      <w:bodyDiv w:val="1"/>
      <w:marLeft w:val="0"/>
      <w:marRight w:val="0"/>
      <w:marTop w:val="0"/>
      <w:marBottom w:val="0"/>
      <w:divBdr>
        <w:top w:val="none" w:sz="0" w:space="0" w:color="auto"/>
        <w:left w:val="none" w:sz="0" w:space="0" w:color="auto"/>
        <w:bottom w:val="none" w:sz="0" w:space="0" w:color="auto"/>
        <w:right w:val="none" w:sz="0" w:space="0" w:color="auto"/>
      </w:divBdr>
    </w:div>
    <w:div w:id="767851173">
      <w:bodyDiv w:val="1"/>
      <w:marLeft w:val="0"/>
      <w:marRight w:val="0"/>
      <w:marTop w:val="0"/>
      <w:marBottom w:val="0"/>
      <w:divBdr>
        <w:top w:val="none" w:sz="0" w:space="0" w:color="auto"/>
        <w:left w:val="none" w:sz="0" w:space="0" w:color="auto"/>
        <w:bottom w:val="none" w:sz="0" w:space="0" w:color="auto"/>
        <w:right w:val="none" w:sz="0" w:space="0" w:color="auto"/>
      </w:divBdr>
    </w:div>
    <w:div w:id="1378747013">
      <w:bodyDiv w:val="1"/>
      <w:marLeft w:val="0"/>
      <w:marRight w:val="0"/>
      <w:marTop w:val="0"/>
      <w:marBottom w:val="0"/>
      <w:divBdr>
        <w:top w:val="none" w:sz="0" w:space="0" w:color="auto"/>
        <w:left w:val="none" w:sz="0" w:space="0" w:color="auto"/>
        <w:bottom w:val="none" w:sz="0" w:space="0" w:color="auto"/>
        <w:right w:val="none" w:sz="0" w:space="0" w:color="auto"/>
      </w:divBdr>
      <w:divsChild>
        <w:div w:id="1231817027">
          <w:marLeft w:val="1440"/>
          <w:marRight w:val="0"/>
          <w:marTop w:val="0"/>
          <w:marBottom w:val="60"/>
          <w:divBdr>
            <w:top w:val="none" w:sz="0" w:space="0" w:color="auto"/>
            <w:left w:val="none" w:sz="0" w:space="0" w:color="auto"/>
            <w:bottom w:val="none" w:sz="0" w:space="0" w:color="auto"/>
            <w:right w:val="none" w:sz="0" w:space="0" w:color="auto"/>
          </w:divBdr>
        </w:div>
      </w:divsChild>
    </w:div>
    <w:div w:id="1503623423">
      <w:bodyDiv w:val="1"/>
      <w:marLeft w:val="0"/>
      <w:marRight w:val="0"/>
      <w:marTop w:val="0"/>
      <w:marBottom w:val="0"/>
      <w:divBdr>
        <w:top w:val="none" w:sz="0" w:space="0" w:color="auto"/>
        <w:left w:val="none" w:sz="0" w:space="0" w:color="auto"/>
        <w:bottom w:val="none" w:sz="0" w:space="0" w:color="auto"/>
        <w:right w:val="none" w:sz="0" w:space="0" w:color="auto"/>
      </w:divBdr>
    </w:div>
    <w:div w:id="1536043356">
      <w:bodyDiv w:val="1"/>
      <w:marLeft w:val="0"/>
      <w:marRight w:val="0"/>
      <w:marTop w:val="0"/>
      <w:marBottom w:val="0"/>
      <w:divBdr>
        <w:top w:val="none" w:sz="0" w:space="0" w:color="auto"/>
        <w:left w:val="none" w:sz="0" w:space="0" w:color="auto"/>
        <w:bottom w:val="none" w:sz="0" w:space="0" w:color="auto"/>
        <w:right w:val="none" w:sz="0" w:space="0" w:color="auto"/>
      </w:divBdr>
    </w:div>
    <w:div w:id="1621060939">
      <w:bodyDiv w:val="1"/>
      <w:marLeft w:val="0"/>
      <w:marRight w:val="0"/>
      <w:marTop w:val="0"/>
      <w:marBottom w:val="0"/>
      <w:divBdr>
        <w:top w:val="none" w:sz="0" w:space="0" w:color="auto"/>
        <w:left w:val="none" w:sz="0" w:space="0" w:color="auto"/>
        <w:bottom w:val="none" w:sz="0" w:space="0" w:color="auto"/>
        <w:right w:val="none" w:sz="0" w:space="0" w:color="auto"/>
      </w:divBdr>
    </w:div>
    <w:div w:id="1653439399">
      <w:bodyDiv w:val="1"/>
      <w:marLeft w:val="0"/>
      <w:marRight w:val="0"/>
      <w:marTop w:val="0"/>
      <w:marBottom w:val="0"/>
      <w:divBdr>
        <w:top w:val="none" w:sz="0" w:space="0" w:color="auto"/>
        <w:left w:val="none" w:sz="0" w:space="0" w:color="auto"/>
        <w:bottom w:val="none" w:sz="0" w:space="0" w:color="auto"/>
        <w:right w:val="none" w:sz="0" w:space="0" w:color="auto"/>
      </w:divBdr>
    </w:div>
    <w:div w:id="213779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png"/><Relationship Id="rId68" Type="http://schemas.openxmlformats.org/officeDocument/2006/relationships/image" Target="media/image60.png"/><Relationship Id="rId16" Type="http://schemas.openxmlformats.org/officeDocument/2006/relationships/image" Target="media/image8.jpeg"/><Relationship Id="rId11" Type="http://schemas.openxmlformats.org/officeDocument/2006/relationships/image" Target="media/image3.tiff"/><Relationship Id="rId24" Type="http://schemas.openxmlformats.org/officeDocument/2006/relationships/image" Target="media/image16.jpeg"/><Relationship Id="rId32" Type="http://schemas.openxmlformats.org/officeDocument/2006/relationships/image" Target="media/image24.emf"/><Relationship Id="rId37" Type="http://schemas.openxmlformats.org/officeDocument/2006/relationships/image" Target="media/image29.png"/><Relationship Id="rId40" Type="http://schemas.openxmlformats.org/officeDocument/2006/relationships/image" Target="media/image32.tiff"/><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png"/><Relationship Id="rId74" Type="http://schemas.openxmlformats.org/officeDocument/2006/relationships/image" Target="media/image66.jpeg"/><Relationship Id="rId5" Type="http://schemas.openxmlformats.org/officeDocument/2006/relationships/webSettings" Target="webSettings.xml"/><Relationship Id="rId61" Type="http://schemas.openxmlformats.org/officeDocument/2006/relationships/image" Target="media/image53.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4.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emf"/><Relationship Id="rId38" Type="http://schemas.openxmlformats.org/officeDocument/2006/relationships/image" Target="media/image30.tiff"/><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tiff"/><Relationship Id="rId54" Type="http://schemas.openxmlformats.org/officeDocument/2006/relationships/image" Target="media/image46.jpeg"/><Relationship Id="rId62" Type="http://schemas.openxmlformats.org/officeDocument/2006/relationships/image" Target="media/image54.png"/><Relationship Id="rId70" Type="http://schemas.openxmlformats.org/officeDocument/2006/relationships/image" Target="media/image62.jpeg"/><Relationship Id="rId75" Type="http://schemas.openxmlformats.org/officeDocument/2006/relationships/image" Target="media/image67.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g"/><Relationship Id="rId73" Type="http://schemas.openxmlformats.org/officeDocument/2006/relationships/image" Target="media/image65.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34" Type="http://schemas.openxmlformats.org/officeDocument/2006/relationships/image" Target="media/image26.emf"/><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63.jpeg"/><Relationship Id="rId2" Type="http://schemas.openxmlformats.org/officeDocument/2006/relationships/numbering" Target="numbering.xml"/><Relationship Id="rId29" Type="http://schemas.openxmlformats.org/officeDocument/2006/relationships/image" Target="media/image21.tif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D8383-FF1B-CF43-A337-64EAE9B59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57</Pages>
  <Words>20860</Words>
  <Characters>118905</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139487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Rahimi, Hootan</dc:creator>
  <cp:keywords/>
  <dc:description/>
  <cp:lastModifiedBy>Hootan</cp:lastModifiedBy>
  <cp:revision>97</cp:revision>
  <cp:lastPrinted>2020-12-18T21:55:00Z</cp:lastPrinted>
  <dcterms:created xsi:type="dcterms:W3CDTF">2020-12-18T02:12:00Z</dcterms:created>
  <dcterms:modified xsi:type="dcterms:W3CDTF">2020-12-18T21:55:00Z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e0e9437d-3c81-3cbd-aff6-187a3a96c01e</vt:lpwstr>
  </property>
  <property fmtid="{D5CDD505-2E9C-101B-9397-08002B2CF9AE}" pid="24" name="Mendeley Citation Style_1">
    <vt:lpwstr>http://www.zotero.org/styles/ieee</vt:lpwstr>
  </property>
</Properties>
</file>