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6C3AE"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418DDE5A" w14:textId="77777777" w:rsidR="00A50007" w:rsidRPr="0008176F" w:rsidRDefault="0008176F" w:rsidP="0008176F">
          <w:pPr>
            <w:pStyle w:val="NoSpacing"/>
            <w:jc w:val="center"/>
            <w:rPr>
              <w:caps/>
            </w:rPr>
          </w:pPr>
          <w:r w:rsidRPr="0008176F">
            <w:rPr>
              <w:caps/>
            </w:rPr>
            <w:t>University of Oklahoma</w:t>
          </w:r>
        </w:p>
        <w:p w14:paraId="7A97EB26" w14:textId="77777777" w:rsidR="0008176F" w:rsidRPr="0008176F" w:rsidRDefault="0008176F" w:rsidP="0008176F">
          <w:pPr>
            <w:pStyle w:val="NoSpacing"/>
            <w:jc w:val="center"/>
            <w:rPr>
              <w:caps/>
            </w:rPr>
          </w:pPr>
        </w:p>
        <w:p w14:paraId="31250372" w14:textId="77777777" w:rsidR="0008176F" w:rsidRPr="0008176F" w:rsidRDefault="0008176F" w:rsidP="0008176F">
          <w:pPr>
            <w:pStyle w:val="NoSpacing"/>
            <w:jc w:val="center"/>
            <w:rPr>
              <w:caps/>
            </w:rPr>
          </w:pPr>
          <w:r w:rsidRPr="0008176F">
            <w:rPr>
              <w:caps/>
            </w:rPr>
            <w:t>Graduate College</w:t>
          </w:r>
        </w:p>
      </w:sdtContent>
    </w:sdt>
    <w:p w14:paraId="740202F4" w14:textId="77777777" w:rsidR="0008176F" w:rsidRPr="0008176F" w:rsidRDefault="0008176F" w:rsidP="0008176F">
      <w:pPr>
        <w:pStyle w:val="NoSpacing"/>
        <w:jc w:val="center"/>
        <w:rPr>
          <w:caps/>
        </w:rPr>
      </w:pPr>
    </w:p>
    <w:p w14:paraId="0C3842FB" w14:textId="77777777" w:rsidR="0008176F" w:rsidRPr="0008176F" w:rsidRDefault="0008176F" w:rsidP="0008176F">
      <w:pPr>
        <w:pStyle w:val="NoSpacing"/>
        <w:jc w:val="center"/>
        <w:rPr>
          <w:caps/>
        </w:rPr>
      </w:pPr>
    </w:p>
    <w:p w14:paraId="656E3FDE" w14:textId="77777777" w:rsidR="0008176F" w:rsidRPr="0008176F" w:rsidRDefault="0008176F" w:rsidP="0008176F">
      <w:pPr>
        <w:pStyle w:val="NoSpacing"/>
        <w:jc w:val="center"/>
        <w:rPr>
          <w:caps/>
        </w:rPr>
      </w:pPr>
    </w:p>
    <w:p w14:paraId="519519B0" w14:textId="77777777" w:rsidR="0008176F" w:rsidRPr="0008176F" w:rsidRDefault="0008176F" w:rsidP="0008176F">
      <w:pPr>
        <w:pStyle w:val="NoSpacing"/>
        <w:jc w:val="center"/>
        <w:rPr>
          <w:caps/>
        </w:rPr>
      </w:pPr>
    </w:p>
    <w:p w14:paraId="6007604F" w14:textId="77777777" w:rsidR="0008176F" w:rsidRPr="0008176F" w:rsidRDefault="0008176F" w:rsidP="0008176F">
      <w:pPr>
        <w:pStyle w:val="NoSpacing"/>
        <w:jc w:val="center"/>
        <w:rPr>
          <w:caps/>
        </w:rPr>
      </w:pPr>
    </w:p>
    <w:p w14:paraId="16069BB5" w14:textId="77777777" w:rsidR="0008176F" w:rsidRPr="0008176F" w:rsidRDefault="0008176F" w:rsidP="0008176F">
      <w:pPr>
        <w:pStyle w:val="NoSpacing"/>
        <w:jc w:val="center"/>
        <w:rPr>
          <w:caps/>
        </w:rPr>
      </w:pPr>
    </w:p>
    <w:p w14:paraId="16901C8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1A38CEF" w14:textId="77777777" w:rsidR="0008176F" w:rsidRPr="0008176F" w:rsidRDefault="00493C0C" w:rsidP="0008176F">
          <w:pPr>
            <w:pStyle w:val="NoSpacing"/>
            <w:spacing w:line="480" w:lineRule="auto"/>
            <w:jc w:val="center"/>
            <w:rPr>
              <w:caps/>
            </w:rPr>
          </w:pPr>
          <w:r>
            <w:rPr>
              <w:caps/>
            </w:rPr>
            <w:t>intelligent</w:t>
          </w:r>
          <w:r w:rsidR="0069602F">
            <w:rPr>
              <w:caps/>
            </w:rPr>
            <w:t xml:space="preserve"> power aware</w:t>
          </w:r>
          <w:r w:rsidR="006D6799" w:rsidRPr="006D6799">
            <w:rPr>
              <w:caps/>
            </w:rPr>
            <w:t xml:space="preserve"> </w:t>
          </w:r>
          <w:r w:rsidR="006D6799">
            <w:rPr>
              <w:caps/>
            </w:rPr>
            <w:t>algorithms</w:t>
          </w:r>
          <w:r w:rsidR="0069602F">
            <w:rPr>
              <w:caps/>
            </w:rPr>
            <w:t xml:space="preserve"> </w:t>
          </w:r>
          <w:r w:rsidR="006D6799">
            <w:rPr>
              <w:caps/>
            </w:rPr>
            <w:t xml:space="preserve">FOR </w:t>
          </w:r>
          <w:r w:rsidR="00C45C35">
            <w:rPr>
              <w:caps/>
            </w:rPr>
            <w:t>Traffic</w:t>
          </w:r>
          <w:r w:rsidR="0069602F">
            <w:rPr>
              <w:caps/>
            </w:rPr>
            <w:t xml:space="preserve"> sensor</w:t>
          </w:r>
          <w:r>
            <w:rPr>
              <w:caps/>
            </w:rPr>
            <w:t>s</w:t>
          </w:r>
        </w:p>
      </w:sdtContent>
    </w:sdt>
    <w:p w14:paraId="6A628C81" w14:textId="77777777" w:rsidR="0008176F" w:rsidRPr="0008176F" w:rsidRDefault="0008176F" w:rsidP="0008176F">
      <w:pPr>
        <w:pStyle w:val="NoSpacing"/>
        <w:jc w:val="center"/>
        <w:rPr>
          <w:caps/>
        </w:rPr>
      </w:pPr>
    </w:p>
    <w:p w14:paraId="61B52F57" w14:textId="77777777" w:rsidR="0008176F" w:rsidRPr="0008176F" w:rsidRDefault="0008176F" w:rsidP="0008176F">
      <w:pPr>
        <w:pStyle w:val="NoSpacing"/>
        <w:jc w:val="center"/>
        <w:rPr>
          <w:caps/>
        </w:rPr>
      </w:pPr>
    </w:p>
    <w:p w14:paraId="7EE60DD2" w14:textId="77777777" w:rsidR="0008176F" w:rsidRPr="0008176F" w:rsidRDefault="0008176F" w:rsidP="0008176F">
      <w:pPr>
        <w:pStyle w:val="NoSpacing"/>
        <w:jc w:val="center"/>
        <w:rPr>
          <w:caps/>
        </w:rPr>
      </w:pPr>
    </w:p>
    <w:p w14:paraId="5AAD1CBC" w14:textId="77777777" w:rsidR="0008176F" w:rsidRPr="0008176F" w:rsidRDefault="0008176F" w:rsidP="0008176F">
      <w:pPr>
        <w:pStyle w:val="NoSpacing"/>
        <w:jc w:val="center"/>
        <w:rPr>
          <w:caps/>
        </w:rPr>
      </w:pPr>
    </w:p>
    <w:p w14:paraId="3E34446B" w14:textId="77777777" w:rsidR="0008176F" w:rsidRPr="0008176F" w:rsidRDefault="0008176F" w:rsidP="0008176F">
      <w:pPr>
        <w:pStyle w:val="NoSpacing"/>
        <w:jc w:val="center"/>
        <w:rPr>
          <w:caps/>
        </w:rPr>
      </w:pPr>
    </w:p>
    <w:p w14:paraId="76319AD4"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80DAEAD" w14:textId="77777777" w:rsidR="0008176F" w:rsidRPr="0008176F" w:rsidRDefault="0008176F" w:rsidP="0008176F">
          <w:pPr>
            <w:pStyle w:val="NoSpacing"/>
            <w:jc w:val="center"/>
            <w:rPr>
              <w:caps/>
            </w:rPr>
          </w:pPr>
          <w:r w:rsidRPr="0008176F">
            <w:rPr>
              <w:caps/>
            </w:rPr>
            <w:t>A thesis</w:t>
          </w:r>
        </w:p>
        <w:p w14:paraId="6FF2FFD5" w14:textId="77777777" w:rsidR="0008176F" w:rsidRPr="0008176F" w:rsidRDefault="0008176F" w:rsidP="0008176F">
          <w:pPr>
            <w:pStyle w:val="NoSpacing"/>
            <w:jc w:val="center"/>
            <w:rPr>
              <w:caps/>
            </w:rPr>
          </w:pPr>
        </w:p>
        <w:p w14:paraId="584D782D" w14:textId="77777777" w:rsidR="0008176F" w:rsidRPr="0008176F" w:rsidRDefault="0008176F" w:rsidP="0008176F">
          <w:pPr>
            <w:pStyle w:val="NoSpacing"/>
            <w:jc w:val="center"/>
            <w:rPr>
              <w:caps/>
            </w:rPr>
          </w:pPr>
          <w:r w:rsidRPr="0008176F">
            <w:rPr>
              <w:caps/>
            </w:rPr>
            <w:t>submitted to the Graduate Faculty</w:t>
          </w:r>
        </w:p>
        <w:p w14:paraId="2F084278" w14:textId="77777777" w:rsidR="0008176F" w:rsidRDefault="0008176F" w:rsidP="0008176F">
          <w:pPr>
            <w:pStyle w:val="NoSpacing"/>
            <w:jc w:val="center"/>
          </w:pPr>
        </w:p>
        <w:p w14:paraId="6AEAD38D" w14:textId="77777777" w:rsidR="0008176F" w:rsidRDefault="0008176F" w:rsidP="0008176F">
          <w:pPr>
            <w:pStyle w:val="NoSpacing"/>
            <w:jc w:val="center"/>
          </w:pPr>
          <w:r>
            <w:t>in partial fulfillment of the requirements for the</w:t>
          </w:r>
        </w:p>
        <w:p w14:paraId="4DC2BFE2" w14:textId="77777777" w:rsidR="0008176F" w:rsidRDefault="0008176F" w:rsidP="0008176F">
          <w:pPr>
            <w:pStyle w:val="NoSpacing"/>
            <w:jc w:val="center"/>
          </w:pPr>
        </w:p>
        <w:p w14:paraId="43481E16" w14:textId="77777777" w:rsidR="0008176F" w:rsidRDefault="0008176F" w:rsidP="0008176F">
          <w:pPr>
            <w:pStyle w:val="NoSpacing"/>
            <w:jc w:val="center"/>
          </w:pPr>
          <w:r>
            <w:t>Degree of</w:t>
          </w:r>
        </w:p>
      </w:sdtContent>
    </w:sdt>
    <w:p w14:paraId="40B71BCB" w14:textId="77777777" w:rsidR="0008176F" w:rsidRDefault="0008176F" w:rsidP="0008176F">
      <w:pPr>
        <w:pStyle w:val="NoSpacing"/>
        <w:jc w:val="center"/>
      </w:pPr>
    </w:p>
    <w:p w14:paraId="7A554EB6" w14:textId="77777777" w:rsidR="00883196" w:rsidRDefault="00751320" w:rsidP="00BD4192">
      <w:pPr>
        <w:pStyle w:val="NoSpacing"/>
        <w:spacing w:line="480" w:lineRule="auto"/>
        <w:jc w:val="center"/>
        <w:rPr>
          <w:caps/>
        </w:rPr>
      </w:pP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r w:rsidR="00BD4192">
            <w:rPr>
              <w:caps/>
            </w:rPr>
            <w:t>Master of Science</w:t>
          </w:r>
        </w:sdtContent>
      </w:sdt>
    </w:p>
    <w:p w14:paraId="5F051497" w14:textId="7102012E" w:rsidR="00883196" w:rsidRDefault="00883196" w:rsidP="00BD4192">
      <w:pPr>
        <w:pStyle w:val="NoSpacing"/>
        <w:spacing w:line="480" w:lineRule="auto"/>
        <w:jc w:val="center"/>
        <w:rPr>
          <w:caps/>
        </w:rPr>
      </w:pPr>
      <w:r>
        <w:t>in</w:t>
      </w:r>
    </w:p>
    <w:p w14:paraId="4BB20081" w14:textId="3C8FC4E1" w:rsidR="00746E16" w:rsidRDefault="00883196" w:rsidP="00BD4192">
      <w:pPr>
        <w:pStyle w:val="NoSpacing"/>
        <w:spacing w:line="480" w:lineRule="auto"/>
        <w:jc w:val="center"/>
        <w:rPr>
          <w:caps/>
        </w:rPr>
      </w:pPr>
      <w:r>
        <w:t>Electrical and Computer Engineering</w:t>
      </w:r>
    </w:p>
    <w:p w14:paraId="06CA32D4" w14:textId="77777777" w:rsidR="00730F0A" w:rsidRDefault="00730F0A" w:rsidP="0008176F">
      <w:pPr>
        <w:pStyle w:val="NoSpacing"/>
        <w:jc w:val="center"/>
      </w:pPr>
    </w:p>
    <w:p w14:paraId="105E0045" w14:textId="60F3DF83" w:rsidR="00730F0A" w:rsidRDefault="00730F0A" w:rsidP="0008176F">
      <w:pPr>
        <w:pStyle w:val="NoSpacing"/>
        <w:jc w:val="center"/>
      </w:pPr>
      <w:bookmarkStart w:id="0" w:name="_GoBack"/>
      <w:bookmarkEnd w:id="0"/>
    </w:p>
    <w:p w14:paraId="013D2106" w14:textId="77777777" w:rsidR="00730F0A" w:rsidRDefault="00730F0A" w:rsidP="0008176F">
      <w:pPr>
        <w:pStyle w:val="NoSpacing"/>
        <w:jc w:val="center"/>
      </w:pPr>
    </w:p>
    <w:p w14:paraId="2128A15F" w14:textId="77777777" w:rsidR="00730F0A" w:rsidRDefault="00730F0A" w:rsidP="0008176F">
      <w:pPr>
        <w:pStyle w:val="NoSpacing"/>
        <w:jc w:val="center"/>
      </w:pPr>
    </w:p>
    <w:p w14:paraId="2EC38A36" w14:textId="77777777" w:rsidR="00730F0A" w:rsidRDefault="00730F0A" w:rsidP="0008176F">
      <w:pPr>
        <w:pStyle w:val="NoSpacing"/>
        <w:jc w:val="center"/>
      </w:pPr>
    </w:p>
    <w:p w14:paraId="1E9A10A6" w14:textId="77777777" w:rsidR="00730F0A" w:rsidRDefault="00730F0A" w:rsidP="0008176F">
      <w:pPr>
        <w:pStyle w:val="NoSpacing"/>
        <w:jc w:val="center"/>
      </w:pPr>
    </w:p>
    <w:p w14:paraId="177D7607" w14:textId="77777777" w:rsidR="00730F0A" w:rsidRDefault="00730F0A" w:rsidP="0008176F">
      <w:pPr>
        <w:pStyle w:val="NoSpacing"/>
        <w:jc w:val="center"/>
      </w:pPr>
    </w:p>
    <w:p w14:paraId="4325B1D6" w14:textId="77777777" w:rsidR="00730F0A" w:rsidRDefault="00730F0A" w:rsidP="0008176F">
      <w:pPr>
        <w:pStyle w:val="NoSpacing"/>
        <w:jc w:val="center"/>
      </w:pPr>
      <w:r>
        <w:t>By</w:t>
      </w:r>
    </w:p>
    <w:p w14:paraId="1824454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282B7EB" w14:textId="77777777" w:rsidR="00746E16" w:rsidRDefault="002F0365" w:rsidP="00746E16">
          <w:pPr>
            <w:pStyle w:val="NoSpacing"/>
            <w:jc w:val="center"/>
            <w:rPr>
              <w:caps/>
            </w:rPr>
          </w:pPr>
          <w:r>
            <w:rPr>
              <w:caps/>
            </w:rPr>
            <w:t>siraj muhammad</w:t>
          </w:r>
        </w:p>
      </w:sdtContent>
    </w:sdt>
    <w:sdt>
      <w:sdtPr>
        <w:id w:val="30091838"/>
        <w:lock w:val="contentLocked"/>
        <w:placeholder>
          <w:docPart w:val="DefaultPlaceholder_22675703"/>
        </w:placeholder>
        <w:group/>
      </w:sdtPr>
      <w:sdtEndPr/>
      <w:sdtContent>
        <w:p w14:paraId="2BD6874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0100DD3" w14:textId="77777777" w:rsidR="00730F0A" w:rsidRDefault="002F0365" w:rsidP="00730F0A">
          <w:pPr>
            <w:pStyle w:val="NoSpacing"/>
            <w:jc w:val="center"/>
          </w:pPr>
          <w:r>
            <w:t>2018</w:t>
          </w:r>
        </w:p>
      </w:sdtContent>
    </w:sdt>
    <w:p w14:paraId="62EF347D" w14:textId="77777777" w:rsidR="00730F0A" w:rsidRDefault="00730F0A" w:rsidP="00730F0A">
      <w:pPr>
        <w:pStyle w:val="NoSpacing"/>
        <w:jc w:val="center"/>
      </w:pPr>
      <w:r>
        <w:br w:type="page"/>
      </w:r>
    </w:p>
    <w:p w14:paraId="0DBD7B47" w14:textId="77777777" w:rsidR="00730F0A" w:rsidRDefault="00730F0A" w:rsidP="00730F0A">
      <w:pPr>
        <w:pStyle w:val="NoSpacing"/>
        <w:jc w:val="center"/>
      </w:pPr>
    </w:p>
    <w:p w14:paraId="392EFA6E" w14:textId="77777777" w:rsidR="00730F0A" w:rsidRDefault="00730F0A" w:rsidP="00730F0A">
      <w:pPr>
        <w:pStyle w:val="NoSpacing"/>
        <w:jc w:val="center"/>
      </w:pPr>
    </w:p>
    <w:p w14:paraId="5A4A2B2C" w14:textId="77777777" w:rsidR="006B5C7A" w:rsidRDefault="006B5C7A" w:rsidP="00730F0A">
      <w:pPr>
        <w:pStyle w:val="NoSpacing"/>
        <w:jc w:val="center"/>
      </w:pPr>
    </w:p>
    <w:p w14:paraId="6A670F53" w14:textId="77777777" w:rsidR="00C378FA" w:rsidRDefault="00C378FA" w:rsidP="00730F0A">
      <w:pPr>
        <w:pStyle w:val="NoSpacing"/>
        <w:jc w:val="center"/>
      </w:pPr>
    </w:p>
    <w:p w14:paraId="0EC3C2EA"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71943BB" w14:textId="77777777" w:rsidR="00730F0A" w:rsidRPr="00730F0A" w:rsidRDefault="00493C0C" w:rsidP="00730F0A">
          <w:pPr>
            <w:pStyle w:val="NoSpacing"/>
            <w:jc w:val="center"/>
            <w:rPr>
              <w:caps/>
            </w:rPr>
          </w:pPr>
          <w:r>
            <w:rPr>
              <w:caps/>
            </w:rPr>
            <w:t xml:space="preserve">intelligent power aware </w:t>
          </w:r>
          <w:r w:rsidR="006D6799">
            <w:rPr>
              <w:caps/>
            </w:rPr>
            <w:t xml:space="preserve">algorithms FOR </w:t>
          </w:r>
          <w:r w:rsidR="00C45C35">
            <w:rPr>
              <w:caps/>
            </w:rPr>
            <w:t>Traffic</w:t>
          </w:r>
          <w:r w:rsidR="006D6799">
            <w:rPr>
              <w:caps/>
            </w:rPr>
            <w:t xml:space="preserve"> sensors</w:t>
          </w:r>
        </w:p>
      </w:sdtContent>
    </w:sdt>
    <w:p w14:paraId="6F4823AA" w14:textId="77777777" w:rsidR="00730F0A" w:rsidRPr="00730F0A" w:rsidRDefault="00730F0A" w:rsidP="00730F0A">
      <w:pPr>
        <w:pStyle w:val="NoSpacing"/>
        <w:jc w:val="center"/>
        <w:rPr>
          <w:caps/>
        </w:rPr>
      </w:pPr>
    </w:p>
    <w:p w14:paraId="3D8D1C9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98E424A"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1191F9A3" w14:textId="77777777" w:rsidR="00746E16" w:rsidRDefault="00541E29" w:rsidP="00746E16">
          <w:pPr>
            <w:pStyle w:val="NoSpacing"/>
            <w:jc w:val="center"/>
            <w:rPr>
              <w:caps/>
            </w:rPr>
          </w:pPr>
          <w:r>
            <w:rPr>
              <w:caps/>
            </w:rPr>
            <w:t>School of Electrical and Computer Engineering</w:t>
          </w:r>
        </w:p>
      </w:sdtContent>
    </w:sdt>
    <w:p w14:paraId="28229325" w14:textId="77777777" w:rsidR="00730F0A" w:rsidRPr="00730F0A" w:rsidRDefault="00730F0A" w:rsidP="00730F0A">
      <w:pPr>
        <w:pStyle w:val="NoSpacing"/>
        <w:jc w:val="center"/>
        <w:rPr>
          <w:caps/>
        </w:rPr>
      </w:pPr>
    </w:p>
    <w:p w14:paraId="5173BD5E" w14:textId="77777777" w:rsidR="00730F0A" w:rsidRPr="00730F0A" w:rsidRDefault="00730F0A" w:rsidP="00730F0A">
      <w:pPr>
        <w:pStyle w:val="NoSpacing"/>
        <w:jc w:val="center"/>
        <w:rPr>
          <w:caps/>
        </w:rPr>
      </w:pPr>
    </w:p>
    <w:p w14:paraId="6034B190" w14:textId="77777777" w:rsidR="00730F0A" w:rsidRPr="00730F0A" w:rsidRDefault="00730F0A" w:rsidP="00730F0A">
      <w:pPr>
        <w:pStyle w:val="NoSpacing"/>
        <w:jc w:val="center"/>
        <w:rPr>
          <w:caps/>
        </w:rPr>
      </w:pPr>
    </w:p>
    <w:p w14:paraId="608CC929" w14:textId="77777777" w:rsidR="00730F0A" w:rsidRDefault="00730F0A" w:rsidP="00730F0A">
      <w:pPr>
        <w:pStyle w:val="NoSpacing"/>
        <w:jc w:val="center"/>
        <w:rPr>
          <w:caps/>
        </w:rPr>
      </w:pPr>
    </w:p>
    <w:p w14:paraId="140E20A9" w14:textId="77777777" w:rsidR="00730F0A" w:rsidRPr="00730F0A" w:rsidRDefault="00730F0A" w:rsidP="00730F0A">
      <w:pPr>
        <w:pStyle w:val="NoSpacing"/>
        <w:jc w:val="center"/>
        <w:rPr>
          <w:caps/>
        </w:rPr>
      </w:pPr>
    </w:p>
    <w:p w14:paraId="7D07A30C" w14:textId="77777777" w:rsidR="00730F0A" w:rsidRPr="00730F0A" w:rsidRDefault="00730F0A" w:rsidP="00730F0A">
      <w:pPr>
        <w:pStyle w:val="NoSpacing"/>
        <w:jc w:val="center"/>
        <w:rPr>
          <w:caps/>
        </w:rPr>
      </w:pPr>
    </w:p>
    <w:p w14:paraId="2906F148" w14:textId="77777777" w:rsidR="00730F0A" w:rsidRPr="00730F0A" w:rsidRDefault="00730F0A" w:rsidP="00730F0A">
      <w:pPr>
        <w:pStyle w:val="NoSpacing"/>
        <w:jc w:val="center"/>
        <w:rPr>
          <w:caps/>
        </w:rPr>
      </w:pPr>
    </w:p>
    <w:p w14:paraId="0A631C9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74D9B7D" w14:textId="77777777" w:rsidR="00730F0A" w:rsidRPr="00730F0A" w:rsidRDefault="00730F0A" w:rsidP="00730F0A">
          <w:pPr>
            <w:pStyle w:val="NoSpacing"/>
            <w:jc w:val="center"/>
            <w:rPr>
              <w:caps/>
            </w:rPr>
          </w:pPr>
          <w:r w:rsidRPr="00730F0A">
            <w:rPr>
              <w:caps/>
            </w:rPr>
            <w:t>By</w:t>
          </w:r>
        </w:p>
      </w:sdtContent>
    </w:sdt>
    <w:p w14:paraId="1752C5D5" w14:textId="77777777" w:rsidR="00730F0A" w:rsidRDefault="00730F0A" w:rsidP="00730F0A">
      <w:pPr>
        <w:pStyle w:val="NoSpacing"/>
        <w:jc w:val="center"/>
      </w:pPr>
    </w:p>
    <w:p w14:paraId="5D7C316D" w14:textId="77777777" w:rsidR="00730F0A" w:rsidRDefault="00730F0A" w:rsidP="00730F0A">
      <w:pPr>
        <w:pStyle w:val="NoSpacing"/>
        <w:jc w:val="center"/>
      </w:pPr>
    </w:p>
    <w:p w14:paraId="00811385" w14:textId="77777777" w:rsidR="00730F0A" w:rsidRDefault="00730F0A" w:rsidP="00730F0A">
      <w:pPr>
        <w:pStyle w:val="NoSpacing"/>
        <w:jc w:val="center"/>
      </w:pPr>
    </w:p>
    <w:p w14:paraId="72D67E86" w14:textId="77777777" w:rsidR="00730F0A" w:rsidRPr="003B763D" w:rsidRDefault="003B763D" w:rsidP="00730F0A">
      <w:pPr>
        <w:pStyle w:val="NoSpacing"/>
        <w:jc w:val="right"/>
      </w:pPr>
      <w:r>
        <w:t>______________________________</w:t>
      </w:r>
    </w:p>
    <w:p w14:paraId="29C0D723" w14:textId="77777777" w:rsidR="00730F0A" w:rsidRDefault="0075132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41E2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93C0C">
            <w:t>Hazem Refai</w:t>
          </w:r>
        </w:sdtContent>
      </w:sdt>
      <w:r w:rsidR="00730F0A">
        <w:t>, Chair</w:t>
      </w:r>
    </w:p>
    <w:p w14:paraId="660A33DA" w14:textId="77777777" w:rsidR="00730F0A" w:rsidRDefault="00730F0A" w:rsidP="00730F0A">
      <w:pPr>
        <w:pStyle w:val="NoSpacing"/>
        <w:jc w:val="right"/>
      </w:pPr>
    </w:p>
    <w:p w14:paraId="30741FBE" w14:textId="77777777" w:rsidR="00730F0A" w:rsidRDefault="00730F0A" w:rsidP="00730F0A">
      <w:pPr>
        <w:pStyle w:val="NoSpacing"/>
        <w:jc w:val="right"/>
      </w:pPr>
    </w:p>
    <w:p w14:paraId="71F284ED" w14:textId="77777777" w:rsidR="00730F0A" w:rsidRPr="003B763D" w:rsidRDefault="003B763D" w:rsidP="00730F0A">
      <w:pPr>
        <w:pStyle w:val="NoSpacing"/>
        <w:jc w:val="right"/>
      </w:pPr>
      <w:r>
        <w:t>______________________________</w:t>
      </w:r>
    </w:p>
    <w:p w14:paraId="7FE26E2E" w14:textId="77777777" w:rsidR="00730F0A" w:rsidRDefault="0075132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41E2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93C0C">
            <w:t xml:space="preserve">Thordur </w:t>
          </w:r>
          <w:r w:rsidR="00493C0C" w:rsidRPr="00493C0C">
            <w:t>Runolfsson</w:t>
          </w:r>
        </w:sdtContent>
      </w:sdt>
    </w:p>
    <w:p w14:paraId="2CA9E51B" w14:textId="77777777" w:rsidR="00730F0A" w:rsidRDefault="00730F0A" w:rsidP="00730F0A">
      <w:pPr>
        <w:pStyle w:val="NoSpacing"/>
        <w:jc w:val="right"/>
      </w:pPr>
    </w:p>
    <w:p w14:paraId="0CC7032B" w14:textId="77777777" w:rsidR="00730F0A" w:rsidRDefault="00730F0A" w:rsidP="00730F0A">
      <w:pPr>
        <w:pStyle w:val="NoSpacing"/>
        <w:jc w:val="right"/>
      </w:pPr>
    </w:p>
    <w:p w14:paraId="49D1519A" w14:textId="77777777" w:rsidR="00730F0A" w:rsidRPr="003B763D" w:rsidRDefault="003B763D" w:rsidP="00730F0A">
      <w:pPr>
        <w:pStyle w:val="NoSpacing"/>
        <w:jc w:val="right"/>
      </w:pPr>
      <w:r>
        <w:t>______________________________</w:t>
      </w:r>
    </w:p>
    <w:p w14:paraId="7E3457A2" w14:textId="77777777" w:rsidR="00730F0A" w:rsidRDefault="00751320" w:rsidP="00493C0C">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41E29">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93C0C">
            <w:t>Kam Wai C. Chan</w:t>
          </w:r>
        </w:sdtContent>
      </w:sdt>
    </w:p>
    <w:p w14:paraId="3912E820" w14:textId="77777777" w:rsidR="00730F0A" w:rsidRDefault="00730F0A" w:rsidP="00730F0A">
      <w:pPr>
        <w:pStyle w:val="NoSpacing"/>
        <w:jc w:val="center"/>
      </w:pPr>
    </w:p>
    <w:p w14:paraId="255FDA49" w14:textId="77777777" w:rsidR="00730F0A" w:rsidRDefault="00730F0A" w:rsidP="00730F0A">
      <w:pPr>
        <w:pStyle w:val="NoSpacing"/>
        <w:jc w:val="center"/>
      </w:pPr>
    </w:p>
    <w:p w14:paraId="6945E102" w14:textId="77777777" w:rsidR="00730F0A" w:rsidRDefault="00730F0A" w:rsidP="00730F0A">
      <w:pPr>
        <w:pStyle w:val="NoSpacing"/>
        <w:jc w:val="center"/>
      </w:pPr>
    </w:p>
    <w:p w14:paraId="38D5F64C" w14:textId="77777777" w:rsidR="00730F0A" w:rsidRDefault="00730F0A" w:rsidP="00730F0A">
      <w:pPr>
        <w:pStyle w:val="NoSpacing"/>
        <w:jc w:val="center"/>
      </w:pPr>
    </w:p>
    <w:p w14:paraId="0356A305" w14:textId="77777777" w:rsidR="00730F0A" w:rsidRDefault="00730F0A" w:rsidP="00730F0A">
      <w:pPr>
        <w:pStyle w:val="NoSpacing"/>
        <w:jc w:val="center"/>
      </w:pPr>
    </w:p>
    <w:p w14:paraId="2DB8AF64" w14:textId="77777777" w:rsidR="00730F0A" w:rsidRDefault="00730F0A" w:rsidP="00730F0A">
      <w:pPr>
        <w:pStyle w:val="NoSpacing"/>
        <w:jc w:val="center"/>
      </w:pPr>
    </w:p>
    <w:p w14:paraId="212D4820" w14:textId="77777777" w:rsidR="00730F0A" w:rsidRDefault="00730F0A" w:rsidP="00730F0A">
      <w:pPr>
        <w:pStyle w:val="NoSpacing"/>
        <w:jc w:val="center"/>
      </w:pPr>
    </w:p>
    <w:p w14:paraId="6134C153" w14:textId="77777777" w:rsidR="00730F0A" w:rsidRDefault="00730F0A" w:rsidP="00730F0A">
      <w:pPr>
        <w:pStyle w:val="NoSpacing"/>
        <w:jc w:val="center"/>
      </w:pPr>
    </w:p>
    <w:p w14:paraId="3FE974DA" w14:textId="77777777" w:rsidR="00730F0A" w:rsidRDefault="00730F0A" w:rsidP="00730F0A">
      <w:pPr>
        <w:pStyle w:val="NoSpacing"/>
        <w:jc w:val="center"/>
      </w:pPr>
    </w:p>
    <w:p w14:paraId="7A34B804" w14:textId="77777777" w:rsidR="00730F0A" w:rsidRDefault="00730F0A" w:rsidP="00730F0A">
      <w:pPr>
        <w:pStyle w:val="NoSpacing"/>
        <w:jc w:val="center"/>
      </w:pPr>
    </w:p>
    <w:p w14:paraId="53847613" w14:textId="77777777" w:rsidR="00730F0A" w:rsidRDefault="00730F0A" w:rsidP="00730F0A">
      <w:pPr>
        <w:pStyle w:val="NoSpacing"/>
        <w:jc w:val="center"/>
      </w:pPr>
    </w:p>
    <w:p w14:paraId="1BB2A43A" w14:textId="77777777" w:rsidR="00730F0A" w:rsidRDefault="00730F0A" w:rsidP="00730F0A">
      <w:pPr>
        <w:pStyle w:val="NoSpacing"/>
        <w:jc w:val="center"/>
      </w:pPr>
    </w:p>
    <w:p w14:paraId="2F52F912" w14:textId="77777777" w:rsidR="00730F0A" w:rsidRDefault="00730F0A" w:rsidP="00730F0A">
      <w:pPr>
        <w:pStyle w:val="NoSpacing"/>
        <w:jc w:val="center"/>
      </w:pPr>
    </w:p>
    <w:p w14:paraId="1D2A03A1" w14:textId="77777777" w:rsidR="00730F0A" w:rsidRDefault="00730F0A" w:rsidP="00730F0A">
      <w:pPr>
        <w:pStyle w:val="NoSpacing"/>
        <w:jc w:val="center"/>
      </w:pPr>
    </w:p>
    <w:p w14:paraId="6FD9F407" w14:textId="77777777" w:rsidR="00730F0A" w:rsidRDefault="00730F0A" w:rsidP="00730F0A">
      <w:pPr>
        <w:pStyle w:val="NoSpacing"/>
        <w:jc w:val="center"/>
      </w:pPr>
    </w:p>
    <w:p w14:paraId="1773A7C2" w14:textId="77777777" w:rsidR="00730F0A" w:rsidRDefault="00730F0A" w:rsidP="00730F0A">
      <w:pPr>
        <w:pStyle w:val="NoSpacing"/>
        <w:jc w:val="center"/>
      </w:pPr>
    </w:p>
    <w:p w14:paraId="4AF770A7" w14:textId="77777777" w:rsidR="00730F0A" w:rsidRDefault="00730F0A" w:rsidP="00730F0A">
      <w:pPr>
        <w:pStyle w:val="NoSpacing"/>
        <w:jc w:val="center"/>
      </w:pPr>
    </w:p>
    <w:p w14:paraId="11A992D5" w14:textId="77777777" w:rsidR="00730F0A" w:rsidRDefault="00730F0A" w:rsidP="00730F0A">
      <w:pPr>
        <w:pStyle w:val="NoSpacing"/>
        <w:jc w:val="center"/>
      </w:pPr>
    </w:p>
    <w:p w14:paraId="3172B8E4" w14:textId="77777777" w:rsidR="00730F0A" w:rsidRDefault="00730F0A" w:rsidP="00730F0A">
      <w:pPr>
        <w:pStyle w:val="NoSpacing"/>
        <w:jc w:val="center"/>
      </w:pPr>
    </w:p>
    <w:p w14:paraId="192BCF8F" w14:textId="77777777" w:rsidR="00730F0A" w:rsidRDefault="00730F0A" w:rsidP="00730F0A">
      <w:pPr>
        <w:pStyle w:val="NoSpacing"/>
        <w:jc w:val="center"/>
      </w:pPr>
    </w:p>
    <w:p w14:paraId="40C6546D" w14:textId="77777777" w:rsidR="00730F0A" w:rsidRDefault="00730F0A" w:rsidP="00730F0A">
      <w:pPr>
        <w:pStyle w:val="NoSpacing"/>
        <w:jc w:val="center"/>
      </w:pPr>
    </w:p>
    <w:p w14:paraId="13A1AB46" w14:textId="77777777" w:rsidR="00730F0A" w:rsidRDefault="00730F0A" w:rsidP="00730F0A">
      <w:pPr>
        <w:pStyle w:val="NoSpacing"/>
        <w:jc w:val="center"/>
      </w:pPr>
    </w:p>
    <w:p w14:paraId="3C344F75" w14:textId="77777777" w:rsidR="00730F0A" w:rsidRDefault="00730F0A" w:rsidP="00730F0A">
      <w:pPr>
        <w:pStyle w:val="NoSpacing"/>
        <w:jc w:val="center"/>
      </w:pPr>
    </w:p>
    <w:p w14:paraId="3DD909BB" w14:textId="77777777" w:rsidR="00730F0A" w:rsidRDefault="00730F0A" w:rsidP="00730F0A">
      <w:pPr>
        <w:pStyle w:val="NoSpacing"/>
        <w:jc w:val="center"/>
      </w:pPr>
    </w:p>
    <w:p w14:paraId="4A5716B0" w14:textId="77777777" w:rsidR="00730F0A" w:rsidRDefault="00730F0A" w:rsidP="00730F0A">
      <w:pPr>
        <w:pStyle w:val="NoSpacing"/>
        <w:jc w:val="center"/>
      </w:pPr>
    </w:p>
    <w:p w14:paraId="0A0E29EB" w14:textId="77777777" w:rsidR="00730F0A" w:rsidRDefault="00730F0A" w:rsidP="00730F0A">
      <w:pPr>
        <w:pStyle w:val="NoSpacing"/>
        <w:jc w:val="center"/>
      </w:pPr>
    </w:p>
    <w:p w14:paraId="5C6AD6E4" w14:textId="77777777" w:rsidR="00730F0A" w:rsidRDefault="00730F0A" w:rsidP="00730F0A">
      <w:pPr>
        <w:pStyle w:val="NoSpacing"/>
        <w:jc w:val="center"/>
      </w:pPr>
    </w:p>
    <w:p w14:paraId="09C2BD5A" w14:textId="77777777" w:rsidR="00730F0A" w:rsidRDefault="00730F0A" w:rsidP="00730F0A">
      <w:pPr>
        <w:pStyle w:val="NoSpacing"/>
        <w:jc w:val="center"/>
      </w:pPr>
    </w:p>
    <w:p w14:paraId="0EE6D4FA" w14:textId="77777777" w:rsidR="00730F0A" w:rsidRDefault="00730F0A" w:rsidP="00730F0A">
      <w:pPr>
        <w:pStyle w:val="NoSpacing"/>
        <w:jc w:val="center"/>
      </w:pPr>
    </w:p>
    <w:p w14:paraId="488545E6" w14:textId="77777777" w:rsidR="00730F0A" w:rsidRDefault="00730F0A" w:rsidP="00730F0A">
      <w:pPr>
        <w:pStyle w:val="NoSpacing"/>
        <w:jc w:val="center"/>
      </w:pPr>
    </w:p>
    <w:p w14:paraId="3BD7628B" w14:textId="77777777" w:rsidR="00730F0A" w:rsidRDefault="00730F0A" w:rsidP="00730F0A">
      <w:pPr>
        <w:pStyle w:val="NoSpacing"/>
        <w:jc w:val="center"/>
      </w:pPr>
    </w:p>
    <w:p w14:paraId="50EC4E1B" w14:textId="77777777" w:rsidR="00730F0A" w:rsidRDefault="00730F0A" w:rsidP="00730F0A">
      <w:pPr>
        <w:pStyle w:val="NoSpacing"/>
        <w:jc w:val="center"/>
      </w:pPr>
    </w:p>
    <w:p w14:paraId="147D32F5" w14:textId="77777777" w:rsidR="00730F0A" w:rsidRDefault="00730F0A" w:rsidP="00730F0A">
      <w:pPr>
        <w:pStyle w:val="NoSpacing"/>
        <w:jc w:val="center"/>
      </w:pPr>
    </w:p>
    <w:p w14:paraId="2218AFFB" w14:textId="77777777" w:rsidR="00730F0A" w:rsidRDefault="00730F0A" w:rsidP="00730F0A">
      <w:pPr>
        <w:pStyle w:val="NoSpacing"/>
        <w:jc w:val="center"/>
      </w:pPr>
    </w:p>
    <w:p w14:paraId="2823F4E5" w14:textId="77777777" w:rsidR="00730F0A" w:rsidRDefault="00730F0A" w:rsidP="00730F0A">
      <w:pPr>
        <w:pStyle w:val="NoSpacing"/>
        <w:jc w:val="center"/>
      </w:pPr>
    </w:p>
    <w:p w14:paraId="0676BE53" w14:textId="77777777" w:rsidR="00730F0A" w:rsidRDefault="00730F0A" w:rsidP="00730F0A">
      <w:pPr>
        <w:pStyle w:val="NoSpacing"/>
        <w:jc w:val="center"/>
      </w:pPr>
    </w:p>
    <w:p w14:paraId="1470346C" w14:textId="77777777" w:rsidR="00730F0A" w:rsidRDefault="00730F0A" w:rsidP="00730F0A">
      <w:pPr>
        <w:pStyle w:val="NoSpacing"/>
        <w:jc w:val="center"/>
      </w:pPr>
    </w:p>
    <w:p w14:paraId="2F97C48A" w14:textId="77777777" w:rsidR="00730F0A" w:rsidRDefault="00730F0A" w:rsidP="00730F0A">
      <w:pPr>
        <w:pStyle w:val="NoSpacing"/>
        <w:jc w:val="center"/>
      </w:pPr>
    </w:p>
    <w:p w14:paraId="6C5BA989" w14:textId="77777777" w:rsidR="00730F0A" w:rsidRDefault="00730F0A" w:rsidP="00730F0A">
      <w:pPr>
        <w:pStyle w:val="NoSpacing"/>
        <w:jc w:val="center"/>
      </w:pPr>
    </w:p>
    <w:p w14:paraId="1383F0F2" w14:textId="77777777" w:rsidR="00730F0A" w:rsidRDefault="00730F0A" w:rsidP="00730F0A">
      <w:pPr>
        <w:pStyle w:val="NoSpacing"/>
        <w:jc w:val="center"/>
      </w:pPr>
    </w:p>
    <w:p w14:paraId="47BF3746" w14:textId="77777777" w:rsidR="00730F0A" w:rsidRDefault="00730F0A" w:rsidP="00730F0A">
      <w:pPr>
        <w:pStyle w:val="NoSpacing"/>
        <w:jc w:val="center"/>
      </w:pPr>
    </w:p>
    <w:p w14:paraId="0DB85D96" w14:textId="77777777" w:rsidR="00730F0A" w:rsidRDefault="0075132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93C0C">
            <w:rPr>
              <w:caps/>
            </w:rPr>
            <w:t>siraj muhammad</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493C0C">
            <w:t>2018</w:t>
          </w:r>
        </w:sdtContent>
      </w:sdt>
    </w:p>
    <w:p w14:paraId="74EAFF35" w14:textId="77777777" w:rsidR="00730F0A" w:rsidRDefault="00730F0A" w:rsidP="00730F0A">
      <w:pPr>
        <w:pStyle w:val="NoSpacing"/>
        <w:jc w:val="center"/>
      </w:pPr>
      <w:r>
        <w:t>All Rights Reserved.</w:t>
      </w:r>
    </w:p>
    <w:p w14:paraId="10C2F8C4" w14:textId="77777777" w:rsidR="00687580" w:rsidRDefault="006F10CE" w:rsidP="00687580">
      <w:r>
        <w:br w:type="page"/>
      </w:r>
      <w:r w:rsidR="00687580">
        <w:lastRenderedPageBreak/>
        <w:br/>
      </w:r>
    </w:p>
    <w:p w14:paraId="59A16E62" w14:textId="2EC45A81" w:rsidR="00687580" w:rsidRDefault="00687580" w:rsidP="00687580"/>
    <w:p w14:paraId="3DD0D9BC" w14:textId="103DD718" w:rsidR="00D770BF" w:rsidRDefault="00D770BF" w:rsidP="00687580"/>
    <w:p w14:paraId="2F71665F" w14:textId="2C711C43" w:rsidR="00D770BF" w:rsidRDefault="00D770BF" w:rsidP="00687580"/>
    <w:p w14:paraId="0A55F057" w14:textId="77777777" w:rsidR="00D770BF" w:rsidRDefault="00D770BF" w:rsidP="00687580"/>
    <w:p w14:paraId="08EAEAEA" w14:textId="7F1838CE" w:rsidR="00687580" w:rsidRDefault="00687580" w:rsidP="007C7457">
      <w:r>
        <w:t xml:space="preserve">To </w:t>
      </w:r>
      <w:r w:rsidR="007C7457">
        <w:t xml:space="preserve">the </w:t>
      </w:r>
      <w:r w:rsidR="00396578">
        <w:t>soft-hearted and the sapient</w:t>
      </w:r>
      <w:r>
        <w:t>,</w:t>
      </w:r>
      <w:r w:rsidR="007C7457">
        <w:t xml:space="preserve"> my parents,</w:t>
      </w:r>
      <w:r>
        <w:t xml:space="preserve"> Thanaa and Muhammad</w:t>
      </w:r>
      <w:r w:rsidR="007C7457">
        <w:t>.</w:t>
      </w:r>
    </w:p>
    <w:p w14:paraId="2BABD53D" w14:textId="1411B81D" w:rsidR="00687580" w:rsidRDefault="00687580" w:rsidP="007C7457">
      <w:r>
        <w:t>To</w:t>
      </w:r>
      <w:r w:rsidR="00D770BF">
        <w:t xml:space="preserve"> the</w:t>
      </w:r>
      <w:r>
        <w:t xml:space="preserve"> </w:t>
      </w:r>
      <w:r w:rsidR="00D770BF">
        <w:t>great and trustworthy, my dear brother</w:t>
      </w:r>
      <w:r>
        <w:t>, Obada.</w:t>
      </w:r>
    </w:p>
    <w:p w14:paraId="38EB8C14" w14:textId="32BCA26E" w:rsidR="007C7457" w:rsidRDefault="00687580" w:rsidP="007C7457">
      <w:r>
        <w:t xml:space="preserve">To the beautiful little roses </w:t>
      </w:r>
      <w:r w:rsidR="007C7457">
        <w:t>that adorn my life, my sisters, Einas and Israa.</w:t>
      </w:r>
    </w:p>
    <w:p w14:paraId="61414C40" w14:textId="1CF920C4" w:rsidR="007C7457" w:rsidRDefault="007C7457" w:rsidP="007C7457"/>
    <w:p w14:paraId="0CC29881" w14:textId="46A7283B" w:rsidR="007C7457" w:rsidRDefault="007C7457" w:rsidP="007C7457"/>
    <w:p w14:paraId="170B94DA" w14:textId="73A44F6B" w:rsidR="007C7457" w:rsidRDefault="007C7457" w:rsidP="007C7457">
      <w:r>
        <w:t>To you all I dedicate this work,</w:t>
      </w:r>
    </w:p>
    <w:p w14:paraId="49BDB864" w14:textId="2FBC69B3" w:rsidR="007C7457" w:rsidRDefault="00874C7D" w:rsidP="007C7457">
      <w:r>
        <w:rPr>
          <w:noProof/>
        </w:rPr>
        <w:drawing>
          <wp:inline distT="0" distB="0" distL="0" distR="0" wp14:anchorId="6A2FD5EA" wp14:editId="49404BFD">
            <wp:extent cx="2497975" cy="810491"/>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 31 17 1 15 PM Office Lens777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7975" cy="810491"/>
                    </a:xfrm>
                    <a:prstGeom prst="rect">
                      <a:avLst/>
                    </a:prstGeom>
                  </pic:spPr>
                </pic:pic>
              </a:graphicData>
            </a:graphic>
          </wp:inline>
        </w:drawing>
      </w:r>
    </w:p>
    <w:p w14:paraId="79ACB81B" w14:textId="6AE761CE" w:rsidR="00687580" w:rsidRDefault="00687580" w:rsidP="008E1C26"/>
    <w:p w14:paraId="764D8B89" w14:textId="40683B03" w:rsidR="007C7457" w:rsidRDefault="007C7457" w:rsidP="008E1C26">
      <w:pPr>
        <w:sectPr w:rsidR="007C7457" w:rsidSect="00C378FA">
          <w:pgSz w:w="12240" w:h="15840" w:code="1"/>
          <w:pgMar w:top="1440" w:right="1440" w:bottom="1440" w:left="2304" w:header="720" w:footer="720" w:gutter="0"/>
          <w:cols w:space="720"/>
          <w:docGrid w:linePitch="360"/>
        </w:sectPr>
      </w:pPr>
    </w:p>
    <w:p w14:paraId="17EF0D91" w14:textId="77777777" w:rsidR="008E1C26" w:rsidRDefault="00775701" w:rsidP="00172A43">
      <w:pPr>
        <w:pStyle w:val="Heading1"/>
        <w:numPr>
          <w:ilvl w:val="0"/>
          <w:numId w:val="0"/>
        </w:numPr>
      </w:pPr>
      <w:bookmarkStart w:id="1" w:name="_Toc310579464"/>
      <w:bookmarkStart w:id="2" w:name="_Toc520455810"/>
      <w:r>
        <w:lastRenderedPageBreak/>
        <w:t>Acknowledgements</w:t>
      </w:r>
      <w:bookmarkEnd w:id="1"/>
      <w:bookmarkEnd w:id="2"/>
    </w:p>
    <w:p w14:paraId="732E7B19" w14:textId="77777777" w:rsidR="00275F3A" w:rsidRDefault="00275F3A" w:rsidP="00BC0F29"/>
    <w:p w14:paraId="25016716" w14:textId="0C1094F0" w:rsidR="00BC0F29" w:rsidRDefault="004D1659" w:rsidP="00BC0F29">
      <w:r>
        <w:t xml:space="preserve">I would like to </w:t>
      </w:r>
      <w:r w:rsidR="0008063D">
        <w:t>offer</w:t>
      </w:r>
      <w:r>
        <w:t xml:space="preserve"> my genuine appreciation and heartfelt gratitude to my dear advisor, </w:t>
      </w:r>
      <w:r w:rsidRPr="0008063D">
        <w:rPr>
          <w:i/>
          <w:iCs/>
        </w:rPr>
        <w:t>Dr. Hazem Refai</w:t>
      </w:r>
      <w:r>
        <w:t xml:space="preserve"> for his </w:t>
      </w:r>
      <w:r w:rsidR="0008063D">
        <w:t>unparalleled</w:t>
      </w:r>
      <w:r>
        <w:t xml:space="preserve"> support, mentorship, and </w:t>
      </w:r>
      <w:r w:rsidR="00494380">
        <w:t>constant</w:t>
      </w:r>
      <w:r w:rsidR="0008063D">
        <w:t xml:space="preserve"> encouragement to grow and </w:t>
      </w:r>
      <w:r w:rsidR="00494380">
        <w:t>succeed.</w:t>
      </w:r>
    </w:p>
    <w:p w14:paraId="678B6E69" w14:textId="7D57A89C" w:rsidR="00494380" w:rsidRDefault="00494380" w:rsidP="00494380">
      <w:r>
        <w:t xml:space="preserve">I extend my sincere appreciation to my committee members, </w:t>
      </w:r>
      <w:r w:rsidRPr="00494380">
        <w:rPr>
          <w:i/>
          <w:iCs/>
        </w:rPr>
        <w:t>Dr. Thordur Runolfsson</w:t>
      </w:r>
      <w:r>
        <w:t xml:space="preserve"> and </w:t>
      </w:r>
      <w:r w:rsidRPr="00494380">
        <w:rPr>
          <w:i/>
          <w:iCs/>
        </w:rPr>
        <w:t>Dr. Kam Wai Chan</w:t>
      </w:r>
      <w:r>
        <w:t xml:space="preserve"> for their time and insightful suggestions to improve this work.</w:t>
      </w:r>
    </w:p>
    <w:p w14:paraId="26EC5219" w14:textId="05CA1B5F" w:rsidR="00494380" w:rsidRDefault="00494380" w:rsidP="00494380">
      <w:r>
        <w:t>I would also like to acknowledge Dr. Walid Balid for his assistance in the development of this research. Special thanks</w:t>
      </w:r>
      <w:r w:rsidR="00825BC9">
        <w:t xml:space="preserve"> as well</w:t>
      </w:r>
      <w:r>
        <w:t xml:space="preserve"> to Michelle Fa</w:t>
      </w:r>
      <w:r w:rsidR="00825BC9">
        <w:t>rabough for editing this thesis.</w:t>
      </w:r>
    </w:p>
    <w:p w14:paraId="3588AF07" w14:textId="29595D11" w:rsidR="00825BC9" w:rsidRDefault="00825BC9" w:rsidP="00494380">
      <w:r>
        <w:t>To my extended family at OU, professors, students, and staff, I am thankful to you all for everything you have provided me</w:t>
      </w:r>
      <w:r w:rsidR="00D313E2">
        <w:t xml:space="preserve"> </w:t>
      </w:r>
      <w:r>
        <w:t>during my time here!</w:t>
      </w:r>
    </w:p>
    <w:p w14:paraId="11A521A1" w14:textId="77777777" w:rsidR="008F0120" w:rsidRDefault="00775701" w:rsidP="00172A43">
      <w:pPr>
        <w:pStyle w:val="Heading1"/>
        <w:numPr>
          <w:ilvl w:val="0"/>
          <w:numId w:val="0"/>
        </w:numPr>
      </w:pPr>
      <w:r>
        <w:br w:type="page"/>
      </w:r>
    </w:p>
    <w:p w14:paraId="0707E234" w14:textId="66C95FB3" w:rsidR="00775701" w:rsidRDefault="00775701" w:rsidP="00172A43">
      <w:pPr>
        <w:pStyle w:val="Heading1"/>
        <w:numPr>
          <w:ilvl w:val="0"/>
          <w:numId w:val="0"/>
        </w:numPr>
      </w:pPr>
      <w:bookmarkStart w:id="3" w:name="_Toc520455811"/>
      <w:r>
        <w:lastRenderedPageBreak/>
        <w:t xml:space="preserve">Table of </w:t>
      </w:r>
      <w:r w:rsidRPr="00775701">
        <w:t>Contents</w:t>
      </w:r>
      <w:bookmarkEnd w:id="3"/>
    </w:p>
    <w:p w14:paraId="47795C08" w14:textId="1BE9C681" w:rsidR="00CF6C4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455810" w:history="1">
        <w:r w:rsidR="00CF6C48" w:rsidRPr="002D0B99">
          <w:rPr>
            <w:rStyle w:val="Hyperlink"/>
            <w:noProof/>
          </w:rPr>
          <w:t>Acknowledgements</w:t>
        </w:r>
        <w:r w:rsidR="00CF6C48">
          <w:rPr>
            <w:noProof/>
            <w:webHidden/>
          </w:rPr>
          <w:tab/>
        </w:r>
        <w:r w:rsidR="00CF6C48">
          <w:rPr>
            <w:noProof/>
            <w:webHidden/>
          </w:rPr>
          <w:fldChar w:fldCharType="begin"/>
        </w:r>
        <w:r w:rsidR="00CF6C48">
          <w:rPr>
            <w:noProof/>
            <w:webHidden/>
          </w:rPr>
          <w:instrText xml:space="preserve"> PAGEREF _Toc520455810 \h </w:instrText>
        </w:r>
        <w:r w:rsidR="00CF6C48">
          <w:rPr>
            <w:noProof/>
            <w:webHidden/>
          </w:rPr>
        </w:r>
        <w:r w:rsidR="00CF6C48">
          <w:rPr>
            <w:noProof/>
            <w:webHidden/>
          </w:rPr>
          <w:fldChar w:fldCharType="separate"/>
        </w:r>
        <w:r w:rsidR="00CF6C48">
          <w:rPr>
            <w:noProof/>
            <w:webHidden/>
          </w:rPr>
          <w:t>iv</w:t>
        </w:r>
        <w:r w:rsidR="00CF6C48">
          <w:rPr>
            <w:noProof/>
            <w:webHidden/>
          </w:rPr>
          <w:fldChar w:fldCharType="end"/>
        </w:r>
      </w:hyperlink>
    </w:p>
    <w:p w14:paraId="15CC6B09" w14:textId="686AC3E3" w:rsidR="00CF6C48" w:rsidRDefault="00751320">
      <w:pPr>
        <w:pStyle w:val="TOC1"/>
        <w:rPr>
          <w:rFonts w:eastAsiaTheme="minorEastAsia" w:cstheme="minorBidi"/>
          <w:noProof/>
          <w:sz w:val="22"/>
          <w:szCs w:val="22"/>
          <w:lang w:bidi="ar-SA"/>
        </w:rPr>
      </w:pPr>
      <w:hyperlink w:anchor="_Toc520455811" w:history="1">
        <w:r w:rsidR="00CF6C48" w:rsidRPr="002D0B99">
          <w:rPr>
            <w:rStyle w:val="Hyperlink"/>
            <w:noProof/>
          </w:rPr>
          <w:t>Table of Contents</w:t>
        </w:r>
        <w:r w:rsidR="00CF6C48">
          <w:rPr>
            <w:noProof/>
            <w:webHidden/>
          </w:rPr>
          <w:tab/>
        </w:r>
        <w:r w:rsidR="00CF6C48">
          <w:rPr>
            <w:noProof/>
            <w:webHidden/>
          </w:rPr>
          <w:fldChar w:fldCharType="begin"/>
        </w:r>
        <w:r w:rsidR="00CF6C48">
          <w:rPr>
            <w:noProof/>
            <w:webHidden/>
          </w:rPr>
          <w:instrText xml:space="preserve"> PAGEREF _Toc520455811 \h </w:instrText>
        </w:r>
        <w:r w:rsidR="00CF6C48">
          <w:rPr>
            <w:noProof/>
            <w:webHidden/>
          </w:rPr>
        </w:r>
        <w:r w:rsidR="00CF6C48">
          <w:rPr>
            <w:noProof/>
            <w:webHidden/>
          </w:rPr>
          <w:fldChar w:fldCharType="separate"/>
        </w:r>
        <w:r w:rsidR="00CF6C48">
          <w:rPr>
            <w:noProof/>
            <w:webHidden/>
          </w:rPr>
          <w:t>v</w:t>
        </w:r>
        <w:r w:rsidR="00CF6C48">
          <w:rPr>
            <w:noProof/>
            <w:webHidden/>
          </w:rPr>
          <w:fldChar w:fldCharType="end"/>
        </w:r>
      </w:hyperlink>
    </w:p>
    <w:p w14:paraId="5E3300B9" w14:textId="25A97510" w:rsidR="00CF6C48" w:rsidRDefault="00751320">
      <w:pPr>
        <w:pStyle w:val="TOC1"/>
        <w:rPr>
          <w:rFonts w:eastAsiaTheme="minorEastAsia" w:cstheme="minorBidi"/>
          <w:noProof/>
          <w:sz w:val="22"/>
          <w:szCs w:val="22"/>
          <w:lang w:bidi="ar-SA"/>
        </w:rPr>
      </w:pPr>
      <w:hyperlink w:anchor="_Toc520455812" w:history="1">
        <w:r w:rsidR="00CF6C48" w:rsidRPr="002D0B99">
          <w:rPr>
            <w:rStyle w:val="Hyperlink"/>
            <w:noProof/>
          </w:rPr>
          <w:t>List of Tables</w:t>
        </w:r>
        <w:r w:rsidR="00CF6C48">
          <w:rPr>
            <w:noProof/>
            <w:webHidden/>
          </w:rPr>
          <w:tab/>
        </w:r>
        <w:r w:rsidR="00CF6C48">
          <w:rPr>
            <w:noProof/>
            <w:webHidden/>
          </w:rPr>
          <w:fldChar w:fldCharType="begin"/>
        </w:r>
        <w:r w:rsidR="00CF6C48">
          <w:rPr>
            <w:noProof/>
            <w:webHidden/>
          </w:rPr>
          <w:instrText xml:space="preserve"> PAGEREF _Toc520455812 \h </w:instrText>
        </w:r>
        <w:r w:rsidR="00CF6C48">
          <w:rPr>
            <w:noProof/>
            <w:webHidden/>
          </w:rPr>
        </w:r>
        <w:r w:rsidR="00CF6C48">
          <w:rPr>
            <w:noProof/>
            <w:webHidden/>
          </w:rPr>
          <w:fldChar w:fldCharType="separate"/>
        </w:r>
        <w:r w:rsidR="00CF6C48">
          <w:rPr>
            <w:noProof/>
            <w:webHidden/>
          </w:rPr>
          <w:t>viii</w:t>
        </w:r>
        <w:r w:rsidR="00CF6C48">
          <w:rPr>
            <w:noProof/>
            <w:webHidden/>
          </w:rPr>
          <w:fldChar w:fldCharType="end"/>
        </w:r>
      </w:hyperlink>
    </w:p>
    <w:p w14:paraId="65AFABD8" w14:textId="1EFF7273" w:rsidR="00CF6C48" w:rsidRDefault="00751320">
      <w:pPr>
        <w:pStyle w:val="TOC1"/>
        <w:rPr>
          <w:rFonts w:eastAsiaTheme="minorEastAsia" w:cstheme="minorBidi"/>
          <w:noProof/>
          <w:sz w:val="22"/>
          <w:szCs w:val="22"/>
          <w:lang w:bidi="ar-SA"/>
        </w:rPr>
      </w:pPr>
      <w:hyperlink w:anchor="_Toc520455813" w:history="1">
        <w:r w:rsidR="00CF6C48" w:rsidRPr="002D0B99">
          <w:rPr>
            <w:rStyle w:val="Hyperlink"/>
            <w:noProof/>
          </w:rPr>
          <w:t>List of Figures</w:t>
        </w:r>
        <w:r w:rsidR="00CF6C48">
          <w:rPr>
            <w:noProof/>
            <w:webHidden/>
          </w:rPr>
          <w:tab/>
        </w:r>
        <w:r w:rsidR="00CF6C48">
          <w:rPr>
            <w:noProof/>
            <w:webHidden/>
          </w:rPr>
          <w:fldChar w:fldCharType="begin"/>
        </w:r>
        <w:r w:rsidR="00CF6C48">
          <w:rPr>
            <w:noProof/>
            <w:webHidden/>
          </w:rPr>
          <w:instrText xml:space="preserve"> PAGEREF _Toc520455813 \h </w:instrText>
        </w:r>
        <w:r w:rsidR="00CF6C48">
          <w:rPr>
            <w:noProof/>
            <w:webHidden/>
          </w:rPr>
        </w:r>
        <w:r w:rsidR="00CF6C48">
          <w:rPr>
            <w:noProof/>
            <w:webHidden/>
          </w:rPr>
          <w:fldChar w:fldCharType="separate"/>
        </w:r>
        <w:r w:rsidR="00CF6C48">
          <w:rPr>
            <w:noProof/>
            <w:webHidden/>
          </w:rPr>
          <w:t>ix</w:t>
        </w:r>
        <w:r w:rsidR="00CF6C48">
          <w:rPr>
            <w:noProof/>
            <w:webHidden/>
          </w:rPr>
          <w:fldChar w:fldCharType="end"/>
        </w:r>
      </w:hyperlink>
    </w:p>
    <w:p w14:paraId="1F607A3A" w14:textId="200DBEB1" w:rsidR="00CF6C48" w:rsidRDefault="00751320">
      <w:pPr>
        <w:pStyle w:val="TOC1"/>
        <w:rPr>
          <w:rFonts w:eastAsiaTheme="minorEastAsia" w:cstheme="minorBidi"/>
          <w:noProof/>
          <w:sz w:val="22"/>
          <w:szCs w:val="22"/>
          <w:lang w:bidi="ar-SA"/>
        </w:rPr>
      </w:pPr>
      <w:hyperlink w:anchor="_Toc520455814" w:history="1">
        <w:r w:rsidR="00CF6C48" w:rsidRPr="002D0B99">
          <w:rPr>
            <w:rStyle w:val="Hyperlink"/>
            <w:noProof/>
          </w:rPr>
          <w:t>Abstract</w:t>
        </w:r>
        <w:r w:rsidR="00CF6C48">
          <w:rPr>
            <w:noProof/>
            <w:webHidden/>
          </w:rPr>
          <w:tab/>
        </w:r>
        <w:r w:rsidR="00CF6C48">
          <w:rPr>
            <w:noProof/>
            <w:webHidden/>
          </w:rPr>
          <w:fldChar w:fldCharType="begin"/>
        </w:r>
        <w:r w:rsidR="00CF6C48">
          <w:rPr>
            <w:noProof/>
            <w:webHidden/>
          </w:rPr>
          <w:instrText xml:space="preserve"> PAGEREF _Toc520455814 \h </w:instrText>
        </w:r>
        <w:r w:rsidR="00CF6C48">
          <w:rPr>
            <w:noProof/>
            <w:webHidden/>
          </w:rPr>
        </w:r>
        <w:r w:rsidR="00CF6C48">
          <w:rPr>
            <w:noProof/>
            <w:webHidden/>
          </w:rPr>
          <w:fldChar w:fldCharType="separate"/>
        </w:r>
        <w:r w:rsidR="00CF6C48">
          <w:rPr>
            <w:noProof/>
            <w:webHidden/>
          </w:rPr>
          <w:t>xii</w:t>
        </w:r>
        <w:r w:rsidR="00CF6C48">
          <w:rPr>
            <w:noProof/>
            <w:webHidden/>
          </w:rPr>
          <w:fldChar w:fldCharType="end"/>
        </w:r>
      </w:hyperlink>
    </w:p>
    <w:p w14:paraId="533DC71B" w14:textId="495C17EC" w:rsidR="00CF6C48" w:rsidRDefault="00751320">
      <w:pPr>
        <w:pStyle w:val="TOC1"/>
        <w:rPr>
          <w:rFonts w:eastAsiaTheme="minorEastAsia" w:cstheme="minorBidi"/>
          <w:noProof/>
          <w:sz w:val="22"/>
          <w:szCs w:val="22"/>
          <w:lang w:bidi="ar-SA"/>
        </w:rPr>
      </w:pPr>
      <w:hyperlink w:anchor="_Toc520455815" w:history="1">
        <w:r w:rsidR="00CF6C48" w:rsidRPr="002D0B99">
          <w:rPr>
            <w:rStyle w:val="Hyperlink"/>
            <w:noProof/>
          </w:rPr>
          <w:t>Chapter 1 Introduction</w:t>
        </w:r>
        <w:r w:rsidR="00CF6C48">
          <w:rPr>
            <w:noProof/>
            <w:webHidden/>
          </w:rPr>
          <w:tab/>
        </w:r>
        <w:r w:rsidR="00CF6C48">
          <w:rPr>
            <w:noProof/>
            <w:webHidden/>
          </w:rPr>
          <w:fldChar w:fldCharType="begin"/>
        </w:r>
        <w:r w:rsidR="00CF6C48">
          <w:rPr>
            <w:noProof/>
            <w:webHidden/>
          </w:rPr>
          <w:instrText xml:space="preserve"> PAGEREF _Toc520455815 \h </w:instrText>
        </w:r>
        <w:r w:rsidR="00CF6C48">
          <w:rPr>
            <w:noProof/>
            <w:webHidden/>
          </w:rPr>
        </w:r>
        <w:r w:rsidR="00CF6C48">
          <w:rPr>
            <w:noProof/>
            <w:webHidden/>
          </w:rPr>
          <w:fldChar w:fldCharType="separate"/>
        </w:r>
        <w:r w:rsidR="00CF6C48">
          <w:rPr>
            <w:noProof/>
            <w:webHidden/>
          </w:rPr>
          <w:t>1</w:t>
        </w:r>
        <w:r w:rsidR="00CF6C48">
          <w:rPr>
            <w:noProof/>
            <w:webHidden/>
          </w:rPr>
          <w:fldChar w:fldCharType="end"/>
        </w:r>
      </w:hyperlink>
    </w:p>
    <w:p w14:paraId="040C2DF4" w14:textId="58E33F02" w:rsidR="00CF6C48" w:rsidRDefault="00751320">
      <w:pPr>
        <w:pStyle w:val="TOC1"/>
        <w:rPr>
          <w:rFonts w:eastAsiaTheme="minorEastAsia" w:cstheme="minorBidi"/>
          <w:noProof/>
          <w:sz w:val="22"/>
          <w:szCs w:val="22"/>
          <w:lang w:bidi="ar-SA"/>
        </w:rPr>
      </w:pPr>
      <w:hyperlink w:anchor="_Toc520455816" w:history="1">
        <w:r w:rsidR="00CF6C48" w:rsidRPr="002D0B99">
          <w:rPr>
            <w:rStyle w:val="Hyperlink"/>
            <w:noProof/>
          </w:rPr>
          <w:t>Chapter 2 Background and Related Work</w:t>
        </w:r>
        <w:r w:rsidR="00CF6C48">
          <w:rPr>
            <w:noProof/>
            <w:webHidden/>
          </w:rPr>
          <w:tab/>
        </w:r>
        <w:r w:rsidR="00CF6C48">
          <w:rPr>
            <w:noProof/>
            <w:webHidden/>
          </w:rPr>
          <w:fldChar w:fldCharType="begin"/>
        </w:r>
        <w:r w:rsidR="00CF6C48">
          <w:rPr>
            <w:noProof/>
            <w:webHidden/>
          </w:rPr>
          <w:instrText xml:space="preserve"> PAGEREF _Toc520455816 \h </w:instrText>
        </w:r>
        <w:r w:rsidR="00CF6C48">
          <w:rPr>
            <w:noProof/>
            <w:webHidden/>
          </w:rPr>
        </w:r>
        <w:r w:rsidR="00CF6C48">
          <w:rPr>
            <w:noProof/>
            <w:webHidden/>
          </w:rPr>
          <w:fldChar w:fldCharType="separate"/>
        </w:r>
        <w:r w:rsidR="00CF6C48">
          <w:rPr>
            <w:noProof/>
            <w:webHidden/>
          </w:rPr>
          <w:t>5</w:t>
        </w:r>
        <w:r w:rsidR="00CF6C48">
          <w:rPr>
            <w:noProof/>
            <w:webHidden/>
          </w:rPr>
          <w:fldChar w:fldCharType="end"/>
        </w:r>
      </w:hyperlink>
    </w:p>
    <w:p w14:paraId="624BA6A1" w14:textId="55A92E13" w:rsidR="00CF6C48" w:rsidRDefault="00751320">
      <w:pPr>
        <w:pStyle w:val="TOC2"/>
        <w:tabs>
          <w:tab w:val="right" w:leader="dot" w:pos="8486"/>
        </w:tabs>
        <w:rPr>
          <w:rFonts w:eastAsiaTheme="minorEastAsia" w:cstheme="minorBidi"/>
          <w:noProof/>
          <w:sz w:val="22"/>
          <w:szCs w:val="22"/>
          <w:lang w:bidi="ar-SA"/>
        </w:rPr>
      </w:pPr>
      <w:hyperlink w:anchor="_Toc520455817" w:history="1">
        <w:r w:rsidR="00CF6C48" w:rsidRPr="002D0B99">
          <w:rPr>
            <w:rStyle w:val="Hyperlink"/>
            <w:noProof/>
          </w:rPr>
          <w:t>2.1</w:t>
        </w:r>
        <w:r w:rsidR="00CF6C48">
          <w:rPr>
            <w:rFonts w:eastAsiaTheme="minorEastAsia" w:cstheme="minorBidi"/>
            <w:noProof/>
            <w:sz w:val="22"/>
            <w:szCs w:val="22"/>
            <w:lang w:bidi="ar-SA"/>
          </w:rPr>
          <w:tab/>
        </w:r>
        <w:r w:rsidR="00CF6C48" w:rsidRPr="002D0B99">
          <w:rPr>
            <w:rStyle w:val="Hyperlink"/>
            <w:noProof/>
          </w:rPr>
          <w:t>Magnetometer Theory of Operation</w:t>
        </w:r>
        <w:r w:rsidR="00CF6C48">
          <w:rPr>
            <w:noProof/>
            <w:webHidden/>
          </w:rPr>
          <w:tab/>
        </w:r>
        <w:r w:rsidR="00CF6C48">
          <w:rPr>
            <w:noProof/>
            <w:webHidden/>
          </w:rPr>
          <w:fldChar w:fldCharType="begin"/>
        </w:r>
        <w:r w:rsidR="00CF6C48">
          <w:rPr>
            <w:noProof/>
            <w:webHidden/>
          </w:rPr>
          <w:instrText xml:space="preserve"> PAGEREF _Toc520455817 \h </w:instrText>
        </w:r>
        <w:r w:rsidR="00CF6C48">
          <w:rPr>
            <w:noProof/>
            <w:webHidden/>
          </w:rPr>
        </w:r>
        <w:r w:rsidR="00CF6C48">
          <w:rPr>
            <w:noProof/>
            <w:webHidden/>
          </w:rPr>
          <w:fldChar w:fldCharType="separate"/>
        </w:r>
        <w:r w:rsidR="00CF6C48">
          <w:rPr>
            <w:noProof/>
            <w:webHidden/>
          </w:rPr>
          <w:t>5</w:t>
        </w:r>
        <w:r w:rsidR="00CF6C48">
          <w:rPr>
            <w:noProof/>
            <w:webHidden/>
          </w:rPr>
          <w:fldChar w:fldCharType="end"/>
        </w:r>
      </w:hyperlink>
    </w:p>
    <w:p w14:paraId="0B446926" w14:textId="0AAB8C9C" w:rsidR="00CF6C48" w:rsidRDefault="00751320">
      <w:pPr>
        <w:pStyle w:val="TOC2"/>
        <w:tabs>
          <w:tab w:val="right" w:leader="dot" w:pos="8486"/>
        </w:tabs>
        <w:rPr>
          <w:rFonts w:eastAsiaTheme="minorEastAsia" w:cstheme="minorBidi"/>
          <w:noProof/>
          <w:sz w:val="22"/>
          <w:szCs w:val="22"/>
          <w:lang w:bidi="ar-SA"/>
        </w:rPr>
      </w:pPr>
      <w:hyperlink w:anchor="_Toc520455818" w:history="1">
        <w:r w:rsidR="00CF6C48" w:rsidRPr="002D0B99">
          <w:rPr>
            <w:rStyle w:val="Hyperlink"/>
            <w:noProof/>
          </w:rPr>
          <w:t>2.2</w:t>
        </w:r>
        <w:r w:rsidR="00CF6C48">
          <w:rPr>
            <w:rFonts w:eastAsiaTheme="minorEastAsia" w:cstheme="minorBidi"/>
            <w:noProof/>
            <w:sz w:val="22"/>
            <w:szCs w:val="22"/>
            <w:lang w:bidi="ar-SA"/>
          </w:rPr>
          <w:tab/>
        </w:r>
        <w:r w:rsidR="00CF6C48" w:rsidRPr="002D0B99">
          <w:rPr>
            <w:rStyle w:val="Hyperlink"/>
            <w:noProof/>
          </w:rPr>
          <w:t>Related Research Work</w:t>
        </w:r>
        <w:r w:rsidR="00CF6C48">
          <w:rPr>
            <w:noProof/>
            <w:webHidden/>
          </w:rPr>
          <w:tab/>
        </w:r>
        <w:r w:rsidR="00CF6C48">
          <w:rPr>
            <w:noProof/>
            <w:webHidden/>
          </w:rPr>
          <w:fldChar w:fldCharType="begin"/>
        </w:r>
        <w:r w:rsidR="00CF6C48">
          <w:rPr>
            <w:noProof/>
            <w:webHidden/>
          </w:rPr>
          <w:instrText xml:space="preserve"> PAGEREF _Toc520455818 \h </w:instrText>
        </w:r>
        <w:r w:rsidR="00CF6C48">
          <w:rPr>
            <w:noProof/>
            <w:webHidden/>
          </w:rPr>
        </w:r>
        <w:r w:rsidR="00CF6C48">
          <w:rPr>
            <w:noProof/>
            <w:webHidden/>
          </w:rPr>
          <w:fldChar w:fldCharType="separate"/>
        </w:r>
        <w:r w:rsidR="00CF6C48">
          <w:rPr>
            <w:noProof/>
            <w:webHidden/>
          </w:rPr>
          <w:t>6</w:t>
        </w:r>
        <w:r w:rsidR="00CF6C48">
          <w:rPr>
            <w:noProof/>
            <w:webHidden/>
          </w:rPr>
          <w:fldChar w:fldCharType="end"/>
        </w:r>
      </w:hyperlink>
    </w:p>
    <w:p w14:paraId="5A82978B" w14:textId="35FC3E08" w:rsidR="00CF6C48" w:rsidRDefault="00751320">
      <w:pPr>
        <w:pStyle w:val="TOC1"/>
        <w:rPr>
          <w:rFonts w:eastAsiaTheme="minorEastAsia" w:cstheme="minorBidi"/>
          <w:noProof/>
          <w:sz w:val="22"/>
          <w:szCs w:val="22"/>
          <w:lang w:bidi="ar-SA"/>
        </w:rPr>
      </w:pPr>
      <w:hyperlink w:anchor="_Toc520455819" w:history="1">
        <w:r w:rsidR="00CF6C48" w:rsidRPr="002D0B99">
          <w:rPr>
            <w:rStyle w:val="Hyperlink"/>
            <w:noProof/>
          </w:rPr>
          <w:t>Chapter 3 System Platform Overview</w:t>
        </w:r>
        <w:r w:rsidR="00CF6C48">
          <w:rPr>
            <w:noProof/>
            <w:webHidden/>
          </w:rPr>
          <w:tab/>
        </w:r>
        <w:r w:rsidR="00CF6C48">
          <w:rPr>
            <w:noProof/>
            <w:webHidden/>
          </w:rPr>
          <w:fldChar w:fldCharType="begin"/>
        </w:r>
        <w:r w:rsidR="00CF6C48">
          <w:rPr>
            <w:noProof/>
            <w:webHidden/>
          </w:rPr>
          <w:instrText xml:space="preserve"> PAGEREF _Toc520455819 \h </w:instrText>
        </w:r>
        <w:r w:rsidR="00CF6C48">
          <w:rPr>
            <w:noProof/>
            <w:webHidden/>
          </w:rPr>
        </w:r>
        <w:r w:rsidR="00CF6C48">
          <w:rPr>
            <w:noProof/>
            <w:webHidden/>
          </w:rPr>
          <w:fldChar w:fldCharType="separate"/>
        </w:r>
        <w:r w:rsidR="00CF6C48">
          <w:rPr>
            <w:noProof/>
            <w:webHidden/>
          </w:rPr>
          <w:t>10</w:t>
        </w:r>
        <w:r w:rsidR="00CF6C48">
          <w:rPr>
            <w:noProof/>
            <w:webHidden/>
          </w:rPr>
          <w:fldChar w:fldCharType="end"/>
        </w:r>
      </w:hyperlink>
    </w:p>
    <w:p w14:paraId="5EFC86F0" w14:textId="3A7F2A7A" w:rsidR="00CF6C48" w:rsidRDefault="00751320">
      <w:pPr>
        <w:pStyle w:val="TOC2"/>
        <w:tabs>
          <w:tab w:val="right" w:leader="dot" w:pos="8486"/>
        </w:tabs>
        <w:rPr>
          <w:rFonts w:eastAsiaTheme="minorEastAsia" w:cstheme="minorBidi"/>
          <w:noProof/>
          <w:sz w:val="22"/>
          <w:szCs w:val="22"/>
          <w:lang w:bidi="ar-SA"/>
        </w:rPr>
      </w:pPr>
      <w:hyperlink w:anchor="_Toc520455820" w:history="1">
        <w:r w:rsidR="00CF6C48" w:rsidRPr="002D0B99">
          <w:rPr>
            <w:rStyle w:val="Hyperlink"/>
            <w:noProof/>
          </w:rPr>
          <w:t>3.1</w:t>
        </w:r>
        <w:r w:rsidR="00CF6C48">
          <w:rPr>
            <w:rFonts w:eastAsiaTheme="minorEastAsia" w:cstheme="minorBidi"/>
            <w:noProof/>
            <w:sz w:val="22"/>
            <w:szCs w:val="22"/>
            <w:lang w:bidi="ar-SA"/>
          </w:rPr>
          <w:tab/>
        </w:r>
        <w:r w:rsidR="00CF6C48" w:rsidRPr="002D0B99">
          <w:rPr>
            <w:rStyle w:val="Hyperlink"/>
            <w:noProof/>
          </w:rPr>
          <w:t>Microcontroller</w:t>
        </w:r>
        <w:r w:rsidR="00CF6C48">
          <w:rPr>
            <w:noProof/>
            <w:webHidden/>
          </w:rPr>
          <w:tab/>
        </w:r>
        <w:r w:rsidR="00CF6C48">
          <w:rPr>
            <w:noProof/>
            <w:webHidden/>
          </w:rPr>
          <w:fldChar w:fldCharType="begin"/>
        </w:r>
        <w:r w:rsidR="00CF6C48">
          <w:rPr>
            <w:noProof/>
            <w:webHidden/>
          </w:rPr>
          <w:instrText xml:space="preserve"> PAGEREF _Toc520455820 \h </w:instrText>
        </w:r>
        <w:r w:rsidR="00CF6C48">
          <w:rPr>
            <w:noProof/>
            <w:webHidden/>
          </w:rPr>
        </w:r>
        <w:r w:rsidR="00CF6C48">
          <w:rPr>
            <w:noProof/>
            <w:webHidden/>
          </w:rPr>
          <w:fldChar w:fldCharType="separate"/>
        </w:r>
        <w:r w:rsidR="00CF6C48">
          <w:rPr>
            <w:noProof/>
            <w:webHidden/>
          </w:rPr>
          <w:t>11</w:t>
        </w:r>
        <w:r w:rsidR="00CF6C48">
          <w:rPr>
            <w:noProof/>
            <w:webHidden/>
          </w:rPr>
          <w:fldChar w:fldCharType="end"/>
        </w:r>
      </w:hyperlink>
    </w:p>
    <w:p w14:paraId="18D17E0E" w14:textId="749B6250" w:rsidR="00CF6C48" w:rsidRDefault="00751320">
      <w:pPr>
        <w:pStyle w:val="TOC2"/>
        <w:tabs>
          <w:tab w:val="right" w:leader="dot" w:pos="8486"/>
        </w:tabs>
        <w:rPr>
          <w:rFonts w:eastAsiaTheme="minorEastAsia" w:cstheme="minorBidi"/>
          <w:noProof/>
          <w:sz w:val="22"/>
          <w:szCs w:val="22"/>
          <w:lang w:bidi="ar-SA"/>
        </w:rPr>
      </w:pPr>
      <w:hyperlink w:anchor="_Toc520455821" w:history="1">
        <w:r w:rsidR="00CF6C48" w:rsidRPr="002D0B99">
          <w:rPr>
            <w:rStyle w:val="Hyperlink"/>
            <w:noProof/>
          </w:rPr>
          <w:t>3.2</w:t>
        </w:r>
        <w:r w:rsidR="00CF6C48">
          <w:rPr>
            <w:rFonts w:eastAsiaTheme="minorEastAsia" w:cstheme="minorBidi"/>
            <w:noProof/>
            <w:sz w:val="22"/>
            <w:szCs w:val="22"/>
            <w:lang w:bidi="ar-SA"/>
          </w:rPr>
          <w:tab/>
        </w:r>
        <w:r w:rsidR="00CF6C48" w:rsidRPr="002D0B99">
          <w:rPr>
            <w:rStyle w:val="Hyperlink"/>
            <w:noProof/>
          </w:rPr>
          <w:t>Magnetometer</w:t>
        </w:r>
        <w:r w:rsidR="00CF6C48">
          <w:rPr>
            <w:noProof/>
            <w:webHidden/>
          </w:rPr>
          <w:tab/>
        </w:r>
        <w:r w:rsidR="00CF6C48">
          <w:rPr>
            <w:noProof/>
            <w:webHidden/>
          </w:rPr>
          <w:fldChar w:fldCharType="begin"/>
        </w:r>
        <w:r w:rsidR="00CF6C48">
          <w:rPr>
            <w:noProof/>
            <w:webHidden/>
          </w:rPr>
          <w:instrText xml:space="preserve"> PAGEREF _Toc520455821 \h </w:instrText>
        </w:r>
        <w:r w:rsidR="00CF6C48">
          <w:rPr>
            <w:noProof/>
            <w:webHidden/>
          </w:rPr>
        </w:r>
        <w:r w:rsidR="00CF6C48">
          <w:rPr>
            <w:noProof/>
            <w:webHidden/>
          </w:rPr>
          <w:fldChar w:fldCharType="separate"/>
        </w:r>
        <w:r w:rsidR="00CF6C48">
          <w:rPr>
            <w:noProof/>
            <w:webHidden/>
          </w:rPr>
          <w:t>12</w:t>
        </w:r>
        <w:r w:rsidR="00CF6C48">
          <w:rPr>
            <w:noProof/>
            <w:webHidden/>
          </w:rPr>
          <w:fldChar w:fldCharType="end"/>
        </w:r>
      </w:hyperlink>
    </w:p>
    <w:p w14:paraId="37DDA2E6" w14:textId="6D2109C3" w:rsidR="00CF6C48" w:rsidRDefault="00751320">
      <w:pPr>
        <w:pStyle w:val="TOC2"/>
        <w:tabs>
          <w:tab w:val="right" w:leader="dot" w:pos="8486"/>
        </w:tabs>
        <w:rPr>
          <w:rFonts w:eastAsiaTheme="minorEastAsia" w:cstheme="minorBidi"/>
          <w:noProof/>
          <w:sz w:val="22"/>
          <w:szCs w:val="22"/>
          <w:lang w:bidi="ar-SA"/>
        </w:rPr>
      </w:pPr>
      <w:hyperlink w:anchor="_Toc520455822" w:history="1">
        <w:r w:rsidR="00CF6C48" w:rsidRPr="002D0B99">
          <w:rPr>
            <w:rStyle w:val="Hyperlink"/>
            <w:noProof/>
          </w:rPr>
          <w:t>3.3</w:t>
        </w:r>
        <w:r w:rsidR="00CF6C48">
          <w:rPr>
            <w:rFonts w:eastAsiaTheme="minorEastAsia" w:cstheme="minorBidi"/>
            <w:noProof/>
            <w:sz w:val="22"/>
            <w:szCs w:val="22"/>
            <w:lang w:bidi="ar-SA"/>
          </w:rPr>
          <w:tab/>
        </w:r>
        <w:r w:rsidR="00CF6C48" w:rsidRPr="002D0B99">
          <w:rPr>
            <w:rStyle w:val="Hyperlink"/>
            <w:noProof/>
          </w:rPr>
          <w:t>ZigBee Module</w:t>
        </w:r>
        <w:r w:rsidR="00CF6C48">
          <w:rPr>
            <w:noProof/>
            <w:webHidden/>
          </w:rPr>
          <w:tab/>
        </w:r>
        <w:r w:rsidR="00CF6C48">
          <w:rPr>
            <w:noProof/>
            <w:webHidden/>
          </w:rPr>
          <w:fldChar w:fldCharType="begin"/>
        </w:r>
        <w:r w:rsidR="00CF6C48">
          <w:rPr>
            <w:noProof/>
            <w:webHidden/>
          </w:rPr>
          <w:instrText xml:space="preserve"> PAGEREF _Toc520455822 \h </w:instrText>
        </w:r>
        <w:r w:rsidR="00CF6C48">
          <w:rPr>
            <w:noProof/>
            <w:webHidden/>
          </w:rPr>
        </w:r>
        <w:r w:rsidR="00CF6C48">
          <w:rPr>
            <w:noProof/>
            <w:webHidden/>
          </w:rPr>
          <w:fldChar w:fldCharType="separate"/>
        </w:r>
        <w:r w:rsidR="00CF6C48">
          <w:rPr>
            <w:noProof/>
            <w:webHidden/>
          </w:rPr>
          <w:t>12</w:t>
        </w:r>
        <w:r w:rsidR="00CF6C48">
          <w:rPr>
            <w:noProof/>
            <w:webHidden/>
          </w:rPr>
          <w:fldChar w:fldCharType="end"/>
        </w:r>
      </w:hyperlink>
    </w:p>
    <w:p w14:paraId="4CBF13CA" w14:textId="719420CE" w:rsidR="00CF6C48" w:rsidRDefault="00751320">
      <w:pPr>
        <w:pStyle w:val="TOC2"/>
        <w:tabs>
          <w:tab w:val="right" w:leader="dot" w:pos="8486"/>
        </w:tabs>
        <w:rPr>
          <w:rFonts w:eastAsiaTheme="minorEastAsia" w:cstheme="minorBidi"/>
          <w:noProof/>
          <w:sz w:val="22"/>
          <w:szCs w:val="22"/>
          <w:lang w:bidi="ar-SA"/>
        </w:rPr>
      </w:pPr>
      <w:hyperlink w:anchor="_Toc520455823" w:history="1">
        <w:r w:rsidR="00CF6C48" w:rsidRPr="002D0B99">
          <w:rPr>
            <w:rStyle w:val="Hyperlink"/>
            <w:noProof/>
          </w:rPr>
          <w:t>3.4</w:t>
        </w:r>
        <w:r w:rsidR="00CF6C48">
          <w:rPr>
            <w:rFonts w:eastAsiaTheme="minorEastAsia" w:cstheme="minorBidi"/>
            <w:noProof/>
            <w:sz w:val="22"/>
            <w:szCs w:val="22"/>
            <w:lang w:bidi="ar-SA"/>
          </w:rPr>
          <w:tab/>
        </w:r>
        <w:r w:rsidR="00CF6C48" w:rsidRPr="002D0B99">
          <w:rPr>
            <w:rStyle w:val="Hyperlink"/>
            <w:noProof/>
          </w:rPr>
          <w:t>GPS</w:t>
        </w:r>
        <w:r w:rsidR="00CF6C48">
          <w:rPr>
            <w:noProof/>
            <w:webHidden/>
          </w:rPr>
          <w:tab/>
        </w:r>
        <w:r w:rsidR="00CF6C48">
          <w:rPr>
            <w:noProof/>
            <w:webHidden/>
          </w:rPr>
          <w:fldChar w:fldCharType="begin"/>
        </w:r>
        <w:r w:rsidR="00CF6C48">
          <w:rPr>
            <w:noProof/>
            <w:webHidden/>
          </w:rPr>
          <w:instrText xml:space="preserve"> PAGEREF _Toc520455823 \h </w:instrText>
        </w:r>
        <w:r w:rsidR="00CF6C48">
          <w:rPr>
            <w:noProof/>
            <w:webHidden/>
          </w:rPr>
        </w:r>
        <w:r w:rsidR="00CF6C48">
          <w:rPr>
            <w:noProof/>
            <w:webHidden/>
          </w:rPr>
          <w:fldChar w:fldCharType="separate"/>
        </w:r>
        <w:r w:rsidR="00CF6C48">
          <w:rPr>
            <w:noProof/>
            <w:webHidden/>
          </w:rPr>
          <w:t>13</w:t>
        </w:r>
        <w:r w:rsidR="00CF6C48">
          <w:rPr>
            <w:noProof/>
            <w:webHidden/>
          </w:rPr>
          <w:fldChar w:fldCharType="end"/>
        </w:r>
      </w:hyperlink>
    </w:p>
    <w:p w14:paraId="59671C1A" w14:textId="69EB77BD" w:rsidR="00CF6C48" w:rsidRDefault="00751320">
      <w:pPr>
        <w:pStyle w:val="TOC2"/>
        <w:tabs>
          <w:tab w:val="right" w:leader="dot" w:pos="8486"/>
        </w:tabs>
        <w:rPr>
          <w:rFonts w:eastAsiaTheme="minorEastAsia" w:cstheme="minorBidi"/>
          <w:noProof/>
          <w:sz w:val="22"/>
          <w:szCs w:val="22"/>
          <w:lang w:bidi="ar-SA"/>
        </w:rPr>
      </w:pPr>
      <w:hyperlink w:anchor="_Toc520455824" w:history="1">
        <w:r w:rsidR="00CF6C48" w:rsidRPr="002D0B99">
          <w:rPr>
            <w:rStyle w:val="Hyperlink"/>
            <w:noProof/>
          </w:rPr>
          <w:t>3.5</w:t>
        </w:r>
        <w:r w:rsidR="00CF6C48">
          <w:rPr>
            <w:rFonts w:eastAsiaTheme="minorEastAsia" w:cstheme="minorBidi"/>
            <w:noProof/>
            <w:sz w:val="22"/>
            <w:szCs w:val="22"/>
            <w:lang w:bidi="ar-SA"/>
          </w:rPr>
          <w:tab/>
        </w:r>
        <w:r w:rsidR="00CF6C48" w:rsidRPr="002D0B99">
          <w:rPr>
            <w:rStyle w:val="Hyperlink"/>
            <w:noProof/>
          </w:rPr>
          <w:t>Real-Time Clock</w:t>
        </w:r>
        <w:r w:rsidR="00CF6C48">
          <w:rPr>
            <w:noProof/>
            <w:webHidden/>
          </w:rPr>
          <w:tab/>
        </w:r>
        <w:r w:rsidR="00CF6C48">
          <w:rPr>
            <w:noProof/>
            <w:webHidden/>
          </w:rPr>
          <w:fldChar w:fldCharType="begin"/>
        </w:r>
        <w:r w:rsidR="00CF6C48">
          <w:rPr>
            <w:noProof/>
            <w:webHidden/>
          </w:rPr>
          <w:instrText xml:space="preserve"> PAGEREF _Toc520455824 \h </w:instrText>
        </w:r>
        <w:r w:rsidR="00CF6C48">
          <w:rPr>
            <w:noProof/>
            <w:webHidden/>
          </w:rPr>
        </w:r>
        <w:r w:rsidR="00CF6C48">
          <w:rPr>
            <w:noProof/>
            <w:webHidden/>
          </w:rPr>
          <w:fldChar w:fldCharType="separate"/>
        </w:r>
        <w:r w:rsidR="00CF6C48">
          <w:rPr>
            <w:noProof/>
            <w:webHidden/>
          </w:rPr>
          <w:t>13</w:t>
        </w:r>
        <w:r w:rsidR="00CF6C48">
          <w:rPr>
            <w:noProof/>
            <w:webHidden/>
          </w:rPr>
          <w:fldChar w:fldCharType="end"/>
        </w:r>
      </w:hyperlink>
    </w:p>
    <w:p w14:paraId="63ADE49D" w14:textId="6A1BA52C" w:rsidR="00CF6C48" w:rsidRDefault="00751320">
      <w:pPr>
        <w:pStyle w:val="TOC2"/>
        <w:tabs>
          <w:tab w:val="right" w:leader="dot" w:pos="8486"/>
        </w:tabs>
        <w:rPr>
          <w:rFonts w:eastAsiaTheme="minorEastAsia" w:cstheme="minorBidi"/>
          <w:noProof/>
          <w:sz w:val="22"/>
          <w:szCs w:val="22"/>
          <w:lang w:bidi="ar-SA"/>
        </w:rPr>
      </w:pPr>
      <w:hyperlink w:anchor="_Toc520455825" w:history="1">
        <w:r w:rsidR="00CF6C48" w:rsidRPr="002D0B99">
          <w:rPr>
            <w:rStyle w:val="Hyperlink"/>
            <w:noProof/>
          </w:rPr>
          <w:t>3.6</w:t>
        </w:r>
        <w:r w:rsidR="00CF6C48">
          <w:rPr>
            <w:rFonts w:eastAsiaTheme="minorEastAsia" w:cstheme="minorBidi"/>
            <w:noProof/>
            <w:sz w:val="22"/>
            <w:szCs w:val="22"/>
            <w:lang w:bidi="ar-SA"/>
          </w:rPr>
          <w:tab/>
        </w:r>
        <w:r w:rsidR="00CF6C48" w:rsidRPr="002D0B99">
          <w:rPr>
            <w:rStyle w:val="Hyperlink"/>
            <w:noProof/>
          </w:rPr>
          <w:t>Data Storage</w:t>
        </w:r>
        <w:r w:rsidR="00CF6C48">
          <w:rPr>
            <w:noProof/>
            <w:webHidden/>
          </w:rPr>
          <w:tab/>
        </w:r>
        <w:r w:rsidR="00CF6C48">
          <w:rPr>
            <w:noProof/>
            <w:webHidden/>
          </w:rPr>
          <w:fldChar w:fldCharType="begin"/>
        </w:r>
        <w:r w:rsidR="00CF6C48">
          <w:rPr>
            <w:noProof/>
            <w:webHidden/>
          </w:rPr>
          <w:instrText xml:space="preserve"> PAGEREF _Toc520455825 \h </w:instrText>
        </w:r>
        <w:r w:rsidR="00CF6C48">
          <w:rPr>
            <w:noProof/>
            <w:webHidden/>
          </w:rPr>
        </w:r>
        <w:r w:rsidR="00CF6C48">
          <w:rPr>
            <w:noProof/>
            <w:webHidden/>
          </w:rPr>
          <w:fldChar w:fldCharType="separate"/>
        </w:r>
        <w:r w:rsidR="00CF6C48">
          <w:rPr>
            <w:noProof/>
            <w:webHidden/>
          </w:rPr>
          <w:t>14</w:t>
        </w:r>
        <w:r w:rsidR="00CF6C48">
          <w:rPr>
            <w:noProof/>
            <w:webHidden/>
          </w:rPr>
          <w:fldChar w:fldCharType="end"/>
        </w:r>
      </w:hyperlink>
    </w:p>
    <w:p w14:paraId="21284CB4" w14:textId="1D4955DA" w:rsidR="00CF6C48" w:rsidRDefault="00751320">
      <w:pPr>
        <w:pStyle w:val="TOC2"/>
        <w:tabs>
          <w:tab w:val="right" w:leader="dot" w:pos="8486"/>
        </w:tabs>
        <w:rPr>
          <w:rFonts w:eastAsiaTheme="minorEastAsia" w:cstheme="minorBidi"/>
          <w:noProof/>
          <w:sz w:val="22"/>
          <w:szCs w:val="22"/>
          <w:lang w:bidi="ar-SA"/>
        </w:rPr>
      </w:pPr>
      <w:hyperlink w:anchor="_Toc520455826" w:history="1">
        <w:r w:rsidR="00CF6C48" w:rsidRPr="002D0B99">
          <w:rPr>
            <w:rStyle w:val="Hyperlink"/>
            <w:noProof/>
          </w:rPr>
          <w:t>3.7</w:t>
        </w:r>
        <w:r w:rsidR="00CF6C48">
          <w:rPr>
            <w:rFonts w:eastAsiaTheme="minorEastAsia" w:cstheme="minorBidi"/>
            <w:noProof/>
            <w:sz w:val="22"/>
            <w:szCs w:val="22"/>
            <w:lang w:bidi="ar-SA"/>
          </w:rPr>
          <w:tab/>
        </w:r>
        <w:r w:rsidR="00CF6C48" w:rsidRPr="002D0B99">
          <w:rPr>
            <w:rStyle w:val="Hyperlink"/>
            <w:noProof/>
          </w:rPr>
          <w:t>Battery Gauge</w:t>
        </w:r>
        <w:r w:rsidR="00CF6C48">
          <w:rPr>
            <w:noProof/>
            <w:webHidden/>
          </w:rPr>
          <w:tab/>
        </w:r>
        <w:r w:rsidR="00CF6C48">
          <w:rPr>
            <w:noProof/>
            <w:webHidden/>
          </w:rPr>
          <w:fldChar w:fldCharType="begin"/>
        </w:r>
        <w:r w:rsidR="00CF6C48">
          <w:rPr>
            <w:noProof/>
            <w:webHidden/>
          </w:rPr>
          <w:instrText xml:space="preserve"> PAGEREF _Toc520455826 \h </w:instrText>
        </w:r>
        <w:r w:rsidR="00CF6C48">
          <w:rPr>
            <w:noProof/>
            <w:webHidden/>
          </w:rPr>
        </w:r>
        <w:r w:rsidR="00CF6C48">
          <w:rPr>
            <w:noProof/>
            <w:webHidden/>
          </w:rPr>
          <w:fldChar w:fldCharType="separate"/>
        </w:r>
        <w:r w:rsidR="00CF6C48">
          <w:rPr>
            <w:noProof/>
            <w:webHidden/>
          </w:rPr>
          <w:t>14</w:t>
        </w:r>
        <w:r w:rsidR="00CF6C48">
          <w:rPr>
            <w:noProof/>
            <w:webHidden/>
          </w:rPr>
          <w:fldChar w:fldCharType="end"/>
        </w:r>
      </w:hyperlink>
    </w:p>
    <w:p w14:paraId="22135DEC" w14:textId="6A4061F2" w:rsidR="00CF6C48" w:rsidRDefault="00751320">
      <w:pPr>
        <w:pStyle w:val="TOC2"/>
        <w:tabs>
          <w:tab w:val="right" w:leader="dot" w:pos="8486"/>
        </w:tabs>
        <w:rPr>
          <w:rFonts w:eastAsiaTheme="minorEastAsia" w:cstheme="minorBidi"/>
          <w:noProof/>
          <w:sz w:val="22"/>
          <w:szCs w:val="22"/>
          <w:lang w:bidi="ar-SA"/>
        </w:rPr>
      </w:pPr>
      <w:hyperlink w:anchor="_Toc520455827" w:history="1">
        <w:r w:rsidR="00CF6C48" w:rsidRPr="002D0B99">
          <w:rPr>
            <w:rStyle w:val="Hyperlink"/>
            <w:noProof/>
          </w:rPr>
          <w:t>3.8</w:t>
        </w:r>
        <w:r w:rsidR="00CF6C48">
          <w:rPr>
            <w:rFonts w:eastAsiaTheme="minorEastAsia" w:cstheme="minorBidi"/>
            <w:noProof/>
            <w:sz w:val="22"/>
            <w:szCs w:val="22"/>
            <w:lang w:bidi="ar-SA"/>
          </w:rPr>
          <w:tab/>
        </w:r>
        <w:r w:rsidR="00CF6C48" w:rsidRPr="002D0B99">
          <w:rPr>
            <w:rStyle w:val="Hyperlink"/>
            <w:noProof/>
          </w:rPr>
          <w:t>Energy Harvester and Management Unit</w:t>
        </w:r>
        <w:r w:rsidR="00CF6C48">
          <w:rPr>
            <w:noProof/>
            <w:webHidden/>
          </w:rPr>
          <w:tab/>
        </w:r>
        <w:r w:rsidR="00CF6C48">
          <w:rPr>
            <w:noProof/>
            <w:webHidden/>
          </w:rPr>
          <w:fldChar w:fldCharType="begin"/>
        </w:r>
        <w:r w:rsidR="00CF6C48">
          <w:rPr>
            <w:noProof/>
            <w:webHidden/>
          </w:rPr>
          <w:instrText xml:space="preserve"> PAGEREF _Toc520455827 \h </w:instrText>
        </w:r>
        <w:r w:rsidR="00CF6C48">
          <w:rPr>
            <w:noProof/>
            <w:webHidden/>
          </w:rPr>
        </w:r>
        <w:r w:rsidR="00CF6C48">
          <w:rPr>
            <w:noProof/>
            <w:webHidden/>
          </w:rPr>
          <w:fldChar w:fldCharType="separate"/>
        </w:r>
        <w:r w:rsidR="00CF6C48">
          <w:rPr>
            <w:noProof/>
            <w:webHidden/>
          </w:rPr>
          <w:t>15</w:t>
        </w:r>
        <w:r w:rsidR="00CF6C48">
          <w:rPr>
            <w:noProof/>
            <w:webHidden/>
          </w:rPr>
          <w:fldChar w:fldCharType="end"/>
        </w:r>
      </w:hyperlink>
    </w:p>
    <w:p w14:paraId="5C06F9FA" w14:textId="26BC74F1" w:rsidR="00CF6C48" w:rsidRDefault="00751320">
      <w:pPr>
        <w:pStyle w:val="TOC1"/>
        <w:rPr>
          <w:rFonts w:eastAsiaTheme="minorEastAsia" w:cstheme="minorBidi"/>
          <w:noProof/>
          <w:sz w:val="22"/>
          <w:szCs w:val="22"/>
          <w:lang w:bidi="ar-SA"/>
        </w:rPr>
      </w:pPr>
      <w:hyperlink w:anchor="_Toc520455828" w:history="1">
        <w:r w:rsidR="00CF6C48" w:rsidRPr="002D0B99">
          <w:rPr>
            <w:rStyle w:val="Hyperlink"/>
            <w:noProof/>
          </w:rPr>
          <w:t>Chapter 4 Porting Algorithms from 1</w:t>
        </w:r>
        <w:r w:rsidR="00CF6C48" w:rsidRPr="002D0B99">
          <w:rPr>
            <w:rStyle w:val="Hyperlink"/>
            <w:noProof/>
            <w:vertAlign w:val="superscript"/>
          </w:rPr>
          <w:t>st</w:t>
        </w:r>
        <w:r w:rsidR="00CF6C48" w:rsidRPr="002D0B99">
          <w:rPr>
            <w:rStyle w:val="Hyperlink"/>
            <w:noProof/>
          </w:rPr>
          <w:t>G to 2</w:t>
        </w:r>
        <w:r w:rsidR="00CF6C48" w:rsidRPr="002D0B99">
          <w:rPr>
            <w:rStyle w:val="Hyperlink"/>
            <w:noProof/>
            <w:vertAlign w:val="superscript"/>
          </w:rPr>
          <w:t>nd</w:t>
        </w:r>
        <w:r w:rsidR="00CF6C48" w:rsidRPr="002D0B99">
          <w:rPr>
            <w:rStyle w:val="Hyperlink"/>
            <w:noProof/>
          </w:rPr>
          <w:t>G</w:t>
        </w:r>
        <w:r w:rsidR="00CF6C48">
          <w:rPr>
            <w:noProof/>
            <w:webHidden/>
          </w:rPr>
          <w:tab/>
        </w:r>
        <w:r w:rsidR="00CF6C48">
          <w:rPr>
            <w:noProof/>
            <w:webHidden/>
          </w:rPr>
          <w:fldChar w:fldCharType="begin"/>
        </w:r>
        <w:r w:rsidR="00CF6C48">
          <w:rPr>
            <w:noProof/>
            <w:webHidden/>
          </w:rPr>
          <w:instrText xml:space="preserve"> PAGEREF _Toc520455828 \h </w:instrText>
        </w:r>
        <w:r w:rsidR="00CF6C48">
          <w:rPr>
            <w:noProof/>
            <w:webHidden/>
          </w:rPr>
        </w:r>
        <w:r w:rsidR="00CF6C48">
          <w:rPr>
            <w:noProof/>
            <w:webHidden/>
          </w:rPr>
          <w:fldChar w:fldCharType="separate"/>
        </w:r>
        <w:r w:rsidR="00CF6C48">
          <w:rPr>
            <w:noProof/>
            <w:webHidden/>
          </w:rPr>
          <w:t>17</w:t>
        </w:r>
        <w:r w:rsidR="00CF6C48">
          <w:rPr>
            <w:noProof/>
            <w:webHidden/>
          </w:rPr>
          <w:fldChar w:fldCharType="end"/>
        </w:r>
      </w:hyperlink>
    </w:p>
    <w:p w14:paraId="12B0E475" w14:textId="20EAF64F" w:rsidR="00CF6C48" w:rsidRDefault="00751320">
      <w:pPr>
        <w:pStyle w:val="TOC2"/>
        <w:tabs>
          <w:tab w:val="right" w:leader="dot" w:pos="8486"/>
        </w:tabs>
        <w:rPr>
          <w:rFonts w:eastAsiaTheme="minorEastAsia" w:cstheme="minorBidi"/>
          <w:noProof/>
          <w:sz w:val="22"/>
          <w:szCs w:val="22"/>
          <w:lang w:bidi="ar-SA"/>
        </w:rPr>
      </w:pPr>
      <w:hyperlink w:anchor="_Toc520455829" w:history="1">
        <w:r w:rsidR="00CF6C48" w:rsidRPr="002D0B99">
          <w:rPr>
            <w:rStyle w:val="Hyperlink"/>
            <w:noProof/>
          </w:rPr>
          <w:t>4.1</w:t>
        </w:r>
        <w:r w:rsidR="00CF6C48">
          <w:rPr>
            <w:rFonts w:eastAsiaTheme="minorEastAsia" w:cstheme="minorBidi"/>
            <w:noProof/>
            <w:sz w:val="22"/>
            <w:szCs w:val="22"/>
            <w:lang w:bidi="ar-SA"/>
          </w:rPr>
          <w:tab/>
        </w:r>
        <w:r w:rsidR="00CF6C48" w:rsidRPr="002D0B99">
          <w:rPr>
            <w:rStyle w:val="Hyperlink"/>
            <w:noProof/>
          </w:rPr>
          <w:t>Detection and Counting Algorithm</w:t>
        </w:r>
        <w:r w:rsidR="00CF6C48">
          <w:rPr>
            <w:noProof/>
            <w:webHidden/>
          </w:rPr>
          <w:tab/>
        </w:r>
        <w:r w:rsidR="00CF6C48">
          <w:rPr>
            <w:noProof/>
            <w:webHidden/>
          </w:rPr>
          <w:fldChar w:fldCharType="begin"/>
        </w:r>
        <w:r w:rsidR="00CF6C48">
          <w:rPr>
            <w:noProof/>
            <w:webHidden/>
          </w:rPr>
          <w:instrText xml:space="preserve"> PAGEREF _Toc520455829 \h </w:instrText>
        </w:r>
        <w:r w:rsidR="00CF6C48">
          <w:rPr>
            <w:noProof/>
            <w:webHidden/>
          </w:rPr>
        </w:r>
        <w:r w:rsidR="00CF6C48">
          <w:rPr>
            <w:noProof/>
            <w:webHidden/>
          </w:rPr>
          <w:fldChar w:fldCharType="separate"/>
        </w:r>
        <w:r w:rsidR="00CF6C48">
          <w:rPr>
            <w:noProof/>
            <w:webHidden/>
          </w:rPr>
          <w:t>17</w:t>
        </w:r>
        <w:r w:rsidR="00CF6C48">
          <w:rPr>
            <w:noProof/>
            <w:webHidden/>
          </w:rPr>
          <w:fldChar w:fldCharType="end"/>
        </w:r>
      </w:hyperlink>
    </w:p>
    <w:p w14:paraId="273920EA" w14:textId="0F30A398" w:rsidR="00CF6C48" w:rsidRDefault="00751320">
      <w:pPr>
        <w:pStyle w:val="TOC2"/>
        <w:tabs>
          <w:tab w:val="right" w:leader="dot" w:pos="8486"/>
        </w:tabs>
        <w:rPr>
          <w:rFonts w:eastAsiaTheme="minorEastAsia" w:cstheme="minorBidi"/>
          <w:noProof/>
          <w:sz w:val="22"/>
          <w:szCs w:val="22"/>
          <w:lang w:bidi="ar-SA"/>
        </w:rPr>
      </w:pPr>
      <w:hyperlink w:anchor="_Toc520455830" w:history="1">
        <w:r w:rsidR="00CF6C48" w:rsidRPr="002D0B99">
          <w:rPr>
            <w:rStyle w:val="Hyperlink"/>
            <w:noProof/>
          </w:rPr>
          <w:t>4.2</w:t>
        </w:r>
        <w:r w:rsidR="00CF6C48">
          <w:rPr>
            <w:rFonts w:eastAsiaTheme="minorEastAsia" w:cstheme="minorBidi"/>
            <w:noProof/>
            <w:sz w:val="22"/>
            <w:szCs w:val="22"/>
            <w:lang w:bidi="ar-SA"/>
          </w:rPr>
          <w:tab/>
        </w:r>
        <w:r w:rsidR="00CF6C48" w:rsidRPr="002D0B99">
          <w:rPr>
            <w:rStyle w:val="Hyperlink"/>
            <w:noProof/>
          </w:rPr>
          <w:t>Adaptive Compensation of Baseline Drift</w:t>
        </w:r>
        <w:r w:rsidR="00CF6C48">
          <w:rPr>
            <w:noProof/>
            <w:webHidden/>
          </w:rPr>
          <w:tab/>
        </w:r>
        <w:r w:rsidR="00CF6C48">
          <w:rPr>
            <w:noProof/>
            <w:webHidden/>
          </w:rPr>
          <w:fldChar w:fldCharType="begin"/>
        </w:r>
        <w:r w:rsidR="00CF6C48">
          <w:rPr>
            <w:noProof/>
            <w:webHidden/>
          </w:rPr>
          <w:instrText xml:space="preserve"> PAGEREF _Toc520455830 \h </w:instrText>
        </w:r>
        <w:r w:rsidR="00CF6C48">
          <w:rPr>
            <w:noProof/>
            <w:webHidden/>
          </w:rPr>
        </w:r>
        <w:r w:rsidR="00CF6C48">
          <w:rPr>
            <w:noProof/>
            <w:webHidden/>
          </w:rPr>
          <w:fldChar w:fldCharType="separate"/>
        </w:r>
        <w:r w:rsidR="00CF6C48">
          <w:rPr>
            <w:noProof/>
            <w:webHidden/>
          </w:rPr>
          <w:t>19</w:t>
        </w:r>
        <w:r w:rsidR="00CF6C48">
          <w:rPr>
            <w:noProof/>
            <w:webHidden/>
          </w:rPr>
          <w:fldChar w:fldCharType="end"/>
        </w:r>
      </w:hyperlink>
    </w:p>
    <w:p w14:paraId="55B084A0" w14:textId="0014CA93" w:rsidR="00CF6C48" w:rsidRDefault="00751320">
      <w:pPr>
        <w:pStyle w:val="TOC2"/>
        <w:tabs>
          <w:tab w:val="right" w:leader="dot" w:pos="8486"/>
        </w:tabs>
        <w:rPr>
          <w:rFonts w:eastAsiaTheme="minorEastAsia" w:cstheme="minorBidi"/>
          <w:noProof/>
          <w:sz w:val="22"/>
          <w:szCs w:val="22"/>
          <w:lang w:bidi="ar-SA"/>
        </w:rPr>
      </w:pPr>
      <w:hyperlink w:anchor="_Toc520455831" w:history="1">
        <w:r w:rsidR="00CF6C48" w:rsidRPr="002D0B99">
          <w:rPr>
            <w:rStyle w:val="Hyperlink"/>
            <w:noProof/>
          </w:rPr>
          <w:t>4.3</w:t>
        </w:r>
        <w:r w:rsidR="00CF6C48">
          <w:rPr>
            <w:rFonts w:eastAsiaTheme="minorEastAsia" w:cstheme="minorBidi"/>
            <w:noProof/>
            <w:sz w:val="22"/>
            <w:szCs w:val="22"/>
            <w:lang w:bidi="ar-SA"/>
          </w:rPr>
          <w:tab/>
        </w:r>
        <w:r w:rsidR="00CF6C48" w:rsidRPr="002D0B99">
          <w:rPr>
            <w:rStyle w:val="Hyperlink"/>
            <w:noProof/>
          </w:rPr>
          <w:t>Adaptive Compensation of the RTC Frequency Drift</w:t>
        </w:r>
        <w:r w:rsidR="00CF6C48">
          <w:rPr>
            <w:noProof/>
            <w:webHidden/>
          </w:rPr>
          <w:tab/>
        </w:r>
        <w:r w:rsidR="00CF6C48">
          <w:rPr>
            <w:noProof/>
            <w:webHidden/>
          </w:rPr>
          <w:fldChar w:fldCharType="begin"/>
        </w:r>
        <w:r w:rsidR="00CF6C48">
          <w:rPr>
            <w:noProof/>
            <w:webHidden/>
          </w:rPr>
          <w:instrText xml:space="preserve"> PAGEREF _Toc520455831 \h </w:instrText>
        </w:r>
        <w:r w:rsidR="00CF6C48">
          <w:rPr>
            <w:noProof/>
            <w:webHidden/>
          </w:rPr>
        </w:r>
        <w:r w:rsidR="00CF6C48">
          <w:rPr>
            <w:noProof/>
            <w:webHidden/>
          </w:rPr>
          <w:fldChar w:fldCharType="separate"/>
        </w:r>
        <w:r w:rsidR="00CF6C48">
          <w:rPr>
            <w:noProof/>
            <w:webHidden/>
          </w:rPr>
          <w:t>21</w:t>
        </w:r>
        <w:r w:rsidR="00CF6C48">
          <w:rPr>
            <w:noProof/>
            <w:webHidden/>
          </w:rPr>
          <w:fldChar w:fldCharType="end"/>
        </w:r>
      </w:hyperlink>
    </w:p>
    <w:p w14:paraId="6FDCE33C" w14:textId="30C4EA14" w:rsidR="00CF6C48" w:rsidRDefault="00751320">
      <w:pPr>
        <w:pStyle w:val="TOC2"/>
        <w:tabs>
          <w:tab w:val="right" w:leader="dot" w:pos="8486"/>
        </w:tabs>
        <w:rPr>
          <w:rFonts w:eastAsiaTheme="minorEastAsia" w:cstheme="minorBidi"/>
          <w:noProof/>
          <w:sz w:val="22"/>
          <w:szCs w:val="22"/>
          <w:lang w:bidi="ar-SA"/>
        </w:rPr>
      </w:pPr>
      <w:hyperlink w:anchor="_Toc520455832" w:history="1">
        <w:r w:rsidR="00CF6C48" w:rsidRPr="002D0B99">
          <w:rPr>
            <w:rStyle w:val="Hyperlink"/>
            <w:noProof/>
          </w:rPr>
          <w:t>4.4</w:t>
        </w:r>
        <w:r w:rsidR="00CF6C48">
          <w:rPr>
            <w:rFonts w:eastAsiaTheme="minorEastAsia" w:cstheme="minorBidi"/>
            <w:noProof/>
            <w:sz w:val="22"/>
            <w:szCs w:val="22"/>
            <w:lang w:bidi="ar-SA"/>
          </w:rPr>
          <w:tab/>
        </w:r>
        <w:r w:rsidR="00CF6C48" w:rsidRPr="002D0B99">
          <w:rPr>
            <w:rStyle w:val="Hyperlink"/>
            <w:noProof/>
          </w:rPr>
          <w:t>Optimized ARM DSP Functions</w:t>
        </w:r>
        <w:r w:rsidR="00CF6C48">
          <w:rPr>
            <w:noProof/>
            <w:webHidden/>
          </w:rPr>
          <w:tab/>
        </w:r>
        <w:r w:rsidR="00CF6C48">
          <w:rPr>
            <w:noProof/>
            <w:webHidden/>
          </w:rPr>
          <w:fldChar w:fldCharType="begin"/>
        </w:r>
        <w:r w:rsidR="00CF6C48">
          <w:rPr>
            <w:noProof/>
            <w:webHidden/>
          </w:rPr>
          <w:instrText xml:space="preserve"> PAGEREF _Toc520455832 \h </w:instrText>
        </w:r>
        <w:r w:rsidR="00CF6C48">
          <w:rPr>
            <w:noProof/>
            <w:webHidden/>
          </w:rPr>
        </w:r>
        <w:r w:rsidR="00CF6C48">
          <w:rPr>
            <w:noProof/>
            <w:webHidden/>
          </w:rPr>
          <w:fldChar w:fldCharType="separate"/>
        </w:r>
        <w:r w:rsidR="00CF6C48">
          <w:rPr>
            <w:noProof/>
            <w:webHidden/>
          </w:rPr>
          <w:t>24</w:t>
        </w:r>
        <w:r w:rsidR="00CF6C48">
          <w:rPr>
            <w:noProof/>
            <w:webHidden/>
          </w:rPr>
          <w:fldChar w:fldCharType="end"/>
        </w:r>
      </w:hyperlink>
    </w:p>
    <w:p w14:paraId="08067155" w14:textId="1EC175F1" w:rsidR="00CF6C48" w:rsidRDefault="00751320">
      <w:pPr>
        <w:pStyle w:val="TOC2"/>
        <w:tabs>
          <w:tab w:val="right" w:leader="dot" w:pos="8486"/>
        </w:tabs>
        <w:rPr>
          <w:rFonts w:eastAsiaTheme="minorEastAsia" w:cstheme="minorBidi"/>
          <w:noProof/>
          <w:sz w:val="22"/>
          <w:szCs w:val="22"/>
          <w:lang w:bidi="ar-SA"/>
        </w:rPr>
      </w:pPr>
      <w:hyperlink w:anchor="_Toc520455833" w:history="1">
        <w:r w:rsidR="00CF6C48" w:rsidRPr="002D0B99">
          <w:rPr>
            <w:rStyle w:val="Hyperlink"/>
            <w:noProof/>
          </w:rPr>
          <w:t>4.5</w:t>
        </w:r>
        <w:r w:rsidR="00CF6C48">
          <w:rPr>
            <w:rFonts w:eastAsiaTheme="minorEastAsia" w:cstheme="minorBidi"/>
            <w:noProof/>
            <w:sz w:val="22"/>
            <w:szCs w:val="22"/>
            <w:lang w:bidi="ar-SA"/>
          </w:rPr>
          <w:tab/>
        </w:r>
        <w:r w:rsidR="00CF6C48" w:rsidRPr="002D0B99">
          <w:rPr>
            <w:rStyle w:val="Hyperlink"/>
            <w:noProof/>
          </w:rPr>
          <w:t>Text Formatting Function</w:t>
        </w:r>
        <w:r w:rsidR="00CF6C48">
          <w:rPr>
            <w:noProof/>
            <w:webHidden/>
          </w:rPr>
          <w:tab/>
        </w:r>
        <w:r w:rsidR="00CF6C48">
          <w:rPr>
            <w:noProof/>
            <w:webHidden/>
          </w:rPr>
          <w:fldChar w:fldCharType="begin"/>
        </w:r>
        <w:r w:rsidR="00CF6C48">
          <w:rPr>
            <w:noProof/>
            <w:webHidden/>
          </w:rPr>
          <w:instrText xml:space="preserve"> PAGEREF _Toc520455833 \h </w:instrText>
        </w:r>
        <w:r w:rsidR="00CF6C48">
          <w:rPr>
            <w:noProof/>
            <w:webHidden/>
          </w:rPr>
        </w:r>
        <w:r w:rsidR="00CF6C48">
          <w:rPr>
            <w:noProof/>
            <w:webHidden/>
          </w:rPr>
          <w:fldChar w:fldCharType="separate"/>
        </w:r>
        <w:r w:rsidR="00CF6C48">
          <w:rPr>
            <w:noProof/>
            <w:webHidden/>
          </w:rPr>
          <w:t>24</w:t>
        </w:r>
        <w:r w:rsidR="00CF6C48">
          <w:rPr>
            <w:noProof/>
            <w:webHidden/>
          </w:rPr>
          <w:fldChar w:fldCharType="end"/>
        </w:r>
      </w:hyperlink>
    </w:p>
    <w:p w14:paraId="7A367928" w14:textId="02BEFB8D" w:rsidR="00CF6C48" w:rsidRDefault="00751320">
      <w:pPr>
        <w:pStyle w:val="TOC1"/>
        <w:rPr>
          <w:rFonts w:eastAsiaTheme="minorEastAsia" w:cstheme="minorBidi"/>
          <w:noProof/>
          <w:sz w:val="22"/>
          <w:szCs w:val="22"/>
          <w:lang w:bidi="ar-SA"/>
        </w:rPr>
      </w:pPr>
      <w:hyperlink w:anchor="_Toc520455834" w:history="1">
        <w:r w:rsidR="00CF6C48" w:rsidRPr="002D0B99">
          <w:rPr>
            <w:rStyle w:val="Hyperlink"/>
            <w:noProof/>
          </w:rPr>
          <w:t>Chapter 5 System Algorithms and Power Analysis</w:t>
        </w:r>
        <w:r w:rsidR="00CF6C48">
          <w:rPr>
            <w:noProof/>
            <w:webHidden/>
          </w:rPr>
          <w:tab/>
        </w:r>
        <w:r w:rsidR="00CF6C48">
          <w:rPr>
            <w:noProof/>
            <w:webHidden/>
          </w:rPr>
          <w:fldChar w:fldCharType="begin"/>
        </w:r>
        <w:r w:rsidR="00CF6C48">
          <w:rPr>
            <w:noProof/>
            <w:webHidden/>
          </w:rPr>
          <w:instrText xml:space="preserve"> PAGEREF _Toc520455834 \h </w:instrText>
        </w:r>
        <w:r w:rsidR="00CF6C48">
          <w:rPr>
            <w:noProof/>
            <w:webHidden/>
          </w:rPr>
        </w:r>
        <w:r w:rsidR="00CF6C48">
          <w:rPr>
            <w:noProof/>
            <w:webHidden/>
          </w:rPr>
          <w:fldChar w:fldCharType="separate"/>
        </w:r>
        <w:r w:rsidR="00CF6C48">
          <w:rPr>
            <w:noProof/>
            <w:webHidden/>
          </w:rPr>
          <w:t>25</w:t>
        </w:r>
        <w:r w:rsidR="00CF6C48">
          <w:rPr>
            <w:noProof/>
            <w:webHidden/>
          </w:rPr>
          <w:fldChar w:fldCharType="end"/>
        </w:r>
      </w:hyperlink>
    </w:p>
    <w:p w14:paraId="16D2E4FA" w14:textId="351B0CBA" w:rsidR="00CF6C48" w:rsidRDefault="00751320">
      <w:pPr>
        <w:pStyle w:val="TOC2"/>
        <w:tabs>
          <w:tab w:val="right" w:leader="dot" w:pos="8486"/>
        </w:tabs>
        <w:rPr>
          <w:rFonts w:eastAsiaTheme="minorEastAsia" w:cstheme="minorBidi"/>
          <w:noProof/>
          <w:sz w:val="22"/>
          <w:szCs w:val="22"/>
          <w:lang w:bidi="ar-SA"/>
        </w:rPr>
      </w:pPr>
      <w:hyperlink w:anchor="_Toc520455835" w:history="1">
        <w:r w:rsidR="00CF6C48" w:rsidRPr="002D0B99">
          <w:rPr>
            <w:rStyle w:val="Hyperlink"/>
            <w:noProof/>
          </w:rPr>
          <w:t>5.1</w:t>
        </w:r>
        <w:r w:rsidR="00CF6C48">
          <w:rPr>
            <w:rFonts w:eastAsiaTheme="minorEastAsia" w:cstheme="minorBidi"/>
            <w:noProof/>
            <w:sz w:val="22"/>
            <w:szCs w:val="22"/>
            <w:lang w:bidi="ar-SA"/>
          </w:rPr>
          <w:tab/>
        </w:r>
        <w:r w:rsidR="00CF6C48" w:rsidRPr="002D0B99">
          <w:rPr>
            <w:rStyle w:val="Hyperlink"/>
            <w:noProof/>
          </w:rPr>
          <w:t>Data Buffering Technique</w:t>
        </w:r>
        <w:r w:rsidR="00CF6C48">
          <w:rPr>
            <w:noProof/>
            <w:webHidden/>
          </w:rPr>
          <w:tab/>
        </w:r>
        <w:r w:rsidR="00CF6C48">
          <w:rPr>
            <w:noProof/>
            <w:webHidden/>
          </w:rPr>
          <w:fldChar w:fldCharType="begin"/>
        </w:r>
        <w:r w:rsidR="00CF6C48">
          <w:rPr>
            <w:noProof/>
            <w:webHidden/>
          </w:rPr>
          <w:instrText xml:space="preserve"> PAGEREF _Toc520455835 \h </w:instrText>
        </w:r>
        <w:r w:rsidR="00CF6C48">
          <w:rPr>
            <w:noProof/>
            <w:webHidden/>
          </w:rPr>
        </w:r>
        <w:r w:rsidR="00CF6C48">
          <w:rPr>
            <w:noProof/>
            <w:webHidden/>
          </w:rPr>
          <w:fldChar w:fldCharType="separate"/>
        </w:r>
        <w:r w:rsidR="00CF6C48">
          <w:rPr>
            <w:noProof/>
            <w:webHidden/>
          </w:rPr>
          <w:t>25</w:t>
        </w:r>
        <w:r w:rsidR="00CF6C48">
          <w:rPr>
            <w:noProof/>
            <w:webHidden/>
          </w:rPr>
          <w:fldChar w:fldCharType="end"/>
        </w:r>
      </w:hyperlink>
    </w:p>
    <w:p w14:paraId="33A6FE99" w14:textId="723ED693" w:rsidR="00CF6C48" w:rsidRDefault="00751320">
      <w:pPr>
        <w:pStyle w:val="TOC2"/>
        <w:tabs>
          <w:tab w:val="right" w:leader="dot" w:pos="8486"/>
        </w:tabs>
        <w:rPr>
          <w:rFonts w:eastAsiaTheme="minorEastAsia" w:cstheme="minorBidi"/>
          <w:noProof/>
          <w:sz w:val="22"/>
          <w:szCs w:val="22"/>
          <w:lang w:bidi="ar-SA"/>
        </w:rPr>
      </w:pPr>
      <w:hyperlink w:anchor="_Toc520455836" w:history="1">
        <w:r w:rsidR="00CF6C48" w:rsidRPr="002D0B99">
          <w:rPr>
            <w:rStyle w:val="Hyperlink"/>
            <w:noProof/>
          </w:rPr>
          <w:t>5.2</w:t>
        </w:r>
        <w:r w:rsidR="00CF6C48">
          <w:rPr>
            <w:rFonts w:eastAsiaTheme="minorEastAsia" w:cstheme="minorBidi"/>
            <w:noProof/>
            <w:sz w:val="22"/>
            <w:szCs w:val="22"/>
            <w:lang w:bidi="ar-SA"/>
          </w:rPr>
          <w:tab/>
        </w:r>
        <w:r w:rsidR="00CF6C48" w:rsidRPr="002D0B99">
          <w:rPr>
            <w:rStyle w:val="Hyperlink"/>
            <w:noProof/>
          </w:rPr>
          <w:t>Triggered Vehicle Detection</w:t>
        </w:r>
        <w:r w:rsidR="00CF6C48">
          <w:rPr>
            <w:noProof/>
            <w:webHidden/>
          </w:rPr>
          <w:tab/>
        </w:r>
        <w:r w:rsidR="00CF6C48">
          <w:rPr>
            <w:noProof/>
            <w:webHidden/>
          </w:rPr>
          <w:fldChar w:fldCharType="begin"/>
        </w:r>
        <w:r w:rsidR="00CF6C48">
          <w:rPr>
            <w:noProof/>
            <w:webHidden/>
          </w:rPr>
          <w:instrText xml:space="preserve"> PAGEREF _Toc520455836 \h </w:instrText>
        </w:r>
        <w:r w:rsidR="00CF6C48">
          <w:rPr>
            <w:noProof/>
            <w:webHidden/>
          </w:rPr>
        </w:r>
        <w:r w:rsidR="00CF6C48">
          <w:rPr>
            <w:noProof/>
            <w:webHidden/>
          </w:rPr>
          <w:fldChar w:fldCharType="separate"/>
        </w:r>
        <w:r w:rsidR="00CF6C48">
          <w:rPr>
            <w:noProof/>
            <w:webHidden/>
          </w:rPr>
          <w:t>27</w:t>
        </w:r>
        <w:r w:rsidR="00CF6C48">
          <w:rPr>
            <w:noProof/>
            <w:webHidden/>
          </w:rPr>
          <w:fldChar w:fldCharType="end"/>
        </w:r>
      </w:hyperlink>
    </w:p>
    <w:p w14:paraId="2881FAC4" w14:textId="66BCB807" w:rsidR="00CF6C48" w:rsidRDefault="00751320">
      <w:pPr>
        <w:pStyle w:val="TOC2"/>
        <w:tabs>
          <w:tab w:val="right" w:leader="dot" w:pos="8486"/>
        </w:tabs>
        <w:rPr>
          <w:rFonts w:eastAsiaTheme="minorEastAsia" w:cstheme="minorBidi"/>
          <w:noProof/>
          <w:sz w:val="22"/>
          <w:szCs w:val="22"/>
          <w:lang w:bidi="ar-SA"/>
        </w:rPr>
      </w:pPr>
      <w:hyperlink w:anchor="_Toc520455837" w:history="1">
        <w:r w:rsidR="00CF6C48" w:rsidRPr="002D0B99">
          <w:rPr>
            <w:rStyle w:val="Hyperlink"/>
            <w:noProof/>
          </w:rPr>
          <w:t>5.3</w:t>
        </w:r>
        <w:r w:rsidR="00CF6C48">
          <w:rPr>
            <w:rFonts w:eastAsiaTheme="minorEastAsia" w:cstheme="minorBidi"/>
            <w:noProof/>
            <w:sz w:val="22"/>
            <w:szCs w:val="22"/>
            <w:lang w:bidi="ar-SA"/>
          </w:rPr>
          <w:tab/>
        </w:r>
        <w:r w:rsidR="00CF6C48" w:rsidRPr="002D0B99">
          <w:rPr>
            <w:rStyle w:val="Hyperlink"/>
            <w:noProof/>
          </w:rPr>
          <w:t>Communication Scheme</w:t>
        </w:r>
        <w:r w:rsidR="00CF6C48">
          <w:rPr>
            <w:noProof/>
            <w:webHidden/>
          </w:rPr>
          <w:tab/>
        </w:r>
        <w:r w:rsidR="00CF6C48">
          <w:rPr>
            <w:noProof/>
            <w:webHidden/>
          </w:rPr>
          <w:fldChar w:fldCharType="begin"/>
        </w:r>
        <w:r w:rsidR="00CF6C48">
          <w:rPr>
            <w:noProof/>
            <w:webHidden/>
          </w:rPr>
          <w:instrText xml:space="preserve"> PAGEREF _Toc520455837 \h </w:instrText>
        </w:r>
        <w:r w:rsidR="00CF6C48">
          <w:rPr>
            <w:noProof/>
            <w:webHidden/>
          </w:rPr>
        </w:r>
        <w:r w:rsidR="00CF6C48">
          <w:rPr>
            <w:noProof/>
            <w:webHidden/>
          </w:rPr>
          <w:fldChar w:fldCharType="separate"/>
        </w:r>
        <w:r w:rsidR="00CF6C48">
          <w:rPr>
            <w:noProof/>
            <w:webHidden/>
          </w:rPr>
          <w:t>29</w:t>
        </w:r>
        <w:r w:rsidR="00CF6C48">
          <w:rPr>
            <w:noProof/>
            <w:webHidden/>
          </w:rPr>
          <w:fldChar w:fldCharType="end"/>
        </w:r>
      </w:hyperlink>
    </w:p>
    <w:p w14:paraId="1D7DFA1C" w14:textId="353E02C5" w:rsidR="00CF6C48" w:rsidRDefault="00751320">
      <w:pPr>
        <w:pStyle w:val="TOC2"/>
        <w:tabs>
          <w:tab w:val="right" w:leader="dot" w:pos="8486"/>
        </w:tabs>
        <w:rPr>
          <w:rFonts w:eastAsiaTheme="minorEastAsia" w:cstheme="minorBidi"/>
          <w:noProof/>
          <w:sz w:val="22"/>
          <w:szCs w:val="22"/>
          <w:lang w:bidi="ar-SA"/>
        </w:rPr>
      </w:pPr>
      <w:hyperlink w:anchor="_Toc520455838" w:history="1">
        <w:r w:rsidR="00CF6C48" w:rsidRPr="002D0B99">
          <w:rPr>
            <w:rStyle w:val="Hyperlink"/>
            <w:noProof/>
          </w:rPr>
          <w:t>5.4</w:t>
        </w:r>
        <w:r w:rsidR="00CF6C48">
          <w:rPr>
            <w:rFonts w:eastAsiaTheme="minorEastAsia" w:cstheme="minorBidi"/>
            <w:noProof/>
            <w:sz w:val="22"/>
            <w:szCs w:val="22"/>
            <w:lang w:bidi="ar-SA"/>
          </w:rPr>
          <w:tab/>
        </w:r>
        <w:r w:rsidR="00CF6C48" w:rsidRPr="002D0B99">
          <w:rPr>
            <w:rStyle w:val="Hyperlink"/>
            <w:noProof/>
          </w:rPr>
          <w:t>microSD Card Power Analysis</w:t>
        </w:r>
        <w:r w:rsidR="00CF6C48">
          <w:rPr>
            <w:noProof/>
            <w:webHidden/>
          </w:rPr>
          <w:tab/>
        </w:r>
        <w:r w:rsidR="00CF6C48">
          <w:rPr>
            <w:noProof/>
            <w:webHidden/>
          </w:rPr>
          <w:fldChar w:fldCharType="begin"/>
        </w:r>
        <w:r w:rsidR="00CF6C48">
          <w:rPr>
            <w:noProof/>
            <w:webHidden/>
          </w:rPr>
          <w:instrText xml:space="preserve"> PAGEREF _Toc520455838 \h </w:instrText>
        </w:r>
        <w:r w:rsidR="00CF6C48">
          <w:rPr>
            <w:noProof/>
            <w:webHidden/>
          </w:rPr>
        </w:r>
        <w:r w:rsidR="00CF6C48">
          <w:rPr>
            <w:noProof/>
            <w:webHidden/>
          </w:rPr>
          <w:fldChar w:fldCharType="separate"/>
        </w:r>
        <w:r w:rsidR="00CF6C48">
          <w:rPr>
            <w:noProof/>
            <w:webHidden/>
          </w:rPr>
          <w:t>30</w:t>
        </w:r>
        <w:r w:rsidR="00CF6C48">
          <w:rPr>
            <w:noProof/>
            <w:webHidden/>
          </w:rPr>
          <w:fldChar w:fldCharType="end"/>
        </w:r>
      </w:hyperlink>
    </w:p>
    <w:p w14:paraId="04F0D3E6" w14:textId="5AFB9B12" w:rsidR="00CF6C48" w:rsidRDefault="00751320">
      <w:pPr>
        <w:pStyle w:val="TOC3"/>
        <w:tabs>
          <w:tab w:val="left" w:pos="1440"/>
          <w:tab w:val="right" w:leader="dot" w:pos="8486"/>
        </w:tabs>
        <w:rPr>
          <w:rFonts w:eastAsiaTheme="minorEastAsia" w:cstheme="minorBidi"/>
          <w:noProof/>
          <w:sz w:val="22"/>
          <w:szCs w:val="22"/>
          <w:lang w:bidi="ar-SA"/>
        </w:rPr>
      </w:pPr>
      <w:hyperlink w:anchor="_Toc520455839" w:history="1">
        <w:r w:rsidR="00CF6C48" w:rsidRPr="002D0B99">
          <w:rPr>
            <w:rStyle w:val="Hyperlink"/>
            <w:noProof/>
          </w:rPr>
          <w:t>5.4.1</w:t>
        </w:r>
        <w:r w:rsidR="00CF6C48">
          <w:rPr>
            <w:rFonts w:eastAsiaTheme="minorEastAsia" w:cstheme="minorBidi"/>
            <w:noProof/>
            <w:sz w:val="22"/>
            <w:szCs w:val="22"/>
            <w:lang w:bidi="ar-SA"/>
          </w:rPr>
          <w:tab/>
        </w:r>
        <w:r w:rsidR="00CF6C48" w:rsidRPr="002D0B99">
          <w:rPr>
            <w:rStyle w:val="Hyperlink"/>
            <w:noProof/>
          </w:rPr>
          <w:t>Continuous Data Transfer</w:t>
        </w:r>
        <w:r w:rsidR="00CF6C48">
          <w:rPr>
            <w:noProof/>
            <w:webHidden/>
          </w:rPr>
          <w:tab/>
        </w:r>
        <w:r w:rsidR="00CF6C48">
          <w:rPr>
            <w:noProof/>
            <w:webHidden/>
          </w:rPr>
          <w:fldChar w:fldCharType="begin"/>
        </w:r>
        <w:r w:rsidR="00CF6C48">
          <w:rPr>
            <w:noProof/>
            <w:webHidden/>
          </w:rPr>
          <w:instrText xml:space="preserve"> PAGEREF _Toc520455839 \h </w:instrText>
        </w:r>
        <w:r w:rsidR="00CF6C48">
          <w:rPr>
            <w:noProof/>
            <w:webHidden/>
          </w:rPr>
        </w:r>
        <w:r w:rsidR="00CF6C48">
          <w:rPr>
            <w:noProof/>
            <w:webHidden/>
          </w:rPr>
          <w:fldChar w:fldCharType="separate"/>
        </w:r>
        <w:r w:rsidR="00CF6C48">
          <w:rPr>
            <w:noProof/>
            <w:webHidden/>
          </w:rPr>
          <w:t>30</w:t>
        </w:r>
        <w:r w:rsidR="00CF6C48">
          <w:rPr>
            <w:noProof/>
            <w:webHidden/>
          </w:rPr>
          <w:fldChar w:fldCharType="end"/>
        </w:r>
      </w:hyperlink>
    </w:p>
    <w:p w14:paraId="25FDDC39" w14:textId="6FFAA593" w:rsidR="00CF6C48" w:rsidRDefault="00751320">
      <w:pPr>
        <w:pStyle w:val="TOC3"/>
        <w:tabs>
          <w:tab w:val="left" w:pos="1440"/>
          <w:tab w:val="right" w:leader="dot" w:pos="8486"/>
        </w:tabs>
        <w:rPr>
          <w:rFonts w:eastAsiaTheme="minorEastAsia" w:cstheme="minorBidi"/>
          <w:noProof/>
          <w:sz w:val="22"/>
          <w:szCs w:val="22"/>
          <w:lang w:bidi="ar-SA"/>
        </w:rPr>
      </w:pPr>
      <w:hyperlink w:anchor="_Toc520455840" w:history="1">
        <w:r w:rsidR="00CF6C48" w:rsidRPr="002D0B99">
          <w:rPr>
            <w:rStyle w:val="Hyperlink"/>
            <w:noProof/>
          </w:rPr>
          <w:t>5.4.2</w:t>
        </w:r>
        <w:r w:rsidR="00CF6C48">
          <w:rPr>
            <w:rFonts w:eastAsiaTheme="minorEastAsia" w:cstheme="minorBidi"/>
            <w:noProof/>
            <w:sz w:val="22"/>
            <w:szCs w:val="22"/>
            <w:lang w:bidi="ar-SA"/>
          </w:rPr>
          <w:tab/>
        </w:r>
        <w:r w:rsidR="00CF6C48" w:rsidRPr="002D0B99">
          <w:rPr>
            <w:rStyle w:val="Hyperlink"/>
            <w:noProof/>
          </w:rPr>
          <w:t>Triggered Data Transfer</w:t>
        </w:r>
        <w:r w:rsidR="00CF6C48">
          <w:rPr>
            <w:noProof/>
            <w:webHidden/>
          </w:rPr>
          <w:tab/>
        </w:r>
        <w:r w:rsidR="00CF6C48">
          <w:rPr>
            <w:noProof/>
            <w:webHidden/>
          </w:rPr>
          <w:fldChar w:fldCharType="begin"/>
        </w:r>
        <w:r w:rsidR="00CF6C48">
          <w:rPr>
            <w:noProof/>
            <w:webHidden/>
          </w:rPr>
          <w:instrText xml:space="preserve"> PAGEREF _Toc520455840 \h </w:instrText>
        </w:r>
        <w:r w:rsidR="00CF6C48">
          <w:rPr>
            <w:noProof/>
            <w:webHidden/>
          </w:rPr>
        </w:r>
        <w:r w:rsidR="00CF6C48">
          <w:rPr>
            <w:noProof/>
            <w:webHidden/>
          </w:rPr>
          <w:fldChar w:fldCharType="separate"/>
        </w:r>
        <w:r w:rsidR="00CF6C48">
          <w:rPr>
            <w:noProof/>
            <w:webHidden/>
          </w:rPr>
          <w:t>32</w:t>
        </w:r>
        <w:r w:rsidR="00CF6C48">
          <w:rPr>
            <w:noProof/>
            <w:webHidden/>
          </w:rPr>
          <w:fldChar w:fldCharType="end"/>
        </w:r>
      </w:hyperlink>
    </w:p>
    <w:p w14:paraId="16F63CFE" w14:textId="53B59250" w:rsidR="00CF6C48" w:rsidRDefault="00751320">
      <w:pPr>
        <w:pStyle w:val="TOC2"/>
        <w:tabs>
          <w:tab w:val="right" w:leader="dot" w:pos="8486"/>
        </w:tabs>
        <w:rPr>
          <w:rFonts w:eastAsiaTheme="minorEastAsia" w:cstheme="minorBidi"/>
          <w:noProof/>
          <w:sz w:val="22"/>
          <w:szCs w:val="22"/>
          <w:lang w:bidi="ar-SA"/>
        </w:rPr>
      </w:pPr>
      <w:hyperlink w:anchor="_Toc520455841" w:history="1">
        <w:r w:rsidR="00CF6C48" w:rsidRPr="002D0B99">
          <w:rPr>
            <w:rStyle w:val="Hyperlink"/>
            <w:noProof/>
          </w:rPr>
          <w:t>5.5</w:t>
        </w:r>
        <w:r w:rsidR="00CF6C48">
          <w:rPr>
            <w:rFonts w:eastAsiaTheme="minorEastAsia" w:cstheme="minorBidi"/>
            <w:noProof/>
            <w:sz w:val="22"/>
            <w:szCs w:val="22"/>
            <w:lang w:bidi="ar-SA"/>
          </w:rPr>
          <w:tab/>
        </w:r>
        <w:r w:rsidR="00CF6C48" w:rsidRPr="002D0B99">
          <w:rPr>
            <w:rStyle w:val="Hyperlink"/>
            <w:noProof/>
          </w:rPr>
          <w:t>ZigBee Power Analysis</w:t>
        </w:r>
        <w:r w:rsidR="00CF6C48">
          <w:rPr>
            <w:noProof/>
            <w:webHidden/>
          </w:rPr>
          <w:tab/>
        </w:r>
        <w:r w:rsidR="00CF6C48">
          <w:rPr>
            <w:noProof/>
            <w:webHidden/>
          </w:rPr>
          <w:fldChar w:fldCharType="begin"/>
        </w:r>
        <w:r w:rsidR="00CF6C48">
          <w:rPr>
            <w:noProof/>
            <w:webHidden/>
          </w:rPr>
          <w:instrText xml:space="preserve"> PAGEREF _Toc520455841 \h </w:instrText>
        </w:r>
        <w:r w:rsidR="00CF6C48">
          <w:rPr>
            <w:noProof/>
            <w:webHidden/>
          </w:rPr>
        </w:r>
        <w:r w:rsidR="00CF6C48">
          <w:rPr>
            <w:noProof/>
            <w:webHidden/>
          </w:rPr>
          <w:fldChar w:fldCharType="separate"/>
        </w:r>
        <w:r w:rsidR="00CF6C48">
          <w:rPr>
            <w:noProof/>
            <w:webHidden/>
          </w:rPr>
          <w:t>33</w:t>
        </w:r>
        <w:r w:rsidR="00CF6C48">
          <w:rPr>
            <w:noProof/>
            <w:webHidden/>
          </w:rPr>
          <w:fldChar w:fldCharType="end"/>
        </w:r>
      </w:hyperlink>
    </w:p>
    <w:p w14:paraId="7F8E9E48" w14:textId="7975A4E3" w:rsidR="00CF6C48" w:rsidRDefault="00751320">
      <w:pPr>
        <w:pStyle w:val="TOC3"/>
        <w:tabs>
          <w:tab w:val="left" w:pos="1440"/>
          <w:tab w:val="right" w:leader="dot" w:pos="8486"/>
        </w:tabs>
        <w:rPr>
          <w:rFonts w:eastAsiaTheme="minorEastAsia" w:cstheme="minorBidi"/>
          <w:noProof/>
          <w:sz w:val="22"/>
          <w:szCs w:val="22"/>
          <w:lang w:bidi="ar-SA"/>
        </w:rPr>
      </w:pPr>
      <w:hyperlink w:anchor="_Toc520455842" w:history="1">
        <w:r w:rsidR="00CF6C48" w:rsidRPr="002D0B99">
          <w:rPr>
            <w:rStyle w:val="Hyperlink"/>
            <w:noProof/>
          </w:rPr>
          <w:t>5.5.1</w:t>
        </w:r>
        <w:r w:rsidR="00CF6C48">
          <w:rPr>
            <w:rFonts w:eastAsiaTheme="minorEastAsia" w:cstheme="minorBidi"/>
            <w:noProof/>
            <w:sz w:val="22"/>
            <w:szCs w:val="22"/>
            <w:lang w:bidi="ar-SA"/>
          </w:rPr>
          <w:tab/>
        </w:r>
        <w:r w:rsidR="00CF6C48" w:rsidRPr="002D0B99">
          <w:rPr>
            <w:rStyle w:val="Hyperlink"/>
            <w:noProof/>
          </w:rPr>
          <w:t>Theoretical Analysis</w:t>
        </w:r>
        <w:r w:rsidR="00CF6C48">
          <w:rPr>
            <w:noProof/>
            <w:webHidden/>
          </w:rPr>
          <w:tab/>
        </w:r>
        <w:r w:rsidR="00CF6C48">
          <w:rPr>
            <w:noProof/>
            <w:webHidden/>
          </w:rPr>
          <w:fldChar w:fldCharType="begin"/>
        </w:r>
        <w:r w:rsidR="00CF6C48">
          <w:rPr>
            <w:noProof/>
            <w:webHidden/>
          </w:rPr>
          <w:instrText xml:space="preserve"> PAGEREF _Toc520455842 \h </w:instrText>
        </w:r>
        <w:r w:rsidR="00CF6C48">
          <w:rPr>
            <w:noProof/>
            <w:webHidden/>
          </w:rPr>
        </w:r>
        <w:r w:rsidR="00CF6C48">
          <w:rPr>
            <w:noProof/>
            <w:webHidden/>
          </w:rPr>
          <w:fldChar w:fldCharType="separate"/>
        </w:r>
        <w:r w:rsidR="00CF6C48">
          <w:rPr>
            <w:noProof/>
            <w:webHidden/>
          </w:rPr>
          <w:t>33</w:t>
        </w:r>
        <w:r w:rsidR="00CF6C48">
          <w:rPr>
            <w:noProof/>
            <w:webHidden/>
          </w:rPr>
          <w:fldChar w:fldCharType="end"/>
        </w:r>
      </w:hyperlink>
    </w:p>
    <w:p w14:paraId="1D5B3156" w14:textId="63F4ED9E" w:rsidR="00CF6C48" w:rsidRDefault="00751320">
      <w:pPr>
        <w:pStyle w:val="TOC3"/>
        <w:tabs>
          <w:tab w:val="left" w:pos="1440"/>
          <w:tab w:val="right" w:leader="dot" w:pos="8486"/>
        </w:tabs>
        <w:rPr>
          <w:rFonts w:eastAsiaTheme="minorEastAsia" w:cstheme="minorBidi"/>
          <w:noProof/>
          <w:sz w:val="22"/>
          <w:szCs w:val="22"/>
          <w:lang w:bidi="ar-SA"/>
        </w:rPr>
      </w:pPr>
      <w:hyperlink w:anchor="_Toc520455843" w:history="1">
        <w:r w:rsidR="00CF6C48" w:rsidRPr="002D0B99">
          <w:rPr>
            <w:rStyle w:val="Hyperlink"/>
            <w:noProof/>
          </w:rPr>
          <w:t>5.5.2</w:t>
        </w:r>
        <w:r w:rsidR="00CF6C48">
          <w:rPr>
            <w:rFonts w:eastAsiaTheme="minorEastAsia" w:cstheme="minorBidi"/>
            <w:noProof/>
            <w:sz w:val="22"/>
            <w:szCs w:val="22"/>
            <w:lang w:bidi="ar-SA"/>
          </w:rPr>
          <w:tab/>
        </w:r>
        <w:r w:rsidR="00CF6C48" w:rsidRPr="002D0B99">
          <w:rPr>
            <w:rStyle w:val="Hyperlink"/>
            <w:noProof/>
          </w:rPr>
          <w:t>Empirical Data Collection</w:t>
        </w:r>
        <w:r w:rsidR="00CF6C48">
          <w:rPr>
            <w:noProof/>
            <w:webHidden/>
          </w:rPr>
          <w:tab/>
        </w:r>
        <w:r w:rsidR="00CF6C48">
          <w:rPr>
            <w:noProof/>
            <w:webHidden/>
          </w:rPr>
          <w:fldChar w:fldCharType="begin"/>
        </w:r>
        <w:r w:rsidR="00CF6C48">
          <w:rPr>
            <w:noProof/>
            <w:webHidden/>
          </w:rPr>
          <w:instrText xml:space="preserve"> PAGEREF _Toc520455843 \h </w:instrText>
        </w:r>
        <w:r w:rsidR="00CF6C48">
          <w:rPr>
            <w:noProof/>
            <w:webHidden/>
          </w:rPr>
        </w:r>
        <w:r w:rsidR="00CF6C48">
          <w:rPr>
            <w:noProof/>
            <w:webHidden/>
          </w:rPr>
          <w:fldChar w:fldCharType="separate"/>
        </w:r>
        <w:r w:rsidR="00CF6C48">
          <w:rPr>
            <w:noProof/>
            <w:webHidden/>
          </w:rPr>
          <w:t>37</w:t>
        </w:r>
        <w:r w:rsidR="00CF6C48">
          <w:rPr>
            <w:noProof/>
            <w:webHidden/>
          </w:rPr>
          <w:fldChar w:fldCharType="end"/>
        </w:r>
      </w:hyperlink>
    </w:p>
    <w:p w14:paraId="4E806969" w14:textId="4B8226A0" w:rsidR="00CF6C48" w:rsidRDefault="00751320">
      <w:pPr>
        <w:pStyle w:val="TOC2"/>
        <w:tabs>
          <w:tab w:val="right" w:leader="dot" w:pos="8486"/>
        </w:tabs>
        <w:rPr>
          <w:rFonts w:eastAsiaTheme="minorEastAsia" w:cstheme="minorBidi"/>
          <w:noProof/>
          <w:sz w:val="22"/>
          <w:szCs w:val="22"/>
          <w:lang w:bidi="ar-SA"/>
        </w:rPr>
      </w:pPr>
      <w:hyperlink w:anchor="_Toc520455844" w:history="1">
        <w:r w:rsidR="00CF6C48" w:rsidRPr="002D0B99">
          <w:rPr>
            <w:rStyle w:val="Hyperlink"/>
            <w:noProof/>
          </w:rPr>
          <w:t>5.6</w:t>
        </w:r>
        <w:r w:rsidR="00CF6C48">
          <w:rPr>
            <w:rFonts w:eastAsiaTheme="minorEastAsia" w:cstheme="minorBidi"/>
            <w:noProof/>
            <w:sz w:val="22"/>
            <w:szCs w:val="22"/>
            <w:lang w:bidi="ar-SA"/>
          </w:rPr>
          <w:tab/>
        </w:r>
        <w:r w:rsidR="00CF6C48" w:rsidRPr="002D0B99">
          <w:rPr>
            <w:rStyle w:val="Hyperlink"/>
            <w:noProof/>
          </w:rPr>
          <w:t>System Level Power Consumption Analysis</w:t>
        </w:r>
        <w:r w:rsidR="00CF6C48">
          <w:rPr>
            <w:noProof/>
            <w:webHidden/>
          </w:rPr>
          <w:tab/>
        </w:r>
        <w:r w:rsidR="00CF6C48">
          <w:rPr>
            <w:noProof/>
            <w:webHidden/>
          </w:rPr>
          <w:fldChar w:fldCharType="begin"/>
        </w:r>
        <w:r w:rsidR="00CF6C48">
          <w:rPr>
            <w:noProof/>
            <w:webHidden/>
          </w:rPr>
          <w:instrText xml:space="preserve"> PAGEREF _Toc520455844 \h </w:instrText>
        </w:r>
        <w:r w:rsidR="00CF6C48">
          <w:rPr>
            <w:noProof/>
            <w:webHidden/>
          </w:rPr>
        </w:r>
        <w:r w:rsidR="00CF6C48">
          <w:rPr>
            <w:noProof/>
            <w:webHidden/>
          </w:rPr>
          <w:fldChar w:fldCharType="separate"/>
        </w:r>
        <w:r w:rsidR="00CF6C48">
          <w:rPr>
            <w:noProof/>
            <w:webHidden/>
          </w:rPr>
          <w:t>38</w:t>
        </w:r>
        <w:r w:rsidR="00CF6C48">
          <w:rPr>
            <w:noProof/>
            <w:webHidden/>
          </w:rPr>
          <w:fldChar w:fldCharType="end"/>
        </w:r>
      </w:hyperlink>
    </w:p>
    <w:p w14:paraId="2F58D1B0" w14:textId="59ECFECA" w:rsidR="00CF6C48" w:rsidRDefault="00751320">
      <w:pPr>
        <w:pStyle w:val="TOC1"/>
        <w:rPr>
          <w:rFonts w:eastAsiaTheme="minorEastAsia" w:cstheme="minorBidi"/>
          <w:noProof/>
          <w:sz w:val="22"/>
          <w:szCs w:val="22"/>
          <w:lang w:bidi="ar-SA"/>
        </w:rPr>
      </w:pPr>
      <w:hyperlink w:anchor="_Toc520455845" w:history="1">
        <w:r w:rsidR="00CF6C48" w:rsidRPr="002D0B99">
          <w:rPr>
            <w:rStyle w:val="Hyperlink"/>
            <w:noProof/>
          </w:rPr>
          <w:t>Chapter 6 Reinforcement Learning for Power Management</w:t>
        </w:r>
        <w:r w:rsidR="00CF6C48">
          <w:rPr>
            <w:noProof/>
            <w:webHidden/>
          </w:rPr>
          <w:tab/>
        </w:r>
        <w:r w:rsidR="00CF6C48">
          <w:rPr>
            <w:noProof/>
            <w:webHidden/>
          </w:rPr>
          <w:fldChar w:fldCharType="begin"/>
        </w:r>
        <w:r w:rsidR="00CF6C48">
          <w:rPr>
            <w:noProof/>
            <w:webHidden/>
          </w:rPr>
          <w:instrText xml:space="preserve"> PAGEREF _Toc520455845 \h </w:instrText>
        </w:r>
        <w:r w:rsidR="00CF6C48">
          <w:rPr>
            <w:noProof/>
            <w:webHidden/>
          </w:rPr>
        </w:r>
        <w:r w:rsidR="00CF6C48">
          <w:rPr>
            <w:noProof/>
            <w:webHidden/>
          </w:rPr>
          <w:fldChar w:fldCharType="separate"/>
        </w:r>
        <w:r w:rsidR="00CF6C48">
          <w:rPr>
            <w:noProof/>
            <w:webHidden/>
          </w:rPr>
          <w:t>41</w:t>
        </w:r>
        <w:r w:rsidR="00CF6C48">
          <w:rPr>
            <w:noProof/>
            <w:webHidden/>
          </w:rPr>
          <w:fldChar w:fldCharType="end"/>
        </w:r>
      </w:hyperlink>
    </w:p>
    <w:p w14:paraId="7D712008" w14:textId="4AE5B4E4" w:rsidR="00CF6C48" w:rsidRDefault="00751320">
      <w:pPr>
        <w:pStyle w:val="TOC2"/>
        <w:tabs>
          <w:tab w:val="right" w:leader="dot" w:pos="8486"/>
        </w:tabs>
        <w:rPr>
          <w:rFonts w:eastAsiaTheme="minorEastAsia" w:cstheme="minorBidi"/>
          <w:noProof/>
          <w:sz w:val="22"/>
          <w:szCs w:val="22"/>
          <w:lang w:bidi="ar-SA"/>
        </w:rPr>
      </w:pPr>
      <w:hyperlink w:anchor="_Toc520455846" w:history="1">
        <w:r w:rsidR="00CF6C48" w:rsidRPr="002D0B99">
          <w:rPr>
            <w:rStyle w:val="Hyperlink"/>
            <w:noProof/>
          </w:rPr>
          <w:t>6.1</w:t>
        </w:r>
        <w:r w:rsidR="00CF6C48">
          <w:rPr>
            <w:rFonts w:eastAsiaTheme="minorEastAsia" w:cstheme="minorBidi"/>
            <w:noProof/>
            <w:sz w:val="22"/>
            <w:szCs w:val="22"/>
            <w:lang w:bidi="ar-SA"/>
          </w:rPr>
          <w:tab/>
        </w:r>
        <w:r w:rsidR="00CF6C48" w:rsidRPr="002D0B99">
          <w:rPr>
            <w:rStyle w:val="Hyperlink"/>
            <w:noProof/>
          </w:rPr>
          <w:t>Introduction to Reinforcement Learning</w:t>
        </w:r>
        <w:r w:rsidR="00CF6C48">
          <w:rPr>
            <w:noProof/>
            <w:webHidden/>
          </w:rPr>
          <w:tab/>
        </w:r>
        <w:r w:rsidR="00CF6C48">
          <w:rPr>
            <w:noProof/>
            <w:webHidden/>
          </w:rPr>
          <w:fldChar w:fldCharType="begin"/>
        </w:r>
        <w:r w:rsidR="00CF6C48">
          <w:rPr>
            <w:noProof/>
            <w:webHidden/>
          </w:rPr>
          <w:instrText xml:space="preserve"> PAGEREF _Toc520455846 \h </w:instrText>
        </w:r>
        <w:r w:rsidR="00CF6C48">
          <w:rPr>
            <w:noProof/>
            <w:webHidden/>
          </w:rPr>
        </w:r>
        <w:r w:rsidR="00CF6C48">
          <w:rPr>
            <w:noProof/>
            <w:webHidden/>
          </w:rPr>
          <w:fldChar w:fldCharType="separate"/>
        </w:r>
        <w:r w:rsidR="00CF6C48">
          <w:rPr>
            <w:noProof/>
            <w:webHidden/>
          </w:rPr>
          <w:t>41</w:t>
        </w:r>
        <w:r w:rsidR="00CF6C48">
          <w:rPr>
            <w:noProof/>
            <w:webHidden/>
          </w:rPr>
          <w:fldChar w:fldCharType="end"/>
        </w:r>
      </w:hyperlink>
    </w:p>
    <w:p w14:paraId="77E6BD9A" w14:textId="4B258ECF" w:rsidR="00CF6C48" w:rsidRDefault="00751320">
      <w:pPr>
        <w:pStyle w:val="TOC2"/>
        <w:tabs>
          <w:tab w:val="right" w:leader="dot" w:pos="8486"/>
        </w:tabs>
        <w:rPr>
          <w:rFonts w:eastAsiaTheme="minorEastAsia" w:cstheme="minorBidi"/>
          <w:noProof/>
          <w:sz w:val="22"/>
          <w:szCs w:val="22"/>
          <w:lang w:bidi="ar-SA"/>
        </w:rPr>
      </w:pPr>
      <w:hyperlink w:anchor="_Toc520455847" w:history="1">
        <w:r w:rsidR="00CF6C48" w:rsidRPr="002D0B99">
          <w:rPr>
            <w:rStyle w:val="Hyperlink"/>
            <w:noProof/>
          </w:rPr>
          <w:t>6.2</w:t>
        </w:r>
        <w:r w:rsidR="00CF6C48">
          <w:rPr>
            <w:rFonts w:eastAsiaTheme="minorEastAsia" w:cstheme="minorBidi"/>
            <w:noProof/>
            <w:sz w:val="22"/>
            <w:szCs w:val="22"/>
            <w:lang w:bidi="ar-SA"/>
          </w:rPr>
          <w:tab/>
        </w:r>
        <w:r w:rsidR="00CF6C48" w:rsidRPr="002D0B99">
          <w:rPr>
            <w:rStyle w:val="Hyperlink"/>
            <w:noProof/>
          </w:rPr>
          <w:t xml:space="preserve">RL for </w:t>
        </w:r>
        <w:r w:rsidR="00CF6C48" w:rsidRPr="002D0B99">
          <w:rPr>
            <w:rStyle w:val="Hyperlink"/>
            <w:i/>
            <w:noProof/>
          </w:rPr>
          <w:t>i</w:t>
        </w:r>
        <w:r w:rsidR="00CF6C48" w:rsidRPr="002D0B99">
          <w:rPr>
            <w:rStyle w:val="Hyperlink"/>
            <w:noProof/>
          </w:rPr>
          <w:t>VCCS</w:t>
        </w:r>
        <w:r w:rsidR="00CF6C48">
          <w:rPr>
            <w:noProof/>
            <w:webHidden/>
          </w:rPr>
          <w:tab/>
        </w:r>
        <w:r w:rsidR="00CF6C48">
          <w:rPr>
            <w:noProof/>
            <w:webHidden/>
          </w:rPr>
          <w:fldChar w:fldCharType="begin"/>
        </w:r>
        <w:r w:rsidR="00CF6C48">
          <w:rPr>
            <w:noProof/>
            <w:webHidden/>
          </w:rPr>
          <w:instrText xml:space="preserve"> PAGEREF _Toc520455847 \h </w:instrText>
        </w:r>
        <w:r w:rsidR="00CF6C48">
          <w:rPr>
            <w:noProof/>
            <w:webHidden/>
          </w:rPr>
        </w:r>
        <w:r w:rsidR="00CF6C48">
          <w:rPr>
            <w:noProof/>
            <w:webHidden/>
          </w:rPr>
          <w:fldChar w:fldCharType="separate"/>
        </w:r>
        <w:r w:rsidR="00CF6C48">
          <w:rPr>
            <w:noProof/>
            <w:webHidden/>
          </w:rPr>
          <w:t>44</w:t>
        </w:r>
        <w:r w:rsidR="00CF6C48">
          <w:rPr>
            <w:noProof/>
            <w:webHidden/>
          </w:rPr>
          <w:fldChar w:fldCharType="end"/>
        </w:r>
      </w:hyperlink>
    </w:p>
    <w:p w14:paraId="6A04AFF5" w14:textId="0F9CBE2A" w:rsidR="00CF6C48" w:rsidRDefault="00751320">
      <w:pPr>
        <w:pStyle w:val="TOC2"/>
        <w:tabs>
          <w:tab w:val="right" w:leader="dot" w:pos="8486"/>
        </w:tabs>
        <w:rPr>
          <w:rFonts w:eastAsiaTheme="minorEastAsia" w:cstheme="minorBidi"/>
          <w:noProof/>
          <w:sz w:val="22"/>
          <w:szCs w:val="22"/>
          <w:lang w:bidi="ar-SA"/>
        </w:rPr>
      </w:pPr>
      <w:hyperlink w:anchor="_Toc520455848" w:history="1">
        <w:r w:rsidR="00CF6C48" w:rsidRPr="002D0B99">
          <w:rPr>
            <w:rStyle w:val="Hyperlink"/>
            <w:noProof/>
          </w:rPr>
          <w:t>6.3</w:t>
        </w:r>
        <w:r w:rsidR="00CF6C48">
          <w:rPr>
            <w:rFonts w:eastAsiaTheme="minorEastAsia" w:cstheme="minorBidi"/>
            <w:noProof/>
            <w:sz w:val="22"/>
            <w:szCs w:val="22"/>
            <w:lang w:bidi="ar-SA"/>
          </w:rPr>
          <w:tab/>
        </w:r>
        <w:r w:rsidR="00CF6C48" w:rsidRPr="002D0B99">
          <w:rPr>
            <w:rStyle w:val="Hyperlink"/>
            <w:noProof/>
          </w:rPr>
          <w:t>Problem Formulation</w:t>
        </w:r>
        <w:r w:rsidR="00CF6C48">
          <w:rPr>
            <w:noProof/>
            <w:webHidden/>
          </w:rPr>
          <w:tab/>
        </w:r>
        <w:r w:rsidR="00CF6C48">
          <w:rPr>
            <w:noProof/>
            <w:webHidden/>
          </w:rPr>
          <w:fldChar w:fldCharType="begin"/>
        </w:r>
        <w:r w:rsidR="00CF6C48">
          <w:rPr>
            <w:noProof/>
            <w:webHidden/>
          </w:rPr>
          <w:instrText xml:space="preserve"> PAGEREF _Toc520455848 \h </w:instrText>
        </w:r>
        <w:r w:rsidR="00CF6C48">
          <w:rPr>
            <w:noProof/>
            <w:webHidden/>
          </w:rPr>
        </w:r>
        <w:r w:rsidR="00CF6C48">
          <w:rPr>
            <w:noProof/>
            <w:webHidden/>
          </w:rPr>
          <w:fldChar w:fldCharType="separate"/>
        </w:r>
        <w:r w:rsidR="00CF6C48">
          <w:rPr>
            <w:noProof/>
            <w:webHidden/>
          </w:rPr>
          <w:t>45</w:t>
        </w:r>
        <w:r w:rsidR="00CF6C48">
          <w:rPr>
            <w:noProof/>
            <w:webHidden/>
          </w:rPr>
          <w:fldChar w:fldCharType="end"/>
        </w:r>
      </w:hyperlink>
    </w:p>
    <w:p w14:paraId="50DF4350" w14:textId="3662BE67" w:rsidR="00CF6C48" w:rsidRDefault="00751320">
      <w:pPr>
        <w:pStyle w:val="TOC2"/>
        <w:tabs>
          <w:tab w:val="right" w:leader="dot" w:pos="8486"/>
        </w:tabs>
        <w:rPr>
          <w:rFonts w:eastAsiaTheme="minorEastAsia" w:cstheme="minorBidi"/>
          <w:noProof/>
          <w:sz w:val="22"/>
          <w:szCs w:val="22"/>
          <w:lang w:bidi="ar-SA"/>
        </w:rPr>
      </w:pPr>
      <w:hyperlink w:anchor="_Toc520455849" w:history="1">
        <w:r w:rsidR="00CF6C48" w:rsidRPr="002D0B99">
          <w:rPr>
            <w:rStyle w:val="Hyperlink"/>
            <w:noProof/>
          </w:rPr>
          <w:t>6.4</w:t>
        </w:r>
        <w:r w:rsidR="00CF6C48">
          <w:rPr>
            <w:rFonts w:eastAsiaTheme="minorEastAsia" w:cstheme="minorBidi"/>
            <w:noProof/>
            <w:sz w:val="22"/>
            <w:szCs w:val="22"/>
            <w:lang w:bidi="ar-SA"/>
          </w:rPr>
          <w:tab/>
        </w:r>
        <w:r w:rsidR="00CF6C48" w:rsidRPr="002D0B99">
          <w:rPr>
            <w:rStyle w:val="Hyperlink"/>
            <w:noProof/>
          </w:rPr>
          <w:t>Bellman Equation vs. Temporal Differences Equation</w:t>
        </w:r>
        <w:r w:rsidR="00CF6C48">
          <w:rPr>
            <w:noProof/>
            <w:webHidden/>
          </w:rPr>
          <w:tab/>
        </w:r>
        <w:r w:rsidR="00CF6C48">
          <w:rPr>
            <w:noProof/>
            <w:webHidden/>
          </w:rPr>
          <w:fldChar w:fldCharType="begin"/>
        </w:r>
        <w:r w:rsidR="00CF6C48">
          <w:rPr>
            <w:noProof/>
            <w:webHidden/>
          </w:rPr>
          <w:instrText xml:space="preserve"> PAGEREF _Toc520455849 \h </w:instrText>
        </w:r>
        <w:r w:rsidR="00CF6C48">
          <w:rPr>
            <w:noProof/>
            <w:webHidden/>
          </w:rPr>
        </w:r>
        <w:r w:rsidR="00CF6C48">
          <w:rPr>
            <w:noProof/>
            <w:webHidden/>
          </w:rPr>
          <w:fldChar w:fldCharType="separate"/>
        </w:r>
        <w:r w:rsidR="00CF6C48">
          <w:rPr>
            <w:noProof/>
            <w:webHidden/>
          </w:rPr>
          <w:t>47</w:t>
        </w:r>
        <w:r w:rsidR="00CF6C48">
          <w:rPr>
            <w:noProof/>
            <w:webHidden/>
          </w:rPr>
          <w:fldChar w:fldCharType="end"/>
        </w:r>
      </w:hyperlink>
    </w:p>
    <w:p w14:paraId="202630D3" w14:textId="429C9326" w:rsidR="00CF6C48" w:rsidRDefault="00751320">
      <w:pPr>
        <w:pStyle w:val="TOC2"/>
        <w:tabs>
          <w:tab w:val="right" w:leader="dot" w:pos="8486"/>
        </w:tabs>
        <w:rPr>
          <w:rFonts w:eastAsiaTheme="minorEastAsia" w:cstheme="minorBidi"/>
          <w:noProof/>
          <w:sz w:val="22"/>
          <w:szCs w:val="22"/>
          <w:lang w:bidi="ar-SA"/>
        </w:rPr>
      </w:pPr>
      <w:hyperlink w:anchor="_Toc520455850" w:history="1">
        <w:r w:rsidR="00CF6C48" w:rsidRPr="002D0B99">
          <w:rPr>
            <w:rStyle w:val="Hyperlink"/>
            <w:noProof/>
          </w:rPr>
          <w:t>6.5</w:t>
        </w:r>
        <w:r w:rsidR="00CF6C48">
          <w:rPr>
            <w:rFonts w:eastAsiaTheme="minorEastAsia" w:cstheme="minorBidi"/>
            <w:noProof/>
            <w:sz w:val="22"/>
            <w:szCs w:val="22"/>
            <w:lang w:bidi="ar-SA"/>
          </w:rPr>
          <w:tab/>
        </w:r>
        <w:r w:rsidR="00CF6C48" w:rsidRPr="002D0B99">
          <w:rPr>
            <w:rStyle w:val="Hyperlink"/>
            <w:noProof/>
          </w:rPr>
          <w:t>Reducing Number of Actions</w:t>
        </w:r>
        <w:r w:rsidR="00CF6C48">
          <w:rPr>
            <w:noProof/>
            <w:webHidden/>
          </w:rPr>
          <w:tab/>
        </w:r>
        <w:r w:rsidR="00CF6C48">
          <w:rPr>
            <w:noProof/>
            <w:webHidden/>
          </w:rPr>
          <w:fldChar w:fldCharType="begin"/>
        </w:r>
        <w:r w:rsidR="00CF6C48">
          <w:rPr>
            <w:noProof/>
            <w:webHidden/>
          </w:rPr>
          <w:instrText xml:space="preserve"> PAGEREF _Toc520455850 \h </w:instrText>
        </w:r>
        <w:r w:rsidR="00CF6C48">
          <w:rPr>
            <w:noProof/>
            <w:webHidden/>
          </w:rPr>
        </w:r>
        <w:r w:rsidR="00CF6C48">
          <w:rPr>
            <w:noProof/>
            <w:webHidden/>
          </w:rPr>
          <w:fldChar w:fldCharType="separate"/>
        </w:r>
        <w:r w:rsidR="00CF6C48">
          <w:rPr>
            <w:noProof/>
            <w:webHidden/>
          </w:rPr>
          <w:t>50</w:t>
        </w:r>
        <w:r w:rsidR="00CF6C48">
          <w:rPr>
            <w:noProof/>
            <w:webHidden/>
          </w:rPr>
          <w:fldChar w:fldCharType="end"/>
        </w:r>
      </w:hyperlink>
    </w:p>
    <w:p w14:paraId="742BE38B" w14:textId="4B38440D" w:rsidR="00CF6C48" w:rsidRDefault="00751320">
      <w:pPr>
        <w:pStyle w:val="TOC2"/>
        <w:tabs>
          <w:tab w:val="right" w:leader="dot" w:pos="8486"/>
        </w:tabs>
        <w:rPr>
          <w:rFonts w:eastAsiaTheme="minorEastAsia" w:cstheme="minorBidi"/>
          <w:noProof/>
          <w:sz w:val="22"/>
          <w:szCs w:val="22"/>
          <w:lang w:bidi="ar-SA"/>
        </w:rPr>
      </w:pPr>
      <w:hyperlink w:anchor="_Toc520455851" w:history="1">
        <w:r w:rsidR="00CF6C48" w:rsidRPr="002D0B99">
          <w:rPr>
            <w:rStyle w:val="Hyperlink"/>
            <w:noProof/>
          </w:rPr>
          <w:t>6.6</w:t>
        </w:r>
        <w:r w:rsidR="00CF6C48">
          <w:rPr>
            <w:rFonts w:eastAsiaTheme="minorEastAsia" w:cstheme="minorBidi"/>
            <w:noProof/>
            <w:sz w:val="22"/>
            <w:szCs w:val="22"/>
            <w:lang w:bidi="ar-SA"/>
          </w:rPr>
          <w:tab/>
        </w:r>
        <w:r w:rsidR="00CF6C48" w:rsidRPr="002D0B99">
          <w:rPr>
            <w:rStyle w:val="Hyperlink"/>
            <w:noProof/>
          </w:rPr>
          <w:t>Power Consumption Analysis</w:t>
        </w:r>
        <w:r w:rsidR="00CF6C48">
          <w:rPr>
            <w:noProof/>
            <w:webHidden/>
          </w:rPr>
          <w:tab/>
        </w:r>
        <w:r w:rsidR="00CF6C48">
          <w:rPr>
            <w:noProof/>
            <w:webHidden/>
          </w:rPr>
          <w:fldChar w:fldCharType="begin"/>
        </w:r>
        <w:r w:rsidR="00CF6C48">
          <w:rPr>
            <w:noProof/>
            <w:webHidden/>
          </w:rPr>
          <w:instrText xml:space="preserve"> PAGEREF _Toc520455851 \h </w:instrText>
        </w:r>
        <w:r w:rsidR="00CF6C48">
          <w:rPr>
            <w:noProof/>
            <w:webHidden/>
          </w:rPr>
        </w:r>
        <w:r w:rsidR="00CF6C48">
          <w:rPr>
            <w:noProof/>
            <w:webHidden/>
          </w:rPr>
          <w:fldChar w:fldCharType="separate"/>
        </w:r>
        <w:r w:rsidR="00CF6C48">
          <w:rPr>
            <w:noProof/>
            <w:webHidden/>
          </w:rPr>
          <w:t>52</w:t>
        </w:r>
        <w:r w:rsidR="00CF6C48">
          <w:rPr>
            <w:noProof/>
            <w:webHidden/>
          </w:rPr>
          <w:fldChar w:fldCharType="end"/>
        </w:r>
      </w:hyperlink>
    </w:p>
    <w:p w14:paraId="52C543FB" w14:textId="5D09CF9B" w:rsidR="00CF6C48" w:rsidRDefault="00751320">
      <w:pPr>
        <w:pStyle w:val="TOC2"/>
        <w:tabs>
          <w:tab w:val="right" w:leader="dot" w:pos="8486"/>
        </w:tabs>
        <w:rPr>
          <w:rFonts w:eastAsiaTheme="minorEastAsia" w:cstheme="minorBidi"/>
          <w:noProof/>
          <w:sz w:val="22"/>
          <w:szCs w:val="22"/>
          <w:lang w:bidi="ar-SA"/>
        </w:rPr>
      </w:pPr>
      <w:hyperlink w:anchor="_Toc520455852" w:history="1">
        <w:r w:rsidR="00CF6C48" w:rsidRPr="002D0B99">
          <w:rPr>
            <w:rStyle w:val="Hyperlink"/>
            <w:noProof/>
          </w:rPr>
          <w:t>6.7</w:t>
        </w:r>
        <w:r w:rsidR="00CF6C48">
          <w:rPr>
            <w:rFonts w:eastAsiaTheme="minorEastAsia" w:cstheme="minorBidi"/>
            <w:noProof/>
            <w:sz w:val="22"/>
            <w:szCs w:val="22"/>
            <w:lang w:bidi="ar-SA"/>
          </w:rPr>
          <w:tab/>
        </w:r>
        <w:r w:rsidR="00CF6C48" w:rsidRPr="002D0B99">
          <w:rPr>
            <w:rStyle w:val="Hyperlink"/>
            <w:noProof/>
          </w:rPr>
          <w:t>Simulation using Real-World Data</w:t>
        </w:r>
        <w:r w:rsidR="00CF6C48">
          <w:rPr>
            <w:noProof/>
            <w:webHidden/>
          </w:rPr>
          <w:tab/>
        </w:r>
        <w:r w:rsidR="00CF6C48">
          <w:rPr>
            <w:noProof/>
            <w:webHidden/>
          </w:rPr>
          <w:fldChar w:fldCharType="begin"/>
        </w:r>
        <w:r w:rsidR="00CF6C48">
          <w:rPr>
            <w:noProof/>
            <w:webHidden/>
          </w:rPr>
          <w:instrText xml:space="preserve"> PAGEREF _Toc520455852 \h </w:instrText>
        </w:r>
        <w:r w:rsidR="00CF6C48">
          <w:rPr>
            <w:noProof/>
            <w:webHidden/>
          </w:rPr>
        </w:r>
        <w:r w:rsidR="00CF6C48">
          <w:rPr>
            <w:noProof/>
            <w:webHidden/>
          </w:rPr>
          <w:fldChar w:fldCharType="separate"/>
        </w:r>
        <w:r w:rsidR="00CF6C48">
          <w:rPr>
            <w:noProof/>
            <w:webHidden/>
          </w:rPr>
          <w:t>53</w:t>
        </w:r>
        <w:r w:rsidR="00CF6C48">
          <w:rPr>
            <w:noProof/>
            <w:webHidden/>
          </w:rPr>
          <w:fldChar w:fldCharType="end"/>
        </w:r>
      </w:hyperlink>
    </w:p>
    <w:p w14:paraId="74CDD104" w14:textId="5A6A0CB0" w:rsidR="00CF6C48" w:rsidRDefault="00751320">
      <w:pPr>
        <w:pStyle w:val="TOC1"/>
        <w:rPr>
          <w:rFonts w:eastAsiaTheme="minorEastAsia" w:cstheme="minorBidi"/>
          <w:noProof/>
          <w:sz w:val="22"/>
          <w:szCs w:val="22"/>
          <w:lang w:bidi="ar-SA"/>
        </w:rPr>
      </w:pPr>
      <w:hyperlink w:anchor="_Toc520455853" w:history="1">
        <w:r w:rsidR="00CF6C48" w:rsidRPr="002D0B99">
          <w:rPr>
            <w:rStyle w:val="Hyperlink"/>
            <w:noProof/>
          </w:rPr>
          <w:t>Chapter 7 Experiments and Results</w:t>
        </w:r>
        <w:r w:rsidR="00CF6C48">
          <w:rPr>
            <w:noProof/>
            <w:webHidden/>
          </w:rPr>
          <w:tab/>
        </w:r>
        <w:r w:rsidR="00CF6C48">
          <w:rPr>
            <w:noProof/>
            <w:webHidden/>
          </w:rPr>
          <w:fldChar w:fldCharType="begin"/>
        </w:r>
        <w:r w:rsidR="00CF6C48">
          <w:rPr>
            <w:noProof/>
            <w:webHidden/>
          </w:rPr>
          <w:instrText xml:space="preserve"> PAGEREF _Toc520455853 \h </w:instrText>
        </w:r>
        <w:r w:rsidR="00CF6C48">
          <w:rPr>
            <w:noProof/>
            <w:webHidden/>
          </w:rPr>
        </w:r>
        <w:r w:rsidR="00CF6C48">
          <w:rPr>
            <w:noProof/>
            <w:webHidden/>
          </w:rPr>
          <w:fldChar w:fldCharType="separate"/>
        </w:r>
        <w:r w:rsidR="00CF6C48">
          <w:rPr>
            <w:noProof/>
            <w:webHidden/>
          </w:rPr>
          <w:t>55</w:t>
        </w:r>
        <w:r w:rsidR="00CF6C48">
          <w:rPr>
            <w:noProof/>
            <w:webHidden/>
          </w:rPr>
          <w:fldChar w:fldCharType="end"/>
        </w:r>
      </w:hyperlink>
    </w:p>
    <w:p w14:paraId="16D888AE" w14:textId="60F57808" w:rsidR="00CF6C48" w:rsidRDefault="00751320">
      <w:pPr>
        <w:pStyle w:val="TOC2"/>
        <w:tabs>
          <w:tab w:val="right" w:leader="dot" w:pos="8486"/>
        </w:tabs>
        <w:rPr>
          <w:rFonts w:eastAsiaTheme="minorEastAsia" w:cstheme="minorBidi"/>
          <w:noProof/>
          <w:sz w:val="22"/>
          <w:szCs w:val="22"/>
          <w:lang w:bidi="ar-SA"/>
        </w:rPr>
      </w:pPr>
      <w:hyperlink w:anchor="_Toc520455854" w:history="1">
        <w:r w:rsidR="00CF6C48" w:rsidRPr="002D0B99">
          <w:rPr>
            <w:rStyle w:val="Hyperlink"/>
            <w:noProof/>
          </w:rPr>
          <w:t>7.1</w:t>
        </w:r>
        <w:r w:rsidR="00CF6C48">
          <w:rPr>
            <w:rFonts w:eastAsiaTheme="minorEastAsia" w:cstheme="minorBidi"/>
            <w:noProof/>
            <w:sz w:val="22"/>
            <w:szCs w:val="22"/>
            <w:lang w:bidi="ar-SA"/>
          </w:rPr>
          <w:tab/>
        </w:r>
        <w:r w:rsidR="00CF6C48" w:rsidRPr="002D0B99">
          <w:rPr>
            <w:rStyle w:val="Hyperlink"/>
            <w:noProof/>
          </w:rPr>
          <w:t>Detection Algorithm Validation</w:t>
        </w:r>
        <w:r w:rsidR="00CF6C48">
          <w:rPr>
            <w:noProof/>
            <w:webHidden/>
          </w:rPr>
          <w:tab/>
        </w:r>
        <w:r w:rsidR="00CF6C48">
          <w:rPr>
            <w:noProof/>
            <w:webHidden/>
          </w:rPr>
          <w:fldChar w:fldCharType="begin"/>
        </w:r>
        <w:r w:rsidR="00CF6C48">
          <w:rPr>
            <w:noProof/>
            <w:webHidden/>
          </w:rPr>
          <w:instrText xml:space="preserve"> PAGEREF _Toc520455854 \h </w:instrText>
        </w:r>
        <w:r w:rsidR="00CF6C48">
          <w:rPr>
            <w:noProof/>
            <w:webHidden/>
          </w:rPr>
        </w:r>
        <w:r w:rsidR="00CF6C48">
          <w:rPr>
            <w:noProof/>
            <w:webHidden/>
          </w:rPr>
          <w:fldChar w:fldCharType="separate"/>
        </w:r>
        <w:r w:rsidR="00CF6C48">
          <w:rPr>
            <w:noProof/>
            <w:webHidden/>
          </w:rPr>
          <w:t>55</w:t>
        </w:r>
        <w:r w:rsidR="00CF6C48">
          <w:rPr>
            <w:noProof/>
            <w:webHidden/>
          </w:rPr>
          <w:fldChar w:fldCharType="end"/>
        </w:r>
      </w:hyperlink>
    </w:p>
    <w:p w14:paraId="0C00495D" w14:textId="224E90F6" w:rsidR="00CF6C48" w:rsidRDefault="00751320">
      <w:pPr>
        <w:pStyle w:val="TOC2"/>
        <w:tabs>
          <w:tab w:val="right" w:leader="dot" w:pos="8486"/>
        </w:tabs>
        <w:rPr>
          <w:rFonts w:eastAsiaTheme="minorEastAsia" w:cstheme="minorBidi"/>
          <w:noProof/>
          <w:sz w:val="22"/>
          <w:szCs w:val="22"/>
          <w:lang w:bidi="ar-SA"/>
        </w:rPr>
      </w:pPr>
      <w:hyperlink w:anchor="_Toc520455855" w:history="1">
        <w:r w:rsidR="00CF6C48" w:rsidRPr="002D0B99">
          <w:rPr>
            <w:rStyle w:val="Hyperlink"/>
            <w:noProof/>
          </w:rPr>
          <w:t>7.2</w:t>
        </w:r>
        <w:r w:rsidR="00CF6C48">
          <w:rPr>
            <w:rFonts w:eastAsiaTheme="minorEastAsia" w:cstheme="minorBidi"/>
            <w:noProof/>
            <w:sz w:val="22"/>
            <w:szCs w:val="22"/>
            <w:lang w:bidi="ar-SA"/>
          </w:rPr>
          <w:tab/>
        </w:r>
        <w:r w:rsidR="00CF6C48" w:rsidRPr="002D0B99">
          <w:rPr>
            <w:rStyle w:val="Hyperlink"/>
            <w:noProof/>
          </w:rPr>
          <w:t>Power Optimization Validation</w:t>
        </w:r>
        <w:r w:rsidR="00CF6C48">
          <w:rPr>
            <w:noProof/>
            <w:webHidden/>
          </w:rPr>
          <w:tab/>
        </w:r>
        <w:r w:rsidR="00CF6C48">
          <w:rPr>
            <w:noProof/>
            <w:webHidden/>
          </w:rPr>
          <w:fldChar w:fldCharType="begin"/>
        </w:r>
        <w:r w:rsidR="00CF6C48">
          <w:rPr>
            <w:noProof/>
            <w:webHidden/>
          </w:rPr>
          <w:instrText xml:space="preserve"> PAGEREF _Toc520455855 \h </w:instrText>
        </w:r>
        <w:r w:rsidR="00CF6C48">
          <w:rPr>
            <w:noProof/>
            <w:webHidden/>
          </w:rPr>
        </w:r>
        <w:r w:rsidR="00CF6C48">
          <w:rPr>
            <w:noProof/>
            <w:webHidden/>
          </w:rPr>
          <w:fldChar w:fldCharType="separate"/>
        </w:r>
        <w:r w:rsidR="00CF6C48">
          <w:rPr>
            <w:noProof/>
            <w:webHidden/>
          </w:rPr>
          <w:t>57</w:t>
        </w:r>
        <w:r w:rsidR="00CF6C48">
          <w:rPr>
            <w:noProof/>
            <w:webHidden/>
          </w:rPr>
          <w:fldChar w:fldCharType="end"/>
        </w:r>
      </w:hyperlink>
    </w:p>
    <w:p w14:paraId="020B3993" w14:textId="7E977FBA" w:rsidR="00CF6C48" w:rsidRDefault="00751320">
      <w:pPr>
        <w:pStyle w:val="TOC3"/>
        <w:tabs>
          <w:tab w:val="left" w:pos="1440"/>
          <w:tab w:val="right" w:leader="dot" w:pos="8486"/>
        </w:tabs>
        <w:rPr>
          <w:rFonts w:eastAsiaTheme="minorEastAsia" w:cstheme="minorBidi"/>
          <w:noProof/>
          <w:sz w:val="22"/>
          <w:szCs w:val="22"/>
          <w:lang w:bidi="ar-SA"/>
        </w:rPr>
      </w:pPr>
      <w:hyperlink w:anchor="_Toc520455856" w:history="1">
        <w:r w:rsidR="00CF6C48" w:rsidRPr="002D0B99">
          <w:rPr>
            <w:rStyle w:val="Hyperlink"/>
            <w:noProof/>
          </w:rPr>
          <w:t>7.2.1</w:t>
        </w:r>
        <w:r w:rsidR="00CF6C48">
          <w:rPr>
            <w:rFonts w:eastAsiaTheme="minorEastAsia" w:cstheme="minorBidi"/>
            <w:noProof/>
            <w:sz w:val="22"/>
            <w:szCs w:val="22"/>
            <w:lang w:bidi="ar-SA"/>
          </w:rPr>
          <w:tab/>
        </w:r>
        <w:r w:rsidR="00CF6C48" w:rsidRPr="002D0B99">
          <w:rPr>
            <w:rStyle w:val="Hyperlink"/>
            <w:noProof/>
          </w:rPr>
          <w:t>Lab Test</w:t>
        </w:r>
        <w:r w:rsidR="00CF6C48">
          <w:rPr>
            <w:noProof/>
            <w:webHidden/>
          </w:rPr>
          <w:tab/>
        </w:r>
        <w:r w:rsidR="00CF6C48">
          <w:rPr>
            <w:noProof/>
            <w:webHidden/>
          </w:rPr>
          <w:fldChar w:fldCharType="begin"/>
        </w:r>
        <w:r w:rsidR="00CF6C48">
          <w:rPr>
            <w:noProof/>
            <w:webHidden/>
          </w:rPr>
          <w:instrText xml:space="preserve"> PAGEREF _Toc520455856 \h </w:instrText>
        </w:r>
        <w:r w:rsidR="00CF6C48">
          <w:rPr>
            <w:noProof/>
            <w:webHidden/>
          </w:rPr>
        </w:r>
        <w:r w:rsidR="00CF6C48">
          <w:rPr>
            <w:noProof/>
            <w:webHidden/>
          </w:rPr>
          <w:fldChar w:fldCharType="separate"/>
        </w:r>
        <w:r w:rsidR="00CF6C48">
          <w:rPr>
            <w:noProof/>
            <w:webHidden/>
          </w:rPr>
          <w:t>57</w:t>
        </w:r>
        <w:r w:rsidR="00CF6C48">
          <w:rPr>
            <w:noProof/>
            <w:webHidden/>
          </w:rPr>
          <w:fldChar w:fldCharType="end"/>
        </w:r>
      </w:hyperlink>
    </w:p>
    <w:p w14:paraId="03AC6624" w14:textId="0FEDCD0C" w:rsidR="00CF6C48" w:rsidRDefault="00751320">
      <w:pPr>
        <w:pStyle w:val="TOC3"/>
        <w:tabs>
          <w:tab w:val="left" w:pos="1440"/>
          <w:tab w:val="right" w:leader="dot" w:pos="8486"/>
        </w:tabs>
        <w:rPr>
          <w:rFonts w:eastAsiaTheme="minorEastAsia" w:cstheme="minorBidi"/>
          <w:noProof/>
          <w:sz w:val="22"/>
          <w:szCs w:val="22"/>
          <w:lang w:bidi="ar-SA"/>
        </w:rPr>
      </w:pPr>
      <w:hyperlink w:anchor="_Toc520455857" w:history="1">
        <w:r w:rsidR="00CF6C48" w:rsidRPr="002D0B99">
          <w:rPr>
            <w:rStyle w:val="Hyperlink"/>
            <w:noProof/>
          </w:rPr>
          <w:t>7.2.2</w:t>
        </w:r>
        <w:r w:rsidR="00CF6C48">
          <w:rPr>
            <w:rFonts w:eastAsiaTheme="minorEastAsia" w:cstheme="minorBidi"/>
            <w:noProof/>
            <w:sz w:val="22"/>
            <w:szCs w:val="22"/>
            <w:lang w:bidi="ar-SA"/>
          </w:rPr>
          <w:tab/>
        </w:r>
        <w:r w:rsidR="00CF6C48" w:rsidRPr="002D0B99">
          <w:rPr>
            <w:rStyle w:val="Hyperlink"/>
            <w:noProof/>
          </w:rPr>
          <w:t>On-Campus Test</w:t>
        </w:r>
        <w:r w:rsidR="00CF6C48">
          <w:rPr>
            <w:noProof/>
            <w:webHidden/>
          </w:rPr>
          <w:tab/>
        </w:r>
        <w:r w:rsidR="00CF6C48">
          <w:rPr>
            <w:noProof/>
            <w:webHidden/>
          </w:rPr>
          <w:fldChar w:fldCharType="begin"/>
        </w:r>
        <w:r w:rsidR="00CF6C48">
          <w:rPr>
            <w:noProof/>
            <w:webHidden/>
          </w:rPr>
          <w:instrText xml:space="preserve"> PAGEREF _Toc520455857 \h </w:instrText>
        </w:r>
        <w:r w:rsidR="00CF6C48">
          <w:rPr>
            <w:noProof/>
            <w:webHidden/>
          </w:rPr>
        </w:r>
        <w:r w:rsidR="00CF6C48">
          <w:rPr>
            <w:noProof/>
            <w:webHidden/>
          </w:rPr>
          <w:fldChar w:fldCharType="separate"/>
        </w:r>
        <w:r w:rsidR="00CF6C48">
          <w:rPr>
            <w:noProof/>
            <w:webHidden/>
          </w:rPr>
          <w:t>59</w:t>
        </w:r>
        <w:r w:rsidR="00CF6C48">
          <w:rPr>
            <w:noProof/>
            <w:webHidden/>
          </w:rPr>
          <w:fldChar w:fldCharType="end"/>
        </w:r>
      </w:hyperlink>
    </w:p>
    <w:p w14:paraId="07D72D3B" w14:textId="08B51109" w:rsidR="00CF6C48" w:rsidRDefault="00751320">
      <w:pPr>
        <w:pStyle w:val="TOC1"/>
        <w:rPr>
          <w:rFonts w:eastAsiaTheme="minorEastAsia" w:cstheme="minorBidi"/>
          <w:noProof/>
          <w:sz w:val="22"/>
          <w:szCs w:val="22"/>
          <w:lang w:bidi="ar-SA"/>
        </w:rPr>
      </w:pPr>
      <w:hyperlink w:anchor="_Toc520455858" w:history="1">
        <w:r w:rsidR="00CF6C48" w:rsidRPr="002D0B99">
          <w:rPr>
            <w:rStyle w:val="Hyperlink"/>
            <w:noProof/>
          </w:rPr>
          <w:t>Chapter 8 Conclusion and Future Work</w:t>
        </w:r>
        <w:r w:rsidR="00CF6C48">
          <w:rPr>
            <w:noProof/>
            <w:webHidden/>
          </w:rPr>
          <w:tab/>
        </w:r>
        <w:r w:rsidR="00CF6C48">
          <w:rPr>
            <w:noProof/>
            <w:webHidden/>
          </w:rPr>
          <w:fldChar w:fldCharType="begin"/>
        </w:r>
        <w:r w:rsidR="00CF6C48">
          <w:rPr>
            <w:noProof/>
            <w:webHidden/>
          </w:rPr>
          <w:instrText xml:space="preserve"> PAGEREF _Toc520455858 \h </w:instrText>
        </w:r>
        <w:r w:rsidR="00CF6C48">
          <w:rPr>
            <w:noProof/>
            <w:webHidden/>
          </w:rPr>
        </w:r>
        <w:r w:rsidR="00CF6C48">
          <w:rPr>
            <w:noProof/>
            <w:webHidden/>
          </w:rPr>
          <w:fldChar w:fldCharType="separate"/>
        </w:r>
        <w:r w:rsidR="00CF6C48">
          <w:rPr>
            <w:noProof/>
            <w:webHidden/>
          </w:rPr>
          <w:t>62</w:t>
        </w:r>
        <w:r w:rsidR="00CF6C48">
          <w:rPr>
            <w:noProof/>
            <w:webHidden/>
          </w:rPr>
          <w:fldChar w:fldCharType="end"/>
        </w:r>
      </w:hyperlink>
    </w:p>
    <w:p w14:paraId="64EED2BD" w14:textId="6DA0D3B9" w:rsidR="00CF6C48" w:rsidRDefault="00751320">
      <w:pPr>
        <w:pStyle w:val="TOC2"/>
        <w:tabs>
          <w:tab w:val="right" w:leader="dot" w:pos="8486"/>
        </w:tabs>
        <w:rPr>
          <w:rFonts w:eastAsiaTheme="minorEastAsia" w:cstheme="minorBidi"/>
          <w:noProof/>
          <w:sz w:val="22"/>
          <w:szCs w:val="22"/>
          <w:lang w:bidi="ar-SA"/>
        </w:rPr>
      </w:pPr>
      <w:hyperlink w:anchor="_Toc520455859" w:history="1">
        <w:r w:rsidR="00CF6C48" w:rsidRPr="002D0B99">
          <w:rPr>
            <w:rStyle w:val="Hyperlink"/>
            <w:noProof/>
          </w:rPr>
          <w:t>8.1</w:t>
        </w:r>
        <w:r w:rsidR="00CF6C48">
          <w:rPr>
            <w:rFonts w:eastAsiaTheme="minorEastAsia" w:cstheme="minorBidi"/>
            <w:noProof/>
            <w:sz w:val="22"/>
            <w:szCs w:val="22"/>
            <w:lang w:bidi="ar-SA"/>
          </w:rPr>
          <w:tab/>
        </w:r>
        <w:r w:rsidR="00CF6C48" w:rsidRPr="002D0B99">
          <w:rPr>
            <w:rStyle w:val="Hyperlink"/>
            <w:noProof/>
          </w:rPr>
          <w:t>Conclusion</w:t>
        </w:r>
        <w:r w:rsidR="00CF6C48">
          <w:rPr>
            <w:noProof/>
            <w:webHidden/>
          </w:rPr>
          <w:tab/>
        </w:r>
        <w:r w:rsidR="00CF6C48">
          <w:rPr>
            <w:noProof/>
            <w:webHidden/>
          </w:rPr>
          <w:fldChar w:fldCharType="begin"/>
        </w:r>
        <w:r w:rsidR="00CF6C48">
          <w:rPr>
            <w:noProof/>
            <w:webHidden/>
          </w:rPr>
          <w:instrText xml:space="preserve"> PAGEREF _Toc520455859 \h </w:instrText>
        </w:r>
        <w:r w:rsidR="00CF6C48">
          <w:rPr>
            <w:noProof/>
            <w:webHidden/>
          </w:rPr>
        </w:r>
        <w:r w:rsidR="00CF6C48">
          <w:rPr>
            <w:noProof/>
            <w:webHidden/>
          </w:rPr>
          <w:fldChar w:fldCharType="separate"/>
        </w:r>
        <w:r w:rsidR="00CF6C48">
          <w:rPr>
            <w:noProof/>
            <w:webHidden/>
          </w:rPr>
          <w:t>62</w:t>
        </w:r>
        <w:r w:rsidR="00CF6C48">
          <w:rPr>
            <w:noProof/>
            <w:webHidden/>
          </w:rPr>
          <w:fldChar w:fldCharType="end"/>
        </w:r>
      </w:hyperlink>
    </w:p>
    <w:p w14:paraId="391794F3" w14:textId="22A4EC5F" w:rsidR="00CF6C48" w:rsidRDefault="00751320">
      <w:pPr>
        <w:pStyle w:val="TOC2"/>
        <w:tabs>
          <w:tab w:val="right" w:leader="dot" w:pos="8486"/>
        </w:tabs>
        <w:rPr>
          <w:rFonts w:eastAsiaTheme="minorEastAsia" w:cstheme="minorBidi"/>
          <w:noProof/>
          <w:sz w:val="22"/>
          <w:szCs w:val="22"/>
          <w:lang w:bidi="ar-SA"/>
        </w:rPr>
      </w:pPr>
      <w:hyperlink w:anchor="_Toc520455860" w:history="1">
        <w:r w:rsidR="00CF6C48" w:rsidRPr="002D0B99">
          <w:rPr>
            <w:rStyle w:val="Hyperlink"/>
            <w:noProof/>
          </w:rPr>
          <w:t>8.2</w:t>
        </w:r>
        <w:r w:rsidR="00CF6C48">
          <w:rPr>
            <w:rFonts w:eastAsiaTheme="minorEastAsia" w:cstheme="minorBidi"/>
            <w:noProof/>
            <w:sz w:val="22"/>
            <w:szCs w:val="22"/>
            <w:lang w:bidi="ar-SA"/>
          </w:rPr>
          <w:tab/>
        </w:r>
        <w:r w:rsidR="00CF6C48" w:rsidRPr="002D0B99">
          <w:rPr>
            <w:rStyle w:val="Hyperlink"/>
            <w:noProof/>
          </w:rPr>
          <w:t>Future Work</w:t>
        </w:r>
        <w:r w:rsidR="00CF6C48">
          <w:rPr>
            <w:noProof/>
            <w:webHidden/>
          </w:rPr>
          <w:tab/>
        </w:r>
        <w:r w:rsidR="00CF6C48">
          <w:rPr>
            <w:noProof/>
            <w:webHidden/>
          </w:rPr>
          <w:fldChar w:fldCharType="begin"/>
        </w:r>
        <w:r w:rsidR="00CF6C48">
          <w:rPr>
            <w:noProof/>
            <w:webHidden/>
          </w:rPr>
          <w:instrText xml:space="preserve"> PAGEREF _Toc520455860 \h </w:instrText>
        </w:r>
        <w:r w:rsidR="00CF6C48">
          <w:rPr>
            <w:noProof/>
            <w:webHidden/>
          </w:rPr>
        </w:r>
        <w:r w:rsidR="00CF6C48">
          <w:rPr>
            <w:noProof/>
            <w:webHidden/>
          </w:rPr>
          <w:fldChar w:fldCharType="separate"/>
        </w:r>
        <w:r w:rsidR="00CF6C48">
          <w:rPr>
            <w:noProof/>
            <w:webHidden/>
          </w:rPr>
          <w:t>63</w:t>
        </w:r>
        <w:r w:rsidR="00CF6C48">
          <w:rPr>
            <w:noProof/>
            <w:webHidden/>
          </w:rPr>
          <w:fldChar w:fldCharType="end"/>
        </w:r>
      </w:hyperlink>
    </w:p>
    <w:p w14:paraId="58B9FDA0" w14:textId="45701A5D" w:rsidR="00CF6C48" w:rsidRDefault="00751320">
      <w:pPr>
        <w:pStyle w:val="TOC1"/>
        <w:rPr>
          <w:rFonts w:eastAsiaTheme="minorEastAsia" w:cstheme="minorBidi"/>
          <w:noProof/>
          <w:sz w:val="22"/>
          <w:szCs w:val="22"/>
          <w:lang w:bidi="ar-SA"/>
        </w:rPr>
      </w:pPr>
      <w:hyperlink w:anchor="_Toc520455861" w:history="1">
        <w:r w:rsidR="00CF6C48" w:rsidRPr="002D0B99">
          <w:rPr>
            <w:rStyle w:val="Hyperlink"/>
            <w:noProof/>
          </w:rPr>
          <w:t>References</w:t>
        </w:r>
        <w:r w:rsidR="00CF6C48">
          <w:rPr>
            <w:noProof/>
            <w:webHidden/>
          </w:rPr>
          <w:tab/>
        </w:r>
        <w:r w:rsidR="00CF6C48">
          <w:rPr>
            <w:noProof/>
            <w:webHidden/>
          </w:rPr>
          <w:fldChar w:fldCharType="begin"/>
        </w:r>
        <w:r w:rsidR="00CF6C48">
          <w:rPr>
            <w:noProof/>
            <w:webHidden/>
          </w:rPr>
          <w:instrText xml:space="preserve"> PAGEREF _Toc520455861 \h </w:instrText>
        </w:r>
        <w:r w:rsidR="00CF6C48">
          <w:rPr>
            <w:noProof/>
            <w:webHidden/>
          </w:rPr>
        </w:r>
        <w:r w:rsidR="00CF6C48">
          <w:rPr>
            <w:noProof/>
            <w:webHidden/>
          </w:rPr>
          <w:fldChar w:fldCharType="separate"/>
        </w:r>
        <w:r w:rsidR="00CF6C48">
          <w:rPr>
            <w:noProof/>
            <w:webHidden/>
          </w:rPr>
          <w:t>65</w:t>
        </w:r>
        <w:r w:rsidR="00CF6C48">
          <w:rPr>
            <w:noProof/>
            <w:webHidden/>
          </w:rPr>
          <w:fldChar w:fldCharType="end"/>
        </w:r>
      </w:hyperlink>
    </w:p>
    <w:p w14:paraId="7243CAAC" w14:textId="1DA554CB" w:rsidR="00CF6C48" w:rsidRDefault="00751320">
      <w:pPr>
        <w:pStyle w:val="TOC1"/>
        <w:rPr>
          <w:rFonts w:eastAsiaTheme="minorEastAsia" w:cstheme="minorBidi"/>
          <w:noProof/>
          <w:sz w:val="22"/>
          <w:szCs w:val="22"/>
          <w:lang w:bidi="ar-SA"/>
        </w:rPr>
      </w:pPr>
      <w:hyperlink w:anchor="_Toc520455862" w:history="1">
        <w:r w:rsidR="00CF6C48" w:rsidRPr="002D0B99">
          <w:rPr>
            <w:rStyle w:val="Hyperlink"/>
            <w:noProof/>
          </w:rPr>
          <w:t>Appendix A: Ported Algorithms</w:t>
        </w:r>
        <w:r w:rsidR="00CF6C48">
          <w:rPr>
            <w:noProof/>
            <w:webHidden/>
          </w:rPr>
          <w:tab/>
        </w:r>
        <w:r w:rsidR="00CF6C48">
          <w:rPr>
            <w:noProof/>
            <w:webHidden/>
          </w:rPr>
          <w:fldChar w:fldCharType="begin"/>
        </w:r>
        <w:r w:rsidR="00CF6C48">
          <w:rPr>
            <w:noProof/>
            <w:webHidden/>
          </w:rPr>
          <w:instrText xml:space="preserve"> PAGEREF _Toc520455862 \h </w:instrText>
        </w:r>
        <w:r w:rsidR="00CF6C48">
          <w:rPr>
            <w:noProof/>
            <w:webHidden/>
          </w:rPr>
        </w:r>
        <w:r w:rsidR="00CF6C48">
          <w:rPr>
            <w:noProof/>
            <w:webHidden/>
          </w:rPr>
          <w:fldChar w:fldCharType="separate"/>
        </w:r>
        <w:r w:rsidR="00CF6C48">
          <w:rPr>
            <w:noProof/>
            <w:webHidden/>
          </w:rPr>
          <w:t>71</w:t>
        </w:r>
        <w:r w:rsidR="00CF6C48">
          <w:rPr>
            <w:noProof/>
            <w:webHidden/>
          </w:rPr>
          <w:fldChar w:fldCharType="end"/>
        </w:r>
      </w:hyperlink>
    </w:p>
    <w:p w14:paraId="2DC329BD" w14:textId="31A3CDFD" w:rsidR="00CF6C48" w:rsidRDefault="00751320">
      <w:pPr>
        <w:pStyle w:val="TOC1"/>
        <w:rPr>
          <w:rFonts w:eastAsiaTheme="minorEastAsia" w:cstheme="minorBidi"/>
          <w:noProof/>
          <w:sz w:val="22"/>
          <w:szCs w:val="22"/>
          <w:lang w:bidi="ar-SA"/>
        </w:rPr>
      </w:pPr>
      <w:hyperlink w:anchor="_Toc520455863" w:history="1">
        <w:r w:rsidR="00CF6C48" w:rsidRPr="002D0B99">
          <w:rPr>
            <w:rStyle w:val="Hyperlink"/>
            <w:noProof/>
          </w:rPr>
          <w:t>Appendix B: Optimized Algorithms</w:t>
        </w:r>
        <w:r w:rsidR="00CF6C48">
          <w:rPr>
            <w:noProof/>
            <w:webHidden/>
          </w:rPr>
          <w:tab/>
        </w:r>
        <w:r w:rsidR="00CF6C48">
          <w:rPr>
            <w:noProof/>
            <w:webHidden/>
          </w:rPr>
          <w:fldChar w:fldCharType="begin"/>
        </w:r>
        <w:r w:rsidR="00CF6C48">
          <w:rPr>
            <w:noProof/>
            <w:webHidden/>
          </w:rPr>
          <w:instrText xml:space="preserve"> PAGEREF _Toc520455863 \h </w:instrText>
        </w:r>
        <w:r w:rsidR="00CF6C48">
          <w:rPr>
            <w:noProof/>
            <w:webHidden/>
          </w:rPr>
        </w:r>
        <w:r w:rsidR="00CF6C48">
          <w:rPr>
            <w:noProof/>
            <w:webHidden/>
          </w:rPr>
          <w:fldChar w:fldCharType="separate"/>
        </w:r>
        <w:r w:rsidR="00CF6C48">
          <w:rPr>
            <w:noProof/>
            <w:webHidden/>
          </w:rPr>
          <w:t>78</w:t>
        </w:r>
        <w:r w:rsidR="00CF6C48">
          <w:rPr>
            <w:noProof/>
            <w:webHidden/>
          </w:rPr>
          <w:fldChar w:fldCharType="end"/>
        </w:r>
      </w:hyperlink>
    </w:p>
    <w:p w14:paraId="6C2ED37D" w14:textId="562E40D0" w:rsidR="00DA1971" w:rsidRDefault="00AA4AED" w:rsidP="00DA1971">
      <w:r>
        <w:fldChar w:fldCharType="end"/>
      </w:r>
      <w:r w:rsidR="00C92079">
        <w:t xml:space="preserve"> </w:t>
      </w:r>
    </w:p>
    <w:p w14:paraId="5B745F3D" w14:textId="77777777" w:rsidR="00450A96" w:rsidRDefault="00DA1971" w:rsidP="00450A96">
      <w:r>
        <w:br w:type="page"/>
      </w:r>
      <w:bookmarkStart w:id="4" w:name="_Toc310579465"/>
    </w:p>
    <w:p w14:paraId="1A7698AE" w14:textId="77777777" w:rsidR="00775701" w:rsidRDefault="00DA1971" w:rsidP="00172A43">
      <w:pPr>
        <w:pStyle w:val="Heading1"/>
        <w:numPr>
          <w:ilvl w:val="0"/>
          <w:numId w:val="0"/>
        </w:numPr>
      </w:pPr>
      <w:bookmarkStart w:id="5" w:name="_Toc520455812"/>
      <w:r>
        <w:lastRenderedPageBreak/>
        <w:t>List of Tables</w:t>
      </w:r>
      <w:bookmarkEnd w:id="4"/>
      <w:bookmarkEnd w:id="5"/>
    </w:p>
    <w:p w14:paraId="391EEF67" w14:textId="6B3BA7A9" w:rsidR="00CF6C48"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0455864" w:history="1">
        <w:r w:rsidR="00CF6C48" w:rsidRPr="00A57F42">
          <w:rPr>
            <w:rStyle w:val="Hyperlink"/>
            <w:noProof/>
          </w:rPr>
          <w:t>Table 1. ZigBee Phases, Timings, and Currents</w:t>
        </w:r>
        <w:r w:rsidR="00CF6C48">
          <w:rPr>
            <w:noProof/>
            <w:webHidden/>
          </w:rPr>
          <w:tab/>
        </w:r>
        <w:r w:rsidR="00CF6C48">
          <w:rPr>
            <w:noProof/>
            <w:webHidden/>
          </w:rPr>
          <w:fldChar w:fldCharType="begin"/>
        </w:r>
        <w:r w:rsidR="00CF6C48">
          <w:rPr>
            <w:noProof/>
            <w:webHidden/>
          </w:rPr>
          <w:instrText xml:space="preserve"> PAGEREF _Toc520455864 \h </w:instrText>
        </w:r>
        <w:r w:rsidR="00CF6C48">
          <w:rPr>
            <w:noProof/>
            <w:webHidden/>
          </w:rPr>
        </w:r>
        <w:r w:rsidR="00CF6C48">
          <w:rPr>
            <w:noProof/>
            <w:webHidden/>
          </w:rPr>
          <w:fldChar w:fldCharType="separate"/>
        </w:r>
        <w:r w:rsidR="00CF6C48">
          <w:rPr>
            <w:noProof/>
            <w:webHidden/>
          </w:rPr>
          <w:t>36</w:t>
        </w:r>
        <w:r w:rsidR="00CF6C48">
          <w:rPr>
            <w:noProof/>
            <w:webHidden/>
          </w:rPr>
          <w:fldChar w:fldCharType="end"/>
        </w:r>
      </w:hyperlink>
    </w:p>
    <w:p w14:paraId="72D31968" w14:textId="7FEF61B0" w:rsidR="00CF6C48" w:rsidRDefault="00751320">
      <w:pPr>
        <w:pStyle w:val="TableofFigures"/>
        <w:tabs>
          <w:tab w:val="right" w:leader="dot" w:pos="8486"/>
        </w:tabs>
        <w:rPr>
          <w:rFonts w:eastAsiaTheme="minorEastAsia" w:cstheme="minorBidi"/>
          <w:noProof/>
          <w:sz w:val="22"/>
          <w:szCs w:val="22"/>
          <w:lang w:bidi="ar-SA"/>
        </w:rPr>
      </w:pPr>
      <w:hyperlink w:anchor="_Toc520455865" w:history="1">
        <w:r w:rsidR="00CF6C48" w:rsidRPr="00A57F42">
          <w:rPr>
            <w:rStyle w:val="Hyperlink"/>
            <w:noProof/>
          </w:rPr>
          <w:t>Table 2. Comparison of energy sources</w:t>
        </w:r>
        <w:r w:rsidR="00CF6C48">
          <w:rPr>
            <w:noProof/>
            <w:webHidden/>
          </w:rPr>
          <w:tab/>
        </w:r>
        <w:r w:rsidR="00CF6C48">
          <w:rPr>
            <w:noProof/>
            <w:webHidden/>
          </w:rPr>
          <w:fldChar w:fldCharType="begin"/>
        </w:r>
        <w:r w:rsidR="00CF6C48">
          <w:rPr>
            <w:noProof/>
            <w:webHidden/>
          </w:rPr>
          <w:instrText xml:space="preserve"> PAGEREF _Toc520455865 \h </w:instrText>
        </w:r>
        <w:r w:rsidR="00CF6C48">
          <w:rPr>
            <w:noProof/>
            <w:webHidden/>
          </w:rPr>
        </w:r>
        <w:r w:rsidR="00CF6C48">
          <w:rPr>
            <w:noProof/>
            <w:webHidden/>
          </w:rPr>
          <w:fldChar w:fldCharType="separate"/>
        </w:r>
        <w:r w:rsidR="00CF6C48">
          <w:rPr>
            <w:noProof/>
            <w:webHidden/>
          </w:rPr>
          <w:t>63</w:t>
        </w:r>
        <w:r w:rsidR="00CF6C48">
          <w:rPr>
            <w:noProof/>
            <w:webHidden/>
          </w:rPr>
          <w:fldChar w:fldCharType="end"/>
        </w:r>
      </w:hyperlink>
    </w:p>
    <w:p w14:paraId="5478C0AC" w14:textId="481DC517" w:rsidR="00464039" w:rsidRDefault="00AA4AED" w:rsidP="00464039">
      <w:r>
        <w:fldChar w:fldCharType="end"/>
      </w:r>
      <w:r w:rsidR="00DA1971">
        <w:br w:type="page"/>
      </w:r>
      <w:bookmarkStart w:id="6" w:name="_Toc310579466"/>
    </w:p>
    <w:bookmarkStart w:id="7" w:name="_Toc520455813"/>
    <w:p w14:paraId="3784784D" w14:textId="77777777" w:rsidR="00DA1971" w:rsidRDefault="00751320" w:rsidP="00172A43">
      <w:pPr>
        <w:pStyle w:val="Heading1"/>
        <w:numPr>
          <w:ilvl w:val="0"/>
          <w:numId w:val="0"/>
        </w:numPr>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541E29">
            <w:t>List of Figures</w:t>
          </w:r>
        </w:sdtContent>
      </w:sdt>
      <w:bookmarkEnd w:id="6"/>
      <w:bookmarkEnd w:id="7"/>
    </w:p>
    <w:p w14:paraId="51230D79" w14:textId="1DB9AF47" w:rsidR="00CF6C4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20455866" w:history="1">
        <w:r w:rsidR="00CF6C48" w:rsidRPr="0064255C">
          <w:rPr>
            <w:rStyle w:val="Hyperlink"/>
            <w:noProof/>
          </w:rPr>
          <w:t>Figure 1. Magnetic field of the earth [11].</w:t>
        </w:r>
        <w:r w:rsidR="00CF6C48">
          <w:rPr>
            <w:noProof/>
            <w:webHidden/>
          </w:rPr>
          <w:tab/>
        </w:r>
        <w:r w:rsidR="00CF6C48">
          <w:rPr>
            <w:noProof/>
            <w:webHidden/>
          </w:rPr>
          <w:fldChar w:fldCharType="begin"/>
        </w:r>
        <w:r w:rsidR="00CF6C48">
          <w:rPr>
            <w:noProof/>
            <w:webHidden/>
          </w:rPr>
          <w:instrText xml:space="preserve"> PAGEREF _Toc520455866 \h </w:instrText>
        </w:r>
        <w:r w:rsidR="00CF6C48">
          <w:rPr>
            <w:noProof/>
            <w:webHidden/>
          </w:rPr>
        </w:r>
        <w:r w:rsidR="00CF6C48">
          <w:rPr>
            <w:noProof/>
            <w:webHidden/>
          </w:rPr>
          <w:fldChar w:fldCharType="separate"/>
        </w:r>
        <w:r w:rsidR="00CF6C48">
          <w:rPr>
            <w:noProof/>
            <w:webHidden/>
          </w:rPr>
          <w:t>5</w:t>
        </w:r>
        <w:r w:rsidR="00CF6C48">
          <w:rPr>
            <w:noProof/>
            <w:webHidden/>
          </w:rPr>
          <w:fldChar w:fldCharType="end"/>
        </w:r>
      </w:hyperlink>
    </w:p>
    <w:p w14:paraId="48C8B638" w14:textId="5531656B" w:rsidR="00CF6C48" w:rsidRDefault="00751320">
      <w:pPr>
        <w:pStyle w:val="TableofFigures"/>
        <w:tabs>
          <w:tab w:val="right" w:leader="dot" w:pos="8486"/>
        </w:tabs>
        <w:rPr>
          <w:rFonts w:eastAsiaTheme="minorEastAsia" w:cstheme="minorBidi"/>
          <w:noProof/>
          <w:sz w:val="22"/>
          <w:szCs w:val="22"/>
          <w:lang w:bidi="ar-SA"/>
        </w:rPr>
      </w:pPr>
      <w:hyperlink w:anchor="_Toc520455867" w:history="1">
        <w:r w:rsidR="00CF6C48" w:rsidRPr="0064255C">
          <w:rPr>
            <w:rStyle w:val="Hyperlink"/>
            <w:noProof/>
          </w:rPr>
          <w:t>Figure 2. Disturbance in magnetic flux lines caused by a vehicle.</w:t>
        </w:r>
        <w:r w:rsidR="00CF6C48">
          <w:rPr>
            <w:noProof/>
            <w:webHidden/>
          </w:rPr>
          <w:tab/>
        </w:r>
        <w:r w:rsidR="00CF6C48">
          <w:rPr>
            <w:noProof/>
            <w:webHidden/>
          </w:rPr>
          <w:fldChar w:fldCharType="begin"/>
        </w:r>
        <w:r w:rsidR="00CF6C48">
          <w:rPr>
            <w:noProof/>
            <w:webHidden/>
          </w:rPr>
          <w:instrText xml:space="preserve"> PAGEREF _Toc520455867 \h </w:instrText>
        </w:r>
        <w:r w:rsidR="00CF6C48">
          <w:rPr>
            <w:noProof/>
            <w:webHidden/>
          </w:rPr>
        </w:r>
        <w:r w:rsidR="00CF6C48">
          <w:rPr>
            <w:noProof/>
            <w:webHidden/>
          </w:rPr>
          <w:fldChar w:fldCharType="separate"/>
        </w:r>
        <w:r w:rsidR="00CF6C48">
          <w:rPr>
            <w:noProof/>
            <w:webHidden/>
          </w:rPr>
          <w:t>6</w:t>
        </w:r>
        <w:r w:rsidR="00CF6C48">
          <w:rPr>
            <w:noProof/>
            <w:webHidden/>
          </w:rPr>
          <w:fldChar w:fldCharType="end"/>
        </w:r>
      </w:hyperlink>
    </w:p>
    <w:p w14:paraId="57036553" w14:textId="0E0505E7" w:rsidR="00CF6C48" w:rsidRDefault="00751320">
      <w:pPr>
        <w:pStyle w:val="TableofFigures"/>
        <w:tabs>
          <w:tab w:val="right" w:leader="dot" w:pos="8486"/>
        </w:tabs>
        <w:rPr>
          <w:rFonts w:eastAsiaTheme="minorEastAsia" w:cstheme="minorBidi"/>
          <w:noProof/>
          <w:sz w:val="22"/>
          <w:szCs w:val="22"/>
          <w:lang w:bidi="ar-SA"/>
        </w:rPr>
      </w:pPr>
      <w:hyperlink w:anchor="_Toc520455868" w:history="1">
        <w:r w:rsidR="00CF6C48" w:rsidRPr="0064255C">
          <w:rPr>
            <w:rStyle w:val="Hyperlink"/>
            <w:noProof/>
          </w:rPr>
          <w:t>Figure 3. Changing system sleep mode according to load [21].</w:t>
        </w:r>
        <w:r w:rsidR="00CF6C48">
          <w:rPr>
            <w:noProof/>
            <w:webHidden/>
          </w:rPr>
          <w:tab/>
        </w:r>
        <w:r w:rsidR="00CF6C48">
          <w:rPr>
            <w:noProof/>
            <w:webHidden/>
          </w:rPr>
          <w:fldChar w:fldCharType="begin"/>
        </w:r>
        <w:r w:rsidR="00CF6C48">
          <w:rPr>
            <w:noProof/>
            <w:webHidden/>
          </w:rPr>
          <w:instrText xml:space="preserve"> PAGEREF _Toc520455868 \h </w:instrText>
        </w:r>
        <w:r w:rsidR="00CF6C48">
          <w:rPr>
            <w:noProof/>
            <w:webHidden/>
          </w:rPr>
        </w:r>
        <w:r w:rsidR="00CF6C48">
          <w:rPr>
            <w:noProof/>
            <w:webHidden/>
          </w:rPr>
          <w:fldChar w:fldCharType="separate"/>
        </w:r>
        <w:r w:rsidR="00CF6C48">
          <w:rPr>
            <w:noProof/>
            <w:webHidden/>
          </w:rPr>
          <w:t>8</w:t>
        </w:r>
        <w:r w:rsidR="00CF6C48">
          <w:rPr>
            <w:noProof/>
            <w:webHidden/>
          </w:rPr>
          <w:fldChar w:fldCharType="end"/>
        </w:r>
      </w:hyperlink>
    </w:p>
    <w:p w14:paraId="3852F8F8" w14:textId="455DDF09" w:rsidR="00CF6C48" w:rsidRDefault="00751320">
      <w:pPr>
        <w:pStyle w:val="TableofFigures"/>
        <w:tabs>
          <w:tab w:val="right" w:leader="dot" w:pos="8486"/>
        </w:tabs>
        <w:rPr>
          <w:rFonts w:eastAsiaTheme="minorEastAsia" w:cstheme="minorBidi"/>
          <w:noProof/>
          <w:sz w:val="22"/>
          <w:szCs w:val="22"/>
          <w:lang w:bidi="ar-SA"/>
        </w:rPr>
      </w:pPr>
      <w:hyperlink w:anchor="_Toc520455869" w:history="1">
        <w:r w:rsidR="00CF6C48" w:rsidRPr="0064255C">
          <w:rPr>
            <w:rStyle w:val="Hyperlink"/>
            <w:noProof/>
          </w:rPr>
          <w:t>Figure 4. Overview of the system components [7].</w:t>
        </w:r>
        <w:r w:rsidR="00CF6C48">
          <w:rPr>
            <w:noProof/>
            <w:webHidden/>
          </w:rPr>
          <w:tab/>
        </w:r>
        <w:r w:rsidR="00CF6C48">
          <w:rPr>
            <w:noProof/>
            <w:webHidden/>
          </w:rPr>
          <w:fldChar w:fldCharType="begin"/>
        </w:r>
        <w:r w:rsidR="00CF6C48">
          <w:rPr>
            <w:noProof/>
            <w:webHidden/>
          </w:rPr>
          <w:instrText xml:space="preserve"> PAGEREF _Toc520455869 \h </w:instrText>
        </w:r>
        <w:r w:rsidR="00CF6C48">
          <w:rPr>
            <w:noProof/>
            <w:webHidden/>
          </w:rPr>
        </w:r>
        <w:r w:rsidR="00CF6C48">
          <w:rPr>
            <w:noProof/>
            <w:webHidden/>
          </w:rPr>
          <w:fldChar w:fldCharType="separate"/>
        </w:r>
        <w:r w:rsidR="00CF6C48">
          <w:rPr>
            <w:noProof/>
            <w:webHidden/>
          </w:rPr>
          <w:t>10</w:t>
        </w:r>
        <w:r w:rsidR="00CF6C48">
          <w:rPr>
            <w:noProof/>
            <w:webHidden/>
          </w:rPr>
          <w:fldChar w:fldCharType="end"/>
        </w:r>
      </w:hyperlink>
    </w:p>
    <w:p w14:paraId="6226176F" w14:textId="37C628C1" w:rsidR="00CF6C48" w:rsidRDefault="00751320">
      <w:pPr>
        <w:pStyle w:val="TableofFigures"/>
        <w:tabs>
          <w:tab w:val="right" w:leader="dot" w:pos="8486"/>
        </w:tabs>
        <w:rPr>
          <w:rFonts w:eastAsiaTheme="minorEastAsia" w:cstheme="minorBidi"/>
          <w:noProof/>
          <w:sz w:val="22"/>
          <w:szCs w:val="22"/>
          <w:lang w:bidi="ar-SA"/>
        </w:rPr>
      </w:pPr>
      <w:hyperlink w:anchor="_Toc520455870" w:history="1">
        <w:r w:rsidR="00CF6C48" w:rsidRPr="0064255C">
          <w:rPr>
            <w:rStyle w:val="Hyperlink"/>
            <w:noProof/>
          </w:rPr>
          <w:t xml:space="preserve">Figure 5. </w:t>
        </w:r>
        <w:r w:rsidR="00CF6C48" w:rsidRPr="0064255C">
          <w:rPr>
            <w:rStyle w:val="Hyperlink"/>
            <w:i/>
            <w:iCs/>
            <w:noProof/>
          </w:rPr>
          <w:t>i</w:t>
        </w:r>
        <w:r w:rsidR="00CF6C48" w:rsidRPr="0064255C">
          <w:rPr>
            <w:rStyle w:val="Hyperlink"/>
            <w:noProof/>
          </w:rPr>
          <w:t>VCCS PCB components.</w:t>
        </w:r>
        <w:r w:rsidR="00CF6C48">
          <w:rPr>
            <w:noProof/>
            <w:webHidden/>
          </w:rPr>
          <w:tab/>
        </w:r>
        <w:r w:rsidR="00CF6C48">
          <w:rPr>
            <w:noProof/>
            <w:webHidden/>
          </w:rPr>
          <w:fldChar w:fldCharType="begin"/>
        </w:r>
        <w:r w:rsidR="00CF6C48">
          <w:rPr>
            <w:noProof/>
            <w:webHidden/>
          </w:rPr>
          <w:instrText xml:space="preserve"> PAGEREF _Toc520455870 \h </w:instrText>
        </w:r>
        <w:r w:rsidR="00CF6C48">
          <w:rPr>
            <w:noProof/>
            <w:webHidden/>
          </w:rPr>
        </w:r>
        <w:r w:rsidR="00CF6C48">
          <w:rPr>
            <w:noProof/>
            <w:webHidden/>
          </w:rPr>
          <w:fldChar w:fldCharType="separate"/>
        </w:r>
        <w:r w:rsidR="00CF6C48">
          <w:rPr>
            <w:noProof/>
            <w:webHidden/>
          </w:rPr>
          <w:t>11</w:t>
        </w:r>
        <w:r w:rsidR="00CF6C48">
          <w:rPr>
            <w:noProof/>
            <w:webHidden/>
          </w:rPr>
          <w:fldChar w:fldCharType="end"/>
        </w:r>
      </w:hyperlink>
    </w:p>
    <w:p w14:paraId="6A5DF941" w14:textId="4C2EB933" w:rsidR="00CF6C48" w:rsidRDefault="00751320">
      <w:pPr>
        <w:pStyle w:val="TableofFigures"/>
        <w:tabs>
          <w:tab w:val="right" w:leader="dot" w:pos="8486"/>
        </w:tabs>
        <w:rPr>
          <w:rFonts w:eastAsiaTheme="minorEastAsia" w:cstheme="minorBidi"/>
          <w:noProof/>
          <w:sz w:val="22"/>
          <w:szCs w:val="22"/>
          <w:lang w:bidi="ar-SA"/>
        </w:rPr>
      </w:pPr>
      <w:hyperlink w:anchor="_Toc520455871" w:history="1">
        <w:r w:rsidR="00CF6C48" w:rsidRPr="0064255C">
          <w:rPr>
            <w:rStyle w:val="Hyperlink"/>
            <w:noProof/>
          </w:rPr>
          <w:t>Figure 6. Simplified schematic of the battery gauge unit [32].</w:t>
        </w:r>
        <w:r w:rsidR="00CF6C48">
          <w:rPr>
            <w:noProof/>
            <w:webHidden/>
          </w:rPr>
          <w:tab/>
        </w:r>
        <w:r w:rsidR="00CF6C48">
          <w:rPr>
            <w:noProof/>
            <w:webHidden/>
          </w:rPr>
          <w:fldChar w:fldCharType="begin"/>
        </w:r>
        <w:r w:rsidR="00CF6C48">
          <w:rPr>
            <w:noProof/>
            <w:webHidden/>
          </w:rPr>
          <w:instrText xml:space="preserve"> PAGEREF _Toc520455871 \h </w:instrText>
        </w:r>
        <w:r w:rsidR="00CF6C48">
          <w:rPr>
            <w:noProof/>
            <w:webHidden/>
          </w:rPr>
        </w:r>
        <w:r w:rsidR="00CF6C48">
          <w:rPr>
            <w:noProof/>
            <w:webHidden/>
          </w:rPr>
          <w:fldChar w:fldCharType="separate"/>
        </w:r>
        <w:r w:rsidR="00CF6C48">
          <w:rPr>
            <w:noProof/>
            <w:webHidden/>
          </w:rPr>
          <w:t>15</w:t>
        </w:r>
        <w:r w:rsidR="00CF6C48">
          <w:rPr>
            <w:noProof/>
            <w:webHidden/>
          </w:rPr>
          <w:fldChar w:fldCharType="end"/>
        </w:r>
      </w:hyperlink>
    </w:p>
    <w:p w14:paraId="32301D16" w14:textId="4122C9C5" w:rsidR="00CF6C48" w:rsidRDefault="00751320">
      <w:pPr>
        <w:pStyle w:val="TableofFigures"/>
        <w:tabs>
          <w:tab w:val="right" w:leader="dot" w:pos="8486"/>
        </w:tabs>
        <w:rPr>
          <w:rFonts w:eastAsiaTheme="minorEastAsia" w:cstheme="minorBidi"/>
          <w:noProof/>
          <w:sz w:val="22"/>
          <w:szCs w:val="22"/>
          <w:lang w:bidi="ar-SA"/>
        </w:rPr>
      </w:pPr>
      <w:hyperlink w:anchor="_Toc520455872" w:history="1">
        <w:r w:rsidR="00CF6C48" w:rsidRPr="0064255C">
          <w:rPr>
            <w:rStyle w:val="Hyperlink"/>
            <w:noProof/>
          </w:rPr>
          <w:t>Figure 7. ADP5091 detailed functional block diagram [33].</w:t>
        </w:r>
        <w:r w:rsidR="00CF6C48">
          <w:rPr>
            <w:noProof/>
            <w:webHidden/>
          </w:rPr>
          <w:tab/>
        </w:r>
        <w:r w:rsidR="00CF6C48">
          <w:rPr>
            <w:noProof/>
            <w:webHidden/>
          </w:rPr>
          <w:fldChar w:fldCharType="begin"/>
        </w:r>
        <w:r w:rsidR="00CF6C48">
          <w:rPr>
            <w:noProof/>
            <w:webHidden/>
          </w:rPr>
          <w:instrText xml:space="preserve"> PAGEREF _Toc520455872 \h </w:instrText>
        </w:r>
        <w:r w:rsidR="00CF6C48">
          <w:rPr>
            <w:noProof/>
            <w:webHidden/>
          </w:rPr>
        </w:r>
        <w:r w:rsidR="00CF6C48">
          <w:rPr>
            <w:noProof/>
            <w:webHidden/>
          </w:rPr>
          <w:fldChar w:fldCharType="separate"/>
        </w:r>
        <w:r w:rsidR="00CF6C48">
          <w:rPr>
            <w:noProof/>
            <w:webHidden/>
          </w:rPr>
          <w:t>16</w:t>
        </w:r>
        <w:r w:rsidR="00CF6C48">
          <w:rPr>
            <w:noProof/>
            <w:webHidden/>
          </w:rPr>
          <w:fldChar w:fldCharType="end"/>
        </w:r>
      </w:hyperlink>
    </w:p>
    <w:p w14:paraId="7AD8B319" w14:textId="38CDD9F9" w:rsidR="00CF6C48" w:rsidRDefault="00751320">
      <w:pPr>
        <w:pStyle w:val="TableofFigures"/>
        <w:tabs>
          <w:tab w:val="right" w:leader="dot" w:pos="8486"/>
        </w:tabs>
        <w:rPr>
          <w:rFonts w:eastAsiaTheme="minorEastAsia" w:cstheme="minorBidi"/>
          <w:noProof/>
          <w:sz w:val="22"/>
          <w:szCs w:val="22"/>
          <w:lang w:bidi="ar-SA"/>
        </w:rPr>
      </w:pPr>
      <w:hyperlink w:anchor="_Toc520455873" w:history="1">
        <w:r w:rsidR="00CF6C48" w:rsidRPr="0064255C">
          <w:rPr>
            <w:rStyle w:val="Hyperlink"/>
            <w:noProof/>
          </w:rPr>
          <w:t>Figure 8. Detection algorithm parameters applied on a vehicle flux magnitude [7].</w:t>
        </w:r>
        <w:r w:rsidR="00CF6C48">
          <w:rPr>
            <w:noProof/>
            <w:webHidden/>
          </w:rPr>
          <w:tab/>
        </w:r>
        <w:r w:rsidR="00CF6C48">
          <w:rPr>
            <w:noProof/>
            <w:webHidden/>
          </w:rPr>
          <w:fldChar w:fldCharType="begin"/>
        </w:r>
        <w:r w:rsidR="00CF6C48">
          <w:rPr>
            <w:noProof/>
            <w:webHidden/>
          </w:rPr>
          <w:instrText xml:space="preserve"> PAGEREF _Toc520455873 \h </w:instrText>
        </w:r>
        <w:r w:rsidR="00CF6C48">
          <w:rPr>
            <w:noProof/>
            <w:webHidden/>
          </w:rPr>
        </w:r>
        <w:r w:rsidR="00CF6C48">
          <w:rPr>
            <w:noProof/>
            <w:webHidden/>
          </w:rPr>
          <w:fldChar w:fldCharType="separate"/>
        </w:r>
        <w:r w:rsidR="00CF6C48">
          <w:rPr>
            <w:noProof/>
            <w:webHidden/>
          </w:rPr>
          <w:t>18</w:t>
        </w:r>
        <w:r w:rsidR="00CF6C48">
          <w:rPr>
            <w:noProof/>
            <w:webHidden/>
          </w:rPr>
          <w:fldChar w:fldCharType="end"/>
        </w:r>
      </w:hyperlink>
    </w:p>
    <w:p w14:paraId="665BCBAD" w14:textId="197097CC" w:rsidR="00CF6C48" w:rsidRDefault="00751320">
      <w:pPr>
        <w:pStyle w:val="TableofFigures"/>
        <w:tabs>
          <w:tab w:val="right" w:leader="dot" w:pos="8486"/>
        </w:tabs>
        <w:rPr>
          <w:rFonts w:eastAsiaTheme="minorEastAsia" w:cstheme="minorBidi"/>
          <w:noProof/>
          <w:sz w:val="22"/>
          <w:szCs w:val="22"/>
          <w:lang w:bidi="ar-SA"/>
        </w:rPr>
      </w:pPr>
      <w:hyperlink w:anchor="_Toc520455874" w:history="1">
        <w:r w:rsidR="00CF6C48" w:rsidRPr="0064255C">
          <w:rPr>
            <w:rStyle w:val="Hyperlink"/>
            <w:noProof/>
          </w:rPr>
          <w:t xml:space="preserve">Figure 9. Detection algorithm state machine [7]. </w:t>
        </w:r>
        <m:oMath>
          <m:r>
            <m:rPr>
              <m:sty m:val="bi"/>
            </m:rPr>
            <w:rPr>
              <w:rStyle w:val="Hyperlink"/>
              <w:rFonts w:ascii="Cambria Math" w:hAnsi="Cambria Math"/>
              <w:noProof/>
            </w:rPr>
            <m:t>FM</m:t>
          </m:r>
          <m:r>
            <w:rPr>
              <w:rStyle w:val="Hyperlink"/>
              <w:rFonts w:ascii="Cambria Math" w:hAnsi="Cambria Math"/>
              <w:noProof/>
            </w:rPr>
            <m:t>(</m:t>
          </m:r>
          <m:r>
            <m:rPr>
              <m:sty m:val="bi"/>
            </m:rPr>
            <w:rPr>
              <w:rStyle w:val="Hyperlink"/>
              <w:rFonts w:ascii="Cambria Math" w:hAnsi="Cambria Math"/>
              <w:noProof/>
            </w:rPr>
            <m:t>k</m:t>
          </m:r>
          <m:r>
            <w:rPr>
              <w:rStyle w:val="Hyperlink"/>
              <w:rFonts w:ascii="Cambria Math" w:hAnsi="Cambria Math"/>
              <w:noProof/>
            </w:rPr>
            <m:t>)</m:t>
          </m:r>
        </m:oMath>
        <w:r w:rsidR="00CF6C48" w:rsidRPr="0064255C">
          <w:rPr>
            <w:rStyle w:val="Hyperlink"/>
            <w:noProof/>
          </w:rPr>
          <w:t xml:space="preserve"> is the field magnitude.</w:t>
        </w:r>
        <w:r w:rsidR="00CF6C48">
          <w:rPr>
            <w:noProof/>
            <w:webHidden/>
          </w:rPr>
          <w:tab/>
        </w:r>
        <w:r w:rsidR="00CF6C48">
          <w:rPr>
            <w:noProof/>
            <w:webHidden/>
          </w:rPr>
          <w:fldChar w:fldCharType="begin"/>
        </w:r>
        <w:r w:rsidR="00CF6C48">
          <w:rPr>
            <w:noProof/>
            <w:webHidden/>
          </w:rPr>
          <w:instrText xml:space="preserve"> PAGEREF _Toc520455874 \h </w:instrText>
        </w:r>
        <w:r w:rsidR="00CF6C48">
          <w:rPr>
            <w:noProof/>
            <w:webHidden/>
          </w:rPr>
        </w:r>
        <w:r w:rsidR="00CF6C48">
          <w:rPr>
            <w:noProof/>
            <w:webHidden/>
          </w:rPr>
          <w:fldChar w:fldCharType="separate"/>
        </w:r>
        <w:r w:rsidR="00CF6C48">
          <w:rPr>
            <w:noProof/>
            <w:webHidden/>
          </w:rPr>
          <w:t>19</w:t>
        </w:r>
        <w:r w:rsidR="00CF6C48">
          <w:rPr>
            <w:noProof/>
            <w:webHidden/>
          </w:rPr>
          <w:fldChar w:fldCharType="end"/>
        </w:r>
      </w:hyperlink>
    </w:p>
    <w:p w14:paraId="6AA1A6F4" w14:textId="29DB4426" w:rsidR="00CF6C48" w:rsidRDefault="00751320">
      <w:pPr>
        <w:pStyle w:val="TableofFigures"/>
        <w:tabs>
          <w:tab w:val="right" w:leader="dot" w:pos="8486"/>
        </w:tabs>
        <w:rPr>
          <w:rFonts w:eastAsiaTheme="minorEastAsia" w:cstheme="minorBidi"/>
          <w:noProof/>
          <w:sz w:val="22"/>
          <w:szCs w:val="22"/>
          <w:lang w:bidi="ar-SA"/>
        </w:rPr>
      </w:pPr>
      <w:hyperlink w:anchor="_Toc520455875" w:history="1">
        <w:r w:rsidR="00CF6C48" w:rsidRPr="0064255C">
          <w:rPr>
            <w:rStyle w:val="Hyperlink"/>
            <w:noProof/>
          </w:rPr>
          <w:t>Figure 10. Baseline magnitude drift with (blue) and without (yellow) adaptive compensation [8].</w:t>
        </w:r>
        <w:r w:rsidR="00CF6C48">
          <w:rPr>
            <w:noProof/>
            <w:webHidden/>
          </w:rPr>
          <w:tab/>
        </w:r>
        <w:r w:rsidR="00CF6C48">
          <w:rPr>
            <w:noProof/>
            <w:webHidden/>
          </w:rPr>
          <w:fldChar w:fldCharType="begin"/>
        </w:r>
        <w:r w:rsidR="00CF6C48">
          <w:rPr>
            <w:noProof/>
            <w:webHidden/>
          </w:rPr>
          <w:instrText xml:space="preserve"> PAGEREF _Toc520455875 \h </w:instrText>
        </w:r>
        <w:r w:rsidR="00CF6C48">
          <w:rPr>
            <w:noProof/>
            <w:webHidden/>
          </w:rPr>
        </w:r>
        <w:r w:rsidR="00CF6C48">
          <w:rPr>
            <w:noProof/>
            <w:webHidden/>
          </w:rPr>
          <w:fldChar w:fldCharType="separate"/>
        </w:r>
        <w:r w:rsidR="00CF6C48">
          <w:rPr>
            <w:noProof/>
            <w:webHidden/>
          </w:rPr>
          <w:t>20</w:t>
        </w:r>
        <w:r w:rsidR="00CF6C48">
          <w:rPr>
            <w:noProof/>
            <w:webHidden/>
          </w:rPr>
          <w:fldChar w:fldCharType="end"/>
        </w:r>
      </w:hyperlink>
    </w:p>
    <w:p w14:paraId="568EC930" w14:textId="7A6295B8" w:rsidR="00CF6C48" w:rsidRDefault="00751320">
      <w:pPr>
        <w:pStyle w:val="TableofFigures"/>
        <w:tabs>
          <w:tab w:val="right" w:leader="dot" w:pos="8486"/>
        </w:tabs>
        <w:rPr>
          <w:rFonts w:eastAsiaTheme="minorEastAsia" w:cstheme="minorBidi"/>
          <w:noProof/>
          <w:sz w:val="22"/>
          <w:szCs w:val="22"/>
          <w:lang w:bidi="ar-SA"/>
        </w:rPr>
      </w:pPr>
      <w:hyperlink w:anchor="_Toc520455876" w:history="1">
        <w:r w:rsidR="00CF6C48" w:rsidRPr="0064255C">
          <w:rPr>
            <w:rStyle w:val="Hyperlink"/>
            <w:noProof/>
          </w:rPr>
          <w:t>Figure 11. High-level description of adaptive compensation algorithm. x, y, and z are the measured field’s components. x</w:t>
        </w:r>
        <w:r w:rsidR="00CF6C48" w:rsidRPr="0064255C">
          <w:rPr>
            <w:rStyle w:val="Hyperlink"/>
            <w:noProof/>
            <w:vertAlign w:val="subscript"/>
          </w:rPr>
          <w:t>acm</w:t>
        </w:r>
        <w:r w:rsidR="00CF6C48" w:rsidRPr="0064255C">
          <w:rPr>
            <w:rStyle w:val="Hyperlink"/>
            <w:noProof/>
          </w:rPr>
          <w:t>, y</w:t>
        </w:r>
        <w:r w:rsidR="00CF6C48" w:rsidRPr="0064255C">
          <w:rPr>
            <w:rStyle w:val="Hyperlink"/>
            <w:noProof/>
            <w:vertAlign w:val="subscript"/>
          </w:rPr>
          <w:t>acm</w:t>
        </w:r>
        <w:r w:rsidR="00CF6C48" w:rsidRPr="0064255C">
          <w:rPr>
            <w:rStyle w:val="Hyperlink"/>
            <w:noProof/>
          </w:rPr>
          <w:t>, and z</w:t>
        </w:r>
        <w:r w:rsidR="00CF6C48" w:rsidRPr="0064255C">
          <w:rPr>
            <w:rStyle w:val="Hyperlink"/>
            <w:noProof/>
            <w:vertAlign w:val="subscript"/>
          </w:rPr>
          <w:t>acm</w:t>
        </w:r>
        <w:r w:rsidR="00CF6C48" w:rsidRPr="0064255C">
          <w:rPr>
            <w:rStyle w:val="Hyperlink"/>
            <w:noProof/>
          </w:rPr>
          <w:t xml:space="preserve"> are the accumulated values.</w:t>
        </w:r>
        <w:r w:rsidR="00CF6C48">
          <w:rPr>
            <w:noProof/>
            <w:webHidden/>
          </w:rPr>
          <w:tab/>
        </w:r>
        <w:r w:rsidR="00CF6C48">
          <w:rPr>
            <w:noProof/>
            <w:webHidden/>
          </w:rPr>
          <w:fldChar w:fldCharType="begin"/>
        </w:r>
        <w:r w:rsidR="00CF6C48">
          <w:rPr>
            <w:noProof/>
            <w:webHidden/>
          </w:rPr>
          <w:instrText xml:space="preserve"> PAGEREF _Toc520455876 \h </w:instrText>
        </w:r>
        <w:r w:rsidR="00CF6C48">
          <w:rPr>
            <w:noProof/>
            <w:webHidden/>
          </w:rPr>
        </w:r>
        <w:r w:rsidR="00CF6C48">
          <w:rPr>
            <w:noProof/>
            <w:webHidden/>
          </w:rPr>
          <w:fldChar w:fldCharType="separate"/>
        </w:r>
        <w:r w:rsidR="00CF6C48">
          <w:rPr>
            <w:noProof/>
            <w:webHidden/>
          </w:rPr>
          <w:t>20</w:t>
        </w:r>
        <w:r w:rsidR="00CF6C48">
          <w:rPr>
            <w:noProof/>
            <w:webHidden/>
          </w:rPr>
          <w:fldChar w:fldCharType="end"/>
        </w:r>
      </w:hyperlink>
    </w:p>
    <w:p w14:paraId="3EC91B84" w14:textId="715226FE" w:rsidR="00CF6C48" w:rsidRDefault="00751320">
      <w:pPr>
        <w:pStyle w:val="TableofFigures"/>
        <w:tabs>
          <w:tab w:val="right" w:leader="dot" w:pos="8486"/>
        </w:tabs>
        <w:rPr>
          <w:rFonts w:eastAsiaTheme="minorEastAsia" w:cstheme="minorBidi"/>
          <w:noProof/>
          <w:sz w:val="22"/>
          <w:szCs w:val="22"/>
          <w:lang w:bidi="ar-SA"/>
        </w:rPr>
      </w:pPr>
      <w:hyperlink w:anchor="_Toc520455877" w:history="1">
        <w:r w:rsidR="00CF6C48" w:rsidRPr="0064255C">
          <w:rPr>
            <w:rStyle w:val="Hyperlink"/>
            <w:noProof/>
          </w:rPr>
          <w:t>Figure 12. GPS-based RTC time drift correction system block diagram [8].</w:t>
        </w:r>
        <w:r w:rsidR="00CF6C48">
          <w:rPr>
            <w:noProof/>
            <w:webHidden/>
          </w:rPr>
          <w:tab/>
        </w:r>
        <w:r w:rsidR="00CF6C48">
          <w:rPr>
            <w:noProof/>
            <w:webHidden/>
          </w:rPr>
          <w:fldChar w:fldCharType="begin"/>
        </w:r>
        <w:r w:rsidR="00CF6C48">
          <w:rPr>
            <w:noProof/>
            <w:webHidden/>
          </w:rPr>
          <w:instrText xml:space="preserve"> PAGEREF _Toc520455877 \h </w:instrText>
        </w:r>
        <w:r w:rsidR="00CF6C48">
          <w:rPr>
            <w:noProof/>
            <w:webHidden/>
          </w:rPr>
        </w:r>
        <w:r w:rsidR="00CF6C48">
          <w:rPr>
            <w:noProof/>
            <w:webHidden/>
          </w:rPr>
          <w:fldChar w:fldCharType="separate"/>
        </w:r>
        <w:r w:rsidR="00CF6C48">
          <w:rPr>
            <w:noProof/>
            <w:webHidden/>
          </w:rPr>
          <w:t>21</w:t>
        </w:r>
        <w:r w:rsidR="00CF6C48">
          <w:rPr>
            <w:noProof/>
            <w:webHidden/>
          </w:rPr>
          <w:fldChar w:fldCharType="end"/>
        </w:r>
      </w:hyperlink>
    </w:p>
    <w:p w14:paraId="44317211" w14:textId="312A2CAC" w:rsidR="00CF6C48" w:rsidRDefault="00751320">
      <w:pPr>
        <w:pStyle w:val="TableofFigures"/>
        <w:tabs>
          <w:tab w:val="right" w:leader="dot" w:pos="8486"/>
        </w:tabs>
        <w:rPr>
          <w:rFonts w:eastAsiaTheme="minorEastAsia" w:cstheme="minorBidi"/>
          <w:noProof/>
          <w:sz w:val="22"/>
          <w:szCs w:val="22"/>
          <w:lang w:bidi="ar-SA"/>
        </w:rPr>
      </w:pPr>
      <w:hyperlink w:anchor="_Toc520455878" w:history="1">
        <w:r w:rsidR="00CF6C48" w:rsidRPr="0064255C">
          <w:rPr>
            <w:rStyle w:val="Hyperlink"/>
            <w:noProof/>
          </w:rPr>
          <w:t>Figure 13. A flow chart depicting the algorithm for RTC drift calibration.</w:t>
        </w:r>
        <w:r w:rsidR="00CF6C48">
          <w:rPr>
            <w:noProof/>
            <w:webHidden/>
          </w:rPr>
          <w:tab/>
        </w:r>
        <w:r w:rsidR="00CF6C48">
          <w:rPr>
            <w:noProof/>
            <w:webHidden/>
          </w:rPr>
          <w:fldChar w:fldCharType="begin"/>
        </w:r>
        <w:r w:rsidR="00CF6C48">
          <w:rPr>
            <w:noProof/>
            <w:webHidden/>
          </w:rPr>
          <w:instrText xml:space="preserve"> PAGEREF _Toc520455878 \h </w:instrText>
        </w:r>
        <w:r w:rsidR="00CF6C48">
          <w:rPr>
            <w:noProof/>
            <w:webHidden/>
          </w:rPr>
        </w:r>
        <w:r w:rsidR="00CF6C48">
          <w:rPr>
            <w:noProof/>
            <w:webHidden/>
          </w:rPr>
          <w:fldChar w:fldCharType="separate"/>
        </w:r>
        <w:r w:rsidR="00CF6C48">
          <w:rPr>
            <w:noProof/>
            <w:webHidden/>
          </w:rPr>
          <w:t>22</w:t>
        </w:r>
        <w:r w:rsidR="00CF6C48">
          <w:rPr>
            <w:noProof/>
            <w:webHidden/>
          </w:rPr>
          <w:fldChar w:fldCharType="end"/>
        </w:r>
      </w:hyperlink>
    </w:p>
    <w:p w14:paraId="37F1CB38" w14:textId="72BC2958" w:rsidR="00CF6C48" w:rsidRDefault="00751320">
      <w:pPr>
        <w:pStyle w:val="TableofFigures"/>
        <w:tabs>
          <w:tab w:val="right" w:leader="dot" w:pos="8486"/>
        </w:tabs>
        <w:rPr>
          <w:rFonts w:eastAsiaTheme="minorEastAsia" w:cstheme="minorBidi"/>
          <w:noProof/>
          <w:sz w:val="22"/>
          <w:szCs w:val="22"/>
          <w:lang w:bidi="ar-SA"/>
        </w:rPr>
      </w:pPr>
      <w:hyperlink w:anchor="_Toc520455879" w:history="1">
        <w:r w:rsidR="00CF6C48" w:rsidRPr="0064255C">
          <w:rPr>
            <w:rStyle w:val="Hyperlink"/>
            <w:noProof/>
          </w:rPr>
          <w:t>Figure 14. PPS-RTC difference calculation sub process.</w:t>
        </w:r>
        <w:r w:rsidR="00CF6C48">
          <w:rPr>
            <w:noProof/>
            <w:webHidden/>
          </w:rPr>
          <w:tab/>
        </w:r>
        <w:r w:rsidR="00CF6C48">
          <w:rPr>
            <w:noProof/>
            <w:webHidden/>
          </w:rPr>
          <w:fldChar w:fldCharType="begin"/>
        </w:r>
        <w:r w:rsidR="00CF6C48">
          <w:rPr>
            <w:noProof/>
            <w:webHidden/>
          </w:rPr>
          <w:instrText xml:space="preserve"> PAGEREF _Toc520455879 \h </w:instrText>
        </w:r>
        <w:r w:rsidR="00CF6C48">
          <w:rPr>
            <w:noProof/>
            <w:webHidden/>
          </w:rPr>
        </w:r>
        <w:r w:rsidR="00CF6C48">
          <w:rPr>
            <w:noProof/>
            <w:webHidden/>
          </w:rPr>
          <w:fldChar w:fldCharType="separate"/>
        </w:r>
        <w:r w:rsidR="00CF6C48">
          <w:rPr>
            <w:noProof/>
            <w:webHidden/>
          </w:rPr>
          <w:t>23</w:t>
        </w:r>
        <w:r w:rsidR="00CF6C48">
          <w:rPr>
            <w:noProof/>
            <w:webHidden/>
          </w:rPr>
          <w:fldChar w:fldCharType="end"/>
        </w:r>
      </w:hyperlink>
    </w:p>
    <w:p w14:paraId="520E0367" w14:textId="02A9222E" w:rsidR="00CF6C48" w:rsidRDefault="00751320">
      <w:pPr>
        <w:pStyle w:val="TableofFigures"/>
        <w:tabs>
          <w:tab w:val="right" w:leader="dot" w:pos="8486"/>
        </w:tabs>
        <w:rPr>
          <w:rFonts w:eastAsiaTheme="minorEastAsia" w:cstheme="minorBidi"/>
          <w:noProof/>
          <w:sz w:val="22"/>
          <w:szCs w:val="22"/>
          <w:lang w:bidi="ar-SA"/>
        </w:rPr>
      </w:pPr>
      <w:hyperlink w:anchor="_Toc520455880" w:history="1">
        <w:r w:rsidR="00CF6C48" w:rsidRPr="0064255C">
          <w:rPr>
            <w:rStyle w:val="Hyperlink"/>
            <w:noProof/>
          </w:rPr>
          <w:t>Figure 15. Measuring process flow chart inside RTC 1 Hz signal interrupt function.</w:t>
        </w:r>
        <w:r w:rsidR="00CF6C48">
          <w:rPr>
            <w:noProof/>
            <w:webHidden/>
          </w:rPr>
          <w:tab/>
        </w:r>
        <w:r w:rsidR="00CF6C48">
          <w:rPr>
            <w:noProof/>
            <w:webHidden/>
          </w:rPr>
          <w:fldChar w:fldCharType="begin"/>
        </w:r>
        <w:r w:rsidR="00CF6C48">
          <w:rPr>
            <w:noProof/>
            <w:webHidden/>
          </w:rPr>
          <w:instrText xml:space="preserve"> PAGEREF _Toc520455880 \h </w:instrText>
        </w:r>
        <w:r w:rsidR="00CF6C48">
          <w:rPr>
            <w:noProof/>
            <w:webHidden/>
          </w:rPr>
        </w:r>
        <w:r w:rsidR="00CF6C48">
          <w:rPr>
            <w:noProof/>
            <w:webHidden/>
          </w:rPr>
          <w:fldChar w:fldCharType="separate"/>
        </w:r>
        <w:r w:rsidR="00CF6C48">
          <w:rPr>
            <w:noProof/>
            <w:webHidden/>
          </w:rPr>
          <w:t>23</w:t>
        </w:r>
        <w:r w:rsidR="00CF6C48">
          <w:rPr>
            <w:noProof/>
            <w:webHidden/>
          </w:rPr>
          <w:fldChar w:fldCharType="end"/>
        </w:r>
      </w:hyperlink>
    </w:p>
    <w:p w14:paraId="7EA55B02" w14:textId="0CF664C6" w:rsidR="00CF6C48" w:rsidRDefault="00751320">
      <w:pPr>
        <w:pStyle w:val="TableofFigures"/>
        <w:tabs>
          <w:tab w:val="right" w:leader="dot" w:pos="8486"/>
        </w:tabs>
        <w:rPr>
          <w:rFonts w:eastAsiaTheme="minorEastAsia" w:cstheme="minorBidi"/>
          <w:noProof/>
          <w:sz w:val="22"/>
          <w:szCs w:val="22"/>
          <w:lang w:bidi="ar-SA"/>
        </w:rPr>
      </w:pPr>
      <w:hyperlink w:anchor="_Toc520455881" w:history="1">
        <w:r w:rsidR="00CF6C48" w:rsidRPr="0064255C">
          <w:rPr>
            <w:rStyle w:val="Hyperlink"/>
            <w:noProof/>
          </w:rPr>
          <w:t>Figure 16. Block diagram illustrating data buffering technique.</w:t>
        </w:r>
        <w:r w:rsidR="00CF6C48">
          <w:rPr>
            <w:noProof/>
            <w:webHidden/>
          </w:rPr>
          <w:tab/>
        </w:r>
        <w:r w:rsidR="00CF6C48">
          <w:rPr>
            <w:noProof/>
            <w:webHidden/>
          </w:rPr>
          <w:fldChar w:fldCharType="begin"/>
        </w:r>
        <w:r w:rsidR="00CF6C48">
          <w:rPr>
            <w:noProof/>
            <w:webHidden/>
          </w:rPr>
          <w:instrText xml:space="preserve"> PAGEREF _Toc520455881 \h </w:instrText>
        </w:r>
        <w:r w:rsidR="00CF6C48">
          <w:rPr>
            <w:noProof/>
            <w:webHidden/>
          </w:rPr>
        </w:r>
        <w:r w:rsidR="00CF6C48">
          <w:rPr>
            <w:noProof/>
            <w:webHidden/>
          </w:rPr>
          <w:fldChar w:fldCharType="separate"/>
        </w:r>
        <w:r w:rsidR="00CF6C48">
          <w:rPr>
            <w:noProof/>
            <w:webHidden/>
          </w:rPr>
          <w:t>26</w:t>
        </w:r>
        <w:r w:rsidR="00CF6C48">
          <w:rPr>
            <w:noProof/>
            <w:webHidden/>
          </w:rPr>
          <w:fldChar w:fldCharType="end"/>
        </w:r>
      </w:hyperlink>
    </w:p>
    <w:p w14:paraId="28A15EB4" w14:textId="3E7E4526" w:rsidR="00CF6C48" w:rsidRDefault="00751320">
      <w:pPr>
        <w:pStyle w:val="TableofFigures"/>
        <w:tabs>
          <w:tab w:val="right" w:leader="dot" w:pos="8486"/>
        </w:tabs>
        <w:rPr>
          <w:rFonts w:eastAsiaTheme="minorEastAsia" w:cstheme="minorBidi"/>
          <w:noProof/>
          <w:sz w:val="22"/>
          <w:szCs w:val="22"/>
          <w:lang w:bidi="ar-SA"/>
        </w:rPr>
      </w:pPr>
      <w:hyperlink w:anchor="_Toc520455882" w:history="1">
        <w:r w:rsidR="00CF6C48" w:rsidRPr="0064255C">
          <w:rPr>
            <w:rStyle w:val="Hyperlink"/>
            <w:noProof/>
          </w:rPr>
          <w:t>Figure 17. High level description of data buffering technique,</w:t>
        </w:r>
        <w:r w:rsidR="00CF6C48">
          <w:rPr>
            <w:noProof/>
            <w:webHidden/>
          </w:rPr>
          <w:tab/>
        </w:r>
        <w:r w:rsidR="00CF6C48">
          <w:rPr>
            <w:noProof/>
            <w:webHidden/>
          </w:rPr>
          <w:fldChar w:fldCharType="begin"/>
        </w:r>
        <w:r w:rsidR="00CF6C48">
          <w:rPr>
            <w:noProof/>
            <w:webHidden/>
          </w:rPr>
          <w:instrText xml:space="preserve"> PAGEREF _Toc520455882 \h </w:instrText>
        </w:r>
        <w:r w:rsidR="00CF6C48">
          <w:rPr>
            <w:noProof/>
            <w:webHidden/>
          </w:rPr>
        </w:r>
        <w:r w:rsidR="00CF6C48">
          <w:rPr>
            <w:noProof/>
            <w:webHidden/>
          </w:rPr>
          <w:fldChar w:fldCharType="separate"/>
        </w:r>
        <w:r w:rsidR="00CF6C48">
          <w:rPr>
            <w:noProof/>
            <w:webHidden/>
          </w:rPr>
          <w:t>27</w:t>
        </w:r>
        <w:r w:rsidR="00CF6C48">
          <w:rPr>
            <w:noProof/>
            <w:webHidden/>
          </w:rPr>
          <w:fldChar w:fldCharType="end"/>
        </w:r>
      </w:hyperlink>
    </w:p>
    <w:p w14:paraId="51BAE659" w14:textId="46D5D93D" w:rsidR="00CF6C48" w:rsidRDefault="00751320">
      <w:pPr>
        <w:pStyle w:val="TableofFigures"/>
        <w:tabs>
          <w:tab w:val="right" w:leader="dot" w:pos="8486"/>
        </w:tabs>
        <w:rPr>
          <w:rFonts w:eastAsiaTheme="minorEastAsia" w:cstheme="minorBidi"/>
          <w:noProof/>
          <w:sz w:val="22"/>
          <w:szCs w:val="22"/>
          <w:lang w:bidi="ar-SA"/>
        </w:rPr>
      </w:pPr>
      <w:hyperlink w:anchor="_Toc520455883" w:history="1">
        <w:r w:rsidR="00CF6C48" w:rsidRPr="0064255C">
          <w:rPr>
            <w:rStyle w:val="Hyperlink"/>
            <w:noProof/>
          </w:rPr>
          <w:t>Figure 18. MMI and BFI operation in KMX62 magnetometer.</w:t>
        </w:r>
        <w:r w:rsidR="00CF6C48">
          <w:rPr>
            <w:noProof/>
            <w:webHidden/>
          </w:rPr>
          <w:tab/>
        </w:r>
        <w:r w:rsidR="00CF6C48">
          <w:rPr>
            <w:noProof/>
            <w:webHidden/>
          </w:rPr>
          <w:fldChar w:fldCharType="begin"/>
        </w:r>
        <w:r w:rsidR="00CF6C48">
          <w:rPr>
            <w:noProof/>
            <w:webHidden/>
          </w:rPr>
          <w:instrText xml:space="preserve"> PAGEREF _Toc520455883 \h </w:instrText>
        </w:r>
        <w:r w:rsidR="00CF6C48">
          <w:rPr>
            <w:noProof/>
            <w:webHidden/>
          </w:rPr>
        </w:r>
        <w:r w:rsidR="00CF6C48">
          <w:rPr>
            <w:noProof/>
            <w:webHidden/>
          </w:rPr>
          <w:fldChar w:fldCharType="separate"/>
        </w:r>
        <w:r w:rsidR="00CF6C48">
          <w:rPr>
            <w:noProof/>
            <w:webHidden/>
          </w:rPr>
          <w:t>28</w:t>
        </w:r>
        <w:r w:rsidR="00CF6C48">
          <w:rPr>
            <w:noProof/>
            <w:webHidden/>
          </w:rPr>
          <w:fldChar w:fldCharType="end"/>
        </w:r>
      </w:hyperlink>
    </w:p>
    <w:p w14:paraId="0A23BEB3" w14:textId="5BCE039C" w:rsidR="00CF6C48" w:rsidRDefault="00751320">
      <w:pPr>
        <w:pStyle w:val="TableofFigures"/>
        <w:tabs>
          <w:tab w:val="right" w:leader="dot" w:pos="8486"/>
        </w:tabs>
        <w:rPr>
          <w:rFonts w:eastAsiaTheme="minorEastAsia" w:cstheme="minorBidi"/>
          <w:noProof/>
          <w:sz w:val="22"/>
          <w:szCs w:val="22"/>
          <w:lang w:bidi="ar-SA"/>
        </w:rPr>
      </w:pPr>
      <w:hyperlink w:anchor="_Toc520455884" w:history="1">
        <w:r w:rsidR="00CF6C48" w:rsidRPr="0064255C">
          <w:rPr>
            <w:rStyle w:val="Hyperlink"/>
            <w:noProof/>
          </w:rPr>
          <w:t>Figure 19. High level description of triggered vehicle detection algorithm.</w:t>
        </w:r>
        <w:r w:rsidR="00CF6C48">
          <w:rPr>
            <w:noProof/>
            <w:webHidden/>
          </w:rPr>
          <w:tab/>
        </w:r>
        <w:r w:rsidR="00CF6C48">
          <w:rPr>
            <w:noProof/>
            <w:webHidden/>
          </w:rPr>
          <w:fldChar w:fldCharType="begin"/>
        </w:r>
        <w:r w:rsidR="00CF6C48">
          <w:rPr>
            <w:noProof/>
            <w:webHidden/>
          </w:rPr>
          <w:instrText xml:space="preserve"> PAGEREF _Toc520455884 \h </w:instrText>
        </w:r>
        <w:r w:rsidR="00CF6C48">
          <w:rPr>
            <w:noProof/>
            <w:webHidden/>
          </w:rPr>
        </w:r>
        <w:r w:rsidR="00CF6C48">
          <w:rPr>
            <w:noProof/>
            <w:webHidden/>
          </w:rPr>
          <w:fldChar w:fldCharType="separate"/>
        </w:r>
        <w:r w:rsidR="00CF6C48">
          <w:rPr>
            <w:noProof/>
            <w:webHidden/>
          </w:rPr>
          <w:t>29</w:t>
        </w:r>
        <w:r w:rsidR="00CF6C48">
          <w:rPr>
            <w:noProof/>
            <w:webHidden/>
          </w:rPr>
          <w:fldChar w:fldCharType="end"/>
        </w:r>
      </w:hyperlink>
    </w:p>
    <w:p w14:paraId="18578EC1" w14:textId="2A695051" w:rsidR="00CF6C48" w:rsidRDefault="00751320">
      <w:pPr>
        <w:pStyle w:val="TableofFigures"/>
        <w:tabs>
          <w:tab w:val="right" w:leader="dot" w:pos="8486"/>
        </w:tabs>
        <w:rPr>
          <w:rFonts w:eastAsiaTheme="minorEastAsia" w:cstheme="minorBidi"/>
          <w:noProof/>
          <w:sz w:val="22"/>
          <w:szCs w:val="22"/>
          <w:lang w:bidi="ar-SA"/>
        </w:rPr>
      </w:pPr>
      <w:hyperlink w:anchor="_Toc520455885" w:history="1">
        <w:r w:rsidR="00CF6C48" w:rsidRPr="0064255C">
          <w:rPr>
            <w:rStyle w:val="Hyperlink"/>
            <w:noProof/>
          </w:rPr>
          <w:t>Figure 20. Data format for each sample.</w:t>
        </w:r>
        <w:r w:rsidR="00CF6C48">
          <w:rPr>
            <w:noProof/>
            <w:webHidden/>
          </w:rPr>
          <w:tab/>
        </w:r>
        <w:r w:rsidR="00CF6C48">
          <w:rPr>
            <w:noProof/>
            <w:webHidden/>
          </w:rPr>
          <w:fldChar w:fldCharType="begin"/>
        </w:r>
        <w:r w:rsidR="00CF6C48">
          <w:rPr>
            <w:noProof/>
            <w:webHidden/>
          </w:rPr>
          <w:instrText xml:space="preserve"> PAGEREF _Toc520455885 \h </w:instrText>
        </w:r>
        <w:r w:rsidR="00CF6C48">
          <w:rPr>
            <w:noProof/>
            <w:webHidden/>
          </w:rPr>
        </w:r>
        <w:r w:rsidR="00CF6C48">
          <w:rPr>
            <w:noProof/>
            <w:webHidden/>
          </w:rPr>
          <w:fldChar w:fldCharType="separate"/>
        </w:r>
        <w:r w:rsidR="00CF6C48">
          <w:rPr>
            <w:noProof/>
            <w:webHidden/>
          </w:rPr>
          <w:t>30</w:t>
        </w:r>
        <w:r w:rsidR="00CF6C48">
          <w:rPr>
            <w:noProof/>
            <w:webHidden/>
          </w:rPr>
          <w:fldChar w:fldCharType="end"/>
        </w:r>
      </w:hyperlink>
    </w:p>
    <w:p w14:paraId="720C3EA7" w14:textId="39F75E11" w:rsidR="00CF6C48" w:rsidRDefault="00751320">
      <w:pPr>
        <w:pStyle w:val="TableofFigures"/>
        <w:tabs>
          <w:tab w:val="right" w:leader="dot" w:pos="8486"/>
        </w:tabs>
        <w:rPr>
          <w:rFonts w:eastAsiaTheme="minorEastAsia" w:cstheme="minorBidi"/>
          <w:noProof/>
          <w:sz w:val="22"/>
          <w:szCs w:val="22"/>
          <w:lang w:bidi="ar-SA"/>
        </w:rPr>
      </w:pPr>
      <w:hyperlink w:anchor="_Toc520455886" w:history="1">
        <w:r w:rsidR="00CF6C48" w:rsidRPr="0064255C">
          <w:rPr>
            <w:rStyle w:val="Hyperlink"/>
            <w:noProof/>
          </w:rPr>
          <w:t>Figure 21. Timing diagram for writing to microSD card.</w:t>
        </w:r>
        <w:r w:rsidR="00CF6C48">
          <w:rPr>
            <w:noProof/>
            <w:webHidden/>
          </w:rPr>
          <w:tab/>
        </w:r>
        <w:r w:rsidR="00CF6C48">
          <w:rPr>
            <w:noProof/>
            <w:webHidden/>
          </w:rPr>
          <w:fldChar w:fldCharType="begin"/>
        </w:r>
        <w:r w:rsidR="00CF6C48">
          <w:rPr>
            <w:noProof/>
            <w:webHidden/>
          </w:rPr>
          <w:instrText xml:space="preserve"> PAGEREF _Toc520455886 \h </w:instrText>
        </w:r>
        <w:r w:rsidR="00CF6C48">
          <w:rPr>
            <w:noProof/>
            <w:webHidden/>
          </w:rPr>
        </w:r>
        <w:r w:rsidR="00CF6C48">
          <w:rPr>
            <w:noProof/>
            <w:webHidden/>
          </w:rPr>
          <w:fldChar w:fldCharType="separate"/>
        </w:r>
        <w:r w:rsidR="00CF6C48">
          <w:rPr>
            <w:noProof/>
            <w:webHidden/>
          </w:rPr>
          <w:t>31</w:t>
        </w:r>
        <w:r w:rsidR="00CF6C48">
          <w:rPr>
            <w:noProof/>
            <w:webHidden/>
          </w:rPr>
          <w:fldChar w:fldCharType="end"/>
        </w:r>
      </w:hyperlink>
    </w:p>
    <w:p w14:paraId="5ACC83E1" w14:textId="3FCFDD42" w:rsidR="00CF6C48" w:rsidRDefault="00751320">
      <w:pPr>
        <w:pStyle w:val="TableofFigures"/>
        <w:tabs>
          <w:tab w:val="right" w:leader="dot" w:pos="8486"/>
        </w:tabs>
        <w:rPr>
          <w:rFonts w:eastAsiaTheme="minorEastAsia" w:cstheme="minorBidi"/>
          <w:noProof/>
          <w:sz w:val="22"/>
          <w:szCs w:val="22"/>
          <w:lang w:bidi="ar-SA"/>
        </w:rPr>
      </w:pPr>
      <w:hyperlink w:anchor="_Toc520455887" w:history="1">
        <w:r w:rsidR="00CF6C48" w:rsidRPr="0064255C">
          <w:rPr>
            <w:rStyle w:val="Hyperlink"/>
            <w:noProof/>
          </w:rPr>
          <w:t>Figure 22. ZigBee transmit period (T</w:t>
        </w:r>
        <w:r w:rsidR="00CF6C48" w:rsidRPr="0064255C">
          <w:rPr>
            <w:rStyle w:val="Hyperlink"/>
            <w:noProof/>
            <w:vertAlign w:val="subscript"/>
          </w:rPr>
          <w:t>TX</w:t>
        </w:r>
        <w:r w:rsidR="00CF6C48" w:rsidRPr="0064255C">
          <w:rPr>
            <w:rStyle w:val="Hyperlink"/>
            <w:noProof/>
          </w:rPr>
          <w:t>) and receive period (T</w:t>
        </w:r>
        <w:r w:rsidR="00CF6C48" w:rsidRPr="0064255C">
          <w:rPr>
            <w:rStyle w:val="Hyperlink"/>
            <w:noProof/>
            <w:vertAlign w:val="subscript"/>
          </w:rPr>
          <w:t>Idle</w:t>
        </w:r>
        <w:r w:rsidR="00CF6C48" w:rsidRPr="0064255C">
          <w:rPr>
            <w:rStyle w:val="Hyperlink"/>
            <w:noProof/>
          </w:rPr>
          <w:t>).</w:t>
        </w:r>
        <w:r w:rsidR="00CF6C48">
          <w:rPr>
            <w:noProof/>
            <w:webHidden/>
          </w:rPr>
          <w:tab/>
        </w:r>
        <w:r w:rsidR="00CF6C48">
          <w:rPr>
            <w:noProof/>
            <w:webHidden/>
          </w:rPr>
          <w:fldChar w:fldCharType="begin"/>
        </w:r>
        <w:r w:rsidR="00CF6C48">
          <w:rPr>
            <w:noProof/>
            <w:webHidden/>
          </w:rPr>
          <w:instrText xml:space="preserve"> PAGEREF _Toc520455887 \h </w:instrText>
        </w:r>
        <w:r w:rsidR="00CF6C48">
          <w:rPr>
            <w:noProof/>
            <w:webHidden/>
          </w:rPr>
        </w:r>
        <w:r w:rsidR="00CF6C48">
          <w:rPr>
            <w:noProof/>
            <w:webHidden/>
          </w:rPr>
          <w:fldChar w:fldCharType="separate"/>
        </w:r>
        <w:r w:rsidR="00CF6C48">
          <w:rPr>
            <w:noProof/>
            <w:webHidden/>
          </w:rPr>
          <w:t>35</w:t>
        </w:r>
        <w:r w:rsidR="00CF6C48">
          <w:rPr>
            <w:noProof/>
            <w:webHidden/>
          </w:rPr>
          <w:fldChar w:fldCharType="end"/>
        </w:r>
      </w:hyperlink>
    </w:p>
    <w:p w14:paraId="72EC2846" w14:textId="1D2E6F73" w:rsidR="00CF6C48" w:rsidRDefault="00751320">
      <w:pPr>
        <w:pStyle w:val="TableofFigures"/>
        <w:tabs>
          <w:tab w:val="right" w:leader="dot" w:pos="8486"/>
        </w:tabs>
        <w:rPr>
          <w:rFonts w:eastAsiaTheme="minorEastAsia" w:cstheme="minorBidi"/>
          <w:noProof/>
          <w:sz w:val="22"/>
          <w:szCs w:val="22"/>
          <w:lang w:bidi="ar-SA"/>
        </w:rPr>
      </w:pPr>
      <w:hyperlink w:anchor="_Toc520455888" w:history="1">
        <w:r w:rsidR="00CF6C48" w:rsidRPr="0064255C">
          <w:rPr>
            <w:rStyle w:val="Hyperlink"/>
            <w:noProof/>
          </w:rPr>
          <w:t>Figure 23. Power consumption of ZigBee TX and RX compared to baseline test.</w:t>
        </w:r>
        <w:r w:rsidR="00CF6C48">
          <w:rPr>
            <w:noProof/>
            <w:webHidden/>
          </w:rPr>
          <w:tab/>
        </w:r>
        <w:r w:rsidR="00CF6C48">
          <w:rPr>
            <w:noProof/>
            <w:webHidden/>
          </w:rPr>
          <w:fldChar w:fldCharType="begin"/>
        </w:r>
        <w:r w:rsidR="00CF6C48">
          <w:rPr>
            <w:noProof/>
            <w:webHidden/>
          </w:rPr>
          <w:instrText xml:space="preserve"> PAGEREF _Toc520455888 \h </w:instrText>
        </w:r>
        <w:r w:rsidR="00CF6C48">
          <w:rPr>
            <w:noProof/>
            <w:webHidden/>
          </w:rPr>
        </w:r>
        <w:r w:rsidR="00CF6C48">
          <w:rPr>
            <w:noProof/>
            <w:webHidden/>
          </w:rPr>
          <w:fldChar w:fldCharType="separate"/>
        </w:r>
        <w:r w:rsidR="00CF6C48">
          <w:rPr>
            <w:noProof/>
            <w:webHidden/>
          </w:rPr>
          <w:t>37</w:t>
        </w:r>
        <w:r w:rsidR="00CF6C48">
          <w:rPr>
            <w:noProof/>
            <w:webHidden/>
          </w:rPr>
          <w:fldChar w:fldCharType="end"/>
        </w:r>
      </w:hyperlink>
    </w:p>
    <w:p w14:paraId="68D207F4" w14:textId="783DBEE1" w:rsidR="00CF6C48" w:rsidRDefault="00751320">
      <w:pPr>
        <w:pStyle w:val="TableofFigures"/>
        <w:tabs>
          <w:tab w:val="right" w:leader="dot" w:pos="8486"/>
        </w:tabs>
        <w:rPr>
          <w:rFonts w:eastAsiaTheme="minorEastAsia" w:cstheme="minorBidi"/>
          <w:noProof/>
          <w:sz w:val="22"/>
          <w:szCs w:val="22"/>
          <w:lang w:bidi="ar-SA"/>
        </w:rPr>
      </w:pPr>
      <w:hyperlink w:anchor="_Toc520455889" w:history="1">
        <w:r w:rsidR="00CF6C48" w:rsidRPr="0064255C">
          <w:rPr>
            <w:rStyle w:val="Hyperlink"/>
            <w:noProof/>
          </w:rPr>
          <w:t>Figure 24. Example for battery status log line (a) and Vehicle timestamp (b). VOLT, CAP, and SOC are battery voltage, capacity, and state-of-charge, respectively.</w:t>
        </w:r>
        <w:r w:rsidR="00CF6C48">
          <w:rPr>
            <w:noProof/>
            <w:webHidden/>
          </w:rPr>
          <w:tab/>
        </w:r>
        <w:r w:rsidR="00CF6C48">
          <w:rPr>
            <w:noProof/>
            <w:webHidden/>
          </w:rPr>
          <w:fldChar w:fldCharType="begin"/>
        </w:r>
        <w:r w:rsidR="00CF6C48">
          <w:rPr>
            <w:noProof/>
            <w:webHidden/>
          </w:rPr>
          <w:instrText xml:space="preserve"> PAGEREF _Toc520455889 \h </w:instrText>
        </w:r>
        <w:r w:rsidR="00CF6C48">
          <w:rPr>
            <w:noProof/>
            <w:webHidden/>
          </w:rPr>
        </w:r>
        <w:r w:rsidR="00CF6C48">
          <w:rPr>
            <w:noProof/>
            <w:webHidden/>
          </w:rPr>
          <w:fldChar w:fldCharType="separate"/>
        </w:r>
        <w:r w:rsidR="00CF6C48">
          <w:rPr>
            <w:noProof/>
            <w:webHidden/>
          </w:rPr>
          <w:t>38</w:t>
        </w:r>
        <w:r w:rsidR="00CF6C48">
          <w:rPr>
            <w:noProof/>
            <w:webHidden/>
          </w:rPr>
          <w:fldChar w:fldCharType="end"/>
        </w:r>
      </w:hyperlink>
    </w:p>
    <w:p w14:paraId="5C8805AA" w14:textId="480B6F84" w:rsidR="00CF6C48" w:rsidRDefault="00751320">
      <w:pPr>
        <w:pStyle w:val="TableofFigures"/>
        <w:tabs>
          <w:tab w:val="right" w:leader="dot" w:pos="8486"/>
        </w:tabs>
        <w:rPr>
          <w:rFonts w:eastAsiaTheme="minorEastAsia" w:cstheme="minorBidi"/>
          <w:noProof/>
          <w:sz w:val="22"/>
          <w:szCs w:val="22"/>
          <w:lang w:bidi="ar-SA"/>
        </w:rPr>
      </w:pPr>
      <w:hyperlink w:anchor="_Toc520455890" w:history="1">
        <w:r w:rsidR="00CF6C48" w:rsidRPr="0064255C">
          <w:rPr>
            <w:rStyle w:val="Hyperlink"/>
            <w:noProof/>
          </w:rPr>
          <w:t>Figure 25. Current consumption at various states.</w:t>
        </w:r>
        <w:r w:rsidR="00CF6C48">
          <w:rPr>
            <w:noProof/>
            <w:webHidden/>
          </w:rPr>
          <w:tab/>
        </w:r>
        <w:r w:rsidR="00CF6C48">
          <w:rPr>
            <w:noProof/>
            <w:webHidden/>
          </w:rPr>
          <w:fldChar w:fldCharType="begin"/>
        </w:r>
        <w:r w:rsidR="00CF6C48">
          <w:rPr>
            <w:noProof/>
            <w:webHidden/>
          </w:rPr>
          <w:instrText xml:space="preserve"> PAGEREF _Toc520455890 \h </w:instrText>
        </w:r>
        <w:r w:rsidR="00CF6C48">
          <w:rPr>
            <w:noProof/>
            <w:webHidden/>
          </w:rPr>
        </w:r>
        <w:r w:rsidR="00CF6C48">
          <w:rPr>
            <w:noProof/>
            <w:webHidden/>
          </w:rPr>
          <w:fldChar w:fldCharType="separate"/>
        </w:r>
        <w:r w:rsidR="00CF6C48">
          <w:rPr>
            <w:noProof/>
            <w:webHidden/>
          </w:rPr>
          <w:t>39</w:t>
        </w:r>
        <w:r w:rsidR="00CF6C48">
          <w:rPr>
            <w:noProof/>
            <w:webHidden/>
          </w:rPr>
          <w:fldChar w:fldCharType="end"/>
        </w:r>
      </w:hyperlink>
    </w:p>
    <w:p w14:paraId="694E256B" w14:textId="7A3DFDC3" w:rsidR="00CF6C48" w:rsidRDefault="00751320">
      <w:pPr>
        <w:pStyle w:val="TableofFigures"/>
        <w:tabs>
          <w:tab w:val="right" w:leader="dot" w:pos="8486"/>
        </w:tabs>
        <w:rPr>
          <w:rFonts w:eastAsiaTheme="minorEastAsia" w:cstheme="minorBidi"/>
          <w:noProof/>
          <w:sz w:val="22"/>
          <w:szCs w:val="22"/>
          <w:lang w:bidi="ar-SA"/>
        </w:rPr>
      </w:pPr>
      <w:hyperlink w:anchor="_Toc520455891" w:history="1">
        <w:r w:rsidR="00CF6C48" w:rsidRPr="0064255C">
          <w:rPr>
            <w:rStyle w:val="Hyperlink"/>
            <w:noProof/>
          </w:rPr>
          <w:t>Figure 26. State transition diagram.</w:t>
        </w:r>
        <w:r w:rsidR="00CF6C48">
          <w:rPr>
            <w:noProof/>
            <w:webHidden/>
          </w:rPr>
          <w:tab/>
        </w:r>
        <w:r w:rsidR="00CF6C48">
          <w:rPr>
            <w:noProof/>
            <w:webHidden/>
          </w:rPr>
          <w:fldChar w:fldCharType="begin"/>
        </w:r>
        <w:r w:rsidR="00CF6C48">
          <w:rPr>
            <w:noProof/>
            <w:webHidden/>
          </w:rPr>
          <w:instrText xml:space="preserve"> PAGEREF _Toc520455891 \h </w:instrText>
        </w:r>
        <w:r w:rsidR="00CF6C48">
          <w:rPr>
            <w:noProof/>
            <w:webHidden/>
          </w:rPr>
        </w:r>
        <w:r w:rsidR="00CF6C48">
          <w:rPr>
            <w:noProof/>
            <w:webHidden/>
          </w:rPr>
          <w:fldChar w:fldCharType="separate"/>
        </w:r>
        <w:r w:rsidR="00CF6C48">
          <w:rPr>
            <w:noProof/>
            <w:webHidden/>
          </w:rPr>
          <w:t>46</w:t>
        </w:r>
        <w:r w:rsidR="00CF6C48">
          <w:rPr>
            <w:noProof/>
            <w:webHidden/>
          </w:rPr>
          <w:fldChar w:fldCharType="end"/>
        </w:r>
      </w:hyperlink>
    </w:p>
    <w:p w14:paraId="75FE71D4" w14:textId="3C2C43FF" w:rsidR="00CF6C48" w:rsidRDefault="00751320">
      <w:pPr>
        <w:pStyle w:val="TableofFigures"/>
        <w:tabs>
          <w:tab w:val="right" w:leader="dot" w:pos="8486"/>
        </w:tabs>
        <w:rPr>
          <w:rFonts w:eastAsiaTheme="minorEastAsia" w:cstheme="minorBidi"/>
          <w:noProof/>
          <w:sz w:val="22"/>
          <w:szCs w:val="22"/>
          <w:lang w:bidi="ar-SA"/>
        </w:rPr>
      </w:pPr>
      <w:hyperlink w:anchor="_Toc520455892" w:history="1">
        <w:r w:rsidR="00CF6C48" w:rsidRPr="0064255C">
          <w:rPr>
            <w:rStyle w:val="Hyperlink"/>
            <w:noProof/>
          </w:rPr>
          <w:t>Figure 27. Q-Matrix convergence: Bellman vs. TD equation.</w:t>
        </w:r>
        <w:r w:rsidR="00CF6C48">
          <w:rPr>
            <w:noProof/>
            <w:webHidden/>
          </w:rPr>
          <w:tab/>
        </w:r>
        <w:r w:rsidR="00CF6C48">
          <w:rPr>
            <w:noProof/>
            <w:webHidden/>
          </w:rPr>
          <w:fldChar w:fldCharType="begin"/>
        </w:r>
        <w:r w:rsidR="00CF6C48">
          <w:rPr>
            <w:noProof/>
            <w:webHidden/>
          </w:rPr>
          <w:instrText xml:space="preserve"> PAGEREF _Toc520455892 \h </w:instrText>
        </w:r>
        <w:r w:rsidR="00CF6C48">
          <w:rPr>
            <w:noProof/>
            <w:webHidden/>
          </w:rPr>
        </w:r>
        <w:r w:rsidR="00CF6C48">
          <w:rPr>
            <w:noProof/>
            <w:webHidden/>
          </w:rPr>
          <w:fldChar w:fldCharType="separate"/>
        </w:r>
        <w:r w:rsidR="00CF6C48">
          <w:rPr>
            <w:noProof/>
            <w:webHidden/>
          </w:rPr>
          <w:t>48</w:t>
        </w:r>
        <w:r w:rsidR="00CF6C48">
          <w:rPr>
            <w:noProof/>
            <w:webHidden/>
          </w:rPr>
          <w:fldChar w:fldCharType="end"/>
        </w:r>
      </w:hyperlink>
    </w:p>
    <w:p w14:paraId="3D61CACD" w14:textId="40D03416" w:rsidR="00CF6C48" w:rsidRDefault="00751320">
      <w:pPr>
        <w:pStyle w:val="TableofFigures"/>
        <w:tabs>
          <w:tab w:val="right" w:leader="dot" w:pos="8486"/>
        </w:tabs>
        <w:rPr>
          <w:rFonts w:eastAsiaTheme="minorEastAsia" w:cstheme="minorBidi"/>
          <w:noProof/>
          <w:sz w:val="22"/>
          <w:szCs w:val="22"/>
          <w:lang w:bidi="ar-SA"/>
        </w:rPr>
      </w:pPr>
      <w:hyperlink w:anchor="_Toc520455893" w:history="1">
        <w:r w:rsidR="00CF6C48" w:rsidRPr="0064255C">
          <w:rPr>
            <w:rStyle w:val="Hyperlink"/>
            <w:noProof/>
          </w:rPr>
          <w:t>Figure 28. Normalized Q-Matrix for Bellman equation.</w:t>
        </w:r>
        <w:r w:rsidR="00CF6C48">
          <w:rPr>
            <w:noProof/>
            <w:webHidden/>
          </w:rPr>
          <w:tab/>
        </w:r>
        <w:r w:rsidR="00CF6C48">
          <w:rPr>
            <w:noProof/>
            <w:webHidden/>
          </w:rPr>
          <w:fldChar w:fldCharType="begin"/>
        </w:r>
        <w:r w:rsidR="00CF6C48">
          <w:rPr>
            <w:noProof/>
            <w:webHidden/>
          </w:rPr>
          <w:instrText xml:space="preserve"> PAGEREF _Toc520455893 \h </w:instrText>
        </w:r>
        <w:r w:rsidR="00CF6C48">
          <w:rPr>
            <w:noProof/>
            <w:webHidden/>
          </w:rPr>
        </w:r>
        <w:r w:rsidR="00CF6C48">
          <w:rPr>
            <w:noProof/>
            <w:webHidden/>
          </w:rPr>
          <w:fldChar w:fldCharType="separate"/>
        </w:r>
        <w:r w:rsidR="00CF6C48">
          <w:rPr>
            <w:noProof/>
            <w:webHidden/>
          </w:rPr>
          <w:t>49</w:t>
        </w:r>
        <w:r w:rsidR="00CF6C48">
          <w:rPr>
            <w:noProof/>
            <w:webHidden/>
          </w:rPr>
          <w:fldChar w:fldCharType="end"/>
        </w:r>
      </w:hyperlink>
    </w:p>
    <w:p w14:paraId="6BADECD1" w14:textId="68C88B34" w:rsidR="00CF6C48" w:rsidRDefault="00751320">
      <w:pPr>
        <w:pStyle w:val="TableofFigures"/>
        <w:tabs>
          <w:tab w:val="right" w:leader="dot" w:pos="8486"/>
        </w:tabs>
        <w:rPr>
          <w:rFonts w:eastAsiaTheme="minorEastAsia" w:cstheme="minorBidi"/>
          <w:noProof/>
          <w:sz w:val="22"/>
          <w:szCs w:val="22"/>
          <w:lang w:bidi="ar-SA"/>
        </w:rPr>
      </w:pPr>
      <w:hyperlink w:anchor="_Toc520455894" w:history="1">
        <w:r w:rsidR="00CF6C48" w:rsidRPr="0064255C">
          <w:rPr>
            <w:rStyle w:val="Hyperlink"/>
            <w:noProof/>
          </w:rPr>
          <w:t>Figure 29. Normalized Q-Matrix for TD equation.</w:t>
        </w:r>
        <w:r w:rsidR="00CF6C48">
          <w:rPr>
            <w:noProof/>
            <w:webHidden/>
          </w:rPr>
          <w:tab/>
        </w:r>
        <w:r w:rsidR="00CF6C48">
          <w:rPr>
            <w:noProof/>
            <w:webHidden/>
          </w:rPr>
          <w:fldChar w:fldCharType="begin"/>
        </w:r>
        <w:r w:rsidR="00CF6C48">
          <w:rPr>
            <w:noProof/>
            <w:webHidden/>
          </w:rPr>
          <w:instrText xml:space="preserve"> PAGEREF _Toc520455894 \h </w:instrText>
        </w:r>
        <w:r w:rsidR="00CF6C48">
          <w:rPr>
            <w:noProof/>
            <w:webHidden/>
          </w:rPr>
        </w:r>
        <w:r w:rsidR="00CF6C48">
          <w:rPr>
            <w:noProof/>
            <w:webHidden/>
          </w:rPr>
          <w:fldChar w:fldCharType="separate"/>
        </w:r>
        <w:r w:rsidR="00CF6C48">
          <w:rPr>
            <w:noProof/>
            <w:webHidden/>
          </w:rPr>
          <w:t>50</w:t>
        </w:r>
        <w:r w:rsidR="00CF6C48">
          <w:rPr>
            <w:noProof/>
            <w:webHidden/>
          </w:rPr>
          <w:fldChar w:fldCharType="end"/>
        </w:r>
      </w:hyperlink>
    </w:p>
    <w:p w14:paraId="0A62FFAC" w14:textId="287839EF" w:rsidR="00CF6C48" w:rsidRDefault="00751320">
      <w:pPr>
        <w:pStyle w:val="TableofFigures"/>
        <w:tabs>
          <w:tab w:val="right" w:leader="dot" w:pos="8486"/>
        </w:tabs>
        <w:rPr>
          <w:rFonts w:eastAsiaTheme="minorEastAsia" w:cstheme="minorBidi"/>
          <w:noProof/>
          <w:sz w:val="22"/>
          <w:szCs w:val="22"/>
          <w:lang w:bidi="ar-SA"/>
        </w:rPr>
      </w:pPr>
      <w:hyperlink w:anchor="_Toc520455895" w:history="1">
        <w:r w:rsidR="00CF6C48" w:rsidRPr="0064255C">
          <w:rPr>
            <w:rStyle w:val="Hyperlink"/>
            <w:noProof/>
          </w:rPr>
          <w:t>Figure 30. Bellman equation convergence: 2 actions vs 4 actions.</w:t>
        </w:r>
        <w:r w:rsidR="00CF6C48">
          <w:rPr>
            <w:noProof/>
            <w:webHidden/>
          </w:rPr>
          <w:tab/>
        </w:r>
        <w:r w:rsidR="00CF6C48">
          <w:rPr>
            <w:noProof/>
            <w:webHidden/>
          </w:rPr>
          <w:fldChar w:fldCharType="begin"/>
        </w:r>
        <w:r w:rsidR="00CF6C48">
          <w:rPr>
            <w:noProof/>
            <w:webHidden/>
          </w:rPr>
          <w:instrText xml:space="preserve"> PAGEREF _Toc520455895 \h </w:instrText>
        </w:r>
        <w:r w:rsidR="00CF6C48">
          <w:rPr>
            <w:noProof/>
            <w:webHidden/>
          </w:rPr>
        </w:r>
        <w:r w:rsidR="00CF6C48">
          <w:rPr>
            <w:noProof/>
            <w:webHidden/>
          </w:rPr>
          <w:fldChar w:fldCharType="separate"/>
        </w:r>
        <w:r w:rsidR="00CF6C48">
          <w:rPr>
            <w:noProof/>
            <w:webHidden/>
          </w:rPr>
          <w:t>51</w:t>
        </w:r>
        <w:r w:rsidR="00CF6C48">
          <w:rPr>
            <w:noProof/>
            <w:webHidden/>
          </w:rPr>
          <w:fldChar w:fldCharType="end"/>
        </w:r>
      </w:hyperlink>
    </w:p>
    <w:p w14:paraId="12F712C6" w14:textId="16F163A4" w:rsidR="00CF6C48" w:rsidRDefault="00751320">
      <w:pPr>
        <w:pStyle w:val="TableofFigures"/>
        <w:tabs>
          <w:tab w:val="right" w:leader="dot" w:pos="8486"/>
        </w:tabs>
        <w:rPr>
          <w:rFonts w:eastAsiaTheme="minorEastAsia" w:cstheme="minorBidi"/>
          <w:noProof/>
          <w:sz w:val="22"/>
          <w:szCs w:val="22"/>
          <w:lang w:bidi="ar-SA"/>
        </w:rPr>
      </w:pPr>
      <w:hyperlink w:anchor="_Toc520455896" w:history="1">
        <w:r w:rsidR="00CF6C48" w:rsidRPr="0064255C">
          <w:rPr>
            <w:rStyle w:val="Hyperlink"/>
            <w:noProof/>
          </w:rPr>
          <w:t>Figure 31. Q-Matrix using two actions.</w:t>
        </w:r>
        <w:r w:rsidR="00CF6C48">
          <w:rPr>
            <w:noProof/>
            <w:webHidden/>
          </w:rPr>
          <w:tab/>
        </w:r>
        <w:r w:rsidR="00CF6C48">
          <w:rPr>
            <w:noProof/>
            <w:webHidden/>
          </w:rPr>
          <w:fldChar w:fldCharType="begin"/>
        </w:r>
        <w:r w:rsidR="00CF6C48">
          <w:rPr>
            <w:noProof/>
            <w:webHidden/>
          </w:rPr>
          <w:instrText xml:space="preserve"> PAGEREF _Toc520455896 \h </w:instrText>
        </w:r>
        <w:r w:rsidR="00CF6C48">
          <w:rPr>
            <w:noProof/>
            <w:webHidden/>
          </w:rPr>
        </w:r>
        <w:r w:rsidR="00CF6C48">
          <w:rPr>
            <w:noProof/>
            <w:webHidden/>
          </w:rPr>
          <w:fldChar w:fldCharType="separate"/>
        </w:r>
        <w:r w:rsidR="00CF6C48">
          <w:rPr>
            <w:noProof/>
            <w:webHidden/>
          </w:rPr>
          <w:t>51</w:t>
        </w:r>
        <w:r w:rsidR="00CF6C48">
          <w:rPr>
            <w:noProof/>
            <w:webHidden/>
          </w:rPr>
          <w:fldChar w:fldCharType="end"/>
        </w:r>
      </w:hyperlink>
    </w:p>
    <w:p w14:paraId="2B97ECA1" w14:textId="5ACAA715" w:rsidR="00CF6C48" w:rsidRDefault="00751320">
      <w:pPr>
        <w:pStyle w:val="TableofFigures"/>
        <w:tabs>
          <w:tab w:val="right" w:leader="dot" w:pos="8486"/>
        </w:tabs>
        <w:rPr>
          <w:rFonts w:eastAsiaTheme="minorEastAsia" w:cstheme="minorBidi"/>
          <w:noProof/>
          <w:sz w:val="22"/>
          <w:szCs w:val="22"/>
          <w:lang w:bidi="ar-SA"/>
        </w:rPr>
      </w:pPr>
      <w:hyperlink w:anchor="_Toc520455897" w:history="1">
        <w:r w:rsidR="00CF6C48" w:rsidRPr="0064255C">
          <w:rPr>
            <w:rStyle w:val="Hyperlink"/>
            <w:noProof/>
          </w:rPr>
          <w:t>Figure 32. Current consumed when MCU wakes from sleep mode.</w:t>
        </w:r>
        <w:r w:rsidR="00CF6C48">
          <w:rPr>
            <w:noProof/>
            <w:webHidden/>
          </w:rPr>
          <w:tab/>
        </w:r>
        <w:r w:rsidR="00CF6C48">
          <w:rPr>
            <w:noProof/>
            <w:webHidden/>
          </w:rPr>
          <w:fldChar w:fldCharType="begin"/>
        </w:r>
        <w:r w:rsidR="00CF6C48">
          <w:rPr>
            <w:noProof/>
            <w:webHidden/>
          </w:rPr>
          <w:instrText xml:space="preserve"> PAGEREF _Toc520455897 \h </w:instrText>
        </w:r>
        <w:r w:rsidR="00CF6C48">
          <w:rPr>
            <w:noProof/>
            <w:webHidden/>
          </w:rPr>
        </w:r>
        <w:r w:rsidR="00CF6C48">
          <w:rPr>
            <w:noProof/>
            <w:webHidden/>
          </w:rPr>
          <w:fldChar w:fldCharType="separate"/>
        </w:r>
        <w:r w:rsidR="00CF6C48">
          <w:rPr>
            <w:noProof/>
            <w:webHidden/>
          </w:rPr>
          <w:t>52</w:t>
        </w:r>
        <w:r w:rsidR="00CF6C48">
          <w:rPr>
            <w:noProof/>
            <w:webHidden/>
          </w:rPr>
          <w:fldChar w:fldCharType="end"/>
        </w:r>
      </w:hyperlink>
    </w:p>
    <w:p w14:paraId="7E5DA6E3" w14:textId="374560F5" w:rsidR="00CF6C48" w:rsidRDefault="00751320">
      <w:pPr>
        <w:pStyle w:val="TableofFigures"/>
        <w:tabs>
          <w:tab w:val="right" w:leader="dot" w:pos="8486"/>
        </w:tabs>
        <w:rPr>
          <w:rFonts w:eastAsiaTheme="minorEastAsia" w:cstheme="minorBidi"/>
          <w:noProof/>
          <w:sz w:val="22"/>
          <w:szCs w:val="22"/>
          <w:lang w:bidi="ar-SA"/>
        </w:rPr>
      </w:pPr>
      <w:hyperlink w:anchor="_Toc520455898" w:history="1">
        <w:r w:rsidR="00CF6C48" w:rsidRPr="0064255C">
          <w:rPr>
            <w:rStyle w:val="Hyperlink"/>
            <w:noProof/>
          </w:rPr>
          <w:t>Figure 33. Traffic trend and power policy on campus.</w:t>
        </w:r>
        <w:r w:rsidR="00CF6C48">
          <w:rPr>
            <w:noProof/>
            <w:webHidden/>
          </w:rPr>
          <w:tab/>
        </w:r>
        <w:r w:rsidR="00CF6C48">
          <w:rPr>
            <w:noProof/>
            <w:webHidden/>
          </w:rPr>
          <w:fldChar w:fldCharType="begin"/>
        </w:r>
        <w:r w:rsidR="00CF6C48">
          <w:rPr>
            <w:noProof/>
            <w:webHidden/>
          </w:rPr>
          <w:instrText xml:space="preserve"> PAGEREF _Toc520455898 \h </w:instrText>
        </w:r>
        <w:r w:rsidR="00CF6C48">
          <w:rPr>
            <w:noProof/>
            <w:webHidden/>
          </w:rPr>
        </w:r>
        <w:r w:rsidR="00CF6C48">
          <w:rPr>
            <w:noProof/>
            <w:webHidden/>
          </w:rPr>
          <w:fldChar w:fldCharType="separate"/>
        </w:r>
        <w:r w:rsidR="00CF6C48">
          <w:rPr>
            <w:noProof/>
            <w:webHidden/>
          </w:rPr>
          <w:t>54</w:t>
        </w:r>
        <w:r w:rsidR="00CF6C48">
          <w:rPr>
            <w:noProof/>
            <w:webHidden/>
          </w:rPr>
          <w:fldChar w:fldCharType="end"/>
        </w:r>
      </w:hyperlink>
    </w:p>
    <w:p w14:paraId="69D860D4" w14:textId="1C6025C1" w:rsidR="00CF6C48" w:rsidRDefault="00751320">
      <w:pPr>
        <w:pStyle w:val="TableofFigures"/>
        <w:tabs>
          <w:tab w:val="right" w:leader="dot" w:pos="8486"/>
        </w:tabs>
        <w:rPr>
          <w:rFonts w:eastAsiaTheme="minorEastAsia" w:cstheme="minorBidi"/>
          <w:noProof/>
          <w:sz w:val="22"/>
          <w:szCs w:val="22"/>
          <w:lang w:bidi="ar-SA"/>
        </w:rPr>
      </w:pPr>
      <w:hyperlink w:anchor="_Toc520455899" w:history="1">
        <w:r w:rsidR="00CF6C48" w:rsidRPr="0064255C">
          <w:rPr>
            <w:rStyle w:val="Hyperlink"/>
            <w:noProof/>
          </w:rPr>
          <w:t>Figure 34. Traffic trend and power policy on Britton Highway.</w:t>
        </w:r>
        <w:r w:rsidR="00CF6C48">
          <w:rPr>
            <w:noProof/>
            <w:webHidden/>
          </w:rPr>
          <w:tab/>
        </w:r>
        <w:r w:rsidR="00CF6C48">
          <w:rPr>
            <w:noProof/>
            <w:webHidden/>
          </w:rPr>
          <w:fldChar w:fldCharType="begin"/>
        </w:r>
        <w:r w:rsidR="00CF6C48">
          <w:rPr>
            <w:noProof/>
            <w:webHidden/>
          </w:rPr>
          <w:instrText xml:space="preserve"> PAGEREF _Toc520455899 \h </w:instrText>
        </w:r>
        <w:r w:rsidR="00CF6C48">
          <w:rPr>
            <w:noProof/>
            <w:webHidden/>
          </w:rPr>
        </w:r>
        <w:r w:rsidR="00CF6C48">
          <w:rPr>
            <w:noProof/>
            <w:webHidden/>
          </w:rPr>
          <w:fldChar w:fldCharType="separate"/>
        </w:r>
        <w:r w:rsidR="00CF6C48">
          <w:rPr>
            <w:noProof/>
            <w:webHidden/>
          </w:rPr>
          <w:t>54</w:t>
        </w:r>
        <w:r w:rsidR="00CF6C48">
          <w:rPr>
            <w:noProof/>
            <w:webHidden/>
          </w:rPr>
          <w:fldChar w:fldCharType="end"/>
        </w:r>
      </w:hyperlink>
    </w:p>
    <w:p w14:paraId="2D07835A" w14:textId="0CF62116" w:rsidR="00CF6C48" w:rsidRDefault="00751320">
      <w:pPr>
        <w:pStyle w:val="TableofFigures"/>
        <w:tabs>
          <w:tab w:val="right" w:leader="dot" w:pos="8486"/>
        </w:tabs>
        <w:rPr>
          <w:rFonts w:eastAsiaTheme="minorEastAsia" w:cstheme="minorBidi"/>
          <w:noProof/>
          <w:sz w:val="22"/>
          <w:szCs w:val="22"/>
          <w:lang w:bidi="ar-SA"/>
        </w:rPr>
      </w:pPr>
      <w:hyperlink w:anchor="_Toc520455900" w:history="1">
        <w:r w:rsidR="00CF6C48" w:rsidRPr="0064255C">
          <w:rPr>
            <w:rStyle w:val="Hyperlink"/>
            <w:noProof/>
          </w:rPr>
          <w:t xml:space="preserve">Figure 35. </w:t>
        </w:r>
        <w:r w:rsidR="00CF6C48" w:rsidRPr="0064255C">
          <w:rPr>
            <w:rStyle w:val="Hyperlink"/>
            <w:i/>
            <w:iCs/>
            <w:noProof/>
          </w:rPr>
          <w:t>i</w:t>
        </w:r>
        <w:r w:rsidR="00CF6C48" w:rsidRPr="0064255C">
          <w:rPr>
            <w:rStyle w:val="Hyperlink"/>
            <w:noProof/>
          </w:rPr>
          <w:t>VCCS setup on Britton Highway.</w:t>
        </w:r>
        <w:r w:rsidR="00CF6C48">
          <w:rPr>
            <w:noProof/>
            <w:webHidden/>
          </w:rPr>
          <w:tab/>
        </w:r>
        <w:r w:rsidR="00CF6C48">
          <w:rPr>
            <w:noProof/>
            <w:webHidden/>
          </w:rPr>
          <w:fldChar w:fldCharType="begin"/>
        </w:r>
        <w:r w:rsidR="00CF6C48">
          <w:rPr>
            <w:noProof/>
            <w:webHidden/>
          </w:rPr>
          <w:instrText xml:space="preserve"> PAGEREF _Toc520455900 \h </w:instrText>
        </w:r>
        <w:r w:rsidR="00CF6C48">
          <w:rPr>
            <w:noProof/>
            <w:webHidden/>
          </w:rPr>
        </w:r>
        <w:r w:rsidR="00CF6C48">
          <w:rPr>
            <w:noProof/>
            <w:webHidden/>
          </w:rPr>
          <w:fldChar w:fldCharType="separate"/>
        </w:r>
        <w:r w:rsidR="00CF6C48">
          <w:rPr>
            <w:noProof/>
            <w:webHidden/>
          </w:rPr>
          <w:t>55</w:t>
        </w:r>
        <w:r w:rsidR="00CF6C48">
          <w:rPr>
            <w:noProof/>
            <w:webHidden/>
          </w:rPr>
          <w:fldChar w:fldCharType="end"/>
        </w:r>
      </w:hyperlink>
    </w:p>
    <w:p w14:paraId="1446E179" w14:textId="1E117BD6" w:rsidR="00CF6C48" w:rsidRDefault="00751320">
      <w:pPr>
        <w:pStyle w:val="TableofFigures"/>
        <w:tabs>
          <w:tab w:val="right" w:leader="dot" w:pos="8486"/>
        </w:tabs>
        <w:rPr>
          <w:rFonts w:eastAsiaTheme="minorEastAsia" w:cstheme="minorBidi"/>
          <w:noProof/>
          <w:sz w:val="22"/>
          <w:szCs w:val="22"/>
          <w:lang w:bidi="ar-SA"/>
        </w:rPr>
      </w:pPr>
      <w:hyperlink w:anchor="_Toc520455901" w:history="1">
        <w:r w:rsidR="00CF6C48" w:rsidRPr="0064255C">
          <w:rPr>
            <w:rStyle w:val="Hyperlink"/>
            <w:noProof/>
          </w:rPr>
          <w:t>Figure 36. Battery capacity of regular and triggered detection sensors over a 180-minute time period.</w:t>
        </w:r>
        <w:r w:rsidR="00CF6C48">
          <w:rPr>
            <w:noProof/>
            <w:webHidden/>
          </w:rPr>
          <w:tab/>
        </w:r>
        <w:r w:rsidR="00CF6C48">
          <w:rPr>
            <w:noProof/>
            <w:webHidden/>
          </w:rPr>
          <w:fldChar w:fldCharType="begin"/>
        </w:r>
        <w:r w:rsidR="00CF6C48">
          <w:rPr>
            <w:noProof/>
            <w:webHidden/>
          </w:rPr>
          <w:instrText xml:space="preserve"> PAGEREF _Toc520455901 \h </w:instrText>
        </w:r>
        <w:r w:rsidR="00CF6C48">
          <w:rPr>
            <w:noProof/>
            <w:webHidden/>
          </w:rPr>
        </w:r>
        <w:r w:rsidR="00CF6C48">
          <w:rPr>
            <w:noProof/>
            <w:webHidden/>
          </w:rPr>
          <w:fldChar w:fldCharType="separate"/>
        </w:r>
        <w:r w:rsidR="00CF6C48">
          <w:rPr>
            <w:noProof/>
            <w:webHidden/>
          </w:rPr>
          <w:t>56</w:t>
        </w:r>
        <w:r w:rsidR="00CF6C48">
          <w:rPr>
            <w:noProof/>
            <w:webHidden/>
          </w:rPr>
          <w:fldChar w:fldCharType="end"/>
        </w:r>
      </w:hyperlink>
    </w:p>
    <w:p w14:paraId="7E44A742" w14:textId="37B1E14C" w:rsidR="00CF6C48" w:rsidRDefault="00751320">
      <w:pPr>
        <w:pStyle w:val="TableofFigures"/>
        <w:tabs>
          <w:tab w:val="right" w:leader="dot" w:pos="8486"/>
        </w:tabs>
        <w:rPr>
          <w:rFonts w:eastAsiaTheme="minorEastAsia" w:cstheme="minorBidi"/>
          <w:noProof/>
          <w:sz w:val="22"/>
          <w:szCs w:val="22"/>
          <w:lang w:bidi="ar-SA"/>
        </w:rPr>
      </w:pPr>
      <w:hyperlink w:anchor="_Toc520455902" w:history="1">
        <w:r w:rsidR="00CF6C48" w:rsidRPr="0064255C">
          <w:rPr>
            <w:rStyle w:val="Hyperlink"/>
            <w:noProof/>
          </w:rPr>
          <w:t>Figure 37. Lab test using a train and two sensors placed under the track.</w:t>
        </w:r>
        <w:r w:rsidR="00CF6C48">
          <w:rPr>
            <w:noProof/>
            <w:webHidden/>
          </w:rPr>
          <w:tab/>
        </w:r>
        <w:r w:rsidR="00CF6C48">
          <w:rPr>
            <w:noProof/>
            <w:webHidden/>
          </w:rPr>
          <w:fldChar w:fldCharType="begin"/>
        </w:r>
        <w:r w:rsidR="00CF6C48">
          <w:rPr>
            <w:noProof/>
            <w:webHidden/>
          </w:rPr>
          <w:instrText xml:space="preserve"> PAGEREF _Toc520455902 \h </w:instrText>
        </w:r>
        <w:r w:rsidR="00CF6C48">
          <w:rPr>
            <w:noProof/>
            <w:webHidden/>
          </w:rPr>
        </w:r>
        <w:r w:rsidR="00CF6C48">
          <w:rPr>
            <w:noProof/>
            <w:webHidden/>
          </w:rPr>
          <w:fldChar w:fldCharType="separate"/>
        </w:r>
        <w:r w:rsidR="00CF6C48">
          <w:rPr>
            <w:noProof/>
            <w:webHidden/>
          </w:rPr>
          <w:t>58</w:t>
        </w:r>
        <w:r w:rsidR="00CF6C48">
          <w:rPr>
            <w:noProof/>
            <w:webHidden/>
          </w:rPr>
          <w:fldChar w:fldCharType="end"/>
        </w:r>
      </w:hyperlink>
    </w:p>
    <w:p w14:paraId="2AD19A0C" w14:textId="07A9993D" w:rsidR="00CF6C48" w:rsidRDefault="00751320">
      <w:pPr>
        <w:pStyle w:val="TableofFigures"/>
        <w:tabs>
          <w:tab w:val="right" w:leader="dot" w:pos="8486"/>
        </w:tabs>
        <w:rPr>
          <w:rFonts w:eastAsiaTheme="minorEastAsia" w:cstheme="minorBidi"/>
          <w:noProof/>
          <w:sz w:val="22"/>
          <w:szCs w:val="22"/>
          <w:lang w:bidi="ar-SA"/>
        </w:rPr>
      </w:pPr>
      <w:hyperlink w:anchor="_Toc520455903" w:history="1">
        <w:r w:rsidR="00CF6C48" w:rsidRPr="0064255C">
          <w:rPr>
            <w:rStyle w:val="Hyperlink"/>
            <w:noProof/>
          </w:rPr>
          <w:t>Figure 38. Lab test: Speed estimates of the train for a time period over 24 hours.</w:t>
        </w:r>
        <w:r w:rsidR="00CF6C48">
          <w:rPr>
            <w:noProof/>
            <w:webHidden/>
          </w:rPr>
          <w:tab/>
        </w:r>
        <w:r w:rsidR="00CF6C48">
          <w:rPr>
            <w:noProof/>
            <w:webHidden/>
          </w:rPr>
          <w:fldChar w:fldCharType="begin"/>
        </w:r>
        <w:r w:rsidR="00CF6C48">
          <w:rPr>
            <w:noProof/>
            <w:webHidden/>
          </w:rPr>
          <w:instrText xml:space="preserve"> PAGEREF _Toc520455903 \h </w:instrText>
        </w:r>
        <w:r w:rsidR="00CF6C48">
          <w:rPr>
            <w:noProof/>
            <w:webHidden/>
          </w:rPr>
        </w:r>
        <w:r w:rsidR="00CF6C48">
          <w:rPr>
            <w:noProof/>
            <w:webHidden/>
          </w:rPr>
          <w:fldChar w:fldCharType="separate"/>
        </w:r>
        <w:r w:rsidR="00CF6C48">
          <w:rPr>
            <w:noProof/>
            <w:webHidden/>
          </w:rPr>
          <w:t>58</w:t>
        </w:r>
        <w:r w:rsidR="00CF6C48">
          <w:rPr>
            <w:noProof/>
            <w:webHidden/>
          </w:rPr>
          <w:fldChar w:fldCharType="end"/>
        </w:r>
      </w:hyperlink>
    </w:p>
    <w:p w14:paraId="460F76A1" w14:textId="6543A1F9" w:rsidR="00CF6C48" w:rsidRDefault="00751320">
      <w:pPr>
        <w:pStyle w:val="TableofFigures"/>
        <w:tabs>
          <w:tab w:val="right" w:leader="dot" w:pos="8486"/>
        </w:tabs>
        <w:rPr>
          <w:rFonts w:eastAsiaTheme="minorEastAsia" w:cstheme="minorBidi"/>
          <w:noProof/>
          <w:sz w:val="22"/>
          <w:szCs w:val="22"/>
          <w:lang w:bidi="ar-SA"/>
        </w:rPr>
      </w:pPr>
      <w:hyperlink w:anchor="_Toc520455904" w:history="1">
        <w:r w:rsidR="00CF6C48" w:rsidRPr="0064255C">
          <w:rPr>
            <w:rStyle w:val="Hyperlink"/>
            <w:noProof/>
          </w:rPr>
          <w:t>Figure 39. Lab test: Battery capacity of the sensor for a time period over 24 hours.</w:t>
        </w:r>
        <w:r w:rsidR="00CF6C48">
          <w:rPr>
            <w:noProof/>
            <w:webHidden/>
          </w:rPr>
          <w:tab/>
        </w:r>
        <w:r w:rsidR="00CF6C48">
          <w:rPr>
            <w:noProof/>
            <w:webHidden/>
          </w:rPr>
          <w:fldChar w:fldCharType="begin"/>
        </w:r>
        <w:r w:rsidR="00CF6C48">
          <w:rPr>
            <w:noProof/>
            <w:webHidden/>
          </w:rPr>
          <w:instrText xml:space="preserve"> PAGEREF _Toc520455904 \h </w:instrText>
        </w:r>
        <w:r w:rsidR="00CF6C48">
          <w:rPr>
            <w:noProof/>
            <w:webHidden/>
          </w:rPr>
        </w:r>
        <w:r w:rsidR="00CF6C48">
          <w:rPr>
            <w:noProof/>
            <w:webHidden/>
          </w:rPr>
          <w:fldChar w:fldCharType="separate"/>
        </w:r>
        <w:r w:rsidR="00CF6C48">
          <w:rPr>
            <w:noProof/>
            <w:webHidden/>
          </w:rPr>
          <w:t>59</w:t>
        </w:r>
        <w:r w:rsidR="00CF6C48">
          <w:rPr>
            <w:noProof/>
            <w:webHidden/>
          </w:rPr>
          <w:fldChar w:fldCharType="end"/>
        </w:r>
      </w:hyperlink>
    </w:p>
    <w:p w14:paraId="5A46E823" w14:textId="33AA84C2" w:rsidR="00CF6C48" w:rsidRDefault="00751320">
      <w:pPr>
        <w:pStyle w:val="TableofFigures"/>
        <w:tabs>
          <w:tab w:val="right" w:leader="dot" w:pos="8486"/>
        </w:tabs>
        <w:rPr>
          <w:rFonts w:eastAsiaTheme="minorEastAsia" w:cstheme="minorBidi"/>
          <w:noProof/>
          <w:sz w:val="22"/>
          <w:szCs w:val="22"/>
          <w:lang w:bidi="ar-SA"/>
        </w:rPr>
      </w:pPr>
      <w:hyperlink w:anchor="_Toc520455905" w:history="1">
        <w:r w:rsidR="00CF6C48" w:rsidRPr="0064255C">
          <w:rPr>
            <w:rStyle w:val="Hyperlink"/>
            <w:noProof/>
          </w:rPr>
          <w:t>Figure 40. Campus field test setup.</w:t>
        </w:r>
        <w:r w:rsidR="00CF6C48">
          <w:rPr>
            <w:noProof/>
            <w:webHidden/>
          </w:rPr>
          <w:tab/>
        </w:r>
        <w:r w:rsidR="00CF6C48">
          <w:rPr>
            <w:noProof/>
            <w:webHidden/>
          </w:rPr>
          <w:fldChar w:fldCharType="begin"/>
        </w:r>
        <w:r w:rsidR="00CF6C48">
          <w:rPr>
            <w:noProof/>
            <w:webHidden/>
          </w:rPr>
          <w:instrText xml:space="preserve"> PAGEREF _Toc520455905 \h </w:instrText>
        </w:r>
        <w:r w:rsidR="00CF6C48">
          <w:rPr>
            <w:noProof/>
            <w:webHidden/>
          </w:rPr>
        </w:r>
        <w:r w:rsidR="00CF6C48">
          <w:rPr>
            <w:noProof/>
            <w:webHidden/>
          </w:rPr>
          <w:fldChar w:fldCharType="separate"/>
        </w:r>
        <w:r w:rsidR="00CF6C48">
          <w:rPr>
            <w:noProof/>
            <w:webHidden/>
          </w:rPr>
          <w:t>60</w:t>
        </w:r>
        <w:r w:rsidR="00CF6C48">
          <w:rPr>
            <w:noProof/>
            <w:webHidden/>
          </w:rPr>
          <w:fldChar w:fldCharType="end"/>
        </w:r>
      </w:hyperlink>
    </w:p>
    <w:p w14:paraId="6D4464E6" w14:textId="356E3075" w:rsidR="00CF6C48" w:rsidRDefault="00751320">
      <w:pPr>
        <w:pStyle w:val="TableofFigures"/>
        <w:tabs>
          <w:tab w:val="right" w:leader="dot" w:pos="8486"/>
        </w:tabs>
        <w:rPr>
          <w:rFonts w:eastAsiaTheme="minorEastAsia" w:cstheme="minorBidi"/>
          <w:noProof/>
          <w:sz w:val="22"/>
          <w:szCs w:val="22"/>
          <w:lang w:bidi="ar-SA"/>
        </w:rPr>
      </w:pPr>
      <w:hyperlink w:anchor="_Toc520455906" w:history="1">
        <w:r w:rsidR="00CF6C48" w:rsidRPr="0064255C">
          <w:rPr>
            <w:rStyle w:val="Hyperlink"/>
            <w:noProof/>
          </w:rPr>
          <w:t>Figure 41. Campus field test: Number of vehicles detected and speed estimates.</w:t>
        </w:r>
        <w:r w:rsidR="00CF6C48">
          <w:rPr>
            <w:noProof/>
            <w:webHidden/>
          </w:rPr>
          <w:tab/>
        </w:r>
        <w:r w:rsidR="00CF6C48">
          <w:rPr>
            <w:noProof/>
            <w:webHidden/>
          </w:rPr>
          <w:fldChar w:fldCharType="begin"/>
        </w:r>
        <w:r w:rsidR="00CF6C48">
          <w:rPr>
            <w:noProof/>
            <w:webHidden/>
          </w:rPr>
          <w:instrText xml:space="preserve"> PAGEREF _Toc520455906 \h </w:instrText>
        </w:r>
        <w:r w:rsidR="00CF6C48">
          <w:rPr>
            <w:noProof/>
            <w:webHidden/>
          </w:rPr>
        </w:r>
        <w:r w:rsidR="00CF6C48">
          <w:rPr>
            <w:noProof/>
            <w:webHidden/>
          </w:rPr>
          <w:fldChar w:fldCharType="separate"/>
        </w:r>
        <w:r w:rsidR="00CF6C48">
          <w:rPr>
            <w:noProof/>
            <w:webHidden/>
          </w:rPr>
          <w:t>61</w:t>
        </w:r>
        <w:r w:rsidR="00CF6C48">
          <w:rPr>
            <w:noProof/>
            <w:webHidden/>
          </w:rPr>
          <w:fldChar w:fldCharType="end"/>
        </w:r>
      </w:hyperlink>
    </w:p>
    <w:p w14:paraId="73DFB1C1" w14:textId="18C3D67E" w:rsidR="00CF6C48" w:rsidRDefault="00751320">
      <w:pPr>
        <w:pStyle w:val="TableofFigures"/>
        <w:tabs>
          <w:tab w:val="right" w:leader="dot" w:pos="8486"/>
        </w:tabs>
        <w:rPr>
          <w:rFonts w:eastAsiaTheme="minorEastAsia" w:cstheme="minorBidi"/>
          <w:noProof/>
          <w:sz w:val="22"/>
          <w:szCs w:val="22"/>
          <w:lang w:bidi="ar-SA"/>
        </w:rPr>
      </w:pPr>
      <w:hyperlink w:anchor="_Toc520455907" w:history="1">
        <w:r w:rsidR="00CF6C48" w:rsidRPr="0064255C">
          <w:rPr>
            <w:rStyle w:val="Hyperlink"/>
            <w:noProof/>
          </w:rPr>
          <w:t>Figure 42. Battery capacity of sensor with and without DPM  for a time period over 24 hours.</w:t>
        </w:r>
        <w:r w:rsidR="00CF6C48">
          <w:rPr>
            <w:noProof/>
            <w:webHidden/>
          </w:rPr>
          <w:tab/>
        </w:r>
        <w:r w:rsidR="00CF6C48">
          <w:rPr>
            <w:noProof/>
            <w:webHidden/>
          </w:rPr>
          <w:fldChar w:fldCharType="begin"/>
        </w:r>
        <w:r w:rsidR="00CF6C48">
          <w:rPr>
            <w:noProof/>
            <w:webHidden/>
          </w:rPr>
          <w:instrText xml:space="preserve"> PAGEREF _Toc520455907 \h </w:instrText>
        </w:r>
        <w:r w:rsidR="00CF6C48">
          <w:rPr>
            <w:noProof/>
            <w:webHidden/>
          </w:rPr>
        </w:r>
        <w:r w:rsidR="00CF6C48">
          <w:rPr>
            <w:noProof/>
            <w:webHidden/>
          </w:rPr>
          <w:fldChar w:fldCharType="separate"/>
        </w:r>
        <w:r w:rsidR="00CF6C48">
          <w:rPr>
            <w:noProof/>
            <w:webHidden/>
          </w:rPr>
          <w:t>61</w:t>
        </w:r>
        <w:r w:rsidR="00CF6C48">
          <w:rPr>
            <w:noProof/>
            <w:webHidden/>
          </w:rPr>
          <w:fldChar w:fldCharType="end"/>
        </w:r>
      </w:hyperlink>
    </w:p>
    <w:p w14:paraId="24C2677B" w14:textId="6A2CBB87" w:rsidR="001B7055" w:rsidRDefault="00AA4AED" w:rsidP="001B7055">
      <w:pPr>
        <w:rPr>
          <w:rFonts w:asciiTheme="majorHAnsi" w:hAnsiTheme="majorHAnsi"/>
          <w:sz w:val="28"/>
          <w:szCs w:val="32"/>
        </w:rPr>
      </w:pPr>
      <w:r>
        <w:fldChar w:fldCharType="end"/>
      </w:r>
      <w:bookmarkStart w:id="8" w:name="_Toc310579467"/>
      <w:r w:rsidR="001B7055">
        <w:br w:type="page"/>
      </w:r>
    </w:p>
    <w:p w14:paraId="5158E126" w14:textId="1E8971C9" w:rsidR="00DA1971" w:rsidRDefault="00DA1971" w:rsidP="008F68A9">
      <w:pPr>
        <w:pStyle w:val="Heading1"/>
        <w:numPr>
          <w:ilvl w:val="0"/>
          <w:numId w:val="0"/>
        </w:numPr>
        <w:ind w:left="360"/>
      </w:pPr>
      <w:bookmarkStart w:id="9" w:name="_Toc520455814"/>
      <w:r>
        <w:lastRenderedPageBreak/>
        <w:t>Abstract</w:t>
      </w:r>
      <w:bookmarkEnd w:id="8"/>
      <w:bookmarkEnd w:id="9"/>
    </w:p>
    <w:p w14:paraId="59C25B73" w14:textId="221CA140" w:rsidR="001A5606" w:rsidRDefault="00BB3681" w:rsidP="003B4BED">
      <w:pPr>
        <w:ind w:firstLine="720"/>
      </w:pPr>
      <w:r w:rsidRPr="00BB3681">
        <w:t xml:space="preserve">The Internet of Things (IoT) is </w:t>
      </w:r>
      <w:r w:rsidR="00D835A3">
        <w:t>re</w:t>
      </w:r>
      <w:r w:rsidRPr="00BB3681">
        <w:t xml:space="preserve">shaping </w:t>
      </w:r>
      <w:r w:rsidR="00D835A3">
        <w:t>our</w:t>
      </w:r>
      <w:r w:rsidR="00D835A3" w:rsidRPr="00BB3681">
        <w:t xml:space="preserve"> </w:t>
      </w:r>
      <w:r w:rsidRPr="00BB3681">
        <w:t xml:space="preserve">world. </w:t>
      </w:r>
      <w:r w:rsidR="00D835A3">
        <w:t>Soon</w:t>
      </w:r>
      <w:r w:rsidRPr="00BB3681">
        <w:t xml:space="preserve"> our world will</w:t>
      </w:r>
      <w:r w:rsidR="006B6BEC">
        <w:t xml:space="preserve"> be</w:t>
      </w:r>
      <w:r w:rsidRPr="00BB3681">
        <w:t xml:space="preserve"> </w:t>
      </w:r>
      <w:r w:rsidR="00D835A3">
        <w:t>based</w:t>
      </w:r>
      <w:r w:rsidR="003B4BED">
        <w:t xml:space="preserve"> </w:t>
      </w:r>
      <w:r w:rsidR="00D835A3">
        <w:t xml:space="preserve">on </w:t>
      </w:r>
      <w:r w:rsidR="003B4BED">
        <w:t>smart</w:t>
      </w:r>
      <w:r w:rsidR="00D835A3">
        <w:t xml:space="preserve"> technologies</w:t>
      </w:r>
      <w:r w:rsidR="003B4BED">
        <w:t xml:space="preserve">. </w:t>
      </w:r>
      <w:r w:rsidRPr="00BB3681">
        <w:t>According to IHS</w:t>
      </w:r>
      <w:r w:rsidR="00A2552A">
        <w:t xml:space="preserve"> Markit</w:t>
      </w:r>
      <w:r w:rsidRPr="00BB3681">
        <w:t xml:space="preserve"> forecasts, the number of connected devices will grow from 15.4 billion in 2015 to 30.7 billion in 2020. Forrester Research predicts that fleet management and the transportation sectors </w:t>
      </w:r>
      <w:r w:rsidR="00D835A3">
        <w:t>lead others in</w:t>
      </w:r>
      <w:r w:rsidRPr="00BB3681">
        <w:t xml:space="preserve"> IoT growth. This may come </w:t>
      </w:r>
      <w:r w:rsidR="00F95D26">
        <w:t>as</w:t>
      </w:r>
      <w:r w:rsidRPr="00BB3681">
        <w:t xml:space="preserve"> no surprise, since the infrastructure (roadways, bridges, airports, etc.) is a prime candidate for sensor integration</w:t>
      </w:r>
      <w:r w:rsidR="00D835A3">
        <w:t xml:space="preserve">, </w:t>
      </w:r>
      <w:r w:rsidRPr="00BB3681">
        <w:t>provid</w:t>
      </w:r>
      <w:r w:rsidR="00D835A3">
        <w:t>ing</w:t>
      </w:r>
      <w:r w:rsidRPr="00BB3681">
        <w:t xml:space="preserve"> real-time measurements to support intelligent decisions. </w:t>
      </w:r>
      <w:r w:rsidR="00D835A3">
        <w:t xml:space="preserve">The energy cost required to support the anticipated </w:t>
      </w:r>
      <w:r w:rsidR="00B86573">
        <w:t xml:space="preserve">enormous number of </w:t>
      </w:r>
      <w:r w:rsidR="003E4C62">
        <w:t xml:space="preserve">predicted </w:t>
      </w:r>
      <w:r w:rsidR="00B86573">
        <w:t xml:space="preserve">deployed </w:t>
      </w:r>
      <w:r w:rsidR="003E4C62">
        <w:t>devices</w:t>
      </w:r>
      <w:r w:rsidR="00D835A3">
        <w:t xml:space="preserve"> is unknown</w:t>
      </w:r>
      <w:r w:rsidR="003E4C62">
        <w:t xml:space="preserve">. </w:t>
      </w:r>
      <w:r w:rsidR="00D835A3">
        <w:t>Currently, experts</w:t>
      </w:r>
      <w:r w:rsidR="003E4C62">
        <w:t xml:space="preserve"> </w:t>
      </w:r>
      <w:r w:rsidR="003B4BED">
        <w:t>estimate</w:t>
      </w:r>
      <w:r w:rsidR="003E4C62">
        <w:t xml:space="preserve"> that 2</w:t>
      </w:r>
      <w:r w:rsidR="00D835A3">
        <w:t xml:space="preserve"> to </w:t>
      </w:r>
      <w:r w:rsidR="003E4C62">
        <w:t xml:space="preserve">4% of worldwide carbon emissions </w:t>
      </w:r>
      <w:r w:rsidR="00D835A3">
        <w:t xml:space="preserve">can be </w:t>
      </w:r>
      <w:r w:rsidR="003E4C62">
        <w:t xml:space="preserve">attributed to </w:t>
      </w:r>
      <w:r w:rsidR="00D835A3">
        <w:t xml:space="preserve">power consumption in </w:t>
      </w:r>
      <w:r w:rsidR="003E4C62">
        <w:t xml:space="preserve">the information and communication industry </w:t>
      </w:r>
      <w:r w:rsidR="003E4C62">
        <w:fldChar w:fldCharType="begin" w:fldLock="1"/>
      </w:r>
      <w:r w:rsidR="00DB4C9A">
        <w:instrText>ADDIN CSL_CITATION {"citationItems":[{"id":"ITEM-1","itemData":{"DOI":"10.1109/MCOM.2011.5783986","ISSN":"0163-6804","author":[{"dropping-particle":"","family":"Vereecken","given":"Willem","non-dropping-particle":"","parse-names":false,"suffix":""},{"dropping-particle":"","family":"Heddeghem","given":"Ward","non-dropping-particle":"","parse-names":false,"suffix":""},{"dropping-particle":"","family":"Deruyck","given":"Margot","non-dropping-particle":"","parse-names":false,"suffix":""},{"dropping-particle":"","family":"Puype","given":"Bart","non-dropping-particle":"","parse-names":false,"suffix":""},{"dropping-particle":"","family":"Lannoo","given":"Bart","non-dropping-particle":"","parse-names":false,"suffix":""},{"dropping-particle":"","family":"Joseph","given":"Wout","non-dropping-particle":"","parse-names":false,"suffix":""},{"dropping-particle":"","family":"Colle","given":"Didier","non-dropping-particle":"","parse-names":false,"suffix":""},{"dropping-particle":"","family":"Martens","given":"Luc","non-dropping-particle":"","parse-names":false,"suffix":""},{"dropping-particle":"","family":"Demeester","given":"Piet","non-dropping-particle":"","parse-names":false,"suffix":""}],"container-title":"IEEE Communications Magazine","id":"ITEM-1","issue":"6","issued":{"date-parts":[["2011","6"]]},"page":"62-69","title":"Power consumption in telecommunication networks: overview and reduction strategies","type":"article-journal","volume":"49"},"uris":["http://www.mendeley.com/documents/?uuid=5cdb08cf-3549-3dd2-895f-65dae270ca05"]}],"mendeley":{"formattedCitation":"[1]","plainTextFormattedCitation":"[1]","previouslyFormattedCitation":"[1]"},"properties":{"noteIndex":0},"schema":"https://github.com/citation-style-language/schema/raw/master/csl-citation.json"}</w:instrText>
      </w:r>
      <w:r w:rsidR="003E4C62">
        <w:fldChar w:fldCharType="separate"/>
      </w:r>
      <w:r w:rsidR="003E4C62" w:rsidRPr="003E4C62">
        <w:rPr>
          <w:noProof/>
        </w:rPr>
        <w:t>[1]</w:t>
      </w:r>
      <w:r w:rsidR="003E4C62">
        <w:fldChar w:fldCharType="end"/>
      </w:r>
      <w:r w:rsidR="003E4C62">
        <w:t>.</w:t>
      </w:r>
    </w:p>
    <w:p w14:paraId="103B3328" w14:textId="7BC4582A" w:rsidR="003E4C62" w:rsidRDefault="00692B97" w:rsidP="003B4BED">
      <w:pPr>
        <w:ind w:firstLine="720"/>
      </w:pPr>
      <w:r>
        <w:t xml:space="preserve">This thesis </w:t>
      </w:r>
      <w:r w:rsidR="001D4F28">
        <w:t>presents</w:t>
      </w:r>
      <w:r>
        <w:t xml:space="preserve"> several algorithms to optimize p</w:t>
      </w:r>
      <w:r w:rsidR="003E4C62">
        <w:t>ower consumption of an intelligent vehicle counter and classifier sensor</w:t>
      </w:r>
      <w:r w:rsidR="00D835A3">
        <w:t xml:space="preserve"> (</w:t>
      </w:r>
      <w:r w:rsidR="00D835A3" w:rsidRPr="006B6BEC">
        <w:rPr>
          <w:i/>
        </w:rPr>
        <w:t>i</w:t>
      </w:r>
      <w:r w:rsidR="00BD26FF">
        <w:t>VCCS</w:t>
      </w:r>
      <w:r w:rsidR="00D835A3">
        <w:t>)</w:t>
      </w:r>
      <w:r w:rsidR="003E4C62">
        <w:t xml:space="preserve"> </w:t>
      </w:r>
      <w:r w:rsidR="00D835A3">
        <w:t>based on an</w:t>
      </w:r>
      <w:r w:rsidR="003E4C62">
        <w:t xml:space="preserve"> event-driven methodology where</w:t>
      </w:r>
      <w:r w:rsidR="00D835A3">
        <w:t>in</w:t>
      </w:r>
      <w:r w:rsidR="003E4C62">
        <w:t xml:space="preserve"> a</w:t>
      </w:r>
      <w:r w:rsidR="005E4D6B">
        <w:t xml:space="preserve"> control block orchestrates the work of </w:t>
      </w:r>
      <w:r w:rsidR="00D835A3">
        <w:t xml:space="preserve">various </w:t>
      </w:r>
      <w:r w:rsidR="005E4D6B">
        <w:t>components and subsystems.</w:t>
      </w:r>
      <w:r w:rsidR="003A2785">
        <w:t xml:space="preserve"> Data buffering and triggered vehicle detection </w:t>
      </w:r>
      <w:r w:rsidR="00C5353F">
        <w:t>techniques were developed to reduce duty cycle of corresponding components (</w:t>
      </w:r>
      <w:r w:rsidR="00D835A3">
        <w:t xml:space="preserve">e.g., </w:t>
      </w:r>
      <w:r w:rsidR="00C5353F">
        <w:t xml:space="preserve">microSD card, magnetometer, and </w:t>
      </w:r>
      <w:r w:rsidR="006B6BEC">
        <w:t xml:space="preserve">processor </w:t>
      </w:r>
      <w:r w:rsidR="00C5353F">
        <w:t>execution). A sleep mode is also incorporated and activated by an artificial intelligence</w:t>
      </w:r>
      <w:r w:rsidR="00D835A3">
        <w:t>-</w:t>
      </w:r>
      <w:r w:rsidR="00C5353F">
        <w:t>enabled</w:t>
      </w:r>
      <w:r w:rsidR="00D835A3">
        <w:t>, reinforcement learning</w:t>
      </w:r>
      <w:r w:rsidR="00C5353F">
        <w:t xml:space="preserve"> algorithm</w:t>
      </w:r>
      <w:r w:rsidR="00D835A3">
        <w:t xml:space="preserve"> that</w:t>
      </w:r>
      <w:r w:rsidR="00C5353F">
        <w:t xml:space="preserve"> </w:t>
      </w:r>
      <w:r w:rsidR="00D835A3">
        <w:t>utilizes</w:t>
      </w:r>
      <w:r w:rsidR="001611F4">
        <w:t xml:space="preserve"> the </w:t>
      </w:r>
      <w:r w:rsidR="00D835A3">
        <w:t xml:space="preserve">field </w:t>
      </w:r>
      <w:r w:rsidR="001611F4">
        <w:t xml:space="preserve">environment to select proper </w:t>
      </w:r>
      <w:r w:rsidR="006B6BEC">
        <w:t xml:space="preserve">processor </w:t>
      </w:r>
      <w:r w:rsidR="001611F4">
        <w:t>mode (</w:t>
      </w:r>
      <w:r w:rsidR="00B8317E">
        <w:t xml:space="preserve">e.g., </w:t>
      </w:r>
      <w:r w:rsidR="001611F4">
        <w:t xml:space="preserve">run or sleep) </w:t>
      </w:r>
      <w:r w:rsidR="00B8317E">
        <w:t xml:space="preserve">relative to </w:t>
      </w:r>
      <w:r w:rsidR="001611F4">
        <w:t xml:space="preserve">traffic flow conditions. </w:t>
      </w:r>
      <w:r w:rsidR="00B8317E">
        <w:t>S</w:t>
      </w:r>
      <w:r w:rsidR="003B4BED">
        <w:t xml:space="preserve">ensor </w:t>
      </w:r>
      <w:r w:rsidR="00B8317E">
        <w:t xml:space="preserve">life </w:t>
      </w:r>
      <w:r w:rsidR="003B4BED">
        <w:t xml:space="preserve">was extended from 48 hours to more than 200 days </w:t>
      </w:r>
      <w:r w:rsidR="00B8317E">
        <w:t xml:space="preserve">when leveraging 2300 mAh battery along </w:t>
      </w:r>
      <w:r w:rsidR="003B4BED">
        <w:t xml:space="preserve">with algorithms and techniques </w:t>
      </w:r>
      <w:r w:rsidR="00B8317E">
        <w:t xml:space="preserve">introduced </w:t>
      </w:r>
      <w:r w:rsidR="003B4BED">
        <w:t>in this thesis.</w:t>
      </w:r>
    </w:p>
    <w:p w14:paraId="4A2639FB" w14:textId="77777777" w:rsidR="003E4C62" w:rsidRDefault="003E4C62" w:rsidP="003E4C62">
      <w:pPr>
        <w:ind w:firstLine="720"/>
        <w:sectPr w:rsidR="003E4C62" w:rsidSect="00775701">
          <w:footerReference w:type="default" r:id="rId9"/>
          <w:pgSz w:w="12240" w:h="15840" w:code="1"/>
          <w:pgMar w:top="1440" w:right="1440" w:bottom="1440" w:left="2304" w:header="720" w:footer="720" w:gutter="0"/>
          <w:pgNumType w:fmt="lowerRoman" w:start="4"/>
          <w:cols w:space="720"/>
          <w:docGrid w:linePitch="360"/>
        </w:sectPr>
      </w:pPr>
    </w:p>
    <w:p w14:paraId="378B31B8" w14:textId="77777777" w:rsidR="003458C1" w:rsidRDefault="003458C1" w:rsidP="00172A43">
      <w:pPr>
        <w:pStyle w:val="Heading1"/>
      </w:pPr>
      <w:bookmarkStart w:id="10" w:name="_Toc520455815"/>
      <w:bookmarkStart w:id="11" w:name="_Toc310579468"/>
      <w:r>
        <w:lastRenderedPageBreak/>
        <w:t>Introduction</w:t>
      </w:r>
      <w:bookmarkEnd w:id="10"/>
    </w:p>
    <w:p w14:paraId="71FF2A05" w14:textId="17EE968D" w:rsidR="003458C1" w:rsidRDefault="00E43B93" w:rsidP="003458C1">
      <w:pPr>
        <w:ind w:firstLine="720"/>
      </w:pPr>
      <w:r>
        <w:t xml:space="preserve">Transportation systems </w:t>
      </w:r>
      <w:r w:rsidR="00AC026B">
        <w:t>are at the heart</w:t>
      </w:r>
      <w:r>
        <w:t xml:space="preserve"> of </w:t>
      </w:r>
      <w:r w:rsidR="00B8317E">
        <w:t xml:space="preserve">our </w:t>
      </w:r>
      <w:r w:rsidR="00AC026B">
        <w:t xml:space="preserve">socio-economic environment and </w:t>
      </w:r>
      <w:r w:rsidR="00B8317E">
        <w:t>played a major role in s</w:t>
      </w:r>
      <w:r w:rsidR="00AC026B">
        <w:t xml:space="preserve">haping the trajectory of </w:t>
      </w:r>
      <w:r w:rsidR="00B8317E">
        <w:t xml:space="preserve">economic </w:t>
      </w:r>
      <w:r w:rsidR="00AC026B">
        <w:t xml:space="preserve">strength and quality of life in a given community. </w:t>
      </w:r>
      <w:r w:rsidR="00B8317E">
        <w:t xml:space="preserve">The opposite effect is also true. </w:t>
      </w:r>
      <w:r w:rsidR="00AC026B">
        <w:t xml:space="preserve">For a strong and </w:t>
      </w:r>
      <w:r w:rsidR="00B8317E">
        <w:t>continually prosperous</w:t>
      </w:r>
      <w:r w:rsidR="00AC026B">
        <w:t xml:space="preserve"> economy, it is a necessity </w:t>
      </w:r>
      <w:r w:rsidR="00B8317E">
        <w:t xml:space="preserve">for </w:t>
      </w:r>
      <w:r w:rsidR="00AC026B">
        <w:t xml:space="preserve">underlying infrastructure </w:t>
      </w:r>
      <w:r w:rsidR="00B8317E">
        <w:t xml:space="preserve">to </w:t>
      </w:r>
      <w:r w:rsidR="00AC026B">
        <w:t>be equipped and up</w:t>
      </w:r>
      <w:r w:rsidR="00B8317E">
        <w:t>-</w:t>
      </w:r>
      <w:r w:rsidR="00AC026B">
        <w:t>to</w:t>
      </w:r>
      <w:r w:rsidR="00B8317E">
        <w:t>-</w:t>
      </w:r>
      <w:r w:rsidR="00AC026B">
        <w:t>date with technological advancement</w:t>
      </w:r>
      <w:r w:rsidR="00F23D0C">
        <w:t>s</w:t>
      </w:r>
      <w:r w:rsidR="00AC026B">
        <w:t xml:space="preserve"> </w:t>
      </w:r>
      <w:r w:rsidR="00B8317E">
        <w:t xml:space="preserve">characteristic of </w:t>
      </w:r>
      <w:r w:rsidR="00AC026B">
        <w:t>ot</w:t>
      </w:r>
      <w:r w:rsidR="00BD30D8">
        <w:t xml:space="preserve">her </w:t>
      </w:r>
      <w:r w:rsidR="00B8317E">
        <w:t xml:space="preserve">industry sectors. Transportation systems must </w:t>
      </w:r>
      <w:r w:rsidR="00BD30D8">
        <w:t xml:space="preserve">integrate </w:t>
      </w:r>
      <w:r w:rsidR="00F23D0C">
        <w:t xml:space="preserve">and interoperate </w:t>
      </w:r>
      <w:r w:rsidR="00BD30D8">
        <w:t xml:space="preserve">with </w:t>
      </w:r>
      <w:r w:rsidR="00B8317E">
        <w:t>others</w:t>
      </w:r>
      <w:r w:rsidR="00BD30D8">
        <w:t>.</w:t>
      </w:r>
    </w:p>
    <w:p w14:paraId="64FBFB46" w14:textId="4EA5B9D2" w:rsidR="009549E8" w:rsidRDefault="009549E8" w:rsidP="003458C1">
      <w:pPr>
        <w:ind w:firstLine="720"/>
      </w:pPr>
      <w:r>
        <w:t>In</w:t>
      </w:r>
      <w:r w:rsidR="00996FA2">
        <w:t>telligent Transportation System</w:t>
      </w:r>
      <w:r>
        <w:t xml:space="preserve"> </w:t>
      </w:r>
      <w:r w:rsidR="00B8317E">
        <w:t xml:space="preserve">(ITS) </w:t>
      </w:r>
      <w:r>
        <w:t xml:space="preserve">technology </w:t>
      </w:r>
      <w:r w:rsidR="00EC6EBB">
        <w:t>has</w:t>
      </w:r>
      <w:r>
        <w:t xml:space="preserve"> </w:t>
      </w:r>
      <w:r w:rsidR="00B8317E">
        <w:t>been accelerated</w:t>
      </w:r>
      <w:r>
        <w:t xml:space="preserve"> </w:t>
      </w:r>
      <w:r w:rsidR="00B8317E">
        <w:t xml:space="preserve">since the turn of the century due to </w:t>
      </w:r>
      <w:r>
        <w:t xml:space="preserve">a variety of </w:t>
      </w:r>
      <w:r w:rsidR="00996FA2">
        <w:t xml:space="preserve">technological forces </w:t>
      </w:r>
      <w:r w:rsidR="00B8317E">
        <w:t xml:space="preserve">that have caused an ever-increasing </w:t>
      </w:r>
      <w:r w:rsidR="00996FA2">
        <w:t xml:space="preserve">need </w:t>
      </w:r>
      <w:r w:rsidR="00B8317E">
        <w:t xml:space="preserve">to efficiently utilize </w:t>
      </w:r>
      <w:r w:rsidR="00996FA2">
        <w:t xml:space="preserve">the transportation infrastructure. </w:t>
      </w:r>
      <w:r w:rsidR="00B8317E">
        <w:t>In spite of the fact that</w:t>
      </w:r>
      <w:r w:rsidR="00996FA2">
        <w:t xml:space="preserve"> other industries </w:t>
      </w:r>
      <w:r w:rsidR="00B8317E">
        <w:t>(e.g.,</w:t>
      </w:r>
      <w:r w:rsidR="00996FA2">
        <w:t xml:space="preserve"> information technology, communication</w:t>
      </w:r>
      <w:r w:rsidR="00B8317E">
        <w:t xml:space="preserve">s) </w:t>
      </w:r>
      <w:r w:rsidR="00996FA2">
        <w:t xml:space="preserve">have </w:t>
      </w:r>
      <w:r w:rsidR="00B8317E">
        <w:t>evolved</w:t>
      </w:r>
      <w:r w:rsidR="00996FA2">
        <w:t xml:space="preserve"> at a faster pace</w:t>
      </w:r>
      <w:r w:rsidR="00B8317E">
        <w:t>,</w:t>
      </w:r>
      <w:r w:rsidR="00996FA2">
        <w:t xml:space="preserve"> the 2010-2011 ITS America Annual </w:t>
      </w:r>
      <w:r w:rsidR="00FC1179">
        <w:t>Report</w:t>
      </w:r>
      <w:r w:rsidR="006937C1">
        <w:t xml:space="preserve"> informs</w:t>
      </w:r>
      <w:r w:rsidR="00FC1179">
        <w:t xml:space="preserve"> </w:t>
      </w:r>
      <w:r w:rsidR="00FC1179">
        <w:fldChar w:fldCharType="begin" w:fldLock="1"/>
      </w:r>
      <w:r w:rsidR="00DB4C9A">
        <w:instrText>ADDIN CSL_CITATION {"citationItems":[{"id":"ITEM-1","itemData":{"author":[{"dropping-particle":"","family":"ITS (Intelligent Transportation Society of America)","given":"","non-dropping-particle":"","parse-names":false,"suffix":""}],"id":"ITEM-1","issued":{"date-parts":[["2011"]]},"title":"Annual Report 2010-2011","type":"report"},"uris":["http://www.mendeley.com/documents/?uuid=59ffcd82-8903-4029-968e-47c4ffadb47c"]}],"mendeley":{"formattedCitation":"[2]","plainTextFormattedCitation":"[2]","previouslyFormattedCitation":"[2]"},"properties":{"noteIndex":0},"schema":"https://github.com/citation-style-language/schema/raw/master/csl-citation.json"}</w:instrText>
      </w:r>
      <w:r w:rsidR="00FC1179">
        <w:fldChar w:fldCharType="separate"/>
      </w:r>
      <w:r w:rsidR="003E4C62" w:rsidRPr="003E4C62">
        <w:rPr>
          <w:noProof/>
        </w:rPr>
        <w:t>[2]</w:t>
      </w:r>
      <w:r w:rsidR="00FC1179">
        <w:fldChar w:fldCharType="end"/>
      </w:r>
      <w:r w:rsidR="00FC1179">
        <w:t>:</w:t>
      </w:r>
    </w:p>
    <w:p w14:paraId="31E39734" w14:textId="1AE79DFB" w:rsidR="00FC1179" w:rsidRDefault="00FC1179" w:rsidP="00FC1179">
      <w:pPr>
        <w:pStyle w:val="ListParagraph"/>
        <w:numPr>
          <w:ilvl w:val="0"/>
          <w:numId w:val="27"/>
        </w:numPr>
      </w:pPr>
      <w:r>
        <w:t>77% of fixed bus route agencies have real</w:t>
      </w:r>
      <w:r w:rsidR="006937C1">
        <w:t>-</w:t>
      </w:r>
      <w:r>
        <w:t>time arrival data</w:t>
      </w:r>
      <w:r w:rsidR="006937C1">
        <w:t>.</w:t>
      </w:r>
    </w:p>
    <w:p w14:paraId="032C7984" w14:textId="33399CA2" w:rsidR="00FC1179" w:rsidRDefault="00FC1179" w:rsidP="00FC1179">
      <w:pPr>
        <w:pStyle w:val="ListParagraph"/>
        <w:numPr>
          <w:ilvl w:val="0"/>
          <w:numId w:val="27"/>
        </w:numPr>
      </w:pPr>
      <w:r w:rsidRPr="00FC1179">
        <w:t xml:space="preserve">94% of toll </w:t>
      </w:r>
      <w:r w:rsidR="006937C1">
        <w:t>roads</w:t>
      </w:r>
      <w:r w:rsidR="006937C1" w:rsidRPr="00FC1179">
        <w:t xml:space="preserve"> </w:t>
      </w:r>
      <w:r w:rsidRPr="00FC1179">
        <w:t>have electronic collection</w:t>
      </w:r>
      <w:r w:rsidR="006937C1">
        <w:t>.</w:t>
      </w:r>
    </w:p>
    <w:p w14:paraId="5C3E6557" w14:textId="67C382BC" w:rsidR="00FC1179" w:rsidRDefault="00FC1179" w:rsidP="00FC1179">
      <w:pPr>
        <w:pStyle w:val="ListParagraph"/>
        <w:numPr>
          <w:ilvl w:val="0"/>
          <w:numId w:val="27"/>
        </w:numPr>
      </w:pPr>
      <w:r w:rsidRPr="00FC1179">
        <w:t xml:space="preserve">70% of the population is covered by 511 </w:t>
      </w:r>
      <w:r w:rsidR="00031086" w:rsidRPr="00FC1179">
        <w:t xml:space="preserve">systems </w:t>
      </w:r>
      <w:r w:rsidR="00031086">
        <w:t>in</w:t>
      </w:r>
      <w:r w:rsidR="006937C1">
        <w:t xml:space="preserve"> </w:t>
      </w:r>
      <w:r w:rsidRPr="00FC1179">
        <w:t>38 states</w:t>
      </w:r>
      <w:r w:rsidR="006937C1">
        <w:t>.</w:t>
      </w:r>
    </w:p>
    <w:p w14:paraId="60C290C6" w14:textId="573B1485" w:rsidR="00FC1179" w:rsidRPr="003458C1" w:rsidRDefault="00FC1179" w:rsidP="00FC1179">
      <w:pPr>
        <w:pStyle w:val="ListParagraph"/>
        <w:numPr>
          <w:ilvl w:val="0"/>
          <w:numId w:val="27"/>
        </w:numPr>
      </w:pPr>
      <w:r>
        <w:t>Thousands of miles of highway and arterial roads are managed under Traffic Management Centers</w:t>
      </w:r>
      <w:r w:rsidR="006937C1">
        <w:t xml:space="preserve"> surveillance.</w:t>
      </w:r>
    </w:p>
    <w:p w14:paraId="2338E86E" w14:textId="02FD3A12" w:rsidR="00A01FDD" w:rsidRDefault="00A01FDD" w:rsidP="00A01FDD">
      <w:pPr>
        <w:ind w:firstLine="720"/>
      </w:pPr>
      <w:r w:rsidRPr="00A01FDD">
        <w:t xml:space="preserve">ITS is one of the most promising sectors </w:t>
      </w:r>
      <w:r w:rsidR="006937C1">
        <w:t>for</w:t>
      </w:r>
      <w:r w:rsidRPr="00A01FDD">
        <w:t xml:space="preserve"> </w:t>
      </w:r>
      <w:r w:rsidR="006937C1">
        <w:t>Internet of Things (</w:t>
      </w:r>
      <w:r w:rsidRPr="00A01FDD">
        <w:t>IoT</w:t>
      </w:r>
      <w:r w:rsidR="006937C1">
        <w:t>)</w:t>
      </w:r>
      <w:r w:rsidRPr="00A01FDD">
        <w:t xml:space="preserve"> hype, </w:t>
      </w:r>
      <w:r w:rsidR="006937C1">
        <w:t>primarily due to the</w:t>
      </w:r>
      <w:r w:rsidRPr="00A01FDD">
        <w:t xml:space="preserve"> impact </w:t>
      </w:r>
      <w:r w:rsidR="006937C1">
        <w:t xml:space="preserve">transportation system elements will have on </w:t>
      </w:r>
      <w:r w:rsidRPr="00A01FDD">
        <w:t xml:space="preserve">domains connected to the Internet cloud. Smart traffic signals and surveillance systems enable more convenient traffic planning </w:t>
      </w:r>
      <w:r w:rsidR="006937C1">
        <w:t>by</w:t>
      </w:r>
      <w:r w:rsidRPr="00A01FDD">
        <w:t xml:space="preserve"> </w:t>
      </w:r>
      <w:r w:rsidR="006937C1" w:rsidRPr="00A01FDD">
        <w:t>communicat</w:t>
      </w:r>
      <w:r w:rsidR="006937C1">
        <w:t>ing</w:t>
      </w:r>
      <w:r w:rsidR="006937C1" w:rsidRPr="00A01FDD">
        <w:t xml:space="preserve"> </w:t>
      </w:r>
      <w:r w:rsidRPr="00A01FDD">
        <w:t>traffic conditions and flow to connected vehicle</w:t>
      </w:r>
      <w:r w:rsidR="006937C1">
        <w:t xml:space="preserve"> </w:t>
      </w:r>
      <w:r w:rsidRPr="00A01FDD">
        <w:t>on-board systems, which</w:t>
      </w:r>
      <w:r w:rsidR="006937C1">
        <w:t>,</w:t>
      </w:r>
      <w:r w:rsidRPr="00A01FDD">
        <w:t xml:space="preserve"> in turn, </w:t>
      </w:r>
      <w:r w:rsidR="006937C1">
        <w:t>will</w:t>
      </w:r>
      <w:r w:rsidR="006937C1" w:rsidRPr="00A01FDD">
        <w:t xml:space="preserve"> </w:t>
      </w:r>
      <w:r w:rsidR="006937C1">
        <w:t>aid in</w:t>
      </w:r>
      <w:r w:rsidR="006937C1" w:rsidRPr="00A01FDD">
        <w:t xml:space="preserve"> sav</w:t>
      </w:r>
      <w:r w:rsidR="006937C1">
        <w:t>ing</w:t>
      </w:r>
      <w:r w:rsidR="006937C1" w:rsidRPr="00A01FDD">
        <w:t xml:space="preserve"> </w:t>
      </w:r>
      <w:r w:rsidRPr="00A01FDD">
        <w:t>an enormous amount of time due to traffic congestion</w:t>
      </w:r>
      <w:r w:rsidR="006937C1">
        <w:t xml:space="preserve"> delays</w:t>
      </w:r>
      <w:r w:rsidRPr="00A01FDD">
        <w:t>. ITS America</w:t>
      </w:r>
      <w:r w:rsidR="006937C1">
        <w:t xml:space="preserve"> reports that</w:t>
      </w:r>
      <w:r w:rsidR="006937C1" w:rsidRPr="00A01FDD">
        <w:t xml:space="preserve"> </w:t>
      </w:r>
      <w:r w:rsidRPr="00A01FDD">
        <w:t xml:space="preserve">each year the </w:t>
      </w:r>
      <w:r w:rsidRPr="00A01FDD">
        <w:lastRenderedPageBreak/>
        <w:t xml:space="preserve">average American spends 40 hours sitting in traffic </w:t>
      </w:r>
      <w:r w:rsidR="002A6EA6">
        <w:fldChar w:fldCharType="begin" w:fldLock="1"/>
      </w:r>
      <w:r w:rsidR="00DB4C9A">
        <w:instrText>ADDIN CSL_CITATION {"citationItems":[{"id":"ITEM-1","itemData":{"author":[{"dropping-particle":"","family":"ITS (Intelligent Transportation Society of America)","given":"","non-dropping-particle":"","parse-names":false,"suffix":""}],"id":"ITEM-1","issue":"September","issued":{"date-parts":[["2015"]]},"title":"Rise of the Real-Time Traveler","type":"report"},"uris":["http://www.mendeley.com/documents/?uuid=f7e051f6-5855-4b4e-84be-77594c2e19c3"]}],"mendeley":{"formattedCitation":"[3]","plainTextFormattedCitation":"[3]","previouslyFormattedCitation":"[3]"},"properties":{"noteIndex":0},"schema":"https://github.com/citation-style-language/schema/raw/master/csl-citation.json"}</w:instrText>
      </w:r>
      <w:r w:rsidR="002A6EA6">
        <w:fldChar w:fldCharType="separate"/>
      </w:r>
      <w:r w:rsidR="003E4C62" w:rsidRPr="003E4C62">
        <w:rPr>
          <w:noProof/>
        </w:rPr>
        <w:t>[3]</w:t>
      </w:r>
      <w:r w:rsidR="002A6EA6">
        <w:fldChar w:fldCharType="end"/>
      </w:r>
      <w:r w:rsidRPr="00A01FDD">
        <w:t xml:space="preserve">. Moreover, public safety vehicles, buses, and commercial vehicle fleets </w:t>
      </w:r>
      <w:r w:rsidR="006937C1">
        <w:t>will</w:t>
      </w:r>
      <w:r w:rsidRPr="00A01FDD">
        <w:t xml:space="preserve"> benefit from </w:t>
      </w:r>
      <w:r w:rsidR="006937C1">
        <w:t xml:space="preserve">a </w:t>
      </w:r>
      <w:r w:rsidRPr="00A01FDD">
        <w:t>smart</w:t>
      </w:r>
      <w:r w:rsidR="006937C1">
        <w:t>,</w:t>
      </w:r>
      <w:r w:rsidRPr="00A01FDD">
        <w:t xml:space="preserve"> connected infrastructure </w:t>
      </w:r>
      <w:r w:rsidR="006937C1">
        <w:t>able to</w:t>
      </w:r>
      <w:r w:rsidRPr="00A01FDD">
        <w:t xml:space="preserve"> communicate valuable information about traffic and road conditions. Cisco Systems </w:t>
      </w:r>
      <w:r w:rsidR="006937C1">
        <w:t xml:space="preserve">has already </w:t>
      </w:r>
      <w:r w:rsidRPr="00A01FDD">
        <w:t xml:space="preserve">introduced a high-level </w:t>
      </w:r>
      <w:r w:rsidR="006937C1">
        <w:t xml:space="preserve">system </w:t>
      </w:r>
      <w:r w:rsidRPr="00A01FDD">
        <w:t xml:space="preserve">overview, </w:t>
      </w:r>
      <w:r w:rsidR="006937C1" w:rsidRPr="00A01FDD">
        <w:t>name</w:t>
      </w:r>
      <w:r w:rsidR="006937C1">
        <w:t>ly</w:t>
      </w:r>
      <w:r w:rsidR="006937C1" w:rsidRPr="00A01FDD">
        <w:t xml:space="preserve"> </w:t>
      </w:r>
      <w:r w:rsidRPr="00A01FDD">
        <w:t xml:space="preserve">Cisco Connected Roadways </w:t>
      </w:r>
      <w:r w:rsidR="002A6EA6">
        <w:fldChar w:fldCharType="begin" w:fldLock="1"/>
      </w:r>
      <w:r w:rsidR="00DB4C9A">
        <w:instrText>ADDIN CSL_CITATION {"citationItems":[{"id":"ITEM-1","itemData":{"URL":"https://www.cisco.com/c/en/us/solutions/industries/transportation/connected-roadways.html","accessed":{"date-parts":[["2018","4","14"]]},"author":[{"dropping-particle":"","family":"Cisco","given":"","non-dropping-particle":"","parse-names":false,"suffix":""}],"id":"ITEM-1","issued":{"date-parts":[["0"]]},"title":"Cisco Connected Roadways – IoT in Roads, Traffic, Transit - Cisco","type":"webpage"},"uris":["http://www.mendeley.com/documents/?uuid=5be40be3-e072-30e7-b529-2bf5677aac6d"]}],"mendeley":{"formattedCitation":"[4]","plainTextFormattedCitation":"[4]","previouslyFormattedCitation":"[4]"},"properties":{"noteIndex":0},"schema":"https://github.com/citation-style-language/schema/raw/master/csl-citation.json"}</w:instrText>
      </w:r>
      <w:r w:rsidR="002A6EA6">
        <w:fldChar w:fldCharType="separate"/>
      </w:r>
      <w:r w:rsidR="003E4C62" w:rsidRPr="003E4C62">
        <w:rPr>
          <w:noProof/>
        </w:rPr>
        <w:t>[4]</w:t>
      </w:r>
      <w:r w:rsidR="002A6EA6">
        <w:fldChar w:fldCharType="end"/>
      </w:r>
      <w:r w:rsidRPr="00A01FDD">
        <w:t>.</w:t>
      </w:r>
    </w:p>
    <w:p w14:paraId="59397809" w14:textId="4933A923" w:rsidR="0028469E" w:rsidRDefault="006937C1" w:rsidP="00501ED7">
      <w:pPr>
        <w:ind w:firstLine="720"/>
      </w:pPr>
      <w:r>
        <w:t>An</w:t>
      </w:r>
      <w:r w:rsidR="00494C70">
        <w:t xml:space="preserve"> essential ITS system</w:t>
      </w:r>
      <w:r>
        <w:t xml:space="preserve"> component</w:t>
      </w:r>
      <w:r w:rsidR="00494C70">
        <w:t xml:space="preserve"> is veh</w:t>
      </w:r>
      <w:r w:rsidR="00501ED7">
        <w:t xml:space="preserve">icle detection and classification. </w:t>
      </w:r>
      <w:r>
        <w:t xml:space="preserve">However, the </w:t>
      </w:r>
      <w:r w:rsidR="0028469E">
        <w:t xml:space="preserve">integral real-time traffic monitoring and analysis </w:t>
      </w:r>
      <w:r>
        <w:t xml:space="preserve">functionality proves </w:t>
      </w:r>
      <w:r w:rsidR="0028469E">
        <w:t>problem</w:t>
      </w:r>
      <w:r>
        <w:t>atic</w:t>
      </w:r>
      <w:r w:rsidR="0028469E">
        <w:t xml:space="preserve">. Commuters, traffic administrators and agencies </w:t>
      </w:r>
      <w:r>
        <w:t xml:space="preserve">must rely on </w:t>
      </w:r>
      <w:r w:rsidR="0028469E">
        <w:t xml:space="preserve">such systems </w:t>
      </w:r>
      <w:r>
        <w:t>for</w:t>
      </w:r>
      <w:r w:rsidR="0028469E">
        <w:t xml:space="preserve"> </w:t>
      </w:r>
      <w:r>
        <w:t xml:space="preserve">improving </w:t>
      </w:r>
      <w:r w:rsidR="0028469E">
        <w:t>traffic control and management</w:t>
      </w:r>
      <w:r>
        <w:t>,</w:t>
      </w:r>
      <w:r w:rsidR="0028469E">
        <w:t xml:space="preserve"> as well as </w:t>
      </w:r>
      <w:r>
        <w:t xml:space="preserve">for </w:t>
      </w:r>
      <w:r w:rsidR="0028469E">
        <w:t>trip planning and</w:t>
      </w:r>
      <w:r w:rsidR="00C804B1">
        <w:t xml:space="preserve"> routing</w:t>
      </w:r>
      <w:r w:rsidR="0028469E">
        <w:t xml:space="preserve"> decisions.</w:t>
      </w:r>
    </w:p>
    <w:p w14:paraId="0CBED454" w14:textId="3297CE0E" w:rsidR="00D86C7C" w:rsidRDefault="0028469E" w:rsidP="00501ED7">
      <w:pPr>
        <w:ind w:firstLine="720"/>
      </w:pPr>
      <w:r>
        <w:t xml:space="preserve">Technologies used </w:t>
      </w:r>
      <w:r w:rsidR="006937C1">
        <w:t xml:space="preserve">for </w:t>
      </w:r>
      <w:r>
        <w:t xml:space="preserve">vehicle detection and surveillance can be categorized </w:t>
      </w:r>
      <w:r w:rsidR="006937C1">
        <w:t>into two types:</w:t>
      </w:r>
    </w:p>
    <w:p w14:paraId="0FE452F1" w14:textId="729A2B5B" w:rsidR="00D86C7C" w:rsidRPr="00D86C7C" w:rsidRDefault="00D86C7C" w:rsidP="00D86C7C">
      <w:pPr>
        <w:pStyle w:val="ListParagraph"/>
        <w:numPr>
          <w:ilvl w:val="0"/>
          <w:numId w:val="29"/>
        </w:numPr>
        <w:rPr>
          <w:rFonts w:asciiTheme="majorHAnsi" w:hAnsiTheme="majorHAnsi"/>
          <w:b/>
          <w:bCs/>
          <w:sz w:val="28"/>
          <w:szCs w:val="32"/>
        </w:rPr>
      </w:pPr>
      <w:r>
        <w:t>In-</w:t>
      </w:r>
      <w:r w:rsidR="006937C1">
        <w:t>r</w:t>
      </w:r>
      <w:r>
        <w:t xml:space="preserve">oadway </w:t>
      </w:r>
      <w:r w:rsidR="006937C1">
        <w:t>s</w:t>
      </w:r>
      <w:r>
        <w:t>ensors</w:t>
      </w:r>
      <w:r w:rsidR="006937C1">
        <w:t xml:space="preserve">, including </w:t>
      </w:r>
      <w:r>
        <w:t xml:space="preserve">Inductive Loop Detectors (ILD), </w:t>
      </w:r>
      <w:r w:rsidR="006937C1">
        <w:t>magnetic s</w:t>
      </w:r>
      <w:r>
        <w:t xml:space="preserve">ensors, </w:t>
      </w:r>
      <w:r w:rsidR="006937C1">
        <w:t>p</w:t>
      </w:r>
      <w:r>
        <w:t xml:space="preserve">iezoelectric </w:t>
      </w:r>
      <w:r w:rsidR="006937C1">
        <w:t>s</w:t>
      </w:r>
      <w:r>
        <w:t xml:space="preserve">ensors, and Weigh-In-Motion (WIM) </w:t>
      </w:r>
      <w:r w:rsidR="006937C1">
        <w:t>s</w:t>
      </w:r>
      <w:r>
        <w:t>ensors.</w:t>
      </w:r>
    </w:p>
    <w:p w14:paraId="454E9269" w14:textId="4E46E844" w:rsidR="00D86C7C" w:rsidRPr="00D86C7C" w:rsidRDefault="00D86C7C" w:rsidP="00D86C7C">
      <w:pPr>
        <w:pStyle w:val="ListParagraph"/>
        <w:numPr>
          <w:ilvl w:val="0"/>
          <w:numId w:val="29"/>
        </w:numPr>
        <w:rPr>
          <w:rFonts w:asciiTheme="majorHAnsi" w:hAnsiTheme="majorHAnsi"/>
          <w:b/>
          <w:bCs/>
          <w:sz w:val="28"/>
          <w:szCs w:val="32"/>
        </w:rPr>
      </w:pPr>
      <w:r>
        <w:t>Off-</w:t>
      </w:r>
      <w:r w:rsidR="006937C1">
        <w:t>r</w:t>
      </w:r>
      <w:r>
        <w:t xml:space="preserve">oadway </w:t>
      </w:r>
      <w:r w:rsidR="006937C1">
        <w:t>s</w:t>
      </w:r>
      <w:r>
        <w:t>ensors</w:t>
      </w:r>
      <w:r w:rsidR="006937C1">
        <w:t>, including v</w:t>
      </w:r>
      <w:r>
        <w:t xml:space="preserve">ideo </w:t>
      </w:r>
      <w:r w:rsidR="006937C1">
        <w:t>i</w:t>
      </w:r>
      <w:r>
        <w:t xml:space="preserve">mage </w:t>
      </w:r>
      <w:r w:rsidR="006937C1">
        <w:t>p</w:t>
      </w:r>
      <w:r>
        <w:t xml:space="preserve">rocessors, </w:t>
      </w:r>
      <w:r w:rsidR="006937C1">
        <w:t>m</w:t>
      </w:r>
      <w:r>
        <w:t xml:space="preserve">icrowave </w:t>
      </w:r>
      <w:r w:rsidR="006937C1">
        <w:t>r</w:t>
      </w:r>
      <w:r>
        <w:t xml:space="preserve">adars, </w:t>
      </w:r>
      <w:r w:rsidR="006937C1">
        <w:t>i</w:t>
      </w:r>
      <w:r>
        <w:t xml:space="preserve">nfrared </w:t>
      </w:r>
      <w:r w:rsidR="006937C1">
        <w:t>s</w:t>
      </w:r>
      <w:r>
        <w:t xml:space="preserve">ensors, </w:t>
      </w:r>
      <w:r w:rsidR="006937C1">
        <w:t>u</w:t>
      </w:r>
      <w:r>
        <w:t xml:space="preserve">ltrasonic </w:t>
      </w:r>
      <w:r w:rsidR="006937C1">
        <w:t>s</w:t>
      </w:r>
      <w:r>
        <w:t xml:space="preserve">ensors, and </w:t>
      </w:r>
      <w:r w:rsidR="006937C1">
        <w:t>p</w:t>
      </w:r>
      <w:r>
        <w:t xml:space="preserve">assive </w:t>
      </w:r>
      <w:r w:rsidR="006937C1">
        <w:t>a</w:t>
      </w:r>
      <w:r>
        <w:t xml:space="preserve">coustic </w:t>
      </w:r>
      <w:r w:rsidR="006937C1">
        <w:t>a</w:t>
      </w:r>
      <w:r>
        <w:t xml:space="preserve">rrays </w:t>
      </w:r>
      <w:r w:rsidR="006937C1">
        <w:t>s</w:t>
      </w:r>
      <w:r>
        <w:t>ensors.</w:t>
      </w:r>
    </w:p>
    <w:p w14:paraId="72539C16" w14:textId="6D1AEB37" w:rsidR="00223289" w:rsidRDefault="006937C1" w:rsidP="00D86C7C">
      <w:r>
        <w:t xml:space="preserve">Interested readers can find additional </w:t>
      </w:r>
      <w:r w:rsidR="00D86C7C">
        <w:t xml:space="preserve">details </w:t>
      </w:r>
      <w:r>
        <w:t xml:space="preserve">about </w:t>
      </w:r>
      <w:r w:rsidR="00D86C7C">
        <w:t xml:space="preserve">these technologies in </w:t>
      </w:r>
      <w:r w:rsidR="00223289">
        <w:fldChar w:fldCharType="begin" w:fldLock="1"/>
      </w:r>
      <w:r w:rsidR="00DB4C9A">
        <w:instrText>ADDIN CSL_CITATION {"citationItems":[{"id":"ITEM-1","itemData":{"abstract":"This summary document was developed to assist in the selection of vehicle detection and surveillance technologies that support traffic management and traveler information services. Included are descriptions of common types of vehicle detection and surveillance technologies in terms of theory of operation, installation methods advantages and disadvantages,and summary information about performance in clear and inclement weather and relative cost. Under intrusive technologies, the following are described: pneumatic road tube inductive loop detectors, piezoelectric sensors, magnetic sensors, and weigh in motion (WIM). In the non-intrusive category, these technologies are described: video image processor, microwave radar infrared sensors, ultrasonic sensors, and passive acoustic array sensors. Following each technology description is vendor-provided information about specific sensor models, their functions and applications, users,and installation and maintenance costs.","author":[{"dropping-particle":"","family":"Mimbela","given":"Luz Elena Y","non-dropping-particle":"","parse-names":false,"suffix":""},{"dropping-particle":"","family":"Klein","given":"Lawrence a","non-dropping-particle":"","parse-names":false,"suffix":""}],"container-title":"New Mexico State University","id":"ITEM-1","issued":{"date-parts":[["0"]]},"number-of-pages":"218","title":"A Summary of Vehicle Detection and Surveillance Technologies used in Intelligent Transportation Systems","type":"report"},"uris":["http://www.mendeley.com/documents/?uuid=6025901f-e225-40ad-b9c1-9af5ca5eeb48"]}],"mendeley":{"formattedCitation":"[5]","plainTextFormattedCitation":"[5]","previouslyFormattedCitation":"[5]"},"properties":{"noteIndex":0},"schema":"https://github.com/citation-style-language/schema/raw/master/csl-citation.json"}</w:instrText>
      </w:r>
      <w:r w:rsidR="00223289">
        <w:fldChar w:fldCharType="separate"/>
      </w:r>
      <w:r w:rsidR="003E4C62" w:rsidRPr="003E4C62">
        <w:rPr>
          <w:noProof/>
        </w:rPr>
        <w:t>[5]</w:t>
      </w:r>
      <w:r w:rsidR="00223289">
        <w:fldChar w:fldCharType="end"/>
      </w:r>
      <w:r w:rsidR="00223289">
        <w:t>.</w:t>
      </w:r>
      <w:r w:rsidR="000A326A">
        <w:t xml:space="preserve"> Existing technologies, like Bluetooth, have also been used to detect vehicles and estimate </w:t>
      </w:r>
      <w:r>
        <w:t xml:space="preserve">highway </w:t>
      </w:r>
      <w:r w:rsidR="000A326A">
        <w:t xml:space="preserve">travel time </w:t>
      </w:r>
      <w:r w:rsidR="000A326A">
        <w:fldChar w:fldCharType="begin" w:fldLock="1"/>
      </w:r>
      <w:r w:rsidR="00DB4C9A">
        <w:instrText>ADDIN CSL_CITATION {"citationItems":[{"id":"ITEM-1","itemData":{"abstract":"This research introduces new approach for vehicle re-identification by computing Relative Entropy and Pearson correlation between ILD signatures, and then estimating TT based on the highest correlated signatures. To clear measure noise, TT for vehicles is assumed to follow the same pattern within a certain time frame. Thus, TT values are arranged in time series groups before applying a spike detection algorithm to determine the TT range with the highest number of vehicles. A data spike is considered for estimating TT. Given that the number of vehicles within the spike is greater than number of vehicles in all other data groups, TT will be the mean value of TT within the spike.","author":[{"dropping-particle":"","family":"Alamiri","given":"Mohamed Tamer","non-dropping-particle":"","parse-names":false,"suffix":""}],"id":"ITEM-1","issued":{"date-parts":[["2017"]]},"publisher":"University of Oklahoma","title":"IoT Systems for Travel Time Estimation","type":"thesis"},"uris":["http://www.mendeley.com/documents/?uuid=d6aac1f0-4698-4083-9c9a-c1dc3a199293"]}],"mendeley":{"formattedCitation":"[6]","plainTextFormattedCitation":"[6]","previouslyFormattedCitation":"[6]"},"properties":{"noteIndex":0},"schema":"https://github.com/citation-style-language/schema/raw/master/csl-citation.json"}</w:instrText>
      </w:r>
      <w:r w:rsidR="000A326A">
        <w:fldChar w:fldCharType="separate"/>
      </w:r>
      <w:r w:rsidR="003E4C62" w:rsidRPr="003E4C62">
        <w:rPr>
          <w:noProof/>
        </w:rPr>
        <w:t>[6]</w:t>
      </w:r>
      <w:r w:rsidR="000A326A">
        <w:fldChar w:fldCharType="end"/>
      </w:r>
      <w:r w:rsidR="000A326A">
        <w:t>.</w:t>
      </w:r>
    </w:p>
    <w:p w14:paraId="0C97DEF2" w14:textId="07C61A60" w:rsidR="00464039" w:rsidRDefault="005549D3" w:rsidP="005549D3">
      <w:pPr>
        <w:ind w:firstLine="720"/>
      </w:pPr>
      <w:r>
        <w:t>Regardless of the technology, the era of IoT is redefining the objectives and standards of all systems. IoT device</w:t>
      </w:r>
      <w:r w:rsidR="0094678A">
        <w:t xml:space="preserve"> are expected to</w:t>
      </w:r>
      <w:r>
        <w:t xml:space="preserve"> be smart, reliable</w:t>
      </w:r>
      <w:r w:rsidR="0094678A">
        <w:t>,</w:t>
      </w:r>
      <w:r>
        <w:t xml:space="preserve"> and low-cost, without </w:t>
      </w:r>
      <w:r w:rsidR="0094678A">
        <w:t xml:space="preserve">significant </w:t>
      </w:r>
      <w:r>
        <w:t>maintenance.</w:t>
      </w:r>
      <w:r w:rsidR="002A2740">
        <w:t xml:space="preserve"> For ITS systems to fit in</w:t>
      </w:r>
      <w:r w:rsidR="0094678A">
        <w:t xml:space="preserve">to the </w:t>
      </w:r>
      <w:r w:rsidR="002A2740">
        <w:t xml:space="preserve">IoT paradigm, they </w:t>
      </w:r>
      <w:r w:rsidR="0094678A">
        <w:t>must</w:t>
      </w:r>
      <w:r w:rsidR="002A2740">
        <w:t xml:space="preserve"> adhere to the </w:t>
      </w:r>
      <w:r w:rsidR="00C804B1">
        <w:t xml:space="preserve">inherent </w:t>
      </w:r>
      <w:r w:rsidR="0094678A">
        <w:t>need for</w:t>
      </w:r>
      <w:r w:rsidR="00C804B1">
        <w:t xml:space="preserve"> </w:t>
      </w:r>
      <w:r w:rsidR="002A2740">
        <w:t>constrained resources</w:t>
      </w:r>
      <w:r w:rsidR="0094678A">
        <w:t xml:space="preserve"> for</w:t>
      </w:r>
      <w:r w:rsidR="002A2740">
        <w:t xml:space="preserve"> processing, memory, </w:t>
      </w:r>
      <w:r w:rsidR="002A2740">
        <w:lastRenderedPageBreak/>
        <w:t>power, and security</w:t>
      </w:r>
      <w:r w:rsidR="0094678A">
        <w:t xml:space="preserve"> functionality</w:t>
      </w:r>
      <w:r w:rsidR="002A2740">
        <w:t>.</w:t>
      </w:r>
      <w:r w:rsidR="00F94BA2">
        <w:t xml:space="preserve"> </w:t>
      </w:r>
      <w:r w:rsidR="0094678A">
        <w:t xml:space="preserve">These could </w:t>
      </w:r>
      <w:r w:rsidR="00F94BA2">
        <w:t xml:space="preserve">impose </w:t>
      </w:r>
      <w:r w:rsidR="0069204B">
        <w:t>further</w:t>
      </w:r>
      <w:r w:rsidR="00F94BA2">
        <w:t xml:space="preserve"> difficulties and challenges on ITS</w:t>
      </w:r>
      <w:r w:rsidR="0094678A">
        <w:t>, especially</w:t>
      </w:r>
      <w:r w:rsidR="00F94BA2">
        <w:t xml:space="preserve"> given the nature of the application</w:t>
      </w:r>
      <w:r w:rsidR="0094678A">
        <w:t>s</w:t>
      </w:r>
      <w:r w:rsidR="00F94BA2">
        <w:t xml:space="preserve"> </w:t>
      </w:r>
      <w:r w:rsidR="006641FE">
        <w:t>they target</w:t>
      </w:r>
      <w:r w:rsidR="00F94BA2">
        <w:t>.</w:t>
      </w:r>
      <w:r w:rsidR="00C804B1">
        <w:t xml:space="preserve"> For instance, s</w:t>
      </w:r>
      <w:r w:rsidR="00FE575A">
        <w:t xml:space="preserve">ome Automatic Vehicle Classification </w:t>
      </w:r>
      <w:r w:rsidR="0094678A">
        <w:t xml:space="preserve">(AVC) </w:t>
      </w:r>
      <w:r w:rsidR="00FE575A">
        <w:t xml:space="preserve">systems cannot </w:t>
      </w:r>
      <w:r w:rsidR="0094678A">
        <w:t xml:space="preserve">save collected </w:t>
      </w:r>
      <w:r w:rsidR="00FE575A">
        <w:t xml:space="preserve">data for more than several days. WIM systems, on the other hand, </w:t>
      </w:r>
      <w:r w:rsidR="0094678A">
        <w:t>can store</w:t>
      </w:r>
      <w:r w:rsidR="00FE575A">
        <w:t xml:space="preserve"> data for up to a year. </w:t>
      </w:r>
      <w:r w:rsidR="0094678A">
        <w:t>P</w:t>
      </w:r>
      <w:r w:rsidR="00FE575A">
        <w:t>roblem</w:t>
      </w:r>
      <w:r w:rsidR="007D7A09">
        <w:t>s</w:t>
      </w:r>
      <w:r w:rsidR="00FE575A">
        <w:t xml:space="preserve"> </w:t>
      </w:r>
      <w:r w:rsidR="0094678A">
        <w:t xml:space="preserve">with </w:t>
      </w:r>
      <w:r w:rsidR="00FE575A">
        <w:t>power consumption</w:t>
      </w:r>
      <w:r w:rsidR="0094678A">
        <w:t xml:space="preserve"> persist</w:t>
      </w:r>
      <w:r w:rsidR="00FE575A">
        <w:t xml:space="preserve">, whether at the processing or communication stage </w:t>
      </w:r>
      <w:r w:rsidR="0094678A">
        <w:t xml:space="preserve">at the point when </w:t>
      </w:r>
      <w:r w:rsidR="00FE575A">
        <w:t xml:space="preserve">data </w:t>
      </w:r>
      <w:r w:rsidR="0094678A">
        <w:t xml:space="preserve">is </w:t>
      </w:r>
      <w:r w:rsidR="00FE575A">
        <w:t>transmitted to an access point for further processing.</w:t>
      </w:r>
    </w:p>
    <w:p w14:paraId="3950B392" w14:textId="4D884464" w:rsidR="00594AD3" w:rsidRDefault="0094678A" w:rsidP="00520578">
      <w:pPr>
        <w:ind w:firstLine="720"/>
      </w:pPr>
      <w:r>
        <w:t xml:space="preserve">The </w:t>
      </w:r>
      <w:r w:rsidR="00464039">
        <w:t xml:space="preserve">work </w:t>
      </w:r>
      <w:r>
        <w:t xml:space="preserve">detailed in this thesis </w:t>
      </w:r>
      <w:r w:rsidR="00464039">
        <w:t>is an extension to a pro</w:t>
      </w:r>
      <w:r w:rsidR="00BB0C39">
        <w:t xml:space="preserve">ject focused on designing a low-cost, reliable, and low-power intelligent vehicle </w:t>
      </w:r>
      <w:r>
        <w:t xml:space="preserve">counter </w:t>
      </w:r>
      <w:r w:rsidR="00BB0C39">
        <w:t xml:space="preserve">and classification </w:t>
      </w:r>
      <w:r>
        <w:t xml:space="preserve">sensor </w:t>
      </w:r>
      <w:r w:rsidR="00BB0C39">
        <w:t>(</w:t>
      </w:r>
      <w:r w:rsidR="00BB0C39" w:rsidRPr="00BB0C39">
        <w:rPr>
          <w:i/>
          <w:iCs/>
        </w:rPr>
        <w:t>i</w:t>
      </w:r>
      <w:r w:rsidR="00BB0C39">
        <w:t>VCCS)</w:t>
      </w:r>
      <w:r>
        <w:t xml:space="preserve"> system</w:t>
      </w:r>
      <w:r w:rsidR="00BB0C39">
        <w:t xml:space="preserve"> </w:t>
      </w:r>
      <w:r w:rsidR="00BB0C39">
        <w:fldChar w:fldCharType="begin" w:fldLock="1"/>
      </w:r>
      <w:r w:rsidR="00DB4C9A">
        <w:instrText>ADDIN CSL_CITATION {"citationItems":[{"id":"ITEM-1","itemData":{"author":[{"dropping-particle":"","family":"Balid","given":"Walid","non-dropping-particle":"","parse-names":false,"suffix":""}],"id":"ITEM-1","issued":{"date-parts":[["2016"]]},"publisher":"University of Oklahoma","title":"Fully Autonomous Self-Powered Intelligent Wireless Sensor for Real-Time Traffic Surveillance in Smart Cities","type":"thesis"},"uris":["http://www.mendeley.com/documents/?uuid=8f0a607e-d0f4-4b99-9243-383483cc6e9c"]}],"mendeley":{"formattedCitation":"[7]","plainTextFormattedCitation":"[7]","previouslyFormattedCitation":"[7]"},"properties":{"noteIndex":0},"schema":"https://github.com/citation-style-language/schema/raw/master/csl-citation.json"}</w:instrText>
      </w:r>
      <w:r w:rsidR="00BB0C39">
        <w:fldChar w:fldCharType="separate"/>
      </w:r>
      <w:r w:rsidR="003E4C62" w:rsidRPr="003E4C62">
        <w:rPr>
          <w:noProof/>
        </w:rPr>
        <w:t>[7]</w:t>
      </w:r>
      <w:r w:rsidR="00BB0C39">
        <w:fldChar w:fldCharType="end"/>
      </w:r>
      <w:r>
        <w:t xml:space="preserve"> in which the </w:t>
      </w:r>
      <w:r w:rsidR="0069204B">
        <w:t xml:space="preserve">sensor exploits the </w:t>
      </w:r>
      <w:r w:rsidR="00C804B1">
        <w:t>physical phenomenon</w:t>
      </w:r>
      <w:r w:rsidR="00AA1483">
        <w:t xml:space="preserve"> of magnetic field disturbance</w:t>
      </w:r>
      <w:r w:rsidR="00B967B0">
        <w:t xml:space="preserve"> caused by ferrite material</w:t>
      </w:r>
      <w:r w:rsidR="00556606">
        <w:t>s</w:t>
      </w:r>
      <w:r w:rsidR="00B967B0">
        <w:t xml:space="preserve"> in </w:t>
      </w:r>
      <w:r>
        <w:t xml:space="preserve">the body of a </w:t>
      </w:r>
      <w:r w:rsidR="00B967B0">
        <w:t>vehicle.</w:t>
      </w:r>
      <w:r w:rsidR="00C036E6">
        <w:t xml:space="preserve"> The sensor relies on a triaxial magnetometer to measure magnetic field</w:t>
      </w:r>
      <w:r w:rsidR="00BD26FF">
        <w:t xml:space="preserve"> before measurements</w:t>
      </w:r>
      <w:r w:rsidR="00C804B1">
        <w:t xml:space="preserve"> </w:t>
      </w:r>
      <w:r w:rsidR="0078782C">
        <w:t>are transmitted</w:t>
      </w:r>
      <w:r w:rsidR="00BD26FF">
        <w:t xml:space="preserve"> to</w:t>
      </w:r>
      <w:r w:rsidR="00D73DFB">
        <w:t xml:space="preserve"> processing platform</w:t>
      </w:r>
      <w:r w:rsidR="00C036E6">
        <w:t xml:space="preserve">. Previous work </w:t>
      </w:r>
      <w:r w:rsidR="00BD26FF">
        <w:t xml:space="preserve">(i.e., </w:t>
      </w:r>
      <w:r w:rsidR="0000163D">
        <w:t>first generation</w:t>
      </w:r>
      <w:r w:rsidR="00BD26FF">
        <w:t xml:space="preserve"> </w:t>
      </w:r>
      <w:r w:rsidR="00BD26FF" w:rsidRPr="0078782C">
        <w:rPr>
          <w:i/>
        </w:rPr>
        <w:t>i</w:t>
      </w:r>
      <w:r w:rsidR="00BD26FF">
        <w:t>VCCS [</w:t>
      </w:r>
      <w:r w:rsidR="00BD26FF" w:rsidRPr="0078782C">
        <w:rPr>
          <w:i/>
        </w:rPr>
        <w:t>i</w:t>
      </w:r>
      <w:r w:rsidR="00BD26FF">
        <w:t>VCCS</w:t>
      </w:r>
      <w:r w:rsidR="00520578">
        <w:t xml:space="preserve"> 1</w:t>
      </w:r>
      <w:r w:rsidR="00520578" w:rsidRPr="0078782C">
        <w:rPr>
          <w:vertAlign w:val="superscript"/>
        </w:rPr>
        <w:t>st</w:t>
      </w:r>
      <w:r w:rsidR="00520578" w:rsidRPr="00520578">
        <w:t>G</w:t>
      </w:r>
      <w:r w:rsidR="00BD26FF">
        <w:t>])</w:t>
      </w:r>
      <w:r w:rsidR="0000163D">
        <w:t>,</w:t>
      </w:r>
      <w:r w:rsidR="00C036E6">
        <w:t xml:space="preserve"> proved the design concept with high accuracy and reliability</w:t>
      </w:r>
      <w:r w:rsidR="00556606">
        <w:t xml:space="preserve"> </w:t>
      </w:r>
      <w:r w:rsidR="008613F9">
        <w:fldChar w:fldCharType="begin" w:fldLock="1"/>
      </w:r>
      <w:r w:rsidR="00DB4C9A">
        <w:instrText>ADDIN CSL_CITATION {"citationItems":[{"id":"ITEM-1","itemData":{"author":[{"dropping-particle":"","family":"Balid","given":"Walid","non-dropping-particle":"","parse-names":false,"suffix":""}],"id":"ITEM-1","issued":{"date-parts":[["2016"]]},"publisher":"University of Oklahoma","title":"Fully Autonomous Self-Powered Intelligent Wireless Sensor for Real-Time Traffic Surveillance in Smart Cities","type":"thesis"},"uris":["http://www.mendeley.com/documents/?uuid=8f0a607e-d0f4-4b99-9243-383483cc6e9c"]},{"id":"ITEM-2","itemData":{"DOI":"10.1109/TITS.2017.2741507","ISSN":"1524-9050","author":[{"dropping-particle":"","family":"Balid","given":"Walid","non-dropping-particle":"","parse-names":false,"suffix":""},{"dropping-particle":"","family":"Tafish","given":"Hasan","non-dropping-particle":"","parse-names":false,"suffix":""},{"dropping-particle":"","family":"Refai","given":"Hazem H.","non-dropping-particle":"","parse-names":false,"suffix":""}],"container-title":"IEEE Transactions on Intelligent Transportation Systems","id":"ITEM-2","issued":{"date-parts":[["2017"]]},"page":"1-11","title":"Intelligent Vehicle Counting and Classification Sensor for Real-Time Traffic Surveillance","type":"article-journal"},"uris":["http://www.mendeley.com/documents/?uuid=dfb59fb0-9beb-3e9d-9dcf-ed2e63793317"]},{"id":"ITEM-3","itemData":{"author":[{"dropping-particle":"","family":"Balid","given":"Walid","non-dropping-particle":"","parse-names":false,"suffix":""},{"dropping-particle":"","family":"Refai","given":"Hazem H","non-dropping-particle":"","parse-names":false,"suffix":""}],"id":"ITEM-3","issued":{"date-parts":[["2018"]]},"title":"Real-Time Magnetic Length-Based Vehicle Classification: Case Study for Inductive Loops and Wireless Magnetometer Sensors in Oklahoma State","type":"paper-conference"},"uris":["http://www.mendeley.com/documents/?uuid=03805e85-b780-3c58-92b1-14b42aad5673"]}],"mendeley":{"formattedCitation":"[7]–[9]","plainTextFormattedCitation":"[7]–[9]","previouslyFormattedCitation":"[7]–[9]"},"properties":{"noteIndex":0},"schema":"https://github.com/citation-style-language/schema/raw/master/csl-citation.json"}</w:instrText>
      </w:r>
      <w:r w:rsidR="008613F9">
        <w:fldChar w:fldCharType="separate"/>
      </w:r>
      <w:r w:rsidR="003E4C62" w:rsidRPr="003E4C62">
        <w:rPr>
          <w:noProof/>
        </w:rPr>
        <w:t>[7]–[9]</w:t>
      </w:r>
      <w:r w:rsidR="008613F9">
        <w:fldChar w:fldCharType="end"/>
      </w:r>
      <w:r w:rsidR="0000163D">
        <w:t>.</w:t>
      </w:r>
      <w:r w:rsidR="00D73DFB">
        <w:t xml:space="preserve"> A second generation </w:t>
      </w:r>
      <w:r w:rsidR="00D73DFB" w:rsidRPr="00D73DFB">
        <w:rPr>
          <w:i/>
          <w:iCs/>
        </w:rPr>
        <w:t>i</w:t>
      </w:r>
      <w:r w:rsidR="00D73DFB">
        <w:t xml:space="preserve">VCCS </w:t>
      </w:r>
      <w:r w:rsidR="00BD26FF">
        <w:t>(</w:t>
      </w:r>
      <w:r w:rsidR="00BD26FF" w:rsidRPr="0078782C">
        <w:rPr>
          <w:i/>
        </w:rPr>
        <w:t>i</w:t>
      </w:r>
      <w:r w:rsidR="00BD26FF">
        <w:t>VCCS</w:t>
      </w:r>
      <w:r w:rsidR="00520578">
        <w:t xml:space="preserve"> 2</w:t>
      </w:r>
      <w:r w:rsidR="00520578" w:rsidRPr="00ED6FBF">
        <w:rPr>
          <w:vertAlign w:val="superscript"/>
        </w:rPr>
        <w:t>nd</w:t>
      </w:r>
      <w:r w:rsidR="00520578">
        <w:t>G</w:t>
      </w:r>
      <w:r w:rsidR="00BD26FF">
        <w:t xml:space="preserve">) </w:t>
      </w:r>
      <w:r w:rsidR="00D73DFB">
        <w:t xml:space="preserve">was designed around a more powerful, 32-bit microcontroller equipped with </w:t>
      </w:r>
      <w:r w:rsidR="00BD26FF">
        <w:t xml:space="preserve">an </w:t>
      </w:r>
      <w:r w:rsidR="00D73DFB">
        <w:t xml:space="preserve">on-die digital signal processing (DSP) core. </w:t>
      </w:r>
      <w:r w:rsidR="00BD26FF">
        <w:t>S</w:t>
      </w:r>
      <w:r w:rsidR="00D73DFB">
        <w:t xml:space="preserve">pecial </w:t>
      </w:r>
      <w:r w:rsidR="00BD26FF">
        <w:t xml:space="preserve">attention </w:t>
      </w:r>
      <w:r w:rsidR="00D73DFB">
        <w:t xml:space="preserve">to power consumption was </w:t>
      </w:r>
      <w:r w:rsidR="00BD26FF">
        <w:t>lead to the development of the</w:t>
      </w:r>
      <w:r w:rsidR="00D73DFB">
        <w:t xml:space="preserve"> new </w:t>
      </w:r>
      <w:r w:rsidR="00BD26FF" w:rsidRPr="00ED6FBF">
        <w:rPr>
          <w:i/>
        </w:rPr>
        <w:t>i</w:t>
      </w:r>
      <w:r w:rsidR="00BD26FF">
        <w:t>VCCS</w:t>
      </w:r>
      <w:r w:rsidR="00520578">
        <w:t xml:space="preserve"> 2</w:t>
      </w:r>
      <w:r w:rsidR="00520578" w:rsidRPr="00ED6FBF">
        <w:rPr>
          <w:vertAlign w:val="superscript"/>
        </w:rPr>
        <w:t>nd</w:t>
      </w:r>
      <w:r w:rsidR="00520578">
        <w:t>G</w:t>
      </w:r>
      <w:r w:rsidR="00BD26FF">
        <w:t xml:space="preserve"> </w:t>
      </w:r>
      <w:r w:rsidR="00D73DFB">
        <w:t>platform</w:t>
      </w:r>
      <w:r w:rsidR="008613F9">
        <w:t>.</w:t>
      </w:r>
    </w:p>
    <w:p w14:paraId="6805B0B8" w14:textId="06DB9AE7" w:rsidR="008613F9" w:rsidRDefault="008613F9" w:rsidP="005549D3">
      <w:pPr>
        <w:ind w:firstLine="720"/>
      </w:pPr>
      <w:r>
        <w:t xml:space="preserve">This research focuses on minimizing </w:t>
      </w:r>
      <w:r w:rsidR="00BD26FF">
        <w:t xml:space="preserve">sensor </w:t>
      </w:r>
      <w:r>
        <w:t xml:space="preserve">power consumption while maintaining accurate </w:t>
      </w:r>
      <w:r w:rsidR="00BD26FF">
        <w:t xml:space="preserve">vehicle </w:t>
      </w:r>
      <w:r>
        <w:t>detection, count</w:t>
      </w:r>
      <w:r w:rsidR="00BD26FF">
        <w:t>,</w:t>
      </w:r>
      <w:r>
        <w:t xml:space="preserve"> and speed estimation. Several algorithms were ported and modified from </w:t>
      </w:r>
      <w:r w:rsidRPr="008613F9">
        <w:rPr>
          <w:i/>
          <w:iCs/>
        </w:rPr>
        <w:t>i</w:t>
      </w:r>
      <w:r>
        <w:t>VCCS 1</w:t>
      </w:r>
      <w:r w:rsidRPr="008613F9">
        <w:rPr>
          <w:vertAlign w:val="superscript"/>
        </w:rPr>
        <w:t>st</w:t>
      </w:r>
      <w:r>
        <w:t xml:space="preserve">G to </w:t>
      </w:r>
      <w:r w:rsidR="00BD26FF">
        <w:t>accommodate the</w:t>
      </w:r>
      <w:r>
        <w:t xml:space="preserve"> new platform </w:t>
      </w:r>
      <w:r w:rsidR="00BD26FF">
        <w:t xml:space="preserve">and </w:t>
      </w:r>
      <w:r>
        <w:t>reduc</w:t>
      </w:r>
      <w:r w:rsidR="00BD26FF">
        <w:t xml:space="preserve">e </w:t>
      </w:r>
      <w:r>
        <w:t xml:space="preserve">overall </w:t>
      </w:r>
      <w:r w:rsidR="00EA079E">
        <w:t xml:space="preserve">circuit </w:t>
      </w:r>
      <w:r>
        <w:t xml:space="preserve">current consumption of the system. A number of new techniques </w:t>
      </w:r>
      <w:r w:rsidR="00BD26FF">
        <w:t xml:space="preserve">were also </w:t>
      </w:r>
      <w:r>
        <w:t xml:space="preserve">introduced to enable interrupt-based microcontroller </w:t>
      </w:r>
      <w:r w:rsidR="00BD26FF">
        <w:t xml:space="preserve">operations </w:t>
      </w:r>
      <w:r w:rsidR="00D354F5">
        <w:t xml:space="preserve">and reduce </w:t>
      </w:r>
      <w:r w:rsidR="00D354F5">
        <w:lastRenderedPageBreak/>
        <w:t xml:space="preserve">duty cycle. In addition, a dynamic power management </w:t>
      </w:r>
      <w:r w:rsidR="00BD26FF">
        <w:t xml:space="preserve">was </w:t>
      </w:r>
      <w:r w:rsidR="00D354F5">
        <w:t>proposed</w:t>
      </w:r>
      <w:r w:rsidR="00BD26FF">
        <w:t>, leveraging</w:t>
      </w:r>
      <w:r w:rsidR="00D354F5">
        <w:t xml:space="preserve"> </w:t>
      </w:r>
      <w:r w:rsidR="00BD26FF">
        <w:t>t</w:t>
      </w:r>
      <w:r w:rsidR="00D354F5">
        <w:t>he merits of artificial intelligence.</w:t>
      </w:r>
    </w:p>
    <w:p w14:paraId="3D596407" w14:textId="423D3295" w:rsidR="00D354F5" w:rsidRDefault="00D354F5" w:rsidP="005549D3">
      <w:pPr>
        <w:ind w:firstLine="720"/>
      </w:pPr>
      <w:r>
        <w:t xml:space="preserve">The </w:t>
      </w:r>
      <w:r w:rsidR="00BD26FF">
        <w:t xml:space="preserve">balance </w:t>
      </w:r>
      <w:r>
        <w:t>of this thesis is organized</w:t>
      </w:r>
      <w:r w:rsidR="00BD26FF">
        <w:t>,</w:t>
      </w:r>
      <w:r>
        <w:t xml:space="preserve"> as follows:</w:t>
      </w:r>
    </w:p>
    <w:p w14:paraId="295F2A93" w14:textId="21EB209D" w:rsidR="000C07D8" w:rsidRDefault="000C07D8" w:rsidP="000C07D8">
      <w:pPr>
        <w:pStyle w:val="ListParagraph"/>
        <w:numPr>
          <w:ilvl w:val="0"/>
          <w:numId w:val="30"/>
        </w:numPr>
      </w:pPr>
      <w:r>
        <w:t xml:space="preserve">Chapter 2 includes the theoretical concept of magnetometers and their application in vehicle detection and counting; a literature review of work </w:t>
      </w:r>
      <w:r w:rsidR="00BD26FF">
        <w:t xml:space="preserve">related to </w:t>
      </w:r>
      <w:r>
        <w:t>low-power embedded systems and dynamic power management</w:t>
      </w:r>
      <w:r w:rsidR="00BD26FF">
        <w:t xml:space="preserve"> is also provided</w:t>
      </w:r>
      <w:r>
        <w:t>.</w:t>
      </w:r>
    </w:p>
    <w:p w14:paraId="42F10E90" w14:textId="6344AC48" w:rsidR="000C07D8" w:rsidRDefault="000C07D8" w:rsidP="000C07D8">
      <w:pPr>
        <w:pStyle w:val="ListParagraph"/>
        <w:numPr>
          <w:ilvl w:val="0"/>
          <w:numId w:val="30"/>
        </w:numPr>
      </w:pPr>
      <w:r>
        <w:t xml:space="preserve">Chapter 3 </w:t>
      </w:r>
      <w:r w:rsidR="00BD26FF">
        <w:t xml:space="preserve">focuses on </w:t>
      </w:r>
      <w:r>
        <w:t>an overview of the system platform, describing hardware and specifications.</w:t>
      </w:r>
    </w:p>
    <w:p w14:paraId="34C876E4" w14:textId="3A9A9A55" w:rsidR="000C07D8" w:rsidRDefault="000C07D8" w:rsidP="000C07D8">
      <w:pPr>
        <w:pStyle w:val="ListParagraph"/>
        <w:numPr>
          <w:ilvl w:val="0"/>
          <w:numId w:val="30"/>
        </w:numPr>
      </w:pPr>
      <w:r>
        <w:t xml:space="preserve">Chapter 4 describes </w:t>
      </w:r>
      <w:r w:rsidR="00BD26FF">
        <w:t xml:space="preserve">algorithm </w:t>
      </w:r>
      <w:r>
        <w:t xml:space="preserve">modifications ported from the </w:t>
      </w:r>
      <w:r w:rsidR="00BD26FF" w:rsidRPr="00F629CF">
        <w:rPr>
          <w:i/>
        </w:rPr>
        <w:t>i</w:t>
      </w:r>
      <w:r w:rsidR="00BD26FF">
        <w:t>VCCS</w:t>
      </w:r>
      <w:r w:rsidR="00520578">
        <w:t xml:space="preserve"> 1</w:t>
      </w:r>
      <w:r w:rsidR="00520578" w:rsidRPr="00ED6FBF">
        <w:rPr>
          <w:vertAlign w:val="superscript"/>
        </w:rPr>
        <w:t>st</w:t>
      </w:r>
      <w:r w:rsidR="00520578">
        <w:t>G</w:t>
      </w:r>
      <w:r>
        <w:t xml:space="preserve"> </w:t>
      </w:r>
      <w:r w:rsidR="00F968E4">
        <w:t xml:space="preserve">to </w:t>
      </w:r>
      <w:r w:rsidR="00BD26FF" w:rsidRPr="00ED6FBF">
        <w:rPr>
          <w:i/>
        </w:rPr>
        <w:t>i</w:t>
      </w:r>
      <w:r w:rsidR="00BD26FF">
        <w:t>VCCS</w:t>
      </w:r>
      <w:r w:rsidR="00520578">
        <w:t xml:space="preserve"> 2</w:t>
      </w:r>
      <w:r w:rsidR="00520578" w:rsidRPr="00ED6FBF">
        <w:rPr>
          <w:vertAlign w:val="superscript"/>
        </w:rPr>
        <w:t>nd</w:t>
      </w:r>
      <w:r w:rsidR="00520578">
        <w:t>G</w:t>
      </w:r>
      <w:r w:rsidR="00F968E4">
        <w:t>.</w:t>
      </w:r>
    </w:p>
    <w:p w14:paraId="0985D4BC" w14:textId="50558B7E" w:rsidR="00F968E4" w:rsidRDefault="00F968E4" w:rsidP="000C07D8">
      <w:pPr>
        <w:pStyle w:val="ListParagraph"/>
        <w:numPr>
          <w:ilvl w:val="0"/>
          <w:numId w:val="30"/>
        </w:numPr>
      </w:pPr>
      <w:r>
        <w:t xml:space="preserve">Chapter 5 introduces new techniques developed to </w:t>
      </w:r>
      <w:r w:rsidR="00811B0B">
        <w:t xml:space="preserve">further optimize </w:t>
      </w:r>
      <w:r w:rsidR="00BD26FF">
        <w:t xml:space="preserve">sensor </w:t>
      </w:r>
      <w:r w:rsidR="00811B0B">
        <w:t>operation</w:t>
      </w:r>
      <w:r w:rsidR="00BD26FF">
        <w:t xml:space="preserve">s relative to </w:t>
      </w:r>
      <w:r w:rsidR="00811B0B">
        <w:t xml:space="preserve">interrupts </w:t>
      </w:r>
      <w:r w:rsidR="00BD26FF">
        <w:t>in favor of</w:t>
      </w:r>
      <w:r w:rsidR="00811B0B">
        <w:t xml:space="preserve"> a polling methodology </w:t>
      </w:r>
      <w:r w:rsidR="00BD26FF">
        <w:t>for reducing</w:t>
      </w:r>
      <w:r w:rsidR="00811B0B">
        <w:t xml:space="preserve"> duty cycle</w:t>
      </w:r>
      <w:r w:rsidR="00BD26FF">
        <w:t xml:space="preserve">; </w:t>
      </w:r>
      <w:r w:rsidR="004C6B65">
        <w:t>a power analysis of components</w:t>
      </w:r>
      <w:r w:rsidR="00BD26FF">
        <w:t xml:space="preserve"> is also presented</w:t>
      </w:r>
      <w:r w:rsidR="004C6B65">
        <w:t>.</w:t>
      </w:r>
    </w:p>
    <w:p w14:paraId="6E3EE3D8" w14:textId="5BBF774A" w:rsidR="00811B0B" w:rsidRDefault="00811B0B" w:rsidP="00EA079E">
      <w:pPr>
        <w:pStyle w:val="ListParagraph"/>
        <w:numPr>
          <w:ilvl w:val="0"/>
          <w:numId w:val="30"/>
        </w:numPr>
      </w:pPr>
      <w:r>
        <w:t xml:space="preserve">Chapter 6 highlights the dynamic power management problem and proposes a reinforcement algorithm to </w:t>
      </w:r>
      <w:r w:rsidR="00EA079E" w:rsidRPr="00EA079E">
        <w:t>predict activities to reduce power consumption</w:t>
      </w:r>
      <w:r>
        <w:t>.</w:t>
      </w:r>
    </w:p>
    <w:p w14:paraId="7DB7D478" w14:textId="2B1D8137" w:rsidR="00811B0B" w:rsidRDefault="00811B0B" w:rsidP="000C07D8">
      <w:pPr>
        <w:pStyle w:val="ListParagraph"/>
        <w:numPr>
          <w:ilvl w:val="0"/>
          <w:numId w:val="30"/>
        </w:numPr>
      </w:pPr>
      <w:r>
        <w:t xml:space="preserve">Chapter 7 </w:t>
      </w:r>
      <w:r w:rsidR="00BD26FF">
        <w:t>reports</w:t>
      </w:r>
      <w:r>
        <w:t xml:space="preserve"> results collected from tes</w:t>
      </w:r>
      <w:r w:rsidR="00BF59AE">
        <w:t xml:space="preserve">ts and deployments </w:t>
      </w:r>
      <w:r w:rsidR="00BD26FF">
        <w:t xml:space="preserve">obtained </w:t>
      </w:r>
      <w:r w:rsidR="00BF59AE">
        <w:t xml:space="preserve">in </w:t>
      </w:r>
      <w:r w:rsidR="00BD26FF">
        <w:t xml:space="preserve">both </w:t>
      </w:r>
      <w:r w:rsidR="00BF59AE">
        <w:t>lab and real-world scenarios</w:t>
      </w:r>
      <w:r>
        <w:t>.</w:t>
      </w:r>
    </w:p>
    <w:p w14:paraId="105EFB4E" w14:textId="412AA92F" w:rsidR="00811B0B" w:rsidRDefault="00811B0B" w:rsidP="000C07D8">
      <w:pPr>
        <w:pStyle w:val="ListParagraph"/>
        <w:numPr>
          <w:ilvl w:val="0"/>
          <w:numId w:val="30"/>
        </w:numPr>
      </w:pPr>
      <w:r>
        <w:t xml:space="preserve">Chapter 8 concludes the thesis </w:t>
      </w:r>
      <w:r w:rsidR="007B38C9">
        <w:t xml:space="preserve">and </w:t>
      </w:r>
      <w:r w:rsidR="00BD26FF">
        <w:t>offers direction for</w:t>
      </w:r>
      <w:r w:rsidR="007B38C9">
        <w:t xml:space="preserve"> further research.</w:t>
      </w:r>
    </w:p>
    <w:p w14:paraId="26DB8E9E" w14:textId="77777777" w:rsidR="003458C1" w:rsidRPr="00D86C7C" w:rsidRDefault="003458C1" w:rsidP="005549D3">
      <w:pPr>
        <w:ind w:firstLine="720"/>
        <w:rPr>
          <w:rFonts w:asciiTheme="majorHAnsi" w:hAnsiTheme="majorHAnsi"/>
          <w:b/>
          <w:bCs/>
          <w:sz w:val="28"/>
          <w:szCs w:val="32"/>
        </w:rPr>
      </w:pPr>
      <w:r>
        <w:br w:type="page"/>
      </w:r>
    </w:p>
    <w:p w14:paraId="4FFB0E7A" w14:textId="77777777" w:rsidR="00E618F8" w:rsidRDefault="00A032D5" w:rsidP="00172A43">
      <w:pPr>
        <w:pStyle w:val="Heading1"/>
      </w:pPr>
      <w:bookmarkStart w:id="12" w:name="_Toc520455816"/>
      <w:r>
        <w:lastRenderedPageBreak/>
        <w:t>Background</w:t>
      </w:r>
      <w:r w:rsidR="0000163D">
        <w:t xml:space="preserve"> and </w:t>
      </w:r>
      <w:r w:rsidR="005F0D38">
        <w:t>Related Work</w:t>
      </w:r>
      <w:bookmarkEnd w:id="12"/>
    </w:p>
    <w:p w14:paraId="6D67384F" w14:textId="77777777" w:rsidR="00E618F8" w:rsidRDefault="000E4474" w:rsidP="000E4474">
      <w:pPr>
        <w:pStyle w:val="Heading2"/>
      </w:pPr>
      <w:bookmarkStart w:id="13" w:name="_Toc520455817"/>
      <w:r>
        <w:t>Magnetometer Theory of Operation</w:t>
      </w:r>
      <w:bookmarkEnd w:id="13"/>
    </w:p>
    <w:p w14:paraId="2BE80E4F" w14:textId="3A216B0B" w:rsidR="000E4474" w:rsidRDefault="00216828" w:rsidP="003458C1">
      <w:pPr>
        <w:ind w:firstLine="720"/>
      </w:pPr>
      <w:r>
        <w:t xml:space="preserve">Geomagnetic field is a force </w:t>
      </w:r>
      <w:r w:rsidR="00967AB9">
        <w:t xml:space="preserve">field </w:t>
      </w:r>
      <w:r>
        <w:t xml:space="preserve">that surrounds the earth’s </w:t>
      </w:r>
      <w:r w:rsidR="00967AB9">
        <w:t xml:space="preserve">surface and flows from the earth’s interior into the space. It </w:t>
      </w:r>
      <w:r w:rsidR="00712FDD">
        <w:t>is similar to a field generated by a simple bar magnet tilted</w:t>
      </w:r>
      <w:r w:rsidR="0002554C">
        <w:t>, currently estimated</w:t>
      </w:r>
      <w:r w:rsidR="00712FDD">
        <w:t xml:space="preserve"> at an </w:t>
      </w:r>
      <w:r w:rsidR="0002554C">
        <w:t>11.5</w:t>
      </w:r>
      <w:r w:rsidR="0002554C">
        <w:rPr>
          <w:rFonts w:cstheme="minorHAnsi"/>
        </w:rPr>
        <w:t xml:space="preserve">° </w:t>
      </w:r>
      <w:r w:rsidR="00712FDD">
        <w:t xml:space="preserve">angle. </w:t>
      </w:r>
      <w:r w:rsidR="00737338">
        <w:t xml:space="preserve">Although the </w:t>
      </w:r>
      <w:r w:rsidR="0002554C">
        <w:t xml:space="preserve">force </w:t>
      </w:r>
      <w:r w:rsidR="00737338">
        <w:t xml:space="preserve">field’s intensity is in constant </w:t>
      </w:r>
      <w:r w:rsidR="0002554C">
        <w:t xml:space="preserve">flux </w:t>
      </w:r>
      <w:r w:rsidR="00737338">
        <w:t xml:space="preserve">and has experienced large-amplitude variations over the past 800 thousand years </w:t>
      </w:r>
      <w:r w:rsidR="00737338">
        <w:fldChar w:fldCharType="begin" w:fldLock="1"/>
      </w:r>
      <w:r w:rsidR="00DB4C9A">
        <w:instrText>ADDIN CSL_CITATION {"citationItems":[{"id":"ITEM-1","itemData":{"DOI":"http://www.nature.com/nature/journal/v399/n6733/suppinfo/399249a0_S1.html","ISBN":"0028-0836","ISSN":"0028-0836","abstract":"Recent advances in palaeomagnetic and dating techniques have led to increasingly\\nprecise records of the relative intensity of the Earth's past magnetic field\\nat numerous field sites. The compilation and analysis of these records can\\nprovide important constraints on changes in global magnetic field intensity\\nand therefore on the Earth's geodynamo itself. A previous compilation for\\nthe past 200 kyr integrated 17 marine records into a composite curve1, with the geomagnetic origin of the signal supported by an independent\\nanalysis of 10Be production made on different cores2.\\nThe persistence of long-term features in the Earth's magnetic intensity or\\nthe existence of long-term periodic changes cannot, however, be resolved in\\nthis relatively short time span. Here we present the integration of 33 records\\nof relative palaeointensity3, 4, 5, 6, 7, 8, 9, 10, 11, 12, 13, 14, 15, 16, 17, 18, 19\\ninto a composite curve spanning the past 800 kyr. We find that the\\nintensity of the Earth's dipole field has experienced large-amplitude variations\\nover this time period with pronounced intensity minima coinciding with known\\nexcursions in field direction, reflecting the emergence of non-dipole components.\\nNo stable periodicity was found in our composite record and therefore our\\ndata set does not support the hypothesis that the Earth's orbital parameters\\nhave a direct and strong influence on the geodynamo.","author":[{"dropping-particle":"","family":"Guyodo","given":"Yohan","non-dropping-particle":"","parse-names":false,"suffix":""},{"dropping-particle":"","family":"Valet","given":"Jean-Pierre","non-dropping-particle":"","parse-names":false,"suffix":""}],"container-title":"Nature","id":"ITEM-1","issue":"6733","issued":{"date-parts":[["1999"]]},"page":"249-252","title":"Global changes in intensity of the Earth's magnetic field during the past 800[thinsp]kyr","type":"article-journal","volume":"399"},"uris":["http://www.mendeley.com/documents/?uuid=bfc46a2a-d8e6-422d-8d2b-9388cc816854"]}],"mendeley":{"formattedCitation":"[10]","plainTextFormattedCitation":"[10]","previouslyFormattedCitation":"[10]"},"properties":{"noteIndex":0},"schema":"https://github.com/citation-style-language/schema/raw/master/csl-citation.json"}</w:instrText>
      </w:r>
      <w:r w:rsidR="00737338">
        <w:fldChar w:fldCharType="separate"/>
      </w:r>
      <w:r w:rsidR="003E4C62" w:rsidRPr="003E4C62">
        <w:rPr>
          <w:noProof/>
        </w:rPr>
        <w:t>[10]</w:t>
      </w:r>
      <w:r w:rsidR="00737338">
        <w:fldChar w:fldCharType="end"/>
      </w:r>
      <w:r w:rsidR="00737338">
        <w:t>, it is considered rather uniform at any region on the earth’s surface</w:t>
      </w:r>
      <w:r w:rsidR="0002554C">
        <w:t>,</w:t>
      </w:r>
      <w:r w:rsidR="00737338">
        <w:t xml:space="preserve"> </w:t>
      </w:r>
      <w:r w:rsidR="00482649">
        <w:t>ranging</w:t>
      </w:r>
      <w:r w:rsidR="00737338">
        <w:t xml:space="preserve"> between 25 </w:t>
      </w:r>
      <w:r w:rsidR="0002554C">
        <w:t xml:space="preserve">and </w:t>
      </w:r>
      <w:r w:rsidR="00737338">
        <w:t xml:space="preserve">65 </w:t>
      </w:r>
      <w:r w:rsidR="00737338">
        <w:rPr>
          <w:rFonts w:cstheme="minorHAnsi"/>
        </w:rPr>
        <w:t>µ</w:t>
      </w:r>
      <w:r w:rsidR="00737338">
        <w:t>T (0.25 to 0.65 gauss).</w:t>
      </w:r>
    </w:p>
    <w:p w14:paraId="0079BDDA" w14:textId="77777777" w:rsidR="00737338" w:rsidRDefault="00737338" w:rsidP="00737338">
      <w:pPr>
        <w:keepNext/>
        <w:jc w:val="center"/>
      </w:pPr>
      <w:r w:rsidRPr="00737338">
        <w:rPr>
          <w:noProof/>
        </w:rPr>
        <w:drawing>
          <wp:inline distT="0" distB="0" distL="0" distR="0" wp14:anchorId="7F24CF04" wp14:editId="4226D546">
            <wp:extent cx="4762770" cy="36118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64694" cy="3613339"/>
                    </a:xfrm>
                    <a:prstGeom prst="rect">
                      <a:avLst/>
                    </a:prstGeom>
                  </pic:spPr>
                </pic:pic>
              </a:graphicData>
            </a:graphic>
          </wp:inline>
        </w:drawing>
      </w:r>
    </w:p>
    <w:p w14:paraId="5974FCCE" w14:textId="73598AC9" w:rsidR="00737338" w:rsidRDefault="00737338" w:rsidP="00737338">
      <w:pPr>
        <w:pStyle w:val="Caption"/>
        <w:jc w:val="center"/>
      </w:pPr>
      <w:bookmarkStart w:id="14" w:name="_Toc520455866"/>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w:t>
      </w:r>
      <w:r w:rsidR="00D835A3">
        <w:rPr>
          <w:noProof/>
        </w:rPr>
        <w:fldChar w:fldCharType="end"/>
      </w:r>
      <w:r w:rsidR="00D87A20">
        <w:t>. M</w:t>
      </w:r>
      <w:r>
        <w:t>agnetic field</w:t>
      </w:r>
      <w:r w:rsidR="00D87A20">
        <w:t xml:space="preserve"> of the earth</w:t>
      </w:r>
      <w:r>
        <w:t xml:space="preserve"> </w:t>
      </w:r>
      <w:r>
        <w:fldChar w:fldCharType="begin" w:fldLock="1"/>
      </w:r>
      <w:r w:rsidR="00DB4C9A">
        <w:instrText>ADDIN CSL_CITATION {"citationItems":[{"id":"ITEM-1","itemData":{"URL":"https://www.nasa.gov/topics/earth/features/2012-poleReversal.html","abstract":"Earth's magnetic field has flipped its polarity many times over the millennia - but this causes no dramatic effects, and will not lead to problems in 2012.","accessed":{"date-parts":[["2018","4","15"]]},"author":[{"dropping-particle":"","family":"NASA","given":"","non-dropping-particle":"","parse-names":false,"suffix":""}],"id":"ITEM-1","issued":{"date-parts":[["2015"]]},"publisher":"Brian Dunbar","title":"2012: Magnetic Pole Reversal Happens All The (Geologic) Time","type":"webpage"},"uris":["http://www.mendeley.com/documents/?uuid=119d8173-47f3-3bbf-afe5-2a2cabe47186"]}],"mendeley":{"formattedCitation":"[11]","plainTextFormattedCitation":"[11]","previouslyFormattedCitation":"[11]"},"properties":{"noteIndex":0},"schema":"https://github.com/citation-style-language/schema/raw/master/csl-citation.json"}</w:instrText>
      </w:r>
      <w:r>
        <w:fldChar w:fldCharType="separate"/>
      </w:r>
      <w:r w:rsidR="003E4C62" w:rsidRPr="003E4C62">
        <w:rPr>
          <w:b w:val="0"/>
          <w:noProof/>
        </w:rPr>
        <w:t>[11]</w:t>
      </w:r>
      <w:r>
        <w:fldChar w:fldCharType="end"/>
      </w:r>
      <w:r w:rsidR="00D87A20">
        <w:t>.</w:t>
      </w:r>
      <w:bookmarkEnd w:id="14"/>
    </w:p>
    <w:p w14:paraId="781355E8" w14:textId="77777777" w:rsidR="000E4474" w:rsidRDefault="000E4474" w:rsidP="003458C1">
      <w:pPr>
        <w:ind w:firstLine="720"/>
      </w:pPr>
    </w:p>
    <w:p w14:paraId="18D3A03E" w14:textId="36F81965" w:rsidR="00737338" w:rsidRDefault="0002554C" w:rsidP="003458C1">
      <w:pPr>
        <w:ind w:firstLine="720"/>
      </w:pPr>
      <w:r>
        <w:t>F</w:t>
      </w:r>
      <w:r w:rsidR="00C17620">
        <w:t xml:space="preserve">errous materials in </w:t>
      </w:r>
      <w:r>
        <w:t xml:space="preserve">traveling </w:t>
      </w:r>
      <w:r w:rsidR="00C17620">
        <w:t>vehicles cause small</w:t>
      </w:r>
      <w:r>
        <w:t>, local</w:t>
      </w:r>
      <w:r w:rsidR="00C17620">
        <w:t xml:space="preserve"> disruptions in the geomagnetic field. </w:t>
      </w:r>
      <w:r w:rsidR="00561A97">
        <w:t xml:space="preserve">Due to high magnetic permeability of these ferrous materials, </w:t>
      </w:r>
      <w:r w:rsidR="006E3127">
        <w:t xml:space="preserve">the flux lines of the field are absorbed and distorted in a non-linear form as a vehicle passes </w:t>
      </w:r>
      <w:r w:rsidR="006E3127">
        <w:lastRenderedPageBreak/>
        <w:t>through the field</w:t>
      </w:r>
      <w:r w:rsidR="000A0FE5">
        <w:t>,</w:t>
      </w:r>
      <w:r>
        <w:t xml:space="preserve"> as shown in</w:t>
      </w:r>
      <w:r w:rsidR="000A0FE5">
        <w:t xml:space="preserve"> </w:t>
      </w:r>
      <w:r w:rsidR="000A0FE5">
        <w:fldChar w:fldCharType="begin"/>
      </w:r>
      <w:r w:rsidR="000A0FE5">
        <w:instrText xml:space="preserve"> REF _Ref511585091 \h </w:instrText>
      </w:r>
      <w:r w:rsidR="000A0FE5">
        <w:fldChar w:fldCharType="separate"/>
      </w:r>
      <w:r w:rsidR="00CF6C48">
        <w:t xml:space="preserve">Figure </w:t>
      </w:r>
      <w:r w:rsidR="00CF6C48">
        <w:rPr>
          <w:noProof/>
        </w:rPr>
        <w:t>2</w:t>
      </w:r>
      <w:r w:rsidR="000A0FE5">
        <w:fldChar w:fldCharType="end"/>
      </w:r>
      <w:r w:rsidR="006E3127">
        <w:t>. Several factors play a role in the resulting intensity magnitude and direction</w:t>
      </w:r>
      <w:r>
        <w:t xml:space="preserve"> of field changes (e.g.,</w:t>
      </w:r>
      <w:r w:rsidR="006E3127">
        <w:t xml:space="preserve"> speed, density, and size mechanical form</w:t>
      </w:r>
      <w:r>
        <w:t>)</w:t>
      </w:r>
      <w:r w:rsidR="006E3127">
        <w:t>.</w:t>
      </w:r>
    </w:p>
    <w:p w14:paraId="09B720DA" w14:textId="77777777" w:rsidR="000A0FE5" w:rsidRDefault="000A0FE5" w:rsidP="000A0FE5">
      <w:pPr>
        <w:keepNext/>
        <w:jc w:val="center"/>
      </w:pPr>
      <w:r w:rsidRPr="000A0FE5">
        <w:rPr>
          <w:noProof/>
        </w:rPr>
        <w:drawing>
          <wp:inline distT="0" distB="0" distL="0" distR="0" wp14:anchorId="66D0ABFA" wp14:editId="6E6295F2">
            <wp:extent cx="5394960" cy="2061845"/>
            <wp:effectExtent l="0" t="0" r="0" b="7620"/>
            <wp:docPr id="27" name="Picture 7">
              <a:extLst xmlns:a="http://schemas.openxmlformats.org/drawingml/2006/main">
                <a:ext uri="{FF2B5EF4-FFF2-40B4-BE49-F238E27FC236}">
                  <a16:creationId xmlns:a16="http://schemas.microsoft.com/office/drawing/2014/main" id="{0E6EA9B1-F547-464F-B081-FAD8EFF4C8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E6EA9B1-F547-464F-B081-FAD8EFF4C841}"/>
                        </a:ext>
                      </a:extLst>
                    </pic:cNvPr>
                    <pic:cNvPicPr>
                      <a:picLocks noChangeAspect="1"/>
                    </pic:cNvPicPr>
                  </pic:nvPicPr>
                  <pic:blipFill rotWithShape="1">
                    <a:blip r:embed="rId11">
                      <a:extLst>
                        <a:ext uri="{28A0092B-C50C-407E-A947-70E740481C1C}">
                          <a14:useLocalDpi xmlns:a14="http://schemas.microsoft.com/office/drawing/2010/main" val="0"/>
                        </a:ext>
                      </a:extLst>
                    </a:blip>
                    <a:srcRect t="1008"/>
                    <a:stretch/>
                  </pic:blipFill>
                  <pic:spPr>
                    <a:xfrm>
                      <a:off x="0" y="0"/>
                      <a:ext cx="5394960" cy="2061845"/>
                    </a:xfrm>
                    <a:prstGeom prst="rect">
                      <a:avLst/>
                    </a:prstGeom>
                  </pic:spPr>
                </pic:pic>
              </a:graphicData>
            </a:graphic>
          </wp:inline>
        </w:drawing>
      </w:r>
    </w:p>
    <w:p w14:paraId="5173F2C2" w14:textId="2A5A15DD" w:rsidR="000A0FE5" w:rsidRDefault="000A0FE5" w:rsidP="000A0FE5">
      <w:pPr>
        <w:pStyle w:val="Caption"/>
        <w:jc w:val="center"/>
      </w:pPr>
      <w:bookmarkStart w:id="15" w:name="_Ref511585091"/>
      <w:bookmarkStart w:id="16" w:name="_Toc520455867"/>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w:t>
      </w:r>
      <w:r w:rsidR="00D835A3">
        <w:rPr>
          <w:noProof/>
        </w:rPr>
        <w:fldChar w:fldCharType="end"/>
      </w:r>
      <w:bookmarkEnd w:id="15"/>
      <w:r w:rsidR="00D87A20">
        <w:rPr>
          <w:noProof/>
        </w:rPr>
        <w:t>.</w:t>
      </w:r>
      <w:r>
        <w:t xml:space="preserve"> Disturbance in magnetic flux lines caused by a vehicle</w:t>
      </w:r>
      <w:r w:rsidR="00D87A20">
        <w:t>.</w:t>
      </w:r>
      <w:bookmarkEnd w:id="16"/>
    </w:p>
    <w:p w14:paraId="6834D2B8" w14:textId="77777777" w:rsidR="000A0FE5" w:rsidRDefault="000A0FE5" w:rsidP="003458C1">
      <w:pPr>
        <w:ind w:firstLine="720"/>
      </w:pPr>
    </w:p>
    <w:p w14:paraId="4D84B94E" w14:textId="411F7DF3" w:rsidR="000A0FE5" w:rsidRDefault="0002554C" w:rsidP="003458C1">
      <w:pPr>
        <w:ind w:firstLine="720"/>
      </w:pPr>
      <w:r>
        <w:t>M</w:t>
      </w:r>
      <w:r w:rsidR="00331A7D">
        <w:t>easured disturbance is known as the vehicle magnetic signature, which is unique and differ</w:t>
      </w:r>
      <w:r>
        <w:t>s</w:t>
      </w:r>
      <w:r w:rsidR="00331A7D">
        <w:t xml:space="preserve"> from one vehicle to another</w:t>
      </w:r>
      <w:r>
        <w:t>. The disturbance</w:t>
      </w:r>
      <w:r w:rsidR="00331A7D">
        <w:t xml:space="preserve"> can be modeled as a number of magnetic dipoles </w:t>
      </w:r>
      <w:r w:rsidR="00331A7D">
        <w:fldChar w:fldCharType="begin" w:fldLock="1"/>
      </w:r>
      <w:r w:rsidR="00DB4C9A">
        <w:instrText>ADDIN CSL_CITATION {"citationItems":[{"id":"ITEM-1","itemData":{"DOI":"10.1109/TSP.2013.2274639","ISSN":"1053-587X","author":[{"dropping-particle":"","family":"Wahlstrom","given":"Niklas","non-dropping-particle":"","parse-names":false,"suffix":""},{"dropping-particle":"","family":"Gustafsson","given":"Fredrik","non-dropping-particle":"","parse-names":false,"suffix":""}],"container-title":"IEEE Transactions on Signal Processing","id":"ITEM-1","issue":"3","issued":{"date-parts":[["2014","2"]]},"page":"545-556","title":"Magnetometer Modeling and Validation for Tracking Metallic Targets","type":"article-journal","volume":"62"},"uris":["http://www.mendeley.com/documents/?uuid=6046a206-d5fc-3e3b-9ac9-473e2ebfddee"]}],"mendeley":{"formattedCitation":"[12]","plainTextFormattedCitation":"[12]","previouslyFormattedCitation":"[12]"},"properties":{"noteIndex":0},"schema":"https://github.com/citation-style-language/schema/raw/master/csl-citation.json"}</w:instrText>
      </w:r>
      <w:r w:rsidR="00331A7D">
        <w:fldChar w:fldCharType="separate"/>
      </w:r>
      <w:r w:rsidR="003E4C62" w:rsidRPr="003E4C62">
        <w:rPr>
          <w:noProof/>
        </w:rPr>
        <w:t>[12]</w:t>
      </w:r>
      <w:r w:rsidR="00331A7D">
        <w:fldChar w:fldCharType="end"/>
      </w:r>
      <w:r w:rsidR="00331A7D">
        <w:t xml:space="preserve">. </w:t>
      </w:r>
      <w:r>
        <w:t>S</w:t>
      </w:r>
      <w:r w:rsidR="00331A7D">
        <w:t xml:space="preserve">ignatures </w:t>
      </w:r>
      <w:r>
        <w:t xml:space="preserve">can be </w:t>
      </w:r>
      <w:r w:rsidR="00331A7D">
        <w:t>measured by magnetometers</w:t>
      </w:r>
      <w:r>
        <w:t>, which</w:t>
      </w:r>
      <w:r w:rsidR="00331A7D">
        <w:t xml:space="preserve"> report three geomagnetic components of the field: north </w:t>
      </w:r>
      <m:oMath>
        <m:sSub>
          <m:sSubPr>
            <m:ctrlPr>
              <w:rPr>
                <w:rFonts w:ascii="Cambria Math" w:hAnsi="Cambria Math"/>
                <w:i/>
              </w:rPr>
            </m:ctrlPr>
          </m:sSubPr>
          <m:e>
            <m:r>
              <w:rPr>
                <w:rFonts w:ascii="Cambria Math" w:hAnsi="Cambria Math"/>
              </w:rPr>
              <m:t>B</m:t>
            </m:r>
          </m:e>
          <m:sub>
            <m:r>
              <w:rPr>
                <w:rFonts w:ascii="Cambria Math" w:hAnsi="Cambria Math"/>
              </w:rPr>
              <m:t>x</m:t>
            </m:r>
          </m:sub>
        </m:sSub>
      </m:oMath>
      <w:r w:rsidR="00331A7D">
        <w:t xml:space="preserve">, east </w:t>
      </w:r>
      <m:oMath>
        <m:sSub>
          <m:sSubPr>
            <m:ctrlPr>
              <w:rPr>
                <w:rFonts w:ascii="Cambria Math" w:hAnsi="Cambria Math"/>
                <w:i/>
              </w:rPr>
            </m:ctrlPr>
          </m:sSubPr>
          <m:e>
            <m:r>
              <w:rPr>
                <w:rFonts w:ascii="Cambria Math" w:hAnsi="Cambria Math"/>
              </w:rPr>
              <m:t>B</m:t>
            </m:r>
          </m:e>
          <m:sub>
            <m:r>
              <w:rPr>
                <w:rFonts w:ascii="Cambria Math" w:hAnsi="Cambria Math"/>
              </w:rPr>
              <m:t>y</m:t>
            </m:r>
          </m:sub>
        </m:sSub>
      </m:oMath>
      <w:r w:rsidR="00331A7D">
        <w:t xml:space="preserve">, and vertical </w:t>
      </w:r>
      <m:oMath>
        <m:sSub>
          <m:sSubPr>
            <m:ctrlPr>
              <w:rPr>
                <w:rFonts w:ascii="Cambria Math" w:hAnsi="Cambria Math"/>
                <w:i/>
              </w:rPr>
            </m:ctrlPr>
          </m:sSubPr>
          <m:e>
            <m:r>
              <w:rPr>
                <w:rFonts w:ascii="Cambria Math" w:hAnsi="Cambria Math"/>
              </w:rPr>
              <m:t>B</m:t>
            </m:r>
          </m:e>
          <m:sub>
            <m:r>
              <w:rPr>
                <w:rFonts w:ascii="Cambria Math" w:hAnsi="Cambria Math"/>
              </w:rPr>
              <m:t>z</m:t>
            </m:r>
          </m:sub>
        </m:sSub>
      </m:oMath>
      <w:r w:rsidR="00331A7D">
        <w:t>.</w:t>
      </w:r>
    </w:p>
    <w:p w14:paraId="77C5C4B7" w14:textId="77777777" w:rsidR="000E4474" w:rsidRDefault="000E4474" w:rsidP="000E4474">
      <w:pPr>
        <w:pStyle w:val="Heading2"/>
      </w:pPr>
      <w:bookmarkStart w:id="17" w:name="_Toc520455818"/>
      <w:r>
        <w:t>Related Research Work</w:t>
      </w:r>
      <w:bookmarkEnd w:id="17"/>
    </w:p>
    <w:p w14:paraId="7918A972" w14:textId="092FB528" w:rsidR="000E4474" w:rsidRDefault="00B333F2" w:rsidP="000E4474">
      <w:pPr>
        <w:ind w:firstLine="720"/>
      </w:pPr>
      <w:r w:rsidRPr="00B333F2">
        <w:t xml:space="preserve">Power consumption is a </w:t>
      </w:r>
      <w:r w:rsidR="0002554C">
        <w:t>primary</w:t>
      </w:r>
      <w:r w:rsidR="0002554C" w:rsidRPr="00B333F2">
        <w:t xml:space="preserve"> </w:t>
      </w:r>
      <w:r w:rsidRPr="00B333F2">
        <w:t xml:space="preserve">concern </w:t>
      </w:r>
      <w:r w:rsidR="0002554C">
        <w:t>for</w:t>
      </w:r>
      <w:r w:rsidRPr="00B333F2">
        <w:t xml:space="preserve"> wireless sensor node</w:t>
      </w:r>
      <w:r w:rsidR="0002554C">
        <w:t xml:space="preserve"> design, as each element of the design</w:t>
      </w:r>
      <w:r w:rsidRPr="00B333F2">
        <w:t xml:space="preserve"> </w:t>
      </w:r>
      <w:r w:rsidR="0002554C">
        <w:t xml:space="preserve">(e.g., </w:t>
      </w:r>
      <w:r w:rsidRPr="00B333F2">
        <w:t>processing unit, power management unit</w:t>
      </w:r>
      <w:r w:rsidR="0049344D">
        <w:t xml:space="preserve"> (PMU)</w:t>
      </w:r>
      <w:r w:rsidRPr="00B333F2">
        <w:t xml:space="preserve">, </w:t>
      </w:r>
      <w:r w:rsidR="0002554C">
        <w:t>processing</w:t>
      </w:r>
      <w:r w:rsidR="00482649">
        <w:t xml:space="preserve"> algorithm</w:t>
      </w:r>
      <w:r w:rsidRPr="00B333F2">
        <w:t>, and</w:t>
      </w:r>
      <w:r w:rsidR="0002554C">
        <w:t>,</w:t>
      </w:r>
      <w:r w:rsidRPr="00B333F2">
        <w:t xml:space="preserve"> most importantly, </w:t>
      </w:r>
      <w:r w:rsidR="0002554C">
        <w:t>system</w:t>
      </w:r>
      <w:r w:rsidR="0002554C" w:rsidRPr="00B333F2">
        <w:t xml:space="preserve"> </w:t>
      </w:r>
      <w:r w:rsidRPr="00B333F2">
        <w:t>components</w:t>
      </w:r>
      <w:r w:rsidR="0002554C">
        <w:t>) is</w:t>
      </w:r>
      <w:r w:rsidR="0002554C" w:rsidRPr="00B333F2">
        <w:t xml:space="preserve"> </w:t>
      </w:r>
      <w:r w:rsidR="0002554C">
        <w:t>affected</w:t>
      </w:r>
      <w:r w:rsidRPr="00B333F2">
        <w:t xml:space="preserve">. </w:t>
      </w:r>
      <w:r w:rsidR="0002554C">
        <w:t>As such, i</w:t>
      </w:r>
      <w:r w:rsidR="0002554C" w:rsidRPr="00B333F2">
        <w:t xml:space="preserve">t </w:t>
      </w:r>
      <w:r w:rsidRPr="00B333F2">
        <w:t xml:space="preserve">is </w:t>
      </w:r>
      <w:r w:rsidR="0002554C">
        <w:t>critically</w:t>
      </w:r>
      <w:r w:rsidRPr="00B333F2">
        <w:t xml:space="preserve"> </w:t>
      </w:r>
      <w:r w:rsidR="0002554C" w:rsidRPr="00B333F2">
        <w:t>importan</w:t>
      </w:r>
      <w:r w:rsidR="0002554C">
        <w:t>t</w:t>
      </w:r>
      <w:r w:rsidR="0002554C" w:rsidRPr="00B333F2">
        <w:t xml:space="preserve"> </w:t>
      </w:r>
      <w:r w:rsidRPr="00B333F2">
        <w:t xml:space="preserve">to carefully select </w:t>
      </w:r>
      <w:r w:rsidR="0002554C">
        <w:t>each</w:t>
      </w:r>
      <w:r w:rsidR="0002554C" w:rsidRPr="00B333F2">
        <w:t xml:space="preserve"> </w:t>
      </w:r>
      <w:r w:rsidRPr="00B333F2">
        <w:t>device and peripheral as a first step</w:t>
      </w:r>
      <w:r w:rsidR="0002554C">
        <w:t xml:space="preserve"> to sensor design</w:t>
      </w:r>
      <w:r w:rsidRPr="00B333F2">
        <w:t xml:space="preserve"> </w:t>
      </w:r>
      <w:r w:rsidR="004C6B65">
        <w:fldChar w:fldCharType="begin" w:fldLock="1"/>
      </w:r>
      <w:r w:rsidR="00DB4C9A">
        <w:instrText>ADDIN CSL_CITATION {"citationItems":[{"id":"ITEM-1","itemData":{"DOI":"10.1109/BIOCAS.2006.4600353","ISBN":"1424404371","abstract":"Wearable electrocardiograph (ECG) monitoring systems today use electrodes that require skin preparation in advance, and require pastes or gels to make electrical contact to the skin. Moreover, they are not suitable for subjects at high levels of activity due to high noise spikes that can appear in the data. To address these problems, a new class of miniature, ultra low noise, capacitive sensor that does not require direct contact to the skin, and has comparable performance to gold standard ECG electrodes, has been developed. This paper presents a description and evaluation of a wireless version of a system based on these innovative ECG sensors. We use a wearable and ultra low power wireless sensor node called Eco. Experimental results show that the wireless interface will add minimal size and weight to the system while providing reliable, untethered operation.","author":[{"dropping-particle":"","family":"Park","given":"Chulsung","non-dropping-particle":"","parse-names":false,"suffix":""},{"dropping-particle":"","family":"Chou","given":"Pai H.","non-dropping-particle":"","parse-names":false,"suffix":""},{"dropping-particle":"","family":"Bai","given":"Ying","non-dropping-particle":"","parse-names":false,"suffix":""},{"dropping-particle":"","family":"Matthews","given":"Robert","non-dropping-particle":"","parse-names":false,"suffix":""},{"dropping-particle":"","family":"Hibbs","given":"Andrew","non-dropping-particle":"","parse-names":false,"suffix":""}],"container-title":"IEEE 2006 Biomedical Circuits and Systems Conference Healthcare Technology, BioCAS 2006","id":"ITEM-1","issued":{"date-parts":[["2006"]]},"note":"prolong the operational lifetime of wearable sensors by incorporating low power device and circuit level techniques","page":"241-244","title":"An ultra-wearable, wireless, low power ECG monitoring system","type":"paper-conference"},"uris":["http://www.mendeley.com/documents/?uuid=20f33e0d-9498-41b9-a61f-1abaed51a11d"]},{"id":"ITEM-2","itemData":{"DOI":"10.1109/JETCAS.2013.2243032","ISBN":"2156-3357","ISSN":"21563357","PMID":"25912349","abstract":"The Internet of Things (IoT) provides a virtual view, via the Internet Protocol, to a huge variety of real life objects, ranging from a car, to a teacup, to a building, to trees in a forest. Its appeal is the ubiquitous generalized access to the status and location of any “thing” we may be interested in. Wireless sensor networks (WSN) are well suited for long-term environmental data acquisition for IoT representation. This paper presents the functional design and implementation of a complete WSN platform that can be used for a range of long-term environmental monitoring IoT applications. The application requirements for low cost, high number of sensors, fast deployment, long lifetime, low maintenance, and high quality of service are considered in the specification and design of the platform and of all its components. Low-effort platform reuse is also considered starting from the specifications and at all design levels for a wide array of related monitoring applications.","author":[{"dropping-particle":"","family":"Lazarescu","given":"Mihai T.","non-dropping-particle":"","parse-names":false,"suffix":""}],"container-title":"IEEE Journal on Emerging and Selected Topics in Circuits and Systems","id":"ITEM-2","issue":"1","issued":{"date-parts":[["2013"]]},"page":"45-54","title":"Design of a WSN platform for long-term environmental monitoring for IoT applications","type":"article-journal","volume":"3"},"uris":["http://www.mendeley.com/documents/?uuid=73dd70ff-4e4f-4957-b3a8-2abbd552c749"]},{"id":"ITEM-3","itemData":{"DOI":"10.1109/DCAS.2014.6965331","ISBN":"9781479959235","author":[{"dropping-particle":"","family":"Olorode","given":"Oluleye","non-dropping-particle":"","parse-names":false,"suffix":""},{"dropping-particle":"","family":"Nourani","given":"Mehrdad","non-dropping-particle":"","parse-names":false,"suffix":""}],"container-title":"2014 IEEE Dallas Circuits and Systems Conference: Enabling an Internet of Things - From Sensors to Servers, DCAS 2014","id":"ITEM-3","issued":{"date-parts":[["2014"]]},"note":"prolong the operational lifetime of wearable sensors by incorporating low power device and circuit level techniques","page":"1-4","title":"Reducing leakage power in wearable medical devices using memory nap controller","type":"paper-conference"},"uris":["http://www.mendeley.com/documents/?uuid=1b73792b-6ece-4d65-b073-7c1bfa98f0d4"]}],"mendeley":{"formattedCitation":"[13]–[15]","plainTextFormattedCitation":"[13]–[15]","previouslyFormattedCitation":"[13]–[15]"},"properties":{"noteIndex":0},"schema":"https://github.com/citation-style-language/schema/raw/master/csl-citation.json"}</w:instrText>
      </w:r>
      <w:r w:rsidR="004C6B65">
        <w:fldChar w:fldCharType="separate"/>
      </w:r>
      <w:r w:rsidR="003E4C62" w:rsidRPr="003E4C62">
        <w:rPr>
          <w:noProof/>
        </w:rPr>
        <w:t>[13]–[15]</w:t>
      </w:r>
      <w:r w:rsidR="004C6B65">
        <w:fldChar w:fldCharType="end"/>
      </w:r>
      <w:r w:rsidRPr="00B333F2">
        <w:t xml:space="preserve">. </w:t>
      </w:r>
      <w:r w:rsidRPr="004C6B65">
        <w:rPr>
          <w:i/>
          <w:iCs/>
        </w:rPr>
        <w:t>i</w:t>
      </w:r>
      <w:r w:rsidRPr="00B333F2">
        <w:t>VCCS 2</w:t>
      </w:r>
      <w:r w:rsidR="004C6B65" w:rsidRPr="004C6B65">
        <w:rPr>
          <w:vertAlign w:val="superscript"/>
        </w:rPr>
        <w:t>nd</w:t>
      </w:r>
      <w:r w:rsidRPr="00B333F2">
        <w:t xml:space="preserve">G </w:t>
      </w:r>
      <w:r w:rsidR="00AA3AE1">
        <w:t>was purposefully designed</w:t>
      </w:r>
      <w:r w:rsidRPr="00B333F2">
        <w:t xml:space="preserve"> </w:t>
      </w:r>
      <w:r w:rsidR="00AA3AE1">
        <w:t>to optimize</w:t>
      </w:r>
      <w:r w:rsidRPr="00B333F2">
        <w:t xml:space="preserve"> low power </w:t>
      </w:r>
      <w:r w:rsidR="00AA3AE1">
        <w:t>consumption</w:t>
      </w:r>
      <w:r w:rsidRPr="00B333F2">
        <w:t>.</w:t>
      </w:r>
    </w:p>
    <w:p w14:paraId="42297C1D" w14:textId="268FFE4C" w:rsidR="004C6B65" w:rsidRDefault="00B333F2" w:rsidP="004C6B65">
      <w:pPr>
        <w:ind w:firstLine="720"/>
      </w:pPr>
      <w:r w:rsidRPr="00B333F2">
        <w:t xml:space="preserve">While technological advancements have reached </w:t>
      </w:r>
      <w:r w:rsidR="00AA3AE1">
        <w:t xml:space="preserve">a point at which </w:t>
      </w:r>
      <w:r w:rsidRPr="00B333F2">
        <w:t>application performance</w:t>
      </w:r>
      <w:r w:rsidR="00AA3AE1">
        <w:t xml:space="preserve"> is ensured</w:t>
      </w:r>
      <w:r w:rsidRPr="00B333F2">
        <w:t xml:space="preserve">, energy efficiency </w:t>
      </w:r>
      <w:r w:rsidR="00AA3AE1">
        <w:t>remains</w:t>
      </w:r>
      <w:r w:rsidRPr="00B333F2">
        <w:t xml:space="preserve"> challenging, especially </w:t>
      </w:r>
      <w:r w:rsidR="00AA3AE1">
        <w:t>given</w:t>
      </w:r>
      <w:r w:rsidRPr="00B333F2">
        <w:t xml:space="preserve"> IoT </w:t>
      </w:r>
      <w:r w:rsidR="00AA3AE1">
        <w:lastRenderedPageBreak/>
        <w:t>integration</w:t>
      </w:r>
      <w:r w:rsidRPr="00B333F2">
        <w:t xml:space="preserve">. </w:t>
      </w:r>
      <w:r w:rsidR="00AA3AE1">
        <w:t>M</w:t>
      </w:r>
      <w:r w:rsidRPr="00B333F2">
        <w:t xml:space="preserve">odeling power consumption at the early stages of development and pre-deployment becomes decisive. Authors in </w:t>
      </w:r>
      <w:r w:rsidR="004C6B65">
        <w:fldChar w:fldCharType="begin" w:fldLock="1"/>
      </w:r>
      <w:r w:rsidR="0072303F">
        <w:instrText>ADDIN CSL_CITATION {"citationItems":[{"id":"ITEM-1","itemData":{"DOI":"10.1109/JSEN.2015.2445094","ISBN":"1530-437X VO - 15","ISSN":"1530-437X","abstract":"Low-energy technologies in the Internet of Things (IoTs) era are still unable to provide the reliability needed by the industrial world, particularly in terms of the wireless operation that pervasive deployments demand. While the industrial wireless performance has achieved an acceptable degree in communications, it is no easy task to determine an efficient energy-dimensioning of the device in order to meet the application requirements. This is especially true in the face of the uncertainty inherent in energy harvesting. Thus, it is of utmost importance to model and dimension the energy consumption of the IoT applications at the pre-deployment or pre-production stages, especially when considering critical factors, such as reduced cost, life-time, and available energy. This paper presents a comprehensive model for the power consumption of wireless sensor nodes. The model takes a system-level perspective to account for all energy expenditures: communications, acquisition and processing. Furthermore, it is based only on parameters that can empirically be quantified once the platform (i.e., technology) and the application (i.e., operating conditions) are defined. This results in a new framework for studying and analyzing the energy life-cycles in applications, and it is suitable for determining in advance the specific weight of application parameters, as well as for understanding the tolerance margins and tradeoffs in the system.","author":[{"dropping-particle":"","family":"Martinez","given":"Borja","non-dropping-particle":"","parse-names":false,"suffix":""},{"dropping-particle":"","family":"Monton","given":"Marius","non-dropping-particle":"","parse-names":false,"suffix":""},{"dropping-particle":"","family":"Vilajosana","given":"Ignasi","non-dropping-particle":"","parse-names":false,"suffix":""},{"dropping-particle":"","family":"Prades","given":"Joan Daniel","non-dropping-particle":"","parse-names":false,"suffix":""}],"container-title":"IEEE Sensors Journal","id":"ITEM-1","issue":"10","issued":{"date-parts":[["2015","10"]]},"note":"Excellent paper! They proposed a general methodolgy to simulate the power consumption of a system by profiling three essential aspects of wireless sensor networks: Networking, Sampling, and Processing profiles.\nTechnically, the parameters used to optimize these profiles are software-related rather than hardware components specific, although this hugly depends on the electrical characteristics of the selected components. However, given a particular standard, component, and technology, the implemented algorithm becomes a crucial point in the process of the development.","page":"5777-5789","title":"The Power of Models: Modeling Power Consumption for IoT Devices","type":"article-journal","volume":"15"},"uris":["http://www.mendeley.com/documents/?uuid=b5163514-6282-4907-b6ed-19516e84d804"]}],"mendeley":{"formattedCitation":"[16]","plainTextFormattedCitation":"[16]","previouslyFormattedCitation":"[16]"},"properties":{"noteIndex":0},"schema":"https://github.com/citation-style-language/schema/raw/master/csl-citation.json"}</w:instrText>
      </w:r>
      <w:r w:rsidR="004C6B65">
        <w:fldChar w:fldCharType="separate"/>
      </w:r>
      <w:r w:rsidR="003E4C62" w:rsidRPr="003E4C62">
        <w:rPr>
          <w:noProof/>
        </w:rPr>
        <w:t>[16]</w:t>
      </w:r>
      <w:r w:rsidR="004C6B65">
        <w:fldChar w:fldCharType="end"/>
      </w:r>
      <w:r w:rsidRPr="00B333F2">
        <w:t xml:space="preserve"> propose a general methodology to simulate wireless sensor node </w:t>
      </w:r>
      <w:r w:rsidR="00AA3AE1">
        <w:t xml:space="preserve">power consumption </w:t>
      </w:r>
      <w:r w:rsidRPr="00B333F2">
        <w:t xml:space="preserve">by profiling three essential aspects of WSNs: </w:t>
      </w:r>
      <w:r w:rsidR="00AA3AE1">
        <w:t>n</w:t>
      </w:r>
      <w:r w:rsidR="00AA3AE1" w:rsidRPr="00B333F2">
        <w:t>etworking</w:t>
      </w:r>
      <w:r w:rsidRPr="00B333F2">
        <w:t xml:space="preserve">, </w:t>
      </w:r>
      <w:r w:rsidR="00AA3AE1">
        <w:t>s</w:t>
      </w:r>
      <w:r w:rsidR="00AA3AE1" w:rsidRPr="00B333F2">
        <w:t>ampling</w:t>
      </w:r>
      <w:r w:rsidRPr="00B333F2">
        <w:t xml:space="preserve">, and </w:t>
      </w:r>
      <w:r w:rsidR="00AA3AE1">
        <w:t>p</w:t>
      </w:r>
      <w:r w:rsidR="00AA3AE1" w:rsidRPr="00B333F2">
        <w:t>rocessing</w:t>
      </w:r>
      <w:r w:rsidRPr="00B333F2">
        <w:t xml:space="preserve">. Although electrical </w:t>
      </w:r>
      <w:r w:rsidR="00AA3AE1">
        <w:t xml:space="preserve">component </w:t>
      </w:r>
      <w:r w:rsidRPr="00B333F2">
        <w:t xml:space="preserve">characteristics and wireless interfaces play a major role in determining </w:t>
      </w:r>
      <w:r w:rsidR="00AA3AE1">
        <w:t>power</w:t>
      </w:r>
      <w:r w:rsidR="00AA3AE1" w:rsidRPr="00B333F2">
        <w:t xml:space="preserve"> </w:t>
      </w:r>
      <w:r w:rsidRPr="00B333F2">
        <w:t xml:space="preserve">consumption, a particular standard, component, and technology becomes crucial </w:t>
      </w:r>
      <w:r w:rsidR="00AA3AE1">
        <w:t>when</w:t>
      </w:r>
      <w:r w:rsidRPr="00B333F2">
        <w:t xml:space="preserve"> </w:t>
      </w:r>
      <w:r w:rsidR="00AA3AE1" w:rsidRPr="00B333F2">
        <w:t>develop</w:t>
      </w:r>
      <w:r w:rsidR="00AA3AE1">
        <w:t>ing an</w:t>
      </w:r>
      <w:r w:rsidR="00AA3AE1" w:rsidRPr="00B333F2">
        <w:t xml:space="preserve"> algorithm</w:t>
      </w:r>
      <w:r w:rsidRPr="00B333F2">
        <w:t xml:space="preserve">. </w:t>
      </w:r>
      <w:r w:rsidR="00AA3AE1">
        <w:t>A</w:t>
      </w:r>
      <w:r w:rsidRPr="00B333F2">
        <w:t xml:space="preserve"> model </w:t>
      </w:r>
      <w:r w:rsidR="00AA3AE1">
        <w:t>for</w:t>
      </w:r>
      <w:r w:rsidRPr="00B333F2">
        <w:t xml:space="preserve"> performance </w:t>
      </w:r>
      <w:r w:rsidR="00AA3AE1">
        <w:t>evaluation is necessary for optimization.</w:t>
      </w:r>
      <w:r w:rsidR="004C6B65">
        <w:t xml:space="preserve"> </w:t>
      </w:r>
    </w:p>
    <w:p w14:paraId="4C8B4E8F" w14:textId="01A4BDB4" w:rsidR="00B333F2" w:rsidRDefault="00AA3AE1" w:rsidP="004C6B65">
      <w:pPr>
        <w:ind w:firstLine="720"/>
      </w:pPr>
      <w:r>
        <w:t>L</w:t>
      </w:r>
      <w:r w:rsidR="00B333F2" w:rsidRPr="00B333F2">
        <w:t xml:space="preserve">iterature </w:t>
      </w:r>
      <w:r>
        <w:t xml:space="preserve">has </w:t>
      </w:r>
      <w:r w:rsidRPr="00B333F2">
        <w:t>suggest</w:t>
      </w:r>
      <w:r>
        <w:t>ed</w:t>
      </w:r>
      <w:r w:rsidRPr="00B333F2">
        <w:t xml:space="preserve"> </w:t>
      </w:r>
      <w:r w:rsidR="00B333F2" w:rsidRPr="00B333F2">
        <w:t xml:space="preserve">building a predictor </w:t>
      </w:r>
      <w:r>
        <w:t>for</w:t>
      </w:r>
      <w:r w:rsidR="00B333F2" w:rsidRPr="00B333F2">
        <w:t xml:space="preserve"> estimating remaining power in the main energy storage and </w:t>
      </w:r>
      <w:r>
        <w:t xml:space="preserve">predicting the amount of </w:t>
      </w:r>
      <w:r w:rsidR="00B333F2" w:rsidRPr="00B333F2">
        <w:t xml:space="preserve">power harvested during future time slots </w:t>
      </w:r>
      <w:r w:rsidR="004C6B65">
        <w:fldChar w:fldCharType="begin" w:fldLock="1"/>
      </w:r>
      <w:r w:rsidR="00DB4C9A">
        <w:instrText>ADDIN CSL_CITATION {"citationItems":[{"id":"ITEM-1","itemData":{"DOI":"10.1049/iet-com.2015.0223","ISBN":"1751-8628 VO - 10","ISSN":"1751-8628","abstract":"The solar powered energy harvesting sensor node is a key technology for Internet of Things (IoT), but currently it offers only a small amount of energy storage and is capable of harvesting only a trivial amount of energy. Therefore, new technology for managing the energy associated with this sensor node is required. In particular, it is important to manage the transmission interval because the level of energy consumption during data transmission is the highest in the sensor node. If the proper transmission interval is calculated, the sensor node can be used semi-permanently. In this study, the authors propose an energy prediction algorithm that uses the light intensity of fluorescent lamps in an indoor environment. The proposed algorithm can be used to accurately estimate the amount of energy that will be harvested by a solar panel using a weighted average for light intensity. Then, the optimal transmission interval is calculated using the amount of predicted harvested energy and residual energy. The results from the authors' experimental testbeds show that their algorithm's performance is better than the existing approaches. The energy prediction error of their algorithm is approximately 0.5%.","author":[{"dropping-particle":"","family":"Joe","given":"Inwhee","non-dropping-particle":"","parse-names":false,"suffix":""},{"dropping-particle":"","family":"Shin","given":"Minchul","non-dropping-particle":"","parse-names":false,"suffix":""}],"container-title":"IET Communications","id":"ITEM-1","issue":"12","issued":{"date-parts":[["2016","8","11"]]},"note":"These guys developed an algorithm to predict the amount of energy to be harvested in the near future and combined with the remaining energy a sensor node has, they optimized the wireless transmission time to meet a predefined energy critieria, RF transmission being the most power-hungry element of the system.\n\nWe might develop a similar algorithm to optimize some functionalities of the sensor, enabling and disabling features according to the remaining and predicted harvested power.","page":"1508-1521","title":"Energy management algorithm for solar-powered energy harvesting wireless sensor node for Internet of Things","type":"article-journal","volume":"10"},"uris":["http://www.mendeley.com/documents/?uuid=434eeb0a-8e74-4374-9b53-830f9a346fed"]},{"id":"ITEM-2","itemData":{"DOI":"10.1109/MCOM.2015.7120024","ISBN":"0163-6804 VO  - 53","ISSN":"01636804 (ISSN)","abstract":"The Internet of Things (IoT) is an emerging computing concept that describes a structure in which everyday physical objects, each provided with unique identifiers, are connected to the Internet without requiring human interaction. Long-term and self-sustainable operation are key components for realization of such a complex network, and entail energy-aware devices that are potentially capable of harvesting their required energy from ambient sources. Among different energy harvesting methods, such as vibration, light, and thermal energy extraction, wireless energy harvesting (WEH) has proven to be one of the most promising solutions by virtue of its simplicity, ease of implementation, and availability. In this article, we present an overview of enabling technologies for efficient WEH, analyze the lifetime of WEH-enabled IoT devices, and briefly study the future trends in the design of efficient WEH systems and research challenges that lie ahead. © 1979-2012 IEEE.","author":[{"dropping-particle":"","family":"Kamalinejad","given":"P","non-dropping-particle":"","parse-names":false,"suffix":""},{"dropping-particle":"","family":"Mahapatra","given":"C","non-dropping-particle":"","parse-names":false,"suffix":""},{"dropping-particle":"","family":"Sheng","given":"Z","non-dropping-particle":"","parse-names":false,"suffix":""},{"dropping-particle":"","family":"Mirabbasi","given":"S","non-dropping-particle":"","parse-names":false,"suffix":""},{"dropping-particle":"","family":"M. Leung","given":"V C","non-dropping-particle":"","parse-names":false,"suffix":""},{"dropping-particle":"","family":"Guan","given":"Y L","non-dropping-particle":"","parse-names":false,"suffix":""}],"container-title":"IEEE Communications Magazine","id":"ITEM-2","issue":"6","issued":{"date-parts":[["2015"]]},"note":"RF -- Authors developed an energy harvesting system from RF signals. Their power management approach is to reduce the time a sensor node is awake while it performs its function and enters deep sleep mode when there is no tasks to carry out. They also developed a life-time prediction model to indicate to gateways if the sensor node is going to be out of service and for how long until it harvests the minimum required energy to operate.","page":"102-108","title":"Wireless energy harvesting for the Internet of Things","type":"article-journal","volume":"53"},"uris":["http://www.mendeley.com/documents/?uuid=86b0d29c-ccf4-4d41-bde5-3b7789fd0d40"]}],"mendeley":{"formattedCitation":"[17], [18]","plainTextFormattedCitation":"[17], [18]","previouslyFormattedCitation":"[17], [18]"},"properties":{"noteIndex":0},"schema":"https://github.com/citation-style-language/schema/raw/master/csl-citation.json"}</w:instrText>
      </w:r>
      <w:r w:rsidR="004C6B65">
        <w:fldChar w:fldCharType="separate"/>
      </w:r>
      <w:r w:rsidR="003E4C62" w:rsidRPr="003E4C62">
        <w:rPr>
          <w:noProof/>
        </w:rPr>
        <w:t>[17], [18]</w:t>
      </w:r>
      <w:r w:rsidR="004C6B65">
        <w:fldChar w:fldCharType="end"/>
      </w:r>
      <w:r w:rsidR="00B333F2" w:rsidRPr="00B333F2">
        <w:t>. Such mechanism</w:t>
      </w:r>
      <w:r>
        <w:t>s aid</w:t>
      </w:r>
      <w:r w:rsidR="00B333F2" w:rsidRPr="00B333F2">
        <w:t xml:space="preserve"> in determining </w:t>
      </w:r>
      <w:r>
        <w:t>which</w:t>
      </w:r>
      <w:r w:rsidRPr="00B333F2">
        <w:t xml:space="preserve"> </w:t>
      </w:r>
      <w:r w:rsidR="00B333F2" w:rsidRPr="00B333F2">
        <w:t xml:space="preserve">functionalities to disable and for how long based on </w:t>
      </w:r>
      <w:r>
        <w:t xml:space="preserve">a </w:t>
      </w:r>
      <w:r w:rsidR="00B333F2" w:rsidRPr="00B333F2">
        <w:t xml:space="preserve">corresponding peripheral power profile. </w:t>
      </w:r>
      <w:r w:rsidR="004C6B65">
        <w:t>T</w:t>
      </w:r>
      <w:r w:rsidR="00B333F2" w:rsidRPr="00B333F2">
        <w:t>his stage</w:t>
      </w:r>
      <w:r>
        <w:t xml:space="preserve"> of development</w:t>
      </w:r>
      <w:r w:rsidR="00B333F2" w:rsidRPr="00B333F2">
        <w:t xml:space="preserve"> can benefit from the power consumption model proposed </w:t>
      </w:r>
      <w:r w:rsidR="004C6B65">
        <w:t>in previous references</w:t>
      </w:r>
      <w:r w:rsidR="00B333F2" w:rsidRPr="00B333F2">
        <w:t xml:space="preserve">. In </w:t>
      </w:r>
      <w:r w:rsidR="004C6B65">
        <w:fldChar w:fldCharType="begin" w:fldLock="1"/>
      </w:r>
      <w:r w:rsidR="00DB4C9A">
        <w:instrText>ADDIN CSL_CITATION {"citationItems":[{"id":"ITEM-1","itemData":{"DOI":"10.1049/iet-com.2015.0223","ISBN":"1751-8628 VO - 10","ISSN":"1751-8628","abstract":"The solar powered energy harvesting sensor node is a key technology for Internet of Things (IoT), but currently it offers only a small amount of energy storage and is capable of harvesting only a trivial amount of energy. Therefore, new technology for managing the energy associated with this sensor node is required. In particular, it is important to manage the transmission interval because the level of energy consumption during data transmission is the highest in the sensor node. If the proper transmission interval is calculated, the sensor node can be used semi-permanently. In this study, the authors propose an energy prediction algorithm that uses the light intensity of fluorescent lamps in an indoor environment. The proposed algorithm can be used to accurately estimate the amount of energy that will be harvested by a solar panel using a weighted average for light intensity. Then, the optimal transmission interval is calculated using the amount of predicted harvested energy and residual energy. The results from the authors' experimental testbeds show that their algorithm's performance is better than the existing approaches. The energy prediction error of their algorithm is approximately 0.5%.","author":[{"dropping-particle":"","family":"Joe","given":"Inwhee","non-dropping-particle":"","parse-names":false,"suffix":""},{"dropping-particle":"","family":"Shin","given":"Minchul","non-dropping-particle":"","parse-names":false,"suffix":""}],"container-title":"IET Communications","id":"ITEM-1","issue":"12","issued":{"date-parts":[["2016","8","11"]]},"note":"These guys developed an algorithm to predict the amount of energy to be harvested in the near future and combined with the remaining energy a sensor node has, they optimized the wireless transmission time to meet a predefined energy critieria, RF transmission being the most power-hungry element of the system.\n\nWe might develop a similar algorithm to optimize some functionalities of the sensor, enabling and disabling features according to the remaining and predicted harvested power.","page":"1508-1521","title":"Energy management algorithm for solar-powered energy harvesting wireless sensor node for Internet of Things","type":"article-journal","volume":"10"},"uris":["http://www.mendeley.com/documents/?uuid=434eeb0a-8e74-4374-9b53-830f9a346fed"]}],"mendeley":{"formattedCitation":"[17]","plainTextFormattedCitation":"[17]","previouslyFormattedCitation":"[17]"},"properties":{"noteIndex":0},"schema":"https://github.com/citation-style-language/schema/raw/master/csl-citation.json"}</w:instrText>
      </w:r>
      <w:r w:rsidR="004C6B65">
        <w:fldChar w:fldCharType="separate"/>
      </w:r>
      <w:r w:rsidR="003E4C62" w:rsidRPr="003E4C62">
        <w:rPr>
          <w:noProof/>
        </w:rPr>
        <w:t>[17]</w:t>
      </w:r>
      <w:r w:rsidR="004C6B65">
        <w:fldChar w:fldCharType="end"/>
      </w:r>
      <w:r>
        <w:t xml:space="preserve">, </w:t>
      </w:r>
      <w:r w:rsidR="00B333F2" w:rsidRPr="00B333F2">
        <w:t>authors optimized RF transmi</w:t>
      </w:r>
      <w:r w:rsidR="00126D3B">
        <w:t>ssion time</w:t>
      </w:r>
      <w:r w:rsidR="00BB6ED8">
        <w:t xml:space="preserve"> </w:t>
      </w:r>
      <w:r>
        <w:t>—</w:t>
      </w:r>
      <w:r w:rsidR="00BB6ED8">
        <w:t xml:space="preserve"> </w:t>
      </w:r>
      <w:r w:rsidR="00B333F2" w:rsidRPr="00B333F2">
        <w:t xml:space="preserve">the most power-hungry </w:t>
      </w:r>
      <w:r>
        <w:t xml:space="preserve">system </w:t>
      </w:r>
      <w:r w:rsidR="00B333F2" w:rsidRPr="00B333F2">
        <w:t>element</w:t>
      </w:r>
      <w:r w:rsidR="00BB6ED8">
        <w:t xml:space="preserve"> </w:t>
      </w:r>
      <w:r>
        <w:t>—</w:t>
      </w:r>
      <w:r w:rsidR="00BB6ED8">
        <w:t xml:space="preserve"> </w:t>
      </w:r>
      <w:r>
        <w:t xml:space="preserve">to determine an </w:t>
      </w:r>
      <w:r w:rsidR="00B333F2" w:rsidRPr="00B333F2">
        <w:t>optimal transmission interval.</w:t>
      </w:r>
    </w:p>
    <w:p w14:paraId="17519E9E" w14:textId="751BDAA3" w:rsidR="00B333F2" w:rsidRDefault="00AA3AE1" w:rsidP="000E4474">
      <w:pPr>
        <w:ind w:firstLine="720"/>
      </w:pPr>
      <w:r>
        <w:t>S</w:t>
      </w:r>
      <w:r w:rsidR="00B333F2" w:rsidRPr="00B333F2">
        <w:t xml:space="preserve">oftware </w:t>
      </w:r>
      <w:r w:rsidR="00BC2ABC">
        <w:t xml:space="preserve">development </w:t>
      </w:r>
      <w:r>
        <w:t>is dependent upon</w:t>
      </w:r>
      <w:r w:rsidR="00B333F2" w:rsidRPr="00B333F2">
        <w:t xml:space="preserve"> energy consumption</w:t>
      </w:r>
      <w:r>
        <w:t xml:space="preserve">. Given that </w:t>
      </w:r>
      <w:r w:rsidR="00A768AB">
        <w:t>a</w:t>
      </w:r>
      <w:r w:rsidR="004956AE">
        <w:t xml:space="preserve"> </w:t>
      </w:r>
      <w:r w:rsidR="00A768AB">
        <w:t>non</w:t>
      </w:r>
      <w:r w:rsidR="004956AE">
        <w:t xml:space="preserve">optimal </w:t>
      </w:r>
      <w:r w:rsidR="00B333F2" w:rsidRPr="00B333F2">
        <w:t xml:space="preserve">algorithm </w:t>
      </w:r>
      <w:r w:rsidR="004956AE">
        <w:t xml:space="preserve">is </w:t>
      </w:r>
      <w:r w:rsidR="00B333F2" w:rsidRPr="00B333F2">
        <w:t xml:space="preserve">executed </w:t>
      </w:r>
      <w:r>
        <w:t xml:space="preserve">for </w:t>
      </w:r>
      <w:r w:rsidR="00B333F2" w:rsidRPr="00B333F2">
        <w:t>energy</w:t>
      </w:r>
      <w:r>
        <w:t xml:space="preserve"> consumption</w:t>
      </w:r>
      <w:r w:rsidR="00B333F2" w:rsidRPr="00B333F2">
        <w:t xml:space="preserve">, selecting low-power components </w:t>
      </w:r>
      <w:r>
        <w:t>is inconsequential. In fact,</w:t>
      </w:r>
      <w:r w:rsidR="00B333F2" w:rsidRPr="00B333F2">
        <w:t xml:space="preserve"> several techniques </w:t>
      </w:r>
      <w:r>
        <w:t>must then be</w:t>
      </w:r>
      <w:r w:rsidR="00B333F2" w:rsidRPr="00B333F2">
        <w:t xml:space="preserve"> orchestrated to achieve a satisfactory performance. Most energy management implementations involve smart and intelligent use of peripherals and </w:t>
      </w:r>
      <w:r w:rsidR="00D87A20">
        <w:t xml:space="preserve">system </w:t>
      </w:r>
      <w:r w:rsidR="00B333F2" w:rsidRPr="00B333F2">
        <w:t xml:space="preserve">sensors </w:t>
      </w:r>
      <w:r w:rsidR="004C6B65">
        <w:fldChar w:fldCharType="begin" w:fldLock="1"/>
      </w:r>
      <w:r w:rsidR="00DB4C9A">
        <w:instrText>ADDIN CSL_CITATION {"citationItems":[{"id":"ITEM-1","itemData":{"DOI":"10.1049/iet-com.2015.0223","ISBN":"1751-8628 VO - 10","ISSN":"1751-8628","abstract":"The solar powered energy harvesting sensor node is a key technology for Internet of Things (IoT), but currently it offers only a small amount of energy storage and is capable of harvesting only a trivial amount of energy. Therefore, new technology for managing the energy associated with this sensor node is required. In particular, it is important to manage the transmission interval because the level of energy consumption during data transmission is the highest in the sensor node. If the proper transmission interval is calculated, the sensor node can be used semi-permanently. In this study, the authors propose an energy prediction algorithm that uses the light intensity of fluorescent lamps in an indoor environment. The proposed algorithm can be used to accurately estimate the amount of energy that will be harvested by a solar panel using a weighted average for light intensity. Then, the optimal transmission interval is calculated using the amount of predicted harvested energy and residual energy. The results from the authors' experimental testbeds show that their algorithm's performance is better than the existing approaches. The energy prediction error of their algorithm is approximately 0.5%.","author":[{"dropping-particle":"","family":"Joe","given":"Inwhee","non-dropping-particle":"","parse-names":false,"suffix":""},{"dropping-particle":"","family":"Shin","given":"Minchul","non-dropping-particle":"","parse-names":false,"suffix":""}],"container-title":"IET Communications","id":"ITEM-1","issue":"12","issued":{"date-parts":[["2016","8","11"]]},"note":"These guys developed an algorithm to predict the amount of energy to be harvested in the near future and combined with the remaining energy a sensor node has, they optimized the wireless transmission time to meet a predefined energy critieria, RF transmission being the most power-hungry element of the system.\n\nWe might develop a similar algorithm to optimize some functionalities of the sensor, enabling and disabling features according to the remaining and predicted harvested power.","page":"1508-1521","title":"Energy management algorithm for solar-powered energy harvesting wireless sensor node for Internet of Things","type":"article-journal","volume":"10"},"uris":["http://www.mendeley.com/documents/?uuid=434eeb0a-8e74-4374-9b53-830f9a346fed"]},{"id":"ITEM-2","itemData":{"DOI":"10.1109/MCOM.2015.7120024","ISBN":"0163-6804 VO  - 53","ISSN":"01636804 (ISSN)","abstract":"The Internet of Things (IoT) is an emerging computing concept that describes a structure in which everyday physical objects, each provided with unique identifiers, are connected to the Internet without requiring human interaction. Long-term and self-sustainable operation are key components for realization of such a complex network, and entail energy-aware devices that are potentially capable of harvesting their required energy from ambient sources. Among different energy harvesting methods, such as vibration, light, and thermal energy extraction, wireless energy harvesting (WEH) has proven to be one of the most promising solutions by virtue of its simplicity, ease of implementation, and availability. In this article, we present an overview of enabling technologies for efficient WEH, analyze the lifetime of WEH-enabled IoT devices, and briefly study the future trends in the design of efficient WEH systems and research challenges that lie ahead. © 1979-2012 IEEE.","author":[{"dropping-particle":"","family":"Kamalinejad","given":"P","non-dropping-particle":"","parse-names":false,"suffix":""},{"dropping-particle":"","family":"Mahapatra","given":"C","non-dropping-particle":"","parse-names":false,"suffix":""},{"dropping-particle":"","family":"Sheng","given":"Z","non-dropping-particle":"","parse-names":false,"suffix":""},{"dropping-particle":"","family":"Mirabbasi","given":"S","non-dropping-particle":"","parse-names":false,"suffix":""},{"dropping-particle":"","family":"M. Leung","given":"V C","non-dropping-particle":"","parse-names":false,"suffix":""},{"dropping-particle":"","family":"Guan","given":"Y L","non-dropping-particle":"","parse-names":false,"suffix":""}],"container-title":"IEEE Communications Magazine","id":"ITEM-2","issue":"6","issued":{"date-parts":[["2015"]]},"note":"RF -- Authors developed an energy harvesting system from RF signals. Their power management approach is to reduce the time a sensor node is awake while it performs its function and enters deep sleep mode when there is no tasks to carry out. They also developed a life-time prediction model to indicate to gateways if the sensor node is going to be out of service and for how long until it harvests the minimum required energy to operate.","page":"102-108","title":"Wireless energy harvesting for the Internet of Things","type":"article-journal","volume":"53"},"uris":["http://www.mendeley.com/documents/?uuid=86b0d29c-ccf4-4d41-bde5-3b7789fd0d40"]},{"id":"ITEM-3","itemData":{"DOI":"10.1108/13565361211237662","ISSN":"1356-5362","abstract":"Purpose – Power management of a wireless sensor node is important and needs to be designed efficiently without wasting excessive energy. The purpose of this paper is to report on the improvement of the power management of a wireless sensor node. Design/methodology/approach – The design involves the implementation of solar recharging technology with single-ended primary inductance converter (SEPIC) on a wireless sensor node in order to achieve the improvement in power management. Findings – The combination of the solar recharging technology with SEPIC converter shows promising results for efficiently supplying the power to the wireless sensor node. Research limitations/implications – The design idea can be extended for many other electronic sensor applications, which can help to ensure an efficient power management of the sensor nodes. Originality/value – The proposed design model demonstrates a new idea towards reduction of energy usage for wireless sensor nodes.","author":[{"dropping-particle":"","family":"Chan","given":"Kah-Yoong","non-dropping-particle":"","parse-names":false,"suffix":""},{"dropping-particle":"","family":"Phoon","given":"Hee-Joe","non-dropping-particle":"","parse-names":false,"suffix":""},{"dropping-particle":"","family":"Ooi","given":"Chee-Pun","non-dropping-particle":"","parse-names":false,"suffix":""},{"dropping-particle":"","family":"Pang","given":"Wai-Leong","non-dropping-particle":"","parse-names":false,"suffix":""},{"dropping-particle":"","family":"Wong","given":"Sew-Kin","non-dropping-particle":"","parse-names":false,"suffix":""}],"container-title":"Microelectronics International","id":"ITEM-3","issue":"2","issued":{"date-parts":[["2012","5","4"]]},"note":"Basically they are suggesting putting the MCU in a sleep mode while there is not much work to do. Interrupts from peripherals are emplyed to wake up the MCU.","page":"76-82","title":"Power management of a wireless sensor node with solar energy harvesting technology","type":"article-journal","volume":"29"},"uris":["http://www.mendeley.com/documents/?uuid=10a14736-638b-44e9-a772-1c049279caf0"]},{"id":"ITEM-4","itemData":{"DOI":"10.1109/SCC.2015.47","ISBN":"9781467372817","abstract":"—Among the panoply of applications enabled by the Internet of Things (IoT), smart and connected health care is a particularly important one. Networked sensors, either worn on the body or embedded in our living environments, make possible the gathering of rich information indicative of our physical and mental health. Captured on a continual basis, aggregated, and effectively mined, such information can bring about a positive transformative change in the health care landscape. In partic-ular, the availability of data at hitherto unimagined scales and temporal longitudes coupled with a new generation of intelligent processing algorithms can: (a) facilitate an evolution in the practice of medicine, from the current post facto diagnose-and-treat reactive paradigm, to a proactive framework for prognosis of diseases at an incipient stage, coupled with prevention, cure, and overall management of health instead of disease, (b) enable personalization of treatment and management options targeted particularly to the specific circumstances and needs of the individual, and (c) help reduce the cost of health care while simultaneously improving outcomes. In this paper, we highlight the opportunities and challenges for IoT in realizing this vision of the future of health care.","author":[{"dropping-particle":"","family":"Hassanalieragh","given":"Moeen","non-dropping-particle":"","parse-names":false,"suffix":""},{"dropping-particle":"","family":"Page","given":"Alex","non-dropping-particle":"","parse-names":false,"suffix":""},{"dropping-particle":"","family":"Soyata","given":"Tolga","non-dropping-particle":"","parse-names":false,"suffix":""},{"dropping-particle":"","family":"Sharma","given":"Gaurav","non-dropping-particle":"","parse-names":false,"suffix":""},{"dropping-particle":"","family":"Aktas","given":"Mehmet","non-dropping-particle":"","parse-names":false,"suffix":""},{"dropping-particle":"","family":"Mateos","given":"Gonzalo","non-dropping-particle":"","parse-names":false,"suffix":""},{"dropping-particle":"","family":"Kantarci","given":"Burak","non-dropping-particle":"","parse-names":false,"suffix":""},{"dropping-particle":"","family":"Andreescu","given":"Silvana","non-dropping-particle":"","parse-names":false,"suffix":""}],"container-title":"Proceedings - 2015 IEEE International Conference on Services Computing, SCC 2015","id":"ITEM-4","issued":{"date-parts":[["2015"]]},"page":"285-292","title":"Health Monitoring and Management Using Internet-of-Things (IoT) Sensing with Cloud-Based Processing: Opportunities and Challenges","type":"article-journal"},"uris":["http://www.mendeley.com/documents/?uuid=c6053eb3-1ec3-4840-b627-52e09d4148d8"]}],"mendeley":{"formattedCitation":"[17]–[20]","plainTextFormattedCitation":"[17]–[20]","previouslyFormattedCitation":"[17]–[20]"},"properties":{"noteIndex":0},"schema":"https://github.com/citation-style-language/schema/raw/master/csl-citation.json"}</w:instrText>
      </w:r>
      <w:r w:rsidR="004C6B65">
        <w:fldChar w:fldCharType="separate"/>
      </w:r>
      <w:r w:rsidR="003E4C62" w:rsidRPr="003E4C62">
        <w:rPr>
          <w:noProof/>
        </w:rPr>
        <w:t>[17]–[20]</w:t>
      </w:r>
      <w:r w:rsidR="004C6B65">
        <w:fldChar w:fldCharType="end"/>
      </w:r>
      <w:r w:rsidR="00B333F2" w:rsidRPr="00B333F2">
        <w:t xml:space="preserve">. </w:t>
      </w:r>
      <w:r w:rsidR="00D87A20">
        <w:t xml:space="preserve">Indeed, </w:t>
      </w:r>
      <w:r w:rsidR="00B333F2" w:rsidRPr="00B333F2">
        <w:t>the heart of the power management process</w:t>
      </w:r>
      <w:r w:rsidR="00D87A20">
        <w:t xml:space="preserve"> should be </w:t>
      </w:r>
      <w:r w:rsidR="00B333F2" w:rsidRPr="00B333F2">
        <w:t xml:space="preserve">an algorithm that determines when to enable and disable each module on the board, in addition to </w:t>
      </w:r>
      <w:r w:rsidR="00D87A20" w:rsidRPr="00B333F2">
        <w:t>flexib</w:t>
      </w:r>
      <w:r w:rsidR="00D87A20">
        <w:t>l</w:t>
      </w:r>
      <w:r w:rsidR="00D87A20" w:rsidRPr="00B333F2">
        <w:t>y control</w:t>
      </w:r>
      <w:r w:rsidR="00D87A20">
        <w:t>ling</w:t>
      </w:r>
      <w:r w:rsidR="00B333F2" w:rsidRPr="00B333F2">
        <w:t xml:space="preserve"> and </w:t>
      </w:r>
      <w:r w:rsidR="004C6B65">
        <w:t>switching between power schemes</w:t>
      </w:r>
      <w:r w:rsidR="00D87A20">
        <w:t>. This is preferred over</w:t>
      </w:r>
      <w:r w:rsidR="00B333F2" w:rsidRPr="00B333F2">
        <w:t xml:space="preserve"> a </w:t>
      </w:r>
      <w:r w:rsidR="004C6B65">
        <w:t xml:space="preserve">fixed profile that runs the </w:t>
      </w:r>
      <w:r w:rsidR="004C6B65">
        <w:lastRenderedPageBreak/>
        <w:t xml:space="preserve">system in </w:t>
      </w:r>
      <w:r w:rsidR="00D87A20">
        <w:t xml:space="preserve">its many </w:t>
      </w:r>
      <w:r w:rsidR="004C6B65">
        <w:t xml:space="preserve">situations. Such an algorithm is </w:t>
      </w:r>
      <w:r w:rsidR="00BC2ABC">
        <w:t>commonly</w:t>
      </w:r>
      <w:r w:rsidR="00D87A20">
        <w:t xml:space="preserve"> referred to </w:t>
      </w:r>
      <w:r w:rsidR="004C6B65">
        <w:t>as Dynamic Power Management</w:t>
      </w:r>
      <w:r w:rsidR="00D87A20">
        <w:t xml:space="preserve"> (DPM)</w:t>
      </w:r>
      <w:r w:rsidR="004C6B65">
        <w:t>.</w:t>
      </w:r>
    </w:p>
    <w:p w14:paraId="313EBEA2" w14:textId="79F9FCAC" w:rsidR="00051FA8" w:rsidRDefault="004C6B65" w:rsidP="00051FA8">
      <w:pPr>
        <w:ind w:firstLine="720"/>
      </w:pPr>
      <w:r>
        <w:t>R</w:t>
      </w:r>
      <w:r w:rsidRPr="004C6B65">
        <w:t xml:space="preserve">esearchers </w:t>
      </w:r>
      <w:r w:rsidR="00D87A20">
        <w:t xml:space="preserve">have </w:t>
      </w:r>
      <w:r w:rsidRPr="004C6B65">
        <w:t>defined and tried</w:t>
      </w:r>
      <w:r w:rsidR="00BC2ABC">
        <w:t xml:space="preserve"> to</w:t>
      </w:r>
      <w:r w:rsidRPr="004C6B65">
        <w:t xml:space="preserve"> </w:t>
      </w:r>
      <w:r w:rsidR="00D87A20">
        <w:t>resolve the</w:t>
      </w:r>
      <w:r w:rsidRPr="004C6B65">
        <w:t xml:space="preserve"> </w:t>
      </w:r>
      <w:r w:rsidR="00D87A20">
        <w:t xml:space="preserve">DPM </w:t>
      </w:r>
      <w:r w:rsidRPr="004C6B65">
        <w:t>problem</w:t>
      </w:r>
      <w:r w:rsidR="00D87A20">
        <w:t xml:space="preserve">. </w:t>
      </w:r>
      <w:r w:rsidRPr="004C6B65">
        <w:t xml:space="preserve">Authors in </w:t>
      </w:r>
      <w:r w:rsidR="00051FA8">
        <w:fldChar w:fldCharType="begin" w:fldLock="1"/>
      </w:r>
      <w:r w:rsidR="00DB4C9A">
        <w:instrText>ADDIN CSL_CITATION {"citationItems":[{"id":"ITEM-1","itemData":{"DOI":"10.1109/ICCAD.1999.810661","ISBN":"0-7803-5832-5","ISSN":"1092-3152","author":[{"dropping-particle":"","family":"E.-Y. Chung","given":"L. Benini and G. D. Micheli","non-dropping-particle":"","parse-names":false,"suffix":""}],"container-title":"ICCAD '99 Proceedings of the 1999 IEEE/ACM international conference on Computer-aided design","id":"ITEM-1","issued":{"date-parts":[["1999"]]},"page":"274-279","title":"Dynamic power management using adaptive learning tree","type":"article-journal"},"uris":["http://www.mendeley.com/documents/?uuid=e606ca50-63df-4a14-a5fc-9301402d07fd"]}],"mendeley":{"formattedCitation":"[21]","plainTextFormattedCitation":"[21]","previouslyFormattedCitation":"[21]"},"properties":{"noteIndex":0},"schema":"https://github.com/citation-style-language/schema/raw/master/csl-citation.json"}</w:instrText>
      </w:r>
      <w:r w:rsidR="00051FA8">
        <w:fldChar w:fldCharType="separate"/>
      </w:r>
      <w:r w:rsidR="003E4C62" w:rsidRPr="003E4C62">
        <w:rPr>
          <w:noProof/>
        </w:rPr>
        <w:t>[21]</w:t>
      </w:r>
      <w:r w:rsidR="00051FA8">
        <w:fldChar w:fldCharType="end"/>
      </w:r>
      <w:r w:rsidRPr="004C6B65">
        <w:t xml:space="preserve"> modeled system behavior as a time series of busy and idle periods</w:t>
      </w:r>
      <w:r w:rsidR="00D87A20">
        <w:t>,</w:t>
      </w:r>
      <w:r w:rsidRPr="004C6B65">
        <w:t xml:space="preserve"> </w:t>
      </w:r>
      <w:r w:rsidR="00D87A20" w:rsidRPr="004C6B65">
        <w:t>suggest</w:t>
      </w:r>
      <w:r w:rsidR="00D87A20">
        <w:t>ing</w:t>
      </w:r>
      <w:r w:rsidR="00D87A20" w:rsidRPr="004C6B65">
        <w:t xml:space="preserve"> </w:t>
      </w:r>
      <w:r w:rsidRPr="004C6B65">
        <w:t xml:space="preserve">that </w:t>
      </w:r>
      <w:r w:rsidR="00D87A20">
        <w:t>various</w:t>
      </w:r>
      <w:r w:rsidR="00D87A20" w:rsidRPr="004C6B65">
        <w:t xml:space="preserve"> </w:t>
      </w:r>
      <w:r w:rsidRPr="004C6B65">
        <w:t xml:space="preserve">idle intervals </w:t>
      </w:r>
      <w:r w:rsidR="00D87A20">
        <w:t xml:space="preserve">require </w:t>
      </w:r>
      <w:r w:rsidRPr="004C6B65">
        <w:t>different sleep modes</w:t>
      </w:r>
      <w:r w:rsidR="00272D8C">
        <w:t xml:space="preserve"> (see </w:t>
      </w:r>
      <w:r w:rsidR="00272D8C">
        <w:fldChar w:fldCharType="begin"/>
      </w:r>
      <w:r w:rsidR="00272D8C">
        <w:instrText xml:space="preserve"> REF _Ref519010636 \h </w:instrText>
      </w:r>
      <w:r w:rsidR="00272D8C">
        <w:fldChar w:fldCharType="separate"/>
      </w:r>
      <w:r w:rsidR="00CF6C48">
        <w:t xml:space="preserve">Figure </w:t>
      </w:r>
      <w:r w:rsidR="00CF6C48">
        <w:rPr>
          <w:noProof/>
        </w:rPr>
        <w:t>3</w:t>
      </w:r>
      <w:r w:rsidR="00272D8C">
        <w:fldChar w:fldCharType="end"/>
      </w:r>
      <w:r w:rsidR="00272D8C">
        <w:t>)</w:t>
      </w:r>
      <w:r w:rsidRPr="004C6B65">
        <w:t xml:space="preserve">, </w:t>
      </w:r>
      <w:r w:rsidR="00D87A20">
        <w:t xml:space="preserve">primarily </w:t>
      </w:r>
      <w:r w:rsidRPr="004C6B65">
        <w:t xml:space="preserve">because switching takes time and more energy than nominal consumption. They employed adaptive tree learning as a method </w:t>
      </w:r>
      <w:r w:rsidR="00D87A20">
        <w:t>for</w:t>
      </w:r>
      <w:r w:rsidR="00D87A20" w:rsidRPr="004C6B65">
        <w:t xml:space="preserve"> </w:t>
      </w:r>
      <w:r w:rsidRPr="004C6B65">
        <w:t>solv</w:t>
      </w:r>
      <w:r w:rsidR="00D87A20">
        <w:t xml:space="preserve">ing </w:t>
      </w:r>
      <w:r w:rsidRPr="004C6B65">
        <w:t>policy selection</w:t>
      </w:r>
      <w:r w:rsidR="00D87A20">
        <w:t xml:space="preserve"> wherein</w:t>
      </w:r>
      <w:r w:rsidRPr="004C6B65">
        <w:t xml:space="preserve"> a predictor is used to </w:t>
      </w:r>
      <w:r w:rsidR="00D87A20">
        <w:t xml:space="preserve">indicate </w:t>
      </w:r>
      <w:r w:rsidRPr="004C6B65">
        <w:t xml:space="preserve">when </w:t>
      </w:r>
      <w:r w:rsidR="00D87A20">
        <w:t xml:space="preserve">and for how long </w:t>
      </w:r>
      <w:r w:rsidRPr="004C6B65">
        <w:t xml:space="preserve">idle states </w:t>
      </w:r>
      <w:r w:rsidR="00D87A20">
        <w:t>occur</w:t>
      </w:r>
      <w:r w:rsidRPr="004C6B65">
        <w:t>.</w:t>
      </w:r>
    </w:p>
    <w:p w14:paraId="4F241F46" w14:textId="77777777" w:rsidR="00051FA8" w:rsidRDefault="00051FA8" w:rsidP="00051FA8">
      <w:pPr>
        <w:keepNext/>
        <w:jc w:val="center"/>
      </w:pPr>
      <w:r w:rsidRPr="003645F7">
        <w:rPr>
          <w:noProof/>
        </w:rPr>
        <w:drawing>
          <wp:inline distT="0" distB="0" distL="0" distR="0" wp14:anchorId="571F55FB" wp14:editId="68325BC4">
            <wp:extent cx="4462371" cy="2292671"/>
            <wp:effectExtent l="19050" t="19050" r="14605" b="12700"/>
            <wp:docPr id="28" name="Picture 5">
              <a:extLst xmlns:a="http://schemas.openxmlformats.org/drawingml/2006/main">
                <a:ext uri="{FF2B5EF4-FFF2-40B4-BE49-F238E27FC236}">
                  <a16:creationId xmlns:a16="http://schemas.microsoft.com/office/drawing/2014/main" id="{A967C2AB-32DE-45E4-A160-20DCEC970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967C2AB-32DE-45E4-A160-20DCEC970241}"/>
                        </a:ext>
                      </a:extLst>
                    </pic:cNvPr>
                    <pic:cNvPicPr>
                      <a:picLocks noChangeAspect="1"/>
                    </pic:cNvPicPr>
                  </pic:nvPicPr>
                  <pic:blipFill>
                    <a:blip r:embed="rId12"/>
                    <a:stretch>
                      <a:fillRect/>
                    </a:stretch>
                  </pic:blipFill>
                  <pic:spPr>
                    <a:xfrm>
                      <a:off x="0" y="0"/>
                      <a:ext cx="4468308" cy="2295721"/>
                    </a:xfrm>
                    <a:prstGeom prst="rect">
                      <a:avLst/>
                    </a:prstGeom>
                    <a:ln>
                      <a:solidFill>
                        <a:schemeClr val="bg1"/>
                      </a:solidFill>
                    </a:ln>
                  </pic:spPr>
                </pic:pic>
              </a:graphicData>
            </a:graphic>
          </wp:inline>
        </w:drawing>
      </w:r>
    </w:p>
    <w:p w14:paraId="37D092C7" w14:textId="1F884BFA" w:rsidR="00051FA8" w:rsidRDefault="00051FA8" w:rsidP="00051FA8">
      <w:pPr>
        <w:pStyle w:val="Caption"/>
        <w:jc w:val="center"/>
      </w:pPr>
      <w:bookmarkStart w:id="18" w:name="_Ref519010636"/>
      <w:bookmarkStart w:id="19" w:name="_Toc520455868"/>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w:t>
      </w:r>
      <w:r w:rsidR="00D835A3">
        <w:rPr>
          <w:noProof/>
        </w:rPr>
        <w:fldChar w:fldCharType="end"/>
      </w:r>
      <w:bookmarkEnd w:id="18"/>
      <w:r w:rsidR="00D87A20">
        <w:rPr>
          <w:noProof/>
        </w:rPr>
        <w:t>.</w:t>
      </w:r>
      <w:r>
        <w:t xml:space="preserve"> Changing </w:t>
      </w:r>
      <w:r w:rsidR="00D87A20">
        <w:t xml:space="preserve">system </w:t>
      </w:r>
      <w:r>
        <w:t xml:space="preserve">sleep mode according to load </w:t>
      </w:r>
      <w:r>
        <w:fldChar w:fldCharType="begin" w:fldLock="1"/>
      </w:r>
      <w:r w:rsidR="00DB4C9A">
        <w:instrText>ADDIN CSL_CITATION {"citationItems":[{"id":"ITEM-1","itemData":{"DOI":"10.1109/ICCAD.1999.810661","ISBN":"0-7803-5832-5","ISSN":"1092-3152","author":[{"dropping-particle":"","family":"E.-Y. Chung","given":"L. Benini and G. D. Micheli","non-dropping-particle":"","parse-names":false,"suffix":""}],"container-title":"ICCAD '99 Proceedings of the 1999 IEEE/ACM international conference on Computer-aided design","id":"ITEM-1","issued":{"date-parts":[["1999"]]},"page":"274-279","title":"Dynamic power management using adaptive learning tree","type":"article-journal"},"uris":["http://www.mendeley.com/documents/?uuid=e606ca50-63df-4a14-a5fc-9301402d07fd"]}],"mendeley":{"formattedCitation":"[21]","plainTextFormattedCitation":"[21]","previouslyFormattedCitation":"[21]"},"properties":{"noteIndex":0},"schema":"https://github.com/citation-style-language/schema/raw/master/csl-citation.json"}</w:instrText>
      </w:r>
      <w:r>
        <w:fldChar w:fldCharType="separate"/>
      </w:r>
      <w:r w:rsidR="003E4C62" w:rsidRPr="003E4C62">
        <w:rPr>
          <w:b w:val="0"/>
          <w:noProof/>
        </w:rPr>
        <w:t>[21]</w:t>
      </w:r>
      <w:r>
        <w:fldChar w:fldCharType="end"/>
      </w:r>
      <w:r w:rsidR="00D87A20">
        <w:t>.</w:t>
      </w:r>
      <w:bookmarkEnd w:id="19"/>
    </w:p>
    <w:p w14:paraId="579BA7AB" w14:textId="77777777" w:rsidR="00051FA8" w:rsidRDefault="00051FA8" w:rsidP="00051FA8">
      <w:pPr>
        <w:ind w:firstLine="720"/>
      </w:pPr>
    </w:p>
    <w:p w14:paraId="097C40FD" w14:textId="2FB9FFD8" w:rsidR="00051FA8" w:rsidRDefault="00051FA8" w:rsidP="00051FA8">
      <w:pPr>
        <w:ind w:firstLine="720"/>
      </w:pPr>
      <w:r w:rsidRPr="00051FA8">
        <w:t xml:space="preserve">In </w:t>
      </w:r>
      <w:r>
        <w:fldChar w:fldCharType="begin" w:fldLock="1"/>
      </w:r>
      <w:r w:rsidR="00DB4C9A">
        <w:instrText>ADDIN CSL_CITATION {"citationItems":[{"id":"ITEM-1","itemData":{"DOI":"10.1155/2007/65478","ISSN":"1687-3955","author":[{"dropping-particle":"","family":"Prabha","given":"Viswanathan Lakshmi","non-dropping-particle":"","parse-names":false,"suffix":""},{"dropping-particle":"","family":"Monie","given":"Elwin Chandra","non-dropping-particle":"","parse-names":false,"suffix":""}],"container-title":"EURASIP Journal on Embedded Systems","id":"ITEM-1","issued":{"date-parts":[["2007"]]},"page":"1-6","title":"Hardware Architecture of Reinforcement Learning Scheme for Dynamic Power Management in Embedded Systems","type":"article-journal","volume":"2007"},"uris":["http://www.mendeley.com/documents/?uuid=265ebbb4-8428-4da8-abd1-ac53a9aad36e"]}],"mendeley":{"formattedCitation":"[22]","plainTextFormattedCitation":"[22]","previouslyFormattedCitation":"[22]"},"properties":{"noteIndex":0},"schema":"https://github.com/citation-style-language/schema/raw/master/csl-citation.json"}</w:instrText>
      </w:r>
      <w:r>
        <w:fldChar w:fldCharType="separate"/>
      </w:r>
      <w:r w:rsidR="003E4C62" w:rsidRPr="003E4C62">
        <w:rPr>
          <w:noProof/>
        </w:rPr>
        <w:t>[22]</w:t>
      </w:r>
      <w:r>
        <w:fldChar w:fldCharType="end"/>
      </w:r>
      <w:r w:rsidR="00D87A20">
        <w:t xml:space="preserve">, </w:t>
      </w:r>
      <w:r w:rsidRPr="00051FA8">
        <w:t xml:space="preserve">authors used </w:t>
      </w:r>
      <w:r w:rsidR="00D87A20">
        <w:t>R</w:t>
      </w:r>
      <w:r w:rsidRPr="00051FA8">
        <w:t xml:space="preserve">einforcement </w:t>
      </w:r>
      <w:r w:rsidR="00D87A20">
        <w:t>L</w:t>
      </w:r>
      <w:r w:rsidRPr="00051FA8">
        <w:t xml:space="preserve">earning </w:t>
      </w:r>
      <w:r w:rsidR="00D87A20">
        <w:t xml:space="preserve">(RL) </w:t>
      </w:r>
      <w:r w:rsidRPr="00051FA8">
        <w:t xml:space="preserve">to adaptively choose the </w:t>
      </w:r>
      <w:r w:rsidR="00D87A20">
        <w:t>optimal</w:t>
      </w:r>
      <w:r w:rsidR="00D87A20" w:rsidRPr="00051FA8">
        <w:t xml:space="preserve"> </w:t>
      </w:r>
      <w:r w:rsidRPr="00051FA8">
        <w:t>power management policy in a given idle state</w:t>
      </w:r>
      <w:r w:rsidR="00D87A20">
        <w:t xml:space="preserve"> wherein </w:t>
      </w:r>
      <w:r w:rsidRPr="00051FA8">
        <w:t xml:space="preserve">an action is taken and objectives are evaluated. Based </w:t>
      </w:r>
      <w:r w:rsidR="00D87A20">
        <w:t xml:space="preserve">on </w:t>
      </w:r>
      <w:r w:rsidRPr="00051FA8">
        <w:t>outcome</w:t>
      </w:r>
      <w:r w:rsidR="00D87A20">
        <w:t>s</w:t>
      </w:r>
      <w:r w:rsidRPr="00051FA8">
        <w:t>, subject</w:t>
      </w:r>
      <w:r w:rsidR="00D87A20">
        <w:t>-</w:t>
      </w:r>
      <w:r w:rsidRPr="00051FA8">
        <w:t>to</w:t>
      </w:r>
      <w:r w:rsidR="00D87A20">
        <w:t>-</w:t>
      </w:r>
      <w:r w:rsidRPr="00051FA8">
        <w:t xml:space="preserve">constraints (e.g. performance) state-action pairs are rewarded/punished, assigning a </w:t>
      </w:r>
      <m:oMath>
        <m:r>
          <w:rPr>
            <w:rFonts w:ascii="Cambria Math" w:hAnsi="Cambria Math"/>
          </w:rPr>
          <m:t>Q</m:t>
        </m:r>
      </m:oMath>
      <w:r w:rsidRPr="00051FA8">
        <w:t xml:space="preserve">-value. </w:t>
      </w:r>
      <w:r w:rsidR="00D87A20">
        <w:t>A</w:t>
      </w:r>
      <w:r w:rsidRPr="00051FA8">
        <w:t xml:space="preserve"> variation of the </w:t>
      </w:r>
      <m:oMath>
        <m:r>
          <w:rPr>
            <w:rFonts w:ascii="Cambria Math" w:hAnsi="Cambria Math"/>
          </w:rPr>
          <m:t>Q</m:t>
        </m:r>
      </m:oMath>
      <w:r w:rsidRPr="00051FA8">
        <w:t>-Learning algorithm</w:t>
      </w:r>
      <w:r w:rsidR="00D87A20">
        <w:t xml:space="preserve">, namely </w:t>
      </w:r>
      <w:r w:rsidRPr="00051FA8">
        <w:t>SARSA</w:t>
      </w:r>
      <w:r w:rsidR="00BC2ABC">
        <w:t xml:space="preserve"> (State-Action-Reward-State-Action)</w:t>
      </w:r>
      <w:r w:rsidR="00D87A20">
        <w:t>, is used to</w:t>
      </w:r>
      <w:r w:rsidRPr="00051FA8">
        <w:t xml:space="preserve"> </w:t>
      </w:r>
      <w:r w:rsidR="00D87A20">
        <w:t>monitor</w:t>
      </w:r>
      <w:r w:rsidRPr="00051FA8">
        <w:t xml:space="preserve"> values in</w:t>
      </w:r>
      <w:r w:rsidR="00007A45">
        <w:t xml:space="preserve"> a</w:t>
      </w:r>
      <w:r w:rsidRPr="00051FA8">
        <w:t xml:space="preserve"> </w:t>
      </w:r>
      <m:oMath>
        <m:r>
          <w:rPr>
            <w:rFonts w:ascii="Cambria Math" w:hAnsi="Cambria Math"/>
          </w:rPr>
          <m:t>Q</m:t>
        </m:r>
      </m:oMath>
      <w:r w:rsidRPr="00051FA8">
        <w:t xml:space="preserve">-table. </w:t>
      </w:r>
      <w:r w:rsidR="00D87A20">
        <w:t>I</w:t>
      </w:r>
      <w:r w:rsidR="00D87A20" w:rsidRPr="00051FA8">
        <w:t>dle time is known and can be calculated</w:t>
      </w:r>
      <w:r w:rsidR="00D87A20" w:rsidRPr="00051FA8" w:rsidDel="00D87A20">
        <w:t xml:space="preserve"> </w:t>
      </w:r>
      <w:r w:rsidR="00D87A20">
        <w:t>a</w:t>
      </w:r>
      <w:r w:rsidRPr="00051FA8">
        <w:t>ccording to assumptions.</w:t>
      </w:r>
    </w:p>
    <w:p w14:paraId="7ED5D2AB" w14:textId="197296CC" w:rsidR="00051FA8" w:rsidRDefault="00051FA8" w:rsidP="00051FA8">
      <w:pPr>
        <w:ind w:firstLine="720"/>
      </w:pPr>
      <w:r w:rsidRPr="00051FA8">
        <w:lastRenderedPageBreak/>
        <w:t xml:space="preserve">A </w:t>
      </w:r>
      <w:r w:rsidR="00D87A20">
        <w:t xml:space="preserve">more </w:t>
      </w:r>
      <w:r w:rsidRPr="00051FA8">
        <w:t xml:space="preserve">recent paper </w:t>
      </w:r>
      <w:r>
        <w:fldChar w:fldCharType="begin" w:fldLock="1"/>
      </w:r>
      <w:r w:rsidR="00DB4C9A">
        <w:instrText>ADDIN CSL_CITATION {"citationItems":[{"id":"ITEM-1","itemData":{"DOI":"10.1145/3125502.3125533","ISBN":"9781450351850","author":[{"dropping-particle":"","family":"Iranfar","given":"Arman","non-dropping-particle":"","parse-names":false,"suffix":""},{"dropping-particle":"","family":"Zapater","given":"Marina","non-dropping-particle":"","parse-names":false,"suffix":""},{"dropping-particle":"","family":"Atienza","given":"David","non-dropping-particle":"","parse-names":false,"suffix":""}],"container-title":"Proceedings of the Twelfth IEEE/ACM/IFIP International Conference on Hardware/Software Codesign and System Synthesis Companion  - CODES '17","id":"ITEM-1","issued":{"date-parts":[["2017"]]},"page":"1-2","title":"A machine learning-based approach for power and thermal management of next-generation video coding on MPSoCs","type":"article-journal"},"uris":["http://www.mendeley.com/documents/?uuid=32cb965a-3130-4241-82c4-edf93a99ed84"]}],"mendeley":{"formattedCitation":"[23]","plainTextFormattedCitation":"[23]","previouslyFormattedCitation":"[23]"},"properties":{"noteIndex":0},"schema":"https://github.com/citation-style-language/schema/raw/master/csl-citation.json"}</w:instrText>
      </w:r>
      <w:r>
        <w:fldChar w:fldCharType="separate"/>
      </w:r>
      <w:r w:rsidR="003E4C62" w:rsidRPr="003E4C62">
        <w:rPr>
          <w:noProof/>
        </w:rPr>
        <w:t>[23]</w:t>
      </w:r>
      <w:r>
        <w:fldChar w:fldCharType="end"/>
      </w:r>
      <w:r w:rsidRPr="00051FA8">
        <w:t xml:space="preserve"> used the </w:t>
      </w:r>
      <m:oMath>
        <m:r>
          <w:rPr>
            <w:rFonts w:ascii="Cambria Math" w:hAnsi="Cambria Math"/>
          </w:rPr>
          <m:t>Q</m:t>
        </m:r>
      </m:oMath>
      <w:r w:rsidRPr="00051FA8">
        <w:t xml:space="preserve">-learning algorithm to optimize power consumption in </w:t>
      </w:r>
      <w:r w:rsidR="00D87A20">
        <w:t>a</w:t>
      </w:r>
      <w:r w:rsidR="00D87A20" w:rsidRPr="00051FA8">
        <w:t xml:space="preserve"> </w:t>
      </w:r>
      <w:r w:rsidRPr="00051FA8">
        <w:t xml:space="preserve">video encoder </w:t>
      </w:r>
      <w:r w:rsidR="00007A45">
        <w:t>System-on-Chip (</w:t>
      </w:r>
      <w:r w:rsidRPr="00051FA8">
        <w:t>SoC</w:t>
      </w:r>
      <w:r w:rsidR="00007A45">
        <w:t>)</w:t>
      </w:r>
      <w:r w:rsidRPr="00051FA8">
        <w:t>.</w:t>
      </w:r>
    </w:p>
    <w:p w14:paraId="6BFFE321" w14:textId="2F0A6CE1" w:rsidR="00E618F8" w:rsidRPr="00051FA8" w:rsidRDefault="00051FA8" w:rsidP="00051FA8">
      <w:pPr>
        <w:ind w:firstLine="720"/>
      </w:pPr>
      <w:r w:rsidRPr="00051FA8">
        <w:t xml:space="preserve">Authors in </w:t>
      </w:r>
      <w:r>
        <w:fldChar w:fldCharType="begin" w:fldLock="1"/>
      </w:r>
      <w:r w:rsidR="00DB4C9A">
        <w:instrText>ADDIN CSL_CITATION {"citationItems":[{"id":"ITEM-1","itemData":{"DOI":"10.1109/EUC.2010.35","ISBN":"9780769543222","abstract":"This paper considers the problem of power/energy minimization for periodic real-time tasks that are scheduled over multiprocessor platforms that have dynamic power management (DPM) and dynamic voltage &amp;amp; frequency scaling (DVFS) capabilities. Early research reports that while both DPM and DVFS policies perform well individually for a specific set of conditions, they often outperform each other under different workload and/or architecture configuration. Thus, no single policy fits perfectly all operating conditions. Instead of designing new policies for specific operating conditions, this paper proposes a generic power management scheme, called the Hybrid Power Management (HyPowMan) scheme. This scheme takes a set of well-known existing (DPM and DVFS) policies, each of which performs well for a given set of conditions, and adapts at runtime to the best-performing policy for any given workload. We performed experiments with state-of the-art DPM and DVFS techniques and results show that HyPowMan scheme adapts well to the changing workload and always achieves overall energy savings comparable to the best-performing policy at any point in time.","author":[{"dropping-particle":"","family":"Bhatti","given":"Khurram","non-dropping-particle":"","parse-names":false,"suffix":""},{"dropping-particle":"","family":"Belleudy","given":"Cecile","non-dropping-particle":"","parse-names":false,"suffix":""},{"dropping-particle":"","family":"Auguin","given":"Michel","non-dropping-particle":"","parse-names":false,"suffix":""}],"container-title":"Proceedings - IEEE/IFIP International Conference on Embedded and Ubiquitous Computing, EUC 2010","id":"ITEM-1","issued":{"date-parts":[["2010"]]},"note":"Idea:\nThey are proposing a power management technique (called hybrid power manager) to select the best policy from a set of different policies that are known to work best in different states, workloads, operation conditions, etc.\nInput (power management opportunities, or idle time intervals) are known to the system.\nAlgorithm:\nThe hybrid manager uses a machine learning algorithm to choose the policy online. It seems like it is a variant of Reinforcement Learning.\nA weight vectos is updated every time the system exits an idle period and evaluates the performance of all experts (policies). All experts' weights are updated.\nThey define a loss factor that is used to evaluate dormant experts and active expert. This factor differs for each policy. However, it is not clear how is this used to update the weight vector.","page":"184-191","title":"Power management in real time embedded systems through online and adaptive interplay of DPM and DVFS policies","type":"article-journal"},"uris":["http://www.mendeley.com/documents/?uuid=10f130e0-2402-4c93-b3c0-7a4a63497194"]}],"mendeley":{"formattedCitation":"[24]","plainTextFormattedCitation":"[24]","previouslyFormattedCitation":"[24]"},"properties":{"noteIndex":0},"schema":"https://github.com/citation-style-language/schema/raw/master/csl-citation.json"}</w:instrText>
      </w:r>
      <w:r>
        <w:fldChar w:fldCharType="separate"/>
      </w:r>
      <w:r w:rsidR="003E4C62" w:rsidRPr="003E4C62">
        <w:rPr>
          <w:noProof/>
        </w:rPr>
        <w:t>[24]</w:t>
      </w:r>
      <w:r>
        <w:fldChar w:fldCharType="end"/>
      </w:r>
      <w:r w:rsidRPr="00051FA8">
        <w:t xml:space="preserve"> proposed a machine learning algorithm to select the </w:t>
      </w:r>
      <w:r w:rsidR="00D87A20">
        <w:t>optimal</w:t>
      </w:r>
      <w:r w:rsidR="00D87A20" w:rsidRPr="00051FA8">
        <w:t xml:space="preserve"> </w:t>
      </w:r>
      <w:r w:rsidRPr="00051FA8">
        <w:t xml:space="preserve">policy online. The algorithm </w:t>
      </w:r>
      <w:r w:rsidR="00D87A20">
        <w:t>considers</w:t>
      </w:r>
      <w:r w:rsidRPr="00051FA8">
        <w:t xml:space="preserve"> a variant of RL with weights placed on policies and a loss function to update weights.</w:t>
      </w:r>
      <w:r>
        <w:t xml:space="preserve"> </w:t>
      </w:r>
      <w:r w:rsidR="00D87A20">
        <w:t>A</w:t>
      </w:r>
      <w:r w:rsidRPr="00051FA8">
        <w:t>ssumed idle times are known</w:t>
      </w:r>
      <w:r w:rsidR="00D87A20">
        <w:t>; the way in which</w:t>
      </w:r>
      <w:r w:rsidRPr="00051FA8">
        <w:t xml:space="preserve"> loss function </w:t>
      </w:r>
      <w:r w:rsidR="00D87A20">
        <w:t>affects</w:t>
      </w:r>
      <w:r w:rsidRPr="00051FA8">
        <w:t xml:space="preserve"> weight</w:t>
      </w:r>
      <w:r w:rsidR="00D87A20">
        <w:t xml:space="preserve"> is not clear</w:t>
      </w:r>
      <w:r w:rsidRPr="00051FA8">
        <w:t>.</w:t>
      </w:r>
      <w:r w:rsidR="00E618F8">
        <w:br w:type="page"/>
      </w:r>
    </w:p>
    <w:p w14:paraId="52B95050" w14:textId="11C4524B" w:rsidR="00DA1971" w:rsidRPr="000F56FF" w:rsidRDefault="00EE3E6C" w:rsidP="00172A43">
      <w:pPr>
        <w:pStyle w:val="Heading1"/>
      </w:pPr>
      <w:bookmarkStart w:id="20" w:name="_Toc520455819"/>
      <w:r>
        <w:lastRenderedPageBreak/>
        <w:t>System Platform Overview</w:t>
      </w:r>
      <w:bookmarkEnd w:id="11"/>
      <w:bookmarkEnd w:id="20"/>
    </w:p>
    <w:p w14:paraId="2A4AF97C" w14:textId="0B97177A" w:rsidR="00A0094B" w:rsidRDefault="00824CF5" w:rsidP="00AA1B3B">
      <w:pPr>
        <w:ind w:firstLine="720"/>
      </w:pPr>
      <w:r>
        <w:t xml:space="preserve"> </w:t>
      </w:r>
      <w:bookmarkStart w:id="21" w:name="_Hlk511049486"/>
      <w:r w:rsidR="00EE3E6C" w:rsidRPr="00824CF5">
        <w:rPr>
          <w:i/>
          <w:iCs/>
        </w:rPr>
        <w:t>i</w:t>
      </w:r>
      <w:r w:rsidR="00EE3E6C" w:rsidRPr="00EE3E6C">
        <w:t>VCCS</w:t>
      </w:r>
      <w:bookmarkEnd w:id="21"/>
      <w:r w:rsidR="00EE3E6C" w:rsidRPr="00EE3E6C">
        <w:t xml:space="preserve"> </w:t>
      </w:r>
      <w:r w:rsidR="00520578">
        <w:t>2</w:t>
      </w:r>
      <w:r w:rsidR="00520578" w:rsidRPr="00ED6FBF">
        <w:rPr>
          <w:vertAlign w:val="superscript"/>
        </w:rPr>
        <w:t>nd</w:t>
      </w:r>
      <w:r w:rsidR="00520578">
        <w:t>G</w:t>
      </w:r>
      <w:r w:rsidR="00520578" w:rsidRPr="00EE3E6C">
        <w:t xml:space="preserve"> </w:t>
      </w:r>
      <w:r w:rsidR="00EE3E6C" w:rsidRPr="00EE3E6C">
        <w:t xml:space="preserve">is a fully autonomous </w:t>
      </w:r>
      <w:r w:rsidR="00D87A20">
        <w:t>system</w:t>
      </w:r>
      <w:r w:rsidR="00D87A20" w:rsidRPr="00EE3E6C">
        <w:t xml:space="preserve"> </w:t>
      </w:r>
      <w:r w:rsidR="00EE3E6C" w:rsidRPr="00EE3E6C">
        <w:t xml:space="preserve">designed </w:t>
      </w:r>
      <w:r w:rsidR="00D87A20">
        <w:t xml:space="preserve">to achieve </w:t>
      </w:r>
      <w:r w:rsidR="001D7ED0">
        <w:t xml:space="preserve">self-powered, </w:t>
      </w:r>
      <w:r w:rsidR="00EE3E6C" w:rsidRPr="00EE3E6C">
        <w:t>low</w:t>
      </w:r>
      <w:r w:rsidR="001D7ED0">
        <w:t>-</w:t>
      </w:r>
      <w:r w:rsidR="00EE3E6C" w:rsidRPr="00EE3E6C">
        <w:t>power operation</w:t>
      </w:r>
      <w:r w:rsidR="001D7ED0">
        <w:t xml:space="preserve"> </w:t>
      </w:r>
      <w:r w:rsidR="00EE3E6C" w:rsidRPr="00EE3E6C">
        <w:t xml:space="preserve">through energy harvesting without sacrificing performance. The new </w:t>
      </w:r>
      <w:r w:rsidR="001D7ED0" w:rsidRPr="008F0CB1">
        <w:rPr>
          <w:iCs/>
        </w:rPr>
        <w:t xml:space="preserve">system </w:t>
      </w:r>
      <w:r w:rsidR="00EE3E6C" w:rsidRPr="00EE3E6C">
        <w:t>is carefully crafted in a compact design (45×30×6 mm) that combines high</w:t>
      </w:r>
      <w:r w:rsidR="00944A3A">
        <w:t>-</w:t>
      </w:r>
      <w:r w:rsidR="00EE3E6C" w:rsidRPr="00EE3E6C">
        <w:t>performance, energy</w:t>
      </w:r>
      <w:r w:rsidR="001D7ED0">
        <w:t>-</w:t>
      </w:r>
      <w:r w:rsidR="00EE3E6C" w:rsidRPr="00EE3E6C">
        <w:t xml:space="preserve">efficient </w:t>
      </w:r>
      <w:r w:rsidR="00B046C4" w:rsidRPr="00EE3E6C">
        <w:t xml:space="preserve">components </w:t>
      </w:r>
      <w:r w:rsidR="00B046C4">
        <w:t>and</w:t>
      </w:r>
      <w:r w:rsidR="001D7ED0">
        <w:t xml:space="preserve"> </w:t>
      </w:r>
      <w:r w:rsidR="0045442C">
        <w:t xml:space="preserve">that </w:t>
      </w:r>
      <w:r w:rsidR="001D7ED0">
        <w:t xml:space="preserve">is </w:t>
      </w:r>
      <w:r w:rsidR="00EE3E6C" w:rsidRPr="00EE3E6C">
        <w:t xml:space="preserve">equipped with a power management subsystem </w:t>
      </w:r>
      <w:r w:rsidR="001D7ED0">
        <w:t>for</w:t>
      </w:r>
      <w:r w:rsidR="00EE3E6C" w:rsidRPr="00EE3E6C">
        <w:t xml:space="preserve"> minimiz</w:t>
      </w:r>
      <w:r w:rsidR="001D7ED0">
        <w:t>ing</w:t>
      </w:r>
      <w:r w:rsidR="00EE3E6C" w:rsidRPr="00EE3E6C">
        <w:t xml:space="preserve"> </w:t>
      </w:r>
      <w:r w:rsidR="001D7ED0">
        <w:t>energy</w:t>
      </w:r>
      <w:r w:rsidR="00EE3E6C" w:rsidRPr="00EE3E6C">
        <w:t xml:space="preserve"> consumption while maintaining accurate vehicle count, logging, and speed estimation.</w:t>
      </w:r>
      <w:r w:rsidR="001772FF">
        <w:t xml:space="preserve"> </w:t>
      </w:r>
      <w:r w:rsidR="001772FF">
        <w:fldChar w:fldCharType="begin"/>
      </w:r>
      <w:r w:rsidR="001772FF">
        <w:instrText xml:space="preserve"> REF _Ref510984011 \h </w:instrText>
      </w:r>
      <w:r w:rsidR="001772FF">
        <w:fldChar w:fldCharType="separate"/>
      </w:r>
      <w:r w:rsidR="00CF6C48">
        <w:t xml:space="preserve">Figure </w:t>
      </w:r>
      <w:r w:rsidR="00CF6C48">
        <w:rPr>
          <w:noProof/>
        </w:rPr>
        <w:t>4</w:t>
      </w:r>
      <w:r w:rsidR="001772FF">
        <w:fldChar w:fldCharType="end"/>
      </w:r>
      <w:r w:rsidR="00EE3E6C" w:rsidRPr="00EE3E6C">
        <w:t xml:space="preserve"> shows the interconnections among various components. </w:t>
      </w:r>
      <w:r w:rsidR="001D7ED0">
        <w:t>A</w:t>
      </w:r>
      <w:r w:rsidR="00EE3E6C" w:rsidRPr="00EE3E6C">
        <w:t xml:space="preserve"> gauge monitors </w:t>
      </w:r>
      <w:r w:rsidR="001D7ED0">
        <w:t xml:space="preserve">and reports </w:t>
      </w:r>
      <w:r w:rsidR="00EE3E6C" w:rsidRPr="00EE3E6C">
        <w:t>battery capacity to the</w:t>
      </w:r>
      <w:r w:rsidR="00B046C4">
        <w:t xml:space="preserve"> microcontroller unit</w:t>
      </w:r>
      <w:r w:rsidR="00EE3E6C" w:rsidRPr="00EE3E6C">
        <w:t xml:space="preserve"> </w:t>
      </w:r>
      <w:r w:rsidR="00B046C4">
        <w:t>(</w:t>
      </w:r>
      <w:r w:rsidR="00EE3E6C" w:rsidRPr="00EE3E6C">
        <w:t>MCU</w:t>
      </w:r>
      <w:r w:rsidR="00B046C4">
        <w:t>).</w:t>
      </w:r>
      <w:r w:rsidR="00B046C4" w:rsidRPr="00EE3E6C">
        <w:t xml:space="preserve"> </w:t>
      </w:r>
      <w:r w:rsidR="00EE3E6C" w:rsidRPr="00EE3E6C">
        <w:t>Nano-power load switches</w:t>
      </w:r>
      <w:r w:rsidR="00B046C4">
        <w:t xml:space="preserve"> are</w:t>
      </w:r>
      <w:r w:rsidR="00EE3E6C" w:rsidRPr="00EE3E6C">
        <w:t xml:space="preserve"> placed at the power lines of certain energy-hungry sensor components</w:t>
      </w:r>
      <w:r w:rsidR="001D7ED0">
        <w:t>, including the</w:t>
      </w:r>
      <w:r w:rsidR="00EE3E6C" w:rsidRPr="00EE3E6C">
        <w:t xml:space="preserve"> RF wireless module, GPS receiver, </w:t>
      </w:r>
      <w:r w:rsidR="001D7ED0">
        <w:t xml:space="preserve">and </w:t>
      </w:r>
      <w:r w:rsidR="00EE3E6C" w:rsidRPr="00EE3E6C">
        <w:t xml:space="preserve">SD card, </w:t>
      </w:r>
      <w:r w:rsidR="001D7ED0">
        <w:t>among others</w:t>
      </w:r>
      <w:r w:rsidR="00EE3E6C" w:rsidRPr="00EE3E6C">
        <w:t>. Energy</w:t>
      </w:r>
      <w:r w:rsidR="001D7ED0">
        <w:t>-</w:t>
      </w:r>
      <w:r w:rsidR="00EE3E6C" w:rsidRPr="00EE3E6C">
        <w:t xml:space="preserve">efficient algorithms were developed to accurately detect, count, estimate speed, and control various </w:t>
      </w:r>
      <w:r w:rsidR="001D7ED0">
        <w:t xml:space="preserve">system </w:t>
      </w:r>
      <w:r w:rsidR="00EE3E6C" w:rsidRPr="00EE3E6C">
        <w:t>components.</w:t>
      </w:r>
      <w:r w:rsidR="00CC394C">
        <w:t xml:space="preserve"> </w:t>
      </w:r>
      <w:r w:rsidR="00C27FAD">
        <w:fldChar w:fldCharType="begin"/>
      </w:r>
      <w:r w:rsidR="00C27FAD">
        <w:instrText xml:space="preserve"> REF _Ref511072696 \h </w:instrText>
      </w:r>
      <w:r w:rsidR="00C27FAD">
        <w:fldChar w:fldCharType="separate"/>
      </w:r>
      <w:r w:rsidR="00CF6C48">
        <w:t xml:space="preserve">Figure </w:t>
      </w:r>
      <w:r w:rsidR="00CF6C48">
        <w:rPr>
          <w:noProof/>
        </w:rPr>
        <w:t>5</w:t>
      </w:r>
      <w:r w:rsidR="00C27FAD">
        <w:fldChar w:fldCharType="end"/>
      </w:r>
      <w:r w:rsidR="00C27FAD">
        <w:t xml:space="preserve"> </w:t>
      </w:r>
      <w:r w:rsidR="00CC394C">
        <w:t xml:space="preserve">shows top and bottom views of the </w:t>
      </w:r>
      <w:r w:rsidR="00C27FAD">
        <w:t xml:space="preserve">printed circuit </w:t>
      </w:r>
      <w:r w:rsidR="00CC394C">
        <w:t>board.</w:t>
      </w:r>
    </w:p>
    <w:p w14:paraId="1951DD85" w14:textId="77777777" w:rsidR="00D60A57" w:rsidRDefault="00D60A57" w:rsidP="008917A4">
      <w:pPr>
        <w:keepNext/>
        <w:jc w:val="center"/>
      </w:pPr>
      <w:r w:rsidRPr="00A67CE9">
        <w:rPr>
          <w:noProof/>
        </w:rPr>
        <w:drawing>
          <wp:inline distT="0" distB="0" distL="0" distR="0" wp14:anchorId="6EF76962" wp14:editId="2492C61F">
            <wp:extent cx="4535949" cy="2415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62073" cy="2429452"/>
                    </a:xfrm>
                    <a:prstGeom prst="rect">
                      <a:avLst/>
                    </a:prstGeom>
                    <a:noFill/>
                    <a:ln>
                      <a:noFill/>
                    </a:ln>
                  </pic:spPr>
                </pic:pic>
              </a:graphicData>
            </a:graphic>
          </wp:inline>
        </w:drawing>
      </w:r>
    </w:p>
    <w:p w14:paraId="74ABF820" w14:textId="0AFBFB25" w:rsidR="00D60A57" w:rsidRDefault="00D60A57" w:rsidP="00D60A57">
      <w:pPr>
        <w:pStyle w:val="Caption"/>
        <w:jc w:val="center"/>
      </w:pPr>
      <w:bookmarkStart w:id="22" w:name="_Ref510984011"/>
      <w:bookmarkStart w:id="23" w:name="_Toc520455869"/>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4</w:t>
      </w:r>
      <w:r w:rsidR="00D835A3">
        <w:rPr>
          <w:noProof/>
        </w:rPr>
        <w:fldChar w:fldCharType="end"/>
      </w:r>
      <w:bookmarkEnd w:id="22"/>
      <w:r w:rsidR="001D7ED0">
        <w:rPr>
          <w:noProof/>
        </w:rPr>
        <w:t>.</w:t>
      </w:r>
      <w:r>
        <w:t xml:space="preserve"> Overview of the </w:t>
      </w:r>
      <w:r w:rsidR="001D7ED0">
        <w:t xml:space="preserve">system </w:t>
      </w:r>
      <w:r>
        <w:t xml:space="preserve">components </w:t>
      </w:r>
      <w:r w:rsidR="0033245B" w:rsidRPr="00BD458B">
        <w:fldChar w:fldCharType="begin" w:fldLock="1"/>
      </w:r>
      <w:r w:rsidR="00DB4C9A">
        <w:instrText>ADDIN CSL_CITATION {"citationItems":[{"id":"ITEM-1","itemData":{"author":[{"dropping-particle":"","family":"Balid","given":"Walid","non-dropping-particle":"","parse-names":false,"suffix":""}],"id":"ITEM-1","issued":{"date-parts":[["2016"]]},"publisher":"University of Oklahoma","title":"Fully Autonomous Self-Powered Intelligent Wireless Sensor for Real-Time Traffic Surveillance in Smart Cities","type":"thesis"},"uris":["http://www.mendeley.com/documents/?uuid=8f0a607e-d0f4-4b99-9243-383483cc6e9c"]}],"mendeley":{"formattedCitation":"[7]","plainTextFormattedCitation":"[7]","previouslyFormattedCitation":"[7]"},"properties":{"noteIndex":0},"schema":"https://github.com/citation-style-language/schema/raw/master/csl-citation.json"}</w:instrText>
      </w:r>
      <w:r w:rsidR="0033245B" w:rsidRPr="00BD458B">
        <w:fldChar w:fldCharType="separate"/>
      </w:r>
      <w:r w:rsidR="003E4C62" w:rsidRPr="003E4C62">
        <w:rPr>
          <w:b w:val="0"/>
          <w:noProof/>
        </w:rPr>
        <w:t>[7]</w:t>
      </w:r>
      <w:r w:rsidR="0033245B" w:rsidRPr="00BD458B">
        <w:fldChar w:fldCharType="end"/>
      </w:r>
      <w:r w:rsidR="001D7ED0">
        <w:t>.</w:t>
      </w:r>
      <w:bookmarkEnd w:id="23"/>
    </w:p>
    <w:p w14:paraId="045AE867" w14:textId="77777777" w:rsidR="00D60A57" w:rsidRDefault="00D60A57" w:rsidP="00D60A57"/>
    <w:p w14:paraId="2E9265CD" w14:textId="77777777" w:rsidR="0042613C" w:rsidRDefault="00CC394C" w:rsidP="0042613C">
      <w:pPr>
        <w:keepNext/>
        <w:jc w:val="center"/>
      </w:pPr>
      <w:r>
        <w:rPr>
          <w:noProof/>
        </w:rPr>
        <w:lastRenderedPageBreak/>
        <w:drawing>
          <wp:inline distT="0" distB="0" distL="0" distR="0" wp14:anchorId="2DC74DEF" wp14:editId="520585EA">
            <wp:extent cx="5394960" cy="30346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vccs_top_annt.png"/>
                    <pic:cNvPicPr/>
                  </pic:nvPicPr>
                  <pic:blipFill>
                    <a:blip r:embed="rId14">
                      <a:extLst>
                        <a:ext uri="{28A0092B-C50C-407E-A947-70E740481C1C}">
                          <a14:useLocalDpi xmlns:a14="http://schemas.microsoft.com/office/drawing/2010/main" val="0"/>
                        </a:ext>
                      </a:extLst>
                    </a:blip>
                    <a:stretch>
                      <a:fillRect/>
                    </a:stretch>
                  </pic:blipFill>
                  <pic:spPr>
                    <a:xfrm>
                      <a:off x="0" y="0"/>
                      <a:ext cx="5394960" cy="3034664"/>
                    </a:xfrm>
                    <a:prstGeom prst="rect">
                      <a:avLst/>
                    </a:prstGeom>
                  </pic:spPr>
                </pic:pic>
              </a:graphicData>
            </a:graphic>
          </wp:inline>
        </w:drawing>
      </w:r>
      <w:r>
        <w:rPr>
          <w:noProof/>
        </w:rPr>
        <w:drawing>
          <wp:inline distT="0" distB="0" distL="0" distR="0" wp14:anchorId="38EF55C6" wp14:editId="50BA58C2">
            <wp:extent cx="5350934" cy="3009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vccs_bottom.PNG"/>
                    <pic:cNvPicPr/>
                  </pic:nvPicPr>
                  <pic:blipFill>
                    <a:blip r:embed="rId15">
                      <a:extLst>
                        <a:ext uri="{28A0092B-C50C-407E-A947-70E740481C1C}">
                          <a14:useLocalDpi xmlns:a14="http://schemas.microsoft.com/office/drawing/2010/main" val="0"/>
                        </a:ext>
                      </a:extLst>
                    </a:blip>
                    <a:stretch>
                      <a:fillRect/>
                    </a:stretch>
                  </pic:blipFill>
                  <pic:spPr>
                    <a:xfrm>
                      <a:off x="0" y="0"/>
                      <a:ext cx="5355787" cy="3012630"/>
                    </a:xfrm>
                    <a:prstGeom prst="rect">
                      <a:avLst/>
                    </a:prstGeom>
                  </pic:spPr>
                </pic:pic>
              </a:graphicData>
            </a:graphic>
          </wp:inline>
        </w:drawing>
      </w:r>
    </w:p>
    <w:p w14:paraId="41582DA8" w14:textId="5495A0F2" w:rsidR="00CC394C" w:rsidRDefault="0042613C" w:rsidP="0042613C">
      <w:pPr>
        <w:pStyle w:val="Caption"/>
        <w:jc w:val="center"/>
      </w:pPr>
      <w:bookmarkStart w:id="24" w:name="_Ref511072696"/>
      <w:bookmarkStart w:id="25" w:name="_Toc520455870"/>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5</w:t>
      </w:r>
      <w:r w:rsidR="00D835A3">
        <w:rPr>
          <w:noProof/>
        </w:rPr>
        <w:fldChar w:fldCharType="end"/>
      </w:r>
      <w:bookmarkEnd w:id="24"/>
      <w:r w:rsidR="001D7ED0">
        <w:t xml:space="preserve">. </w:t>
      </w:r>
      <w:r w:rsidRPr="0042613C">
        <w:rPr>
          <w:i/>
          <w:iCs/>
        </w:rPr>
        <w:t>i</w:t>
      </w:r>
      <w:r>
        <w:t>VCCS PCB components</w:t>
      </w:r>
      <w:r w:rsidR="001D7ED0">
        <w:t>.</w:t>
      </w:r>
      <w:bookmarkEnd w:id="25"/>
    </w:p>
    <w:p w14:paraId="6EDC6B1B" w14:textId="77777777" w:rsidR="0042613C" w:rsidRPr="0042613C" w:rsidRDefault="0042613C" w:rsidP="0042613C"/>
    <w:p w14:paraId="1905EC4A" w14:textId="77777777" w:rsidR="005A5B6B" w:rsidRDefault="005A5B6B" w:rsidP="00DC376A">
      <w:pPr>
        <w:pStyle w:val="Heading2"/>
      </w:pPr>
      <w:bookmarkStart w:id="26" w:name="_Toc520455820"/>
      <w:r>
        <w:t>Microcontroller</w:t>
      </w:r>
      <w:bookmarkEnd w:id="26"/>
    </w:p>
    <w:p w14:paraId="13468191" w14:textId="277A37B1" w:rsidR="005E2295" w:rsidRDefault="00E927BF" w:rsidP="005E2295">
      <w:pPr>
        <w:ind w:firstLine="720"/>
      </w:pPr>
      <w:r>
        <w:t>At the heart of the</w:t>
      </w:r>
      <w:r w:rsidR="00D60A57" w:rsidRPr="00D60A57">
        <w:t xml:space="preserve"> sensor system </w:t>
      </w:r>
      <w:r>
        <w:t>lies</w:t>
      </w:r>
      <w:r w:rsidR="00276797">
        <w:t xml:space="preserve"> an ultra-low </w:t>
      </w:r>
      <w:r w:rsidR="00D60A57" w:rsidRPr="00D60A57">
        <w:t xml:space="preserve">power platform </w:t>
      </w:r>
      <w:r w:rsidR="001D7ED0">
        <w:t>manufactured by</w:t>
      </w:r>
      <w:r w:rsidR="001D7ED0" w:rsidRPr="00D60A57">
        <w:t xml:space="preserve"> </w:t>
      </w:r>
      <w:r w:rsidR="00D60A57" w:rsidRPr="00D60A57">
        <w:t xml:space="preserve">STMicroelectronics, </w:t>
      </w:r>
      <w:r w:rsidR="001D7ED0">
        <w:t xml:space="preserve">equipped </w:t>
      </w:r>
      <w:r w:rsidR="00D60A57" w:rsidRPr="00D60A57">
        <w:t>with an ARM CORTEX-M0+ 32</w:t>
      </w:r>
      <w:r w:rsidR="001772FF">
        <w:t xml:space="preserve">-bit RISC core – </w:t>
      </w:r>
      <w:r w:rsidR="001772FF">
        <w:lastRenderedPageBreak/>
        <w:t xml:space="preserve">STM32L071 </w:t>
      </w:r>
      <w:r w:rsidR="001772FF">
        <w:fldChar w:fldCharType="begin" w:fldLock="1"/>
      </w:r>
      <w:r w:rsidR="00DB4C9A">
        <w:instrText>ADDIN CSL_CITATION {"citationItems":[{"id":"ITEM-1","itemData":{"URL":"http://www.st.com/en/microcontrollers/stm32l071kb.html","accessed":{"date-parts":[["2018","4","8"]]},"author":[{"dropping-particle":"","family":"STMicroelectronics","given":"","non-dropping-particle":"","parse-names":false,"suffix":""}],"id":"ITEM-1","issued":{"date-parts":[["0"]]},"title":"STM32L071KB - Ultra-low-power ARM Cortex-M0+ MCU with 128-Kbytes Flash, 32 MHz CPU - STMicroelectronics","type":"webpage"},"uris":["http://www.mendeley.com/documents/?uuid=33ba35f5-396a-3897-8250-0f06bc7397b2"]}],"mendeley":{"formattedCitation":"[25]","plainTextFormattedCitation":"[25]","previouslyFormattedCitation":"[25]"},"properties":{"noteIndex":0},"schema":"https://github.com/citation-style-language/schema/raw/master/csl-citation.json"}</w:instrText>
      </w:r>
      <w:r w:rsidR="001772FF">
        <w:fldChar w:fldCharType="separate"/>
      </w:r>
      <w:r w:rsidR="003E4C62" w:rsidRPr="003E4C62">
        <w:rPr>
          <w:noProof/>
        </w:rPr>
        <w:t>[25]</w:t>
      </w:r>
      <w:r w:rsidR="001772FF">
        <w:fldChar w:fldCharType="end"/>
      </w:r>
      <w:r w:rsidR="005E2295">
        <w:t>.</w:t>
      </w:r>
      <w:r>
        <w:t xml:space="preserve"> </w:t>
      </w:r>
      <w:r w:rsidR="003262F0">
        <w:t xml:space="preserve">This microcontroller </w:t>
      </w:r>
      <w:r w:rsidR="001D7ED0">
        <w:t>is characterized by</w:t>
      </w:r>
      <w:r w:rsidR="003262F0">
        <w:t xml:space="preserve"> number of features that make it appealing for low</w:t>
      </w:r>
      <w:r w:rsidR="001D7ED0">
        <w:t>-</w:t>
      </w:r>
      <w:r w:rsidR="003262F0">
        <w:t>power application</w:t>
      </w:r>
      <w:r w:rsidR="001D7ED0">
        <w:t>s</w:t>
      </w:r>
      <w:r w:rsidR="003262F0">
        <w:t xml:space="preserve"> </w:t>
      </w:r>
      <w:r w:rsidR="003262F0">
        <w:fldChar w:fldCharType="begin" w:fldLock="1"/>
      </w:r>
      <w:r w:rsidR="00DB4C9A">
        <w:instrText>ADDIN CSL_CITATION {"citationItems":[{"id":"ITEM-1","itemData":{"author":[{"dropping-particle":"","family":"Arm","given":"M C U","non-dropping-particle":"","parse-names":false,"suffix":""}],"id":"ITEM-1","issue":"March","issued":{"date-parts":[["2016"]]},"title":"STM32L071x8 STM32L071xB","type":"article"},"uris":["http://www.mendeley.com/documents/?uuid=fe008a32-0b32-45cc-9474-3d527a0c8980"]}],"mendeley":{"formattedCitation":"[26]","plainTextFormattedCitation":"[26]","previouslyFormattedCitation":"[26]"},"properties":{"noteIndex":0},"schema":"https://github.com/citation-style-language/schema/raw/master/csl-citation.json"}</w:instrText>
      </w:r>
      <w:r w:rsidR="003262F0">
        <w:fldChar w:fldCharType="separate"/>
      </w:r>
      <w:r w:rsidR="003E4C62" w:rsidRPr="003E4C62">
        <w:rPr>
          <w:noProof/>
        </w:rPr>
        <w:t>[26]</w:t>
      </w:r>
      <w:r w:rsidR="003262F0">
        <w:fldChar w:fldCharType="end"/>
      </w:r>
      <w:r w:rsidR="001D7ED0">
        <w:t>. These include:</w:t>
      </w:r>
    </w:p>
    <w:p w14:paraId="12E55160" w14:textId="1126BC97" w:rsidR="003262F0" w:rsidRDefault="003262F0" w:rsidP="003262F0">
      <w:pPr>
        <w:pStyle w:val="ListParagraph"/>
        <w:numPr>
          <w:ilvl w:val="0"/>
          <w:numId w:val="10"/>
        </w:numPr>
      </w:pPr>
      <w:r>
        <w:t xml:space="preserve">0.29 μA </w:t>
      </w:r>
      <w:r w:rsidR="001D7ED0">
        <w:t>s</w:t>
      </w:r>
      <w:r>
        <w:t>tandby mode (3 wakeup pins)</w:t>
      </w:r>
    </w:p>
    <w:p w14:paraId="026F7E1C" w14:textId="1201A1F7" w:rsidR="003262F0" w:rsidRDefault="003262F0" w:rsidP="003262F0">
      <w:pPr>
        <w:pStyle w:val="ListParagraph"/>
        <w:numPr>
          <w:ilvl w:val="0"/>
          <w:numId w:val="10"/>
        </w:numPr>
      </w:pPr>
      <w:r>
        <w:t xml:space="preserve">0.43 μA </w:t>
      </w:r>
      <w:r w:rsidR="001D7ED0">
        <w:t>s</w:t>
      </w:r>
      <w:r>
        <w:t>top mode (16 wakeup lines)</w:t>
      </w:r>
    </w:p>
    <w:p w14:paraId="0A45AE6C" w14:textId="1B339F4D" w:rsidR="003262F0" w:rsidRDefault="003262F0" w:rsidP="003262F0">
      <w:pPr>
        <w:pStyle w:val="ListParagraph"/>
        <w:numPr>
          <w:ilvl w:val="0"/>
          <w:numId w:val="10"/>
        </w:numPr>
      </w:pPr>
      <w:r>
        <w:t xml:space="preserve">0.86 μA </w:t>
      </w:r>
      <w:r w:rsidR="001D7ED0">
        <w:t>s</w:t>
      </w:r>
      <w:r>
        <w:t>top mode + RTC + 20 KB RAM retention</w:t>
      </w:r>
    </w:p>
    <w:p w14:paraId="2E412C32" w14:textId="56F30366" w:rsidR="003262F0" w:rsidRDefault="003262F0" w:rsidP="003262F0">
      <w:pPr>
        <w:pStyle w:val="ListParagraph"/>
        <w:numPr>
          <w:ilvl w:val="0"/>
          <w:numId w:val="10"/>
        </w:numPr>
      </w:pPr>
      <w:r>
        <w:t xml:space="preserve">Down to 93 μA/MHz in </w:t>
      </w:r>
      <w:r w:rsidR="001D7ED0">
        <w:t>r</w:t>
      </w:r>
      <w:r>
        <w:t>un mode</w:t>
      </w:r>
    </w:p>
    <w:p w14:paraId="15494529" w14:textId="6B15C2D5" w:rsidR="003262F0" w:rsidRDefault="003262F0" w:rsidP="003262F0">
      <w:pPr>
        <w:pStyle w:val="ListParagraph"/>
        <w:numPr>
          <w:ilvl w:val="0"/>
          <w:numId w:val="10"/>
        </w:numPr>
      </w:pPr>
      <w:r>
        <w:t xml:space="preserve">5 μs wakeup time (from </w:t>
      </w:r>
      <w:r w:rsidR="00944A3A">
        <w:t>f</w:t>
      </w:r>
      <w:r>
        <w:t>lash memory)</w:t>
      </w:r>
    </w:p>
    <w:p w14:paraId="36EEF9AB" w14:textId="00BEAD81" w:rsidR="003262F0" w:rsidRDefault="003262F0" w:rsidP="003262F0">
      <w:pPr>
        <w:pStyle w:val="ListParagraph"/>
        <w:numPr>
          <w:ilvl w:val="0"/>
          <w:numId w:val="10"/>
        </w:numPr>
      </w:pPr>
      <w:r>
        <w:t>Core</w:t>
      </w:r>
      <w:r w:rsidR="001D7ED0">
        <w:t xml:space="preserve"> from</w:t>
      </w:r>
      <w:r w:rsidRPr="003262F0">
        <w:t xml:space="preserve"> 32 kHz up </w:t>
      </w:r>
      <w:r>
        <w:t>to 32 MHz max</w:t>
      </w:r>
    </w:p>
    <w:p w14:paraId="08ECE70F" w14:textId="77777777" w:rsidR="003262F0" w:rsidRDefault="003262F0" w:rsidP="003262F0">
      <w:pPr>
        <w:pStyle w:val="ListParagraph"/>
        <w:numPr>
          <w:ilvl w:val="0"/>
          <w:numId w:val="10"/>
        </w:numPr>
      </w:pPr>
      <w:r>
        <w:t>1 to 25 MHz crystal oscillator</w:t>
      </w:r>
    </w:p>
    <w:p w14:paraId="0368E2A6" w14:textId="77777777" w:rsidR="003262F0" w:rsidRDefault="003262F0" w:rsidP="003262F0">
      <w:pPr>
        <w:pStyle w:val="ListParagraph"/>
        <w:numPr>
          <w:ilvl w:val="0"/>
          <w:numId w:val="10"/>
        </w:numPr>
      </w:pPr>
      <w:r>
        <w:t>32 kHz oscillator for RTC with calibration</w:t>
      </w:r>
    </w:p>
    <w:p w14:paraId="69CBB69F" w14:textId="4B459DB9" w:rsidR="003262F0" w:rsidRDefault="003262F0" w:rsidP="003262F0">
      <w:pPr>
        <w:pStyle w:val="ListParagraph"/>
        <w:numPr>
          <w:ilvl w:val="0"/>
          <w:numId w:val="10"/>
        </w:numPr>
      </w:pPr>
      <w:r w:rsidRPr="003262F0">
        <w:t xml:space="preserve">Up to 192 KB </w:t>
      </w:r>
      <w:r w:rsidR="001D7ED0">
        <w:t>f</w:t>
      </w:r>
      <w:r w:rsidRPr="003262F0">
        <w:t>lash memory with ECC</w:t>
      </w:r>
    </w:p>
    <w:p w14:paraId="4729D411" w14:textId="77777777" w:rsidR="003262F0" w:rsidRDefault="003262F0" w:rsidP="003262F0">
      <w:pPr>
        <w:pStyle w:val="ListParagraph"/>
        <w:numPr>
          <w:ilvl w:val="0"/>
          <w:numId w:val="10"/>
        </w:numPr>
      </w:pPr>
      <w:r w:rsidRPr="003262F0">
        <w:t>20 KB RAM</w:t>
      </w:r>
    </w:p>
    <w:p w14:paraId="2AB97601" w14:textId="77777777" w:rsidR="005E2295" w:rsidRDefault="005E2295" w:rsidP="00DC376A">
      <w:pPr>
        <w:pStyle w:val="Heading2"/>
      </w:pPr>
      <w:bookmarkStart w:id="27" w:name="_Toc520455821"/>
      <w:r>
        <w:t>Magnetometer</w:t>
      </w:r>
      <w:bookmarkEnd w:id="27"/>
    </w:p>
    <w:p w14:paraId="27F0D86F" w14:textId="31CE38B3" w:rsidR="00D60A57" w:rsidRDefault="00D60A57" w:rsidP="005E2295">
      <w:pPr>
        <w:ind w:firstLine="720"/>
      </w:pPr>
      <w:r w:rsidRPr="00D60A57">
        <w:t xml:space="preserve">Kionix KMX62 is a 6 degrees-of-freedom magnetometer/accelerometer inertial sensor system </w:t>
      </w:r>
      <w:r w:rsidR="00B30D19">
        <w:fldChar w:fldCharType="begin" w:fldLock="1"/>
      </w:r>
      <w:r w:rsidR="00DB4C9A">
        <w:instrText>ADDIN CSL_CITATION {"citationItems":[{"id":"ITEM-1","itemData":{"URL":"https://www.kionix.com/product/KMX62-1031","author":[{"dropping-particle":"","family":"Kionix","given":"","non-dropping-particle":"","parse-names":false,"suffix":""}],"id":"ITEM-1","issued":{"date-parts":[["0"]]},"title":"Tri-Axis Magnetometer/Tri-Axis Accelerometer - KMX62","type":"webpage"},"uris":["http://www.mendeley.com/documents/?uuid=36ab3860-5959-4faf-96e7-bf96b70aeaee"]}],"mendeley":{"formattedCitation":"[27]","plainTextFormattedCitation":"[27]","previouslyFormattedCitation":"[27]"},"properties":{"noteIndex":0},"schema":"https://github.com/citation-style-language/schema/raw/master/csl-citation.json"}</w:instrText>
      </w:r>
      <w:r w:rsidR="00B30D19">
        <w:fldChar w:fldCharType="separate"/>
      </w:r>
      <w:r w:rsidR="003E4C62" w:rsidRPr="003E4C62">
        <w:rPr>
          <w:noProof/>
        </w:rPr>
        <w:t>[27]</w:t>
      </w:r>
      <w:r w:rsidR="00B30D19">
        <w:fldChar w:fldCharType="end"/>
      </w:r>
      <w:r w:rsidR="001D7ED0">
        <w:t xml:space="preserve"> that </w:t>
      </w:r>
      <w:r w:rsidRPr="00D60A57">
        <w:t xml:space="preserve">senses changes in the magnetic flux of earth’s surface due to vehicles passing in </w:t>
      </w:r>
      <w:r w:rsidR="001D7ED0">
        <w:t>its</w:t>
      </w:r>
      <w:r w:rsidR="001D7ED0" w:rsidRPr="00D60A57">
        <w:t xml:space="preserve"> </w:t>
      </w:r>
      <w:r w:rsidRPr="00D60A57">
        <w:t>vicinity. KMX62 is a very reliable and power</w:t>
      </w:r>
      <w:r w:rsidR="001D7ED0">
        <w:t>-</w:t>
      </w:r>
      <w:r w:rsidRPr="00D60A57">
        <w:t xml:space="preserve">efficient sensor, consuming 395 µA at high-resolution mode and 1 µA in standby mode. </w:t>
      </w:r>
      <w:r w:rsidR="001D7ED0">
        <w:t>The m</w:t>
      </w:r>
      <w:r w:rsidR="001D7ED0" w:rsidRPr="00D60A57">
        <w:t xml:space="preserve">agnetometer’s </w:t>
      </w:r>
      <w:r w:rsidRPr="00D60A57">
        <w:t xml:space="preserve">full-scale range is ±1200 µT, and digital bit depth is 16 bits, resulting in a magnetic sensitivity of ±0.0366 µT compared to ±0.1 µT in </w:t>
      </w:r>
      <w:r w:rsidR="00E22E88" w:rsidRPr="00944A3A">
        <w:rPr>
          <w:i/>
        </w:rPr>
        <w:t>i</w:t>
      </w:r>
      <w:r w:rsidR="00E22E88">
        <w:t>VCCS</w:t>
      </w:r>
      <w:r w:rsidR="00520578">
        <w:t xml:space="preserve"> </w:t>
      </w:r>
      <w:r w:rsidR="00520578" w:rsidRPr="00520578">
        <w:t>1</w:t>
      </w:r>
      <w:r w:rsidR="00520578" w:rsidRPr="00944A3A">
        <w:rPr>
          <w:vertAlign w:val="superscript"/>
        </w:rPr>
        <w:t>st</w:t>
      </w:r>
      <w:r w:rsidR="00520578" w:rsidRPr="00520578">
        <w:t>G</w:t>
      </w:r>
      <w:r w:rsidRPr="00D60A57">
        <w:t>.</w:t>
      </w:r>
    </w:p>
    <w:p w14:paraId="5DABEC85" w14:textId="77777777" w:rsidR="005A5B6B" w:rsidRDefault="005A5B6B" w:rsidP="00DC376A">
      <w:pPr>
        <w:pStyle w:val="Heading2"/>
      </w:pPr>
      <w:bookmarkStart w:id="28" w:name="_Toc520455822"/>
      <w:r>
        <w:t>ZigBee Module</w:t>
      </w:r>
      <w:bookmarkEnd w:id="28"/>
    </w:p>
    <w:p w14:paraId="279D8E1F" w14:textId="530BBD19" w:rsidR="0076337B" w:rsidRDefault="0076337B" w:rsidP="00AA1B3B">
      <w:pPr>
        <w:ind w:firstLine="720"/>
      </w:pPr>
      <w:r w:rsidRPr="0076337B">
        <w:t xml:space="preserve">The </w:t>
      </w:r>
      <w:r w:rsidR="00E22E88">
        <w:t>radio frequency (</w:t>
      </w:r>
      <w:r w:rsidRPr="0076337B">
        <w:t>RF</w:t>
      </w:r>
      <w:r w:rsidR="00E22E88">
        <w:t>)</w:t>
      </w:r>
      <w:r w:rsidRPr="0076337B">
        <w:t xml:space="preserve"> frontend utilizes a ZigBee transceiver from ZLG based on</w:t>
      </w:r>
      <w:r w:rsidR="00E22E88">
        <w:t xml:space="preserve"> an</w:t>
      </w:r>
      <w:r w:rsidRPr="0076337B">
        <w:t xml:space="preserve"> NXP JN5168 microcontroller </w:t>
      </w:r>
      <w:r w:rsidR="00DC1B78">
        <w:fldChar w:fldCharType="begin" w:fldLock="1"/>
      </w:r>
      <w:r w:rsidR="00DB4C9A">
        <w:instrText>ADDIN CSL_CITATION {"citationItems":[{"id":"ITEM-1","itemData":{"URL":"http://www.zlg.com/wireless/wireless/product/id/136.html","accessed":{"date-parts":[["2018","4","9"]]},"author":[{"dropping-particle":"","family":"ZLG","given":"","non-dropping-particle":"","parse-names":false,"suffix":""}],"id":"ITEM-1","issued":{"date-parts":[["0"]]},"title":"Nano Type ZigBee Wireless Module","type":"webpage"},"uris":["http://www.mendeley.com/documents/?uuid=610fae62-e5c0-3dc7-af27-f8e3bbd9611d"]}],"mendeley":{"formattedCitation":"[28]","plainTextFormattedCitation":"[28]","previouslyFormattedCitation":"[28]"},"properties":{"noteIndex":0},"schema":"https://github.com/citation-style-language/schema/raw/master/csl-citation.json"}</w:instrText>
      </w:r>
      <w:r w:rsidR="00DC1B78">
        <w:fldChar w:fldCharType="separate"/>
      </w:r>
      <w:r w:rsidR="003E4C62" w:rsidRPr="003E4C62">
        <w:rPr>
          <w:noProof/>
        </w:rPr>
        <w:t>[28]</w:t>
      </w:r>
      <w:r w:rsidR="00DC1B78">
        <w:fldChar w:fldCharType="end"/>
      </w:r>
      <w:r w:rsidRPr="0076337B">
        <w:t xml:space="preserve">. AW516x is a low-power, </w:t>
      </w:r>
      <w:r w:rsidR="00E22E88" w:rsidRPr="0076337B">
        <w:t>high</w:t>
      </w:r>
      <w:r w:rsidR="00E22E88">
        <w:t>-</w:t>
      </w:r>
      <w:r w:rsidRPr="0076337B">
        <w:t xml:space="preserve">performance ZigBee module </w:t>
      </w:r>
      <w:r w:rsidR="00E22E88">
        <w:t xml:space="preserve">that </w:t>
      </w:r>
      <w:r w:rsidRPr="0076337B">
        <w:t xml:space="preserve">incorporates the IEEE 802.15.4 standard and supports </w:t>
      </w:r>
      <w:r w:rsidRPr="0076337B">
        <w:lastRenderedPageBreak/>
        <w:t xml:space="preserve">a variety of protocols on top </w:t>
      </w:r>
      <w:r w:rsidR="00E22E88">
        <w:t xml:space="preserve">(e.g., </w:t>
      </w:r>
      <w:r w:rsidRPr="0076337B">
        <w:t>FastZigBee, ZNET, ZigBee-PRO, and RF4CE</w:t>
      </w:r>
      <w:r w:rsidR="00E22E88">
        <w:t>)</w:t>
      </w:r>
      <w:r w:rsidRPr="0076337B">
        <w:t xml:space="preserve">. The AW5161P0CF </w:t>
      </w:r>
      <w:r w:rsidR="00E22E88" w:rsidRPr="0076337B">
        <w:t xml:space="preserve">module </w:t>
      </w:r>
      <w:r w:rsidRPr="0076337B">
        <w:t>used in</w:t>
      </w:r>
      <w:r w:rsidR="00E22E88">
        <w:t xml:space="preserve"> </w:t>
      </w:r>
      <w:r w:rsidR="00CC394C" w:rsidRPr="00824CF5">
        <w:rPr>
          <w:i/>
          <w:iCs/>
        </w:rPr>
        <w:t>i</w:t>
      </w:r>
      <w:r w:rsidR="00CC394C" w:rsidRPr="00EE3E6C">
        <w:t>VCCS</w:t>
      </w:r>
      <w:r w:rsidR="00520578">
        <w:t xml:space="preserve"> 2</w:t>
      </w:r>
      <w:r w:rsidR="00944A3A" w:rsidRPr="00ED6FBF">
        <w:rPr>
          <w:vertAlign w:val="superscript"/>
        </w:rPr>
        <w:t>nd</w:t>
      </w:r>
      <w:r w:rsidR="00944A3A">
        <w:t>G</w:t>
      </w:r>
      <w:r w:rsidR="00944A3A" w:rsidRPr="0076337B">
        <w:t xml:space="preserve"> has</w:t>
      </w:r>
      <w:r w:rsidRPr="0076337B">
        <w:t xml:space="preserve"> a small footprint </w:t>
      </w:r>
      <w:r w:rsidR="00E22E88">
        <w:t>(</w:t>
      </w:r>
      <w:r w:rsidRPr="0076337B">
        <w:t>13.5×16.5 mm</w:t>
      </w:r>
      <w:r w:rsidR="00E22E88">
        <w:t>) and</w:t>
      </w:r>
      <w:r w:rsidRPr="0076337B">
        <w:t xml:space="preserve"> </w:t>
      </w:r>
      <w:r w:rsidR="00E22E88" w:rsidRPr="0076337B">
        <w:t>featur</w:t>
      </w:r>
      <w:r w:rsidR="00E22E88">
        <w:t>es</w:t>
      </w:r>
      <w:r w:rsidR="00E22E88" w:rsidRPr="0076337B">
        <w:t xml:space="preserve"> </w:t>
      </w:r>
      <w:r w:rsidRPr="0076337B">
        <w:t>a ceramic antenna. Receiver sensitivity is -95 dBm</w:t>
      </w:r>
      <w:r w:rsidR="00E22E88">
        <w:t>,</w:t>
      </w:r>
      <w:r w:rsidRPr="0076337B">
        <w:t xml:space="preserve"> consuming 21 mA, and transmitter power is 2.5 dBm with </w:t>
      </w:r>
      <w:r w:rsidR="00E22E88" w:rsidRPr="0076337B">
        <w:t>18 mA</w:t>
      </w:r>
      <w:r w:rsidR="00E22E88" w:rsidRPr="0076337B" w:rsidDel="00E22E88">
        <w:t xml:space="preserve"> </w:t>
      </w:r>
      <w:r w:rsidRPr="0076337B">
        <w:t xml:space="preserve">current consumption. The engine features a </w:t>
      </w:r>
      <w:r w:rsidR="00E22E88">
        <w:t>d</w:t>
      </w:r>
      <w:r w:rsidRPr="0076337B">
        <w:t xml:space="preserve">eep </w:t>
      </w:r>
      <w:r w:rsidR="00E22E88">
        <w:t>s</w:t>
      </w:r>
      <w:r w:rsidRPr="0076337B">
        <w:t xml:space="preserve">leep mode with </w:t>
      </w:r>
      <w:r w:rsidR="00E22E88" w:rsidRPr="0076337B">
        <w:t>100 nA</w:t>
      </w:r>
      <w:r w:rsidR="00E22E88" w:rsidRPr="0076337B" w:rsidDel="00E22E88">
        <w:t xml:space="preserve"> </w:t>
      </w:r>
      <w:r w:rsidRPr="0076337B">
        <w:t>typical current. Data transf</w:t>
      </w:r>
      <w:r w:rsidR="00276BCE">
        <w:t>er rate of the system is 2 Mbps.</w:t>
      </w:r>
    </w:p>
    <w:p w14:paraId="62621300" w14:textId="77777777" w:rsidR="005A5B6B" w:rsidRDefault="005A5B6B" w:rsidP="00DC376A">
      <w:pPr>
        <w:pStyle w:val="Heading2"/>
      </w:pPr>
      <w:bookmarkStart w:id="29" w:name="_Toc520455823"/>
      <w:r>
        <w:t>GPS</w:t>
      </w:r>
      <w:bookmarkEnd w:id="29"/>
    </w:p>
    <w:p w14:paraId="677FDBBC" w14:textId="37B28187" w:rsidR="00276BCE" w:rsidRDefault="00276BCE" w:rsidP="00AA1B3B">
      <w:pPr>
        <w:ind w:firstLine="720"/>
      </w:pPr>
      <w:r w:rsidRPr="00276BCE">
        <w:t xml:space="preserve">Time synchronization is achieved via a GPS module </w:t>
      </w:r>
      <w:r w:rsidR="00E22E88">
        <w:t>manufactured by</w:t>
      </w:r>
      <w:r w:rsidR="00E22E88" w:rsidRPr="00276BCE">
        <w:t xml:space="preserve"> </w:t>
      </w:r>
      <w:r w:rsidRPr="00276BCE">
        <w:t xml:space="preserve">Quectel. L76-L GPS receiver module integrates GLONASS and GPS systems </w:t>
      </w:r>
      <w:r w:rsidR="00183F34">
        <w:fldChar w:fldCharType="begin" w:fldLock="1"/>
      </w:r>
      <w:r w:rsidR="00DB4C9A">
        <w:instrText>ADDIN CSL_CITATION {"citationItems":[{"id":"ITEM-1","itemData":{"author":[{"dropping-particle":"","family":"Quectel","given":"","non-dropping-particle":"","parse-names":false,"suffix":""}],"id":"ITEM-1","issued":{"date-parts":[["0"]]},"title":"GNSS L76 - Quectel Wireless Solutions","type":"webpage"},"uris":["http://www.mendeley.com/documents/?uuid=dddddaf0-8130-418d-b55a-da38f727c8d0"]}],"mendeley":{"formattedCitation":"[29]","plainTextFormattedCitation":"[29]","previouslyFormattedCitation":"[29]"},"properties":{"noteIndex":0},"schema":"https://github.com/citation-style-language/schema/raw/master/csl-citation.json"}</w:instrText>
      </w:r>
      <w:r w:rsidR="00183F34">
        <w:fldChar w:fldCharType="separate"/>
      </w:r>
      <w:r w:rsidR="003E4C62" w:rsidRPr="003E4C62">
        <w:rPr>
          <w:noProof/>
        </w:rPr>
        <w:t>[29]</w:t>
      </w:r>
      <w:r w:rsidR="00183F34">
        <w:fldChar w:fldCharType="end"/>
      </w:r>
      <w:r w:rsidRPr="00276BCE">
        <w:t xml:space="preserve"> and provides a built-in </w:t>
      </w:r>
      <w:r w:rsidR="00A1055F">
        <w:t>low-noise amplifier (</w:t>
      </w:r>
      <w:r w:rsidRPr="00276BCE">
        <w:t>LNA</w:t>
      </w:r>
      <w:r w:rsidR="00A1055F">
        <w:t>)</w:t>
      </w:r>
      <w:r w:rsidRPr="00276BCE">
        <w:t xml:space="preserve"> for </w:t>
      </w:r>
      <w:r w:rsidR="00F82F46">
        <w:t>improved</w:t>
      </w:r>
      <w:r w:rsidR="00F82F46" w:rsidRPr="00276BCE">
        <w:t xml:space="preserve"> </w:t>
      </w:r>
      <w:r w:rsidRPr="00276BCE">
        <w:t>performance</w:t>
      </w:r>
      <w:r w:rsidR="00F82F46">
        <w:t xml:space="preserve"> for</w:t>
      </w:r>
      <w:r w:rsidRPr="00276BCE">
        <w:t xml:space="preserve"> 33 tracking channels, 99 acquisition channels, and 210 PRN channels. The module features EASY technology </w:t>
      </w:r>
      <w:r w:rsidR="00183F34">
        <w:fldChar w:fldCharType="begin" w:fldLock="1"/>
      </w:r>
      <w:r w:rsidR="00DB4C9A">
        <w:instrText>ADDIN CSL_CITATION {"citationItems":[{"id":"ITEM-1","itemData":{"author":[{"dropping-particle":"","family":"Quectel","given":"","non-dropping-particle":"","parse-names":false,"suffix":""}],"id":"ITEM-1","issued":{"date-parts":[["0"]]},"title":"GNSS L76 - Quectel Wireless Solutions","type":"webpage"},"uris":["http://www.mendeley.com/documents/?uuid=dddddaf0-8130-418d-b55a-da38f727c8d0"]}],"mendeley":{"formattedCitation":"[29]","plainTextFormattedCitation":"[29]","previouslyFormattedCitation":"[29]"},"properties":{"noteIndex":0},"schema":"https://github.com/citation-style-language/schema/raw/master/csl-citation.json"}</w:instrText>
      </w:r>
      <w:r w:rsidR="00183F34">
        <w:fldChar w:fldCharType="separate"/>
      </w:r>
      <w:r w:rsidR="003E4C62" w:rsidRPr="003E4C62">
        <w:rPr>
          <w:noProof/>
        </w:rPr>
        <w:t>[29]</w:t>
      </w:r>
      <w:r w:rsidR="00183F34">
        <w:fldChar w:fldCharType="end"/>
      </w:r>
      <w:r w:rsidRPr="00276BCE">
        <w:t xml:space="preserve"> </w:t>
      </w:r>
      <w:r w:rsidR="00F82F46">
        <w:t>and</w:t>
      </w:r>
      <w:r w:rsidR="00F82F46" w:rsidRPr="00276BCE">
        <w:t xml:space="preserve"> </w:t>
      </w:r>
      <w:r w:rsidRPr="00276BCE">
        <w:t xml:space="preserve">allows L76-L to </w:t>
      </w:r>
      <w:r w:rsidR="00F82F46">
        <w:t xml:space="preserve">automatically </w:t>
      </w:r>
      <w:r w:rsidRPr="00276BCE">
        <w:t>calculate and predict orbits using ephemeris data stored in the internal flash of the module</w:t>
      </w:r>
      <w:r w:rsidR="00F82F46">
        <w:t>. This reduces</w:t>
      </w:r>
      <w:r w:rsidRPr="00276BCE">
        <w:t xml:space="preserve"> time</w:t>
      </w:r>
      <w:r w:rsidR="00F82F46">
        <w:t>-</w:t>
      </w:r>
      <w:r w:rsidRPr="00276BCE">
        <w:t>to</w:t>
      </w:r>
      <w:r w:rsidR="00F82F46">
        <w:t>-</w:t>
      </w:r>
      <w:r w:rsidRPr="00276BCE">
        <w:t xml:space="preserve">fix even </w:t>
      </w:r>
      <w:r w:rsidR="00F82F46">
        <w:t>in</w:t>
      </w:r>
      <w:r w:rsidR="00F82F46" w:rsidRPr="00276BCE">
        <w:t xml:space="preserve"> </w:t>
      </w:r>
      <w:r w:rsidRPr="00276BCE">
        <w:t>indoor situations with poor signal levels. Current consumption is 25 mA in acquisition mode and 7 µA in backup mode.</w:t>
      </w:r>
    </w:p>
    <w:p w14:paraId="2F1DBB5A" w14:textId="77777777" w:rsidR="005A5B6B" w:rsidRDefault="005A5B6B" w:rsidP="00DC376A">
      <w:pPr>
        <w:pStyle w:val="Heading2"/>
      </w:pPr>
      <w:bookmarkStart w:id="30" w:name="_Toc520455824"/>
      <w:r>
        <w:t>Real-Time Clock</w:t>
      </w:r>
      <w:bookmarkEnd w:id="30"/>
    </w:p>
    <w:p w14:paraId="22A92F6F" w14:textId="27EB0696" w:rsidR="00276BCE" w:rsidRDefault="00276BCE" w:rsidP="00AA1B3B">
      <w:pPr>
        <w:ind w:firstLine="720"/>
      </w:pPr>
      <w:r w:rsidRPr="00276BCE">
        <w:t>STM32L071 also offers an internal Real-Time Clock (RTC)</w:t>
      </w:r>
      <w:r w:rsidR="00F82F46">
        <w:t xml:space="preserve"> and</w:t>
      </w:r>
      <w:r w:rsidRPr="00276BCE">
        <w:t xml:space="preserve"> </w:t>
      </w:r>
      <w:r w:rsidR="00F82F46" w:rsidRPr="00276BCE">
        <w:t>featur</w:t>
      </w:r>
      <w:r w:rsidR="00F82F46">
        <w:t>es</w:t>
      </w:r>
      <w:r w:rsidR="00F82F46" w:rsidRPr="00276BCE">
        <w:t xml:space="preserve"> </w:t>
      </w:r>
      <w:r w:rsidRPr="00276BCE">
        <w:t xml:space="preserve">low power operation </w:t>
      </w:r>
      <w:r w:rsidR="00183F34">
        <w:fldChar w:fldCharType="begin" w:fldLock="1"/>
      </w:r>
      <w:r w:rsidR="00DB4C9A">
        <w:instrText>ADDIN CSL_CITATION {"citationItems":[{"id":"ITEM-1","itemData":{"author":[{"dropping-particle":"","family":"Arm","given":"M C U","non-dropping-particle":"","parse-names":false,"suffix":""}],"id":"ITEM-1","issue":"March","issued":{"date-parts":[["2016"]]},"title":"STM32L071x8 STM32L071xB","type":"article"},"uris":["http://www.mendeley.com/documents/?uuid=fe008a32-0b32-45cc-9474-3d527a0c8980"]}],"mendeley":{"formattedCitation":"[26]","plainTextFormattedCitation":"[26]","previouslyFormattedCitation":"[26]"},"properties":{"noteIndex":0},"schema":"https://github.com/citation-style-language/schema/raw/master/csl-citation.json"}</w:instrText>
      </w:r>
      <w:r w:rsidR="00183F34">
        <w:fldChar w:fldCharType="separate"/>
      </w:r>
      <w:r w:rsidR="003E4C62" w:rsidRPr="003E4C62">
        <w:rPr>
          <w:noProof/>
        </w:rPr>
        <w:t>[26]</w:t>
      </w:r>
      <w:r w:rsidR="00183F34">
        <w:fldChar w:fldCharType="end"/>
      </w:r>
      <w:r w:rsidRPr="00276BCE">
        <w:t>. It has on-the-fly correction capability with a range of 1 to 32767 RTC clock pulses</w:t>
      </w:r>
      <w:r w:rsidR="00F82F46">
        <w:t>,</w:t>
      </w:r>
      <w:r w:rsidRPr="00276BCE">
        <w:t xml:space="preserve"> allowing the system’s 1 Hz clock to synchronize with the Pulse Per Second (PPS) signal of the GPS module</w:t>
      </w:r>
      <w:r w:rsidR="00F82F46">
        <w:t xml:space="preserve"> subsequent to</w:t>
      </w:r>
      <w:r w:rsidRPr="00276BCE">
        <w:t xml:space="preserve"> fix</w:t>
      </w:r>
      <w:r w:rsidR="00F82F46">
        <w:t xml:space="preserve"> acquisition</w:t>
      </w:r>
      <w:r w:rsidRPr="00276BCE">
        <w:t xml:space="preserve">. The internal RTC is clocked by a 32.768 kHz external ultra-low power oscillator </w:t>
      </w:r>
      <w:r w:rsidR="00F82F46">
        <w:t>manufactured by</w:t>
      </w:r>
      <w:r w:rsidR="00F82F46" w:rsidRPr="00276BCE">
        <w:t xml:space="preserve"> </w:t>
      </w:r>
      <w:r w:rsidRPr="00276BCE">
        <w:t xml:space="preserve">SiTime </w:t>
      </w:r>
      <w:r w:rsidR="009E6988">
        <w:fldChar w:fldCharType="begin" w:fldLock="1"/>
      </w:r>
      <w:r w:rsidR="00DB4C9A">
        <w:instrText>ADDIN CSL_CITATION {"citationItems":[{"id":"ITEM-1","itemData":{"author":[{"dropping-particle":"","family":"SiTime","given":"","non-dropping-particle":"","parse-names":false,"suffix":""}],"id":"ITEM-1","issued":{"date-parts":[["0"]]},"title":"SiT1552: 1.2mm2, NanoPower, ±10 ppm 32 kHz TCXO | SiTime","type":"article"},"uris":["http://www.mendeley.com/documents/?uuid=fbfdf783-443c-33ae-9973-5fa913f9a812"]}],"mendeley":{"formattedCitation":"[30]","plainTextFormattedCitation":"[30]","previouslyFormattedCitation":"[30]"},"properties":{"noteIndex":0},"schema":"https://github.com/citation-style-language/schema/raw/master/csl-citation.json"}</w:instrText>
      </w:r>
      <w:r w:rsidR="009E6988">
        <w:fldChar w:fldCharType="separate"/>
      </w:r>
      <w:r w:rsidR="003E4C62" w:rsidRPr="003E4C62">
        <w:rPr>
          <w:noProof/>
        </w:rPr>
        <w:t>[30]</w:t>
      </w:r>
      <w:r w:rsidR="009E6988">
        <w:fldChar w:fldCharType="end"/>
      </w:r>
      <w:r w:rsidRPr="00276BCE">
        <w:t xml:space="preserve">, </w:t>
      </w:r>
      <w:r w:rsidR="00F82F46">
        <w:t>which offers a</w:t>
      </w:r>
      <w:r w:rsidRPr="00276BCE">
        <w:t xml:space="preserve"> current consumption of &lt;1 µA and frequency stability of ±5, ±10, </w:t>
      </w:r>
      <w:r w:rsidRPr="00276BCE">
        <w:lastRenderedPageBreak/>
        <w:t>±20 ppm options over temperature</w:t>
      </w:r>
      <w:r w:rsidR="00F82F46">
        <w:t xml:space="preserve">, as well as the </w:t>
      </w:r>
      <w:r w:rsidRPr="00276BCE">
        <w:t xml:space="preserve">world’s smallest footprint </w:t>
      </w:r>
      <w:r w:rsidR="00F82F46">
        <w:t>(</w:t>
      </w:r>
      <w:r w:rsidRPr="00276BCE">
        <w:t>1.5×0.8 mm CSP</w:t>
      </w:r>
      <w:r w:rsidR="00F82F46">
        <w:t>)</w:t>
      </w:r>
      <w:r w:rsidRPr="00276BCE">
        <w:t>.</w:t>
      </w:r>
    </w:p>
    <w:p w14:paraId="4F8D7098" w14:textId="77777777" w:rsidR="005A5B6B" w:rsidRDefault="005A5B6B" w:rsidP="00DC376A">
      <w:pPr>
        <w:pStyle w:val="Heading2"/>
      </w:pPr>
      <w:bookmarkStart w:id="31" w:name="_Ref511304824"/>
      <w:bookmarkStart w:id="32" w:name="_Toc520455825"/>
      <w:r>
        <w:t>Data Storage</w:t>
      </w:r>
      <w:bookmarkEnd w:id="31"/>
      <w:bookmarkEnd w:id="32"/>
    </w:p>
    <w:p w14:paraId="002544B3" w14:textId="052BD71C" w:rsidR="00276BCE" w:rsidRDefault="007732CD" w:rsidP="00AA1B3B">
      <w:pPr>
        <w:ind w:firstLine="720"/>
      </w:pPr>
      <w:r>
        <w:t>The system integrates a micro</w:t>
      </w:r>
      <w:r w:rsidR="00276BCE" w:rsidRPr="00276BCE">
        <w:t>SD card slot used to for raw data acquisition</w:t>
      </w:r>
      <w:r w:rsidR="007D73E1">
        <w:t xml:space="preserve"> (e.g.,</w:t>
      </w:r>
      <w:r w:rsidR="00276BCE" w:rsidRPr="00276BCE">
        <w:t xml:space="preserve"> vehicle magnetic signature </w:t>
      </w:r>
      <w:r w:rsidR="007D73E1">
        <w:t xml:space="preserve">or </w:t>
      </w:r>
      <w:r w:rsidR="00276BCE" w:rsidRPr="00276BCE">
        <w:t>accelerometer</w:t>
      </w:r>
      <w:r w:rsidR="007D73E1">
        <w:t>)</w:t>
      </w:r>
      <w:r w:rsidR="00276BCE" w:rsidRPr="00276BCE">
        <w:t>, in addition to timestamps of vehicles arrival</w:t>
      </w:r>
      <w:r w:rsidR="00CC6FB9">
        <w:t>/</w:t>
      </w:r>
      <w:r w:rsidR="00276BCE" w:rsidRPr="00276BCE">
        <w:t xml:space="preserve">departure and status messages. The micro-SD card is connected to the microcontroller through serial peripheral interface (SPI). In addition, an on-board 64 Mb serial NOR </w:t>
      </w:r>
      <w:r w:rsidR="00CC6FB9">
        <w:t>f</w:t>
      </w:r>
      <w:r w:rsidR="00276BCE" w:rsidRPr="00276BCE">
        <w:t xml:space="preserve">lash memory is available as a secondary storage medium. Macronix’s MX25R64 </w:t>
      </w:r>
      <w:r w:rsidR="00827967">
        <w:fldChar w:fldCharType="begin" w:fldLock="1"/>
      </w:r>
      <w:r w:rsidR="00DB4C9A">
        <w:instrText>ADDIN CSL_CITATION {"citationItems":[{"id":"ITEM-1","itemData":{"author":[{"dropping-particle":"","family":"Macronix","given":"","non-dropping-particle":"","parse-names":false,"suffix":""}],"id":"ITEM-1","issued":{"date-parts":[["2017"]]},"page":"1-86","title":"Macronix MX25R6435F Datasheet","type":"article"},"uris":["http://www.mendeley.com/documents/?uuid=1cdf6879-c745-4512-97e1-5818250d6150"]}],"mendeley":{"formattedCitation":"[31]","plainTextFormattedCitation":"[31]","previouslyFormattedCitation":"[31]"},"properties":{"noteIndex":0},"schema":"https://github.com/citation-style-language/schema/raw/master/csl-citation.json"}</w:instrText>
      </w:r>
      <w:r w:rsidR="00827967">
        <w:fldChar w:fldCharType="separate"/>
      </w:r>
      <w:r w:rsidR="003E4C62" w:rsidRPr="003E4C62">
        <w:rPr>
          <w:noProof/>
        </w:rPr>
        <w:t>[31]</w:t>
      </w:r>
      <w:r w:rsidR="00827967">
        <w:fldChar w:fldCharType="end"/>
      </w:r>
      <w:r w:rsidR="00276BCE" w:rsidRPr="00276BCE">
        <w:t xml:space="preserve"> is an ultra-low power CMOS </w:t>
      </w:r>
      <w:r w:rsidR="00CC6FB9">
        <w:t>f</w:t>
      </w:r>
      <w:r w:rsidR="00276BCE" w:rsidRPr="00276BCE">
        <w:t>lash memory</w:t>
      </w:r>
      <w:r w:rsidR="00CC6FB9">
        <w:t xml:space="preserve"> </w:t>
      </w:r>
      <w:r w:rsidR="00276BCE" w:rsidRPr="00276BCE">
        <w:t>with a minimum of 100,000 erase/program cycles and 20</w:t>
      </w:r>
      <w:r w:rsidR="00CC6FB9">
        <w:t>-</w:t>
      </w:r>
      <w:r w:rsidR="00276BCE" w:rsidRPr="00276BCE">
        <w:t xml:space="preserve">year data retention. MX25R64 features a typical </w:t>
      </w:r>
      <w:r w:rsidR="00CC6FB9" w:rsidRPr="00276BCE">
        <w:t xml:space="preserve">5 μA </w:t>
      </w:r>
      <w:r w:rsidR="00276BCE" w:rsidRPr="00276BCE">
        <w:t>standby current, a maximum 4 mA read current, and 6 mA write current.</w:t>
      </w:r>
    </w:p>
    <w:p w14:paraId="30C93376" w14:textId="77777777" w:rsidR="00B26394" w:rsidRDefault="0042613C" w:rsidP="00DC376A">
      <w:pPr>
        <w:pStyle w:val="Heading2"/>
      </w:pPr>
      <w:bookmarkStart w:id="33" w:name="_Toc520455826"/>
      <w:r>
        <w:t>Battery Gauge</w:t>
      </w:r>
      <w:bookmarkEnd w:id="33"/>
    </w:p>
    <w:p w14:paraId="31C804B2" w14:textId="325F3F9B" w:rsidR="00B33C94" w:rsidRDefault="00B33C94" w:rsidP="007A00EB">
      <w:pPr>
        <w:ind w:firstLine="720"/>
      </w:pPr>
      <w:r>
        <w:t xml:space="preserve">As part of the </w:t>
      </w:r>
      <w:r w:rsidR="004B0AE1">
        <w:t>power</w:t>
      </w:r>
      <w:r>
        <w:t xml:space="preserve"> management subsystem, a smart battery gauge is integrated </w:t>
      </w:r>
      <w:r w:rsidR="00CC6FB9">
        <w:t>for</w:t>
      </w:r>
      <w:r>
        <w:t xml:space="preserve"> monitor</w:t>
      </w:r>
      <w:r w:rsidR="00CC6FB9">
        <w:t>ing</w:t>
      </w:r>
      <w:r>
        <w:t xml:space="preserve"> battery capacity and protect</w:t>
      </w:r>
      <w:r w:rsidR="00CC6FB9">
        <w:t>ing</w:t>
      </w:r>
      <w:r>
        <w:t xml:space="preserve"> it from deep</w:t>
      </w:r>
      <w:r w:rsidR="00CC6FB9">
        <w:t xml:space="preserve"> </w:t>
      </w:r>
      <w:r>
        <w:t xml:space="preserve">discharge and over charge, especially for Li-Po batteries. Texas Instrument BQ27621-G1 </w:t>
      </w:r>
      <w:r>
        <w:fldChar w:fldCharType="begin" w:fldLock="1"/>
      </w:r>
      <w:r w:rsidR="00DB4C9A">
        <w:instrText>ADDIN CSL_CITATION {"citationItems":[{"id":"ITEM-1","itemData":{"URL":"http://www.ti.com/product/BQ27621-G1/description","accessed":{"date-parts":[["2018","4","9"]]},"author":[{"dropping-particle":"","family":"Texas Instrument","given":"","non-dropping-particle":"","parse-names":false,"suffix":""}],"id":"ITEM-1","issued":{"date-parts":[["0"]]},"title":"BQ27621-G1 System-Side Fuel Gauge with Dynamic Voltage Correlation, Battery Gas Gauge | TI.com","type":"webpage"},"uris":["http://www.mendeley.com/documents/?uuid=9f479d26-d29f-3a2c-96b1-9480cd231369"]}],"mendeley":{"formattedCitation":"[32]","plainTextFormattedCitation":"[32]","previouslyFormattedCitation":"[32]"},"properties":{"noteIndex":0},"schema":"https://github.com/citation-style-language/schema/raw/master/csl-citation.json"}</w:instrText>
      </w:r>
      <w:r>
        <w:fldChar w:fldCharType="separate"/>
      </w:r>
      <w:r w:rsidR="003E4C62" w:rsidRPr="003E4C62">
        <w:rPr>
          <w:noProof/>
        </w:rPr>
        <w:t>[32]</w:t>
      </w:r>
      <w:r>
        <w:fldChar w:fldCharType="end"/>
      </w:r>
      <w:r>
        <w:t xml:space="preserve"> </w:t>
      </w:r>
      <w:r w:rsidR="00CC6FB9">
        <w:t xml:space="preserve">was </w:t>
      </w:r>
      <w:r>
        <w:t>used</w:t>
      </w:r>
      <w:r w:rsidR="00CC6FB9">
        <w:t>,</w:t>
      </w:r>
      <w:r>
        <w:t xml:space="preserve"> </w:t>
      </w:r>
      <w:r w:rsidR="00CC6FB9">
        <w:t xml:space="preserve">as it </w:t>
      </w:r>
      <w:r>
        <w:t xml:space="preserve">provides advanced algorithms </w:t>
      </w:r>
      <w:r w:rsidR="00CC6FB9">
        <w:t xml:space="preserve">for calculating </w:t>
      </w:r>
      <w:r>
        <w:t>remaining battery capacity (mAh), state-of-charge (%), battery voltage (mV), and temperature (</w:t>
      </w:r>
      <w:r w:rsidRPr="00B33C94">
        <w:t>°</w:t>
      </w:r>
      <w:r>
        <w:t>C)</w:t>
      </w:r>
      <w:r w:rsidR="00CC6FB9">
        <w:t xml:space="preserve">; it also </w:t>
      </w:r>
      <w:r w:rsidR="007A00EB">
        <w:t>requires little to no configuration and can be accessed through 400 kHz I</w:t>
      </w:r>
      <w:r w:rsidR="007A00EB">
        <w:rPr>
          <w:vertAlign w:val="superscript"/>
        </w:rPr>
        <w:t>2</w:t>
      </w:r>
      <w:r w:rsidR="007A00EB">
        <w:t xml:space="preserve">C interface. </w:t>
      </w:r>
      <w:r w:rsidR="007A00EB">
        <w:fldChar w:fldCharType="begin"/>
      </w:r>
      <w:r w:rsidR="007A00EB">
        <w:instrText xml:space="preserve"> REF _Ref511056361 \h </w:instrText>
      </w:r>
      <w:r w:rsidR="007A00EB">
        <w:fldChar w:fldCharType="separate"/>
      </w:r>
      <w:r w:rsidR="00CF6C48">
        <w:t xml:space="preserve">Figure </w:t>
      </w:r>
      <w:r w:rsidR="00CF6C48">
        <w:rPr>
          <w:noProof/>
        </w:rPr>
        <w:t>6</w:t>
      </w:r>
      <w:r w:rsidR="007A00EB">
        <w:fldChar w:fldCharType="end"/>
      </w:r>
      <w:r w:rsidR="007A00EB">
        <w:t xml:space="preserve"> shows a simplified schematic of gauge</w:t>
      </w:r>
      <w:r w:rsidR="00CC6FB9">
        <w:t>-</w:t>
      </w:r>
      <w:r w:rsidR="007A00EB">
        <w:t>battery pack</w:t>
      </w:r>
      <w:r w:rsidR="00CC6FB9">
        <w:t xml:space="preserve"> connection</w:t>
      </w:r>
      <w:r w:rsidR="007A00EB">
        <w:t>.</w:t>
      </w:r>
    </w:p>
    <w:p w14:paraId="6168E5D2" w14:textId="77777777" w:rsidR="007A00EB" w:rsidRDefault="007A00EB" w:rsidP="007A00EB">
      <w:pPr>
        <w:keepNext/>
        <w:jc w:val="center"/>
      </w:pPr>
      <w:r w:rsidRPr="007A00EB">
        <w:rPr>
          <w:noProof/>
        </w:rPr>
        <w:lastRenderedPageBreak/>
        <w:drawing>
          <wp:inline distT="0" distB="0" distL="0" distR="0" wp14:anchorId="17EBDD6D" wp14:editId="4E9A54FF">
            <wp:extent cx="5394960" cy="1512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1512115"/>
                    </a:xfrm>
                    <a:prstGeom prst="rect">
                      <a:avLst/>
                    </a:prstGeom>
                    <a:noFill/>
                    <a:ln>
                      <a:noFill/>
                    </a:ln>
                  </pic:spPr>
                </pic:pic>
              </a:graphicData>
            </a:graphic>
          </wp:inline>
        </w:drawing>
      </w:r>
    </w:p>
    <w:p w14:paraId="10459C3B" w14:textId="31892A3C" w:rsidR="007A00EB" w:rsidRDefault="007A00EB" w:rsidP="007A00EB">
      <w:pPr>
        <w:pStyle w:val="Caption"/>
        <w:jc w:val="center"/>
      </w:pPr>
      <w:bookmarkStart w:id="34" w:name="_Ref511056361"/>
      <w:bookmarkStart w:id="35" w:name="_Toc520455871"/>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6</w:t>
      </w:r>
      <w:r w:rsidR="00D835A3">
        <w:rPr>
          <w:noProof/>
        </w:rPr>
        <w:fldChar w:fldCharType="end"/>
      </w:r>
      <w:bookmarkEnd w:id="34"/>
      <w:r w:rsidR="00CC6FB9">
        <w:rPr>
          <w:noProof/>
        </w:rPr>
        <w:t>.</w:t>
      </w:r>
      <w:r>
        <w:t xml:space="preserve"> Simplified schematic of the battery gauge u</w:t>
      </w:r>
      <w:r w:rsidRPr="006146D5">
        <w:t>nit</w:t>
      </w:r>
      <w:r w:rsidR="006146D5" w:rsidRPr="006146D5">
        <w:t xml:space="preserve"> </w:t>
      </w:r>
      <w:r w:rsidR="006146D5" w:rsidRPr="006146D5">
        <w:fldChar w:fldCharType="begin" w:fldLock="1"/>
      </w:r>
      <w:r w:rsidR="00DB4C9A">
        <w:instrText>ADDIN CSL_CITATION {"citationItems":[{"id":"ITEM-1","itemData":{"URL":"http://www.ti.com/product/BQ27621-G1/description","accessed":{"date-parts":[["2018","4","9"]]},"author":[{"dropping-particle":"","family":"Texas Instrument","given":"","non-dropping-particle":"","parse-names":false,"suffix":""}],"id":"ITEM-1","issued":{"date-parts":[["0"]]},"title":"BQ27621-G1 System-Side Fuel Gauge with Dynamic Voltage Correlation, Battery Gas Gauge | TI.com","type":"webpage"},"uris":["http://www.mendeley.com/documents/?uuid=9f479d26-d29f-3a2c-96b1-9480cd231369"]}],"mendeley":{"formattedCitation":"[32]","plainTextFormattedCitation":"[32]","previouslyFormattedCitation":"[32]"},"properties":{"noteIndex":0},"schema":"https://github.com/citation-style-language/schema/raw/master/csl-citation.json"}</w:instrText>
      </w:r>
      <w:r w:rsidR="006146D5" w:rsidRPr="006146D5">
        <w:fldChar w:fldCharType="separate"/>
      </w:r>
      <w:r w:rsidR="003E4C62" w:rsidRPr="003E4C62">
        <w:rPr>
          <w:b w:val="0"/>
          <w:noProof/>
        </w:rPr>
        <w:t>[32]</w:t>
      </w:r>
      <w:r w:rsidR="006146D5" w:rsidRPr="006146D5">
        <w:fldChar w:fldCharType="end"/>
      </w:r>
      <w:r w:rsidR="00CC6FB9">
        <w:t>.</w:t>
      </w:r>
      <w:bookmarkEnd w:id="35"/>
    </w:p>
    <w:p w14:paraId="59874F56" w14:textId="77777777" w:rsidR="007A00EB" w:rsidRPr="007A00EB" w:rsidRDefault="007A00EB" w:rsidP="007A00EB"/>
    <w:p w14:paraId="36FB7028" w14:textId="77777777" w:rsidR="00161077" w:rsidRDefault="00161077" w:rsidP="00DC376A">
      <w:pPr>
        <w:pStyle w:val="Heading2"/>
      </w:pPr>
      <w:bookmarkStart w:id="36" w:name="_Toc520455827"/>
      <w:r>
        <w:t>Energy Harvester</w:t>
      </w:r>
      <w:r w:rsidR="00DC1B78">
        <w:t xml:space="preserve"> and Management Unit</w:t>
      </w:r>
      <w:bookmarkEnd w:id="36"/>
    </w:p>
    <w:p w14:paraId="670A872B" w14:textId="2BDAFF1E" w:rsidR="00161077" w:rsidRDefault="003D6A71" w:rsidP="00F60033">
      <w:pPr>
        <w:ind w:firstLine="720"/>
      </w:pPr>
      <w:r>
        <w:t xml:space="preserve">ADP5091 </w:t>
      </w:r>
      <w:r w:rsidR="00057CFB">
        <w:fldChar w:fldCharType="begin" w:fldLock="1"/>
      </w:r>
      <w:r w:rsidR="00DB4C9A">
        <w:instrText>ADDIN CSL_CITATION {"citationItems":[{"id":"ITEM-1","itemData":{"author":[{"dropping-particle":"","family":"Analog-Devices","given":"","non-dropping-particle":"","parse-names":false,"suffix":""}],"id":"ITEM-1","issued":{"date-parts":[["0"]]},"title":"Adp5091-2","type":"article"},"uris":["http://www.mendeley.com/documents/?uuid=d84b5345-1838-48aa-bb21-feca5bdd364e"]}],"mendeley":{"formattedCitation":"[33]","plainTextFormattedCitation":"[33]","previouslyFormattedCitation":"[33]"},"properties":{"noteIndex":0},"schema":"https://github.com/citation-style-language/schema/raw/master/csl-citation.json"}</w:instrText>
      </w:r>
      <w:r w:rsidR="00057CFB">
        <w:fldChar w:fldCharType="separate"/>
      </w:r>
      <w:r w:rsidR="003E4C62" w:rsidRPr="003E4C62">
        <w:rPr>
          <w:noProof/>
        </w:rPr>
        <w:t>[33]</w:t>
      </w:r>
      <w:r w:rsidR="00057CFB">
        <w:fldChar w:fldCharType="end"/>
      </w:r>
      <w:r w:rsidR="00F60033">
        <w:t xml:space="preserve"> is an ultra-low PMU that harvests energy from photovoltaic (PV) and thermoelectric generators (TEG) sources. </w:t>
      </w:r>
      <w:r w:rsidR="0049344D">
        <w:t xml:space="preserve">The unit </w:t>
      </w:r>
      <w:r w:rsidR="00F60033">
        <w:t xml:space="preserve">can </w:t>
      </w:r>
      <w:r w:rsidR="0049344D">
        <w:t xml:space="preserve">efficiently </w:t>
      </w:r>
      <w:r w:rsidR="00F60033">
        <w:t xml:space="preserve">convert power from sources with range </w:t>
      </w:r>
      <w:r w:rsidR="0049344D">
        <w:t xml:space="preserve">as low as 6 </w:t>
      </w:r>
      <w:r w:rsidR="0049344D" w:rsidRPr="00F60033">
        <w:t>µ</w:t>
      </w:r>
      <w:r w:rsidR="0049344D">
        <w:t xml:space="preserve">W to 600 mW </w:t>
      </w:r>
      <w:r w:rsidR="00F60033">
        <w:t xml:space="preserve">without losing </w:t>
      </w:r>
      <w:r w:rsidR="0049344D">
        <w:t xml:space="preserve">significant </w:t>
      </w:r>
      <w:r w:rsidR="00F60033">
        <w:t>energy (</w:t>
      </w:r>
      <w:r w:rsidR="0049344D">
        <w:t xml:space="preserve">i.e., </w:t>
      </w:r>
      <w:r w:rsidR="00F60033">
        <w:t xml:space="preserve">sub-microwatt). The chip features a cold-start circuit with input voltage as low as 380 mV. After cold-start, the regulator </w:t>
      </w:r>
      <w:r w:rsidR="0049344D">
        <w:t>can</w:t>
      </w:r>
      <w:r w:rsidR="00F60033">
        <w:t xml:space="preserve"> </w:t>
      </w:r>
      <w:r w:rsidR="0049344D">
        <w:t xml:space="preserve">operate </w:t>
      </w:r>
      <w:r w:rsidR="00F60033">
        <w:t xml:space="preserve">at an input range of 80 mV to 3.3 V. </w:t>
      </w:r>
      <w:r w:rsidR="00057CFB">
        <w:t>Stable DC-to-DC boost conversion is realized through the use of a maximum power point tracking (MPPT) controller.</w:t>
      </w:r>
      <w:r w:rsidR="006146D5">
        <w:t xml:space="preserve"> </w:t>
      </w:r>
      <w:r w:rsidR="006146D5">
        <w:fldChar w:fldCharType="begin"/>
      </w:r>
      <w:r w:rsidR="006146D5">
        <w:instrText xml:space="preserve"> REF _Ref511122192 \h </w:instrText>
      </w:r>
      <w:r w:rsidR="006146D5">
        <w:fldChar w:fldCharType="separate"/>
      </w:r>
      <w:r w:rsidR="00CF6C48">
        <w:t xml:space="preserve">Figure </w:t>
      </w:r>
      <w:r w:rsidR="00CF6C48">
        <w:rPr>
          <w:noProof/>
        </w:rPr>
        <w:t>7</w:t>
      </w:r>
      <w:r w:rsidR="006146D5">
        <w:fldChar w:fldCharType="end"/>
      </w:r>
      <w:r w:rsidR="006146D5">
        <w:t xml:space="preserve"> shows a detailed functional diagram of the device.</w:t>
      </w:r>
    </w:p>
    <w:p w14:paraId="19F07841" w14:textId="77777777" w:rsidR="006146D5" w:rsidRDefault="00F45CE1" w:rsidP="006146D5">
      <w:pPr>
        <w:keepNext/>
        <w:jc w:val="center"/>
      </w:pPr>
      <w:r w:rsidRPr="00F45CE1">
        <w:rPr>
          <w:noProof/>
        </w:rPr>
        <w:lastRenderedPageBreak/>
        <w:drawing>
          <wp:inline distT="0" distB="0" distL="0" distR="0" wp14:anchorId="11BB8F89" wp14:editId="637E2687">
            <wp:extent cx="5394960" cy="46335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4633599"/>
                    </a:xfrm>
                    <a:prstGeom prst="rect">
                      <a:avLst/>
                    </a:prstGeom>
                    <a:noFill/>
                    <a:ln>
                      <a:noFill/>
                    </a:ln>
                  </pic:spPr>
                </pic:pic>
              </a:graphicData>
            </a:graphic>
          </wp:inline>
        </w:drawing>
      </w:r>
    </w:p>
    <w:p w14:paraId="39422437" w14:textId="1752EC60" w:rsidR="00F45CE1" w:rsidRDefault="006146D5" w:rsidP="006146D5">
      <w:pPr>
        <w:pStyle w:val="Caption"/>
        <w:jc w:val="center"/>
      </w:pPr>
      <w:bookmarkStart w:id="37" w:name="_Ref511122192"/>
      <w:bookmarkStart w:id="38" w:name="_Toc520455872"/>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7</w:t>
      </w:r>
      <w:r w:rsidR="00D835A3">
        <w:rPr>
          <w:noProof/>
        </w:rPr>
        <w:fldChar w:fldCharType="end"/>
      </w:r>
      <w:bookmarkEnd w:id="37"/>
      <w:r w:rsidR="0049344D">
        <w:rPr>
          <w:noProof/>
        </w:rPr>
        <w:t>.</w:t>
      </w:r>
      <w:r>
        <w:t xml:space="preserve"> ADP5091 detailed functional block diagr</w:t>
      </w:r>
      <w:r w:rsidRPr="006146D5">
        <w:t xml:space="preserve">am </w:t>
      </w:r>
      <w:r w:rsidRPr="006146D5">
        <w:fldChar w:fldCharType="begin" w:fldLock="1"/>
      </w:r>
      <w:r w:rsidR="00DB4C9A">
        <w:instrText>ADDIN CSL_CITATION {"citationItems":[{"id":"ITEM-1","itemData":{"author":[{"dropping-particle":"","family":"Analog-Devices","given":"","non-dropping-particle":"","parse-names":false,"suffix":""}],"id":"ITEM-1","issued":{"date-parts":[["0"]]},"title":"Adp5091-2","type":"article"},"uris":["http://www.mendeley.com/documents/?uuid=d84b5345-1838-48aa-bb21-feca5bdd364e"]}],"mendeley":{"formattedCitation":"[33]","plainTextFormattedCitation":"[33]","previouslyFormattedCitation":"[33]"},"properties":{"noteIndex":0},"schema":"https://github.com/citation-style-language/schema/raw/master/csl-citation.json"}</w:instrText>
      </w:r>
      <w:r w:rsidRPr="006146D5">
        <w:fldChar w:fldCharType="separate"/>
      </w:r>
      <w:r w:rsidR="003E4C62" w:rsidRPr="003E4C62">
        <w:rPr>
          <w:b w:val="0"/>
          <w:noProof/>
        </w:rPr>
        <w:t>[33]</w:t>
      </w:r>
      <w:r w:rsidRPr="006146D5">
        <w:fldChar w:fldCharType="end"/>
      </w:r>
      <w:r w:rsidR="0049344D">
        <w:t>.</w:t>
      </w:r>
      <w:bookmarkEnd w:id="38"/>
    </w:p>
    <w:p w14:paraId="18D8C298" w14:textId="36380D8F" w:rsidR="0049344D" w:rsidRPr="0049344D" w:rsidRDefault="0049344D" w:rsidP="00A73ECC">
      <w:pPr>
        <w:spacing w:line="240" w:lineRule="auto"/>
      </w:pPr>
      <w:r>
        <w:br w:type="page"/>
      </w:r>
    </w:p>
    <w:p w14:paraId="39741A36" w14:textId="58BD4148" w:rsidR="007739FB" w:rsidRPr="002E157F" w:rsidRDefault="003168E2" w:rsidP="00172A43">
      <w:pPr>
        <w:pStyle w:val="Heading1"/>
      </w:pPr>
      <w:bookmarkStart w:id="39" w:name="_Toc520455828"/>
      <w:r>
        <w:lastRenderedPageBreak/>
        <w:t>Porting Algorithms from 1</w:t>
      </w:r>
      <w:r w:rsidRPr="003168E2">
        <w:rPr>
          <w:vertAlign w:val="superscript"/>
        </w:rPr>
        <w:t>st</w:t>
      </w:r>
      <w:r>
        <w:t>G to 2</w:t>
      </w:r>
      <w:r w:rsidRPr="003168E2">
        <w:rPr>
          <w:vertAlign w:val="superscript"/>
        </w:rPr>
        <w:t>nd</w:t>
      </w:r>
      <w:r w:rsidRPr="003168E2">
        <w:t>G</w:t>
      </w:r>
      <w:bookmarkEnd w:id="39"/>
    </w:p>
    <w:p w14:paraId="361E675A" w14:textId="7A6398DD" w:rsidR="00385E9D" w:rsidRPr="002E157F" w:rsidRDefault="000146CD" w:rsidP="003168E2">
      <w:pPr>
        <w:ind w:firstLine="720"/>
      </w:pPr>
      <w:r w:rsidRPr="000146CD">
        <w:rPr>
          <w:i/>
          <w:iCs/>
        </w:rPr>
        <w:t>i</w:t>
      </w:r>
      <w:r>
        <w:t xml:space="preserve">VCCS </w:t>
      </w:r>
      <w:r w:rsidR="00520578">
        <w:t>2</w:t>
      </w:r>
      <w:r w:rsidR="00520578" w:rsidRPr="00ED6FBF">
        <w:rPr>
          <w:vertAlign w:val="superscript"/>
        </w:rPr>
        <w:t>nd</w:t>
      </w:r>
      <w:r w:rsidR="00520578">
        <w:t xml:space="preserve">G </w:t>
      </w:r>
      <w:r>
        <w:t xml:space="preserve">uses most algorithms developed </w:t>
      </w:r>
      <w:r w:rsidR="003168E2">
        <w:t xml:space="preserve">in </w:t>
      </w:r>
      <w:r w:rsidR="0049344D" w:rsidRPr="000146CD">
        <w:rPr>
          <w:i/>
          <w:iCs/>
        </w:rPr>
        <w:t>i</w:t>
      </w:r>
      <w:r w:rsidR="0049344D">
        <w:t xml:space="preserve">VCCS </w:t>
      </w:r>
      <w:r w:rsidR="00520578">
        <w:t>1</w:t>
      </w:r>
      <w:r w:rsidR="00520578">
        <w:rPr>
          <w:vertAlign w:val="superscript"/>
        </w:rPr>
        <w:t>st</w:t>
      </w:r>
      <w:r w:rsidR="00520578">
        <w:t xml:space="preserve">G </w:t>
      </w:r>
      <w:r w:rsidR="00A21ED8">
        <w:t xml:space="preserve">with necessary modifications </w:t>
      </w:r>
      <w:r w:rsidR="0049344D">
        <w:t>for platform</w:t>
      </w:r>
      <w:r w:rsidR="00A21ED8">
        <w:t xml:space="preserve"> differences. </w:t>
      </w:r>
      <w:r w:rsidR="0049344D" w:rsidRPr="000146CD">
        <w:rPr>
          <w:i/>
          <w:iCs/>
        </w:rPr>
        <w:t>i</w:t>
      </w:r>
      <w:r w:rsidR="0049344D">
        <w:t xml:space="preserve">VCCS </w:t>
      </w:r>
      <w:r w:rsidR="00520578">
        <w:t>1</w:t>
      </w:r>
      <w:r w:rsidR="00520578">
        <w:rPr>
          <w:vertAlign w:val="superscript"/>
        </w:rPr>
        <w:t>st</w:t>
      </w:r>
      <w:r w:rsidR="00520578">
        <w:t xml:space="preserve">G </w:t>
      </w:r>
      <w:r w:rsidR="00A21ED8">
        <w:t>was based on an 8-bit microcontroller and firmware developed in BASCOM</w:t>
      </w:r>
      <w:r w:rsidR="0049344D">
        <w:t>;</w:t>
      </w:r>
      <w:r w:rsidR="00A21ED8">
        <w:t xml:space="preserve"> </w:t>
      </w:r>
      <w:r w:rsidR="0049344D" w:rsidRPr="000146CD">
        <w:rPr>
          <w:i/>
          <w:iCs/>
        </w:rPr>
        <w:t>i</w:t>
      </w:r>
      <w:r w:rsidR="0049344D">
        <w:t>VCCS</w:t>
      </w:r>
      <w:r w:rsidR="00520578">
        <w:t xml:space="preserve"> 2</w:t>
      </w:r>
      <w:r w:rsidR="00520578" w:rsidRPr="00ED6FBF">
        <w:rPr>
          <w:vertAlign w:val="superscript"/>
        </w:rPr>
        <w:t>nd</w:t>
      </w:r>
      <w:r w:rsidR="00520578">
        <w:t>G</w:t>
      </w:r>
      <w:r w:rsidR="0049344D">
        <w:t xml:space="preserve"> </w:t>
      </w:r>
      <w:r w:rsidR="00A21ED8">
        <w:t xml:space="preserve">is based on a 32-bit ARM Cortex microcontroller. </w:t>
      </w:r>
      <w:r w:rsidR="0049344D">
        <w:t>F</w:t>
      </w:r>
      <w:r w:rsidR="00A21ED8">
        <w:t xml:space="preserve">irmware </w:t>
      </w:r>
      <w:r w:rsidR="0049344D">
        <w:t xml:space="preserve">was </w:t>
      </w:r>
      <w:r w:rsidR="00A21ED8">
        <w:t>developed in C due to its efficiency and speed. In this chapter</w:t>
      </w:r>
      <w:r w:rsidR="0049344D">
        <w:t>,</w:t>
      </w:r>
      <w:r w:rsidR="00A21ED8">
        <w:t xml:space="preserve"> essential algorithms</w:t>
      </w:r>
      <w:r w:rsidR="00CF301D">
        <w:t xml:space="preserve"> and proposed flow charts</w:t>
      </w:r>
      <w:r w:rsidR="00A21ED8">
        <w:t xml:space="preserve"> </w:t>
      </w:r>
      <w:r w:rsidR="00CF301D">
        <w:t xml:space="preserve">are discussed, </w:t>
      </w:r>
      <w:r w:rsidR="0049344D">
        <w:t xml:space="preserve">as well as </w:t>
      </w:r>
      <w:r w:rsidR="00CF301D">
        <w:t xml:space="preserve">differences between </w:t>
      </w:r>
      <w:r w:rsidR="0049344D">
        <w:t>1</w:t>
      </w:r>
      <w:r w:rsidR="0049344D" w:rsidRPr="00A73ECC">
        <w:rPr>
          <w:vertAlign w:val="superscript"/>
        </w:rPr>
        <w:t>st</w:t>
      </w:r>
      <w:r w:rsidR="0049344D">
        <w:t xml:space="preserve"> and 2</w:t>
      </w:r>
      <w:r w:rsidR="0049344D" w:rsidRPr="00A73ECC">
        <w:rPr>
          <w:vertAlign w:val="superscript"/>
        </w:rPr>
        <w:t>nd</w:t>
      </w:r>
      <w:r w:rsidR="0049344D">
        <w:t xml:space="preserve"> generations</w:t>
      </w:r>
      <w:r w:rsidR="00CF301D">
        <w:t>.</w:t>
      </w:r>
    </w:p>
    <w:p w14:paraId="476FCA73" w14:textId="77777777" w:rsidR="00FF3ABC" w:rsidRDefault="00CF301D" w:rsidP="00DC376A">
      <w:pPr>
        <w:pStyle w:val="Heading2"/>
      </w:pPr>
      <w:bookmarkStart w:id="40" w:name="_Toc520455829"/>
      <w:r>
        <w:t>Detection and Counting Algorithm</w:t>
      </w:r>
      <w:bookmarkEnd w:id="40"/>
    </w:p>
    <w:p w14:paraId="26B6870E" w14:textId="2C027BCD" w:rsidR="002B116B" w:rsidRDefault="00CF301D" w:rsidP="002B116B">
      <w:pPr>
        <w:keepNext/>
        <w:ind w:firstLine="720"/>
      </w:pPr>
      <w:r w:rsidRPr="00CF301D">
        <w:t xml:space="preserve">The detection algorithm developed in </w:t>
      </w:r>
      <w:r w:rsidR="0049344D" w:rsidRPr="000146CD">
        <w:rPr>
          <w:i/>
          <w:iCs/>
        </w:rPr>
        <w:t>i</w:t>
      </w:r>
      <w:r w:rsidR="0049344D">
        <w:t>VCCS</w:t>
      </w:r>
      <w:r w:rsidR="00520578">
        <w:t xml:space="preserve"> 1</w:t>
      </w:r>
      <w:r w:rsidR="00520578">
        <w:rPr>
          <w:vertAlign w:val="superscript"/>
        </w:rPr>
        <w:t>st</w:t>
      </w:r>
      <w:r w:rsidR="00520578">
        <w:t xml:space="preserve">G </w:t>
      </w:r>
      <w:r w:rsidR="0049344D">
        <w:t xml:space="preserve"> </w:t>
      </w:r>
      <w:r w:rsidRPr="00CF301D">
        <w:t xml:space="preserve">is ported to the new design with modifications to fit the new platform </w:t>
      </w:r>
      <w:r w:rsidR="002B116B">
        <w:fldChar w:fldCharType="begin" w:fldLock="1"/>
      </w:r>
      <w:r w:rsidR="00DB4C9A">
        <w:instrText>ADDIN CSL_CITATION {"citationItems":[{"id":"ITEM-1","itemData":{"DOI":"10.1109/TITS.2017.2741507","ISSN":"1524-9050","author":[{"dropping-particle":"","family":"Balid","given":"Walid","non-dropping-particle":"","parse-names":false,"suffix":""},{"dropping-particle":"","family":"Tafish","given":"Hasan","non-dropping-particle":"","parse-names":false,"suffix":""},{"dropping-particle":"","family":"Refai","given":"Hazem H.","non-dropping-particle":"","parse-names":false,"suffix":""}],"container-title":"IEEE Transactions on Intelligent Transportation Systems","id":"ITEM-1","issued":{"date-parts":[["2017"]]},"page":"1-11","title":"Intelligent Vehicle Counting and Classification Sensor for Real-Time Traffic Surveillance","type":"article-journal"},"uris":["http://www.mendeley.com/documents/?uuid=dfb59fb0-9beb-3e9d-9dcf-ed2e63793317"]}],"mendeley":{"formattedCitation":"[8]","plainTextFormattedCitation":"[8]","previouslyFormattedCitation":"[8]"},"properties":{"noteIndex":0},"schema":"https://github.com/citation-style-language/schema/raw/master/csl-citation.json"}</w:instrText>
      </w:r>
      <w:r w:rsidR="002B116B">
        <w:fldChar w:fldCharType="separate"/>
      </w:r>
      <w:r w:rsidR="003E4C62" w:rsidRPr="003E4C62">
        <w:rPr>
          <w:noProof/>
        </w:rPr>
        <w:t>[8]</w:t>
      </w:r>
      <w:r w:rsidR="002B116B">
        <w:fldChar w:fldCharType="end"/>
      </w:r>
      <w:r w:rsidRPr="00CF301D">
        <w:t xml:space="preserve">. The algorithm processes the magnetic flux sampled by KMX62 </w:t>
      </w:r>
      <w:r w:rsidR="00F620CF">
        <w:t>and</w:t>
      </w:r>
      <w:r w:rsidR="00F620CF" w:rsidRPr="00CF301D">
        <w:t xml:space="preserve"> </w:t>
      </w:r>
      <w:r w:rsidRPr="00CF301D">
        <w:t>detect</w:t>
      </w:r>
      <w:r w:rsidR="00F620CF">
        <w:t>s</w:t>
      </w:r>
      <w:r w:rsidRPr="00CF301D">
        <w:t xml:space="preserve"> </w:t>
      </w:r>
      <w:r w:rsidR="00F620CF">
        <w:t>vehicle</w:t>
      </w:r>
      <w:r w:rsidR="00F620CF" w:rsidRPr="00CF301D">
        <w:t xml:space="preserve"> </w:t>
      </w:r>
      <w:r w:rsidR="00F620CF">
        <w:t>arrival/</w:t>
      </w:r>
      <w:r w:rsidRPr="00CF301D">
        <w:t xml:space="preserve">departure </w:t>
      </w:r>
      <w:r w:rsidR="00F620CF">
        <w:t>as</w:t>
      </w:r>
      <w:r w:rsidRPr="00CF301D">
        <w:t xml:space="preserve"> it passes through the sensor zone. </w:t>
      </w:r>
      <w:r w:rsidR="00F620CF">
        <w:t>As aforementioned, v</w:t>
      </w:r>
      <w:r w:rsidRPr="00CF301D">
        <w:t>ehicles have ferrous materials that cause disturbance in the local magnetic field, creating a push-and-pull effect in the flux lines as the vehicle passes</w:t>
      </w:r>
      <w:r w:rsidR="00F620CF">
        <w:t xml:space="preserve">. The result is </w:t>
      </w:r>
      <w:r w:rsidRPr="00CF301D">
        <w:t>fluctuations in the magnitude of the magnetic field. KMX62 is a tri-axial sensor that represents each sample point by three 16-bit words</w:t>
      </w:r>
      <w:r w:rsidR="00F620CF">
        <w:t xml:space="preserve"> (</w:t>
      </w:r>
      <w:r w:rsidRPr="00CF301D">
        <w:t>i.e.</w:t>
      </w:r>
      <w:r w:rsidR="00F620CF">
        <w:t>,</w:t>
      </w:r>
      <w:r w:rsidRPr="00CF301D">
        <w:t xml:space="preserve"> x, y, z</w:t>
      </w:r>
      <w:r w:rsidR="00F620CF">
        <w:t>)</w:t>
      </w:r>
      <w:r w:rsidRPr="00CF301D">
        <w:t xml:space="preserve">. </w:t>
      </w:r>
      <w:r w:rsidR="00F620CF">
        <w:t>M</w:t>
      </w:r>
      <w:r w:rsidRPr="00CF301D">
        <w:t>icrocontroller calculates magnitude</w:t>
      </w:r>
      <w:r w:rsidR="00F620CF">
        <w:t>,</w:t>
      </w:r>
      <w:r w:rsidRPr="00CF301D">
        <w:t xml:space="preserve"> and </w:t>
      </w:r>
      <w:r w:rsidR="00F620CF">
        <w:t xml:space="preserve">then communicates </w:t>
      </w:r>
      <w:r w:rsidRPr="00CF301D">
        <w:t xml:space="preserve">it to the algorithm for processing. Three thresholds and three debounce timers govern the algorithm. </w:t>
      </w:r>
      <m:oMath>
        <m:sSub>
          <m:sSubPr>
            <m:ctrlPr>
              <w:rPr>
                <w:rFonts w:ascii="Cambria Math" w:hAnsi="Cambria Math"/>
                <w:i/>
              </w:rPr>
            </m:ctrlPr>
          </m:sSubPr>
          <m:e>
            <m:r>
              <w:rPr>
                <w:rFonts w:ascii="Cambria Math" w:hAnsi="Cambria Math"/>
              </w:rPr>
              <m:t>R</m:t>
            </m:r>
          </m:e>
          <m:sub>
            <m:r>
              <w:rPr>
                <w:rFonts w:ascii="Cambria Math" w:hAnsi="Cambria Math"/>
              </w:rPr>
              <m:t>TH</m:t>
            </m:r>
          </m:sub>
        </m:sSub>
      </m:oMath>
      <w:r w:rsidRPr="00CF301D">
        <w:t xml:space="preserve"> represents the baseline threshold</w:t>
      </w:r>
      <w:r w:rsidR="00F620CF">
        <w:t>;</w:t>
      </w:r>
      <w:r w:rsidR="00F620CF" w:rsidRPr="00CF301D">
        <w:t xml:space="preserve"> </w:t>
      </w:r>
      <m:oMath>
        <m:sSub>
          <m:sSubPr>
            <m:ctrlPr>
              <w:rPr>
                <w:rFonts w:ascii="Cambria Math" w:hAnsi="Cambria Math"/>
                <w:i/>
              </w:rPr>
            </m:ctrlPr>
          </m:sSubPr>
          <m:e>
            <m:r>
              <w:rPr>
                <w:rFonts w:ascii="Cambria Math" w:hAnsi="Cambria Math"/>
              </w:rPr>
              <m:t>O</m:t>
            </m:r>
          </m:e>
          <m:sub>
            <m:r>
              <w:rPr>
                <w:rFonts w:ascii="Cambria Math" w:hAnsi="Cambria Math"/>
              </w:rPr>
              <m:t>TH</m:t>
            </m:r>
          </m:sub>
        </m:sSub>
      </m:oMath>
      <w:r w:rsidRPr="00CF301D">
        <w:t xml:space="preserve"> is the onset threshold</w:t>
      </w:r>
      <w:r w:rsidR="00F620CF">
        <w:t>;</w:t>
      </w:r>
      <w:r w:rsidR="00F620CF" w:rsidRPr="00CF301D">
        <w:t xml:space="preserve"> </w:t>
      </w:r>
      <w:r w:rsidRPr="00CF301D">
        <w:t xml:space="preserve">and </w:t>
      </w:r>
      <m:oMath>
        <m:sSub>
          <m:sSubPr>
            <m:ctrlPr>
              <w:rPr>
                <w:rFonts w:ascii="Cambria Math" w:hAnsi="Cambria Math"/>
                <w:i/>
              </w:rPr>
            </m:ctrlPr>
          </m:sSubPr>
          <m:e>
            <m:r>
              <w:rPr>
                <w:rFonts w:ascii="Cambria Math" w:hAnsi="Cambria Math"/>
              </w:rPr>
              <m:t>H</m:t>
            </m:r>
          </m:e>
          <m:sub>
            <m:r>
              <w:rPr>
                <w:rFonts w:ascii="Cambria Math" w:hAnsi="Cambria Math"/>
              </w:rPr>
              <m:t>TH</m:t>
            </m:r>
          </m:sub>
        </m:sSub>
      </m:oMath>
      <w:r w:rsidRPr="00CF301D">
        <w:t xml:space="preserve"> is the holdover threshold. These parameters define vehicle arrival</w:t>
      </w:r>
      <w:r w:rsidR="00F620CF">
        <w:t>/</w:t>
      </w:r>
      <w:r w:rsidRPr="00CF301D">
        <w:t xml:space="preserve">departure. </w:t>
      </w:r>
      <w:r w:rsidR="002B116B">
        <w:fldChar w:fldCharType="begin"/>
      </w:r>
      <w:r w:rsidR="002B116B">
        <w:instrText xml:space="preserve"> REF _Ref511125876 \h </w:instrText>
      </w:r>
      <w:r w:rsidR="002B116B">
        <w:fldChar w:fldCharType="separate"/>
      </w:r>
      <w:r w:rsidR="00CF6C48">
        <w:t xml:space="preserve">Figure </w:t>
      </w:r>
      <w:r w:rsidR="00CF6C48">
        <w:rPr>
          <w:noProof/>
        </w:rPr>
        <w:t>8</w:t>
      </w:r>
      <w:r w:rsidR="002B116B">
        <w:fldChar w:fldCharType="end"/>
      </w:r>
      <w:r w:rsidRPr="00CF301D">
        <w:t xml:space="preserve"> depicts a sample </w:t>
      </w:r>
      <w:r w:rsidR="00F620CF">
        <w:t xml:space="preserve">vehicle </w:t>
      </w:r>
      <w:r w:rsidRPr="00CF301D">
        <w:t xml:space="preserve">signature with </w:t>
      </w:r>
      <w:r w:rsidR="00F620CF">
        <w:t xml:space="preserve">illustrated </w:t>
      </w:r>
      <w:r w:rsidRPr="00CF301D">
        <w:t xml:space="preserve">thresholds and timers. </w:t>
      </w:r>
      <w:r w:rsidR="00F620CF">
        <w:t>Given that</w:t>
      </w:r>
      <w:r w:rsidR="00F620CF" w:rsidRPr="00CF301D">
        <w:t xml:space="preserve"> </w:t>
      </w:r>
      <w:r w:rsidRPr="00CF301D">
        <w:t xml:space="preserve">the magnitude reaches </w:t>
      </w:r>
      <m:oMath>
        <m:sSub>
          <m:sSubPr>
            <m:ctrlPr>
              <w:rPr>
                <w:rFonts w:ascii="Cambria Math" w:hAnsi="Cambria Math"/>
                <w:i/>
              </w:rPr>
            </m:ctrlPr>
          </m:sSubPr>
          <m:e>
            <m:r>
              <w:rPr>
                <w:rFonts w:ascii="Cambria Math" w:hAnsi="Cambria Math"/>
              </w:rPr>
              <m:t>O</m:t>
            </m:r>
          </m:e>
          <m:sub>
            <m:r>
              <w:rPr>
                <w:rFonts w:ascii="Cambria Math" w:hAnsi="Cambria Math"/>
              </w:rPr>
              <m:t>TH</m:t>
            </m:r>
          </m:sub>
        </m:sSub>
      </m:oMath>
      <w:r w:rsidRPr="00CF301D">
        <w:t xml:space="preserve"> threshold, a timestamp of arrival is logged. If magnitude drops below </w:t>
      </w:r>
      <m:oMath>
        <m:sSub>
          <m:sSubPr>
            <m:ctrlPr>
              <w:rPr>
                <w:rFonts w:ascii="Cambria Math" w:hAnsi="Cambria Math"/>
                <w:i/>
              </w:rPr>
            </m:ctrlPr>
          </m:sSubPr>
          <m:e>
            <m:r>
              <w:rPr>
                <w:rFonts w:ascii="Cambria Math" w:hAnsi="Cambria Math"/>
              </w:rPr>
              <m:t>H</m:t>
            </m:r>
          </m:e>
          <m:sub>
            <m:r>
              <w:rPr>
                <w:rFonts w:ascii="Cambria Math" w:hAnsi="Cambria Math"/>
              </w:rPr>
              <m:t>TH</m:t>
            </m:r>
          </m:sub>
        </m:sSub>
      </m:oMath>
      <w:r w:rsidR="00F620CF">
        <w:t>, the vehicle</w:t>
      </w:r>
      <w:r w:rsidRPr="00CF301D">
        <w:t xml:space="preserve"> is assumed departed</w:t>
      </w:r>
      <w:r w:rsidR="00F620CF">
        <w:t>, and</w:t>
      </w:r>
      <w:r w:rsidR="00F620CF" w:rsidRPr="00CF301D">
        <w:t xml:space="preserve"> </w:t>
      </w:r>
      <w:r w:rsidRPr="00CF301D">
        <w:t>another timestamp is logged</w:t>
      </w:r>
      <w:r w:rsidR="00F620CF">
        <w:t>, adding ‘1’ to the</w:t>
      </w:r>
      <w:r w:rsidRPr="00CF301D">
        <w:t xml:space="preserve"> vehicle counter. In the absence of a vehicle in the vicinity, ma</w:t>
      </w:r>
      <w:r w:rsidR="002B116B">
        <w:t xml:space="preserve">gnitude </w:t>
      </w:r>
      <w:r w:rsidR="00F620CF">
        <w:t>is expected</w:t>
      </w:r>
      <w:r w:rsidR="0082759A">
        <w:t xml:space="preserve"> to</w:t>
      </w:r>
      <w:r w:rsidR="00F620CF">
        <w:t xml:space="preserve"> </w:t>
      </w:r>
      <w:r w:rsidR="002B116B">
        <w:lastRenderedPageBreak/>
        <w:t xml:space="preserve">stay below </w:t>
      </w:r>
      <m:oMath>
        <m:sSub>
          <m:sSubPr>
            <m:ctrlPr>
              <w:rPr>
                <w:rFonts w:ascii="Cambria Math" w:hAnsi="Cambria Math"/>
                <w:i/>
              </w:rPr>
            </m:ctrlPr>
          </m:sSubPr>
          <m:e>
            <m:r>
              <w:rPr>
                <w:rFonts w:ascii="Cambria Math" w:hAnsi="Cambria Math"/>
              </w:rPr>
              <m:t>R</m:t>
            </m:r>
          </m:e>
          <m:sub>
            <m:r>
              <w:rPr>
                <w:rFonts w:ascii="Cambria Math" w:hAnsi="Cambria Math"/>
              </w:rPr>
              <m:t>TH</m:t>
            </m:r>
          </m:sub>
        </m:sSub>
      </m:oMath>
      <w:r w:rsidR="002B116B">
        <w:t>.</w:t>
      </w:r>
      <w:r w:rsidR="005D1769">
        <w:t xml:space="preserve"> The state-machine of the algorithm is illustrated in </w:t>
      </w:r>
      <w:r w:rsidR="005D1769">
        <w:fldChar w:fldCharType="begin"/>
      </w:r>
      <w:r w:rsidR="005D1769">
        <w:instrText xml:space="preserve"> REF _Ref511126487 \h </w:instrText>
      </w:r>
      <w:r w:rsidR="005D1769">
        <w:fldChar w:fldCharType="separate"/>
      </w:r>
      <w:r w:rsidR="00CF6C48">
        <w:t xml:space="preserve">Figure </w:t>
      </w:r>
      <w:r w:rsidR="00CF6C48">
        <w:rPr>
          <w:noProof/>
        </w:rPr>
        <w:t>9</w:t>
      </w:r>
      <w:r w:rsidR="005D1769">
        <w:fldChar w:fldCharType="end"/>
      </w:r>
      <w:r w:rsidR="00F620CF">
        <w:t xml:space="preserve">. </w:t>
      </w:r>
      <w:r w:rsidR="00577832">
        <w:t xml:space="preserve">C code can be found in </w:t>
      </w:r>
      <w:r w:rsidR="00F640BF">
        <w:t>A</w:t>
      </w:r>
      <w:r w:rsidR="00577832">
        <w:t xml:space="preserve">ppendix </w:t>
      </w:r>
      <w:r w:rsidR="00CD41C8">
        <w:t>A.</w:t>
      </w:r>
    </w:p>
    <w:p w14:paraId="4367DF6E" w14:textId="77777777" w:rsidR="002B116B" w:rsidRDefault="002B116B" w:rsidP="002B116B">
      <w:pPr>
        <w:keepNext/>
        <w:jc w:val="center"/>
      </w:pPr>
      <w:r>
        <w:rPr>
          <w:noProof/>
        </w:rPr>
        <w:drawing>
          <wp:inline distT="0" distB="0" distL="0" distR="0" wp14:anchorId="7998E5E0" wp14:editId="79B7C499">
            <wp:extent cx="5394960" cy="2150243"/>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54" r="2302" b="5539"/>
                    <a:stretch/>
                  </pic:blipFill>
                  <pic:spPr bwMode="auto">
                    <a:xfrm>
                      <a:off x="0" y="0"/>
                      <a:ext cx="5394960" cy="2150243"/>
                    </a:xfrm>
                    <a:prstGeom prst="rect">
                      <a:avLst/>
                    </a:prstGeom>
                    <a:noFill/>
                    <a:ln>
                      <a:noFill/>
                    </a:ln>
                    <a:extLst>
                      <a:ext uri="{53640926-AAD7-44D8-BBD7-CCE9431645EC}">
                        <a14:shadowObscured xmlns:a14="http://schemas.microsoft.com/office/drawing/2010/main"/>
                      </a:ext>
                    </a:extLst>
                  </pic:spPr>
                </pic:pic>
              </a:graphicData>
            </a:graphic>
          </wp:inline>
        </w:drawing>
      </w:r>
    </w:p>
    <w:p w14:paraId="02F35369" w14:textId="6AD429AA" w:rsidR="002B116B" w:rsidRDefault="002B116B" w:rsidP="002B116B">
      <w:pPr>
        <w:pStyle w:val="Caption"/>
        <w:jc w:val="center"/>
      </w:pPr>
      <w:bookmarkStart w:id="41" w:name="_Ref511125876"/>
      <w:bookmarkStart w:id="42" w:name="_Toc520455873"/>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8</w:t>
      </w:r>
      <w:r w:rsidR="00D835A3">
        <w:rPr>
          <w:noProof/>
        </w:rPr>
        <w:fldChar w:fldCharType="end"/>
      </w:r>
      <w:bookmarkEnd w:id="41"/>
      <w:r w:rsidR="00F620CF">
        <w:rPr>
          <w:noProof/>
        </w:rPr>
        <w:t>.</w:t>
      </w:r>
      <w:r>
        <w:t xml:space="preserve"> Detection algorithm parameters applied on a vehicle flux m</w:t>
      </w:r>
      <w:r w:rsidRPr="006D1C2E">
        <w:t>agnitu</w:t>
      </w:r>
      <w:r w:rsidRPr="00D73263">
        <w:t>de</w:t>
      </w:r>
      <w:r w:rsidR="00D73263" w:rsidRPr="00D73263">
        <w:t xml:space="preserve"> </w:t>
      </w:r>
      <w:r w:rsidR="00D73263" w:rsidRPr="00D73263">
        <w:fldChar w:fldCharType="begin" w:fldLock="1"/>
      </w:r>
      <w:r w:rsidR="00DB4C9A">
        <w:instrText>ADDIN CSL_CITATION {"citationItems":[{"id":"ITEM-1","itemData":{"author":[{"dropping-particle":"","family":"Balid","given":"Walid","non-dropping-particle":"","parse-names":false,"suffix":""}],"id":"ITEM-1","issued":{"date-parts":[["2016"]]},"publisher":"University of Oklahoma","title":"Fully Autonomous Self-Powered Intelligent Wireless Sensor for Real-Time Traffic Surveillance in Smart Cities","type":"thesis"},"uris":["http://www.mendeley.com/documents/?uuid=8f0a607e-d0f4-4b99-9243-383483cc6e9c"]}],"mendeley":{"formattedCitation":"[7]","plainTextFormattedCitation":"[7]","previouslyFormattedCitation":"[7]"},"properties":{"noteIndex":0},"schema":"https://github.com/citation-style-language/schema/raw/master/csl-citation.json"}</w:instrText>
      </w:r>
      <w:r w:rsidR="00D73263" w:rsidRPr="00D73263">
        <w:fldChar w:fldCharType="separate"/>
      </w:r>
      <w:r w:rsidR="003E4C62" w:rsidRPr="003E4C62">
        <w:rPr>
          <w:b w:val="0"/>
          <w:noProof/>
        </w:rPr>
        <w:t>[7]</w:t>
      </w:r>
      <w:r w:rsidR="00D73263" w:rsidRPr="00D73263">
        <w:fldChar w:fldCharType="end"/>
      </w:r>
      <w:r w:rsidR="00F620CF">
        <w:t>.</w:t>
      </w:r>
      <w:bookmarkEnd w:id="42"/>
      <w:r w:rsidR="005D1769">
        <w:br/>
      </w:r>
    </w:p>
    <w:p w14:paraId="4BD38B75" w14:textId="4D38A206" w:rsidR="005D1769" w:rsidRDefault="00F620CF" w:rsidP="005D1769">
      <w:pPr>
        <w:keepNext/>
      </w:pPr>
      <w:r>
        <w:t>Given magnitude</w:t>
      </w:r>
      <w:r w:rsidR="005D1769" w:rsidRPr="00CF301D">
        <w:t xml:space="preserve"> rises between </w:t>
      </w:r>
      <m:oMath>
        <m:sSub>
          <m:sSubPr>
            <m:ctrlPr>
              <w:rPr>
                <w:rFonts w:ascii="Cambria Math" w:hAnsi="Cambria Math"/>
                <w:i/>
              </w:rPr>
            </m:ctrlPr>
          </m:sSubPr>
          <m:e>
            <m:r>
              <w:rPr>
                <w:rFonts w:ascii="Cambria Math" w:hAnsi="Cambria Math"/>
              </w:rPr>
              <m:t>R</m:t>
            </m:r>
          </m:e>
          <m:sub>
            <m:r>
              <w:rPr>
                <w:rFonts w:ascii="Cambria Math" w:hAnsi="Cambria Math"/>
              </w:rPr>
              <m:t>TH</m:t>
            </m:r>
          </m:sub>
        </m:sSub>
      </m:oMath>
      <w:r w:rsidR="005D1769" w:rsidRPr="00CF301D">
        <w:t xml:space="preserve"> and </w:t>
      </w:r>
      <m:oMath>
        <m:sSub>
          <m:sSubPr>
            <m:ctrlPr>
              <w:rPr>
                <w:rFonts w:ascii="Cambria Math" w:hAnsi="Cambria Math"/>
                <w:i/>
              </w:rPr>
            </m:ctrlPr>
          </m:sSubPr>
          <m:e>
            <m:r>
              <w:rPr>
                <w:rFonts w:ascii="Cambria Math" w:hAnsi="Cambria Math"/>
              </w:rPr>
              <m:t>H</m:t>
            </m:r>
          </m:e>
          <m:sub>
            <m:r>
              <w:rPr>
                <w:rFonts w:ascii="Cambria Math" w:hAnsi="Cambria Math"/>
              </w:rPr>
              <m:t>TH</m:t>
            </m:r>
          </m:sub>
        </m:sSub>
      </m:oMath>
      <w:r w:rsidR="005D1769" w:rsidRPr="00CF301D">
        <w:t xml:space="preserve">, calibration is </w:t>
      </w:r>
      <w:r>
        <w:t>executed</w:t>
      </w:r>
      <w:r w:rsidR="005D1769" w:rsidRPr="00CF301D">
        <w:t xml:space="preserve">. Debounce timers play </w:t>
      </w:r>
      <w:r>
        <w:t>a</w:t>
      </w:r>
      <w:r w:rsidRPr="00CF301D">
        <w:t xml:space="preserve"> </w:t>
      </w:r>
      <w:r w:rsidR="005D1769" w:rsidRPr="00CF301D">
        <w:t xml:space="preserve">crucial role </w:t>
      </w:r>
      <w:r>
        <w:t>in</w:t>
      </w:r>
      <w:r w:rsidRPr="00CF301D">
        <w:t xml:space="preserve"> </w:t>
      </w:r>
      <w:r w:rsidR="005D1769" w:rsidRPr="00CF301D">
        <w:t xml:space="preserve">eliminating misdetections and double </w:t>
      </w:r>
      <w:r w:rsidR="0082759A">
        <w:t xml:space="preserve">detections </w:t>
      </w:r>
      <w:r w:rsidR="00100C22">
        <w:t>(i.e., counted twice)</w:t>
      </w:r>
      <w:r w:rsidR="005D1769" w:rsidRPr="00CF301D">
        <w:t xml:space="preserve">. Onset debounce timer </w:t>
      </w:r>
      <m:oMath>
        <m:sSub>
          <m:sSubPr>
            <m:ctrlPr>
              <w:rPr>
                <w:rFonts w:ascii="Cambria Math" w:hAnsi="Cambria Math"/>
                <w:i/>
              </w:rPr>
            </m:ctrlPr>
          </m:sSubPr>
          <m:e>
            <m:r>
              <w:rPr>
                <w:rFonts w:ascii="Cambria Math" w:hAnsi="Cambria Math"/>
              </w:rPr>
              <m:t>O</m:t>
            </m:r>
          </m:e>
          <m:sub>
            <m:r>
              <w:rPr>
                <w:rFonts w:ascii="Cambria Math" w:hAnsi="Cambria Math"/>
              </w:rPr>
              <m:t>DT</m:t>
            </m:r>
          </m:sub>
        </m:sSub>
      </m:oMath>
      <w:r w:rsidR="005D1769" w:rsidRPr="00CF301D">
        <w:t xml:space="preserve"> is used to filter glitches in </w:t>
      </w:r>
      <w:r>
        <w:t>a</w:t>
      </w:r>
      <w:r w:rsidRPr="00CF301D">
        <w:t xml:space="preserve"> </w:t>
      </w:r>
      <w:r w:rsidR="005D1769" w:rsidRPr="00CF301D">
        <w:t>signature</w:t>
      </w:r>
      <w:r w:rsidR="00100C22">
        <w:t xml:space="preserve"> that </w:t>
      </w:r>
      <w:r w:rsidR="005D1769" w:rsidRPr="00CF301D">
        <w:t xml:space="preserve">result in misdetections. Double detections occur </w:t>
      </w:r>
      <w:r w:rsidR="00100C22">
        <w:t>as a result of</w:t>
      </w:r>
      <w:r w:rsidR="005D1769" w:rsidRPr="00CF301D">
        <w:t xml:space="preserve"> ferrous material distributed </w:t>
      </w:r>
      <w:r w:rsidR="00100C22">
        <w:t>throughout</w:t>
      </w:r>
      <w:r w:rsidR="00100C22" w:rsidRPr="00CF301D">
        <w:t xml:space="preserve"> </w:t>
      </w:r>
      <w:r w:rsidR="005D1769" w:rsidRPr="00CF301D">
        <w:t xml:space="preserve">the body of a vehicle. Long trucks, for instance, with </w:t>
      </w:r>
      <w:r w:rsidR="00100C22">
        <w:t>extended</w:t>
      </w:r>
      <w:r w:rsidR="00100C22" w:rsidRPr="00CF301D">
        <w:t xml:space="preserve"> </w:t>
      </w:r>
      <w:r w:rsidR="005D1769" w:rsidRPr="00CF301D">
        <w:t xml:space="preserve">separations between axles cause dips and steep fluctuations between </w:t>
      </w:r>
      <m:oMath>
        <m:sSub>
          <m:sSubPr>
            <m:ctrlPr>
              <w:rPr>
                <w:rFonts w:ascii="Cambria Math" w:hAnsi="Cambria Math"/>
                <w:i/>
              </w:rPr>
            </m:ctrlPr>
          </m:sSubPr>
          <m:e>
            <m:r>
              <w:rPr>
                <w:rFonts w:ascii="Cambria Math" w:hAnsi="Cambria Math"/>
              </w:rPr>
              <m:t>O</m:t>
            </m:r>
          </m:e>
          <m:sub>
            <m:r>
              <w:rPr>
                <w:rFonts w:ascii="Cambria Math" w:hAnsi="Cambria Math"/>
              </w:rPr>
              <m:t>TH</m:t>
            </m:r>
          </m:sub>
        </m:sSub>
      </m:oMath>
      <w:r w:rsidR="005D1769" w:rsidRPr="00CF301D">
        <w:t xml:space="preserve"> and </w:t>
      </w:r>
      <m:oMath>
        <m:sSub>
          <m:sSubPr>
            <m:ctrlPr>
              <w:rPr>
                <w:rFonts w:ascii="Cambria Math" w:hAnsi="Cambria Math"/>
                <w:i/>
              </w:rPr>
            </m:ctrlPr>
          </m:sSubPr>
          <m:e>
            <m:r>
              <w:rPr>
                <w:rFonts w:ascii="Cambria Math" w:hAnsi="Cambria Math"/>
              </w:rPr>
              <m:t>H</m:t>
            </m:r>
          </m:e>
          <m:sub>
            <m:r>
              <w:rPr>
                <w:rFonts w:ascii="Cambria Math" w:hAnsi="Cambria Math"/>
              </w:rPr>
              <m:t>TH</m:t>
            </m:r>
          </m:sub>
        </m:sSub>
      </m:oMath>
      <w:r w:rsidR="00100C22">
        <w:t xml:space="preserve">, </w:t>
      </w:r>
      <w:r w:rsidR="005D1769" w:rsidRPr="00CF301D">
        <w:t xml:space="preserve">resulting in a single vehicle </w:t>
      </w:r>
      <w:r w:rsidR="00100C22">
        <w:t xml:space="preserve">counted </w:t>
      </w:r>
      <w:r w:rsidR="005D1769" w:rsidRPr="00CF301D">
        <w:t xml:space="preserve">twice. Holdover debounce timer </w:t>
      </w:r>
      <m:oMath>
        <m:sSub>
          <m:sSubPr>
            <m:ctrlPr>
              <w:rPr>
                <w:rFonts w:ascii="Cambria Math" w:hAnsi="Cambria Math"/>
                <w:i/>
              </w:rPr>
            </m:ctrlPr>
          </m:sSubPr>
          <m:e>
            <m:r>
              <w:rPr>
                <w:rFonts w:ascii="Cambria Math" w:hAnsi="Cambria Math"/>
              </w:rPr>
              <m:t>H</m:t>
            </m:r>
          </m:e>
          <m:sub>
            <m:r>
              <w:rPr>
                <w:rFonts w:ascii="Cambria Math" w:hAnsi="Cambria Math"/>
              </w:rPr>
              <m:t>DT</m:t>
            </m:r>
          </m:sub>
        </m:sSub>
      </m:oMath>
      <w:r w:rsidR="005D1769" w:rsidRPr="00CF301D">
        <w:t xml:space="preserve"> is </w:t>
      </w:r>
      <w:r w:rsidR="00100C22">
        <w:t>leveraged</w:t>
      </w:r>
      <w:r w:rsidR="00100C22" w:rsidRPr="00CF301D">
        <w:t xml:space="preserve"> </w:t>
      </w:r>
      <w:r w:rsidR="005D1769" w:rsidRPr="00CF301D">
        <w:t>to overcome this problem.</w:t>
      </w:r>
    </w:p>
    <w:p w14:paraId="0D99D6B5" w14:textId="77777777" w:rsidR="005D1769" w:rsidRDefault="005D1769" w:rsidP="005D1769"/>
    <w:p w14:paraId="61CEA802" w14:textId="77777777" w:rsidR="005D1769" w:rsidRDefault="005D1769" w:rsidP="005D1769">
      <w:pPr>
        <w:keepNext/>
        <w:spacing w:line="240" w:lineRule="auto"/>
        <w:jc w:val="center"/>
      </w:pPr>
      <w:r w:rsidRPr="00941065">
        <w:rPr>
          <w:noProof/>
        </w:rPr>
        <w:lastRenderedPageBreak/>
        <w:drawing>
          <wp:inline distT="0" distB="0" distL="0" distR="0" wp14:anchorId="19FE1619" wp14:editId="43A281F1">
            <wp:extent cx="3364760" cy="2956560"/>
            <wp:effectExtent l="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399892" cy="2987430"/>
                    </a:xfrm>
                    <a:prstGeom prst="rect">
                      <a:avLst/>
                    </a:prstGeom>
                    <a:ln>
                      <a:noFill/>
                    </a:ln>
                  </pic:spPr>
                </pic:pic>
              </a:graphicData>
            </a:graphic>
          </wp:inline>
        </w:drawing>
      </w:r>
    </w:p>
    <w:p w14:paraId="50102ECA" w14:textId="51368D27" w:rsidR="005D1769" w:rsidRDefault="005D1769" w:rsidP="005D1769">
      <w:pPr>
        <w:pStyle w:val="Caption"/>
        <w:jc w:val="center"/>
      </w:pPr>
      <w:bookmarkStart w:id="43" w:name="_Ref511126487"/>
      <w:bookmarkStart w:id="44" w:name="_Toc520455874"/>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9</w:t>
      </w:r>
      <w:r w:rsidR="00D835A3">
        <w:rPr>
          <w:noProof/>
        </w:rPr>
        <w:fldChar w:fldCharType="end"/>
      </w:r>
      <w:bookmarkEnd w:id="43"/>
      <w:r w:rsidR="00100C22">
        <w:rPr>
          <w:noProof/>
        </w:rPr>
        <w:t>.</w:t>
      </w:r>
      <w:r>
        <w:t xml:space="preserve"> </w:t>
      </w:r>
      <w:r w:rsidRPr="005245DE">
        <w:t>Detection algorithm state machi</w:t>
      </w:r>
      <w:r w:rsidRPr="005D1769">
        <w:t xml:space="preserve">ne </w:t>
      </w:r>
      <w:r w:rsidRPr="005D1769">
        <w:fldChar w:fldCharType="begin" w:fldLock="1"/>
      </w:r>
      <w:r w:rsidR="00DB4C9A">
        <w:instrText>ADDIN CSL_CITATION {"citationItems":[{"id":"ITEM-1","itemData":{"author":[{"dropping-particle":"","family":"Balid","given":"Walid","non-dropping-particle":"","parse-names":false,"suffix":""}],"id":"ITEM-1","issued":{"date-parts":[["2016"]]},"publisher":"University of Oklahoma","title":"Fully Autonomous Self-Powered Intelligent Wireless Sensor for Real-Time Traffic Surveillance in Smart Cities","type":"thesis"},"uris":["http://www.mendeley.com/documents/?uuid=8f0a607e-d0f4-4b99-9243-383483cc6e9c"]}],"mendeley":{"formattedCitation":"[7]","plainTextFormattedCitation":"[7]","previouslyFormattedCitation":"[7]"},"properties":{"noteIndex":0},"schema":"https://github.com/citation-style-language/schema/raw/master/csl-citation.json"}</w:instrText>
      </w:r>
      <w:r w:rsidRPr="005D1769">
        <w:fldChar w:fldCharType="separate"/>
      </w:r>
      <w:r w:rsidR="003E4C62" w:rsidRPr="003E4C62">
        <w:rPr>
          <w:b w:val="0"/>
          <w:noProof/>
        </w:rPr>
        <w:t>[7]</w:t>
      </w:r>
      <w:r w:rsidRPr="005D1769">
        <w:fldChar w:fldCharType="end"/>
      </w:r>
      <w:r w:rsidR="00100C22">
        <w:t>.</w:t>
      </w:r>
      <w:r w:rsidR="00BB6ED8">
        <w:t xml:space="preserve"> </w:t>
      </w:r>
      <m:oMath>
        <m:sSub>
          <m:sSubPr>
            <m:ctrlPr>
              <w:rPr>
                <w:rFonts w:ascii="Cambria Math" w:hAnsi="Cambria Math"/>
                <w:i/>
              </w:rPr>
            </m:ctrlPr>
          </m:sSubPr>
          <m:e>
            <m:r>
              <m:rPr>
                <m:sty m:val="bi"/>
              </m:rPr>
              <w:rPr>
                <w:rFonts w:ascii="Cambria Math" w:hAnsi="Cambria Math"/>
              </w:rPr>
              <m:t>F</m:t>
            </m:r>
          </m:e>
          <m:sub>
            <m:r>
              <m:rPr>
                <m:sty m:val="bi"/>
              </m:rPr>
              <w:rPr>
                <w:rFonts w:ascii="Cambria Math" w:hAnsi="Cambria Math"/>
              </w:rPr>
              <m:t>M</m:t>
            </m:r>
          </m:sub>
        </m:sSub>
        <m:r>
          <m:rPr>
            <m:sty m:val="bi"/>
          </m:rPr>
          <w:rPr>
            <w:rFonts w:ascii="Cambria Math" w:hAnsi="Cambria Math"/>
          </w:rPr>
          <m:t>(k)</m:t>
        </m:r>
      </m:oMath>
      <w:r w:rsidR="00BB6ED8">
        <w:t xml:space="preserve"> is the field magnitude.</w:t>
      </w:r>
      <w:bookmarkEnd w:id="44"/>
    </w:p>
    <w:p w14:paraId="789877F5" w14:textId="77777777" w:rsidR="00100C22" w:rsidRPr="00100C22" w:rsidRDefault="00100C22" w:rsidP="0082759A"/>
    <w:p w14:paraId="17DFE1F6" w14:textId="77777777" w:rsidR="005D1769" w:rsidRDefault="005D1769" w:rsidP="005D1769">
      <w:pPr>
        <w:spacing w:line="240" w:lineRule="auto"/>
        <w:jc w:val="center"/>
      </w:pPr>
    </w:p>
    <w:p w14:paraId="02EC6766" w14:textId="77777777" w:rsidR="009D43CF" w:rsidRDefault="009D43CF" w:rsidP="00DC376A">
      <w:pPr>
        <w:pStyle w:val="Heading2"/>
      </w:pPr>
      <w:bookmarkStart w:id="45" w:name="_Toc520455830"/>
      <w:r w:rsidRPr="009D43CF">
        <w:t>Adaptive Compensation of Baseline Drift</w:t>
      </w:r>
      <w:bookmarkEnd w:id="45"/>
    </w:p>
    <w:p w14:paraId="42475D0A" w14:textId="66EF99BC" w:rsidR="00F411B4" w:rsidRDefault="00100C22" w:rsidP="00F411B4">
      <w:pPr>
        <w:ind w:firstLine="720"/>
      </w:pPr>
      <w:r>
        <w:t>M</w:t>
      </w:r>
      <w:r w:rsidR="009D43CF">
        <w:t>agnitude measured by magnetometer sensor (</w:t>
      </w:r>
      <w:r>
        <w:t xml:space="preserve">i.e., </w:t>
      </w:r>
      <w:r w:rsidR="009D43CF">
        <w:t xml:space="preserve">KMX62) can suffer from </w:t>
      </w:r>
      <w:r w:rsidR="00946ACB">
        <w:t>drifts</w:t>
      </w:r>
      <w:r w:rsidR="009D43CF">
        <w:t xml:space="preserve"> due to temperature</w:t>
      </w:r>
      <w:r w:rsidR="00F411B4">
        <w:t>,</w:t>
      </w:r>
      <w:r w:rsidR="00612400">
        <w:t xml:space="preserve"> </w:t>
      </w:r>
      <w:r w:rsidR="00946ACB">
        <w:t>displacement caused by vehicles hitting the sensor, and</w:t>
      </w:r>
      <w:r>
        <w:t>/or</w:t>
      </w:r>
      <w:r w:rsidR="00946ACB">
        <w:t xml:space="preserve"> operating stress. Consequences of such</w:t>
      </w:r>
      <w:r>
        <w:t xml:space="preserve"> </w:t>
      </w:r>
      <w:r w:rsidR="00946ACB">
        <w:t>result in misdetection and speed estimation</w:t>
      </w:r>
      <w:r>
        <w:t xml:space="preserve"> errors</w:t>
      </w:r>
      <w:r w:rsidR="00946ACB">
        <w:t>.</w:t>
      </w:r>
      <w:r w:rsidR="0059274E">
        <w:t xml:space="preserve"> </w:t>
      </w:r>
      <w:r w:rsidR="00942449">
        <w:fldChar w:fldCharType="begin"/>
      </w:r>
      <w:r w:rsidR="00942449">
        <w:instrText xml:space="preserve"> REF _Ref511650683 \h </w:instrText>
      </w:r>
      <w:r w:rsidR="00942449">
        <w:fldChar w:fldCharType="separate"/>
      </w:r>
      <w:r w:rsidR="00CF6C48">
        <w:t xml:space="preserve">Figure </w:t>
      </w:r>
      <w:r w:rsidR="00CF6C48">
        <w:rPr>
          <w:noProof/>
        </w:rPr>
        <w:t>10</w:t>
      </w:r>
      <w:r w:rsidR="00942449">
        <w:fldChar w:fldCharType="end"/>
      </w:r>
      <w:r w:rsidR="00942449">
        <w:t xml:space="preserve"> </w:t>
      </w:r>
      <w:r w:rsidR="0059274E">
        <w:t xml:space="preserve">shows an example of such a drift over 240 minutes due to temperature </w:t>
      </w:r>
      <w:r w:rsidR="0059274E">
        <w:fldChar w:fldCharType="begin" w:fldLock="1"/>
      </w:r>
      <w:r w:rsidR="00DB4C9A">
        <w:instrText>ADDIN CSL_CITATION {"citationItems":[{"id":"ITEM-1","itemData":{"DOI":"10.1109/TITS.2017.2741507","ISSN":"1524-9050","author":[{"dropping-particle":"","family":"Balid","given":"Walid","non-dropping-particle":"","parse-names":false,"suffix":""},{"dropping-particle":"","family":"Tafish","given":"Hasan","non-dropping-particle":"","parse-names":false,"suffix":""},{"dropping-particle":"","family":"Refai","given":"Hazem H.","non-dropping-particle":"","parse-names":false,"suffix":""}],"container-title":"IEEE Transactions on Intelligent Transportation Systems","id":"ITEM-1","issued":{"date-parts":[["2017"]]},"page":"1-11","title":"Intelligent Vehicle Counting and Classification Sensor for Real-Time Traffic Surveillance","type":"article-journal"},"uris":["http://www.mendeley.com/documents/?uuid=dfb59fb0-9beb-3e9d-9dcf-ed2e63793317"]}],"mendeley":{"formattedCitation":"[8]","plainTextFormattedCitation":"[8]","previouslyFormattedCitation":"[8]"},"properties":{"noteIndex":0},"schema":"https://github.com/citation-style-language/schema/raw/master/csl-citation.json"}</w:instrText>
      </w:r>
      <w:r w:rsidR="0059274E">
        <w:fldChar w:fldCharType="separate"/>
      </w:r>
      <w:r w:rsidR="003E4C62" w:rsidRPr="003E4C62">
        <w:rPr>
          <w:noProof/>
        </w:rPr>
        <w:t>[8]</w:t>
      </w:r>
      <w:r w:rsidR="0059274E">
        <w:fldChar w:fldCharType="end"/>
      </w:r>
      <w:r w:rsidR="0059274E">
        <w:t>.</w:t>
      </w:r>
      <w:r w:rsidR="00946ACB">
        <w:t xml:space="preserve"> </w:t>
      </w:r>
      <w:r>
        <w:t>Consequently</w:t>
      </w:r>
      <w:r w:rsidR="00946ACB">
        <w:t xml:space="preserve">, magnetometer </w:t>
      </w:r>
      <w:r>
        <w:t xml:space="preserve">baseline </w:t>
      </w:r>
      <w:r w:rsidR="00946ACB">
        <w:t xml:space="preserve">should be </w:t>
      </w:r>
      <w:r>
        <w:t xml:space="preserve">regularly </w:t>
      </w:r>
      <w:r w:rsidR="00946ACB">
        <w:t>tracked and re-calibrated</w:t>
      </w:r>
      <w:r>
        <w:t xml:space="preserve"> using a</w:t>
      </w:r>
      <w:r w:rsidR="00946ACB">
        <w:t xml:space="preserve"> Moving Average Filter (MAF). </w:t>
      </w:r>
      <w:r>
        <w:t>Given that</w:t>
      </w:r>
      <w:r w:rsidR="0059274E">
        <w:t xml:space="preserve"> magnitude drops below on-set threshold </w:t>
      </w:r>
      <m:oMath>
        <m:sSub>
          <m:sSubPr>
            <m:ctrlPr>
              <w:rPr>
                <w:rFonts w:ascii="Cambria Math" w:hAnsi="Cambria Math"/>
                <w:i/>
              </w:rPr>
            </m:ctrlPr>
          </m:sSubPr>
          <m:e>
            <m:r>
              <w:rPr>
                <w:rFonts w:ascii="Cambria Math" w:hAnsi="Cambria Math"/>
              </w:rPr>
              <m:t>O</m:t>
            </m:r>
          </m:e>
          <m:sub>
            <m:r>
              <w:rPr>
                <w:rFonts w:ascii="Cambria Math" w:hAnsi="Cambria Math"/>
              </w:rPr>
              <m:t>TH</m:t>
            </m:r>
          </m:sub>
        </m:sSub>
      </m:oMath>
      <w:r w:rsidR="0059274E">
        <w:t>, calibration algorithm is executed. Moreover, calibration algorithm is carried out subsequent</w:t>
      </w:r>
      <w:r>
        <w:t xml:space="preserve"> to confirmation of </w:t>
      </w:r>
      <w:r w:rsidR="0059274E">
        <w:t>vehicle departure.</w:t>
      </w:r>
      <w:r w:rsidR="002E4B6C">
        <w:t xml:space="preserve"> </w:t>
      </w:r>
      <w:r>
        <w:t>Algorithm</w:t>
      </w:r>
      <w:r w:rsidRPr="00D643CB">
        <w:t xml:space="preserve"> </w:t>
      </w:r>
      <w:r w:rsidR="00D643CB" w:rsidRPr="00D643CB">
        <w:t xml:space="preserve">C code </w:t>
      </w:r>
      <w:r w:rsidR="00D643CB">
        <w:t>(</w:t>
      </w:r>
      <w:r>
        <w:t xml:space="preserve">See </w:t>
      </w:r>
      <w:r w:rsidR="00D643CB">
        <w:t>Appendix A)</w:t>
      </w:r>
      <w:r w:rsidR="00D643CB" w:rsidRPr="00D643CB">
        <w:t xml:space="preserve"> was redesigned </w:t>
      </w:r>
      <w:r>
        <w:t xml:space="preserve">in </w:t>
      </w:r>
      <w:r w:rsidRPr="00255896">
        <w:rPr>
          <w:i/>
        </w:rPr>
        <w:t>i</w:t>
      </w:r>
      <w:r>
        <w:t>VCCS</w:t>
      </w:r>
      <w:r w:rsidR="00520578">
        <w:t xml:space="preserve"> </w:t>
      </w:r>
      <w:r w:rsidR="00520578" w:rsidRPr="00520578">
        <w:t>2</w:t>
      </w:r>
      <w:r w:rsidR="00520578" w:rsidRPr="00CD2F4A">
        <w:rPr>
          <w:vertAlign w:val="superscript"/>
        </w:rPr>
        <w:t>nd</w:t>
      </w:r>
      <w:r w:rsidR="00520578" w:rsidRPr="00520578">
        <w:t>G</w:t>
      </w:r>
      <w:r>
        <w:t xml:space="preserve"> </w:t>
      </w:r>
      <w:r w:rsidR="00D643CB" w:rsidRPr="00D643CB">
        <w:t xml:space="preserve">to make it more readable and intuitive. Previously, multiple flags and function calls were </w:t>
      </w:r>
      <w:r>
        <w:t>required for</w:t>
      </w:r>
      <w:r w:rsidR="00D643CB" w:rsidRPr="00D643CB">
        <w:t xml:space="preserve"> recalibration</w:t>
      </w:r>
      <w:r w:rsidR="00D643CB">
        <w:t xml:space="preserve">. </w:t>
      </w:r>
      <w:r w:rsidR="002E4B6C">
        <w:t xml:space="preserve">A </w:t>
      </w:r>
      <w:r w:rsidR="002B68D0">
        <w:t>high-level</w:t>
      </w:r>
      <w:r w:rsidR="002E4B6C">
        <w:t xml:space="preserve"> description of the algorithm is shown in </w:t>
      </w:r>
      <w:r w:rsidR="002B68D0">
        <w:fldChar w:fldCharType="begin"/>
      </w:r>
      <w:r w:rsidR="002B68D0">
        <w:instrText xml:space="preserve"> REF _Ref511151311 \h </w:instrText>
      </w:r>
      <w:r w:rsidR="002B68D0">
        <w:fldChar w:fldCharType="separate"/>
      </w:r>
      <w:r w:rsidR="00CF6C48">
        <w:t xml:space="preserve">Figure </w:t>
      </w:r>
      <w:r w:rsidR="00CF6C48">
        <w:rPr>
          <w:noProof/>
        </w:rPr>
        <w:t>11</w:t>
      </w:r>
      <w:r w:rsidR="002B68D0">
        <w:fldChar w:fldCharType="end"/>
      </w:r>
      <w:r w:rsidR="002E4B6C">
        <w:t>.</w:t>
      </w:r>
    </w:p>
    <w:p w14:paraId="46C93030" w14:textId="77777777" w:rsidR="0059274E" w:rsidRDefault="0059274E" w:rsidP="0059274E">
      <w:pPr>
        <w:keepNext/>
        <w:jc w:val="center"/>
      </w:pPr>
      <w:r w:rsidRPr="00792D2C">
        <w:rPr>
          <w:noProof/>
        </w:rPr>
        <w:lastRenderedPageBreak/>
        <w:drawing>
          <wp:inline distT="0" distB="0" distL="0" distR="0" wp14:anchorId="4C5FD19E" wp14:editId="12F976CA">
            <wp:extent cx="3491812" cy="2301240"/>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496739" cy="2304487"/>
                    </a:xfrm>
                    <a:prstGeom prst="rect">
                      <a:avLst/>
                    </a:prstGeom>
                    <a:ln>
                      <a:noFill/>
                    </a:ln>
                  </pic:spPr>
                </pic:pic>
              </a:graphicData>
            </a:graphic>
          </wp:inline>
        </w:drawing>
      </w:r>
    </w:p>
    <w:p w14:paraId="2F4A6CF7" w14:textId="5DDA19F2" w:rsidR="0059274E" w:rsidRDefault="0059274E" w:rsidP="0059274E">
      <w:pPr>
        <w:pStyle w:val="Caption"/>
        <w:jc w:val="center"/>
      </w:pPr>
      <w:bookmarkStart w:id="46" w:name="_Ref511650683"/>
      <w:bookmarkStart w:id="47" w:name="_Toc520455875"/>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10</w:t>
      </w:r>
      <w:r w:rsidR="00D835A3">
        <w:rPr>
          <w:noProof/>
        </w:rPr>
        <w:fldChar w:fldCharType="end"/>
      </w:r>
      <w:bookmarkEnd w:id="46"/>
      <w:r w:rsidR="00100C22">
        <w:rPr>
          <w:noProof/>
        </w:rPr>
        <w:t>.</w:t>
      </w:r>
      <w:r>
        <w:t xml:space="preserve"> </w:t>
      </w:r>
      <w:r w:rsidR="001B7055">
        <w:t>Baseline</w:t>
      </w:r>
      <w:r>
        <w:t xml:space="preserve"> magnitude</w:t>
      </w:r>
      <w:r w:rsidR="00EB73BC">
        <w:t xml:space="preserve"> drift</w:t>
      </w:r>
      <w:r>
        <w:t xml:space="preserve"> with</w:t>
      </w:r>
      <w:r w:rsidR="00BB6ED8">
        <w:t xml:space="preserve"> (blue)</w:t>
      </w:r>
      <w:r>
        <w:t xml:space="preserve"> and without</w:t>
      </w:r>
      <w:r w:rsidR="00BB6ED8">
        <w:t xml:space="preserve"> (yellow)</w:t>
      </w:r>
      <w:r>
        <w:t xml:space="preserve"> adaptive compensat</w:t>
      </w:r>
      <w:r w:rsidRPr="008F7FD8">
        <w:t>ion</w:t>
      </w:r>
      <w:r w:rsidR="000232F5" w:rsidRPr="008F7FD8">
        <w:t xml:space="preserve"> </w:t>
      </w:r>
      <w:r w:rsidR="000232F5" w:rsidRPr="008F7FD8">
        <w:fldChar w:fldCharType="begin" w:fldLock="1"/>
      </w:r>
      <w:r w:rsidR="00DB4C9A">
        <w:instrText>ADDIN CSL_CITATION {"citationItems":[{"id":"ITEM-1","itemData":{"DOI":"10.1109/TITS.2017.2741507","ISSN":"1524-9050","author":[{"dropping-particle":"","family":"Balid","given":"Walid","non-dropping-particle":"","parse-names":false,"suffix":""},{"dropping-particle":"","family":"Tafish","given":"Hasan","non-dropping-particle":"","parse-names":false,"suffix":""},{"dropping-particle":"","family":"Refai","given":"Hazem H.","non-dropping-particle":"","parse-names":false,"suffix":""}],"container-title":"IEEE Transactions on Intelligent Transportation Systems","id":"ITEM-1","issued":{"date-parts":[["2017"]]},"page":"1-11","title":"Intelligent Vehicle Counting and Classification Sensor for Real-Time Traffic Surveillance","type":"article-journal"},"uris":["http://www.mendeley.com/documents/?uuid=dfb59fb0-9beb-3e9d-9dcf-ed2e63793317"]}],"mendeley":{"formattedCitation":"[8]","plainTextFormattedCitation":"[8]","previouslyFormattedCitation":"[8]"},"properties":{"noteIndex":0},"schema":"https://github.com/citation-style-language/schema/raw/master/csl-citation.json"}</w:instrText>
      </w:r>
      <w:r w:rsidR="000232F5" w:rsidRPr="008F7FD8">
        <w:fldChar w:fldCharType="separate"/>
      </w:r>
      <w:r w:rsidR="003E4C62" w:rsidRPr="003E4C62">
        <w:rPr>
          <w:b w:val="0"/>
          <w:noProof/>
        </w:rPr>
        <w:t>[8]</w:t>
      </w:r>
      <w:r w:rsidR="000232F5" w:rsidRPr="008F7FD8">
        <w:fldChar w:fldCharType="end"/>
      </w:r>
      <w:r w:rsidR="00100C22">
        <w:t>.</w:t>
      </w:r>
      <w:bookmarkEnd w:id="47"/>
    </w:p>
    <w:p w14:paraId="55431D2A" w14:textId="77777777" w:rsidR="0059274E" w:rsidRPr="0059274E" w:rsidRDefault="0059274E" w:rsidP="0059274E"/>
    <w:tbl>
      <w:tblPr>
        <w:tblW w:w="0" w:type="auto"/>
        <w:jc w:val="center"/>
        <w:tblLook w:val="04A0" w:firstRow="1" w:lastRow="0" w:firstColumn="1" w:lastColumn="0" w:noHBand="0" w:noVBand="1"/>
      </w:tblPr>
      <w:tblGrid>
        <w:gridCol w:w="7513"/>
      </w:tblGrid>
      <w:tr w:rsidR="00FC16C8" w:rsidRPr="00B1401A" w14:paraId="71AB3700" w14:textId="77777777" w:rsidTr="000232F5">
        <w:trPr>
          <w:trHeight w:val="1791"/>
          <w:jc w:val="center"/>
        </w:trPr>
        <w:tc>
          <w:tcPr>
            <w:tcW w:w="7513" w:type="dxa"/>
            <w:tcBorders>
              <w:top w:val="single" w:sz="8" w:space="0" w:color="0D0D0D" w:themeColor="text1" w:themeTint="F2"/>
              <w:bottom w:val="single" w:sz="8" w:space="0" w:color="0D0D0D" w:themeColor="text1" w:themeTint="F2"/>
            </w:tcBorders>
          </w:tcPr>
          <w:p w14:paraId="0AC2C182" w14:textId="77777777" w:rsidR="00FC16C8" w:rsidRPr="00B1401A" w:rsidRDefault="00FC16C8" w:rsidP="000232F5">
            <w:pPr>
              <w:pStyle w:val="Text"/>
              <w:spacing w:before="120" w:after="40" w:line="360" w:lineRule="auto"/>
              <w:ind w:firstLine="0"/>
              <w:rPr>
                <w:rFonts w:asciiTheme="majorHAnsi" w:hAnsiTheme="majorHAnsi" w:cstheme="majorHAnsi"/>
                <w:lang w:bidi="en-US"/>
              </w:rPr>
            </w:pPr>
            <w:r w:rsidRPr="00B1401A">
              <w:rPr>
                <w:rFonts w:asciiTheme="majorHAnsi" w:hAnsiTheme="majorHAnsi" w:cstheme="majorHAnsi"/>
                <w:b/>
                <w:bCs/>
                <w:lang w:bidi="en-US"/>
              </w:rPr>
              <w:t>Inputs</w:t>
            </w:r>
            <w:r w:rsidRPr="00B1401A">
              <w:rPr>
                <w:rFonts w:asciiTheme="majorHAnsi" w:hAnsiTheme="majorHAnsi" w:cstheme="majorHAnsi"/>
                <w:lang w:bidi="en-US"/>
              </w:rPr>
              <w:t xml:space="preserve">: </w:t>
            </w:r>
            <w:r>
              <w:rPr>
                <w:rFonts w:asciiTheme="majorHAnsi" w:hAnsiTheme="majorHAnsi" w:cstheme="majorHAnsi"/>
                <w:lang w:bidi="en-US"/>
              </w:rPr>
              <w:t>x</w:t>
            </w:r>
            <w:r w:rsidRPr="00B1401A">
              <w:rPr>
                <w:rFonts w:asciiTheme="majorHAnsi" w:hAnsiTheme="majorHAnsi" w:cstheme="majorHAnsi"/>
                <w:lang w:val="x-none"/>
              </w:rPr>
              <w:t>,</w:t>
            </w:r>
            <w:r w:rsidRPr="00B1401A">
              <w:rPr>
                <w:rFonts w:asciiTheme="majorHAnsi" w:hAnsiTheme="majorHAnsi" w:cstheme="majorHAnsi"/>
                <w:lang w:bidi="en-US"/>
              </w:rPr>
              <w:t xml:space="preserve"> </w:t>
            </w:r>
            <w:r>
              <w:rPr>
                <w:rFonts w:asciiTheme="majorHAnsi" w:hAnsiTheme="majorHAnsi" w:cstheme="majorHAnsi"/>
                <w:lang w:bidi="en-US"/>
              </w:rPr>
              <w:t>y</w:t>
            </w:r>
            <w:r w:rsidRPr="00B1401A">
              <w:rPr>
                <w:rFonts w:asciiTheme="majorHAnsi" w:hAnsiTheme="majorHAnsi" w:cstheme="majorHAnsi"/>
                <w:lang w:val="x-none"/>
              </w:rPr>
              <w:t>,</w:t>
            </w:r>
            <w:r w:rsidRPr="00B1401A">
              <w:rPr>
                <w:rFonts w:asciiTheme="majorHAnsi" w:hAnsiTheme="majorHAnsi" w:cstheme="majorHAnsi"/>
                <w:lang w:bidi="en-US"/>
              </w:rPr>
              <w:t xml:space="preserve"> </w:t>
            </w:r>
            <w:r>
              <w:rPr>
                <w:rFonts w:asciiTheme="majorHAnsi" w:hAnsiTheme="majorHAnsi" w:cstheme="majorHAnsi"/>
                <w:lang w:bidi="en-US"/>
              </w:rPr>
              <w:t>z</w:t>
            </w:r>
          </w:p>
          <w:p w14:paraId="6C864542" w14:textId="77777777" w:rsidR="00FC16C8" w:rsidRPr="00FC16C8" w:rsidRDefault="00FC16C8" w:rsidP="000232F5">
            <w:pPr>
              <w:pStyle w:val="Text"/>
              <w:spacing w:after="40" w:line="360" w:lineRule="auto"/>
              <w:ind w:firstLine="0"/>
              <w:rPr>
                <w:rFonts w:asciiTheme="majorHAnsi" w:hAnsiTheme="majorHAnsi" w:cstheme="majorHAnsi"/>
                <w:lang w:bidi="en-US"/>
              </w:rPr>
            </w:pPr>
            <w:r w:rsidRPr="00B1401A">
              <w:rPr>
                <w:rFonts w:asciiTheme="majorHAnsi" w:hAnsiTheme="majorHAnsi" w:cstheme="majorHAnsi"/>
                <w:b/>
                <w:bCs/>
                <w:lang w:bidi="en-US"/>
              </w:rPr>
              <w:t>Outputs</w:t>
            </w:r>
            <w:r w:rsidRPr="00B1401A">
              <w:rPr>
                <w:rFonts w:asciiTheme="majorHAnsi" w:hAnsiTheme="majorHAnsi" w:cstheme="majorHAnsi"/>
                <w:lang w:bidi="en-US"/>
              </w:rPr>
              <w:t xml:space="preserve">: </w:t>
            </w:r>
            <w:r>
              <w:rPr>
                <w:rFonts w:asciiTheme="majorHAnsi" w:hAnsiTheme="majorHAnsi" w:cstheme="majorHAnsi"/>
                <w:lang w:bidi="en-US"/>
              </w:rPr>
              <w:t>x</w:t>
            </w:r>
            <w:r>
              <w:rPr>
                <w:rFonts w:asciiTheme="majorHAnsi" w:hAnsiTheme="majorHAnsi" w:cstheme="majorHAnsi"/>
                <w:vertAlign w:val="subscript"/>
                <w:lang w:bidi="en-US"/>
              </w:rPr>
              <w:t>ref</w:t>
            </w:r>
            <w:r w:rsidRPr="00B1401A">
              <w:rPr>
                <w:rFonts w:asciiTheme="majorHAnsi" w:hAnsiTheme="majorHAnsi" w:cstheme="majorHAnsi"/>
                <w:lang w:val="x-none"/>
              </w:rPr>
              <w:t>,</w:t>
            </w:r>
            <w:r w:rsidRPr="00B1401A">
              <w:rPr>
                <w:rFonts w:asciiTheme="majorHAnsi" w:hAnsiTheme="majorHAnsi" w:cstheme="majorHAnsi"/>
                <w:lang w:bidi="en-US"/>
              </w:rPr>
              <w:t xml:space="preserve"> </w:t>
            </w:r>
            <w:r>
              <w:rPr>
                <w:rFonts w:asciiTheme="majorHAnsi" w:hAnsiTheme="majorHAnsi" w:cstheme="majorHAnsi"/>
                <w:lang w:bidi="en-US"/>
              </w:rPr>
              <w:t>y</w:t>
            </w:r>
            <w:r>
              <w:rPr>
                <w:rFonts w:asciiTheme="majorHAnsi" w:hAnsiTheme="majorHAnsi" w:cstheme="majorHAnsi"/>
                <w:vertAlign w:val="subscript"/>
                <w:lang w:bidi="en-US"/>
              </w:rPr>
              <w:t>ref</w:t>
            </w:r>
            <w:r w:rsidRPr="00B1401A">
              <w:rPr>
                <w:rFonts w:asciiTheme="majorHAnsi" w:hAnsiTheme="majorHAnsi" w:cstheme="majorHAnsi"/>
                <w:lang w:val="x-none"/>
              </w:rPr>
              <w:t>,</w:t>
            </w:r>
            <w:r w:rsidRPr="00B1401A">
              <w:rPr>
                <w:rFonts w:asciiTheme="majorHAnsi" w:hAnsiTheme="majorHAnsi" w:cstheme="majorHAnsi"/>
                <w:lang w:bidi="en-US"/>
              </w:rPr>
              <w:t xml:space="preserve"> </w:t>
            </w:r>
            <w:r>
              <w:rPr>
                <w:rFonts w:asciiTheme="majorHAnsi" w:hAnsiTheme="majorHAnsi" w:cstheme="majorHAnsi"/>
                <w:lang w:bidi="en-US"/>
              </w:rPr>
              <w:t>z</w:t>
            </w:r>
            <w:r>
              <w:rPr>
                <w:rFonts w:asciiTheme="majorHAnsi" w:hAnsiTheme="majorHAnsi" w:cstheme="majorHAnsi"/>
                <w:vertAlign w:val="subscript"/>
                <w:lang w:bidi="en-US"/>
              </w:rPr>
              <w:t>ref</w:t>
            </w:r>
          </w:p>
          <w:p w14:paraId="761BD52E" w14:textId="77777777" w:rsidR="00FC16C8" w:rsidRDefault="00344D96" w:rsidP="00FC16C8">
            <w:pPr>
              <w:pStyle w:val="ListParagraph"/>
              <w:numPr>
                <w:ilvl w:val="0"/>
                <w:numId w:val="12"/>
              </w:numPr>
              <w:spacing w:after="40" w:line="360" w:lineRule="auto"/>
              <w:jc w:val="both"/>
              <w:rPr>
                <w:rFonts w:asciiTheme="majorHAnsi" w:hAnsiTheme="majorHAnsi" w:cstheme="majorHAnsi"/>
              </w:rPr>
            </w:pPr>
            <w:r w:rsidRPr="00344D96">
              <w:rPr>
                <w:rFonts w:asciiTheme="majorHAnsi" w:hAnsiTheme="majorHAnsi" w:cstheme="majorHAnsi"/>
              </w:rPr>
              <w:t>Disable external interrupts</w:t>
            </w:r>
            <w:r w:rsidR="002B68D0">
              <w:rPr>
                <w:rFonts w:asciiTheme="majorHAnsi" w:hAnsiTheme="majorHAnsi" w:cstheme="majorHAnsi"/>
              </w:rPr>
              <w:t xml:space="preserve"> except DRI</w:t>
            </w:r>
          </w:p>
          <w:p w14:paraId="24CE4E9B" w14:textId="77777777" w:rsidR="00344D96" w:rsidRPr="00220654" w:rsidRDefault="00344D96" w:rsidP="00220654">
            <w:pPr>
              <w:pStyle w:val="ListParagraph"/>
              <w:numPr>
                <w:ilvl w:val="0"/>
                <w:numId w:val="12"/>
              </w:numPr>
              <w:spacing w:after="40" w:line="360" w:lineRule="auto"/>
              <w:jc w:val="both"/>
              <w:rPr>
                <w:rFonts w:asciiTheme="majorHAnsi" w:hAnsiTheme="majorHAnsi" w:cstheme="majorHAnsi"/>
              </w:rPr>
            </w:pPr>
            <w:r w:rsidRPr="00344D96">
              <w:rPr>
                <w:rFonts w:asciiTheme="majorHAnsi" w:hAnsiTheme="majorHAnsi" w:cstheme="majorHAnsi"/>
                <w:b/>
                <w:bCs/>
              </w:rPr>
              <w:t>FOR</w:t>
            </w:r>
            <w:r>
              <w:rPr>
                <w:rFonts w:asciiTheme="majorHAnsi" w:hAnsiTheme="majorHAnsi" w:cstheme="majorHAnsi"/>
              </w:rPr>
              <w:t xml:space="preserve"> i &lt; M</w:t>
            </w:r>
          </w:p>
          <w:p w14:paraId="19AA64C1" w14:textId="77777777" w:rsidR="00FC16C8" w:rsidRPr="00220654" w:rsidRDefault="00FC16C8" w:rsidP="00FC16C8">
            <w:pPr>
              <w:pStyle w:val="ListParagraph"/>
              <w:numPr>
                <w:ilvl w:val="0"/>
                <w:numId w:val="12"/>
              </w:numPr>
              <w:spacing w:after="40" w:line="360" w:lineRule="auto"/>
              <w:ind w:left="653" w:hanging="653"/>
              <w:jc w:val="both"/>
              <w:rPr>
                <w:rFonts w:asciiTheme="majorHAnsi" w:hAnsiTheme="majorHAnsi" w:cstheme="majorHAnsi"/>
              </w:rPr>
            </w:pPr>
            <w:r w:rsidRPr="00B1401A">
              <w:rPr>
                <w:rFonts w:asciiTheme="majorHAnsi" w:hAnsiTheme="majorHAnsi" w:cstheme="majorHAnsi"/>
                <w:b/>
                <w:bCs/>
              </w:rPr>
              <w:t>WAIT</w:t>
            </w:r>
            <w:r w:rsidR="00220654">
              <w:rPr>
                <w:rFonts w:asciiTheme="majorHAnsi" w:hAnsiTheme="majorHAnsi" w:cstheme="majorHAnsi"/>
                <w:b/>
                <w:bCs/>
              </w:rPr>
              <w:t xml:space="preserve"> </w:t>
            </w:r>
            <w:r w:rsidRPr="00B1401A">
              <w:rPr>
                <w:rFonts w:asciiTheme="majorHAnsi" w:hAnsiTheme="majorHAnsi" w:cstheme="majorHAnsi"/>
                <w:b/>
                <w:bCs/>
              </w:rPr>
              <w:t>FOR</w:t>
            </w:r>
            <w:r w:rsidRPr="00B1401A">
              <w:rPr>
                <w:rFonts w:asciiTheme="majorHAnsi" w:hAnsiTheme="majorHAnsi" w:cstheme="majorHAnsi"/>
              </w:rPr>
              <w:t xml:space="preserve"> Magnetomet</w:t>
            </w:r>
            <w:r w:rsidRPr="00220654">
              <w:rPr>
                <w:rFonts w:asciiTheme="majorHAnsi" w:hAnsiTheme="majorHAnsi" w:cstheme="majorHAnsi"/>
              </w:rPr>
              <w:t xml:space="preserve">er Data-Ready </w:t>
            </w:r>
            <w:r w:rsidR="00220654">
              <w:rPr>
                <w:rFonts w:asciiTheme="majorHAnsi" w:hAnsiTheme="majorHAnsi" w:cstheme="majorHAnsi"/>
              </w:rPr>
              <w:t>interrupt</w:t>
            </w:r>
          </w:p>
          <w:p w14:paraId="38E80ECA" w14:textId="77777777" w:rsidR="00FC16C8" w:rsidRDefault="00220654" w:rsidP="00FC16C8">
            <w:pPr>
              <w:pStyle w:val="ListParagraph"/>
              <w:numPr>
                <w:ilvl w:val="0"/>
                <w:numId w:val="12"/>
              </w:numPr>
              <w:spacing w:after="40" w:line="360" w:lineRule="auto"/>
              <w:ind w:left="653" w:hanging="653"/>
              <w:jc w:val="both"/>
              <w:rPr>
                <w:rFonts w:asciiTheme="majorHAnsi" w:hAnsiTheme="majorHAnsi" w:cstheme="majorHAnsi"/>
              </w:rPr>
            </w:pPr>
            <w:r>
              <w:rPr>
                <w:rFonts w:asciiTheme="majorHAnsi" w:hAnsiTheme="majorHAnsi" w:cstheme="majorHAnsi"/>
              </w:rPr>
              <w:t>x</w:t>
            </w:r>
            <w:r>
              <w:rPr>
                <w:rFonts w:asciiTheme="majorHAnsi" w:hAnsiTheme="majorHAnsi" w:cstheme="majorHAnsi"/>
                <w:vertAlign w:val="subscript"/>
              </w:rPr>
              <w:t>acm</w:t>
            </w:r>
            <w:r w:rsidR="00FC16C8" w:rsidRPr="00B1401A">
              <w:rPr>
                <w:rFonts w:asciiTheme="majorHAnsi" w:hAnsiTheme="majorHAnsi" w:cstheme="majorHAnsi"/>
              </w:rPr>
              <w:t xml:space="preserve"> </w:t>
            </w:r>
            <w:r w:rsidR="00FC16C8" w:rsidRPr="00B1401A">
              <w:rPr>
                <w:rFonts w:asciiTheme="majorHAnsi" w:hAnsiTheme="majorHAnsi" w:cstheme="majorHAnsi"/>
              </w:rPr>
              <w:sym w:font="Symbol" w:char="F0AC"/>
            </w:r>
            <w:r>
              <w:rPr>
                <w:rFonts w:asciiTheme="majorHAnsi" w:hAnsiTheme="majorHAnsi" w:cstheme="majorHAnsi"/>
              </w:rPr>
              <w:t xml:space="preserve"> x</w:t>
            </w:r>
            <w:r>
              <w:rPr>
                <w:rFonts w:asciiTheme="majorHAnsi" w:hAnsiTheme="majorHAnsi" w:cstheme="majorHAnsi"/>
                <w:vertAlign w:val="subscript"/>
              </w:rPr>
              <w:t>acm</w:t>
            </w:r>
            <w:r w:rsidR="00FC16C8" w:rsidRPr="00B1401A">
              <w:rPr>
                <w:rFonts w:asciiTheme="majorHAnsi" w:hAnsiTheme="majorHAnsi" w:cstheme="majorHAnsi"/>
              </w:rPr>
              <w:t xml:space="preserve"> </w:t>
            </w:r>
            <w:r>
              <w:rPr>
                <w:rFonts w:asciiTheme="majorHAnsi" w:hAnsiTheme="majorHAnsi" w:cstheme="majorHAnsi"/>
              </w:rPr>
              <w:t xml:space="preserve">+ </w:t>
            </w:r>
            <w:r w:rsidR="00FC16C8" w:rsidRPr="00B1401A">
              <w:rPr>
                <w:rFonts w:asciiTheme="majorHAnsi" w:hAnsiTheme="majorHAnsi" w:cstheme="majorHAnsi"/>
              </w:rPr>
              <w:t xml:space="preserve">READ </w:t>
            </w:r>
            <w:r>
              <w:rPr>
                <w:rFonts w:asciiTheme="majorHAnsi" w:hAnsiTheme="majorHAnsi" w:cstheme="majorHAnsi"/>
              </w:rPr>
              <w:t>x</w:t>
            </w:r>
          </w:p>
          <w:p w14:paraId="398C2A95" w14:textId="77777777" w:rsidR="00220654" w:rsidRPr="00B1401A" w:rsidRDefault="00220654" w:rsidP="00220654">
            <w:pPr>
              <w:pStyle w:val="ListParagraph"/>
              <w:numPr>
                <w:ilvl w:val="0"/>
                <w:numId w:val="12"/>
              </w:numPr>
              <w:spacing w:after="40" w:line="360" w:lineRule="auto"/>
              <w:ind w:left="653" w:hanging="653"/>
              <w:jc w:val="both"/>
              <w:rPr>
                <w:rFonts w:asciiTheme="majorHAnsi" w:hAnsiTheme="majorHAnsi" w:cstheme="majorHAnsi"/>
              </w:rPr>
            </w:pPr>
            <w:r>
              <w:rPr>
                <w:rFonts w:asciiTheme="majorHAnsi" w:hAnsiTheme="majorHAnsi" w:cstheme="majorHAnsi"/>
              </w:rPr>
              <w:t>y</w:t>
            </w:r>
            <w:r>
              <w:rPr>
                <w:rFonts w:asciiTheme="majorHAnsi" w:hAnsiTheme="majorHAnsi" w:cstheme="majorHAnsi"/>
                <w:vertAlign w:val="subscript"/>
              </w:rPr>
              <w:t>acm</w:t>
            </w:r>
            <w:r w:rsidRPr="00B1401A">
              <w:rPr>
                <w:rFonts w:asciiTheme="majorHAnsi" w:hAnsiTheme="majorHAnsi" w:cstheme="majorHAnsi"/>
              </w:rPr>
              <w:t xml:space="preserve"> </w:t>
            </w:r>
            <w:r w:rsidRPr="00B1401A">
              <w:rPr>
                <w:rFonts w:asciiTheme="majorHAnsi" w:hAnsiTheme="majorHAnsi" w:cstheme="majorHAnsi"/>
              </w:rPr>
              <w:sym w:font="Symbol" w:char="F0AC"/>
            </w:r>
            <w:r>
              <w:rPr>
                <w:rFonts w:asciiTheme="majorHAnsi" w:hAnsiTheme="majorHAnsi" w:cstheme="majorHAnsi"/>
              </w:rPr>
              <w:t xml:space="preserve"> y</w:t>
            </w:r>
            <w:r>
              <w:rPr>
                <w:rFonts w:asciiTheme="majorHAnsi" w:hAnsiTheme="majorHAnsi" w:cstheme="majorHAnsi"/>
                <w:vertAlign w:val="subscript"/>
              </w:rPr>
              <w:t>acm</w:t>
            </w:r>
            <w:r w:rsidRPr="00B1401A">
              <w:rPr>
                <w:rFonts w:asciiTheme="majorHAnsi" w:hAnsiTheme="majorHAnsi" w:cstheme="majorHAnsi"/>
              </w:rPr>
              <w:t xml:space="preserve"> </w:t>
            </w:r>
            <w:r>
              <w:rPr>
                <w:rFonts w:asciiTheme="majorHAnsi" w:hAnsiTheme="majorHAnsi" w:cstheme="majorHAnsi"/>
              </w:rPr>
              <w:t xml:space="preserve">+ </w:t>
            </w:r>
            <w:r w:rsidRPr="00B1401A">
              <w:rPr>
                <w:rFonts w:asciiTheme="majorHAnsi" w:hAnsiTheme="majorHAnsi" w:cstheme="majorHAnsi"/>
              </w:rPr>
              <w:t xml:space="preserve">READ </w:t>
            </w:r>
            <w:r>
              <w:rPr>
                <w:rFonts w:asciiTheme="majorHAnsi" w:hAnsiTheme="majorHAnsi" w:cstheme="majorHAnsi"/>
              </w:rPr>
              <w:t>y</w:t>
            </w:r>
          </w:p>
          <w:p w14:paraId="514A6FBE" w14:textId="77777777" w:rsidR="00220654" w:rsidRPr="00220654" w:rsidRDefault="00220654" w:rsidP="00220654">
            <w:pPr>
              <w:pStyle w:val="ListParagraph"/>
              <w:numPr>
                <w:ilvl w:val="0"/>
                <w:numId w:val="12"/>
              </w:numPr>
              <w:spacing w:after="40" w:line="360" w:lineRule="auto"/>
              <w:ind w:left="653" w:hanging="653"/>
              <w:jc w:val="both"/>
              <w:rPr>
                <w:rFonts w:asciiTheme="majorHAnsi" w:hAnsiTheme="majorHAnsi" w:cstheme="majorHAnsi"/>
              </w:rPr>
            </w:pPr>
            <w:r>
              <w:rPr>
                <w:rFonts w:asciiTheme="majorHAnsi" w:hAnsiTheme="majorHAnsi" w:cstheme="majorHAnsi"/>
              </w:rPr>
              <w:t>z</w:t>
            </w:r>
            <w:r>
              <w:rPr>
                <w:rFonts w:asciiTheme="majorHAnsi" w:hAnsiTheme="majorHAnsi" w:cstheme="majorHAnsi"/>
                <w:vertAlign w:val="subscript"/>
              </w:rPr>
              <w:t>acm</w:t>
            </w:r>
            <w:r w:rsidRPr="00B1401A">
              <w:rPr>
                <w:rFonts w:asciiTheme="majorHAnsi" w:hAnsiTheme="majorHAnsi" w:cstheme="majorHAnsi"/>
              </w:rPr>
              <w:t xml:space="preserve"> </w:t>
            </w:r>
            <w:r w:rsidRPr="00B1401A">
              <w:rPr>
                <w:rFonts w:asciiTheme="majorHAnsi" w:hAnsiTheme="majorHAnsi" w:cstheme="majorHAnsi"/>
              </w:rPr>
              <w:sym w:font="Symbol" w:char="F0AC"/>
            </w:r>
            <w:r>
              <w:rPr>
                <w:rFonts w:asciiTheme="majorHAnsi" w:hAnsiTheme="majorHAnsi" w:cstheme="majorHAnsi"/>
              </w:rPr>
              <w:t xml:space="preserve"> z</w:t>
            </w:r>
            <w:r>
              <w:rPr>
                <w:rFonts w:asciiTheme="majorHAnsi" w:hAnsiTheme="majorHAnsi" w:cstheme="majorHAnsi"/>
                <w:vertAlign w:val="subscript"/>
              </w:rPr>
              <w:t>acm</w:t>
            </w:r>
            <w:r w:rsidRPr="00B1401A">
              <w:rPr>
                <w:rFonts w:asciiTheme="majorHAnsi" w:hAnsiTheme="majorHAnsi" w:cstheme="majorHAnsi"/>
              </w:rPr>
              <w:t xml:space="preserve"> </w:t>
            </w:r>
            <w:r>
              <w:rPr>
                <w:rFonts w:asciiTheme="majorHAnsi" w:hAnsiTheme="majorHAnsi" w:cstheme="majorHAnsi"/>
              </w:rPr>
              <w:t xml:space="preserve">+ </w:t>
            </w:r>
            <w:r w:rsidRPr="00B1401A">
              <w:rPr>
                <w:rFonts w:asciiTheme="majorHAnsi" w:hAnsiTheme="majorHAnsi" w:cstheme="majorHAnsi"/>
              </w:rPr>
              <w:t xml:space="preserve">READ </w:t>
            </w:r>
            <w:r>
              <w:rPr>
                <w:rFonts w:asciiTheme="majorHAnsi" w:hAnsiTheme="majorHAnsi" w:cstheme="majorHAnsi"/>
              </w:rPr>
              <w:t>z</w:t>
            </w:r>
          </w:p>
          <w:p w14:paraId="2FADAF28" w14:textId="77777777" w:rsidR="00FC16C8" w:rsidRPr="00220654" w:rsidRDefault="00FC16C8" w:rsidP="00FC16C8">
            <w:pPr>
              <w:pStyle w:val="ListParagraph"/>
              <w:numPr>
                <w:ilvl w:val="0"/>
                <w:numId w:val="12"/>
              </w:numPr>
              <w:spacing w:after="40" w:line="360" w:lineRule="auto"/>
              <w:ind w:left="357" w:hanging="357"/>
              <w:jc w:val="both"/>
              <w:rPr>
                <w:rFonts w:asciiTheme="majorHAnsi" w:hAnsiTheme="majorHAnsi" w:cstheme="majorHAnsi"/>
                <w:lang w:bidi="ar-SY"/>
              </w:rPr>
            </w:pPr>
            <w:r w:rsidRPr="00B1401A">
              <w:rPr>
                <w:rFonts w:asciiTheme="majorHAnsi" w:hAnsiTheme="majorHAnsi" w:cstheme="majorHAnsi"/>
                <w:b/>
                <w:bCs/>
                <w:lang w:bidi="ar-SY"/>
              </w:rPr>
              <w:t>LOOP</w:t>
            </w:r>
          </w:p>
          <w:p w14:paraId="352550EC" w14:textId="77777777" w:rsidR="00220654" w:rsidRDefault="00220654" w:rsidP="00220654">
            <w:pPr>
              <w:pStyle w:val="ListParagraph"/>
              <w:numPr>
                <w:ilvl w:val="0"/>
                <w:numId w:val="12"/>
              </w:numPr>
              <w:spacing w:after="40" w:line="360" w:lineRule="auto"/>
              <w:ind w:left="390" w:hanging="390"/>
              <w:jc w:val="both"/>
              <w:rPr>
                <w:rFonts w:asciiTheme="majorHAnsi" w:hAnsiTheme="majorHAnsi" w:cstheme="majorHAnsi"/>
              </w:rPr>
            </w:pPr>
            <w:r>
              <w:rPr>
                <w:rFonts w:asciiTheme="majorHAnsi" w:hAnsiTheme="majorHAnsi" w:cstheme="majorHAnsi"/>
              </w:rPr>
              <w:t>x</w:t>
            </w:r>
            <w:r>
              <w:rPr>
                <w:rFonts w:asciiTheme="majorHAnsi" w:hAnsiTheme="majorHAnsi" w:cstheme="majorHAnsi"/>
                <w:vertAlign w:val="subscript"/>
              </w:rPr>
              <w:t>avg</w:t>
            </w:r>
            <w:r w:rsidRPr="00B1401A">
              <w:rPr>
                <w:rFonts w:asciiTheme="majorHAnsi" w:hAnsiTheme="majorHAnsi" w:cstheme="majorHAnsi"/>
              </w:rPr>
              <w:t xml:space="preserve"> </w:t>
            </w:r>
            <w:r w:rsidRPr="00B1401A">
              <w:rPr>
                <w:rFonts w:asciiTheme="majorHAnsi" w:hAnsiTheme="majorHAnsi" w:cstheme="majorHAnsi"/>
              </w:rPr>
              <w:sym w:font="Symbol" w:char="F0AC"/>
            </w:r>
            <w:r>
              <w:rPr>
                <w:rFonts w:asciiTheme="majorHAnsi" w:hAnsiTheme="majorHAnsi" w:cstheme="majorHAnsi"/>
              </w:rPr>
              <w:t xml:space="preserve"> x</w:t>
            </w:r>
            <w:r>
              <w:rPr>
                <w:rFonts w:asciiTheme="majorHAnsi" w:hAnsiTheme="majorHAnsi" w:cstheme="majorHAnsi"/>
                <w:vertAlign w:val="subscript"/>
              </w:rPr>
              <w:t>acm</w:t>
            </w:r>
            <w:r w:rsidRPr="00B1401A">
              <w:rPr>
                <w:rFonts w:asciiTheme="majorHAnsi" w:hAnsiTheme="majorHAnsi" w:cstheme="majorHAnsi"/>
              </w:rPr>
              <w:t xml:space="preserve"> </w:t>
            </w:r>
            <w:r>
              <w:rPr>
                <w:rFonts w:asciiTheme="majorHAnsi" w:hAnsiTheme="majorHAnsi" w:cstheme="majorHAnsi"/>
              </w:rPr>
              <w:t>/ M</w:t>
            </w:r>
          </w:p>
          <w:p w14:paraId="739E3AD5" w14:textId="77777777" w:rsidR="00220654" w:rsidRDefault="00220654" w:rsidP="00220654">
            <w:pPr>
              <w:pStyle w:val="ListParagraph"/>
              <w:numPr>
                <w:ilvl w:val="0"/>
                <w:numId w:val="12"/>
              </w:numPr>
              <w:spacing w:after="40" w:line="360" w:lineRule="auto"/>
              <w:ind w:left="390" w:hanging="390"/>
              <w:jc w:val="both"/>
              <w:rPr>
                <w:rFonts w:asciiTheme="majorHAnsi" w:hAnsiTheme="majorHAnsi" w:cstheme="majorHAnsi"/>
              </w:rPr>
            </w:pPr>
            <w:r>
              <w:rPr>
                <w:rFonts w:asciiTheme="majorHAnsi" w:hAnsiTheme="majorHAnsi" w:cstheme="majorHAnsi"/>
              </w:rPr>
              <w:t>y</w:t>
            </w:r>
            <w:r>
              <w:rPr>
                <w:rFonts w:asciiTheme="majorHAnsi" w:hAnsiTheme="majorHAnsi" w:cstheme="majorHAnsi"/>
                <w:vertAlign w:val="subscript"/>
              </w:rPr>
              <w:t>avg</w:t>
            </w:r>
            <w:r w:rsidRPr="00B1401A">
              <w:rPr>
                <w:rFonts w:asciiTheme="majorHAnsi" w:hAnsiTheme="majorHAnsi" w:cstheme="majorHAnsi"/>
              </w:rPr>
              <w:t xml:space="preserve"> </w:t>
            </w:r>
            <w:r w:rsidRPr="00B1401A">
              <w:rPr>
                <w:rFonts w:asciiTheme="majorHAnsi" w:hAnsiTheme="majorHAnsi" w:cstheme="majorHAnsi"/>
              </w:rPr>
              <w:sym w:font="Symbol" w:char="F0AC"/>
            </w:r>
            <w:r>
              <w:rPr>
                <w:rFonts w:asciiTheme="majorHAnsi" w:hAnsiTheme="majorHAnsi" w:cstheme="majorHAnsi"/>
              </w:rPr>
              <w:t xml:space="preserve"> y</w:t>
            </w:r>
            <w:r>
              <w:rPr>
                <w:rFonts w:asciiTheme="majorHAnsi" w:hAnsiTheme="majorHAnsi" w:cstheme="majorHAnsi"/>
                <w:vertAlign w:val="subscript"/>
              </w:rPr>
              <w:t>acm</w:t>
            </w:r>
            <w:r w:rsidRPr="00B1401A">
              <w:rPr>
                <w:rFonts w:asciiTheme="majorHAnsi" w:hAnsiTheme="majorHAnsi" w:cstheme="majorHAnsi"/>
              </w:rPr>
              <w:t xml:space="preserve"> </w:t>
            </w:r>
            <w:r>
              <w:rPr>
                <w:rFonts w:asciiTheme="majorHAnsi" w:hAnsiTheme="majorHAnsi" w:cstheme="majorHAnsi"/>
              </w:rPr>
              <w:t>/ M</w:t>
            </w:r>
          </w:p>
          <w:p w14:paraId="1843FA10" w14:textId="77777777" w:rsidR="00220654" w:rsidRPr="00220654" w:rsidRDefault="00220654" w:rsidP="00220654">
            <w:pPr>
              <w:pStyle w:val="ListParagraph"/>
              <w:numPr>
                <w:ilvl w:val="0"/>
                <w:numId w:val="12"/>
              </w:numPr>
              <w:spacing w:after="40" w:line="360" w:lineRule="auto"/>
              <w:ind w:left="390" w:hanging="390"/>
              <w:jc w:val="both"/>
              <w:rPr>
                <w:rFonts w:asciiTheme="majorHAnsi" w:hAnsiTheme="majorHAnsi" w:cstheme="majorHAnsi"/>
              </w:rPr>
            </w:pPr>
            <w:r>
              <w:rPr>
                <w:rFonts w:asciiTheme="majorHAnsi" w:hAnsiTheme="majorHAnsi" w:cstheme="majorHAnsi"/>
              </w:rPr>
              <w:t>z</w:t>
            </w:r>
            <w:r>
              <w:rPr>
                <w:rFonts w:asciiTheme="majorHAnsi" w:hAnsiTheme="majorHAnsi" w:cstheme="majorHAnsi"/>
                <w:vertAlign w:val="subscript"/>
              </w:rPr>
              <w:t>avg</w:t>
            </w:r>
            <w:r w:rsidRPr="00B1401A">
              <w:rPr>
                <w:rFonts w:asciiTheme="majorHAnsi" w:hAnsiTheme="majorHAnsi" w:cstheme="majorHAnsi"/>
              </w:rPr>
              <w:t xml:space="preserve"> </w:t>
            </w:r>
            <w:r w:rsidRPr="00B1401A">
              <w:rPr>
                <w:rFonts w:asciiTheme="majorHAnsi" w:hAnsiTheme="majorHAnsi" w:cstheme="majorHAnsi"/>
              </w:rPr>
              <w:sym w:font="Symbol" w:char="F0AC"/>
            </w:r>
            <w:r>
              <w:rPr>
                <w:rFonts w:asciiTheme="majorHAnsi" w:hAnsiTheme="majorHAnsi" w:cstheme="majorHAnsi"/>
              </w:rPr>
              <w:t xml:space="preserve"> z</w:t>
            </w:r>
            <w:r>
              <w:rPr>
                <w:rFonts w:asciiTheme="majorHAnsi" w:hAnsiTheme="majorHAnsi" w:cstheme="majorHAnsi"/>
                <w:vertAlign w:val="subscript"/>
              </w:rPr>
              <w:t>acm</w:t>
            </w:r>
            <w:r w:rsidRPr="00B1401A">
              <w:rPr>
                <w:rFonts w:asciiTheme="majorHAnsi" w:hAnsiTheme="majorHAnsi" w:cstheme="majorHAnsi"/>
              </w:rPr>
              <w:t xml:space="preserve"> </w:t>
            </w:r>
            <w:r>
              <w:rPr>
                <w:rFonts w:asciiTheme="majorHAnsi" w:hAnsiTheme="majorHAnsi" w:cstheme="majorHAnsi"/>
              </w:rPr>
              <w:t>/ M</w:t>
            </w:r>
          </w:p>
          <w:p w14:paraId="02DCF4E2" w14:textId="77777777" w:rsidR="00FC16C8" w:rsidRPr="00220654" w:rsidRDefault="00220654" w:rsidP="00220654">
            <w:pPr>
              <w:pStyle w:val="Text"/>
              <w:keepNext/>
              <w:numPr>
                <w:ilvl w:val="0"/>
                <w:numId w:val="12"/>
              </w:numPr>
              <w:spacing w:after="40" w:line="360" w:lineRule="auto"/>
              <w:rPr>
                <w:rFonts w:asciiTheme="majorHAnsi" w:hAnsiTheme="majorHAnsi" w:cstheme="majorHAnsi"/>
                <w:b/>
                <w:bCs/>
                <w:sz w:val="16"/>
                <w:szCs w:val="16"/>
              </w:rPr>
            </w:pPr>
            <w:r w:rsidRPr="00220654">
              <w:rPr>
                <w:rFonts w:asciiTheme="majorHAnsi" w:hAnsiTheme="majorHAnsi" w:cstheme="majorHAnsi"/>
                <w:lang w:bidi="ar-SY"/>
              </w:rPr>
              <w:t>Enable external interrupts</w:t>
            </w:r>
          </w:p>
        </w:tc>
      </w:tr>
    </w:tbl>
    <w:p w14:paraId="5069DDFB" w14:textId="673221EE" w:rsidR="00220654" w:rsidRDefault="00220654" w:rsidP="00220654">
      <w:pPr>
        <w:pStyle w:val="Caption"/>
        <w:jc w:val="center"/>
      </w:pPr>
      <w:bookmarkStart w:id="48" w:name="_Ref511151311"/>
      <w:bookmarkStart w:id="49" w:name="_Toc520455876"/>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11</w:t>
      </w:r>
      <w:r w:rsidR="00D835A3">
        <w:rPr>
          <w:noProof/>
        </w:rPr>
        <w:fldChar w:fldCharType="end"/>
      </w:r>
      <w:bookmarkEnd w:id="48"/>
      <w:r w:rsidR="00100C22">
        <w:rPr>
          <w:noProof/>
        </w:rPr>
        <w:t>.</w:t>
      </w:r>
      <w:r>
        <w:t xml:space="preserve"> Hi</w:t>
      </w:r>
      <w:r w:rsidR="002B68D0">
        <w:t>gh-</w:t>
      </w:r>
      <w:r>
        <w:t>level description of adaptive compensation algorithm</w:t>
      </w:r>
      <w:r w:rsidR="00100C22">
        <w:t>.</w:t>
      </w:r>
      <w:r w:rsidR="00BB6ED8">
        <w:t xml:space="preserve"> x, y, and z are the measured field’s components. x</w:t>
      </w:r>
      <w:r w:rsidR="00BB6ED8" w:rsidRPr="00BB6ED8">
        <w:rPr>
          <w:vertAlign w:val="subscript"/>
        </w:rPr>
        <w:t>acm</w:t>
      </w:r>
      <w:r w:rsidR="00BB6ED8">
        <w:t>, y</w:t>
      </w:r>
      <w:r w:rsidR="00BB6ED8" w:rsidRPr="00BB6ED8">
        <w:rPr>
          <w:vertAlign w:val="subscript"/>
        </w:rPr>
        <w:t>acm</w:t>
      </w:r>
      <w:r w:rsidR="00BB6ED8">
        <w:t>, and z</w:t>
      </w:r>
      <w:r w:rsidR="00BB6ED8" w:rsidRPr="00BB6ED8">
        <w:rPr>
          <w:vertAlign w:val="subscript"/>
        </w:rPr>
        <w:t>acm</w:t>
      </w:r>
      <w:r w:rsidR="00BB6ED8">
        <w:t xml:space="preserve"> are the accumulated values.</w:t>
      </w:r>
      <w:bookmarkEnd w:id="49"/>
    </w:p>
    <w:p w14:paraId="0875D502" w14:textId="77777777" w:rsidR="005161E5" w:rsidRDefault="005161E5">
      <w:pPr>
        <w:spacing w:line="240" w:lineRule="auto"/>
      </w:pPr>
      <w:r>
        <w:br w:type="page"/>
      </w:r>
    </w:p>
    <w:p w14:paraId="2B7953A4" w14:textId="77777777" w:rsidR="005161E5" w:rsidRDefault="005161E5" w:rsidP="00DC376A">
      <w:pPr>
        <w:pStyle w:val="Heading2"/>
      </w:pPr>
      <w:bookmarkStart w:id="50" w:name="_Toc520455831"/>
      <w:r w:rsidRPr="005161E5">
        <w:lastRenderedPageBreak/>
        <w:t>Adaptive Compensation of the RTC Frequency Drift</w:t>
      </w:r>
      <w:bookmarkEnd w:id="50"/>
    </w:p>
    <w:p w14:paraId="688A90F8" w14:textId="083515F4" w:rsidR="00907CCF" w:rsidRDefault="00737A3E" w:rsidP="007E05CF">
      <w:pPr>
        <w:ind w:firstLine="720"/>
      </w:pPr>
      <w:r>
        <w:t xml:space="preserve">RTC </w:t>
      </w:r>
      <w:r w:rsidR="00907CCF">
        <w:t>skew can</w:t>
      </w:r>
      <w:r>
        <w:t xml:space="preserve"> </w:t>
      </w:r>
      <w:r w:rsidR="00907CCF">
        <w:t xml:space="preserve">occur </w:t>
      </w:r>
      <w:r>
        <w:t>over time</w:t>
      </w:r>
      <w:r w:rsidR="00907CCF">
        <w:t>,</w:t>
      </w:r>
      <w:r>
        <w:t xml:space="preserve"> </w:t>
      </w:r>
      <w:r w:rsidR="00907CCF">
        <w:t xml:space="preserve">desynchronizing local </w:t>
      </w:r>
      <w:r w:rsidR="000F019B">
        <w:t xml:space="preserve">and remote </w:t>
      </w:r>
      <w:r w:rsidR="00907CCF">
        <w:t>clock</w:t>
      </w:r>
      <w:r w:rsidR="000F019B">
        <w:t>s</w:t>
      </w:r>
      <w:r w:rsidR="00907CCF">
        <w:t xml:space="preserve"> </w:t>
      </w:r>
      <w:r>
        <w:t>due to</w:t>
      </w:r>
      <w:r w:rsidR="00907CCF">
        <w:t xml:space="preserve"> </w:t>
      </w:r>
      <w:r w:rsidR="000F019B">
        <w:t xml:space="preserve">a number of </w:t>
      </w:r>
      <w:r w:rsidR="00907CCF">
        <w:t>factors</w:t>
      </w:r>
      <w:r w:rsidR="000F019B">
        <w:t>,</w:t>
      </w:r>
      <w:r w:rsidR="00907CCF">
        <w:t xml:space="preserve"> including</w:t>
      </w:r>
      <w:r>
        <w:t xml:space="preserve"> variations in temperature, </w:t>
      </w:r>
      <w:r w:rsidR="00907CCF">
        <w:t xml:space="preserve">effect of passive </w:t>
      </w:r>
      <w:r w:rsidR="000F019B">
        <w:t xml:space="preserve">board </w:t>
      </w:r>
      <w:r w:rsidR="00907CCF">
        <w:t>components, and tolerances specified by manufacturers. Because time synchronization</w:t>
      </w:r>
      <w:r w:rsidR="000F019B">
        <w:t xml:space="preserve"> is critical</w:t>
      </w:r>
      <w:r w:rsidR="00907CCF">
        <w:t xml:space="preserve"> among </w:t>
      </w:r>
      <w:r w:rsidR="000F019B">
        <w:t xml:space="preserve">system </w:t>
      </w:r>
      <w:r w:rsidR="00907CCF">
        <w:t>sensor nodes, especially for speed estimation, th</w:t>
      </w:r>
      <w:r w:rsidR="00E17381">
        <w:t>e drift</w:t>
      </w:r>
      <w:r w:rsidR="00907CCF">
        <w:t xml:space="preserve"> phenomenon should be compensated. </w:t>
      </w:r>
      <w:r w:rsidR="00907CCF" w:rsidRPr="00907CCF">
        <w:t xml:space="preserve">A GPS-based approach was developed to correct RTC clock drift in </w:t>
      </w:r>
      <w:r w:rsidR="00E17381" w:rsidRPr="00760C5E">
        <w:rPr>
          <w:i/>
        </w:rPr>
        <w:t>i</w:t>
      </w:r>
      <w:r w:rsidR="00E17381">
        <w:t>VCCS</w:t>
      </w:r>
      <w:r w:rsidR="00520578">
        <w:t xml:space="preserve"> 1</w:t>
      </w:r>
      <w:r w:rsidR="00520578" w:rsidRPr="00ED6FBF">
        <w:rPr>
          <w:vertAlign w:val="superscript"/>
        </w:rPr>
        <w:t>st</w:t>
      </w:r>
      <w:r w:rsidR="00520578">
        <w:t xml:space="preserve">G </w:t>
      </w:r>
      <w:r w:rsidR="00907CCF" w:rsidRPr="00907CCF">
        <w:t xml:space="preserve">and ported to C in </w:t>
      </w:r>
      <w:r w:rsidR="00E17381" w:rsidRPr="00ED6FBF">
        <w:rPr>
          <w:i/>
        </w:rPr>
        <w:t>i</w:t>
      </w:r>
      <w:r w:rsidR="00E17381">
        <w:t>VCCS</w:t>
      </w:r>
      <w:r w:rsidR="00520578">
        <w:t xml:space="preserve"> </w:t>
      </w:r>
      <w:r w:rsidR="00520578" w:rsidRPr="00520578">
        <w:t>2</w:t>
      </w:r>
      <w:r w:rsidR="00520578" w:rsidRPr="00CD2F4A">
        <w:rPr>
          <w:vertAlign w:val="superscript"/>
        </w:rPr>
        <w:t>nd</w:t>
      </w:r>
      <w:r w:rsidR="00520578" w:rsidRPr="00520578">
        <w:t>G</w:t>
      </w:r>
      <w:r w:rsidR="00907CCF" w:rsidRPr="00907CCF">
        <w:t>.</w:t>
      </w:r>
      <w:r w:rsidR="00907CCF">
        <w:t xml:space="preserve"> </w:t>
      </w:r>
      <w:r w:rsidR="00E17381">
        <w:t xml:space="preserve">A </w:t>
      </w:r>
      <w:r w:rsidR="00907CCF">
        <w:t xml:space="preserve">block diagram of the algorithm is depicted in </w:t>
      </w:r>
      <w:r w:rsidR="00907CCF">
        <w:fldChar w:fldCharType="begin"/>
      </w:r>
      <w:r w:rsidR="00907CCF">
        <w:instrText xml:space="preserve"> REF _Ref511232345 \h </w:instrText>
      </w:r>
      <w:r w:rsidR="00907CCF">
        <w:fldChar w:fldCharType="separate"/>
      </w:r>
      <w:r w:rsidR="00CF6C48">
        <w:t xml:space="preserve">Figure </w:t>
      </w:r>
      <w:r w:rsidR="00CF6C48">
        <w:rPr>
          <w:noProof/>
        </w:rPr>
        <w:t>12</w:t>
      </w:r>
      <w:r w:rsidR="00907CCF">
        <w:fldChar w:fldCharType="end"/>
      </w:r>
      <w:r w:rsidR="00907CCF">
        <w:t>.</w:t>
      </w:r>
    </w:p>
    <w:p w14:paraId="26E8647E" w14:textId="77777777" w:rsidR="00907CCF" w:rsidRDefault="00907CCF" w:rsidP="00907CCF">
      <w:pPr>
        <w:keepNext/>
        <w:jc w:val="center"/>
      </w:pPr>
      <w:r w:rsidRPr="00D85E9E">
        <w:rPr>
          <w:noProof/>
        </w:rPr>
        <w:drawing>
          <wp:inline distT="0" distB="0" distL="0" distR="0" wp14:anchorId="074ED570" wp14:editId="765EEA0C">
            <wp:extent cx="4154117" cy="1149927"/>
            <wp:effectExtent l="0" t="0" r="0" b="0"/>
            <wp:docPr id="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4179132" cy="1156851"/>
                    </a:xfrm>
                    <a:prstGeom prst="rect">
                      <a:avLst/>
                    </a:prstGeom>
                  </pic:spPr>
                </pic:pic>
              </a:graphicData>
            </a:graphic>
          </wp:inline>
        </w:drawing>
      </w:r>
    </w:p>
    <w:p w14:paraId="3C640CEA" w14:textId="162C07C5" w:rsidR="00907CCF" w:rsidRDefault="00907CCF" w:rsidP="00907CCF">
      <w:pPr>
        <w:pStyle w:val="Caption"/>
        <w:jc w:val="center"/>
      </w:pPr>
      <w:bookmarkStart w:id="51" w:name="_Ref511232345"/>
      <w:bookmarkStart w:id="52" w:name="_Toc520455877"/>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12</w:t>
      </w:r>
      <w:r w:rsidR="00D835A3">
        <w:rPr>
          <w:noProof/>
        </w:rPr>
        <w:fldChar w:fldCharType="end"/>
      </w:r>
      <w:bookmarkEnd w:id="51"/>
      <w:r w:rsidR="00E17381">
        <w:rPr>
          <w:noProof/>
        </w:rPr>
        <w:t>.</w:t>
      </w:r>
      <w:r>
        <w:t xml:space="preserve"> </w:t>
      </w:r>
      <w:r w:rsidRPr="009428F1">
        <w:t>GPS-based RTC time drift correction system block diagra</w:t>
      </w:r>
      <w:r w:rsidRPr="00907CCF">
        <w:t xml:space="preserve">m </w:t>
      </w:r>
      <w:r w:rsidRPr="00907CCF">
        <w:fldChar w:fldCharType="begin" w:fldLock="1"/>
      </w:r>
      <w:r w:rsidR="00DB4C9A">
        <w:instrText>ADDIN CSL_CITATION {"citationItems":[{"id":"ITEM-1","itemData":{"DOI":"10.1109/TITS.2017.2741507","ISSN":"1524-9050","author":[{"dropping-particle":"","family":"Balid","given":"Walid","non-dropping-particle":"","parse-names":false,"suffix":""},{"dropping-particle":"","family":"Tafish","given":"Hasan","non-dropping-particle":"","parse-names":false,"suffix":""},{"dropping-particle":"","family":"Refai","given":"Hazem H.","non-dropping-particle":"","parse-names":false,"suffix":""}],"container-title":"IEEE Transactions on Intelligent Transportation Systems","id":"ITEM-1","issued":{"date-parts":[["2017"]]},"page":"1-11","title":"Intelligent Vehicle Counting and Classification Sensor for Real-Time Traffic Surveillance","type":"article-journal"},"uris":["http://www.mendeley.com/documents/?uuid=dfb59fb0-9beb-3e9d-9dcf-ed2e63793317"]}],"mendeley":{"formattedCitation":"[8]","plainTextFormattedCitation":"[8]","previouslyFormattedCitation":"[8]"},"properties":{"noteIndex":0},"schema":"https://github.com/citation-style-language/schema/raw/master/csl-citation.json"}</w:instrText>
      </w:r>
      <w:r w:rsidRPr="00907CCF">
        <w:fldChar w:fldCharType="separate"/>
      </w:r>
      <w:r w:rsidR="003E4C62" w:rsidRPr="003E4C62">
        <w:rPr>
          <w:b w:val="0"/>
          <w:noProof/>
        </w:rPr>
        <w:t>[8]</w:t>
      </w:r>
      <w:r w:rsidRPr="00907CCF">
        <w:fldChar w:fldCharType="end"/>
      </w:r>
      <w:r w:rsidR="00E17381">
        <w:t>.</w:t>
      </w:r>
      <w:bookmarkEnd w:id="52"/>
    </w:p>
    <w:p w14:paraId="6550505C" w14:textId="77777777" w:rsidR="00907CCF" w:rsidRDefault="00907CCF" w:rsidP="00907CCF"/>
    <w:p w14:paraId="5527D414" w14:textId="5B39FF5D" w:rsidR="008524CF" w:rsidRDefault="000232F5" w:rsidP="00907CCF">
      <w:r>
        <w:t>After the GPS is locked to a fix, GPS module provides a 1 Hz signal, Pulse Per Second (PPS) routed to one of the GPIOs</w:t>
      </w:r>
      <w:r w:rsidR="00760C5E">
        <w:t xml:space="preserve"> (General Purpose Input/Output)</w:t>
      </w:r>
      <w:r>
        <w:t xml:space="preserve"> of the microcontroller. This signal is considered the accurate reference for RTC calibration. The </w:t>
      </w:r>
      <w:r w:rsidR="00FC3E81">
        <w:t xml:space="preserve">RTC </w:t>
      </w:r>
      <w:r w:rsidR="00907CCF" w:rsidRPr="00907CCF">
        <w:t>1</w:t>
      </w:r>
      <w:r>
        <w:t xml:space="preserve"> </w:t>
      </w:r>
      <w:r w:rsidR="00907CCF" w:rsidRPr="00907CCF">
        <w:t xml:space="preserve">Hz signal frequency </w:t>
      </w:r>
      <m:oMath>
        <m:sSubSup>
          <m:sSubSupPr>
            <m:ctrlPr>
              <w:rPr>
                <w:rFonts w:ascii="Cambria Math" w:hAnsi="Cambria Math"/>
                <w:i/>
              </w:rPr>
            </m:ctrlPr>
          </m:sSubSupPr>
          <m:e>
            <m:r>
              <w:rPr>
                <w:rFonts w:ascii="Cambria Math" w:hAnsi="Cambria Math"/>
              </w:rPr>
              <m:t>f</m:t>
            </m:r>
          </m:e>
          <m:sub>
            <m:r>
              <w:rPr>
                <w:rFonts w:ascii="Cambria Math" w:hAnsi="Cambria Math"/>
              </w:rPr>
              <m:t>RTC</m:t>
            </m:r>
          </m:sub>
          <m:sup>
            <m:d>
              <m:dPr>
                <m:ctrlPr>
                  <w:rPr>
                    <w:rFonts w:ascii="Cambria Math" w:hAnsi="Cambria Math"/>
                    <w:i/>
                  </w:rPr>
                </m:ctrlPr>
              </m:dPr>
              <m:e>
                <m:r>
                  <w:rPr>
                    <w:rFonts w:ascii="Cambria Math" w:hAnsi="Cambria Math"/>
                  </w:rPr>
                  <m:t>MCU</m:t>
                </m:r>
              </m:e>
            </m:d>
          </m:sup>
        </m:sSubSup>
      </m:oMath>
      <w:r w:rsidR="00907CCF" w:rsidRPr="00907CCF">
        <w:t xml:space="preserve"> </w:t>
      </w:r>
      <w:r w:rsidR="00907CCF">
        <w:t>is</w:t>
      </w:r>
      <w:r w:rsidR="00907CCF" w:rsidRPr="00907CCF">
        <w:t xml:space="preserve"> compared to </w:t>
      </w:r>
      <w:r>
        <w:t>PPS</w:t>
      </w:r>
      <w:r w:rsidR="00907CCF" w:rsidRPr="00907CCF">
        <w:t xml:space="preserve"> signal frequency</w:t>
      </w:r>
      <w:r>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PPS</m:t>
            </m:r>
          </m:sub>
          <m:sup>
            <m:d>
              <m:dPr>
                <m:ctrlPr>
                  <w:rPr>
                    <w:rFonts w:ascii="Cambria Math" w:hAnsi="Cambria Math"/>
                    <w:i/>
                  </w:rPr>
                </m:ctrlPr>
              </m:dPr>
              <m:e>
                <m:r>
                  <w:rPr>
                    <w:rFonts w:ascii="Cambria Math" w:hAnsi="Cambria Math"/>
                  </w:rPr>
                  <m:t>GPS</m:t>
                </m:r>
              </m:e>
            </m:d>
          </m:sup>
        </m:sSubSup>
      </m:oMath>
      <w:r w:rsidR="00907CCF" w:rsidRPr="00907CCF">
        <w:t xml:space="preserve">. </w:t>
      </w:r>
      <w:r>
        <w:t>The algorithm measures</w:t>
      </w:r>
      <w:r w:rsidR="00907CCF" w:rsidRPr="00907CCF">
        <w:t xml:space="preserve"> both signal</w:t>
      </w:r>
      <w:r>
        <w:t xml:space="preserve"> durations</w:t>
      </w:r>
      <w:r w:rsidR="00907CCF" w:rsidRPr="00907CCF">
        <w:t xml:space="preserve"> using high frequency clock </w:t>
      </w:r>
      <m:oMath>
        <m:sSubSup>
          <m:sSubSupPr>
            <m:ctrlPr>
              <w:rPr>
                <w:rFonts w:ascii="Cambria Math" w:hAnsi="Cambria Math"/>
                <w:i/>
              </w:rPr>
            </m:ctrlPr>
          </m:sSubSupPr>
          <m:e>
            <m:r>
              <w:rPr>
                <w:rFonts w:ascii="Cambria Math" w:hAnsi="Cambria Math"/>
              </w:rPr>
              <m:t>f</m:t>
            </m:r>
          </m:e>
          <m:sub>
            <m:r>
              <w:rPr>
                <w:rFonts w:ascii="Cambria Math" w:hAnsi="Cambria Math"/>
              </w:rPr>
              <m:t>TCLK</m:t>
            </m:r>
          </m:sub>
          <m:sup>
            <m:d>
              <m:dPr>
                <m:ctrlPr>
                  <w:rPr>
                    <w:rFonts w:ascii="Cambria Math" w:hAnsi="Cambria Math"/>
                    <w:i/>
                  </w:rPr>
                </m:ctrlPr>
              </m:dPr>
              <m:e>
                <m:r>
                  <w:rPr>
                    <w:rFonts w:ascii="Cambria Math" w:hAnsi="Cambria Math"/>
                  </w:rPr>
                  <m:t>MCU</m:t>
                </m:r>
              </m:e>
            </m:d>
          </m:sup>
        </m:sSubSup>
      </m:oMath>
      <w:r w:rsidR="00907CCF" w:rsidRPr="00907CCF">
        <w:t xml:space="preserve">, driven from the MCU’s </w:t>
      </w:r>
      <w:r>
        <w:t>8</w:t>
      </w:r>
      <w:r w:rsidR="00907CCF" w:rsidRPr="00907CCF">
        <w:t xml:space="preserve"> MHz oscillator. </w:t>
      </w:r>
      <w:r w:rsidR="00043E95">
        <w:t>Error induced in measuring clock (</w:t>
      </w:r>
      <w:r w:rsidR="00FC3E81">
        <w:t xml:space="preserve">i.e., </w:t>
      </w:r>
      <w:r w:rsidR="00043E95">
        <w:t xml:space="preserve">oscillator) is canceled </w:t>
      </w:r>
      <w:r w:rsidR="008524CF">
        <w:t>in the differentiation stage since both signals are measured at the same time using the same clock.</w:t>
      </w:r>
    </w:p>
    <w:p w14:paraId="73FFEA5D" w14:textId="4191005E" w:rsidR="00A43702" w:rsidRDefault="00A326A1" w:rsidP="00A326A1">
      <w:r>
        <w:rPr>
          <w:noProof/>
        </w:rPr>
        <w:lastRenderedPageBreak/>
        <w:drawing>
          <wp:anchor distT="0" distB="0" distL="114300" distR="114300" simplePos="0" relativeHeight="251658240" behindDoc="0" locked="0" layoutInCell="1" allowOverlap="1" wp14:anchorId="3245CFB0" wp14:editId="3B3D5A32">
            <wp:simplePos x="0" y="0"/>
            <wp:positionH relativeFrom="margin">
              <wp:align>center</wp:align>
            </wp:positionH>
            <wp:positionV relativeFrom="paragraph">
              <wp:posOffset>2125980</wp:posOffset>
            </wp:positionV>
            <wp:extent cx="5782663" cy="4632960"/>
            <wp:effectExtent l="0" t="0" r="889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low Chart.png"/>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82663" cy="4632960"/>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8524CF">
        <w:t xml:space="preserve">The algorithm </w:t>
      </w:r>
      <w:r w:rsidR="00FC3E81">
        <w:t xml:space="preserve">commences </w:t>
      </w:r>
      <w:r w:rsidR="008524CF">
        <w:t>by aligning RTC and PPS signals.</w:t>
      </w:r>
      <w:r w:rsidR="008524CF" w:rsidRPr="008524CF">
        <w:t xml:space="preserve"> </w:t>
      </w:r>
      <w:r w:rsidR="00FC3E81">
        <w:t>Subsequently</w:t>
      </w:r>
      <w:r w:rsidR="008524CF">
        <w:t>,</w:t>
      </w:r>
      <w:r w:rsidR="008524CF" w:rsidRPr="008524CF">
        <w:t xml:space="preserve"> two 32-bit MCU timers (</w:t>
      </w:r>
      <w:r w:rsidR="00FC3E81">
        <w:t xml:space="preserve">i.e., </w:t>
      </w:r>
      <w:r w:rsidR="008524CF" w:rsidRPr="008524CF">
        <w:t xml:space="preserve">Cnt1 and Cnt2) </w:t>
      </w:r>
      <w:r w:rsidR="008524CF">
        <w:t xml:space="preserve">are configured </w:t>
      </w:r>
      <w:r w:rsidR="008524CF" w:rsidRPr="008524CF">
        <w:t>in up-counting mode</w:t>
      </w:r>
      <w:r w:rsidR="00FC3E81">
        <w:t xml:space="preserve"> and</w:t>
      </w:r>
      <w:r w:rsidR="008524CF">
        <w:t xml:space="preserve"> controlled by RTC 1 Hz signal and PPS 1 Hz signal, respectively.</w:t>
      </w:r>
      <w:r w:rsidR="008524CF" w:rsidRPr="008524CF">
        <w:t xml:space="preserve"> </w:t>
      </w:r>
      <w:r w:rsidR="00FC3E81">
        <w:t xml:space="preserve">Both originate </w:t>
      </w:r>
      <w:r w:rsidR="008524CF">
        <w:t>at the first rising edge of 1 Hz signal and stop on the following rising edge. T</w:t>
      </w:r>
      <w:r w:rsidR="008524CF" w:rsidRPr="008524CF">
        <w:t xml:space="preserve">ime correction coefficient is </w:t>
      </w:r>
      <w:r w:rsidR="008524CF">
        <w:t>defined</w:t>
      </w:r>
      <w:r w:rsidR="008524CF" w:rsidRPr="008524CF">
        <w:t xml:space="preserve"> as the difference between the two counters. </w:t>
      </w:r>
      <w:r w:rsidR="00A43702">
        <w:fldChar w:fldCharType="begin"/>
      </w:r>
      <w:r w:rsidR="00A43702">
        <w:instrText xml:space="preserve"> REF _Ref511234365 \h </w:instrText>
      </w:r>
      <w:r w:rsidR="00A43702">
        <w:fldChar w:fldCharType="separate"/>
      </w:r>
      <w:r w:rsidR="00CF6C48">
        <w:t xml:space="preserve">Figure </w:t>
      </w:r>
      <w:r w:rsidR="00CF6C48">
        <w:rPr>
          <w:noProof/>
        </w:rPr>
        <w:t>13</w:t>
      </w:r>
      <w:r w:rsidR="00A43702">
        <w:fldChar w:fldCharType="end"/>
      </w:r>
      <w:r w:rsidR="00584F75">
        <w:t xml:space="preserve"> and </w:t>
      </w:r>
      <w:r w:rsidR="00584F75">
        <w:fldChar w:fldCharType="begin"/>
      </w:r>
      <w:r w:rsidR="00584F75">
        <w:instrText xml:space="preserve"> REF _Ref511900969 \h </w:instrText>
      </w:r>
      <w:r w:rsidR="00584F75">
        <w:fldChar w:fldCharType="separate"/>
      </w:r>
      <w:r w:rsidR="00CF6C48">
        <w:t xml:space="preserve">Figure </w:t>
      </w:r>
      <w:r w:rsidR="00CF6C48">
        <w:rPr>
          <w:noProof/>
        </w:rPr>
        <w:t>14</w:t>
      </w:r>
      <w:r w:rsidR="00584F75">
        <w:fldChar w:fldCharType="end"/>
      </w:r>
      <w:r w:rsidR="00A43702">
        <w:t xml:space="preserve"> </w:t>
      </w:r>
      <w:r w:rsidR="00584F75">
        <w:t>show</w:t>
      </w:r>
      <w:r w:rsidR="008524CF" w:rsidRPr="008524CF">
        <w:t xml:space="preserve"> a flow chart that explains the algorithm in detail.</w:t>
      </w:r>
    </w:p>
    <w:p w14:paraId="3BCEEF97" w14:textId="2B65315A" w:rsidR="00A43702" w:rsidRDefault="00A43702" w:rsidP="00A43702">
      <w:pPr>
        <w:pStyle w:val="Caption"/>
        <w:jc w:val="center"/>
      </w:pPr>
      <w:bookmarkStart w:id="53" w:name="_Ref511234365"/>
      <w:bookmarkStart w:id="54" w:name="_Toc520455878"/>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13</w:t>
      </w:r>
      <w:r w:rsidR="00D835A3">
        <w:rPr>
          <w:noProof/>
        </w:rPr>
        <w:fldChar w:fldCharType="end"/>
      </w:r>
      <w:bookmarkEnd w:id="53"/>
      <w:r w:rsidR="00FC3E81">
        <w:rPr>
          <w:noProof/>
        </w:rPr>
        <w:t>.</w:t>
      </w:r>
      <w:r>
        <w:t xml:space="preserve"> </w:t>
      </w:r>
      <w:r w:rsidRPr="00203DB9">
        <w:t xml:space="preserve">A flow chart </w:t>
      </w:r>
      <w:r w:rsidR="00FC3E81" w:rsidRPr="00203DB9">
        <w:t>depict</w:t>
      </w:r>
      <w:r w:rsidR="00FC3E81">
        <w:t>ing</w:t>
      </w:r>
      <w:r w:rsidR="00FC3E81" w:rsidRPr="00203DB9">
        <w:t xml:space="preserve"> </w:t>
      </w:r>
      <w:r w:rsidRPr="00203DB9">
        <w:t>the algorithm for RTC drift calibration</w:t>
      </w:r>
      <w:r w:rsidR="00FC3E81">
        <w:t>.</w:t>
      </w:r>
      <w:bookmarkEnd w:id="54"/>
    </w:p>
    <w:p w14:paraId="0CCA4CCC" w14:textId="77777777" w:rsidR="00A326A1" w:rsidRDefault="00A326A1" w:rsidP="00A43702"/>
    <w:p w14:paraId="47F0F8E3" w14:textId="41094B13" w:rsidR="00A326A1" w:rsidRDefault="00A326A1" w:rsidP="00A43702">
      <w:r w:rsidRPr="00E37C2B">
        <w:t xml:space="preserve">The algorithm sets a flag </w:t>
      </w:r>
      <w:r w:rsidRPr="00E37C2B">
        <w:rPr>
          <w:rFonts w:ascii="Courier New" w:hAnsi="Courier New" w:cs="Courier New"/>
        </w:rPr>
        <w:t>measure_freq</w:t>
      </w:r>
      <w:r w:rsidRPr="00E37C2B">
        <w:t xml:space="preserve"> to </w:t>
      </w:r>
      <w:r w:rsidR="00FC3E81">
        <w:t>inform</w:t>
      </w:r>
      <w:r w:rsidR="00FC3E81" w:rsidRPr="00E37C2B">
        <w:t xml:space="preserve"> </w:t>
      </w:r>
      <w:r w:rsidRPr="00E37C2B">
        <w:t>the interrupt function of RTC 1 Hz</w:t>
      </w:r>
      <w:r w:rsidR="00BB6ED8">
        <w:t xml:space="preserve"> </w:t>
      </w:r>
      <w:r w:rsidR="00FC3E81">
        <w:t>—</w:t>
      </w:r>
      <w:r w:rsidR="00BB6ED8">
        <w:t xml:space="preserve"> </w:t>
      </w:r>
      <w:r w:rsidRPr="00E37C2B">
        <w:t>called each time one second passes</w:t>
      </w:r>
      <w:r w:rsidR="00BB6ED8">
        <w:t xml:space="preserve"> </w:t>
      </w:r>
      <w:r w:rsidR="00FC3E81">
        <w:t>—</w:t>
      </w:r>
      <w:r w:rsidR="00BB6ED8">
        <w:t xml:space="preserve"> </w:t>
      </w:r>
      <w:r w:rsidRPr="00E37C2B">
        <w:t>to start counters</w:t>
      </w:r>
      <w:r w:rsidR="00FC3E81">
        <w:t>,</w:t>
      </w:r>
      <w:r w:rsidRPr="00E37C2B">
        <w:t xml:space="preserve"> and </w:t>
      </w:r>
      <w:r w:rsidR="00FC3E81">
        <w:t xml:space="preserve">the </w:t>
      </w:r>
      <w:r w:rsidRPr="00E37C2B">
        <w:t>stop them on the next rising edge of the signal</w:t>
      </w:r>
      <w:r w:rsidR="00016C03">
        <w:t xml:space="preserve"> (i.e., </w:t>
      </w:r>
      <w:r>
        <w:t>one period of 1 Hz signal</w:t>
      </w:r>
      <w:r w:rsidR="00016C03">
        <w:t>)</w:t>
      </w:r>
      <w:r>
        <w:t>.</w:t>
      </w:r>
    </w:p>
    <w:p w14:paraId="028900F3" w14:textId="77777777" w:rsidR="00584F75" w:rsidRDefault="00A326A1" w:rsidP="00584F75">
      <w:pPr>
        <w:pStyle w:val="Caption"/>
        <w:keepNext/>
        <w:jc w:val="center"/>
      </w:pPr>
      <w:r>
        <w:rPr>
          <w:noProof/>
        </w:rPr>
        <w:lastRenderedPageBreak/>
        <w:drawing>
          <wp:inline distT="0" distB="0" distL="0" distR="0" wp14:anchorId="3BBA000A" wp14:editId="69A04B3C">
            <wp:extent cx="4808220" cy="1066230"/>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low Chart 2.emf"/>
                    <pic:cNvPicPr/>
                  </pic:nvPicPr>
                  <pic:blipFill>
                    <a:blip r:embed="rId23">
                      <a:extLst>
                        <a:ext uri="{28A0092B-C50C-407E-A947-70E740481C1C}">
                          <a14:useLocalDpi xmlns:a14="http://schemas.microsoft.com/office/drawing/2010/main" val="0"/>
                        </a:ext>
                      </a:extLst>
                    </a:blip>
                    <a:stretch>
                      <a:fillRect/>
                    </a:stretch>
                  </pic:blipFill>
                  <pic:spPr>
                    <a:xfrm>
                      <a:off x="0" y="0"/>
                      <a:ext cx="4822507" cy="1069398"/>
                    </a:xfrm>
                    <a:prstGeom prst="rect">
                      <a:avLst/>
                    </a:prstGeom>
                  </pic:spPr>
                </pic:pic>
              </a:graphicData>
            </a:graphic>
          </wp:inline>
        </w:drawing>
      </w:r>
    </w:p>
    <w:p w14:paraId="5CF60DA4" w14:textId="5713CA12" w:rsidR="00A326A1" w:rsidRDefault="00584F75" w:rsidP="00584F75">
      <w:pPr>
        <w:pStyle w:val="Caption"/>
        <w:jc w:val="center"/>
      </w:pPr>
      <w:bookmarkStart w:id="55" w:name="_Ref511900969"/>
      <w:bookmarkStart w:id="56" w:name="_Toc520455879"/>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14</w:t>
      </w:r>
      <w:r w:rsidR="00D835A3">
        <w:rPr>
          <w:noProof/>
        </w:rPr>
        <w:fldChar w:fldCharType="end"/>
      </w:r>
      <w:bookmarkEnd w:id="55"/>
      <w:r w:rsidR="00016C03">
        <w:rPr>
          <w:noProof/>
        </w:rPr>
        <w:t>.</w:t>
      </w:r>
      <w:r>
        <w:t xml:space="preserve"> </w:t>
      </w:r>
      <w:r w:rsidRPr="00B86081">
        <w:t>PPS-RTC difference calculation sub process</w:t>
      </w:r>
      <w:r w:rsidR="00016C03">
        <w:t>.</w:t>
      </w:r>
      <w:bookmarkEnd w:id="56"/>
    </w:p>
    <w:p w14:paraId="66764297" w14:textId="77777777" w:rsidR="00A326A1" w:rsidRDefault="00A326A1" w:rsidP="00A326A1">
      <w:pPr>
        <w:keepNext/>
      </w:pPr>
    </w:p>
    <w:p w14:paraId="61E58EEB" w14:textId="104176E6" w:rsidR="00E37C2B" w:rsidRDefault="00E37C2B" w:rsidP="00A326A1">
      <w:pPr>
        <w:keepNext/>
      </w:pPr>
      <w:r w:rsidRPr="00E37C2B">
        <w:t xml:space="preserve">Once interrupt measuring </w:t>
      </w:r>
      <w:r w:rsidR="00016C03">
        <w:t xml:space="preserve">is complete, </w:t>
      </w:r>
      <w:r w:rsidR="00760C5E">
        <w:t>the function</w:t>
      </w:r>
      <w:r w:rsidR="00760C5E" w:rsidRPr="00E37C2B">
        <w:t xml:space="preserve"> </w:t>
      </w:r>
      <w:r w:rsidRPr="00E37C2B">
        <w:t xml:space="preserve">sets </w:t>
      </w:r>
      <w:r w:rsidRPr="00E37C2B">
        <w:rPr>
          <w:rFonts w:ascii="Courier New" w:hAnsi="Courier New" w:cs="Courier New"/>
        </w:rPr>
        <w:t>measure_freq</w:t>
      </w:r>
      <w:r w:rsidRPr="00E37C2B">
        <w:t xml:space="preserve"> to zero</w:t>
      </w:r>
      <w:r w:rsidR="00016C03">
        <w:t>,</w:t>
      </w:r>
      <w:r w:rsidRPr="00E37C2B">
        <w:t xml:space="preserve"> </w:t>
      </w:r>
      <w:r w:rsidR="00016C03" w:rsidRPr="00E37C2B">
        <w:t>indicat</w:t>
      </w:r>
      <w:r w:rsidR="00016C03">
        <w:t>ing</w:t>
      </w:r>
      <w:r w:rsidR="00016C03" w:rsidRPr="00E37C2B">
        <w:t xml:space="preserve"> </w:t>
      </w:r>
      <w:r w:rsidRPr="00E37C2B">
        <w:t xml:space="preserve">the </w:t>
      </w:r>
      <w:r w:rsidR="00016C03">
        <w:t>completion of the</w:t>
      </w:r>
      <w:r w:rsidRPr="00E37C2B">
        <w:t xml:space="preserve"> measuring phase </w:t>
      </w:r>
      <w:r w:rsidR="00016C03">
        <w:t xml:space="preserve">relative </w:t>
      </w:r>
      <w:r w:rsidRPr="00E37C2B">
        <w:t>to the main function</w:t>
      </w:r>
      <w:r w:rsidR="00016C03">
        <w:t xml:space="preserve">. The </w:t>
      </w:r>
      <w:r w:rsidR="00760C5E">
        <w:t>microcontroller</w:t>
      </w:r>
      <w:r w:rsidR="00760C5E" w:rsidRPr="00E37C2B">
        <w:t xml:space="preserve"> </w:t>
      </w:r>
      <w:r w:rsidRPr="00E37C2B">
        <w:t>proceed</w:t>
      </w:r>
      <w:r w:rsidR="00016C03">
        <w:t>s</w:t>
      </w:r>
      <w:r w:rsidRPr="00E37C2B">
        <w:t xml:space="preserve"> with the algorithm (</w:t>
      </w:r>
      <w:r>
        <w:fldChar w:fldCharType="begin"/>
      </w:r>
      <w:r>
        <w:instrText xml:space="preserve"> REF _Ref511234622 \h </w:instrText>
      </w:r>
      <w:r>
        <w:fldChar w:fldCharType="separate"/>
      </w:r>
      <w:r w:rsidR="00CF6C48">
        <w:t xml:space="preserve">Figure </w:t>
      </w:r>
      <w:r w:rsidR="00CF6C48">
        <w:rPr>
          <w:noProof/>
        </w:rPr>
        <w:t>15</w:t>
      </w:r>
      <w:r>
        <w:fldChar w:fldCharType="end"/>
      </w:r>
      <w:r w:rsidRPr="00E37C2B">
        <w:t>). Th</w:t>
      </w:r>
      <w:r w:rsidR="00016C03">
        <w:t>e</w:t>
      </w:r>
      <w:r w:rsidRPr="00E37C2B">
        <w:t xml:space="preserve"> process is repeated for the number of taps of a moving average filter (default value is 10), </w:t>
      </w:r>
      <w:r w:rsidR="00016C03">
        <w:t xml:space="preserve">and </w:t>
      </w:r>
      <w:r w:rsidRPr="00E37C2B">
        <w:t>then measurements</w:t>
      </w:r>
      <w:r w:rsidR="00016C03">
        <w:t xml:space="preserve"> are averaged</w:t>
      </w:r>
      <w:r w:rsidRPr="00E37C2B">
        <w:t>.</w:t>
      </w:r>
      <w:r>
        <w:t xml:space="preserve"> </w:t>
      </w:r>
      <w:r w:rsidRPr="00E37C2B">
        <w:t xml:space="preserve">The same procedure is repeated for PPS </w:t>
      </w:r>
      <w:r w:rsidR="00016C03">
        <w:t xml:space="preserve">from the </w:t>
      </w:r>
      <w:r w:rsidRPr="00E37C2B">
        <w:t>GPS module after it is locked and synchronized.</w:t>
      </w:r>
      <w:r>
        <w:t xml:space="preserve"> </w:t>
      </w:r>
      <w:r w:rsidR="00016C03">
        <w:t xml:space="preserve">Information about </w:t>
      </w:r>
      <w:r>
        <w:t>C implementation is available in Appendix A.</w:t>
      </w:r>
    </w:p>
    <w:p w14:paraId="3EA8B512" w14:textId="77777777" w:rsidR="00E37C2B" w:rsidRDefault="00E37C2B" w:rsidP="00E37C2B">
      <w:pPr>
        <w:keepNext/>
        <w:jc w:val="center"/>
      </w:pPr>
      <w:r>
        <w:rPr>
          <w:noProof/>
        </w:rPr>
        <w:drawing>
          <wp:inline distT="0" distB="0" distL="0" distR="0" wp14:anchorId="45732133" wp14:editId="23969ECF">
            <wp:extent cx="4290060" cy="364242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w Chart2.png"/>
                    <pic:cNvPicPr/>
                  </pic:nvPicPr>
                  <pic:blipFill>
                    <a:blip r:embed="rId24">
                      <a:extLst>
                        <a:ext uri="{28A0092B-C50C-407E-A947-70E740481C1C}">
                          <a14:useLocalDpi xmlns:a14="http://schemas.microsoft.com/office/drawing/2010/main" val="0"/>
                        </a:ext>
                      </a:extLst>
                    </a:blip>
                    <a:stretch>
                      <a:fillRect/>
                    </a:stretch>
                  </pic:blipFill>
                  <pic:spPr>
                    <a:xfrm>
                      <a:off x="0" y="0"/>
                      <a:ext cx="4385077" cy="3723102"/>
                    </a:xfrm>
                    <a:prstGeom prst="rect">
                      <a:avLst/>
                    </a:prstGeom>
                  </pic:spPr>
                </pic:pic>
              </a:graphicData>
            </a:graphic>
          </wp:inline>
        </w:drawing>
      </w:r>
    </w:p>
    <w:p w14:paraId="69375C5D" w14:textId="73894495" w:rsidR="00327595" w:rsidRDefault="00E37C2B" w:rsidP="00E535EA">
      <w:pPr>
        <w:pStyle w:val="Caption"/>
        <w:jc w:val="center"/>
      </w:pPr>
      <w:bookmarkStart w:id="57" w:name="_Ref511234622"/>
      <w:bookmarkStart w:id="58" w:name="_Toc520455880"/>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15</w:t>
      </w:r>
      <w:r w:rsidR="00D835A3">
        <w:rPr>
          <w:noProof/>
        </w:rPr>
        <w:fldChar w:fldCharType="end"/>
      </w:r>
      <w:bookmarkEnd w:id="57"/>
      <w:r w:rsidR="00016C03">
        <w:rPr>
          <w:noProof/>
        </w:rPr>
        <w:t>.</w:t>
      </w:r>
      <w:r>
        <w:t xml:space="preserve"> </w:t>
      </w:r>
      <w:r w:rsidR="001B7055">
        <w:t>M</w:t>
      </w:r>
      <w:r w:rsidRPr="00F82235">
        <w:t>easuring process</w:t>
      </w:r>
      <w:r w:rsidR="001B7055">
        <w:t xml:space="preserve"> flow chart</w:t>
      </w:r>
      <w:r w:rsidRPr="00F82235">
        <w:t xml:space="preserve"> inside RTC 1 Hz signal</w:t>
      </w:r>
      <w:r w:rsidR="00016C03">
        <w:t xml:space="preserve"> interrupt function.</w:t>
      </w:r>
      <w:bookmarkEnd w:id="58"/>
      <w:r w:rsidR="005D1769">
        <w:br w:type="page"/>
      </w:r>
    </w:p>
    <w:p w14:paraId="0BDF3A0C" w14:textId="77777777" w:rsidR="0016780A" w:rsidRDefault="0016780A" w:rsidP="00DC376A">
      <w:pPr>
        <w:pStyle w:val="Heading2"/>
      </w:pPr>
      <w:bookmarkStart w:id="59" w:name="_Toc520455832"/>
      <w:r w:rsidRPr="00665D7E">
        <w:lastRenderedPageBreak/>
        <w:t>Optimized ARM DSP Functions</w:t>
      </w:r>
      <w:bookmarkEnd w:id="59"/>
    </w:p>
    <w:p w14:paraId="0DC2A52C" w14:textId="5EBE3B8D" w:rsidR="00327595" w:rsidRPr="00172A43" w:rsidRDefault="00016C03" w:rsidP="00172A43">
      <w:pPr>
        <w:pStyle w:val="Paragraph"/>
      </w:pPr>
      <w:r>
        <w:t>Notably, the</w:t>
      </w:r>
      <w:r w:rsidRPr="00172A43">
        <w:t xml:space="preserve"> </w:t>
      </w:r>
      <w:r w:rsidR="003E0C5E" w:rsidRPr="00172A43">
        <w:t xml:space="preserve">function </w:t>
      </w:r>
      <w:r>
        <w:t>for calculating</w:t>
      </w:r>
      <w:r w:rsidR="003E0C5E" w:rsidRPr="00172A43">
        <w:t xml:space="preserve"> magnitude was not optimized</w:t>
      </w:r>
      <w:r>
        <w:t xml:space="preserve">, requiring an </w:t>
      </w:r>
      <w:r w:rsidR="003E0C5E" w:rsidRPr="00172A43">
        <w:t xml:space="preserve">average 0.75 milliseconds. </w:t>
      </w:r>
      <w:r w:rsidR="00D278E0" w:rsidRPr="00172A43">
        <w:t>Initially</w:t>
      </w:r>
      <w:r w:rsidR="003E0C5E" w:rsidRPr="00172A43">
        <w:t xml:space="preserve">, generic C functions were used </w:t>
      </w:r>
      <w:r>
        <w:t>for</w:t>
      </w:r>
      <w:r w:rsidR="003E0C5E" w:rsidRPr="00172A43">
        <w:t xml:space="preserve"> floating point arithmetic</w:t>
      </w:r>
      <w:r>
        <w:t xml:space="preserve">, although these </w:t>
      </w:r>
      <w:r w:rsidR="00CF2D34">
        <w:t xml:space="preserve">functions </w:t>
      </w:r>
      <w:r w:rsidR="00CF2D34" w:rsidRPr="00172A43">
        <w:t>in</w:t>
      </w:r>
      <w:r w:rsidR="003E0C5E" w:rsidRPr="00172A43">
        <w:t xml:space="preserve"> generic C libraries are </w:t>
      </w:r>
      <w:r>
        <w:t xml:space="preserve">considered </w:t>
      </w:r>
      <w:r w:rsidR="003E0C5E" w:rsidRPr="00172A43">
        <w:t xml:space="preserve">too slow and not optimized for a specific platform. ARM provides a DSP library that is optimized for some select microcontrollers, among </w:t>
      </w:r>
      <w:r>
        <w:t xml:space="preserve">them the on utilized for </w:t>
      </w:r>
      <w:r w:rsidR="003E0C5E" w:rsidRPr="00CF2D34">
        <w:rPr>
          <w:i/>
        </w:rPr>
        <w:t>i</w:t>
      </w:r>
      <w:r w:rsidR="003E0C5E" w:rsidRPr="00172A43">
        <w:t>VCCS</w:t>
      </w:r>
      <w:r w:rsidR="00520578">
        <w:t xml:space="preserve"> </w:t>
      </w:r>
      <w:r w:rsidR="00520578" w:rsidRPr="00520578">
        <w:t>2</w:t>
      </w:r>
      <w:r w:rsidR="00520578" w:rsidRPr="00CF2D34">
        <w:rPr>
          <w:vertAlign w:val="superscript"/>
        </w:rPr>
        <w:t>nd</w:t>
      </w:r>
      <w:r w:rsidR="00520578" w:rsidRPr="00520578">
        <w:t>G</w:t>
      </w:r>
      <w:r w:rsidR="003E0C5E" w:rsidRPr="00172A43">
        <w:t xml:space="preserve">. ARM DSP </w:t>
      </w:r>
      <w:r w:rsidR="00D278E0" w:rsidRPr="00172A43">
        <w:t xml:space="preserve">cores </w:t>
      </w:r>
      <w:r>
        <w:t>provide</w:t>
      </w:r>
      <w:r w:rsidR="003E0C5E" w:rsidRPr="00172A43">
        <w:t xml:space="preserve"> 0.62 milliseconds</w:t>
      </w:r>
      <w:r>
        <w:t xml:space="preserve"> improvement</w:t>
      </w:r>
      <w:r w:rsidR="003E0C5E" w:rsidRPr="00172A43">
        <w:t>.</w:t>
      </w:r>
      <w:r w:rsidR="00327595" w:rsidRPr="00172A43">
        <w:t xml:space="preserve"> Code is available in Appendix A.</w:t>
      </w:r>
    </w:p>
    <w:p w14:paraId="7F472F0B" w14:textId="77777777" w:rsidR="00327595" w:rsidRDefault="00327595" w:rsidP="00DC376A">
      <w:pPr>
        <w:pStyle w:val="Heading2"/>
      </w:pPr>
      <w:bookmarkStart w:id="60" w:name="_Toc520455833"/>
      <w:r w:rsidRPr="00665D7E">
        <w:t>Text Formatting Function</w:t>
      </w:r>
      <w:bookmarkEnd w:id="60"/>
    </w:p>
    <w:p w14:paraId="68E4C3B0" w14:textId="2E758063" w:rsidR="00BD1E56" w:rsidRDefault="00016C03" w:rsidP="00172A43">
      <w:pPr>
        <w:pStyle w:val="Paragraph"/>
      </w:pPr>
      <w:r>
        <w:t>T</w:t>
      </w:r>
      <w:r w:rsidR="00DC396E" w:rsidRPr="00DC396E">
        <w:t xml:space="preserve">ext formatting </w:t>
      </w:r>
      <w:r>
        <w:t>required</w:t>
      </w:r>
      <w:r w:rsidR="00DC396E" w:rsidRPr="00DC396E">
        <w:t xml:space="preserve"> </w:t>
      </w:r>
      <w:r>
        <w:t>additional</w:t>
      </w:r>
      <w:r w:rsidRPr="00DC396E">
        <w:t xml:space="preserve"> </w:t>
      </w:r>
      <w:r w:rsidR="00DC396E" w:rsidRPr="00DC396E">
        <w:t>time</w:t>
      </w:r>
      <w:r w:rsidR="00BB6ED8">
        <w:t xml:space="preserve"> </w:t>
      </w:r>
      <w:r>
        <w:t>—</w:t>
      </w:r>
      <w:r w:rsidR="00BB6ED8">
        <w:t xml:space="preserve"> </w:t>
      </w:r>
      <w:r w:rsidR="00DC396E" w:rsidRPr="00DC396E">
        <w:t>up to 3.5 millisecond. C-style text formatting function</w:t>
      </w:r>
      <w:r>
        <w:t xml:space="preserve">, namely </w:t>
      </w:r>
      <w:r w:rsidR="00DC396E" w:rsidRPr="00DC396E">
        <w:t>sprintf</w:t>
      </w:r>
      <w:r>
        <w:t xml:space="preserve">, </w:t>
      </w:r>
      <w:r w:rsidRPr="00DC396E">
        <w:t>were used</w:t>
      </w:r>
      <w:r w:rsidR="00DC396E" w:rsidRPr="00DC396E">
        <w:t xml:space="preserve"> to convert floating point data into ASCII characters writable </w:t>
      </w:r>
      <w:r>
        <w:t>for a</w:t>
      </w:r>
      <w:r w:rsidR="00DC396E" w:rsidRPr="00DC396E">
        <w:t xml:space="preserve"> text file. </w:t>
      </w:r>
      <w:r>
        <w:t>T</w:t>
      </w:r>
      <w:r w:rsidR="00DC396E" w:rsidRPr="00DC396E">
        <w:t>o mitigate delay, float data were converted to 16-bit data</w:t>
      </w:r>
      <w:r>
        <w:t>,</w:t>
      </w:r>
      <w:r w:rsidR="00DC396E" w:rsidRPr="00DC396E">
        <w:t xml:space="preserve"> and an optimized function </w:t>
      </w:r>
      <w:r>
        <w:t>for converting</w:t>
      </w:r>
      <w:r w:rsidR="00DC396E" w:rsidRPr="00DC396E">
        <w:t xml:space="preserve"> integers to ASCII based on Terje Mathisen’s algorithm was developed</w:t>
      </w:r>
      <w:r>
        <w:t xml:space="preserve"> (See </w:t>
      </w:r>
      <w:r w:rsidR="00DC396E">
        <w:t>algorithm in Appendix A</w:t>
      </w:r>
      <w:r>
        <w:t>)</w:t>
      </w:r>
      <w:r w:rsidR="00DC396E" w:rsidRPr="00DC396E">
        <w:t xml:space="preserve">. Delay was </w:t>
      </w:r>
      <w:r>
        <w:t>reduced</w:t>
      </w:r>
      <w:r w:rsidR="00DC396E" w:rsidRPr="00DC396E">
        <w:t xml:space="preserve"> to 0.1776 milliseconds for single number</w:t>
      </w:r>
      <w:r>
        <w:t xml:space="preserve"> conversion</w:t>
      </w:r>
      <w:r w:rsidR="00DC396E" w:rsidRPr="00DC396E">
        <w:t xml:space="preserve"> and 0.5625 milliseconds for complete reading from t</w:t>
      </w:r>
      <w:r w:rsidR="00DC396E">
        <w:t>he magnetometer</w:t>
      </w:r>
      <w:r w:rsidR="00864FB1">
        <w:t>. T</w:t>
      </w:r>
      <w:r w:rsidR="00DC396E">
        <w:t>hroughput of data collection</w:t>
      </w:r>
      <w:r w:rsidR="00864FB1">
        <w:t xml:space="preserve"> was improved</w:t>
      </w:r>
      <w:r w:rsidR="00DC396E">
        <w:t>.</w:t>
      </w:r>
    </w:p>
    <w:p w14:paraId="2B34192C" w14:textId="77777777" w:rsidR="00172A43" w:rsidRDefault="0016780A" w:rsidP="00172A43">
      <w:pPr>
        <w:pStyle w:val="Paragraph"/>
      </w:pPr>
      <w:r>
        <w:br w:type="page"/>
      </w:r>
    </w:p>
    <w:p w14:paraId="08B6657C" w14:textId="77777777" w:rsidR="00BD1E56" w:rsidRDefault="00BD1E56" w:rsidP="00172A43">
      <w:pPr>
        <w:pStyle w:val="Heading1"/>
      </w:pPr>
      <w:bookmarkStart w:id="61" w:name="_Toc520455834"/>
      <w:r w:rsidRPr="00BD1E56">
        <w:lastRenderedPageBreak/>
        <w:t>System Algorithms and Power Analysis</w:t>
      </w:r>
      <w:bookmarkEnd w:id="61"/>
    </w:p>
    <w:p w14:paraId="585FF7DF" w14:textId="2D39198F" w:rsidR="00740E92" w:rsidRDefault="009C525C" w:rsidP="00BD1E56">
      <w:pPr>
        <w:ind w:firstLine="720"/>
      </w:pPr>
      <w:r>
        <w:t>Previous chapters have discussed how</w:t>
      </w:r>
      <w:r w:rsidR="00997E68">
        <w:t xml:space="preserve"> some algorithms were changed</w:t>
      </w:r>
      <w:r>
        <w:t xml:space="preserve"> from 1</w:t>
      </w:r>
      <w:r w:rsidRPr="00CF2D34">
        <w:rPr>
          <w:vertAlign w:val="superscript"/>
        </w:rPr>
        <w:t>st</w:t>
      </w:r>
      <w:r>
        <w:t xml:space="preserve"> to 2</w:t>
      </w:r>
      <w:r w:rsidRPr="00CF2D34">
        <w:rPr>
          <w:vertAlign w:val="superscript"/>
        </w:rPr>
        <w:t>nd</w:t>
      </w:r>
      <w:r>
        <w:t>G,</w:t>
      </w:r>
      <w:r w:rsidR="00997E68">
        <w:t xml:space="preserve"> porting them from </w:t>
      </w:r>
      <w:r>
        <w:t>the former</w:t>
      </w:r>
      <w:r w:rsidR="00997E68">
        <w:t xml:space="preserve"> to the </w:t>
      </w:r>
      <w:r>
        <w:t xml:space="preserve">latter </w:t>
      </w:r>
      <w:r w:rsidR="00997E68">
        <w:t xml:space="preserve">32-bit platform. </w:t>
      </w:r>
      <w:r>
        <w:t xml:space="preserve">In essence, the </w:t>
      </w:r>
      <w:r w:rsidR="00997E68">
        <w:t xml:space="preserve">algorithms </w:t>
      </w:r>
      <w:r w:rsidR="00CF2D34">
        <w:t xml:space="preserve">are </w:t>
      </w:r>
      <w:r>
        <w:t>identical, although two natures</w:t>
      </w:r>
      <w:r w:rsidR="00997E68">
        <w:t xml:space="preserve"> imposed </w:t>
      </w:r>
      <w:r w:rsidR="006E7A44">
        <w:t xml:space="preserve">a necessity </w:t>
      </w:r>
      <w:r>
        <w:t>for changing</w:t>
      </w:r>
      <w:r w:rsidR="006E7A44">
        <w:t xml:space="preserve"> the operation to ensure </w:t>
      </w:r>
      <w:r>
        <w:t xml:space="preserve">accurate </w:t>
      </w:r>
      <w:r w:rsidR="006E7A44">
        <w:t xml:space="preserve">functionality. Another important aspect </w:t>
      </w:r>
      <w:r>
        <w:t xml:space="preserve">of </w:t>
      </w:r>
      <w:r w:rsidRPr="00CF2D34">
        <w:rPr>
          <w:i/>
        </w:rPr>
        <w:t>i</w:t>
      </w:r>
      <w:r>
        <w:t>VCCS</w:t>
      </w:r>
      <w:r w:rsidR="00520578">
        <w:t xml:space="preserve"> </w:t>
      </w:r>
      <w:r w:rsidR="00520578" w:rsidRPr="00520578">
        <w:t>2</w:t>
      </w:r>
      <w:r w:rsidR="00520578" w:rsidRPr="00BB505F">
        <w:rPr>
          <w:vertAlign w:val="superscript"/>
        </w:rPr>
        <w:t>nd</w:t>
      </w:r>
      <w:r w:rsidR="00520578" w:rsidRPr="00520578">
        <w:t>G</w:t>
      </w:r>
      <w:r>
        <w:t xml:space="preserve"> </w:t>
      </w:r>
      <w:r w:rsidR="006E7A44">
        <w:t>features low</w:t>
      </w:r>
      <w:r>
        <w:t>-</w:t>
      </w:r>
      <w:r w:rsidR="006E7A44">
        <w:t xml:space="preserve">power operation. </w:t>
      </w:r>
      <w:r>
        <w:t xml:space="preserve">Notably, </w:t>
      </w:r>
      <w:r w:rsidR="00740E92">
        <w:t>storage and communication are two of the most energy</w:t>
      </w:r>
      <w:r>
        <w:t>-</w:t>
      </w:r>
      <w:r w:rsidR="00740E92">
        <w:t xml:space="preserve">hungry components of an embedded system. In this chapter, algorithms developed </w:t>
      </w:r>
      <w:r>
        <w:t xml:space="preserve">for mitigating </w:t>
      </w:r>
      <w:r w:rsidR="00740E92">
        <w:t xml:space="preserve">power consumption induced by the microSD card, ZigBee, and continuous data </w:t>
      </w:r>
      <w:r w:rsidR="00EA079E">
        <w:t>fetching</w:t>
      </w:r>
      <w:r w:rsidR="00740E92">
        <w:t xml:space="preserve"> from the magnetometer KMX62</w:t>
      </w:r>
      <w:r>
        <w:t xml:space="preserve"> are discussed</w:t>
      </w:r>
      <w:r w:rsidR="00740E92">
        <w:t xml:space="preserve">. An analysis of </w:t>
      </w:r>
      <w:r>
        <w:t>microSD card and ZigBee</w:t>
      </w:r>
      <w:r w:rsidR="00BB505F">
        <w:t xml:space="preserve"> current</w:t>
      </w:r>
      <w:r>
        <w:t xml:space="preserve"> </w:t>
      </w:r>
      <w:r w:rsidR="00740E92">
        <w:t xml:space="preserve">consumption </w:t>
      </w:r>
      <w:r>
        <w:t>for the</w:t>
      </w:r>
      <w:r w:rsidR="00740E92">
        <w:t xml:space="preserve"> proposed algorithms is presented, as well as an </w:t>
      </w:r>
      <w:r>
        <w:t xml:space="preserve">estimate </w:t>
      </w:r>
      <w:r w:rsidR="00740E92">
        <w:t xml:space="preserve">of </w:t>
      </w:r>
      <w:r>
        <w:t xml:space="preserve">system </w:t>
      </w:r>
      <w:r w:rsidR="00740E92">
        <w:t>battery life at this stage</w:t>
      </w:r>
      <w:r>
        <w:t xml:space="preserve"> of processing</w:t>
      </w:r>
      <w:r w:rsidR="00740E92">
        <w:t>.</w:t>
      </w:r>
    </w:p>
    <w:p w14:paraId="74B51E32" w14:textId="77777777" w:rsidR="00740E92" w:rsidRDefault="00740E92" w:rsidP="00DC376A">
      <w:pPr>
        <w:pStyle w:val="Heading2"/>
      </w:pPr>
      <w:bookmarkStart w:id="62" w:name="_Ref511319291"/>
      <w:bookmarkStart w:id="63" w:name="_Toc520455835"/>
      <w:r>
        <w:t>Data Buffering Technique</w:t>
      </w:r>
      <w:bookmarkEnd w:id="62"/>
      <w:bookmarkEnd w:id="63"/>
    </w:p>
    <w:p w14:paraId="63544B7D" w14:textId="3EC985B8" w:rsidR="00D77A2F" w:rsidRDefault="007732CD" w:rsidP="00BD1E56">
      <w:pPr>
        <w:ind w:firstLine="720"/>
      </w:pPr>
      <w:r w:rsidRPr="007732CD">
        <w:t>As ind</w:t>
      </w:r>
      <w:r>
        <w:t xml:space="preserve">icated in </w:t>
      </w:r>
      <w:r w:rsidR="0045442C">
        <w:t>S</w:t>
      </w:r>
      <w:r>
        <w:t xml:space="preserve">ection </w:t>
      </w:r>
      <w:r w:rsidR="00B04F3C">
        <w:fldChar w:fldCharType="begin"/>
      </w:r>
      <w:r w:rsidR="00B04F3C">
        <w:instrText xml:space="preserve"> REF _Ref511304824 \r \h </w:instrText>
      </w:r>
      <w:r w:rsidR="00B04F3C">
        <w:fldChar w:fldCharType="separate"/>
      </w:r>
      <w:r w:rsidR="00CF6C48">
        <w:rPr>
          <w:cs/>
        </w:rPr>
        <w:t>‎</w:t>
      </w:r>
      <w:r w:rsidR="00CF6C48">
        <w:t>3.6</w:t>
      </w:r>
      <w:r w:rsidR="00B04F3C">
        <w:fldChar w:fldCharType="end"/>
      </w:r>
      <w:r>
        <w:t>, micro</w:t>
      </w:r>
      <w:r w:rsidRPr="007732CD">
        <w:t xml:space="preserve">SD card is used to log timestamps and store other status messages and raw data. However, </w:t>
      </w:r>
      <w:r w:rsidR="00EB0C47">
        <w:t>micro</w:t>
      </w:r>
      <w:r w:rsidRPr="007732CD">
        <w:t xml:space="preserve">SD cards are energy inefficient and counter intuitive </w:t>
      </w:r>
      <w:r w:rsidR="008939BB">
        <w:t>to the</w:t>
      </w:r>
      <w:r w:rsidRPr="007732CD">
        <w:t xml:space="preserve"> low power paradigm </w:t>
      </w:r>
      <w:r w:rsidR="008939BB">
        <w:t>due to the fact that they</w:t>
      </w:r>
      <w:r w:rsidR="008939BB" w:rsidRPr="007732CD">
        <w:t xml:space="preserve"> </w:t>
      </w:r>
      <w:r w:rsidRPr="007732CD">
        <w:t>simply dump</w:t>
      </w:r>
      <w:r w:rsidR="00BB505F">
        <w:t xml:space="preserve"> </w:t>
      </w:r>
      <w:r w:rsidRPr="007732CD">
        <w:t xml:space="preserve">data and messages </w:t>
      </w:r>
      <w:r w:rsidR="00B94AFB">
        <w:t xml:space="preserve">directly </w:t>
      </w:r>
      <w:r w:rsidRPr="007732CD">
        <w:t xml:space="preserve">to the card. According to SanDisk microSD card specifications </w:t>
      </w:r>
      <w:r w:rsidR="00424C11">
        <w:fldChar w:fldCharType="begin" w:fldLock="1"/>
      </w:r>
      <w:r w:rsidR="00DB4C9A">
        <w:instrText>ADDIN CSL_CITATION {"citationItems":[{"id":"ITEM-1","itemData":{"author":[{"dropping-particle":"","family":"SanDisk Corporation","given":"","non-dropping-particle":"","parse-names":false,"suffix":""}],"id":"ITEM-1","issue":"80","issued":{"date-parts":[["2004"]]},"page":"123","title":"SanDisk SD Card Product Manual","type":"article-journal","volume":"95035"},"uris":["http://www.mendeley.com/documents/?uuid=b0b9505c-cee6-4bd2-a6ad-c87aef545fe8"]}],"mendeley":{"formattedCitation":"[34]","plainTextFormattedCitation":"[34]","previouslyFormattedCitation":"[34]"},"properties":{"noteIndex":0},"schema":"https://github.com/citation-style-language/schema/raw/master/csl-citation.json"}</w:instrText>
      </w:r>
      <w:r w:rsidR="00424C11">
        <w:fldChar w:fldCharType="separate"/>
      </w:r>
      <w:r w:rsidR="003E4C62" w:rsidRPr="003E4C62">
        <w:rPr>
          <w:noProof/>
        </w:rPr>
        <w:t>[34]</w:t>
      </w:r>
      <w:r w:rsidR="00424C11">
        <w:fldChar w:fldCharType="end"/>
      </w:r>
      <w:r w:rsidR="00EA079E">
        <w:t>, Read and W</w:t>
      </w:r>
      <w:r w:rsidRPr="007732CD">
        <w:t>rite procedures can take up to 100 mA in current consumption. Turning the card on</w:t>
      </w:r>
      <w:r w:rsidR="00B94AFB">
        <w:t>/</w:t>
      </w:r>
      <w:r w:rsidRPr="007732CD">
        <w:t xml:space="preserve">off when data </w:t>
      </w:r>
      <w:r w:rsidR="00B94AFB">
        <w:t>must</w:t>
      </w:r>
      <w:r w:rsidRPr="007732CD">
        <w:t xml:space="preserve"> be stored is impractical </w:t>
      </w:r>
      <w:r w:rsidR="00B94AFB">
        <w:t>due to required</w:t>
      </w:r>
      <w:r w:rsidRPr="007732CD">
        <w:t xml:space="preserve"> time delay </w:t>
      </w:r>
      <w:r w:rsidR="00B94AFB">
        <w:t>for</w:t>
      </w:r>
      <w:r w:rsidRPr="007732CD">
        <w:t xml:space="preserve"> </w:t>
      </w:r>
      <w:r w:rsidR="00B94AFB">
        <w:t xml:space="preserve">repeated card </w:t>
      </w:r>
      <w:r w:rsidR="00B94AFB" w:rsidRPr="007732CD">
        <w:t>initializ</w:t>
      </w:r>
      <w:r w:rsidR="00B94AFB">
        <w:t>ation each</w:t>
      </w:r>
      <w:r w:rsidRPr="007732CD">
        <w:t xml:space="preserve"> time </w:t>
      </w:r>
      <w:r w:rsidR="00B94AFB">
        <w:t>the card</w:t>
      </w:r>
      <w:r w:rsidR="00B94AFB" w:rsidRPr="007732CD">
        <w:t xml:space="preserve"> </w:t>
      </w:r>
      <w:r w:rsidRPr="007732CD">
        <w:t xml:space="preserve">is powered on. </w:t>
      </w:r>
      <w:r w:rsidR="00B94AFB">
        <w:t>S</w:t>
      </w:r>
      <w:r w:rsidRPr="007732CD">
        <w:t xml:space="preserve">pecifications also refer to </w:t>
      </w:r>
      <w:r w:rsidR="00B94AFB">
        <w:t>the</w:t>
      </w:r>
      <w:r w:rsidR="00B94AFB" w:rsidRPr="007732CD">
        <w:t xml:space="preserve"> </w:t>
      </w:r>
      <w:r w:rsidRPr="007732CD">
        <w:t>automatic sleep feature where</w:t>
      </w:r>
      <w:r w:rsidR="00B94AFB">
        <w:t>in</w:t>
      </w:r>
      <w:r w:rsidRPr="007732CD">
        <w:t xml:space="preserve"> cards enter sleep mode</w:t>
      </w:r>
      <w:r w:rsidR="00B94AFB">
        <w:t>, given</w:t>
      </w:r>
      <w:r w:rsidRPr="007732CD">
        <w:t xml:space="preserve"> no commands are received within 5 ms. </w:t>
      </w:r>
      <w:r w:rsidR="00B94AFB">
        <w:t>In this mode, c</w:t>
      </w:r>
      <w:r w:rsidRPr="007732CD">
        <w:t>ards consume 350 μA</w:t>
      </w:r>
      <w:r w:rsidR="00B94AFB">
        <w:t>. This indicates</w:t>
      </w:r>
      <w:r w:rsidRPr="007732CD">
        <w:t xml:space="preserve"> </w:t>
      </w:r>
      <w:r w:rsidR="00B94AFB" w:rsidRPr="007732CD">
        <w:t>inefficien</w:t>
      </w:r>
      <w:r w:rsidR="00B94AFB">
        <w:t>cy for system duration</w:t>
      </w:r>
      <w:r w:rsidRPr="007732CD">
        <w:t xml:space="preserve">. </w:t>
      </w:r>
      <w:r w:rsidR="00B94AFB">
        <w:t>Consequently</w:t>
      </w:r>
      <w:r w:rsidRPr="007732CD">
        <w:t xml:space="preserve">, the on-board ultra-low power </w:t>
      </w:r>
      <w:r w:rsidR="00B94AFB">
        <w:t>f</w:t>
      </w:r>
      <w:r w:rsidRPr="007732CD">
        <w:t xml:space="preserve">lash memory is </w:t>
      </w:r>
      <w:r w:rsidR="00B94AFB" w:rsidRPr="007732CD">
        <w:t>u</w:t>
      </w:r>
      <w:r w:rsidR="00B94AFB">
        <w:t>tilized</w:t>
      </w:r>
      <w:r w:rsidR="00B94AFB" w:rsidRPr="007732CD">
        <w:t xml:space="preserve"> </w:t>
      </w:r>
      <w:r w:rsidRPr="007732CD">
        <w:t>to buffer data before shifting it to the microSD card</w:t>
      </w:r>
      <w:r w:rsidR="00B94AFB">
        <w:t xml:space="preserve">, primarily </w:t>
      </w:r>
      <w:r w:rsidR="00B94AFB">
        <w:lastRenderedPageBreak/>
        <w:t xml:space="preserve">because the memory </w:t>
      </w:r>
      <w:r w:rsidRPr="007732CD">
        <w:t xml:space="preserve">excels in energy efficiency and read/write performance </w:t>
      </w:r>
      <w:r w:rsidR="00B94AFB">
        <w:t xml:space="preserve">when </w:t>
      </w:r>
      <w:r w:rsidRPr="007732CD">
        <w:t>compared to</w:t>
      </w:r>
      <w:r w:rsidR="00B94AFB">
        <w:t xml:space="preserve"> the</w:t>
      </w:r>
      <w:r w:rsidRPr="007732CD">
        <w:t xml:space="preserve"> </w:t>
      </w:r>
      <w:r w:rsidR="00705735">
        <w:t>micro</w:t>
      </w:r>
      <w:r w:rsidRPr="007732CD">
        <w:t>SD card</w:t>
      </w:r>
      <w:r w:rsidR="00B94AFB">
        <w:t>. The result is</w:t>
      </w:r>
      <w:r w:rsidRPr="007732CD">
        <w:t xml:space="preserve"> suitable for instantaneous data logging.</w:t>
      </w:r>
    </w:p>
    <w:p w14:paraId="33E0E6D5" w14:textId="77777777" w:rsidR="008C3335" w:rsidRDefault="00D77A2F" w:rsidP="008C3335">
      <w:pPr>
        <w:keepNext/>
        <w:jc w:val="center"/>
      </w:pPr>
      <w:r>
        <w:rPr>
          <w:rFonts w:eastAsiaTheme="minorEastAsia"/>
          <w:noProof/>
        </w:rPr>
        <w:drawing>
          <wp:inline distT="0" distB="0" distL="0" distR="0" wp14:anchorId="244CFC71" wp14:editId="387D3186">
            <wp:extent cx="5382366" cy="22479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ta_buffering.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82366" cy="2247900"/>
                    </a:xfrm>
                    <a:prstGeom prst="rect">
                      <a:avLst/>
                    </a:prstGeom>
                  </pic:spPr>
                </pic:pic>
              </a:graphicData>
            </a:graphic>
          </wp:inline>
        </w:drawing>
      </w:r>
    </w:p>
    <w:p w14:paraId="56044CD9" w14:textId="5A59A25C" w:rsidR="00D77A2F" w:rsidRDefault="008C3335" w:rsidP="008C3335">
      <w:pPr>
        <w:pStyle w:val="Caption"/>
        <w:jc w:val="center"/>
      </w:pPr>
      <w:bookmarkStart w:id="64" w:name="_Ref511305439"/>
      <w:bookmarkStart w:id="65" w:name="_Toc520455881"/>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16</w:t>
      </w:r>
      <w:r w:rsidR="00D835A3">
        <w:rPr>
          <w:noProof/>
        </w:rPr>
        <w:fldChar w:fldCharType="end"/>
      </w:r>
      <w:bookmarkEnd w:id="64"/>
      <w:r w:rsidR="00B94AFB">
        <w:rPr>
          <w:noProof/>
        </w:rPr>
        <w:t>.</w:t>
      </w:r>
      <w:r>
        <w:t xml:space="preserve"> Block diagram </w:t>
      </w:r>
      <w:r w:rsidR="00B94AFB">
        <w:t xml:space="preserve">illustrating </w:t>
      </w:r>
      <w:r>
        <w:t>data buffering technique</w:t>
      </w:r>
      <w:r w:rsidR="00B94AFB">
        <w:t>.</w:t>
      </w:r>
      <w:bookmarkEnd w:id="65"/>
    </w:p>
    <w:p w14:paraId="7E050801" w14:textId="77777777" w:rsidR="008C3335" w:rsidRPr="008C3335" w:rsidRDefault="008C3335" w:rsidP="008C3335"/>
    <w:p w14:paraId="22111323" w14:textId="5956891A" w:rsidR="000E5FD5" w:rsidRDefault="00D77A2F" w:rsidP="00C3194A">
      <w:pPr>
        <w:ind w:firstLine="720"/>
      </w:pPr>
      <w:r w:rsidRPr="00D77A2F">
        <w:t>MX25R64 exhibits a page basis write functionality</w:t>
      </w:r>
      <w:r w:rsidR="00B94AFB">
        <w:t>,</w:t>
      </w:r>
      <w:r w:rsidRPr="00D77A2F">
        <w:t xml:space="preserve"> </w:t>
      </w:r>
      <w:r w:rsidR="00B94AFB">
        <w:t>in which</w:t>
      </w:r>
      <w:r w:rsidRPr="00D77A2F">
        <w:t xml:space="preserve"> page size is 256 bytes. </w:t>
      </w:r>
      <w:r w:rsidR="00B94AFB">
        <w:t>H</w:t>
      </w:r>
      <w:r w:rsidRPr="00D77A2F">
        <w:t xml:space="preserve">ost can </w:t>
      </w:r>
      <w:r w:rsidR="00B94AFB">
        <w:t>commence reading</w:t>
      </w:r>
      <w:r w:rsidRPr="00D77A2F">
        <w:t xml:space="preserve"> at any byte address, </w:t>
      </w:r>
      <w:r w:rsidR="00B94AFB">
        <w:t>although it can</w:t>
      </w:r>
      <w:r w:rsidRPr="00D77A2F">
        <w:t xml:space="preserve"> only write at the beginning of a page address. Hence, microcontroller must </w:t>
      </w:r>
      <w:r w:rsidR="00B94AFB">
        <w:t>retain</w:t>
      </w:r>
      <w:r w:rsidRPr="00D77A2F">
        <w:t xml:space="preserve"> length of data </w:t>
      </w:r>
      <w:r w:rsidR="00B94AFB">
        <w:t>required for</w:t>
      </w:r>
      <w:r w:rsidR="00B94AFB" w:rsidRPr="00D77A2F">
        <w:t xml:space="preserve"> </w:t>
      </w:r>
      <w:r w:rsidR="00B94AFB">
        <w:t xml:space="preserve">the </w:t>
      </w:r>
      <w:r w:rsidRPr="00D77A2F">
        <w:t xml:space="preserve">write </w:t>
      </w:r>
      <w:r w:rsidR="00B94AFB">
        <w:t>function</w:t>
      </w:r>
      <w:r w:rsidRPr="00D77A2F">
        <w:t xml:space="preserve"> to avoid </w:t>
      </w:r>
      <w:r w:rsidR="00EA079E">
        <w:t xml:space="preserve">creating </w:t>
      </w:r>
      <w:r w:rsidRPr="00D77A2F">
        <w:t xml:space="preserve">gaps in the </w:t>
      </w:r>
      <w:r w:rsidR="00B94AFB">
        <w:t>f</w:t>
      </w:r>
      <w:r w:rsidRPr="00D77A2F">
        <w:t>lash</w:t>
      </w:r>
      <w:r w:rsidR="00EA079E">
        <w:t xml:space="preserve"> memory</w:t>
      </w:r>
      <w:r w:rsidRPr="00D77A2F">
        <w:t xml:space="preserve">. </w:t>
      </w:r>
      <w:r w:rsidR="00C3194A">
        <w:fldChar w:fldCharType="begin"/>
      </w:r>
      <w:r w:rsidR="00C3194A">
        <w:instrText xml:space="preserve"> REF _Ref511305439 \h </w:instrText>
      </w:r>
      <w:r w:rsidR="00C3194A">
        <w:fldChar w:fldCharType="separate"/>
      </w:r>
      <w:r w:rsidR="00CF6C48">
        <w:t xml:space="preserve">Figure </w:t>
      </w:r>
      <w:r w:rsidR="00CF6C48">
        <w:rPr>
          <w:noProof/>
        </w:rPr>
        <w:t>16</w:t>
      </w:r>
      <w:r w:rsidR="00C3194A">
        <w:fldChar w:fldCharType="end"/>
      </w:r>
      <w:r w:rsidRPr="00D77A2F">
        <w:t xml:space="preserve"> illustrates the procedure and </w:t>
      </w:r>
      <w:r w:rsidR="00E30753">
        <w:fldChar w:fldCharType="begin"/>
      </w:r>
      <w:r w:rsidR="00E30753">
        <w:instrText xml:space="preserve"> REF _Ref511306069 \h </w:instrText>
      </w:r>
      <w:r w:rsidR="00E30753">
        <w:fldChar w:fldCharType="separate"/>
      </w:r>
      <w:r w:rsidR="00CF6C48">
        <w:t xml:space="preserve">Figure </w:t>
      </w:r>
      <w:r w:rsidR="00CF6C48">
        <w:rPr>
          <w:noProof/>
        </w:rPr>
        <w:t>17</w:t>
      </w:r>
      <w:r w:rsidR="00E30753">
        <w:fldChar w:fldCharType="end"/>
      </w:r>
      <w:r w:rsidR="00E30753">
        <w:t xml:space="preserve"> </w:t>
      </w:r>
      <w:r w:rsidRPr="00D77A2F">
        <w:t>provides a high-level description of the algorithm.</w:t>
      </w:r>
      <w:r w:rsidR="00BB0A1D">
        <w:t xml:space="preserve"> C implementation </w:t>
      </w:r>
      <w:r w:rsidR="00B94AFB">
        <w:t xml:space="preserve">can be found </w:t>
      </w:r>
      <w:r w:rsidR="00BB0A1D">
        <w:t>in Appendix B.</w:t>
      </w:r>
    </w:p>
    <w:p w14:paraId="0417FA76" w14:textId="77777777" w:rsidR="00C3194A" w:rsidRDefault="00C3194A" w:rsidP="00C3194A">
      <w:pPr>
        <w:ind w:firstLine="720"/>
      </w:pPr>
      <w:r>
        <w:br w:type="page"/>
      </w:r>
    </w:p>
    <w:tbl>
      <w:tblPr>
        <w:tblW w:w="0" w:type="auto"/>
        <w:jc w:val="center"/>
        <w:tblLook w:val="04A0" w:firstRow="1" w:lastRow="0" w:firstColumn="1" w:lastColumn="0" w:noHBand="0" w:noVBand="1"/>
      </w:tblPr>
      <w:tblGrid>
        <w:gridCol w:w="7513"/>
      </w:tblGrid>
      <w:tr w:rsidR="00C3194A" w:rsidRPr="00B1401A" w14:paraId="5312BE1E" w14:textId="77777777" w:rsidTr="009F355E">
        <w:trPr>
          <w:trHeight w:val="1791"/>
          <w:jc w:val="center"/>
        </w:trPr>
        <w:tc>
          <w:tcPr>
            <w:tcW w:w="7513" w:type="dxa"/>
            <w:tcBorders>
              <w:top w:val="single" w:sz="8" w:space="0" w:color="0D0D0D" w:themeColor="text1" w:themeTint="F2"/>
              <w:bottom w:val="single" w:sz="8" w:space="0" w:color="0D0D0D" w:themeColor="text1" w:themeTint="F2"/>
            </w:tcBorders>
          </w:tcPr>
          <w:p w14:paraId="26F0450E" w14:textId="77777777" w:rsidR="00C3194A" w:rsidRPr="00220654" w:rsidRDefault="00135058" w:rsidP="00C3194A">
            <w:pPr>
              <w:pStyle w:val="ListParagraph"/>
              <w:numPr>
                <w:ilvl w:val="0"/>
                <w:numId w:val="15"/>
              </w:numPr>
              <w:spacing w:after="40" w:line="360" w:lineRule="auto"/>
              <w:jc w:val="both"/>
              <w:rPr>
                <w:rFonts w:asciiTheme="majorHAnsi" w:hAnsiTheme="majorHAnsi" w:cstheme="majorHAnsi"/>
              </w:rPr>
            </w:pPr>
            <w:r w:rsidRPr="005E38AF">
              <w:rPr>
                <w:b/>
                <w:bCs/>
              </w:rPr>
              <w:lastRenderedPageBreak/>
              <w:t>IF</w:t>
            </w:r>
            <w:r>
              <w:t xml:space="preserve"> New Sector </w:t>
            </w:r>
            <w:r w:rsidRPr="005E38AF">
              <w:rPr>
                <w:b/>
                <w:bCs/>
              </w:rPr>
              <w:t>THEN</w:t>
            </w:r>
          </w:p>
          <w:p w14:paraId="6A95E8CC" w14:textId="77777777" w:rsidR="00C3194A" w:rsidRPr="00135058" w:rsidRDefault="00135058" w:rsidP="00C3194A">
            <w:pPr>
              <w:pStyle w:val="ListParagraph"/>
              <w:numPr>
                <w:ilvl w:val="0"/>
                <w:numId w:val="15"/>
              </w:numPr>
              <w:spacing w:after="40" w:line="360" w:lineRule="auto"/>
              <w:ind w:left="653" w:hanging="653"/>
              <w:jc w:val="both"/>
            </w:pPr>
            <w:r w:rsidRPr="00135058">
              <w:t>Erase Sector</w:t>
            </w:r>
          </w:p>
          <w:p w14:paraId="1410DB97" w14:textId="77777777" w:rsidR="00C3194A" w:rsidRPr="00135058" w:rsidRDefault="00135058" w:rsidP="00C3194A">
            <w:pPr>
              <w:pStyle w:val="ListParagraph"/>
              <w:numPr>
                <w:ilvl w:val="0"/>
                <w:numId w:val="15"/>
              </w:numPr>
              <w:spacing w:after="40" w:line="360" w:lineRule="auto"/>
              <w:ind w:left="357" w:hanging="357"/>
              <w:jc w:val="both"/>
              <w:rPr>
                <w:rFonts w:asciiTheme="majorHAnsi" w:hAnsiTheme="majorHAnsi" w:cstheme="majorHAnsi"/>
                <w:lang w:bidi="ar-SY"/>
              </w:rPr>
            </w:pPr>
            <w:r>
              <w:rPr>
                <w:rFonts w:asciiTheme="majorHAnsi" w:hAnsiTheme="majorHAnsi" w:cstheme="majorHAnsi"/>
                <w:b/>
                <w:bCs/>
                <w:lang w:bidi="ar-SY"/>
              </w:rPr>
              <w:t>END IF</w:t>
            </w:r>
          </w:p>
          <w:p w14:paraId="65C4DE89" w14:textId="77777777" w:rsidR="00135058" w:rsidRPr="00220654" w:rsidRDefault="00135058" w:rsidP="00C3194A">
            <w:pPr>
              <w:pStyle w:val="ListParagraph"/>
              <w:numPr>
                <w:ilvl w:val="0"/>
                <w:numId w:val="15"/>
              </w:numPr>
              <w:spacing w:after="40" w:line="360" w:lineRule="auto"/>
              <w:ind w:left="357" w:hanging="357"/>
              <w:jc w:val="both"/>
              <w:rPr>
                <w:rFonts w:asciiTheme="majorHAnsi" w:hAnsiTheme="majorHAnsi" w:cstheme="majorHAnsi"/>
                <w:lang w:bidi="ar-SY"/>
              </w:rPr>
            </w:pPr>
            <w:r>
              <w:t xml:space="preserve">RAM Buffer </w:t>
            </w:r>
            <w:r w:rsidRPr="00B1401A">
              <w:rPr>
                <w:rFonts w:asciiTheme="majorHAnsi" w:hAnsiTheme="majorHAnsi" w:cstheme="majorHAnsi"/>
              </w:rPr>
              <w:sym w:font="Symbol" w:char="F0AC"/>
            </w:r>
            <w:r>
              <w:t xml:space="preserve"> Data</w:t>
            </w:r>
          </w:p>
          <w:p w14:paraId="4C9A0DD4" w14:textId="77777777" w:rsidR="00135058" w:rsidRPr="00135058" w:rsidRDefault="00135058" w:rsidP="00135058">
            <w:pPr>
              <w:pStyle w:val="ListParagraph"/>
              <w:numPr>
                <w:ilvl w:val="0"/>
                <w:numId w:val="15"/>
              </w:numPr>
              <w:spacing w:after="40" w:line="360" w:lineRule="auto"/>
              <w:jc w:val="both"/>
              <w:rPr>
                <w:rFonts w:asciiTheme="majorHAnsi" w:hAnsiTheme="majorHAnsi" w:cstheme="majorHAnsi"/>
              </w:rPr>
            </w:pPr>
            <w:r w:rsidRPr="00135058">
              <w:rPr>
                <w:rFonts w:asciiTheme="majorHAnsi" w:hAnsiTheme="majorHAnsi" w:cstheme="majorHAnsi"/>
                <w:b/>
                <w:bCs/>
              </w:rPr>
              <w:t>IF</w:t>
            </w:r>
            <w:r w:rsidRPr="00135058">
              <w:rPr>
                <w:rFonts w:asciiTheme="majorHAnsi" w:hAnsiTheme="majorHAnsi" w:cstheme="majorHAnsi"/>
              </w:rPr>
              <w:t xml:space="preserve"> RAM Buffer Size </w:t>
            </w:r>
            <w:r>
              <w:rPr>
                <w:rFonts w:asciiTheme="majorHAnsi" w:hAnsiTheme="majorHAnsi" w:cstheme="majorHAnsi"/>
              </w:rPr>
              <w:t>≥</w:t>
            </w:r>
            <w:r w:rsidRPr="00135058">
              <w:rPr>
                <w:rFonts w:asciiTheme="majorHAnsi" w:hAnsiTheme="majorHAnsi" w:cstheme="majorHAnsi"/>
              </w:rPr>
              <w:t xml:space="preserve"> 256 </w:t>
            </w:r>
            <w:r w:rsidRPr="00135058">
              <w:rPr>
                <w:rFonts w:asciiTheme="majorHAnsi" w:hAnsiTheme="majorHAnsi" w:cstheme="majorHAnsi"/>
                <w:b/>
                <w:bCs/>
              </w:rPr>
              <w:t>THEN</w:t>
            </w:r>
          </w:p>
          <w:p w14:paraId="4D11529C" w14:textId="77777777" w:rsidR="00135058" w:rsidRPr="00135058" w:rsidRDefault="00135058" w:rsidP="00135058">
            <w:pPr>
              <w:pStyle w:val="ListParagraph"/>
              <w:numPr>
                <w:ilvl w:val="0"/>
                <w:numId w:val="15"/>
              </w:numPr>
              <w:spacing w:after="40" w:line="360" w:lineRule="auto"/>
              <w:ind w:left="702" w:hanging="702"/>
              <w:jc w:val="both"/>
              <w:rPr>
                <w:rFonts w:asciiTheme="majorHAnsi" w:hAnsiTheme="majorHAnsi" w:cstheme="majorHAnsi"/>
              </w:rPr>
            </w:pPr>
            <w:r w:rsidRPr="00135058">
              <w:rPr>
                <w:rFonts w:asciiTheme="majorHAnsi" w:hAnsiTheme="majorHAnsi" w:cstheme="majorHAnsi"/>
              </w:rPr>
              <w:t xml:space="preserve">Move data: Flash </w:t>
            </w:r>
            <w:r w:rsidRPr="00B1401A">
              <w:rPr>
                <w:rFonts w:asciiTheme="majorHAnsi" w:hAnsiTheme="majorHAnsi" w:cstheme="majorHAnsi"/>
              </w:rPr>
              <w:sym w:font="Symbol" w:char="F0AC"/>
            </w:r>
            <w:r w:rsidRPr="00135058">
              <w:rPr>
                <w:rFonts w:asciiTheme="majorHAnsi" w:hAnsiTheme="majorHAnsi" w:cstheme="majorHAnsi"/>
              </w:rPr>
              <w:t xml:space="preserve"> RAM</w:t>
            </w:r>
          </w:p>
          <w:p w14:paraId="2C9B0749" w14:textId="77777777" w:rsidR="00135058" w:rsidRPr="00135058" w:rsidRDefault="00135058" w:rsidP="00135058">
            <w:pPr>
              <w:pStyle w:val="ListParagraph"/>
              <w:numPr>
                <w:ilvl w:val="0"/>
                <w:numId w:val="15"/>
              </w:numPr>
              <w:spacing w:after="40" w:line="360" w:lineRule="auto"/>
              <w:ind w:left="702" w:hanging="702"/>
              <w:jc w:val="both"/>
              <w:rPr>
                <w:rFonts w:asciiTheme="majorHAnsi" w:hAnsiTheme="majorHAnsi" w:cstheme="majorHAnsi"/>
              </w:rPr>
            </w:pPr>
            <w:r w:rsidRPr="00135058">
              <w:rPr>
                <w:rFonts w:asciiTheme="majorHAnsi" w:hAnsiTheme="majorHAnsi" w:cstheme="majorHAnsi"/>
              </w:rPr>
              <w:t>Shift remaining data in RAM</w:t>
            </w:r>
          </w:p>
          <w:p w14:paraId="5273427A" w14:textId="77777777" w:rsidR="00135058" w:rsidRPr="00135058" w:rsidRDefault="00135058" w:rsidP="00135058">
            <w:pPr>
              <w:pStyle w:val="Text"/>
              <w:keepNext/>
              <w:numPr>
                <w:ilvl w:val="0"/>
                <w:numId w:val="15"/>
              </w:numPr>
              <w:spacing w:after="40" w:line="360" w:lineRule="auto"/>
              <w:rPr>
                <w:rFonts w:asciiTheme="majorHAnsi" w:hAnsiTheme="majorHAnsi" w:cstheme="majorHAnsi"/>
                <w:b/>
                <w:bCs/>
                <w:sz w:val="16"/>
                <w:szCs w:val="16"/>
              </w:rPr>
            </w:pPr>
            <w:r w:rsidRPr="00135058">
              <w:rPr>
                <w:rFonts w:asciiTheme="majorHAnsi" w:hAnsiTheme="majorHAnsi" w:cstheme="majorHAnsi"/>
                <w:b/>
                <w:bCs/>
              </w:rPr>
              <w:t>END IF</w:t>
            </w:r>
          </w:p>
          <w:p w14:paraId="2ACA1CAF" w14:textId="77777777" w:rsidR="00135058" w:rsidRPr="00135058" w:rsidRDefault="00135058" w:rsidP="00135058">
            <w:pPr>
              <w:pStyle w:val="Text"/>
              <w:keepNext/>
              <w:numPr>
                <w:ilvl w:val="0"/>
                <w:numId w:val="15"/>
              </w:numPr>
              <w:spacing w:after="40" w:line="360" w:lineRule="auto"/>
              <w:rPr>
                <w:rFonts w:asciiTheme="majorHAnsi" w:hAnsiTheme="majorHAnsi" w:cstheme="majorHAnsi"/>
                <w:lang w:bidi="ar-SY"/>
              </w:rPr>
            </w:pPr>
            <w:r w:rsidRPr="00135058">
              <w:rPr>
                <w:rFonts w:asciiTheme="majorHAnsi" w:hAnsiTheme="majorHAnsi" w:cstheme="majorHAnsi"/>
                <w:b/>
                <w:bCs/>
                <w:lang w:bidi="ar-SY"/>
              </w:rPr>
              <w:t>IF</w:t>
            </w:r>
            <w:r w:rsidRPr="00135058">
              <w:rPr>
                <w:rFonts w:asciiTheme="majorHAnsi" w:hAnsiTheme="majorHAnsi" w:cstheme="majorHAnsi"/>
                <w:lang w:bidi="ar-SY"/>
              </w:rPr>
              <w:t xml:space="preserve"> Flash Full Pages </w:t>
            </w:r>
            <w:r>
              <w:rPr>
                <w:rFonts w:asciiTheme="majorHAnsi" w:hAnsiTheme="majorHAnsi" w:cstheme="majorHAnsi"/>
                <w:lang w:bidi="ar-SY"/>
              </w:rPr>
              <w:t>≥</w:t>
            </w:r>
            <w:r w:rsidRPr="00135058">
              <w:rPr>
                <w:rFonts w:asciiTheme="majorHAnsi" w:hAnsiTheme="majorHAnsi" w:cstheme="majorHAnsi"/>
                <w:lang w:bidi="ar-SY"/>
              </w:rPr>
              <w:t xml:space="preserve"> Flash Threshold </w:t>
            </w:r>
            <w:r w:rsidRPr="00135058">
              <w:rPr>
                <w:rFonts w:asciiTheme="majorHAnsi" w:hAnsiTheme="majorHAnsi" w:cstheme="majorHAnsi"/>
                <w:b/>
                <w:bCs/>
                <w:lang w:bidi="ar-SY"/>
              </w:rPr>
              <w:t>THEN</w:t>
            </w:r>
          </w:p>
          <w:p w14:paraId="26BB41AA" w14:textId="77777777" w:rsidR="00135058" w:rsidRPr="00135058" w:rsidRDefault="00135058" w:rsidP="00135058">
            <w:pPr>
              <w:pStyle w:val="Text"/>
              <w:keepNext/>
              <w:numPr>
                <w:ilvl w:val="0"/>
                <w:numId w:val="15"/>
              </w:numPr>
              <w:spacing w:after="40" w:line="360" w:lineRule="auto"/>
              <w:ind w:left="702" w:hanging="702"/>
              <w:rPr>
                <w:rFonts w:asciiTheme="majorHAnsi" w:hAnsiTheme="majorHAnsi" w:cstheme="majorHAnsi"/>
                <w:lang w:bidi="ar-SY"/>
              </w:rPr>
            </w:pPr>
            <w:r w:rsidRPr="00135058">
              <w:rPr>
                <w:rFonts w:asciiTheme="majorHAnsi" w:hAnsiTheme="majorHAnsi" w:cstheme="majorHAnsi"/>
                <w:lang w:bidi="ar-SY"/>
              </w:rPr>
              <w:t>Open new file in SD card</w:t>
            </w:r>
          </w:p>
          <w:p w14:paraId="78D2D34C" w14:textId="77777777" w:rsidR="00135058" w:rsidRPr="00135058" w:rsidRDefault="00135058" w:rsidP="00135058">
            <w:pPr>
              <w:pStyle w:val="Text"/>
              <w:keepNext/>
              <w:numPr>
                <w:ilvl w:val="0"/>
                <w:numId w:val="15"/>
              </w:numPr>
              <w:spacing w:after="40" w:line="360" w:lineRule="auto"/>
              <w:ind w:left="702" w:hanging="702"/>
              <w:rPr>
                <w:rFonts w:asciiTheme="majorHAnsi" w:hAnsiTheme="majorHAnsi" w:cstheme="majorHAnsi"/>
                <w:lang w:bidi="ar-SY"/>
              </w:rPr>
            </w:pPr>
            <w:r w:rsidRPr="00135058">
              <w:rPr>
                <w:rFonts w:asciiTheme="majorHAnsi" w:hAnsiTheme="majorHAnsi" w:cstheme="majorHAnsi"/>
                <w:b/>
                <w:bCs/>
                <w:lang w:bidi="ar-SY"/>
              </w:rPr>
              <w:t>FOR EACH</w:t>
            </w:r>
            <w:r w:rsidRPr="00135058">
              <w:rPr>
                <w:rFonts w:asciiTheme="majorHAnsi" w:hAnsiTheme="majorHAnsi" w:cstheme="majorHAnsi"/>
                <w:lang w:bidi="ar-SY"/>
              </w:rPr>
              <w:t xml:space="preserve"> Flash Page i </w:t>
            </w:r>
            <w:r w:rsidRPr="00135058">
              <w:rPr>
                <w:rFonts w:asciiTheme="majorHAnsi" w:hAnsiTheme="majorHAnsi" w:cstheme="majorHAnsi"/>
                <w:b/>
                <w:bCs/>
                <w:lang w:bidi="ar-SY"/>
              </w:rPr>
              <w:t>DO</w:t>
            </w:r>
          </w:p>
          <w:p w14:paraId="4B0101D2" w14:textId="77777777" w:rsidR="00135058" w:rsidRPr="00135058" w:rsidRDefault="00135058" w:rsidP="00135058">
            <w:pPr>
              <w:pStyle w:val="Text"/>
              <w:keepNext/>
              <w:numPr>
                <w:ilvl w:val="0"/>
                <w:numId w:val="15"/>
              </w:numPr>
              <w:spacing w:after="40" w:line="360" w:lineRule="auto"/>
              <w:ind w:left="1152" w:hanging="1152"/>
              <w:rPr>
                <w:rFonts w:asciiTheme="majorHAnsi" w:hAnsiTheme="majorHAnsi" w:cstheme="majorHAnsi"/>
                <w:lang w:bidi="ar-SY"/>
              </w:rPr>
            </w:pPr>
            <w:r w:rsidRPr="00135058">
              <w:rPr>
                <w:rFonts w:asciiTheme="majorHAnsi" w:hAnsiTheme="majorHAnsi" w:cstheme="majorHAnsi"/>
                <w:lang w:bidi="ar-SY"/>
              </w:rPr>
              <w:t xml:space="preserve">SD card </w:t>
            </w:r>
            <w:r w:rsidRPr="00B1401A">
              <w:rPr>
                <w:rFonts w:asciiTheme="majorHAnsi" w:hAnsiTheme="majorHAnsi" w:cstheme="majorHAnsi"/>
              </w:rPr>
              <w:sym w:font="Symbol" w:char="F0AC"/>
            </w:r>
            <w:r w:rsidRPr="00135058">
              <w:rPr>
                <w:rFonts w:asciiTheme="majorHAnsi" w:hAnsiTheme="majorHAnsi" w:cstheme="majorHAnsi"/>
                <w:lang w:bidi="ar-SY"/>
              </w:rPr>
              <w:t xml:space="preserve"> Flash page i</w:t>
            </w:r>
          </w:p>
          <w:p w14:paraId="00AFAED5" w14:textId="77777777" w:rsidR="00135058" w:rsidRPr="00135058" w:rsidRDefault="00135058" w:rsidP="00135058">
            <w:pPr>
              <w:pStyle w:val="Text"/>
              <w:keepNext/>
              <w:numPr>
                <w:ilvl w:val="0"/>
                <w:numId w:val="15"/>
              </w:numPr>
              <w:spacing w:after="40" w:line="360" w:lineRule="auto"/>
              <w:ind w:left="702" w:hanging="702"/>
              <w:rPr>
                <w:rFonts w:asciiTheme="majorHAnsi" w:hAnsiTheme="majorHAnsi" w:cstheme="majorHAnsi"/>
                <w:b/>
                <w:bCs/>
                <w:lang w:bidi="ar-SY"/>
              </w:rPr>
            </w:pPr>
            <w:r w:rsidRPr="00135058">
              <w:rPr>
                <w:rFonts w:asciiTheme="majorHAnsi" w:hAnsiTheme="majorHAnsi" w:cstheme="majorHAnsi"/>
                <w:b/>
                <w:bCs/>
                <w:lang w:bidi="ar-SY"/>
              </w:rPr>
              <w:t>END FOR</w:t>
            </w:r>
          </w:p>
          <w:p w14:paraId="6ED2D72D" w14:textId="77777777" w:rsidR="00135058" w:rsidRPr="00135058" w:rsidRDefault="00135058" w:rsidP="00135058">
            <w:pPr>
              <w:pStyle w:val="Text"/>
              <w:keepNext/>
              <w:numPr>
                <w:ilvl w:val="0"/>
                <w:numId w:val="15"/>
              </w:numPr>
              <w:spacing w:after="40" w:line="360" w:lineRule="auto"/>
              <w:ind w:left="702" w:hanging="702"/>
              <w:rPr>
                <w:rFonts w:asciiTheme="majorHAnsi" w:hAnsiTheme="majorHAnsi" w:cstheme="majorHAnsi"/>
                <w:lang w:bidi="ar-SY"/>
              </w:rPr>
            </w:pPr>
            <w:r w:rsidRPr="00135058">
              <w:rPr>
                <w:rFonts w:asciiTheme="majorHAnsi" w:hAnsiTheme="majorHAnsi" w:cstheme="majorHAnsi"/>
                <w:lang w:bidi="ar-SY"/>
              </w:rPr>
              <w:t xml:space="preserve">SD card </w:t>
            </w:r>
            <w:r w:rsidRPr="00B1401A">
              <w:rPr>
                <w:rFonts w:asciiTheme="majorHAnsi" w:hAnsiTheme="majorHAnsi" w:cstheme="majorHAnsi"/>
              </w:rPr>
              <w:sym w:font="Symbol" w:char="F0AC"/>
            </w:r>
            <w:r w:rsidRPr="00135058">
              <w:rPr>
                <w:rFonts w:asciiTheme="majorHAnsi" w:hAnsiTheme="majorHAnsi" w:cstheme="majorHAnsi"/>
                <w:lang w:bidi="ar-SY"/>
              </w:rPr>
              <w:t xml:space="preserve"> RAM Buffer</w:t>
            </w:r>
          </w:p>
          <w:p w14:paraId="2995C339" w14:textId="77777777" w:rsidR="00135058" w:rsidRPr="00135058" w:rsidRDefault="00135058" w:rsidP="00135058">
            <w:pPr>
              <w:pStyle w:val="Text"/>
              <w:keepNext/>
              <w:numPr>
                <w:ilvl w:val="0"/>
                <w:numId w:val="15"/>
              </w:numPr>
              <w:spacing w:after="40" w:line="360" w:lineRule="auto"/>
              <w:ind w:left="702" w:hanging="702"/>
              <w:rPr>
                <w:rFonts w:asciiTheme="majorHAnsi" w:hAnsiTheme="majorHAnsi" w:cstheme="majorHAnsi"/>
                <w:lang w:bidi="ar-SY"/>
              </w:rPr>
            </w:pPr>
            <w:r w:rsidRPr="00135058">
              <w:rPr>
                <w:rFonts w:asciiTheme="majorHAnsi" w:hAnsiTheme="majorHAnsi" w:cstheme="majorHAnsi"/>
                <w:lang w:bidi="ar-SY"/>
              </w:rPr>
              <w:t>Close file in SD card</w:t>
            </w:r>
          </w:p>
          <w:p w14:paraId="716F3A0B" w14:textId="77777777" w:rsidR="00C3194A" w:rsidRPr="00135058" w:rsidRDefault="00135058" w:rsidP="004F6F1C">
            <w:pPr>
              <w:pStyle w:val="Text"/>
              <w:keepNext/>
              <w:numPr>
                <w:ilvl w:val="0"/>
                <w:numId w:val="15"/>
              </w:numPr>
              <w:spacing w:after="40" w:line="360" w:lineRule="auto"/>
              <w:rPr>
                <w:rFonts w:asciiTheme="majorHAnsi" w:hAnsiTheme="majorHAnsi" w:cstheme="majorHAnsi"/>
                <w:b/>
                <w:bCs/>
                <w:sz w:val="16"/>
                <w:szCs w:val="16"/>
              </w:rPr>
            </w:pPr>
            <w:r w:rsidRPr="00135058">
              <w:rPr>
                <w:rFonts w:asciiTheme="majorHAnsi" w:hAnsiTheme="majorHAnsi" w:cstheme="majorHAnsi"/>
                <w:b/>
                <w:bCs/>
                <w:lang w:bidi="ar-SY"/>
              </w:rPr>
              <w:t>END IF</w:t>
            </w:r>
          </w:p>
        </w:tc>
      </w:tr>
    </w:tbl>
    <w:p w14:paraId="11146423" w14:textId="3B5FB6BA" w:rsidR="00C3194A" w:rsidRDefault="004F6F1C" w:rsidP="004F6F1C">
      <w:pPr>
        <w:pStyle w:val="Caption"/>
        <w:jc w:val="center"/>
      </w:pPr>
      <w:bookmarkStart w:id="66" w:name="_Ref511306069"/>
      <w:bookmarkStart w:id="67" w:name="_Toc520455882"/>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17</w:t>
      </w:r>
      <w:r w:rsidR="00D835A3">
        <w:rPr>
          <w:noProof/>
        </w:rPr>
        <w:fldChar w:fldCharType="end"/>
      </w:r>
      <w:bookmarkEnd w:id="66"/>
      <w:r w:rsidR="00B94AFB">
        <w:rPr>
          <w:noProof/>
        </w:rPr>
        <w:t>.</w:t>
      </w:r>
      <w:r>
        <w:t xml:space="preserve"> High level description of data buffering technique</w:t>
      </w:r>
      <w:r w:rsidR="00B94AFB">
        <w:t>,</w:t>
      </w:r>
      <w:bookmarkEnd w:id="67"/>
    </w:p>
    <w:p w14:paraId="56524105" w14:textId="77777777" w:rsidR="00C3194A" w:rsidRDefault="00C3194A" w:rsidP="00C3194A"/>
    <w:p w14:paraId="2C954066" w14:textId="77777777" w:rsidR="008A5B7D" w:rsidRDefault="008A5B7D" w:rsidP="008A5B7D">
      <w:pPr>
        <w:pStyle w:val="Heading2"/>
      </w:pPr>
      <w:bookmarkStart w:id="68" w:name="_Ref511746837"/>
      <w:bookmarkStart w:id="69" w:name="_Toc520455836"/>
      <w:r w:rsidRPr="008A5B7D">
        <w:t xml:space="preserve">Triggered </w:t>
      </w:r>
      <w:r>
        <w:t>V</w:t>
      </w:r>
      <w:r w:rsidRPr="008A5B7D">
        <w:t xml:space="preserve">ehicle </w:t>
      </w:r>
      <w:r>
        <w:t>D</w:t>
      </w:r>
      <w:r w:rsidRPr="008A5B7D">
        <w:t>etection</w:t>
      </w:r>
      <w:bookmarkEnd w:id="68"/>
      <w:bookmarkEnd w:id="69"/>
    </w:p>
    <w:p w14:paraId="74D44BE3" w14:textId="4A72A0CE" w:rsidR="008A5B7D" w:rsidRDefault="008A5B7D" w:rsidP="008A5B7D">
      <w:pPr>
        <w:ind w:firstLine="720"/>
      </w:pPr>
      <w:r w:rsidRPr="008A5B7D">
        <w:t xml:space="preserve">Typically, the magnetometer interrupts the microcontroller </w:t>
      </w:r>
      <w:r w:rsidR="00B94AFB">
        <w:t xml:space="preserve">at any time in which </w:t>
      </w:r>
      <w:r w:rsidRPr="008A5B7D">
        <w:t>a new sample is acquired in the buffer, in accordance with configured data rate</w:t>
      </w:r>
      <w:r w:rsidR="00B94AFB">
        <w:t xml:space="preserve"> (i.e., </w:t>
      </w:r>
      <w:r w:rsidRPr="008A5B7D">
        <w:t>Data Ready Interrupt</w:t>
      </w:r>
      <w:r w:rsidR="00B94AFB">
        <w:t xml:space="preserve"> [</w:t>
      </w:r>
      <w:r w:rsidRPr="008A5B7D">
        <w:t>DRI</w:t>
      </w:r>
      <w:r w:rsidR="00B94AFB">
        <w:t>]</w:t>
      </w:r>
      <w:r w:rsidRPr="008A5B7D">
        <w:t xml:space="preserve">). </w:t>
      </w:r>
      <w:r w:rsidR="00B94AFB">
        <w:t>D</w:t>
      </w:r>
      <w:r w:rsidRPr="008A5B7D">
        <w:t xml:space="preserve">esired behavior </w:t>
      </w:r>
      <w:r w:rsidR="0018034C">
        <w:t>occurs only when an approaching vehicle</w:t>
      </w:r>
      <w:r w:rsidR="00B94AFB">
        <w:t xml:space="preserve"> </w:t>
      </w:r>
      <w:r w:rsidR="0018034C" w:rsidRPr="008A5B7D">
        <w:t>interrupt</w:t>
      </w:r>
      <w:r w:rsidR="0018034C">
        <w:t>s</w:t>
      </w:r>
      <w:r w:rsidR="0018034C" w:rsidRPr="008A5B7D">
        <w:t xml:space="preserve"> </w:t>
      </w:r>
      <w:r w:rsidRPr="008A5B7D">
        <w:t xml:space="preserve">MCU, </w:t>
      </w:r>
      <w:r w:rsidR="00B94AFB">
        <w:t xml:space="preserve">thus, </w:t>
      </w:r>
      <w:r w:rsidRPr="008A5B7D">
        <w:t xml:space="preserve">triggering </w:t>
      </w:r>
      <w:r w:rsidR="00EA079E">
        <w:t xml:space="preserve">execution of </w:t>
      </w:r>
      <w:r w:rsidRPr="008A5B7D">
        <w:t xml:space="preserve">the detection algorithm. KMX62 magnetometer </w:t>
      </w:r>
      <w:r w:rsidR="0018034C">
        <w:t>2</w:t>
      </w:r>
      <w:r w:rsidRPr="008A5B7D">
        <w:t xml:space="preserve"> </w:t>
      </w:r>
      <w:r w:rsidR="0018034C">
        <w:t xml:space="preserve">is interrupted, as are </w:t>
      </w:r>
      <w:r w:rsidRPr="008A5B7D">
        <w:t>DRI, Magnetometer Motion Interrupt (MMI), and Buffer Full Interrupt (BFI). MMI is issued when the difference between two consecutive samples on one axis reaches a programmed threshold in a specific direction (</w:t>
      </w:r>
      <w:r w:rsidR="0018034C">
        <w:t xml:space="preserve">i.e., either </w:t>
      </w:r>
      <w:r w:rsidRPr="008A5B7D">
        <w:t xml:space="preserve">increasing or decreasing) and stays above </w:t>
      </w:r>
      <w:r w:rsidR="0018034C" w:rsidRPr="008A5B7D">
        <w:t>th</w:t>
      </w:r>
      <w:r w:rsidR="0018034C">
        <w:t>e</w:t>
      </w:r>
      <w:r w:rsidR="0018034C" w:rsidRPr="008A5B7D">
        <w:t xml:space="preserve"> </w:t>
      </w:r>
      <w:r w:rsidRPr="008A5B7D">
        <w:t xml:space="preserve">threshold </w:t>
      </w:r>
      <w:r w:rsidR="0018034C">
        <w:t xml:space="preserve">indicated </w:t>
      </w:r>
      <w:r w:rsidRPr="008A5B7D">
        <w:t xml:space="preserve">for a </w:t>
      </w:r>
      <w:r w:rsidRPr="008A5B7D">
        <w:lastRenderedPageBreak/>
        <w:t>specific number of samples</w:t>
      </w:r>
      <w:r w:rsidR="0018034C">
        <w:t xml:space="preserve"> (</w:t>
      </w:r>
      <w:r w:rsidRPr="008A5B7D">
        <w:t>i.e.</w:t>
      </w:r>
      <w:r w:rsidR="0018034C">
        <w:t>,</w:t>
      </w:r>
      <w:r w:rsidRPr="008A5B7D">
        <w:t xml:space="preserve"> time</w:t>
      </w:r>
      <w:r w:rsidR="003D28E6">
        <w:t>)</w:t>
      </w:r>
      <w:r w:rsidRPr="008A5B7D">
        <w:t xml:space="preserve">. </w:t>
      </w:r>
      <w:r w:rsidR="0018034C">
        <w:t xml:space="preserve">The </w:t>
      </w:r>
      <w:r w:rsidRPr="008A5B7D">
        <w:t xml:space="preserve">KMX62 buffer </w:t>
      </w:r>
      <w:r w:rsidR="0018034C">
        <w:t>c</w:t>
      </w:r>
      <w:r w:rsidRPr="008A5B7D">
        <w:t xml:space="preserve">an </w:t>
      </w:r>
      <w:r w:rsidR="0018034C">
        <w:t xml:space="preserve">operate in triggered mode and </w:t>
      </w:r>
      <w:r w:rsidRPr="008A5B7D">
        <w:t xml:space="preserve">hold 64 samples of three components (x, y, z). </w:t>
      </w:r>
      <w:r w:rsidR="0018034C">
        <w:t>Given</w:t>
      </w:r>
      <w:r w:rsidRPr="008A5B7D">
        <w:t xml:space="preserve"> a physical interrupt is caused </w:t>
      </w:r>
      <w:r w:rsidR="0018034C">
        <w:t>a</w:t>
      </w:r>
      <w:r w:rsidRPr="008A5B7D">
        <w:t xml:space="preserve"> digital engine</w:t>
      </w:r>
      <w:r w:rsidR="0018034C">
        <w:t xml:space="preserve"> (</w:t>
      </w:r>
      <w:r w:rsidRPr="008A5B7D">
        <w:t>i.e.</w:t>
      </w:r>
      <w:r w:rsidR="003D28E6">
        <w:t>,</w:t>
      </w:r>
      <w:r w:rsidRPr="008A5B7D">
        <w:t xml:space="preserve"> magnetometer or accelerometer</w:t>
      </w:r>
      <w:r w:rsidR="0018034C">
        <w:t>)</w:t>
      </w:r>
      <w:r w:rsidRPr="008A5B7D">
        <w:t xml:space="preserve">, </w:t>
      </w:r>
      <w:r w:rsidR="0018034C">
        <w:t>a</w:t>
      </w:r>
      <w:r w:rsidRPr="008A5B7D">
        <w:t xml:space="preserve"> trigger event is asserted</w:t>
      </w:r>
      <w:r w:rsidR="0018034C">
        <w:t>,</w:t>
      </w:r>
      <w:r w:rsidRPr="008A5B7D">
        <w:t xml:space="preserve"> and </w:t>
      </w:r>
      <w:r w:rsidRPr="003D28E6">
        <w:rPr>
          <w:rFonts w:ascii="Courier New" w:hAnsi="Courier New" w:cs="Courier New"/>
        </w:rPr>
        <w:t>SMP_TH</w:t>
      </w:r>
      <w:r w:rsidRPr="008A5B7D">
        <w:t xml:space="preserve"> number of samples prior to the event are retained. Sample collection continues until the buffer is full. Data is reported </w:t>
      </w:r>
      <w:r w:rsidR="0018034C">
        <w:t>in chronological order</w:t>
      </w:r>
      <w:r w:rsidRPr="008A5B7D">
        <w:t>,</w:t>
      </w:r>
      <w:r w:rsidR="0018034C">
        <w:t xml:space="preserve"> as explained in</w:t>
      </w:r>
      <w:r w:rsidRPr="008A5B7D">
        <w:t xml:space="preserve"> </w:t>
      </w:r>
      <w:r>
        <w:fldChar w:fldCharType="begin"/>
      </w:r>
      <w:r>
        <w:instrText xml:space="preserve"> REF _Ref511306698 \h </w:instrText>
      </w:r>
      <w:r>
        <w:fldChar w:fldCharType="separate"/>
      </w:r>
      <w:r w:rsidR="00CF6C48">
        <w:t xml:space="preserve">Figure </w:t>
      </w:r>
      <w:r w:rsidR="00CF6C48">
        <w:rPr>
          <w:noProof/>
        </w:rPr>
        <w:t>18</w:t>
      </w:r>
      <w:r>
        <w:fldChar w:fldCharType="end"/>
      </w:r>
      <w:r w:rsidRPr="008A5B7D">
        <w:t xml:space="preserve">. MMI is configured to trigger the buffer, and BFI is routed to MCU through one of the GPIOs </w:t>
      </w:r>
      <w:r>
        <w:fldChar w:fldCharType="begin" w:fldLock="1"/>
      </w:r>
      <w:r w:rsidR="00DB4C9A">
        <w:instrText>ADDIN CSL_CITATION {"citationItems":[{"id":"ITEM-1","itemData":{"URL":"https://www.kionix.com/product/KMX62-1031","author":[{"dropping-particle":"","family":"Kionix","given":"","non-dropping-particle":"","parse-names":false,"suffix":""}],"id":"ITEM-1","issued":{"date-parts":[["0"]]},"title":"Tri-Axis Magnetometer/Tri-Axis Accelerometer - KMX62","type":"webpage"},"uris":["http://www.mendeley.com/documents/?uuid=36ab3860-5959-4faf-96e7-bf96b70aeaee"]}],"mendeley":{"formattedCitation":"[27]","plainTextFormattedCitation":"[27]","previouslyFormattedCitation":"[27]"},"properties":{"noteIndex":0},"schema":"https://github.com/citation-style-language/schema/raw/master/csl-citation.json"}</w:instrText>
      </w:r>
      <w:r>
        <w:fldChar w:fldCharType="separate"/>
      </w:r>
      <w:r w:rsidR="003E4C62" w:rsidRPr="003E4C62">
        <w:rPr>
          <w:noProof/>
        </w:rPr>
        <w:t>[27]</w:t>
      </w:r>
      <w:r>
        <w:fldChar w:fldCharType="end"/>
      </w:r>
      <w:r w:rsidRPr="008A5B7D">
        <w:t xml:space="preserve">. </w:t>
      </w:r>
      <w:r w:rsidRPr="003D28E6">
        <w:rPr>
          <w:rFonts w:ascii="Courier New" w:hAnsi="Courier New" w:cs="Courier New"/>
        </w:rPr>
        <w:t>SMP_TH</w:t>
      </w:r>
      <w:r w:rsidRPr="008A5B7D">
        <w:t xml:space="preserve"> is set to 63, which causes KMX62 to </w:t>
      </w:r>
      <w:r w:rsidR="0018034C">
        <w:t xml:space="preserve">immediately </w:t>
      </w:r>
      <w:r w:rsidRPr="008A5B7D">
        <w:t xml:space="preserve">interrupt MCU </w:t>
      </w:r>
      <w:r w:rsidR="0018034C">
        <w:t>subsequent to the reception of the</w:t>
      </w:r>
      <w:r w:rsidRPr="008A5B7D">
        <w:t xml:space="preserve"> first sample received </w:t>
      </w:r>
      <w:r w:rsidR="0018034C">
        <w:t>after an</w:t>
      </w:r>
      <w:r w:rsidRPr="008A5B7D">
        <w:t xml:space="preserve"> MMI interrupt</w:t>
      </w:r>
      <w:r w:rsidR="0018034C">
        <w:t xml:space="preserve"> (i.e.,</w:t>
      </w:r>
      <w:r w:rsidRPr="008A5B7D">
        <w:t xml:space="preserve"> vehicle</w:t>
      </w:r>
      <w:r w:rsidR="0018034C">
        <w:t xml:space="preserve"> approach/detection)</w:t>
      </w:r>
      <w:r w:rsidRPr="008A5B7D">
        <w:t>.</w:t>
      </w:r>
    </w:p>
    <w:p w14:paraId="0F704492" w14:textId="77777777" w:rsidR="008A5B7D" w:rsidRDefault="008A5B7D" w:rsidP="008A5B7D">
      <w:pPr>
        <w:keepNext/>
        <w:jc w:val="center"/>
      </w:pPr>
      <w:r>
        <w:rPr>
          <w:noProof/>
        </w:rPr>
        <w:drawing>
          <wp:inline distT="0" distB="0" distL="0" distR="0" wp14:anchorId="35E1BD8B" wp14:editId="30314B7F">
            <wp:extent cx="4098149" cy="1001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I_BFI.png"/>
                    <pic:cNvPicPr/>
                  </pic:nvPicPr>
                  <pic:blipFill>
                    <a:blip r:embed="rId26">
                      <a:extLst>
                        <a:ext uri="{28A0092B-C50C-407E-A947-70E740481C1C}">
                          <a14:useLocalDpi xmlns:a14="http://schemas.microsoft.com/office/drawing/2010/main" val="0"/>
                        </a:ext>
                      </a:extLst>
                    </a:blip>
                    <a:stretch>
                      <a:fillRect/>
                    </a:stretch>
                  </pic:blipFill>
                  <pic:spPr>
                    <a:xfrm>
                      <a:off x="0" y="0"/>
                      <a:ext cx="4098149" cy="1001035"/>
                    </a:xfrm>
                    <a:prstGeom prst="rect">
                      <a:avLst/>
                    </a:prstGeom>
                  </pic:spPr>
                </pic:pic>
              </a:graphicData>
            </a:graphic>
          </wp:inline>
        </w:drawing>
      </w:r>
    </w:p>
    <w:p w14:paraId="61034750" w14:textId="7B602512" w:rsidR="008A5B7D" w:rsidRDefault="008A5B7D" w:rsidP="008A5B7D">
      <w:pPr>
        <w:pStyle w:val="Caption"/>
        <w:jc w:val="center"/>
      </w:pPr>
      <w:bookmarkStart w:id="70" w:name="_Ref511306698"/>
      <w:bookmarkStart w:id="71" w:name="_Toc520455883"/>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18</w:t>
      </w:r>
      <w:r w:rsidR="00D835A3">
        <w:rPr>
          <w:noProof/>
        </w:rPr>
        <w:fldChar w:fldCharType="end"/>
      </w:r>
      <w:bookmarkEnd w:id="70"/>
      <w:r w:rsidR="0018034C">
        <w:rPr>
          <w:noProof/>
        </w:rPr>
        <w:t>.</w:t>
      </w:r>
      <w:r>
        <w:t xml:space="preserve"> MMI and BFI operation in KMX62 magnetometer</w:t>
      </w:r>
      <w:r w:rsidR="0018034C">
        <w:t>.</w:t>
      </w:r>
      <w:bookmarkEnd w:id="71"/>
    </w:p>
    <w:p w14:paraId="55D3C3B1" w14:textId="77777777" w:rsidR="00C07A9D" w:rsidRDefault="00C07A9D" w:rsidP="008A5B7D"/>
    <w:p w14:paraId="38075244" w14:textId="4197E49A" w:rsidR="008A5B7D" w:rsidRDefault="00BB787C" w:rsidP="008A5B7D">
      <w:r>
        <w:fldChar w:fldCharType="begin"/>
      </w:r>
      <w:r>
        <w:instrText xml:space="preserve"> REF _Ref511307095 \h </w:instrText>
      </w:r>
      <w:r>
        <w:fldChar w:fldCharType="separate"/>
      </w:r>
      <w:r w:rsidR="00CF6C48">
        <w:t xml:space="preserve">Figure </w:t>
      </w:r>
      <w:r w:rsidR="00CF6C48">
        <w:rPr>
          <w:noProof/>
        </w:rPr>
        <w:t>19</w:t>
      </w:r>
      <w:r>
        <w:fldChar w:fldCharType="end"/>
      </w:r>
      <w:r w:rsidR="00C07A9D" w:rsidRPr="00C07A9D">
        <w:t xml:space="preserve"> describes </w:t>
      </w:r>
      <w:r w:rsidR="0018034C">
        <w:t>the way in which</w:t>
      </w:r>
      <w:r w:rsidR="0018034C" w:rsidRPr="00C07A9D">
        <w:t xml:space="preserve"> </w:t>
      </w:r>
      <w:r w:rsidR="00C07A9D" w:rsidRPr="00C07A9D">
        <w:t xml:space="preserve">the algorithm reads and controls data flow from KMX62. MCU </w:t>
      </w:r>
      <w:r w:rsidR="0018034C">
        <w:t>completes</w:t>
      </w:r>
      <w:r w:rsidR="0018034C" w:rsidRPr="00C07A9D">
        <w:t xml:space="preserve"> </w:t>
      </w:r>
      <w:r w:rsidR="00C07A9D" w:rsidRPr="00C07A9D">
        <w:t xml:space="preserve">a dummy read for a number of samples, </w:t>
      </w:r>
      <w:r w:rsidR="0018034C">
        <w:t xml:space="preserve">primarily because </w:t>
      </w:r>
      <w:r w:rsidR="00C07A9D" w:rsidRPr="00C07A9D">
        <w:t xml:space="preserve">the first few samples might not relate to a vehicle's signature. The algorithm is configured to </w:t>
      </w:r>
      <w:r w:rsidR="00F238CA">
        <w:t>consider</w:t>
      </w:r>
      <w:r w:rsidR="00F238CA" w:rsidRPr="00C07A9D">
        <w:t xml:space="preserve"> </w:t>
      </w:r>
      <w:r w:rsidR="00C07A9D" w:rsidRPr="00C07A9D">
        <w:t>the last 24 samples prior to vehicle approach, discarding the first 40 samples from the buffer. After 24 samples are read and processed</w:t>
      </w:r>
      <w:r w:rsidR="00F238CA">
        <w:t xml:space="preserve"> and given</w:t>
      </w:r>
      <w:r w:rsidR="00C07A9D" w:rsidRPr="00C07A9D">
        <w:t xml:space="preserve"> the state machine of the system still indicates detection, the MCU continues pulling new samples through Data Ready Registers until </w:t>
      </w:r>
      <w:r w:rsidR="00F238CA">
        <w:t>vehicle</w:t>
      </w:r>
      <w:r w:rsidR="00EA079E">
        <w:t xml:space="preserve"> has</w:t>
      </w:r>
      <w:r w:rsidR="00F238CA" w:rsidRPr="00C07A9D">
        <w:t xml:space="preserve"> </w:t>
      </w:r>
      <w:r w:rsidR="00EA079E">
        <w:t>depart</w:t>
      </w:r>
      <w:r w:rsidR="00C07A9D" w:rsidRPr="00C07A9D">
        <w:t>e</w:t>
      </w:r>
      <w:r w:rsidR="00EA079E">
        <w:t>d</w:t>
      </w:r>
      <w:r w:rsidR="00C07A9D" w:rsidRPr="00C07A9D">
        <w:t>.</w:t>
      </w:r>
    </w:p>
    <w:p w14:paraId="0BEBC2F0" w14:textId="77777777" w:rsidR="00C07A9D" w:rsidRDefault="00C07A9D" w:rsidP="008A5B7D"/>
    <w:p w14:paraId="6EA2288F" w14:textId="77777777" w:rsidR="008A5B7D" w:rsidRPr="008A5B7D" w:rsidRDefault="008A5B7D" w:rsidP="008A5B7D"/>
    <w:tbl>
      <w:tblPr>
        <w:tblW w:w="0" w:type="auto"/>
        <w:jc w:val="center"/>
        <w:tblLook w:val="04A0" w:firstRow="1" w:lastRow="0" w:firstColumn="1" w:lastColumn="0" w:noHBand="0" w:noVBand="1"/>
      </w:tblPr>
      <w:tblGrid>
        <w:gridCol w:w="7513"/>
      </w:tblGrid>
      <w:tr w:rsidR="00C07A9D" w:rsidRPr="00B1401A" w14:paraId="19E8B2C2" w14:textId="77777777" w:rsidTr="009F355E">
        <w:trPr>
          <w:trHeight w:val="1791"/>
          <w:jc w:val="center"/>
        </w:trPr>
        <w:tc>
          <w:tcPr>
            <w:tcW w:w="7513" w:type="dxa"/>
            <w:tcBorders>
              <w:top w:val="single" w:sz="8" w:space="0" w:color="0D0D0D" w:themeColor="text1" w:themeTint="F2"/>
              <w:bottom w:val="single" w:sz="8" w:space="0" w:color="0D0D0D" w:themeColor="text1" w:themeTint="F2"/>
            </w:tcBorders>
          </w:tcPr>
          <w:p w14:paraId="5DFAD8B4" w14:textId="77777777" w:rsidR="00C07A9D" w:rsidRPr="00220654" w:rsidRDefault="00C07A9D" w:rsidP="00C07A9D">
            <w:pPr>
              <w:pStyle w:val="ListParagraph"/>
              <w:numPr>
                <w:ilvl w:val="0"/>
                <w:numId w:val="16"/>
              </w:numPr>
              <w:spacing w:after="40" w:line="360" w:lineRule="auto"/>
              <w:jc w:val="both"/>
              <w:rPr>
                <w:rFonts w:asciiTheme="majorHAnsi" w:hAnsiTheme="majorHAnsi" w:cstheme="majorHAnsi"/>
              </w:rPr>
            </w:pPr>
            <w:r w:rsidRPr="005E38AF">
              <w:rPr>
                <w:b/>
                <w:bCs/>
              </w:rPr>
              <w:lastRenderedPageBreak/>
              <w:t>IF</w:t>
            </w:r>
            <w:r>
              <w:t xml:space="preserve"> DRI Flag </w:t>
            </w:r>
            <w:r w:rsidRPr="005E38AF">
              <w:rPr>
                <w:b/>
                <w:bCs/>
              </w:rPr>
              <w:t>THEN</w:t>
            </w:r>
          </w:p>
          <w:p w14:paraId="7B585AD0" w14:textId="77777777" w:rsidR="00C07A9D" w:rsidRPr="00135058" w:rsidRDefault="00C07A9D" w:rsidP="00526F79">
            <w:pPr>
              <w:pStyle w:val="ListParagraph"/>
              <w:numPr>
                <w:ilvl w:val="0"/>
                <w:numId w:val="16"/>
              </w:numPr>
              <w:spacing w:after="40" w:line="360" w:lineRule="auto"/>
              <w:ind w:left="702" w:hanging="702"/>
              <w:jc w:val="both"/>
            </w:pPr>
            <w:r>
              <w:t>Read data from DRI registers</w:t>
            </w:r>
          </w:p>
          <w:p w14:paraId="07A0CD36" w14:textId="77777777" w:rsidR="00C07A9D" w:rsidRPr="00526F79" w:rsidRDefault="00C07A9D" w:rsidP="00C07A9D">
            <w:pPr>
              <w:pStyle w:val="ListParagraph"/>
              <w:numPr>
                <w:ilvl w:val="0"/>
                <w:numId w:val="16"/>
              </w:numPr>
              <w:spacing w:after="40" w:line="360" w:lineRule="auto"/>
              <w:ind w:left="357" w:hanging="357"/>
              <w:jc w:val="both"/>
              <w:rPr>
                <w:rFonts w:asciiTheme="majorHAnsi" w:hAnsiTheme="majorHAnsi" w:cstheme="majorHAnsi"/>
                <w:lang w:bidi="ar-SY"/>
              </w:rPr>
            </w:pPr>
            <w:r>
              <w:rPr>
                <w:b/>
                <w:bCs/>
              </w:rPr>
              <w:t>ELSE IF</w:t>
            </w:r>
            <w:r w:rsidRPr="0006306E">
              <w:t xml:space="preserve"> BFI Flag </w:t>
            </w:r>
            <w:r>
              <w:rPr>
                <w:b/>
                <w:bCs/>
              </w:rPr>
              <w:t>THEN</w:t>
            </w:r>
          </w:p>
          <w:p w14:paraId="3EED369B"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lang w:bidi="ar-SY"/>
              </w:rPr>
            </w:pPr>
            <w:r w:rsidRPr="00526F79">
              <w:rPr>
                <w:rFonts w:asciiTheme="majorHAnsi" w:hAnsiTheme="majorHAnsi" w:cstheme="majorHAnsi"/>
                <w:lang w:bidi="ar-SY"/>
              </w:rPr>
              <w:t>Disable BFI</w:t>
            </w:r>
          </w:p>
          <w:p w14:paraId="2D54B5AC"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lang w:bidi="ar-SY"/>
              </w:rPr>
            </w:pPr>
            <w:r w:rsidRPr="00526F79">
              <w:rPr>
                <w:rFonts w:asciiTheme="majorHAnsi" w:hAnsiTheme="majorHAnsi" w:cstheme="majorHAnsi"/>
                <w:lang w:bidi="ar-SY"/>
              </w:rPr>
              <w:t>Discard 40 samples</w:t>
            </w:r>
          </w:p>
          <w:p w14:paraId="25CA4766"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lang w:bidi="ar-SY"/>
              </w:rPr>
            </w:pPr>
            <w:r w:rsidRPr="00526F79">
              <w:rPr>
                <w:rFonts w:asciiTheme="majorHAnsi" w:hAnsiTheme="majorHAnsi" w:cstheme="majorHAnsi"/>
                <w:b/>
                <w:bCs/>
                <w:lang w:bidi="ar-SY"/>
              </w:rPr>
              <w:t>WHILE</w:t>
            </w:r>
            <w:r w:rsidRPr="00526F79">
              <w:rPr>
                <w:rFonts w:asciiTheme="majorHAnsi" w:hAnsiTheme="majorHAnsi" w:cstheme="majorHAnsi"/>
                <w:lang w:bidi="ar-SY"/>
              </w:rPr>
              <w:t xml:space="preserve"> Samples Counter &lt; 24 </w:t>
            </w:r>
            <w:r w:rsidRPr="00526F79">
              <w:rPr>
                <w:rFonts w:asciiTheme="majorHAnsi" w:hAnsiTheme="majorHAnsi" w:cstheme="majorHAnsi"/>
                <w:b/>
                <w:bCs/>
                <w:lang w:bidi="ar-SY"/>
              </w:rPr>
              <w:t>THEN</w:t>
            </w:r>
          </w:p>
          <w:p w14:paraId="5C21EB92" w14:textId="77777777" w:rsidR="00526F79" w:rsidRPr="00526F79" w:rsidRDefault="00526F79" w:rsidP="00526F79">
            <w:pPr>
              <w:pStyle w:val="ListParagraph"/>
              <w:numPr>
                <w:ilvl w:val="0"/>
                <w:numId w:val="16"/>
              </w:numPr>
              <w:spacing w:after="40" w:line="360" w:lineRule="auto"/>
              <w:ind w:left="1242" w:hanging="1242"/>
              <w:jc w:val="both"/>
              <w:rPr>
                <w:rFonts w:asciiTheme="majorHAnsi" w:hAnsiTheme="majorHAnsi" w:cstheme="majorHAnsi"/>
                <w:lang w:bidi="ar-SY"/>
              </w:rPr>
            </w:pPr>
            <w:r w:rsidRPr="00526F79">
              <w:rPr>
                <w:rFonts w:asciiTheme="majorHAnsi" w:hAnsiTheme="majorHAnsi" w:cstheme="majorHAnsi"/>
                <w:lang w:bidi="ar-SY"/>
              </w:rPr>
              <w:t>Read data from Samples Buffer</w:t>
            </w:r>
          </w:p>
          <w:p w14:paraId="1C571FE0" w14:textId="77777777" w:rsidR="00526F79" w:rsidRPr="00526F79" w:rsidRDefault="00526F79" w:rsidP="00526F79">
            <w:pPr>
              <w:pStyle w:val="ListParagraph"/>
              <w:numPr>
                <w:ilvl w:val="0"/>
                <w:numId w:val="16"/>
              </w:numPr>
              <w:spacing w:after="40" w:line="360" w:lineRule="auto"/>
              <w:ind w:left="1242" w:hanging="1242"/>
              <w:jc w:val="both"/>
              <w:rPr>
                <w:rFonts w:asciiTheme="majorHAnsi" w:hAnsiTheme="majorHAnsi" w:cstheme="majorHAnsi"/>
                <w:lang w:bidi="ar-SY"/>
              </w:rPr>
            </w:pPr>
            <w:r w:rsidRPr="00526F79">
              <w:rPr>
                <w:rFonts w:asciiTheme="majorHAnsi" w:hAnsiTheme="majorHAnsi" w:cstheme="majorHAnsi"/>
                <w:lang w:bidi="ar-SY"/>
              </w:rPr>
              <w:t>Increase Samples Counter</w:t>
            </w:r>
          </w:p>
          <w:p w14:paraId="556E9410"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b/>
                <w:bCs/>
                <w:lang w:bidi="ar-SY"/>
              </w:rPr>
            </w:pPr>
            <w:r w:rsidRPr="00526F79">
              <w:rPr>
                <w:rFonts w:asciiTheme="majorHAnsi" w:hAnsiTheme="majorHAnsi" w:cstheme="majorHAnsi"/>
                <w:b/>
                <w:bCs/>
                <w:lang w:bidi="ar-SY"/>
              </w:rPr>
              <w:t>END WHILE</w:t>
            </w:r>
          </w:p>
          <w:p w14:paraId="0E3312CA"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lang w:bidi="ar-SY"/>
              </w:rPr>
            </w:pPr>
            <w:r w:rsidRPr="00526F79">
              <w:rPr>
                <w:rFonts w:asciiTheme="majorHAnsi" w:hAnsiTheme="majorHAnsi" w:cstheme="majorHAnsi"/>
                <w:b/>
                <w:bCs/>
                <w:lang w:bidi="ar-SY"/>
              </w:rPr>
              <w:t>IF</w:t>
            </w:r>
            <w:r w:rsidRPr="00526F79">
              <w:rPr>
                <w:rFonts w:asciiTheme="majorHAnsi" w:hAnsiTheme="majorHAnsi" w:cstheme="majorHAnsi"/>
                <w:lang w:bidi="ar-SY"/>
              </w:rPr>
              <w:t xml:space="preserve"> State = Detection </w:t>
            </w:r>
            <w:r w:rsidRPr="00526F79">
              <w:rPr>
                <w:rFonts w:asciiTheme="majorHAnsi" w:hAnsiTheme="majorHAnsi" w:cstheme="majorHAnsi"/>
                <w:b/>
                <w:bCs/>
                <w:lang w:bidi="ar-SY"/>
              </w:rPr>
              <w:t>THEN</w:t>
            </w:r>
          </w:p>
          <w:p w14:paraId="58649537" w14:textId="77777777" w:rsidR="00526F79" w:rsidRPr="00526F79" w:rsidRDefault="00526F79" w:rsidP="00526F79">
            <w:pPr>
              <w:pStyle w:val="ListParagraph"/>
              <w:numPr>
                <w:ilvl w:val="0"/>
                <w:numId w:val="16"/>
              </w:numPr>
              <w:spacing w:after="40" w:line="360" w:lineRule="auto"/>
              <w:ind w:left="1242" w:hanging="1242"/>
              <w:jc w:val="both"/>
              <w:rPr>
                <w:rFonts w:asciiTheme="majorHAnsi" w:hAnsiTheme="majorHAnsi" w:cstheme="majorHAnsi"/>
                <w:lang w:bidi="ar-SY"/>
              </w:rPr>
            </w:pPr>
            <w:r w:rsidRPr="00526F79">
              <w:rPr>
                <w:rFonts w:asciiTheme="majorHAnsi" w:hAnsiTheme="majorHAnsi" w:cstheme="majorHAnsi"/>
                <w:lang w:bidi="ar-SY"/>
              </w:rPr>
              <w:t>Enable DRI</w:t>
            </w:r>
          </w:p>
          <w:p w14:paraId="25BD43E9"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b/>
                <w:bCs/>
                <w:lang w:bidi="ar-SY"/>
              </w:rPr>
            </w:pPr>
            <w:r w:rsidRPr="00526F79">
              <w:rPr>
                <w:rFonts w:asciiTheme="majorHAnsi" w:hAnsiTheme="majorHAnsi" w:cstheme="majorHAnsi"/>
                <w:b/>
                <w:bCs/>
                <w:lang w:bidi="ar-SY"/>
              </w:rPr>
              <w:t>ELSE</w:t>
            </w:r>
          </w:p>
          <w:p w14:paraId="68E30ED2" w14:textId="77777777" w:rsidR="00526F79" w:rsidRPr="00526F79" w:rsidRDefault="00526F79" w:rsidP="00526F79">
            <w:pPr>
              <w:pStyle w:val="ListParagraph"/>
              <w:numPr>
                <w:ilvl w:val="0"/>
                <w:numId w:val="16"/>
              </w:numPr>
              <w:spacing w:after="40" w:line="360" w:lineRule="auto"/>
              <w:ind w:left="1242" w:hanging="1242"/>
              <w:jc w:val="both"/>
              <w:rPr>
                <w:rFonts w:asciiTheme="majorHAnsi" w:hAnsiTheme="majorHAnsi" w:cstheme="majorHAnsi"/>
                <w:lang w:bidi="ar-SY"/>
              </w:rPr>
            </w:pPr>
            <w:r w:rsidRPr="00526F79">
              <w:rPr>
                <w:rFonts w:asciiTheme="majorHAnsi" w:hAnsiTheme="majorHAnsi" w:cstheme="majorHAnsi"/>
                <w:lang w:bidi="ar-SY"/>
              </w:rPr>
              <w:t>Enable BFI</w:t>
            </w:r>
          </w:p>
          <w:p w14:paraId="69BC6B93" w14:textId="77777777" w:rsidR="00526F79" w:rsidRPr="00526F79" w:rsidRDefault="00526F79" w:rsidP="00526F79">
            <w:pPr>
              <w:pStyle w:val="ListParagraph"/>
              <w:numPr>
                <w:ilvl w:val="0"/>
                <w:numId w:val="16"/>
              </w:numPr>
              <w:spacing w:after="40" w:line="360" w:lineRule="auto"/>
              <w:ind w:left="702" w:hanging="702"/>
              <w:jc w:val="both"/>
              <w:rPr>
                <w:rFonts w:asciiTheme="majorHAnsi" w:hAnsiTheme="majorHAnsi" w:cstheme="majorHAnsi"/>
                <w:b/>
                <w:bCs/>
                <w:lang w:bidi="ar-SY"/>
              </w:rPr>
            </w:pPr>
            <w:r w:rsidRPr="00526F79">
              <w:rPr>
                <w:rFonts w:asciiTheme="majorHAnsi" w:hAnsiTheme="majorHAnsi" w:cstheme="majorHAnsi"/>
                <w:b/>
                <w:bCs/>
                <w:lang w:bidi="ar-SY"/>
              </w:rPr>
              <w:t>END IF</w:t>
            </w:r>
          </w:p>
          <w:p w14:paraId="7C77C5B5" w14:textId="77777777" w:rsidR="00C07A9D" w:rsidRPr="00135058" w:rsidRDefault="00C07A9D" w:rsidP="0029399F">
            <w:pPr>
              <w:pStyle w:val="Text"/>
              <w:keepNext/>
              <w:numPr>
                <w:ilvl w:val="0"/>
                <w:numId w:val="16"/>
              </w:numPr>
              <w:spacing w:after="40" w:line="360" w:lineRule="auto"/>
              <w:rPr>
                <w:rFonts w:asciiTheme="majorHAnsi" w:hAnsiTheme="majorHAnsi" w:cstheme="majorHAnsi"/>
                <w:b/>
                <w:bCs/>
                <w:sz w:val="16"/>
                <w:szCs w:val="16"/>
              </w:rPr>
            </w:pPr>
            <w:r w:rsidRPr="00135058">
              <w:rPr>
                <w:rFonts w:asciiTheme="majorHAnsi" w:hAnsiTheme="majorHAnsi" w:cstheme="majorHAnsi"/>
                <w:b/>
                <w:bCs/>
                <w:lang w:bidi="ar-SY"/>
              </w:rPr>
              <w:t>END IF</w:t>
            </w:r>
          </w:p>
        </w:tc>
      </w:tr>
    </w:tbl>
    <w:p w14:paraId="0F1E75A6" w14:textId="0BF2D4F2" w:rsidR="0029399F" w:rsidRDefault="0029399F" w:rsidP="0029399F">
      <w:pPr>
        <w:pStyle w:val="Caption"/>
        <w:jc w:val="center"/>
      </w:pPr>
      <w:bookmarkStart w:id="72" w:name="_Ref511307095"/>
      <w:bookmarkStart w:id="73" w:name="_Toc520455884"/>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19</w:t>
      </w:r>
      <w:r w:rsidR="00D835A3">
        <w:rPr>
          <w:noProof/>
        </w:rPr>
        <w:fldChar w:fldCharType="end"/>
      </w:r>
      <w:bookmarkEnd w:id="72"/>
      <w:r w:rsidR="009921B5">
        <w:rPr>
          <w:noProof/>
        </w:rPr>
        <w:t>.</w:t>
      </w:r>
      <w:r>
        <w:t xml:space="preserve"> High level description of triggered vehicle detection algorithm</w:t>
      </w:r>
      <w:r w:rsidR="009921B5">
        <w:t>.</w:t>
      </w:r>
      <w:bookmarkEnd w:id="73"/>
    </w:p>
    <w:p w14:paraId="1E942B7C" w14:textId="77777777" w:rsidR="00BB787C" w:rsidRDefault="00BB787C" w:rsidP="00BD1E56">
      <w:pPr>
        <w:ind w:firstLine="720"/>
      </w:pPr>
    </w:p>
    <w:p w14:paraId="35550725" w14:textId="77777777" w:rsidR="00474B88" w:rsidRDefault="00474B88" w:rsidP="00474B88">
      <w:pPr>
        <w:pStyle w:val="Heading2"/>
      </w:pPr>
      <w:bookmarkStart w:id="74" w:name="_Toc520455837"/>
      <w:r>
        <w:t>Communication Scheme</w:t>
      </w:r>
      <w:bookmarkEnd w:id="74"/>
    </w:p>
    <w:p w14:paraId="481FD2A9" w14:textId="17443B57" w:rsidR="009921B5" w:rsidRDefault="00265FAA" w:rsidP="00474B88">
      <w:pPr>
        <w:ind w:firstLine="720"/>
      </w:pPr>
      <w:r w:rsidRPr="00265FAA">
        <w:t xml:space="preserve">The </w:t>
      </w:r>
      <w:r w:rsidR="009921B5">
        <w:t xml:space="preserve">primary role of the </w:t>
      </w:r>
      <w:r w:rsidRPr="00265FAA">
        <w:t>RF in this system is to report data (</w:t>
      </w:r>
      <w:r w:rsidR="009921B5">
        <w:t xml:space="preserve">i.e., </w:t>
      </w:r>
      <w:r w:rsidRPr="00265FAA">
        <w:t xml:space="preserve">count and timestamps) to an access point (AP). This </w:t>
      </w:r>
      <w:r w:rsidR="009921B5">
        <w:t>function is complete</w:t>
      </w:r>
      <w:r w:rsidRPr="00265FAA">
        <w:t xml:space="preserve"> once </w:t>
      </w:r>
      <w:r w:rsidR="009921B5">
        <w:t>each</w:t>
      </w:r>
      <w:r w:rsidR="009921B5" w:rsidRPr="00265FAA">
        <w:t xml:space="preserve"> </w:t>
      </w:r>
      <w:r w:rsidRPr="00265FAA">
        <w:t xml:space="preserve">day, </w:t>
      </w:r>
      <w:r w:rsidR="009921B5">
        <w:t>typically</w:t>
      </w:r>
      <w:r w:rsidR="009921B5" w:rsidRPr="00265FAA">
        <w:t xml:space="preserve"> </w:t>
      </w:r>
      <w:r w:rsidRPr="00265FAA">
        <w:t xml:space="preserve">at midnight. However, the system is also capable of interacting with user requests. </w:t>
      </w:r>
      <w:r w:rsidR="009921B5">
        <w:t xml:space="preserve">Notably, the </w:t>
      </w:r>
      <w:r w:rsidRPr="00265FAA">
        <w:t xml:space="preserve">ZigBee module is one of the most </w:t>
      </w:r>
      <w:r w:rsidR="009921B5" w:rsidRPr="00265FAA">
        <w:t>power</w:t>
      </w:r>
      <w:r w:rsidR="009921B5">
        <w:t>-</w:t>
      </w:r>
      <w:r w:rsidRPr="00265FAA">
        <w:t xml:space="preserve">consuming units on board, and </w:t>
      </w:r>
      <w:r w:rsidR="009921B5">
        <w:t xml:space="preserve">constantly </w:t>
      </w:r>
      <w:r w:rsidRPr="00265FAA">
        <w:t xml:space="preserve">turning it on </w:t>
      </w:r>
      <w:r w:rsidR="009921B5">
        <w:t>will</w:t>
      </w:r>
      <w:r w:rsidRPr="00265FAA">
        <w:t xml:space="preserve"> </w:t>
      </w:r>
      <w:r w:rsidR="009921B5">
        <w:t>quickly</w:t>
      </w:r>
      <w:r w:rsidR="009921B5" w:rsidRPr="00265FAA">
        <w:t xml:space="preserve"> </w:t>
      </w:r>
      <w:r w:rsidRPr="00265FAA">
        <w:t>deplete the battery.</w:t>
      </w:r>
    </w:p>
    <w:p w14:paraId="0778D0F3" w14:textId="0D273B35" w:rsidR="00744958" w:rsidRDefault="009921B5" w:rsidP="003D28E6">
      <w:pPr>
        <w:ind w:firstLine="720"/>
      </w:pPr>
      <w:r w:rsidRPr="00265FAA">
        <w:t xml:space="preserve">MCU </w:t>
      </w:r>
      <w:r>
        <w:t>is not required</w:t>
      </w:r>
      <w:r w:rsidRPr="00265FAA">
        <w:t xml:space="preserve"> to use RF interface</w:t>
      </w:r>
      <w:r>
        <w:t>,</w:t>
      </w:r>
      <w:r w:rsidRPr="00265FAA">
        <w:t xml:space="preserve"> </w:t>
      </w:r>
      <w:r>
        <w:t xml:space="preserve">except for </w:t>
      </w:r>
      <w:r w:rsidR="00265FAA" w:rsidRPr="00265FAA">
        <w:t xml:space="preserve">initial status reporting </w:t>
      </w:r>
      <w:r>
        <w:t xml:space="preserve">after </w:t>
      </w:r>
      <w:r w:rsidR="00265FAA" w:rsidRPr="00265FAA">
        <w:t xml:space="preserve">sensor </w:t>
      </w:r>
      <w:r>
        <w:t xml:space="preserve">is initialized </w:t>
      </w:r>
      <w:r w:rsidR="00265FAA" w:rsidRPr="00265FAA">
        <w:t xml:space="preserve">and data reporting at midnight. </w:t>
      </w:r>
      <w:r>
        <w:t>T</w:t>
      </w:r>
      <w:r w:rsidR="00265FAA" w:rsidRPr="00265FAA">
        <w:t xml:space="preserve">o accommodate user/AP requests, MCU </w:t>
      </w:r>
      <w:r>
        <w:t>must activate the</w:t>
      </w:r>
      <w:r w:rsidR="00265FAA" w:rsidRPr="00265FAA">
        <w:t xml:space="preserve"> ZigBee module for one minute, during which </w:t>
      </w:r>
      <w:r>
        <w:t xml:space="preserve">time </w:t>
      </w:r>
      <w:r w:rsidR="00265FAA" w:rsidRPr="00265FAA">
        <w:t xml:space="preserve">it sends a status message </w:t>
      </w:r>
      <w:r>
        <w:t>reporting</w:t>
      </w:r>
      <w:r w:rsidR="00265FAA" w:rsidRPr="00265FAA">
        <w:t xml:space="preserve"> battery charge level and number of vehicles counted. </w:t>
      </w:r>
      <w:r>
        <w:t>Given that</w:t>
      </w:r>
      <w:r w:rsidRPr="00265FAA">
        <w:t xml:space="preserve"> </w:t>
      </w:r>
      <w:r w:rsidR="00265FAA" w:rsidRPr="00265FAA">
        <w:t xml:space="preserve">a command is received within </w:t>
      </w:r>
      <w:r>
        <w:t>this minute</w:t>
      </w:r>
      <w:r w:rsidR="00265FAA" w:rsidRPr="00265FAA">
        <w:t xml:space="preserve">, </w:t>
      </w:r>
      <w:r>
        <w:t xml:space="preserve">the </w:t>
      </w:r>
      <w:r w:rsidR="00265FAA" w:rsidRPr="00265FAA">
        <w:t>timer is reset</w:t>
      </w:r>
      <w:r>
        <w:t>,</w:t>
      </w:r>
      <w:r w:rsidR="00265FAA" w:rsidRPr="00265FAA">
        <w:t xml:space="preserve"> allowing for </w:t>
      </w:r>
      <w:r>
        <w:t xml:space="preserve">additional </w:t>
      </w:r>
      <w:r w:rsidR="00265FAA" w:rsidRPr="00265FAA">
        <w:lastRenderedPageBreak/>
        <w:t xml:space="preserve">commands. </w:t>
      </w:r>
      <w:r w:rsidR="00CB56A6">
        <w:t xml:space="preserve">If none are received, </w:t>
      </w:r>
      <w:r w:rsidR="00265FAA" w:rsidRPr="00265FAA">
        <w:t>RF module is shut down.</w:t>
      </w:r>
      <w:r w:rsidR="006373C0">
        <w:t xml:space="preserve"> Implementation is </w:t>
      </w:r>
      <w:r w:rsidR="00CB56A6">
        <w:t xml:space="preserve">described </w:t>
      </w:r>
      <w:r w:rsidR="006373C0">
        <w:t>in Appendix B.</w:t>
      </w:r>
    </w:p>
    <w:p w14:paraId="40F4A6C9" w14:textId="77777777" w:rsidR="00756259" w:rsidRDefault="00756259" w:rsidP="00756259">
      <w:pPr>
        <w:pStyle w:val="Heading2"/>
      </w:pPr>
      <w:bookmarkStart w:id="75" w:name="_Toc520455838"/>
      <w:r>
        <w:t>microSD Card Power Analysis</w:t>
      </w:r>
      <w:bookmarkEnd w:id="75"/>
    </w:p>
    <w:p w14:paraId="04AF42D1" w14:textId="51BEE51F" w:rsidR="00756259" w:rsidRDefault="008A68E6" w:rsidP="00756259">
      <w:pPr>
        <w:ind w:firstLine="720"/>
      </w:pPr>
      <w:r>
        <w:t>In this section, microSD card</w:t>
      </w:r>
      <w:r w:rsidR="00CB56A6">
        <w:t xml:space="preserve"> power consumption</w:t>
      </w:r>
      <w:r w:rsidR="001127BA">
        <w:t xml:space="preserve"> </w:t>
      </w:r>
      <w:r w:rsidR="009F355E">
        <w:t>and its effect on battery life</w:t>
      </w:r>
      <w:r w:rsidR="00CB56A6">
        <w:t xml:space="preserve"> are analyzed</w:t>
      </w:r>
      <w:r w:rsidR="009F355E">
        <w:t xml:space="preserve">. </w:t>
      </w:r>
      <w:r w:rsidR="00CB56A6">
        <w:t>D</w:t>
      </w:r>
      <w:r w:rsidR="009F355E">
        <w:t xml:space="preserve">ata written to </w:t>
      </w:r>
      <w:r w:rsidR="004E467D">
        <w:t xml:space="preserve">a </w:t>
      </w:r>
      <w:r w:rsidR="009F355E">
        <w:t>vehicle signature</w:t>
      </w:r>
      <w:r w:rsidR="004E467D">
        <w:t xml:space="preserve"> file is considered</w:t>
      </w:r>
      <w:r w:rsidR="0033660C">
        <w:t xml:space="preserve"> for two </w:t>
      </w:r>
      <w:r w:rsidR="003D28E6">
        <w:t>scenarios</w:t>
      </w:r>
      <w:r w:rsidR="009F355E">
        <w:t xml:space="preserve">: </w:t>
      </w:r>
      <w:r w:rsidR="004E467D">
        <w:t xml:space="preserve">1) a </w:t>
      </w:r>
      <w:r w:rsidR="009F355E">
        <w:t xml:space="preserve">regular, non-optimized </w:t>
      </w:r>
      <w:r w:rsidR="004E467D">
        <w:t>scenario</w:t>
      </w:r>
      <w:r w:rsidR="009F355E">
        <w:t>, where</w:t>
      </w:r>
      <w:r w:rsidR="004E467D">
        <w:t>in</w:t>
      </w:r>
      <w:r w:rsidR="009F355E">
        <w:t xml:space="preserve"> the microcontroller </w:t>
      </w:r>
      <w:r w:rsidR="004E467D">
        <w:t xml:space="preserve">continuously </w:t>
      </w:r>
      <w:r w:rsidR="009F355E">
        <w:t xml:space="preserve">writes data coming from the magnetometer </w:t>
      </w:r>
      <w:r w:rsidR="004E467D">
        <w:t>as</w:t>
      </w:r>
      <w:r w:rsidR="009F355E">
        <w:t xml:space="preserve"> non-stop; and </w:t>
      </w:r>
      <w:r w:rsidR="004E467D">
        <w:t xml:space="preserve">2) </w:t>
      </w:r>
      <w:r w:rsidR="009F355E">
        <w:t xml:space="preserve">an optimized </w:t>
      </w:r>
      <w:r w:rsidR="0033660C">
        <w:t>scenario</w:t>
      </w:r>
      <w:r w:rsidR="009F355E">
        <w:t>, where</w:t>
      </w:r>
      <w:r w:rsidR="004E467D">
        <w:t>in</w:t>
      </w:r>
      <w:r w:rsidR="009F355E">
        <w:t xml:space="preserve"> the microcontroller writes data coming from the magnetometer only when a vehicle is in the vicinity, </w:t>
      </w:r>
      <w:r w:rsidR="004E467D">
        <w:t xml:space="preserve">thus </w:t>
      </w:r>
      <w:r w:rsidR="009F355E">
        <w:t>eliminating ambient magnetic flux.</w:t>
      </w:r>
    </w:p>
    <w:p w14:paraId="52A2FE94" w14:textId="77777777" w:rsidR="009F355E" w:rsidRDefault="009F355E" w:rsidP="009F355E">
      <w:pPr>
        <w:pStyle w:val="Heading3"/>
      </w:pPr>
      <w:bookmarkStart w:id="76" w:name="_Toc520455839"/>
      <w:r>
        <w:t>Continuous Data Transfer</w:t>
      </w:r>
      <w:bookmarkEnd w:id="76"/>
    </w:p>
    <w:p w14:paraId="520D4583" w14:textId="39DC8BC9" w:rsidR="009F355E" w:rsidRDefault="009F355E" w:rsidP="009F355E">
      <w:pPr>
        <w:ind w:firstLine="720"/>
      </w:pPr>
      <w:r w:rsidRPr="009F355E">
        <w:t xml:space="preserve">Each sample consists of three components, </w:t>
      </w:r>
      <w:r w:rsidR="0033660C">
        <w:t>x, y, and z</w:t>
      </w:r>
      <w:r w:rsidRPr="009F355E">
        <w:t xml:space="preserve"> in floating-point format. The </w:t>
      </w:r>
      <w:r>
        <w:t>microcontroller</w:t>
      </w:r>
      <w:r w:rsidRPr="009F355E">
        <w:t xml:space="preserve"> </w:t>
      </w:r>
      <w:r w:rsidR="0033660C">
        <w:t xml:space="preserve">first </w:t>
      </w:r>
      <w:r w:rsidRPr="009F355E">
        <w:t xml:space="preserve">converts data to ASCII to be written in a text file. </w:t>
      </w:r>
      <w:r w:rsidR="0033660C">
        <w:t>R</w:t>
      </w:r>
      <w:r w:rsidRPr="009F355E">
        <w:t xml:space="preserve">esulting data is a 25-byte chunk for each sample read from the magnetometer, as shown in </w:t>
      </w:r>
      <w:r>
        <w:fldChar w:fldCharType="begin"/>
      </w:r>
      <w:r>
        <w:instrText xml:space="preserve"> REF _Ref511315005 \h </w:instrText>
      </w:r>
      <w:r>
        <w:fldChar w:fldCharType="separate"/>
      </w:r>
      <w:r w:rsidR="00CF6C48">
        <w:t xml:space="preserve">Figure </w:t>
      </w:r>
      <w:r w:rsidR="00CF6C48">
        <w:rPr>
          <w:noProof/>
        </w:rPr>
        <w:t>20</w:t>
      </w:r>
      <w:r>
        <w:fldChar w:fldCharType="end"/>
      </w:r>
      <w:r w:rsidRPr="009F355E">
        <w:t>.</w:t>
      </w:r>
    </w:p>
    <w:p w14:paraId="623092F2" w14:textId="77777777" w:rsidR="009F355E" w:rsidRDefault="009F355E" w:rsidP="009F355E">
      <w:pPr>
        <w:keepNext/>
        <w:jc w:val="center"/>
      </w:pPr>
      <w:r w:rsidRPr="00B72C04">
        <w:rPr>
          <w:noProof/>
        </w:rPr>
        <w:drawing>
          <wp:inline distT="0" distB="0" distL="0" distR="0" wp14:anchorId="6E2A2458" wp14:editId="21F08713">
            <wp:extent cx="3810000" cy="356577"/>
            <wp:effectExtent l="0" t="0" r="0" b="5715"/>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5989" cy="368368"/>
                    </a:xfrm>
                    <a:prstGeom prst="rect">
                      <a:avLst/>
                    </a:prstGeom>
                    <a:noFill/>
                    <a:ln>
                      <a:noFill/>
                    </a:ln>
                  </pic:spPr>
                </pic:pic>
              </a:graphicData>
            </a:graphic>
          </wp:inline>
        </w:drawing>
      </w:r>
    </w:p>
    <w:p w14:paraId="7C823E61" w14:textId="1C3FC254" w:rsidR="009F355E" w:rsidRPr="009F355E" w:rsidRDefault="009F355E" w:rsidP="009F355E">
      <w:pPr>
        <w:pStyle w:val="Caption"/>
        <w:jc w:val="center"/>
      </w:pPr>
      <w:bookmarkStart w:id="77" w:name="_Ref511315005"/>
      <w:bookmarkStart w:id="78" w:name="_Toc520455885"/>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20</w:t>
      </w:r>
      <w:r w:rsidR="00D835A3">
        <w:rPr>
          <w:noProof/>
        </w:rPr>
        <w:fldChar w:fldCharType="end"/>
      </w:r>
      <w:bookmarkEnd w:id="77"/>
      <w:r w:rsidR="0033660C">
        <w:rPr>
          <w:noProof/>
        </w:rPr>
        <w:t>.</w:t>
      </w:r>
      <w:r>
        <w:t xml:space="preserve"> </w:t>
      </w:r>
      <w:r w:rsidRPr="00BE3A92">
        <w:t>Data format for each sample</w:t>
      </w:r>
      <w:r w:rsidR="0033660C">
        <w:t>.</w:t>
      </w:r>
      <w:bookmarkEnd w:id="78"/>
    </w:p>
    <w:p w14:paraId="2BA001BB" w14:textId="77777777" w:rsidR="009F355E" w:rsidRDefault="009F355E" w:rsidP="00474B88"/>
    <w:p w14:paraId="346F2B64" w14:textId="4AF5A172" w:rsidR="009F355E" w:rsidRDefault="009F355E" w:rsidP="00474B88">
      <w:r w:rsidRPr="009F355E">
        <w:t xml:space="preserve">Assuming that </w:t>
      </w:r>
      <w:r w:rsidR="0033660C">
        <w:t>magn</w:t>
      </w:r>
      <w:r w:rsidR="00182DA3">
        <w:t>et</w:t>
      </w:r>
      <w:r w:rsidR="0033660C">
        <w:t xml:space="preserve">ometer </w:t>
      </w:r>
      <w:r w:rsidRPr="009F355E">
        <w:t xml:space="preserve">sampling rate is 100 Hz, </w:t>
      </w:r>
      <w:r w:rsidR="0033660C">
        <w:t xml:space="preserve">results for </w:t>
      </w:r>
      <w:r w:rsidRPr="009F355E">
        <w:t>one hour (3600 seconds)</w:t>
      </w:r>
      <w:r w:rsidR="0033660C">
        <w:t xml:space="preserve"> are calculated, as follows</w:t>
      </w:r>
      <w:r>
        <w:t>:</w:t>
      </w:r>
    </w:p>
    <w:p w14:paraId="27E0679B" w14:textId="77777777" w:rsidR="009F355E" w:rsidRDefault="009F355E" w:rsidP="00474B88">
      <m:oMathPara>
        <m:oMath>
          <m:r>
            <w:rPr>
              <w:rFonts w:ascii="Cambria Math" w:hAnsi="Cambria Math"/>
            </w:rPr>
            <m:t>3600×100×25=9×</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[Byte].</m:t>
          </m:r>
        </m:oMath>
      </m:oMathPara>
    </w:p>
    <w:p w14:paraId="66F37BB3" w14:textId="6385E9B4" w:rsidR="009F355E" w:rsidRDefault="0033660C" w:rsidP="009F355E">
      <w:r>
        <w:t>M</w:t>
      </w:r>
      <w:r w:rsidR="009F355E" w:rsidRPr="00B72C04">
        <w:t xml:space="preserve">icroSD card is interfaced with MCU via </w:t>
      </w:r>
      <w:r w:rsidR="009F355E">
        <w:t>Serial Peripheral Interface (</w:t>
      </w:r>
      <w:r w:rsidR="009F355E" w:rsidRPr="00B72C04">
        <w:t>SPI</w:t>
      </w:r>
      <w:r w:rsidR="009F355E">
        <w:t>)</w:t>
      </w:r>
      <w:r w:rsidR="009F355E" w:rsidRPr="00B72C04">
        <w:t xml:space="preserve"> protocol. </w:t>
      </w:r>
      <w:r>
        <w:t>I</w:t>
      </w:r>
      <w:r w:rsidR="009F355E" w:rsidRPr="00B72C04">
        <w:t xml:space="preserve">nterface </w:t>
      </w:r>
      <w:r>
        <w:t xml:space="preserve">clock </w:t>
      </w:r>
      <w:r w:rsidR="009F355E" w:rsidRPr="00B72C04">
        <w:t xml:space="preserve">is derived from the </w:t>
      </w:r>
      <w:r>
        <w:t>microcontroller</w:t>
      </w:r>
      <w:r w:rsidRPr="00B72C04">
        <w:t xml:space="preserve"> </w:t>
      </w:r>
      <w:r w:rsidR="009F355E" w:rsidRPr="00B72C04">
        <w:t>system clock (8 MHz) with a pre-</w:t>
      </w:r>
      <w:r w:rsidR="009F355E" w:rsidRPr="00B72C04">
        <w:lastRenderedPageBreak/>
        <w:t>scale of 2</w:t>
      </w:r>
      <w:r>
        <w:t>;</w:t>
      </w:r>
      <w:r w:rsidRPr="00B72C04">
        <w:t xml:space="preserve"> </w:t>
      </w:r>
      <w:r w:rsidR="009F355E" w:rsidRPr="00B72C04">
        <w:t>therefore, SPI speed is 4 Mbit/s. Hence, time to write one sample to microSD card</w:t>
      </w:r>
      <w:r>
        <w:t xml:space="preserve"> can be calculated as:</w:t>
      </w:r>
    </w:p>
    <w:p w14:paraId="25DD6C6D" w14:textId="77777777" w:rsidR="009F355E" w:rsidRDefault="00751320" w:rsidP="009F355E">
      <w:pPr>
        <w:jc w:val="center"/>
      </w:pPr>
      <m:oMathPara>
        <m:oMath>
          <m:sSub>
            <m:sSubPr>
              <m:ctrlPr>
                <w:rPr>
                  <w:rFonts w:ascii="Cambria Math" w:hAnsi="Cambria Math"/>
                  <w:i/>
                </w:rPr>
              </m:ctrlPr>
            </m:sSubPr>
            <m:e>
              <m:r>
                <w:rPr>
                  <w:rFonts w:ascii="Cambria Math" w:hAnsi="Cambria Math"/>
                </w:rPr>
                <m:t>T</m:t>
              </m:r>
            </m:e>
            <m:sub>
              <m:r>
                <w:rPr>
                  <w:rFonts w:ascii="Cambria Math" w:hAnsi="Cambria Math"/>
                </w:rPr>
                <m:t>sample</m:t>
              </m:r>
            </m:sub>
          </m:sSub>
          <m:r>
            <w:rPr>
              <w:rFonts w:ascii="Cambria Math" w:hAnsi="Cambria Math"/>
            </w:rPr>
            <m:t>=</m:t>
          </m:r>
          <m:f>
            <m:fPr>
              <m:ctrlPr>
                <w:rPr>
                  <w:rFonts w:ascii="Cambria Math" w:hAnsi="Cambria Math"/>
                  <w:i/>
                </w:rPr>
              </m:ctrlPr>
            </m:fPr>
            <m:num>
              <m:r>
                <w:rPr>
                  <w:rFonts w:ascii="Cambria Math" w:hAnsi="Cambria Math"/>
                </w:rPr>
                <m:t>25 [byte]</m:t>
              </m:r>
            </m:num>
            <m:den>
              <m:r>
                <w:rPr>
                  <w:rFonts w:ascii="Cambria Math" w:hAnsi="Cambria Math"/>
                </w:rPr>
                <m:t>4 [Mbit/s] =524288 [Bps]</m:t>
              </m:r>
            </m:den>
          </m:f>
          <m:r>
            <w:rPr>
              <w:rFonts w:ascii="Cambria Math" w:hAnsi="Cambria Math"/>
            </w:rPr>
            <m:t>=47.68 [μs]</m:t>
          </m:r>
        </m:oMath>
      </m:oMathPara>
    </w:p>
    <w:p w14:paraId="3A9568BD" w14:textId="0E8AA38C" w:rsidR="009F355E" w:rsidRDefault="0033660C" w:rsidP="00474B88">
      <w:r>
        <w:t>Notably</w:t>
      </w:r>
      <w:r w:rsidR="009F355E" w:rsidRPr="009F355E">
        <w:t xml:space="preserve">, MCU spends some time pulling </w:t>
      </w:r>
      <w:r w:rsidR="00D9695B">
        <w:t xml:space="preserve">and conditioning </w:t>
      </w:r>
      <w:r w:rsidR="009F355E" w:rsidRPr="009F355E">
        <w:t xml:space="preserve">data from the magnetometer, </w:t>
      </w:r>
      <w:r w:rsidR="00D9695B">
        <w:t>as</w:t>
      </w:r>
      <w:r w:rsidR="009F355E" w:rsidRPr="009F355E">
        <w:t xml:space="preserve"> illustrated in </w:t>
      </w:r>
      <w:r w:rsidR="009F355E">
        <w:fldChar w:fldCharType="begin"/>
      </w:r>
      <w:r w:rsidR="009F355E">
        <w:instrText xml:space="preserve"> REF _Ref511315212 \h </w:instrText>
      </w:r>
      <w:r w:rsidR="009F355E">
        <w:fldChar w:fldCharType="separate"/>
      </w:r>
      <w:r w:rsidR="00CF6C48">
        <w:t xml:space="preserve">Figure </w:t>
      </w:r>
      <w:r w:rsidR="00CF6C48">
        <w:rPr>
          <w:noProof/>
        </w:rPr>
        <w:t>21</w:t>
      </w:r>
      <w:r w:rsidR="009F355E">
        <w:fldChar w:fldCharType="end"/>
      </w:r>
      <w:r w:rsidR="009F355E" w:rsidRPr="009F355E">
        <w:t xml:space="preserve">. Since sampling rate is 100 Hz, </w:t>
      </w:r>
      <w:r w:rsidR="009F355E">
        <w:t>microcontroller</w:t>
      </w:r>
      <w:r w:rsidR="009F355E" w:rsidRPr="009F355E">
        <w:t xml:space="preserve"> waits 0.01 second for sample </w:t>
      </w:r>
      <w:r w:rsidR="00D9695B">
        <w:t>arrival</w:t>
      </w:r>
      <w:r w:rsidR="009F355E" w:rsidRPr="009F355E">
        <w:t xml:space="preserve"> and spends 3.5 </w:t>
      </w:r>
      <w:r w:rsidR="009F355E">
        <w:t>ms</w:t>
      </w:r>
      <w:r w:rsidR="009F355E" w:rsidRPr="009F355E">
        <w:t xml:space="preserve"> </w:t>
      </w:r>
      <w:r w:rsidR="00D9695B">
        <w:t xml:space="preserve">for </w:t>
      </w:r>
      <w:r w:rsidR="009F355E" w:rsidRPr="009F355E">
        <w:t>conditioning.</w:t>
      </w:r>
    </w:p>
    <w:p w14:paraId="10DFFE05" w14:textId="77777777" w:rsidR="009F355E" w:rsidRDefault="009F355E" w:rsidP="009F355E">
      <w:pPr>
        <w:keepNext/>
        <w:jc w:val="center"/>
      </w:pPr>
      <w:r w:rsidRPr="00F7479B">
        <w:rPr>
          <w:noProof/>
        </w:rPr>
        <w:drawing>
          <wp:inline distT="0" distB="0" distL="0" distR="0" wp14:anchorId="4E27A051" wp14:editId="613E297A">
            <wp:extent cx="3345700" cy="843135"/>
            <wp:effectExtent l="0" t="0" r="7620" b="0"/>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9607" cy="856720"/>
                    </a:xfrm>
                    <a:prstGeom prst="rect">
                      <a:avLst/>
                    </a:prstGeom>
                    <a:noFill/>
                    <a:ln>
                      <a:noFill/>
                    </a:ln>
                  </pic:spPr>
                </pic:pic>
              </a:graphicData>
            </a:graphic>
          </wp:inline>
        </w:drawing>
      </w:r>
    </w:p>
    <w:p w14:paraId="7C20B3BE" w14:textId="5515FAE6" w:rsidR="009F355E" w:rsidRDefault="009F355E" w:rsidP="009F355E">
      <w:pPr>
        <w:pStyle w:val="Caption"/>
        <w:jc w:val="center"/>
      </w:pPr>
      <w:bookmarkStart w:id="79" w:name="_Ref511315212"/>
      <w:bookmarkStart w:id="80" w:name="_Toc520455886"/>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21</w:t>
      </w:r>
      <w:r w:rsidR="00D835A3">
        <w:rPr>
          <w:noProof/>
        </w:rPr>
        <w:fldChar w:fldCharType="end"/>
      </w:r>
      <w:bookmarkEnd w:id="79"/>
      <w:r w:rsidR="00D9695B">
        <w:rPr>
          <w:noProof/>
        </w:rPr>
        <w:t>.</w:t>
      </w:r>
      <w:r>
        <w:t xml:space="preserve"> </w:t>
      </w:r>
      <w:r w:rsidRPr="008E3C8C">
        <w:t>Timing diagram for writing to microSD card</w:t>
      </w:r>
      <w:r w:rsidR="00182DA3">
        <w:t>.</w:t>
      </w:r>
      <w:bookmarkEnd w:id="80"/>
    </w:p>
    <w:p w14:paraId="0D9C8D7E" w14:textId="77777777" w:rsidR="00494724" w:rsidRDefault="00494724" w:rsidP="00474B88"/>
    <w:p w14:paraId="49ECCBDA" w14:textId="68C6E67A" w:rsidR="00494724" w:rsidRDefault="00D9695B" w:rsidP="00474B88">
      <w:r>
        <w:t>T</w:t>
      </w:r>
      <w:r w:rsidR="00494724" w:rsidRPr="00494724">
        <w:t xml:space="preserve">otal time for writing all bytes </w:t>
      </w:r>
      <w:r>
        <w:t>for</w:t>
      </w:r>
      <w:r w:rsidRPr="00494724">
        <w:t xml:space="preserve"> </w:t>
      </w:r>
      <w:r w:rsidR="00494724" w:rsidRPr="00494724">
        <w:t>one hour</w:t>
      </w:r>
      <w:r>
        <w:t xml:space="preserve"> is determined by the following equation.</w:t>
      </w:r>
    </w:p>
    <w:p w14:paraId="1C554310" w14:textId="77777777" w:rsidR="00494724" w:rsidRDefault="00751320" w:rsidP="00494724">
      <w:pPr>
        <w:jc w:val="center"/>
      </w:pPr>
      <m:oMathPara>
        <m:oMath>
          <m:sSubSup>
            <m:sSubSupPr>
              <m:ctrlPr>
                <w:rPr>
                  <w:rFonts w:ascii="Cambria Math" w:hAnsi="Cambria Math"/>
                  <w:i/>
                </w:rPr>
              </m:ctrlPr>
            </m:sSubSupPr>
            <m:e>
              <m:r>
                <w:rPr>
                  <w:rFonts w:ascii="Cambria Math" w:hAnsi="Cambria Math"/>
                </w:rPr>
                <m:t>T</m:t>
              </m:r>
            </m:e>
            <m:sub>
              <m:r>
                <w:rPr>
                  <w:rFonts w:ascii="Cambria Math" w:hAnsi="Cambria Math"/>
                </w:rPr>
                <m:t>W</m:t>
              </m:r>
            </m:sub>
            <m:sup>
              <m:r>
                <w:rPr>
                  <w:rFonts w:ascii="Cambria Math" w:hAnsi="Cambria Math"/>
                </w:rPr>
                <m:t>T</m:t>
              </m:r>
            </m:sup>
          </m:sSubSup>
          <m:r>
            <w:rPr>
              <w:rFonts w:ascii="Cambria Math" w:hAnsi="Cambria Math"/>
            </w:rPr>
            <m:t>=</m:t>
          </m:r>
          <m:f>
            <m:fPr>
              <m:ctrlPr>
                <w:rPr>
                  <w:rFonts w:ascii="Cambria Math" w:hAnsi="Cambria Math"/>
                  <w:i/>
                </w:rPr>
              </m:ctrlPr>
            </m:fPr>
            <m:num>
              <m:r>
                <w:rPr>
                  <w:rFonts w:ascii="Cambria Math" w:hAnsi="Cambria Math"/>
                </w:rPr>
                <m:t>9×</m:t>
              </m:r>
              <m:sSup>
                <m:sSupPr>
                  <m:ctrlPr>
                    <w:rPr>
                      <w:rFonts w:ascii="Cambria Math" w:hAnsi="Cambria Math"/>
                      <w:i/>
                    </w:rPr>
                  </m:ctrlPr>
                </m:sSupPr>
                <m:e>
                  <m:r>
                    <w:rPr>
                      <w:rFonts w:ascii="Cambria Math" w:hAnsi="Cambria Math"/>
                    </w:rPr>
                    <m:t>10</m:t>
                  </m:r>
                </m:e>
                <m:sup>
                  <m:r>
                    <w:rPr>
                      <w:rFonts w:ascii="Cambria Math" w:hAnsi="Cambria Math"/>
                    </w:rPr>
                    <m:t>6</m:t>
                  </m:r>
                </m:sup>
              </m:sSup>
            </m:num>
            <m:den>
              <m:r>
                <w:rPr>
                  <w:rFonts w:ascii="Cambria Math" w:hAnsi="Cambria Math"/>
                </w:rPr>
                <m:t>524288</m:t>
              </m:r>
            </m:den>
          </m:f>
          <m:r>
            <w:rPr>
              <w:rFonts w:ascii="Cambria Math" w:hAnsi="Cambria Math"/>
            </w:rPr>
            <m:t>=17.1661 [s]</m:t>
          </m:r>
        </m:oMath>
      </m:oMathPara>
    </w:p>
    <w:p w14:paraId="0DFA80A0" w14:textId="434E2D40" w:rsidR="00494724" w:rsidRDefault="00494724" w:rsidP="00474B88">
      <w:r w:rsidRPr="00494724">
        <w:t>Hence, hourly duty cycle for writing is</w:t>
      </w:r>
      <w:r w:rsidR="00D9695B">
        <w:t>:</w:t>
      </w:r>
    </w:p>
    <w:p w14:paraId="5E253C5C" w14:textId="77777777" w:rsidR="00494724" w:rsidRDefault="00494724" w:rsidP="00474B88">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17.1661</m:t>
              </m:r>
            </m:num>
            <m:den>
              <m:r>
                <w:rPr>
                  <w:rFonts w:ascii="Cambria Math" w:hAnsi="Cambria Math"/>
                </w:rPr>
                <m:t>3600</m:t>
              </m:r>
            </m:den>
          </m:f>
          <m:r>
            <w:rPr>
              <w:rFonts w:ascii="Cambria Math" w:hAnsi="Cambria Math"/>
            </w:rPr>
            <m:t>=0.004768=0.4768%</m:t>
          </m:r>
        </m:oMath>
      </m:oMathPara>
    </w:p>
    <w:p w14:paraId="55898524" w14:textId="1F8EDF44" w:rsidR="00494724" w:rsidRDefault="00494724" w:rsidP="00474B88">
      <w:r w:rsidRPr="00494724">
        <w:t>Consequently, hourly duty cycle for idle time is</w:t>
      </w:r>
      <w:r w:rsidR="00D9695B">
        <w:t>:</w:t>
      </w:r>
    </w:p>
    <w:p w14:paraId="17C58940" w14:textId="77777777" w:rsidR="00494724" w:rsidRDefault="00494724" w:rsidP="00474B88">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=1-0.004768=0.995231=99.5231%</m:t>
          </m:r>
        </m:oMath>
      </m:oMathPara>
    </w:p>
    <w:p w14:paraId="102F278E" w14:textId="0300FBA2" w:rsidR="00494724" w:rsidRDefault="00494724" w:rsidP="00474B88">
      <w:r w:rsidRPr="00494724">
        <w:t>According to SanDisk datasheets</w:t>
      </w:r>
      <w:r>
        <w:t xml:space="preserve"> </w:t>
      </w:r>
      <w:r>
        <w:fldChar w:fldCharType="begin" w:fldLock="1"/>
      </w:r>
      <w:r w:rsidR="00DB4C9A">
        <w:instrText>ADDIN CSL_CITATION {"citationItems":[{"id":"ITEM-1","itemData":{"author":[{"dropping-particle":"","family":"SanDisk Corporation","given":"","non-dropping-particle":"","parse-names":false,"suffix":""}],"id":"ITEM-1","issue":"80","issued":{"date-parts":[["2004"]]},"page":"123","title":"SanDisk SD Card Product Manual","type":"article-journal","volume":"95035"},"uris":["http://www.mendeley.com/documents/?uuid=b0b9505c-cee6-4bd2-a6ad-c87aef545fe8"]}],"mendeley":{"formattedCitation":"[34]","plainTextFormattedCitation":"[34]","previouslyFormattedCitation":"[34]"},"properties":{"noteIndex":0},"schema":"https://github.com/citation-style-language/schema/raw/master/csl-citation.json"}</w:instrText>
      </w:r>
      <w:r>
        <w:fldChar w:fldCharType="separate"/>
      </w:r>
      <w:r w:rsidR="003E4C62" w:rsidRPr="003E4C62">
        <w:rPr>
          <w:noProof/>
        </w:rPr>
        <w:t>[34]</w:t>
      </w:r>
      <w:r>
        <w:fldChar w:fldCharType="end"/>
      </w:r>
      <w:r w:rsidRPr="00494724">
        <w:t>, average current for writing to microSD card is 100 mA, and average current for idle (</w:t>
      </w:r>
      <w:r w:rsidR="00D9695B">
        <w:t xml:space="preserve">i.e., </w:t>
      </w:r>
      <w:r w:rsidRPr="00494724">
        <w:t xml:space="preserve">sleep) state is 150 µA. </w:t>
      </w:r>
      <w:r w:rsidR="00D9695B">
        <w:t>A</w:t>
      </w:r>
      <w:r w:rsidRPr="00494724">
        <w:t xml:space="preserve">verage consumed current for write and idle states </w:t>
      </w:r>
      <w:r w:rsidR="00D9695B">
        <w:t>are</w:t>
      </w:r>
      <w:r w:rsidR="00D9695B" w:rsidRPr="00494724">
        <w:t xml:space="preserve"> </w:t>
      </w:r>
      <w:r w:rsidRPr="00494724">
        <w:t>calculated</w:t>
      </w:r>
      <w:r w:rsidR="00D9695B">
        <w:t>,</w:t>
      </w:r>
      <w:r w:rsidRPr="00494724">
        <w:t xml:space="preserve"> </w:t>
      </w:r>
      <w:r w:rsidR="00D9695B">
        <w:t>a</w:t>
      </w:r>
      <w:r w:rsidRPr="00494724">
        <w:t>s follow</w:t>
      </w:r>
      <w:r w:rsidR="00D9695B">
        <w:t>s.</w:t>
      </w:r>
    </w:p>
    <w:p w14:paraId="7C0D3B1D" w14:textId="77777777" w:rsidR="00494724" w:rsidRPr="00F7479B" w:rsidRDefault="00751320" w:rsidP="00494724">
      <m:oMathPara>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W</m:t>
                  </m:r>
                </m:e>
                <m:sub>
                  <m:r>
                    <w:rPr>
                      <w:rFonts w:ascii="Cambria Math" w:hAnsi="Cambria Math"/>
                    </w:rPr>
                    <m:t>avg</m:t>
                  </m:r>
                </m:sub>
              </m:sSub>
            </m:sub>
          </m:sSub>
          <m:r>
            <w:rPr>
              <w:rFonts w:ascii="Cambria Math" w:hAnsi="Cambria Math"/>
            </w:rPr>
            <m:t>=0.004768×100 mA=0.4768 [mAh]</m:t>
          </m:r>
        </m:oMath>
      </m:oMathPara>
    </w:p>
    <w:p w14:paraId="22A1C125" w14:textId="77777777" w:rsidR="00494724" w:rsidRPr="00F7479B" w:rsidRDefault="00751320" w:rsidP="00494724">
      <m:oMathPara>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I</m:t>
                  </m:r>
                </m:e>
                <m:sub>
                  <m:r>
                    <w:rPr>
                      <w:rFonts w:ascii="Cambria Math" w:hAnsi="Cambria Math"/>
                    </w:rPr>
                    <m:t>avg</m:t>
                  </m:r>
                </m:sub>
              </m:sSub>
            </m:sub>
          </m:sSub>
          <m:r>
            <w:rPr>
              <w:rFonts w:ascii="Cambria Math" w:hAnsi="Cambria Math"/>
            </w:rPr>
            <m:t>=0.995231×150 μA=0.1493 [mAh]</m:t>
          </m:r>
        </m:oMath>
      </m:oMathPara>
    </w:p>
    <w:p w14:paraId="327B7ACA" w14:textId="77777777" w:rsidR="00DE5959" w:rsidRDefault="00494724" w:rsidP="00474B88">
      <w:r w:rsidRPr="00494724">
        <w:lastRenderedPageBreak/>
        <w:t>Total average consumed current is 0.6261 mAh.</w:t>
      </w:r>
    </w:p>
    <w:p w14:paraId="462262C3" w14:textId="77777777" w:rsidR="00DE5959" w:rsidRDefault="00DE5959" w:rsidP="00DE5959">
      <w:pPr>
        <w:pStyle w:val="Heading3"/>
      </w:pPr>
      <w:bookmarkStart w:id="81" w:name="_Toc520455840"/>
      <w:r>
        <w:t>Triggered Data Transfer</w:t>
      </w:r>
      <w:bookmarkEnd w:id="81"/>
    </w:p>
    <w:p w14:paraId="3033A257" w14:textId="19657CCE" w:rsidR="00DE5959" w:rsidRDefault="00D9695B" w:rsidP="00DE5959">
      <w:pPr>
        <w:ind w:firstLine="720"/>
      </w:pPr>
      <w:r>
        <w:t>T</w:t>
      </w:r>
      <w:r w:rsidR="00DE5959" w:rsidRPr="00DE5959">
        <w:t xml:space="preserve">he same methodology </w:t>
      </w:r>
      <w:r>
        <w:t xml:space="preserve">can be applied to </w:t>
      </w:r>
      <w:r w:rsidR="00DE5959" w:rsidRPr="00DE5959">
        <w:t xml:space="preserve">the second </w:t>
      </w:r>
      <w:r>
        <w:t>scenario for</w:t>
      </w:r>
      <w:r w:rsidR="00DE5959">
        <w:t xml:space="preserve"> </w:t>
      </w:r>
      <w:r>
        <w:t xml:space="preserve">triggering </w:t>
      </w:r>
      <w:r w:rsidR="00DE5959">
        <w:t>data transfer</w:t>
      </w:r>
      <w:r w:rsidR="00DE5959" w:rsidRPr="00DE5959">
        <w:t>. Assuming average speed</w:t>
      </w:r>
      <w:r w:rsidR="00DE5959">
        <w:t xml:space="preserve"> of the vehicle</w:t>
      </w:r>
      <w:r w:rsidR="00DE5959" w:rsidRPr="00DE5959">
        <w:t xml:space="preserve"> is 65 mph and average </w:t>
      </w:r>
      <w:r>
        <w:t xml:space="preserve">vehicle </w:t>
      </w:r>
      <w:r w:rsidR="00DE5959" w:rsidRPr="00DE5959">
        <w:t xml:space="preserve">length </w:t>
      </w:r>
      <w:r>
        <w:t xml:space="preserve">is </w:t>
      </w:r>
      <w:r w:rsidR="00DE5959" w:rsidRPr="00DE5959">
        <w:t xml:space="preserve">5 m, </w:t>
      </w:r>
      <w:r>
        <w:t>a</w:t>
      </w:r>
      <w:r w:rsidR="00DE5959" w:rsidRPr="00DE5959">
        <w:t xml:space="preserve"> sampling rate </w:t>
      </w:r>
      <w:r>
        <w:t>of</w:t>
      </w:r>
      <w:r w:rsidRPr="00DE5959">
        <w:t xml:space="preserve"> </w:t>
      </w:r>
      <w:r w:rsidR="00DE5959" w:rsidRPr="00DE5959">
        <w:t>100 Hz</w:t>
      </w:r>
      <w:r>
        <w:t xml:space="preserve"> </w:t>
      </w:r>
      <w:r w:rsidR="00DE5959" w:rsidRPr="00DE5959">
        <w:t xml:space="preserve">would result in 18 samples for each vehicle. </w:t>
      </w:r>
      <w:r>
        <w:t>A</w:t>
      </w:r>
      <w:r w:rsidR="00DE5959" w:rsidRPr="00DE5959">
        <w:t>ssum</w:t>
      </w:r>
      <w:r>
        <w:t xml:space="preserve">ing a </w:t>
      </w:r>
      <w:r w:rsidR="00DE5959" w:rsidRPr="00DE5959">
        <w:t>length of 30 samples</w:t>
      </w:r>
      <w:r>
        <w:t xml:space="preserve"> by </w:t>
      </w:r>
      <w:r w:rsidR="00DE5959" w:rsidRPr="00DE5959">
        <w:t>taking into account samples before vehicle arrival and after departure</w:t>
      </w:r>
      <w:r>
        <w:t>:</w:t>
      </w:r>
    </w:p>
    <w:p w14:paraId="47E7B2BB" w14:textId="77777777" w:rsidR="00DE5959" w:rsidRDefault="00DE5959" w:rsidP="00DE5959">
      <w:pPr>
        <w:ind w:firstLine="720"/>
      </w:pPr>
      <m:oMathPara>
        <m:oMath>
          <m:r>
            <w:rPr>
              <w:rFonts w:ascii="Cambria Math" w:hAnsi="Cambria Math"/>
            </w:rPr>
            <m:t>Total number of bytes per vehicle=30 samples/vehc ×25 B/sample=750 [B/vehc]</m:t>
          </m:r>
        </m:oMath>
      </m:oMathPara>
    </w:p>
    <w:p w14:paraId="1EC08295" w14:textId="3656814A" w:rsidR="00DE5959" w:rsidRDefault="00DE5959" w:rsidP="00DE5959">
      <w:r w:rsidRPr="00DE5959">
        <w:t xml:space="preserve">Therefore, time to write all bytes of a signature </w:t>
      </w:r>
      <w:r w:rsidR="00D9695B">
        <w:t>for</w:t>
      </w:r>
      <w:r w:rsidR="00D9695B" w:rsidRPr="00DE5959">
        <w:t xml:space="preserve"> </w:t>
      </w:r>
      <w:r w:rsidRPr="00DE5959">
        <w:t xml:space="preserve">one vehicle </w:t>
      </w:r>
      <w:r w:rsidR="00D9695B">
        <w:t>can be calculated as:</w:t>
      </w:r>
    </w:p>
    <w:p w14:paraId="5A5E4F04" w14:textId="77777777" w:rsidR="00DE5959" w:rsidRDefault="00751320" w:rsidP="00DE5959">
      <m:oMathPara>
        <m:oMath>
          <m:sSub>
            <m:sSubPr>
              <m:ctrlPr>
                <w:rPr>
                  <w:rFonts w:ascii="Cambria Math" w:hAnsi="Cambria Math"/>
                  <w:i/>
                </w:rPr>
              </m:ctrlPr>
            </m:sSubPr>
            <m:e>
              <m:r>
                <w:rPr>
                  <w:rFonts w:ascii="Cambria Math" w:hAnsi="Cambria Math"/>
                </w:rPr>
                <m:t>T</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750</m:t>
              </m:r>
            </m:num>
            <m:den>
              <m:r>
                <w:rPr>
                  <w:rFonts w:ascii="Cambria Math" w:hAnsi="Cambria Math"/>
                </w:rPr>
                <m:t>524288</m:t>
              </m:r>
            </m:den>
          </m:f>
          <m:r>
            <w:rPr>
              <w:rFonts w:ascii="Cambria Math" w:hAnsi="Cambria Math"/>
            </w:rPr>
            <m:t>=1.4305 [ms]</m:t>
          </m:r>
        </m:oMath>
      </m:oMathPara>
    </w:p>
    <w:p w14:paraId="6F0A31D4" w14:textId="36EECB01" w:rsidR="00DE5959" w:rsidRDefault="00DE5959" w:rsidP="00DE5959">
      <w:r w:rsidRPr="00DE5959">
        <w:t xml:space="preserve">Assuming traffic volume at a highway designated detection point is 1000 vehicles per hour, total time for write operation </w:t>
      </w:r>
      <w:r w:rsidR="00D9695B">
        <w:t>is determined by:</w:t>
      </w:r>
    </w:p>
    <w:p w14:paraId="75268900" w14:textId="77777777" w:rsidR="00DE5959" w:rsidRDefault="00751320" w:rsidP="00DE5959">
      <m:oMathPara>
        <m:oMath>
          <m:sSubSup>
            <m:sSubSupPr>
              <m:ctrlPr>
                <w:rPr>
                  <w:rFonts w:ascii="Cambria Math" w:hAnsi="Cambria Math"/>
                  <w:i/>
                </w:rPr>
              </m:ctrlPr>
            </m:sSubSupPr>
            <m:e>
              <m:r>
                <w:rPr>
                  <w:rFonts w:ascii="Cambria Math" w:hAnsi="Cambria Math"/>
                </w:rPr>
                <m:t>T</m:t>
              </m:r>
            </m:e>
            <m:sub>
              <m:r>
                <w:rPr>
                  <w:rFonts w:ascii="Cambria Math" w:hAnsi="Cambria Math"/>
                </w:rPr>
                <m:t>W</m:t>
              </m:r>
            </m:sub>
            <m:sup>
              <m:r>
                <w:rPr>
                  <w:rFonts w:ascii="Cambria Math" w:hAnsi="Cambria Math"/>
                </w:rPr>
                <m:t>T</m:t>
              </m:r>
            </m:sup>
          </m:sSubSup>
          <m:r>
            <w:rPr>
              <w:rFonts w:ascii="Cambria Math" w:hAnsi="Cambria Math"/>
            </w:rPr>
            <m:t>=1.4305 [s]</m:t>
          </m:r>
        </m:oMath>
      </m:oMathPara>
    </w:p>
    <w:p w14:paraId="6262AFEC" w14:textId="17E7DA85" w:rsidR="00DE5959" w:rsidRPr="00F7479B" w:rsidRDefault="00D9695B" w:rsidP="00DE5959">
      <w:r>
        <w:t>C</w:t>
      </w:r>
      <w:r w:rsidR="00DE5959" w:rsidRPr="00F7479B">
        <w:t>orresponding hourly duty cycle</w:t>
      </w:r>
      <w:r>
        <w:t xml:space="preserve"> is determined by:</w:t>
      </w:r>
    </w:p>
    <w:p w14:paraId="7F03D25D" w14:textId="77777777" w:rsidR="00DE5959" w:rsidRDefault="00DE5959" w:rsidP="00DE5959">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1.4305</m:t>
              </m:r>
            </m:num>
            <m:den>
              <m:r>
                <w:rPr>
                  <w:rFonts w:ascii="Cambria Math" w:hAnsi="Cambria Math"/>
                </w:rPr>
                <m:t>3600</m:t>
              </m:r>
            </m:den>
          </m:f>
          <m:r>
            <w:rPr>
              <w:rFonts w:ascii="Cambria Math" w:hAnsi="Cambria Math"/>
            </w:rPr>
            <m:t>=0.000397</m:t>
          </m:r>
        </m:oMath>
      </m:oMathPara>
    </w:p>
    <w:p w14:paraId="50AA2DA0" w14:textId="14586127" w:rsidR="00DE5959" w:rsidRDefault="00DE5959" w:rsidP="00DE5959">
      <w:r w:rsidRPr="00DE5959">
        <w:t>Hourly duty cycle for idle time is</w:t>
      </w:r>
      <w:r w:rsidR="00D9695B">
        <w:t>, then:</w:t>
      </w:r>
    </w:p>
    <w:p w14:paraId="2BA52612" w14:textId="77777777" w:rsidR="00DE5959" w:rsidRDefault="00DE5959" w:rsidP="00DE5959">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=1-0.000397=0.999603</m:t>
          </m:r>
        </m:oMath>
      </m:oMathPara>
    </w:p>
    <w:p w14:paraId="79B25D4C" w14:textId="4909958A" w:rsidR="00DE5959" w:rsidRDefault="00DE5959" w:rsidP="00DE5959">
      <w:r w:rsidRPr="00DE5959">
        <w:t xml:space="preserve">Average consumed current can </w:t>
      </w:r>
      <w:r w:rsidR="00D9695B">
        <w:t xml:space="preserve">now </w:t>
      </w:r>
      <w:r w:rsidRPr="00DE5959">
        <w:t xml:space="preserve">be calculated </w:t>
      </w:r>
      <w:r w:rsidR="00D9695B">
        <w:t>in the following way.</w:t>
      </w:r>
    </w:p>
    <w:p w14:paraId="4AB227DE" w14:textId="77777777" w:rsidR="00DE5959" w:rsidRPr="00F7479B" w:rsidRDefault="00751320" w:rsidP="00DE5959">
      <m:oMathPara>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W</m:t>
                  </m:r>
                </m:e>
                <m:sub>
                  <m:r>
                    <w:rPr>
                      <w:rFonts w:ascii="Cambria Math" w:hAnsi="Cambria Math"/>
                    </w:rPr>
                    <m:t>avg</m:t>
                  </m:r>
                </m:sub>
              </m:sSub>
            </m:sub>
          </m:sSub>
          <m:r>
            <w:rPr>
              <w:rFonts w:ascii="Cambria Math" w:hAnsi="Cambria Math"/>
            </w:rPr>
            <m:t>=0.000397×100 mA=0.0397 [mAh]</m:t>
          </m:r>
        </m:oMath>
      </m:oMathPara>
    </w:p>
    <w:p w14:paraId="2FB041D9" w14:textId="77777777" w:rsidR="00DE5959" w:rsidRPr="00F7479B" w:rsidRDefault="00751320" w:rsidP="00DE5959">
      <m:oMathPara>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I</m:t>
                  </m:r>
                </m:e>
                <m:sub>
                  <m:r>
                    <w:rPr>
                      <w:rFonts w:ascii="Cambria Math" w:hAnsi="Cambria Math"/>
                    </w:rPr>
                    <m:t>avg</m:t>
                  </m:r>
                </m:sub>
              </m:sSub>
            </m:sub>
          </m:sSub>
          <m:r>
            <w:rPr>
              <w:rFonts w:ascii="Cambria Math" w:hAnsi="Cambria Math"/>
            </w:rPr>
            <m:t>=0.999603×150 μA=0.1499 [mAh]</m:t>
          </m:r>
        </m:oMath>
      </m:oMathPara>
    </w:p>
    <w:p w14:paraId="17DADF47" w14:textId="77777777" w:rsidR="00DE5959" w:rsidRDefault="00DE5959" w:rsidP="00DE5959">
      <w:r w:rsidRPr="00DE5959">
        <w:t>Total average consumed current is 0.1896 mAh.</w:t>
      </w:r>
    </w:p>
    <w:p w14:paraId="1BA75E5D" w14:textId="468A3F67" w:rsidR="003219EA" w:rsidRDefault="00DE5959" w:rsidP="00D9695B">
      <w:r w:rsidRPr="00DE5959">
        <w:lastRenderedPageBreak/>
        <w:t>A reduction of 0.4365 mAh</w:t>
      </w:r>
      <w:r w:rsidR="00D9695B">
        <w:t xml:space="preserve"> (</w:t>
      </w:r>
      <w:r w:rsidRPr="00DE5959">
        <w:t>or 69.6%</w:t>
      </w:r>
      <w:r w:rsidR="00D9695B">
        <w:t>)</w:t>
      </w:r>
      <w:r w:rsidRPr="00DE5959">
        <w:t xml:space="preserve"> in consumed power is achieved using the new mechanism by refraining from writing </w:t>
      </w:r>
      <w:r>
        <w:t>ambient</w:t>
      </w:r>
      <w:r w:rsidRPr="00DE5959">
        <w:t xml:space="preserve"> samples between vehicles </w:t>
      </w:r>
      <w:r w:rsidR="00D9695B">
        <w:t>arrivals/</w:t>
      </w:r>
      <w:r w:rsidRPr="00DE5959">
        <w:t>departures.</w:t>
      </w:r>
      <w:r w:rsidR="00D9695B">
        <w:t xml:space="preserve"> </w:t>
      </w:r>
      <w:r w:rsidRPr="00DE5959">
        <w:t xml:space="preserve">It is worth noting that this </w:t>
      </w:r>
      <w:r w:rsidR="00D9695B">
        <w:t xml:space="preserve">number </w:t>
      </w:r>
      <w:r>
        <w:t>is</w:t>
      </w:r>
      <w:r w:rsidRPr="00DE5959">
        <w:t xml:space="preserve"> further improved by reducing microSD card</w:t>
      </w:r>
      <w:r w:rsidR="00D9695B">
        <w:t xml:space="preserve"> </w:t>
      </w:r>
      <w:r w:rsidR="00182DA3">
        <w:t>idle</w:t>
      </w:r>
      <w:r w:rsidR="00D9695B">
        <w:t xml:space="preserve"> time</w:t>
      </w:r>
      <w:r w:rsidRPr="00DE5959">
        <w:t>. Buffering data through the serial flash is used for this purpose.</w:t>
      </w:r>
    </w:p>
    <w:p w14:paraId="7EDBC91C" w14:textId="77777777" w:rsidR="00085802" w:rsidRDefault="00085802" w:rsidP="00085802">
      <w:pPr>
        <w:pStyle w:val="Heading2"/>
      </w:pPr>
      <w:bookmarkStart w:id="82" w:name="_Toc520455841"/>
      <w:r>
        <w:t>ZigBee Power Analysis</w:t>
      </w:r>
      <w:bookmarkEnd w:id="82"/>
    </w:p>
    <w:p w14:paraId="50BF2145" w14:textId="0BC4F031" w:rsidR="00136D50" w:rsidRDefault="00D9695B" w:rsidP="00FA784B">
      <w:pPr>
        <w:ind w:firstLine="720"/>
      </w:pPr>
      <w:r>
        <w:t>T</w:t>
      </w:r>
      <w:r w:rsidR="00136D50" w:rsidRPr="00136D50">
        <w:t xml:space="preserve">his </w:t>
      </w:r>
      <w:r w:rsidR="00136D50">
        <w:t>section</w:t>
      </w:r>
      <w:r>
        <w:t xml:space="preserve"> describes ZigBee </w:t>
      </w:r>
      <w:r w:rsidR="00136D50" w:rsidRPr="00136D50">
        <w:t xml:space="preserve">power consumption </w:t>
      </w:r>
      <w:r>
        <w:t>when</w:t>
      </w:r>
      <w:r w:rsidR="00136D50" w:rsidRPr="00136D50">
        <w:t xml:space="preserve"> </w:t>
      </w:r>
      <w:r>
        <w:t xml:space="preserve">the module is </w:t>
      </w:r>
      <w:r w:rsidR="00136D50" w:rsidRPr="00136D50">
        <w:t xml:space="preserve">mounted on the </w:t>
      </w:r>
      <w:r w:rsidR="00136D50" w:rsidRPr="00182DA3">
        <w:rPr>
          <w:i/>
        </w:rPr>
        <w:t>i</w:t>
      </w:r>
      <w:r w:rsidR="00136D50" w:rsidRPr="00136D50">
        <w:t>VCCS sensor. First, a theoretical analysis of the consumed current based on the datasheet of the module (AW516P0)</w:t>
      </w:r>
      <w:r>
        <w:t xml:space="preserve"> </w:t>
      </w:r>
      <w:r w:rsidRPr="00136D50">
        <w:t>is presented</w:t>
      </w:r>
      <w:r w:rsidR="00136D50">
        <w:t xml:space="preserve"> </w:t>
      </w:r>
      <w:r w:rsidR="00136D50">
        <w:fldChar w:fldCharType="begin" w:fldLock="1"/>
      </w:r>
      <w:r w:rsidR="00DB4C9A">
        <w:instrText>ADDIN CSL_CITATION {"citationItems":[{"id":"ITEM-1","itemData":{"URL":"http://www.zlg.com/wireless/wireless/product/id/136.html","accessed":{"date-parts":[["2018","4","9"]]},"author":[{"dropping-particle":"","family":"ZLG","given":"","non-dropping-particle":"","parse-names":false,"suffix":""}],"id":"ITEM-1","issued":{"date-parts":[["0"]]},"title":"Nano Type ZigBee Wireless Module","type":"webpage"},"uris":["http://www.mendeley.com/documents/?uuid=610fae62-e5c0-3dc7-af27-f8e3bbd9611d"]}],"mendeley":{"formattedCitation":"[28]","plainTextFormattedCitation":"[28]","previouslyFormattedCitation":"[28]"},"properties":{"noteIndex":0},"schema":"https://github.com/citation-style-language/schema/raw/master/csl-citation.json"}</w:instrText>
      </w:r>
      <w:r w:rsidR="00136D50">
        <w:fldChar w:fldCharType="separate"/>
      </w:r>
      <w:r w:rsidR="003E4C62" w:rsidRPr="003E4C62">
        <w:rPr>
          <w:noProof/>
        </w:rPr>
        <w:t>[28]</w:t>
      </w:r>
      <w:r w:rsidR="00136D50">
        <w:fldChar w:fldCharType="end"/>
      </w:r>
      <w:r>
        <w:t xml:space="preserve">. Next, </w:t>
      </w:r>
      <w:r w:rsidR="00136D50" w:rsidRPr="00136D50">
        <w:t>empirical data for three scenarios</w:t>
      </w:r>
      <w:r>
        <w:t xml:space="preserve"> are provided, t</w:t>
      </w:r>
      <w:r w:rsidR="00136D50" w:rsidRPr="00136D50">
        <w:t>he first of which is a baseline, where</w:t>
      </w:r>
      <w:r>
        <w:t>in</w:t>
      </w:r>
      <w:r w:rsidR="00136D50" w:rsidRPr="00136D50">
        <w:t xml:space="preserve"> all components are shut down and battery capacity is logged every minute for an hour. </w:t>
      </w:r>
      <w:r>
        <w:t>A</w:t>
      </w:r>
      <w:r w:rsidR="00136D50" w:rsidRPr="00136D50">
        <w:t>n intermittent transmission scenario with module going back to active mode</w:t>
      </w:r>
      <w:r>
        <w:t xml:space="preserve"> is reported</w:t>
      </w:r>
      <w:r w:rsidR="00136D50" w:rsidRPr="00136D50">
        <w:t>, and finally, the module is configured in receive mode.</w:t>
      </w:r>
    </w:p>
    <w:p w14:paraId="4F6C35B3" w14:textId="77777777" w:rsidR="00136D50" w:rsidRDefault="00136D50" w:rsidP="00136D50">
      <w:pPr>
        <w:pStyle w:val="Heading3"/>
      </w:pPr>
      <w:bookmarkStart w:id="83" w:name="_Toc520455842"/>
      <w:r>
        <w:t>Theoretical Analysis</w:t>
      </w:r>
      <w:bookmarkEnd w:id="83"/>
    </w:p>
    <w:p w14:paraId="4B189D59" w14:textId="4F730CEE" w:rsidR="00441D32" w:rsidRDefault="00D9695B" w:rsidP="00FA784B">
      <w:pPr>
        <w:ind w:firstLine="720"/>
      </w:pPr>
      <w:r>
        <w:t>T</w:t>
      </w:r>
      <w:r w:rsidR="00136D50" w:rsidRPr="00136D50">
        <w:t xml:space="preserve">o calculate </w:t>
      </w:r>
      <w:r>
        <w:t xml:space="preserve">module </w:t>
      </w:r>
      <w:r w:rsidR="00136D50" w:rsidRPr="00136D50">
        <w:t xml:space="preserve">power consumption in </w:t>
      </w:r>
      <w:r>
        <w:t>various</w:t>
      </w:r>
      <w:r w:rsidRPr="00136D50">
        <w:t xml:space="preserve"> </w:t>
      </w:r>
      <w:r w:rsidR="00136D50" w:rsidRPr="00136D50">
        <w:t xml:space="preserve">modes </w:t>
      </w:r>
      <w:r>
        <w:t>for different</w:t>
      </w:r>
      <w:r w:rsidRPr="00136D50">
        <w:t xml:space="preserve"> </w:t>
      </w:r>
      <w:r w:rsidR="00136D50" w:rsidRPr="00136D50">
        <w:t xml:space="preserve">functionalities, </w:t>
      </w:r>
      <w:r>
        <w:t xml:space="preserve">scenario </w:t>
      </w:r>
      <w:r w:rsidR="00136D50" w:rsidRPr="00136D50">
        <w:t xml:space="preserve">timing </w:t>
      </w:r>
      <w:r>
        <w:t>is</w:t>
      </w:r>
      <w:r w:rsidR="00136D50" w:rsidRPr="00136D50">
        <w:t xml:space="preserve"> required along with corresponding current consumed in each stage. Typically, these</w:t>
      </w:r>
      <w:r>
        <w:t xml:space="preserve"> figures </w:t>
      </w:r>
      <w:r w:rsidR="00136D50" w:rsidRPr="00136D50">
        <w:t xml:space="preserve">are provided by the manufacturer and published in their datasheets. The ZigBee module </w:t>
      </w:r>
      <w:r>
        <w:t>utilized in this research</w:t>
      </w:r>
      <w:r w:rsidR="00136D50" w:rsidRPr="00136D50">
        <w:t xml:space="preserve"> is based on NXP JN516 ZigBee platform, and the following analysis is based on their documentation.</w:t>
      </w:r>
    </w:p>
    <w:p w14:paraId="245BE4A9" w14:textId="018B6B50" w:rsidR="00136D50" w:rsidRDefault="00441D32" w:rsidP="00182DA3">
      <w:pPr>
        <w:ind w:firstLine="720"/>
      </w:pPr>
      <w:r>
        <w:t>C</w:t>
      </w:r>
      <w:r w:rsidR="00136D50" w:rsidRPr="00136D50">
        <w:t>onsider an example where</w:t>
      </w:r>
      <w:r>
        <w:t>in</w:t>
      </w:r>
      <w:r w:rsidR="00136D50" w:rsidRPr="00136D50">
        <w:t xml:space="preserve"> the sensor cont</w:t>
      </w:r>
      <w:r w:rsidR="00136D50">
        <w:t xml:space="preserve">inuously performs the following </w:t>
      </w:r>
      <w:r w:rsidR="00136D50" w:rsidRPr="00136D50">
        <w:t>actions</w:t>
      </w:r>
      <w:r w:rsidR="00BB6ED8">
        <w:t xml:space="preserve"> to send status beacons</w:t>
      </w:r>
      <w:r w:rsidR="00136D50" w:rsidRPr="00136D50">
        <w:t>:</w:t>
      </w:r>
    </w:p>
    <w:p w14:paraId="745FF637" w14:textId="27CACC99" w:rsidR="00136D50" w:rsidRDefault="00136D50" w:rsidP="00136D50">
      <w:pPr>
        <w:pStyle w:val="ListParagraph"/>
        <w:numPr>
          <w:ilvl w:val="0"/>
          <w:numId w:val="17"/>
        </w:numPr>
        <w:spacing w:after="160" w:line="259" w:lineRule="auto"/>
      </w:pPr>
      <w:r>
        <w:t>Start the module</w:t>
      </w:r>
      <w:r w:rsidR="00441D32">
        <w:t>.</w:t>
      </w:r>
    </w:p>
    <w:p w14:paraId="20759F7B" w14:textId="7AA68D93" w:rsidR="00136D50" w:rsidRDefault="00136D50" w:rsidP="00136D50">
      <w:pPr>
        <w:pStyle w:val="ListParagraph"/>
        <w:numPr>
          <w:ilvl w:val="0"/>
          <w:numId w:val="17"/>
        </w:numPr>
        <w:spacing w:after="160" w:line="259" w:lineRule="auto"/>
      </w:pPr>
      <w:r>
        <w:t>Receive data frame from the host CPU/MCU</w:t>
      </w:r>
      <w:r w:rsidR="00441D32">
        <w:t>.</w:t>
      </w:r>
    </w:p>
    <w:p w14:paraId="5B740321" w14:textId="6D44FD27" w:rsidR="00136D50" w:rsidRDefault="00136D50" w:rsidP="00136D50">
      <w:pPr>
        <w:pStyle w:val="ListParagraph"/>
        <w:numPr>
          <w:ilvl w:val="0"/>
          <w:numId w:val="17"/>
        </w:numPr>
        <w:spacing w:after="160" w:line="259" w:lineRule="auto"/>
      </w:pPr>
      <w:r>
        <w:t>Perform Clear Channel Assessment (CCA)</w:t>
      </w:r>
      <w:r w:rsidR="00441D32">
        <w:t>.</w:t>
      </w:r>
    </w:p>
    <w:p w14:paraId="0CA8F3D7" w14:textId="1B3195C3" w:rsidR="00136D50" w:rsidRDefault="00136D50" w:rsidP="00136D50">
      <w:pPr>
        <w:pStyle w:val="ListParagraph"/>
        <w:numPr>
          <w:ilvl w:val="0"/>
          <w:numId w:val="17"/>
        </w:numPr>
        <w:spacing w:after="160" w:line="259" w:lineRule="auto"/>
      </w:pPr>
      <w:r>
        <w:t>Transmit data frame containing a payload of 60 bytes</w:t>
      </w:r>
      <w:r w:rsidR="00441D32">
        <w:t>.</w:t>
      </w:r>
    </w:p>
    <w:p w14:paraId="489F3355" w14:textId="21500E13" w:rsidR="00136D50" w:rsidRDefault="00136D50" w:rsidP="00136D50">
      <w:pPr>
        <w:pStyle w:val="ListParagraph"/>
        <w:numPr>
          <w:ilvl w:val="0"/>
          <w:numId w:val="17"/>
        </w:numPr>
        <w:spacing w:after="160" w:line="259" w:lineRule="auto"/>
      </w:pPr>
      <w:r>
        <w:t xml:space="preserve">Transmission is </w:t>
      </w:r>
      <w:r w:rsidR="00441D32">
        <w:t xml:space="preserve">complete; </w:t>
      </w:r>
      <w:r>
        <w:t>reception is off</w:t>
      </w:r>
      <w:r w:rsidR="00441D32">
        <w:t>;</w:t>
      </w:r>
      <w:r>
        <w:t xml:space="preserve"> module is active</w:t>
      </w:r>
      <w:r w:rsidR="00441D32">
        <w:t>.</w:t>
      </w:r>
    </w:p>
    <w:p w14:paraId="1E810E83" w14:textId="75BD4F92" w:rsidR="00136D50" w:rsidRDefault="00136D50" w:rsidP="00136D50">
      <w:pPr>
        <w:pStyle w:val="ListParagraph"/>
        <w:numPr>
          <w:ilvl w:val="0"/>
          <w:numId w:val="17"/>
        </w:numPr>
        <w:spacing w:after="160" w:line="259" w:lineRule="auto"/>
      </w:pPr>
      <w:r>
        <w:t>After 10 minutes</w:t>
      </w:r>
      <w:r w:rsidR="00441D32">
        <w:t>,</w:t>
      </w:r>
      <w:r>
        <w:t xml:space="preserve"> repeat from </w:t>
      </w:r>
      <w:r w:rsidR="00441D32">
        <w:t xml:space="preserve">Step </w:t>
      </w:r>
      <w:r>
        <w:t>2</w:t>
      </w:r>
      <w:r w:rsidR="00441D32">
        <w:t>.</w:t>
      </w:r>
    </w:p>
    <w:p w14:paraId="581667C5" w14:textId="7F58809E" w:rsidR="00136D50" w:rsidRDefault="00441D32" w:rsidP="00136D50">
      <w:r>
        <w:lastRenderedPageBreak/>
        <w:t>D</w:t>
      </w:r>
      <w:r w:rsidR="00136D50" w:rsidRPr="00136D50">
        <w:t xml:space="preserve">uration and current corresponding to the </w:t>
      </w:r>
      <w:r>
        <w:t xml:space="preserve">aforementioned </w:t>
      </w:r>
      <w:r w:rsidR="00136D50" w:rsidRPr="00136D50">
        <w:t>steps are determined below.</w:t>
      </w:r>
    </w:p>
    <w:p w14:paraId="6E97C289" w14:textId="77777777" w:rsidR="00136D50" w:rsidRDefault="00136D50" w:rsidP="00136D50">
      <w:r w:rsidRPr="00D95907">
        <w:rPr>
          <w:b/>
          <w:bCs/>
        </w:rPr>
        <w:t>Module startup</w:t>
      </w:r>
    </w:p>
    <w:p w14:paraId="0C27D217" w14:textId="3BB9D0DB" w:rsidR="00136D50" w:rsidRDefault="00136D50" w:rsidP="00136D50">
      <w:r w:rsidRPr="00D95907">
        <w:t xml:space="preserve">JN516x devices start up using a fast RC oscillator </w:t>
      </w:r>
      <w:r w:rsidR="00441D32">
        <w:t>before</w:t>
      </w:r>
      <w:r w:rsidRPr="00D95907">
        <w:t xml:space="preserve"> executing bootloader c</w:t>
      </w:r>
      <w:r>
        <w:t>ode at 26 MHz. After a</w:t>
      </w:r>
      <w:r w:rsidR="00441D32">
        <w:t xml:space="preserve">n additional </w:t>
      </w:r>
      <w:r>
        <w:t>170-740</w:t>
      </w:r>
      <w:r w:rsidRPr="00D95907">
        <w:t xml:space="preserve"> μs, the faster 32 MHz crystal </w:t>
      </w:r>
      <w:r w:rsidR="00441D32">
        <w:t>becomes</w:t>
      </w:r>
      <w:r w:rsidR="00441D32" w:rsidRPr="00D95907">
        <w:t xml:space="preserve"> </w:t>
      </w:r>
      <w:r w:rsidRPr="00D95907">
        <w:t xml:space="preserve">stabilized and a glitch-less switchover occurs. </w:t>
      </w:r>
      <w:r w:rsidR="00441D32">
        <w:t>A</w:t>
      </w:r>
      <w:r w:rsidRPr="00D95907">
        <w:t xml:space="preserve">pplication code </w:t>
      </w:r>
      <w:r w:rsidR="00441D32">
        <w:t>is expected to</w:t>
      </w:r>
      <w:r w:rsidR="00441D32" w:rsidRPr="00D95907">
        <w:t xml:space="preserve"> </w:t>
      </w:r>
      <w:r w:rsidRPr="00D95907">
        <w:t>wait until the crystal is stable for radio transmission, whic</w:t>
      </w:r>
      <w:r>
        <w:t>h occurs 230 μs later</w:t>
      </w:r>
      <w:r w:rsidR="00441D32">
        <w:t>; thus, requiring</w:t>
      </w:r>
      <w:r>
        <w:t xml:space="preserve"> </w:t>
      </w:r>
      <w:r w:rsidRPr="007368B9">
        <w:rPr>
          <w:b/>
          <w:bCs/>
        </w:rPr>
        <w:t xml:space="preserve">1 ms </w:t>
      </w:r>
      <w:r w:rsidRPr="007368B9">
        <w:t>from reset/wake event.</w:t>
      </w:r>
      <w:r w:rsidR="00441D32">
        <w:t xml:space="preserve"> During the time in which</w:t>
      </w:r>
      <w:r>
        <w:t xml:space="preserve"> transceivers are not operating, the module is still </w:t>
      </w:r>
      <w:r w:rsidR="00441D32">
        <w:t xml:space="preserve">considered </w:t>
      </w:r>
      <w:r>
        <w:t xml:space="preserve">in active mode, assuming </w:t>
      </w:r>
      <w:r w:rsidR="00441D32">
        <w:t xml:space="preserve">the module </w:t>
      </w:r>
      <w:r>
        <w:t>is working at default clock rate 16 MHz</w:t>
      </w:r>
      <w:r w:rsidR="00441D32">
        <w:t xml:space="preserve">. In this case, </w:t>
      </w:r>
      <w:r>
        <w:t xml:space="preserve">current consumed </w:t>
      </w:r>
      <w:r w:rsidR="00441D32">
        <w:t>will be</w:t>
      </w:r>
      <w:r>
        <w:t xml:space="preserve"> </w:t>
      </w:r>
      <w:r w:rsidRPr="007368B9">
        <w:rPr>
          <w:b/>
          <w:bCs/>
        </w:rPr>
        <w:t>4.98 mA</w:t>
      </w:r>
      <w:r>
        <w:t>.</w:t>
      </w:r>
    </w:p>
    <w:p w14:paraId="6EB36A36" w14:textId="77777777" w:rsidR="00136D50" w:rsidRPr="00671256" w:rsidRDefault="00136D50" w:rsidP="00136D50">
      <w:pPr>
        <w:rPr>
          <w:b/>
          <w:bCs/>
        </w:rPr>
      </w:pPr>
      <w:r w:rsidRPr="00671256">
        <w:rPr>
          <w:b/>
          <w:bCs/>
        </w:rPr>
        <w:t>UART Data Transmission</w:t>
      </w:r>
    </w:p>
    <w:p w14:paraId="73FE79BF" w14:textId="5B9DB840" w:rsidR="00136D50" w:rsidRDefault="00F4073A" w:rsidP="00182DA3">
      <w:pPr>
        <w:ind w:firstLine="720"/>
      </w:pPr>
      <w:r>
        <w:t>According to the datasheet, r</w:t>
      </w:r>
      <w:r w:rsidR="00136D50">
        <w:t>eceiving data from the host MCU consumes</w:t>
      </w:r>
      <w:r>
        <w:t xml:space="preserve"> </w:t>
      </w:r>
      <w:r w:rsidR="00136D50" w:rsidRPr="00671256">
        <w:rPr>
          <w:b/>
          <w:bCs/>
        </w:rPr>
        <w:t>5.04 mA</w:t>
      </w:r>
      <w:r w:rsidR="00136D50">
        <w:t xml:space="preserve">. </w:t>
      </w:r>
      <w:r>
        <w:t xml:space="preserve">The </w:t>
      </w:r>
      <w:r w:rsidR="00136D50">
        <w:t xml:space="preserve">example </w:t>
      </w:r>
      <w:r>
        <w:t xml:space="preserve">used in this work </w:t>
      </w:r>
      <w:r w:rsidR="00136D50">
        <w:t xml:space="preserve">assumes 60 bytes data payload. </w:t>
      </w:r>
      <w:r>
        <w:t xml:space="preserve">Hence, it </w:t>
      </w:r>
      <w:r w:rsidR="00182DA3">
        <w:t>is</w:t>
      </w:r>
      <w:r>
        <w:t xml:space="preserve"> necessary</w:t>
      </w:r>
      <w:r w:rsidR="00136D50">
        <w:t xml:space="preserve"> to </w:t>
      </w:r>
      <w:r>
        <w:t xml:space="preserve">determine </w:t>
      </w:r>
      <w:r w:rsidR="00136D50">
        <w:t xml:space="preserve">the time </w:t>
      </w:r>
      <w:r>
        <w:t>required for</w:t>
      </w:r>
      <w:r w:rsidR="00136D50">
        <w:t xml:space="preserve"> the UART peripheral to send </w:t>
      </w:r>
      <w:r>
        <w:t xml:space="preserve">the following </w:t>
      </w:r>
      <w:r w:rsidR="00136D50">
        <w:t>frame:</w:t>
      </w:r>
    </w:p>
    <w:p w14:paraId="04919664" w14:textId="77777777" w:rsidR="00136D50" w:rsidRDefault="00751320" w:rsidP="00136D50">
      <w:pPr>
        <w:rPr>
          <w:rFonts w:eastAsiaTheme="minorEastAsia"/>
        </w:rPr>
      </w:pPr>
      <m:oMathPara>
        <m:oMath>
          <m:sSub>
            <m:sSubPr>
              <m:ctrlPr>
                <w:rPr>
                  <w:rFonts w:ascii="Cambria Math" w:hAnsi="Cambria Math"/>
                  <w:i/>
                </w:rPr>
              </m:ctrlPr>
            </m:sSubPr>
            <m:e>
              <m:r>
                <w:rPr>
                  <w:rFonts w:ascii="Cambria Math" w:hAnsi="Cambria Math"/>
                </w:rPr>
                <m:t>60</m:t>
              </m:r>
            </m:e>
            <m:sub>
              <m:r>
                <w:rPr>
                  <w:rFonts w:ascii="Cambria Math" w:hAnsi="Cambria Math"/>
                </w:rPr>
                <m:t>Byte</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8</m:t>
                  </m:r>
                </m:e>
                <m:sub>
                  <m:r>
                    <w:rPr>
                      <w:rFonts w:ascii="Cambria Math" w:eastAsiaTheme="minorEastAsia" w:hAnsi="Cambria Math"/>
                    </w:rPr>
                    <m:t>bits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1</m:t>
                  </m:r>
                </m:e>
                <m:sub>
                  <m:r>
                    <w:rPr>
                      <w:rFonts w:ascii="Cambria Math" w:eastAsiaTheme="minorEastAsia" w:hAnsi="Cambria Math"/>
                    </w:rPr>
                    <m:t>start bit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1</m:t>
                  </m:r>
                </m:e>
                <m:sub>
                  <m:r>
                    <w:rPr>
                      <w:rFonts w:ascii="Cambria Math" w:eastAsiaTheme="minorEastAsia" w:hAnsi="Cambria Math"/>
                    </w:rPr>
                    <m:t>stop bit</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57600</m:t>
              </m:r>
            </m:e>
            <m:sub>
              <m:r>
                <w:rPr>
                  <w:rFonts w:ascii="Cambria Math" w:eastAsiaTheme="minorEastAsia" w:hAnsi="Cambria Math"/>
                </w:rPr>
                <m:t>Baud rate</m:t>
              </m:r>
            </m:sub>
          </m:sSub>
          <m:r>
            <w:rPr>
              <w:rFonts w:ascii="Cambria Math" w:eastAsiaTheme="minorEastAsia" w:hAnsi="Cambria Math"/>
            </w:rPr>
            <m:t>=10.42 [ms]</m:t>
          </m:r>
        </m:oMath>
      </m:oMathPara>
    </w:p>
    <w:p w14:paraId="6043337F" w14:textId="207F0FAF" w:rsidR="00136D50" w:rsidRDefault="00136D50" w:rsidP="00136D50">
      <w:pPr>
        <w:rPr>
          <w:rFonts w:eastAsiaTheme="minorEastAsia"/>
        </w:rPr>
      </w:pPr>
      <w:r>
        <w:rPr>
          <w:rFonts w:eastAsiaTheme="minorEastAsia"/>
        </w:rPr>
        <w:t>Each byte has a start bit and a stop bit</w:t>
      </w:r>
      <w:r w:rsidR="00BB6ED8">
        <w:rPr>
          <w:rFonts w:eastAsiaTheme="minorEastAsia"/>
        </w:rPr>
        <w:t xml:space="preserve"> </w:t>
      </w:r>
      <w:r w:rsidR="00F4073A">
        <w:rPr>
          <w:rFonts w:eastAsiaTheme="minorEastAsia"/>
        </w:rPr>
        <w:t>—</w:t>
      </w:r>
      <w:r w:rsidR="00BB6ED8">
        <w:rPr>
          <w:rFonts w:eastAsiaTheme="minorEastAsia"/>
        </w:rPr>
        <w:t xml:space="preserve"> </w:t>
      </w:r>
      <w:r>
        <w:rPr>
          <w:rFonts w:eastAsiaTheme="minorEastAsia"/>
        </w:rPr>
        <w:t xml:space="preserve">thus, 8+1+1. Default baud rate of the module is 57600 bps. Time taken to receive </w:t>
      </w:r>
      <w:r w:rsidR="00F4073A">
        <w:rPr>
          <w:rFonts w:eastAsiaTheme="minorEastAsia"/>
        </w:rPr>
        <w:t>the</w:t>
      </w:r>
      <w:r>
        <w:rPr>
          <w:rFonts w:eastAsiaTheme="minorEastAsia"/>
        </w:rPr>
        <w:t xml:space="preserve"> frame is </w:t>
      </w:r>
      <w:r w:rsidRPr="00671256">
        <w:rPr>
          <w:rFonts w:eastAsiaTheme="minorEastAsia"/>
          <w:b/>
          <w:bCs/>
        </w:rPr>
        <w:t>10.42 ms</w:t>
      </w:r>
      <w:r>
        <w:rPr>
          <w:rFonts w:eastAsiaTheme="minorEastAsia"/>
        </w:rPr>
        <w:t>.</w:t>
      </w:r>
    </w:p>
    <w:p w14:paraId="0D1B7FAF" w14:textId="77777777" w:rsidR="00136D50" w:rsidRDefault="00136D50" w:rsidP="00136D50">
      <w:r>
        <w:rPr>
          <w:b/>
          <w:bCs/>
        </w:rPr>
        <w:t>Performing CCA</w:t>
      </w:r>
    </w:p>
    <w:p w14:paraId="72FE094E" w14:textId="74BC82DB" w:rsidR="00136D50" w:rsidRDefault="00F4073A" w:rsidP="00182DA3">
      <w:pPr>
        <w:ind w:firstLine="720"/>
      </w:pPr>
      <w:r>
        <w:t>A</w:t>
      </w:r>
      <w:r w:rsidRPr="00F70B3C">
        <w:t xml:space="preserve">ssuming </w:t>
      </w:r>
      <w:r>
        <w:t>a</w:t>
      </w:r>
      <w:r w:rsidRPr="00F70B3C">
        <w:t xml:space="preserve"> channel is clear after CCA and that </w:t>
      </w:r>
      <w:r>
        <w:t xml:space="preserve">random back-off period is two, </w:t>
      </w:r>
      <w:r w:rsidR="003479D0">
        <w:t xml:space="preserve">the </w:t>
      </w:r>
      <w:r>
        <w:t>time required for</w:t>
      </w:r>
      <w:r w:rsidR="00136D50" w:rsidRPr="00F70B3C">
        <w:t xml:space="preserve"> </w:t>
      </w:r>
      <w:r w:rsidRPr="00F70B3C">
        <w:t>execut</w:t>
      </w:r>
      <w:r>
        <w:t>ing</w:t>
      </w:r>
      <w:r w:rsidRPr="00F70B3C">
        <w:t xml:space="preserve"> </w:t>
      </w:r>
      <w:r w:rsidR="00136D50" w:rsidRPr="00F70B3C">
        <w:t>the CSMA/CA algorithm in a non-beacon enabled network</w:t>
      </w:r>
      <w:r w:rsidR="003479D0">
        <w:t xml:space="preserve"> is: back </w:t>
      </w:r>
      <w:r w:rsidR="00136D50">
        <w:t xml:space="preserve">off period = </w:t>
      </w:r>
      <w:r w:rsidR="00136D50" w:rsidRPr="00F70B3C">
        <w:rPr>
          <w:b/>
          <w:bCs/>
        </w:rPr>
        <w:t>0.96 ms</w:t>
      </w:r>
      <w:r w:rsidR="003479D0">
        <w:t xml:space="preserve">, and </w:t>
      </w:r>
      <w:r w:rsidR="00136D50">
        <w:t xml:space="preserve">CCA period = </w:t>
      </w:r>
      <w:r w:rsidR="00136D50" w:rsidRPr="00F70B3C">
        <w:rPr>
          <w:b/>
          <w:bCs/>
        </w:rPr>
        <w:t>0.128 ms</w:t>
      </w:r>
      <w:r w:rsidR="00136D50">
        <w:t>.</w:t>
      </w:r>
    </w:p>
    <w:p w14:paraId="16B7E009" w14:textId="2CF1B137" w:rsidR="00136D50" w:rsidRDefault="003479D0" w:rsidP="00182DA3">
      <w:pPr>
        <w:ind w:firstLine="720"/>
      </w:pPr>
      <w:r>
        <w:t>T</w:t>
      </w:r>
      <w:r w:rsidR="00136D50" w:rsidRPr="00F70B3C">
        <w:t xml:space="preserve">he application </w:t>
      </w:r>
      <w:r>
        <w:t>operates throughout</w:t>
      </w:r>
      <w:r w:rsidRPr="00F70B3C">
        <w:t xml:space="preserve"> </w:t>
      </w:r>
      <w:r>
        <w:t xml:space="preserve">the back-off period, </w:t>
      </w:r>
      <w:r w:rsidR="00136D50" w:rsidRPr="00F70B3C">
        <w:t xml:space="preserve">and transceiver </w:t>
      </w:r>
      <w:r>
        <w:t>remains</w:t>
      </w:r>
      <w:r w:rsidRPr="00F70B3C">
        <w:t xml:space="preserve"> </w:t>
      </w:r>
      <w:r w:rsidR="00136D50" w:rsidRPr="00F70B3C">
        <w:t>on</w:t>
      </w:r>
      <w:r>
        <w:t>,</w:t>
      </w:r>
      <w:r w:rsidR="00136D50" w:rsidRPr="00F70B3C">
        <w:t xml:space="preserve"> </w:t>
      </w:r>
      <w:r>
        <w:t xml:space="preserve">even </w:t>
      </w:r>
      <w:r w:rsidRPr="00F70B3C">
        <w:t xml:space="preserve">though </w:t>
      </w:r>
      <w:r w:rsidR="00136D50" w:rsidRPr="00F70B3C">
        <w:t xml:space="preserve">it is </w:t>
      </w:r>
      <w:r>
        <w:t>neither</w:t>
      </w:r>
      <w:r w:rsidRPr="00F70B3C">
        <w:t xml:space="preserve"> </w:t>
      </w:r>
      <w:r w:rsidR="00136D50" w:rsidRPr="00F70B3C">
        <w:t xml:space="preserve">transmitting </w:t>
      </w:r>
      <w:r>
        <w:t>nor</w:t>
      </w:r>
      <w:r w:rsidRPr="00F70B3C">
        <w:t xml:space="preserve"> </w:t>
      </w:r>
      <w:r w:rsidR="00136D50" w:rsidRPr="00F70B3C">
        <w:t xml:space="preserve">receiving. </w:t>
      </w:r>
      <w:r>
        <w:t>C</w:t>
      </w:r>
      <w:r w:rsidR="00136D50" w:rsidRPr="00F70B3C">
        <w:t xml:space="preserve">urrent drawn during this </w:t>
      </w:r>
      <w:r w:rsidR="00136D50" w:rsidRPr="00F70B3C">
        <w:lastRenderedPageBreak/>
        <w:t xml:space="preserve">period is </w:t>
      </w:r>
      <w:r w:rsidR="00136D50" w:rsidRPr="00F70B3C">
        <w:rPr>
          <w:b/>
          <w:bCs/>
        </w:rPr>
        <w:t>5.16 mA</w:t>
      </w:r>
      <w:r w:rsidR="00136D50" w:rsidRPr="00F70B3C">
        <w:t>. During CCA, the radio receiver is on and</w:t>
      </w:r>
      <w:r>
        <w:t>,</w:t>
      </w:r>
      <w:r w:rsidR="00136D50" w:rsidRPr="00F70B3C">
        <w:t xml:space="preserve"> therefore</w:t>
      </w:r>
      <w:r>
        <w:t>,</w:t>
      </w:r>
      <w:r w:rsidR="00136D50" w:rsidRPr="00F70B3C">
        <w:t xml:space="preserve"> </w:t>
      </w:r>
      <w:r>
        <w:t xml:space="preserve">a </w:t>
      </w:r>
      <w:r w:rsidRPr="00136D50">
        <w:rPr>
          <w:b/>
          <w:bCs/>
        </w:rPr>
        <w:t>20.28 mA</w:t>
      </w:r>
      <w:r w:rsidRPr="00F70B3C">
        <w:t xml:space="preserve"> </w:t>
      </w:r>
      <w:r w:rsidR="00136D50" w:rsidRPr="00F70B3C">
        <w:t xml:space="preserve">current </w:t>
      </w:r>
      <w:r>
        <w:t xml:space="preserve">is </w:t>
      </w:r>
      <w:r w:rsidR="00136D50" w:rsidRPr="00F70B3C">
        <w:t>drawn.</w:t>
      </w:r>
    </w:p>
    <w:p w14:paraId="271A85EC" w14:textId="77777777" w:rsidR="00A15C92" w:rsidRPr="00F70B3C" w:rsidRDefault="00A15C92" w:rsidP="00A15C92">
      <w:pPr>
        <w:rPr>
          <w:b/>
          <w:bCs/>
        </w:rPr>
      </w:pPr>
      <w:r w:rsidRPr="00F70B3C">
        <w:rPr>
          <w:b/>
          <w:bCs/>
        </w:rPr>
        <w:t>Data Transmission</w:t>
      </w:r>
    </w:p>
    <w:p w14:paraId="3F90819B" w14:textId="5DE23DF1" w:rsidR="00A15C92" w:rsidRDefault="00A15C92" w:rsidP="00182DA3">
      <w:pPr>
        <w:ind w:firstLine="720"/>
      </w:pPr>
      <w:r w:rsidRPr="00F70B3C">
        <w:t>The medium access control</w:t>
      </w:r>
      <w:r w:rsidR="003479D0">
        <w:t xml:space="preserve"> (MAC)</w:t>
      </w:r>
      <w:r w:rsidRPr="00F70B3C">
        <w:t xml:space="preserve"> layer header size</w:t>
      </w:r>
      <w:r w:rsidR="00BB6ED8">
        <w:t xml:space="preserve"> (</w:t>
      </w:r>
      <m:oMath>
        <m:sSub>
          <m:sSubPr>
            <m:ctrlPr>
              <w:rPr>
                <w:rFonts w:ascii="Cambria Math" w:hAnsi="Cambria Math"/>
                <w:i/>
              </w:rPr>
            </m:ctrlPr>
          </m:sSubPr>
          <m:e>
            <m:r>
              <w:rPr>
                <w:rFonts w:ascii="Cambria Math" w:hAnsi="Cambria Math"/>
              </w:rPr>
              <m:t>H</m:t>
            </m:r>
          </m:e>
          <m:sub>
            <m:r>
              <w:rPr>
                <w:rFonts w:ascii="Cambria Math" w:hAnsi="Cambria Math"/>
              </w:rPr>
              <m:t>MAC</m:t>
            </m:r>
          </m:sub>
        </m:sSub>
      </m:oMath>
      <w:r w:rsidR="00BB6ED8">
        <w:t>)</w:t>
      </w:r>
      <w:r w:rsidRPr="00F70B3C">
        <w:t xml:space="preserve"> is set to 25 bytes for 64-bit source and destination addresses. The physical </w:t>
      </w:r>
      <w:r w:rsidR="003479D0">
        <w:t xml:space="preserve">(PHY) </w:t>
      </w:r>
      <w:r w:rsidRPr="00F70B3C">
        <w:t>layer header size</w:t>
      </w:r>
      <w:r w:rsidR="00BB6ED8">
        <w:t xml:space="preserve"> (</w:t>
      </w:r>
      <m:oMath>
        <m:sSub>
          <m:sSubPr>
            <m:ctrlPr>
              <w:rPr>
                <w:rFonts w:ascii="Cambria Math" w:hAnsi="Cambria Math"/>
                <w:i/>
              </w:rPr>
            </m:ctrlPr>
          </m:sSubPr>
          <m:e>
            <m:r>
              <w:rPr>
                <w:rFonts w:ascii="Cambria Math" w:hAnsi="Cambria Math"/>
              </w:rPr>
              <m:t>H</m:t>
            </m:r>
          </m:e>
          <m:sub>
            <m:r>
              <w:rPr>
                <w:rFonts w:ascii="Cambria Math" w:hAnsi="Cambria Math"/>
              </w:rPr>
              <m:t>PHY</m:t>
            </m:r>
          </m:sub>
        </m:sSub>
      </m:oMath>
      <w:r w:rsidR="00BB6ED8">
        <w:t>)</w:t>
      </w:r>
      <w:r w:rsidRPr="00F70B3C">
        <w:t xml:space="preserve"> is fixed and e</w:t>
      </w:r>
      <w:r>
        <w:t>qual to 6 bytes. Payload frame</w:t>
      </w:r>
      <w:r w:rsidRPr="00F70B3C">
        <w:t xml:space="preserve"> size </w:t>
      </w:r>
      <w:r w:rsidR="00BB6ED8">
        <w:t>(</w:t>
      </w:r>
      <m:oMath>
        <m:sSub>
          <m:sSubPr>
            <m:ctrlPr>
              <w:rPr>
                <w:rFonts w:ascii="Cambria Math" w:hAnsi="Cambria Math"/>
                <w:i/>
              </w:rPr>
            </m:ctrlPr>
          </m:sSubPr>
          <m:e>
            <m:r>
              <w:rPr>
                <w:rFonts w:ascii="Cambria Math" w:hAnsi="Cambria Math"/>
              </w:rPr>
              <m:t>F</m:t>
            </m:r>
          </m:e>
          <m:sub>
            <m:r>
              <w:rPr>
                <w:rFonts w:ascii="Cambria Math" w:hAnsi="Cambria Math"/>
              </w:rPr>
              <m:t>Payload</m:t>
            </m:r>
          </m:sub>
        </m:sSub>
      </m:oMath>
      <w:r w:rsidR="00BB6ED8">
        <w:t xml:space="preserve">) </w:t>
      </w:r>
      <w:r w:rsidRPr="00F70B3C">
        <w:t>depends on the amount of data transmitted</w:t>
      </w:r>
      <w:r w:rsidR="00BB6ED8">
        <w:t xml:space="preserve"> </w:t>
      </w:r>
      <w:r w:rsidR="003479D0">
        <w:t>—</w:t>
      </w:r>
      <w:r w:rsidR="00BB6ED8">
        <w:t xml:space="preserve"> </w:t>
      </w:r>
      <w:r w:rsidRPr="00F70B3C">
        <w:t>loaded up to 114 bytes.</w:t>
      </w:r>
      <w:r>
        <w:t xml:space="preserve"> In </w:t>
      </w:r>
      <w:r w:rsidR="003479D0">
        <w:t xml:space="preserve">the </w:t>
      </w:r>
      <w:r>
        <w:t>example</w:t>
      </w:r>
      <w:r w:rsidR="003479D0">
        <w:t xml:space="preserve"> reported</w:t>
      </w:r>
      <w:r>
        <w:t xml:space="preserve"> a 60-byte payload</w:t>
      </w:r>
      <w:r w:rsidR="003479D0">
        <w:t xml:space="preserve"> was assumed:</w:t>
      </w:r>
    </w:p>
    <w:p w14:paraId="25C8ED1A" w14:textId="77777777" w:rsidR="00A15C92" w:rsidRDefault="00A15C92" w:rsidP="00A15C92">
      <w:pPr>
        <w:rPr>
          <w:rFonts w:eastAsiaTheme="minorEastAsia"/>
        </w:rPr>
      </w:pPr>
      <m:oMathPara>
        <m:oMath>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MAC</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PHY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Payload</m:t>
                  </m:r>
                </m:sub>
              </m:sSub>
              <m:ctrlPr>
                <w:rPr>
                  <w:rFonts w:ascii="Cambria Math" w:eastAsiaTheme="minorEastAsia" w:hAnsi="Cambria Math"/>
                  <w:i/>
                </w:rPr>
              </m:ctrlPr>
            </m:num>
            <m:den>
              <m:r>
                <w:rPr>
                  <w:rFonts w:ascii="Cambria Math" w:eastAsiaTheme="minorEastAsia" w:hAnsi="Cambria Math"/>
                </w:rPr>
                <m:t>250 kbps</m:t>
              </m:r>
            </m:den>
          </m:f>
          <m:r>
            <w:rPr>
              <w:rFonts w:ascii="Cambria Math" w:eastAsiaTheme="minorEastAsia" w:hAnsi="Cambria Math"/>
            </w:rPr>
            <m:t>×8=</m:t>
          </m:r>
          <m:f>
            <m:fPr>
              <m:ctrlPr>
                <w:rPr>
                  <w:rFonts w:ascii="Cambria Math" w:eastAsiaTheme="minorEastAsia" w:hAnsi="Cambria Math"/>
                  <w:i/>
                </w:rPr>
              </m:ctrlPr>
            </m:fPr>
            <m:num>
              <m:r>
                <w:rPr>
                  <w:rFonts w:ascii="Cambria Math" w:eastAsiaTheme="minorEastAsia" w:hAnsi="Cambria Math"/>
                </w:rPr>
                <m:t>25+6+60</m:t>
              </m:r>
            </m:num>
            <m:den>
              <m:r>
                <w:rPr>
                  <w:rFonts w:ascii="Cambria Math" w:eastAsiaTheme="minorEastAsia" w:hAnsi="Cambria Math"/>
                </w:rPr>
                <m:t>250 kbps</m:t>
              </m:r>
            </m:den>
          </m:f>
          <m:r>
            <w:rPr>
              <w:rFonts w:ascii="Cambria Math" w:eastAsiaTheme="minorEastAsia" w:hAnsi="Cambria Math"/>
            </w:rPr>
            <m:t>=2.912 [ms]</m:t>
          </m:r>
        </m:oMath>
      </m:oMathPara>
    </w:p>
    <w:p w14:paraId="283CD776" w14:textId="63D06B86" w:rsidR="00A15C92" w:rsidRDefault="00A15C92" w:rsidP="00A15C92">
      <w:pPr>
        <w:rPr>
          <w:rFonts w:eastAsiaTheme="minorEastAsia"/>
        </w:rPr>
      </w:pPr>
      <w:r>
        <w:rPr>
          <w:rFonts w:eastAsiaTheme="minorEastAsia"/>
        </w:rPr>
        <w:t xml:space="preserve">Therefore, time </w:t>
      </w:r>
      <w:r w:rsidR="003479D0">
        <w:rPr>
          <w:rFonts w:eastAsiaTheme="minorEastAsia"/>
        </w:rPr>
        <w:t xml:space="preserve">required </w:t>
      </w:r>
      <w:r>
        <w:rPr>
          <w:rFonts w:eastAsiaTheme="minorEastAsia"/>
        </w:rPr>
        <w:t xml:space="preserve">to transmit a data frame is </w:t>
      </w:r>
      <w:r w:rsidRPr="00C939AE">
        <w:rPr>
          <w:rFonts w:eastAsiaTheme="minorEastAsia"/>
          <w:b/>
          <w:bCs/>
        </w:rPr>
        <w:t>2.912 ms</w:t>
      </w:r>
      <w:r w:rsidR="003479D0">
        <w:rPr>
          <w:rFonts w:eastAsiaTheme="minorEastAsia"/>
        </w:rPr>
        <w:t>, d</w:t>
      </w:r>
      <w:r>
        <w:rPr>
          <w:rFonts w:eastAsiaTheme="minorEastAsia"/>
        </w:rPr>
        <w:t xml:space="preserve">uring which the transceiver </w:t>
      </w:r>
      <w:r w:rsidR="003479D0">
        <w:rPr>
          <w:rFonts w:eastAsiaTheme="minorEastAsia"/>
        </w:rPr>
        <w:t>consumes</w:t>
      </w:r>
      <w:r>
        <w:rPr>
          <w:rFonts w:eastAsiaTheme="minorEastAsia"/>
        </w:rPr>
        <w:t xml:space="preserve"> a current of </w:t>
      </w:r>
      <w:r w:rsidRPr="00C939AE">
        <w:rPr>
          <w:rFonts w:eastAsiaTheme="minorEastAsia"/>
          <w:b/>
          <w:bCs/>
        </w:rPr>
        <w:t>18 mA</w:t>
      </w:r>
      <w:r>
        <w:rPr>
          <w:rFonts w:eastAsiaTheme="minorEastAsia"/>
        </w:rPr>
        <w:t>.</w:t>
      </w:r>
    </w:p>
    <w:p w14:paraId="41229B9D" w14:textId="77777777" w:rsidR="00A15C92" w:rsidRPr="009A6289" w:rsidRDefault="00A15C92" w:rsidP="00A15C92">
      <w:pPr>
        <w:rPr>
          <w:b/>
          <w:bCs/>
        </w:rPr>
      </w:pPr>
      <w:r w:rsidRPr="009A6289">
        <w:rPr>
          <w:b/>
          <w:bCs/>
        </w:rPr>
        <w:t>Idle Time</w:t>
      </w:r>
    </w:p>
    <w:p w14:paraId="343A0ACC" w14:textId="025862D7" w:rsidR="00A15C92" w:rsidRDefault="003479D0" w:rsidP="00182DA3">
      <w:pPr>
        <w:ind w:firstLine="720"/>
      </w:pPr>
      <w:r>
        <w:t>Per the</w:t>
      </w:r>
      <w:r w:rsidR="00A15C92">
        <w:t xml:space="preserve"> example</w:t>
      </w:r>
      <w:r>
        <w:t xml:space="preserve"> provided</w:t>
      </w:r>
      <w:r w:rsidR="00A15C92">
        <w:t xml:space="preserve">, the sensor will refrain from transmission for </w:t>
      </w:r>
      <w:r w:rsidR="00A15C92" w:rsidRPr="009A6289">
        <w:rPr>
          <w:b/>
          <w:bCs/>
        </w:rPr>
        <w:t>10 minutes</w:t>
      </w:r>
      <w:r w:rsidR="00A15C92">
        <w:t xml:space="preserve">, during </w:t>
      </w:r>
      <w:r>
        <w:t xml:space="preserve">which </w:t>
      </w:r>
      <w:r w:rsidR="00A15C92">
        <w:t xml:space="preserve">time the transceiver </w:t>
      </w:r>
      <w:r>
        <w:t>remains</w:t>
      </w:r>
      <w:r w:rsidR="00A15C92">
        <w:t xml:space="preserve"> on</w:t>
      </w:r>
      <w:r>
        <w:t>, even though there is</w:t>
      </w:r>
      <w:r w:rsidR="00A15C92">
        <w:t xml:space="preserve"> no TX or RX</w:t>
      </w:r>
      <w:r>
        <w:t>.</w:t>
      </w:r>
      <w:r w:rsidR="00A15C92">
        <w:t xml:space="preserve"> </w:t>
      </w:r>
      <w:r>
        <w:t>C</w:t>
      </w:r>
      <w:r w:rsidR="00A15C92">
        <w:t xml:space="preserve">urrent consumed by the ZigBee module is </w:t>
      </w:r>
      <w:r w:rsidR="00A15C92" w:rsidRPr="009A6289">
        <w:rPr>
          <w:b/>
          <w:bCs/>
        </w:rPr>
        <w:t>5.16 mA</w:t>
      </w:r>
      <w:r w:rsidR="00A15C92">
        <w:t>.</w:t>
      </w:r>
      <w:r>
        <w:t xml:space="preserve"> </w:t>
      </w:r>
      <w:r w:rsidR="00A15C92">
        <w:fldChar w:fldCharType="begin"/>
      </w:r>
      <w:r w:rsidR="00A15C92">
        <w:instrText xml:space="preserve"> REF _Ref511317555 \h </w:instrText>
      </w:r>
      <w:r w:rsidR="00A15C92">
        <w:fldChar w:fldCharType="separate"/>
      </w:r>
      <w:r w:rsidR="00CF6C48">
        <w:t xml:space="preserve">Figure </w:t>
      </w:r>
      <w:r w:rsidR="00CF6C48">
        <w:rPr>
          <w:noProof/>
        </w:rPr>
        <w:t>22</w:t>
      </w:r>
      <w:r w:rsidR="00A15C92">
        <w:fldChar w:fldCharType="end"/>
      </w:r>
      <w:r>
        <w:t xml:space="preserve"> illustrates the timing diagram of this process.</w:t>
      </w:r>
    </w:p>
    <w:p w14:paraId="31BD003D" w14:textId="77777777" w:rsidR="00A15C92" w:rsidRDefault="00A15C92" w:rsidP="00A15C92">
      <w:pPr>
        <w:keepNext/>
        <w:jc w:val="center"/>
      </w:pPr>
      <w:r>
        <w:rPr>
          <w:noProof/>
        </w:rPr>
        <w:drawing>
          <wp:inline distT="0" distB="0" distL="0" distR="0" wp14:anchorId="28CA164C" wp14:editId="6BC62771">
            <wp:extent cx="4272892" cy="1074808"/>
            <wp:effectExtent l="0" t="0" r="0" b="0"/>
            <wp:docPr id="12" name="Picture 12" descr="C:\Users\siraj\AppData\Local\Microsoft\Windows\INetCache\Content.Word\TimingDi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raj\AppData\Local\Microsoft\Windows\INetCache\Content.Word\TimingDia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05018" cy="1082889"/>
                    </a:xfrm>
                    <a:prstGeom prst="rect">
                      <a:avLst/>
                    </a:prstGeom>
                    <a:noFill/>
                    <a:ln>
                      <a:noFill/>
                    </a:ln>
                  </pic:spPr>
                </pic:pic>
              </a:graphicData>
            </a:graphic>
          </wp:inline>
        </w:drawing>
      </w:r>
    </w:p>
    <w:p w14:paraId="3ABEEC9E" w14:textId="2EF5AF35" w:rsidR="00A15C92" w:rsidRDefault="00A15C92" w:rsidP="00A15C92">
      <w:pPr>
        <w:pStyle w:val="Caption"/>
        <w:jc w:val="center"/>
      </w:pPr>
      <w:bookmarkStart w:id="84" w:name="_Ref511317555"/>
      <w:bookmarkStart w:id="85" w:name="_Toc520455887"/>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22</w:t>
      </w:r>
      <w:r w:rsidR="00D835A3">
        <w:rPr>
          <w:noProof/>
        </w:rPr>
        <w:fldChar w:fldCharType="end"/>
      </w:r>
      <w:bookmarkEnd w:id="84"/>
      <w:r w:rsidR="003479D0">
        <w:rPr>
          <w:noProof/>
        </w:rPr>
        <w:t>.</w:t>
      </w:r>
      <w:r>
        <w:t xml:space="preserve"> ZigBee t</w:t>
      </w:r>
      <w:r w:rsidRPr="003F6576">
        <w:t>ransmit</w:t>
      </w:r>
      <w:r w:rsidR="0063173A">
        <w:t xml:space="preserve"> period (T</w:t>
      </w:r>
      <w:r w:rsidR="0063173A" w:rsidRPr="0063173A">
        <w:rPr>
          <w:vertAlign w:val="subscript"/>
        </w:rPr>
        <w:t>TX</w:t>
      </w:r>
      <w:r w:rsidR="001343FB">
        <w:t>)</w:t>
      </w:r>
      <w:r w:rsidRPr="003F6576">
        <w:t xml:space="preserve"> and receive</w:t>
      </w:r>
      <w:r w:rsidR="001343FB">
        <w:t xml:space="preserve"> period (T</w:t>
      </w:r>
      <w:r w:rsidR="001343FB" w:rsidRPr="001343FB">
        <w:rPr>
          <w:vertAlign w:val="subscript"/>
        </w:rPr>
        <w:t>Idle</w:t>
      </w:r>
      <w:r w:rsidR="001343FB">
        <w:t>)</w:t>
      </w:r>
      <w:r w:rsidR="003479D0">
        <w:t>.</w:t>
      </w:r>
      <w:bookmarkEnd w:id="85"/>
    </w:p>
    <w:p w14:paraId="498835AD" w14:textId="77777777" w:rsidR="00A15C92" w:rsidRDefault="00A15C92" w:rsidP="00136D50"/>
    <w:p w14:paraId="0980043E" w14:textId="6CB65D66" w:rsidR="00D06AD3" w:rsidRDefault="003479D0" w:rsidP="00D06AD3">
      <w:r>
        <w:t>It is necessary to</w:t>
      </w:r>
      <w:r w:rsidR="00D06AD3">
        <w:t xml:space="preserve"> calculate time and current consumed during the </w:t>
      </w:r>
      <w:r w:rsidR="00F7507F">
        <w:t>TX</w:t>
      </w:r>
      <w:r w:rsidR="00D06AD3">
        <w:t xml:space="preserve"> cycle.</w:t>
      </w:r>
      <w:r>
        <w:br/>
      </w:r>
    </w:p>
    <w:p w14:paraId="0F2F8290" w14:textId="2122F778" w:rsidR="00D06AD3" w:rsidRDefault="00D06AD3" w:rsidP="00D06AD3">
      <w:pPr>
        <w:pStyle w:val="Caption"/>
        <w:keepNext/>
        <w:jc w:val="center"/>
      </w:pPr>
      <w:bookmarkStart w:id="86" w:name="_Toc520455864"/>
      <w:r>
        <w:lastRenderedPageBreak/>
        <w:t xml:space="preserve">Table </w:t>
      </w:r>
      <w:r w:rsidR="00D835A3">
        <w:rPr>
          <w:noProof/>
        </w:rPr>
        <w:fldChar w:fldCharType="begin"/>
      </w:r>
      <w:r w:rsidR="00D835A3">
        <w:rPr>
          <w:noProof/>
        </w:rPr>
        <w:instrText xml:space="preserve"> SEQ Table \* ARABIC </w:instrText>
      </w:r>
      <w:r w:rsidR="00D835A3">
        <w:rPr>
          <w:noProof/>
        </w:rPr>
        <w:fldChar w:fldCharType="separate"/>
      </w:r>
      <w:r w:rsidR="00CF6C48">
        <w:rPr>
          <w:noProof/>
        </w:rPr>
        <w:t>1</w:t>
      </w:r>
      <w:r w:rsidR="00D835A3">
        <w:rPr>
          <w:noProof/>
        </w:rPr>
        <w:fldChar w:fldCharType="end"/>
      </w:r>
      <w:r w:rsidR="003479D0">
        <w:rPr>
          <w:noProof/>
        </w:rPr>
        <w:t>.</w:t>
      </w:r>
      <w:r>
        <w:t xml:space="preserve"> ZigBee </w:t>
      </w:r>
      <w:r w:rsidR="003479D0">
        <w:t>P</w:t>
      </w:r>
      <w:r>
        <w:t>hase</w:t>
      </w:r>
      <w:r w:rsidR="00943224">
        <w:t>s,</w:t>
      </w:r>
      <w:r>
        <w:t xml:space="preserve"> </w:t>
      </w:r>
      <w:r w:rsidR="003479D0">
        <w:t>T</w:t>
      </w:r>
      <w:r>
        <w:t>imings</w:t>
      </w:r>
      <w:r w:rsidR="00943224">
        <w:t>,</w:t>
      </w:r>
      <w:r>
        <w:t xml:space="preserve"> and </w:t>
      </w:r>
      <w:r w:rsidR="003479D0">
        <w:t>C</w:t>
      </w:r>
      <w:r>
        <w:t>urrents</w:t>
      </w:r>
      <w:bookmarkEnd w:id="86"/>
    </w:p>
    <w:tbl>
      <w:tblPr>
        <w:tblStyle w:val="TableGrid"/>
        <w:tblW w:w="0" w:type="auto"/>
        <w:tblLook w:val="04A0" w:firstRow="1" w:lastRow="0" w:firstColumn="1" w:lastColumn="0" w:noHBand="0" w:noVBand="1"/>
      </w:tblPr>
      <w:tblGrid>
        <w:gridCol w:w="2850"/>
        <w:gridCol w:w="3085"/>
        <w:gridCol w:w="2551"/>
      </w:tblGrid>
      <w:tr w:rsidR="00D06AD3" w14:paraId="15C84D40" w14:textId="77777777" w:rsidTr="00D06AD3">
        <w:tc>
          <w:tcPr>
            <w:tcW w:w="2850" w:type="dxa"/>
            <w:vAlign w:val="center"/>
          </w:tcPr>
          <w:p w14:paraId="2CB07F18" w14:textId="77777777" w:rsidR="00D06AD3" w:rsidRPr="0022401B" w:rsidRDefault="00D06AD3" w:rsidP="00D06AD3">
            <w:pPr>
              <w:jc w:val="center"/>
              <w:rPr>
                <w:b/>
                <w:bCs/>
              </w:rPr>
            </w:pPr>
            <w:r w:rsidRPr="0022401B">
              <w:rPr>
                <w:b/>
                <w:bCs/>
              </w:rPr>
              <w:t>Phase</w:t>
            </w:r>
          </w:p>
        </w:tc>
        <w:tc>
          <w:tcPr>
            <w:tcW w:w="3085" w:type="dxa"/>
            <w:vAlign w:val="center"/>
          </w:tcPr>
          <w:p w14:paraId="0A0878B7" w14:textId="77777777" w:rsidR="00D06AD3" w:rsidRPr="0022401B" w:rsidRDefault="00F7507F" w:rsidP="00D06AD3">
            <w:pPr>
              <w:jc w:val="center"/>
              <w:rPr>
                <w:b/>
                <w:bCs/>
              </w:rPr>
            </w:pPr>
            <w:r>
              <w:rPr>
                <w:b/>
                <w:bCs/>
              </w:rPr>
              <w:t xml:space="preserve">Current (mA) </w:t>
            </w:r>
            <w:r>
              <w:rPr>
                <w:rFonts w:cstheme="minorHAnsi"/>
                <w:b/>
                <w:bCs/>
              </w:rPr>
              <w:t>×</w:t>
            </w:r>
            <w:r w:rsidR="00D06AD3" w:rsidRPr="0022401B">
              <w:rPr>
                <w:b/>
                <w:bCs/>
              </w:rPr>
              <w:t xml:space="preserve"> Time (ms)</w:t>
            </w:r>
          </w:p>
        </w:tc>
        <w:tc>
          <w:tcPr>
            <w:tcW w:w="2551" w:type="dxa"/>
            <w:vAlign w:val="center"/>
          </w:tcPr>
          <w:p w14:paraId="020BB26A" w14:textId="77777777" w:rsidR="00D06AD3" w:rsidRPr="0022401B" w:rsidRDefault="00D06AD3" w:rsidP="00D06AD3">
            <w:pPr>
              <w:jc w:val="center"/>
              <w:rPr>
                <w:b/>
                <w:bCs/>
              </w:rPr>
            </w:pPr>
            <w:r w:rsidRPr="0022401B">
              <w:rPr>
                <w:b/>
                <w:bCs/>
              </w:rPr>
              <w:t>Charge (</w:t>
            </w:r>
            <w:r w:rsidRPr="0022401B">
              <w:rPr>
                <w:rFonts w:cstheme="minorHAnsi"/>
                <w:b/>
                <w:bCs/>
              </w:rPr>
              <w:t>µ</w:t>
            </w:r>
            <w:r w:rsidRPr="0022401B">
              <w:rPr>
                <w:b/>
                <w:bCs/>
              </w:rPr>
              <w:t>C)</w:t>
            </w:r>
          </w:p>
        </w:tc>
      </w:tr>
      <w:tr w:rsidR="00D06AD3" w14:paraId="6BB4D42D" w14:textId="77777777" w:rsidTr="00D06AD3">
        <w:tc>
          <w:tcPr>
            <w:tcW w:w="2850" w:type="dxa"/>
            <w:vAlign w:val="center"/>
          </w:tcPr>
          <w:p w14:paraId="40484155" w14:textId="77777777" w:rsidR="00D06AD3" w:rsidRDefault="00D06AD3" w:rsidP="00D06AD3">
            <w:r>
              <w:t>UART Data Transmission</w:t>
            </w:r>
          </w:p>
        </w:tc>
        <w:tc>
          <w:tcPr>
            <w:tcW w:w="3085" w:type="dxa"/>
            <w:vAlign w:val="center"/>
          </w:tcPr>
          <w:p w14:paraId="2EFF2363" w14:textId="77777777" w:rsidR="00D06AD3" w:rsidRDefault="00D06AD3" w:rsidP="00D06AD3">
            <w:pPr>
              <w:jc w:val="center"/>
            </w:pPr>
            <m:oMathPara>
              <m:oMath>
                <m:r>
                  <w:rPr>
                    <w:rFonts w:ascii="Cambria Math" w:hAnsi="Cambria Math"/>
                  </w:rPr>
                  <m:t>5.04 mA × 10.42 ms</m:t>
                </m:r>
              </m:oMath>
            </m:oMathPara>
          </w:p>
        </w:tc>
        <w:tc>
          <w:tcPr>
            <w:tcW w:w="2551" w:type="dxa"/>
            <w:vAlign w:val="center"/>
          </w:tcPr>
          <w:p w14:paraId="0CFD47B6" w14:textId="77777777" w:rsidR="00D06AD3" w:rsidRDefault="00D06AD3" w:rsidP="00D06AD3">
            <w:pPr>
              <w:jc w:val="center"/>
            </w:pPr>
            <m:oMathPara>
              <m:oMath>
                <m:r>
                  <w:rPr>
                    <w:rFonts w:ascii="Cambria Math" w:hAnsi="Cambria Math"/>
                  </w:rPr>
                  <m:t>52.52</m:t>
                </m:r>
              </m:oMath>
            </m:oMathPara>
          </w:p>
        </w:tc>
      </w:tr>
      <w:tr w:rsidR="00D06AD3" w14:paraId="283DC753" w14:textId="77777777" w:rsidTr="00D06AD3">
        <w:tc>
          <w:tcPr>
            <w:tcW w:w="2850" w:type="dxa"/>
            <w:vAlign w:val="center"/>
          </w:tcPr>
          <w:p w14:paraId="133CB1FE" w14:textId="77777777" w:rsidR="00D06AD3" w:rsidRDefault="00D06AD3" w:rsidP="00D06AD3">
            <w:r>
              <w:t>CCA Back-off</w:t>
            </w:r>
          </w:p>
        </w:tc>
        <w:tc>
          <w:tcPr>
            <w:tcW w:w="3085" w:type="dxa"/>
            <w:vAlign w:val="center"/>
          </w:tcPr>
          <w:p w14:paraId="1A8529A1" w14:textId="77777777" w:rsidR="00D06AD3" w:rsidRDefault="00D06AD3" w:rsidP="00D06AD3">
            <w:pPr>
              <w:jc w:val="center"/>
            </w:pPr>
            <m:oMathPara>
              <m:oMath>
                <m:r>
                  <w:rPr>
                    <w:rFonts w:ascii="Cambria Math" w:hAnsi="Cambria Math"/>
                  </w:rPr>
                  <m:t>5.16 mA×0.96 ms</m:t>
                </m:r>
              </m:oMath>
            </m:oMathPara>
          </w:p>
        </w:tc>
        <w:tc>
          <w:tcPr>
            <w:tcW w:w="2551" w:type="dxa"/>
            <w:vAlign w:val="center"/>
          </w:tcPr>
          <w:p w14:paraId="019ABC7D" w14:textId="77777777" w:rsidR="00D06AD3" w:rsidRDefault="00D06AD3" w:rsidP="00D06AD3">
            <w:pPr>
              <w:jc w:val="center"/>
            </w:pPr>
            <m:oMathPara>
              <m:oMath>
                <m:r>
                  <w:rPr>
                    <w:rFonts w:ascii="Cambria Math" w:hAnsi="Cambria Math"/>
                  </w:rPr>
                  <m:t>4.95</m:t>
                </m:r>
              </m:oMath>
            </m:oMathPara>
          </w:p>
        </w:tc>
      </w:tr>
      <w:tr w:rsidR="00D06AD3" w14:paraId="5250CC6D" w14:textId="77777777" w:rsidTr="00D06AD3">
        <w:tc>
          <w:tcPr>
            <w:tcW w:w="2850" w:type="dxa"/>
            <w:vAlign w:val="center"/>
          </w:tcPr>
          <w:p w14:paraId="651492AB" w14:textId="77777777" w:rsidR="00D06AD3" w:rsidRDefault="00D06AD3" w:rsidP="00D06AD3">
            <w:r>
              <w:t>CCA Period</w:t>
            </w:r>
          </w:p>
        </w:tc>
        <w:tc>
          <w:tcPr>
            <w:tcW w:w="3085" w:type="dxa"/>
            <w:vAlign w:val="center"/>
          </w:tcPr>
          <w:p w14:paraId="614B9574" w14:textId="77777777" w:rsidR="00D06AD3" w:rsidRDefault="00D06AD3" w:rsidP="00D06AD3">
            <w:pPr>
              <w:jc w:val="center"/>
            </w:pPr>
            <m:oMathPara>
              <m:oMath>
                <m:r>
                  <w:rPr>
                    <w:rFonts w:ascii="Cambria Math" w:hAnsi="Cambria Math"/>
                  </w:rPr>
                  <m:t>20.28 mA ×</m:t>
                </m:r>
                <m:r>
                  <w:rPr>
                    <w:rFonts w:ascii="Cambria Math" w:eastAsiaTheme="minorEastAsia" w:hAnsi="Cambria Math"/>
                  </w:rPr>
                  <m:t>0.128 ms</m:t>
                </m:r>
              </m:oMath>
            </m:oMathPara>
          </w:p>
        </w:tc>
        <w:tc>
          <w:tcPr>
            <w:tcW w:w="2551" w:type="dxa"/>
            <w:vAlign w:val="center"/>
          </w:tcPr>
          <w:p w14:paraId="2BB177E1" w14:textId="77777777" w:rsidR="00D06AD3" w:rsidRDefault="00D06AD3" w:rsidP="00D06AD3">
            <w:pPr>
              <w:jc w:val="center"/>
            </w:pPr>
            <m:oMathPara>
              <m:oMath>
                <m:r>
                  <w:rPr>
                    <w:rFonts w:ascii="Cambria Math" w:hAnsi="Cambria Math"/>
                  </w:rPr>
                  <m:t>2.6</m:t>
                </m:r>
              </m:oMath>
            </m:oMathPara>
          </w:p>
        </w:tc>
      </w:tr>
      <w:tr w:rsidR="00D06AD3" w14:paraId="05D93C41" w14:textId="77777777" w:rsidTr="00D06AD3">
        <w:tc>
          <w:tcPr>
            <w:tcW w:w="2850" w:type="dxa"/>
            <w:vAlign w:val="center"/>
          </w:tcPr>
          <w:p w14:paraId="00BF5BB3" w14:textId="77777777" w:rsidR="00D06AD3" w:rsidRDefault="00D06AD3" w:rsidP="00D06AD3">
            <w:r>
              <w:t>Transmit Data</w:t>
            </w:r>
          </w:p>
        </w:tc>
        <w:tc>
          <w:tcPr>
            <w:tcW w:w="3085" w:type="dxa"/>
            <w:vAlign w:val="center"/>
          </w:tcPr>
          <w:p w14:paraId="482D9D4C" w14:textId="77777777" w:rsidR="00D06AD3" w:rsidRDefault="00D06AD3" w:rsidP="00D06AD3">
            <w:pPr>
              <w:jc w:val="center"/>
              <w:rPr>
                <w:rFonts w:ascii="Calibri" w:eastAsia="Calibri" w:hAnsi="Calibri" w:cs="Arial"/>
              </w:rPr>
            </w:pPr>
            <m:oMathPara>
              <m:oMath>
                <m:r>
                  <w:rPr>
                    <w:rFonts w:ascii="Cambria Math" w:eastAsia="Calibri" w:hAnsi="Cambria Math" w:cs="Arial"/>
                  </w:rPr>
                  <m:t>18 mA × 2.912 ms</m:t>
                </m:r>
              </m:oMath>
            </m:oMathPara>
          </w:p>
        </w:tc>
        <w:tc>
          <w:tcPr>
            <w:tcW w:w="2551" w:type="dxa"/>
            <w:vAlign w:val="center"/>
          </w:tcPr>
          <w:p w14:paraId="18F83A17" w14:textId="77777777" w:rsidR="00D06AD3" w:rsidRDefault="00D06AD3" w:rsidP="00D06AD3">
            <w:pPr>
              <w:jc w:val="center"/>
              <w:rPr>
                <w:rFonts w:ascii="Calibri" w:eastAsia="Calibri" w:hAnsi="Calibri" w:cs="Arial"/>
              </w:rPr>
            </w:pPr>
            <m:oMathPara>
              <m:oMath>
                <m:r>
                  <w:rPr>
                    <w:rFonts w:ascii="Cambria Math" w:eastAsia="Calibri" w:hAnsi="Cambria Math" w:cs="Arial"/>
                  </w:rPr>
                  <m:t>52.416</m:t>
                </m:r>
              </m:oMath>
            </m:oMathPara>
          </w:p>
        </w:tc>
      </w:tr>
      <w:tr w:rsidR="00D06AD3" w14:paraId="6A2F36B9" w14:textId="77777777" w:rsidTr="00D06AD3">
        <w:tc>
          <w:tcPr>
            <w:tcW w:w="5935" w:type="dxa"/>
            <w:gridSpan w:val="2"/>
            <w:vAlign w:val="center"/>
          </w:tcPr>
          <w:p w14:paraId="79E9506B" w14:textId="77777777" w:rsidR="00D06AD3" w:rsidRPr="0022401B" w:rsidRDefault="00D06AD3" w:rsidP="00D06AD3">
            <w:pPr>
              <w:jc w:val="center"/>
              <w:rPr>
                <w:rFonts w:ascii="Calibri" w:eastAsia="Calibri" w:hAnsi="Calibri" w:cs="Arial"/>
                <w:b/>
                <w:bCs/>
              </w:rPr>
            </w:pPr>
            <w:r w:rsidRPr="0022401B">
              <w:rPr>
                <w:rFonts w:ascii="Calibri" w:eastAsia="Calibri" w:hAnsi="Calibri" w:cs="Arial"/>
                <w:b/>
                <w:bCs/>
              </w:rPr>
              <w:t>Total</w:t>
            </w:r>
          </w:p>
        </w:tc>
        <w:tc>
          <w:tcPr>
            <w:tcW w:w="2551" w:type="dxa"/>
            <w:vAlign w:val="center"/>
          </w:tcPr>
          <w:p w14:paraId="06BF0BAA" w14:textId="77777777" w:rsidR="00D06AD3" w:rsidRPr="0022401B" w:rsidRDefault="00D06AD3" w:rsidP="00D06AD3">
            <w:pPr>
              <w:jc w:val="center"/>
              <w:rPr>
                <w:rFonts w:ascii="Calibri" w:eastAsia="Calibri" w:hAnsi="Calibri" w:cs="Arial"/>
                <w:b/>
                <w:bCs/>
              </w:rPr>
            </w:pPr>
            <m:oMathPara>
              <m:oMath>
                <m:r>
                  <m:rPr>
                    <m:sty m:val="bi"/>
                  </m:rPr>
                  <w:rPr>
                    <w:rFonts w:ascii="Cambria Math" w:eastAsia="Calibri" w:hAnsi="Cambria Math" w:cs="Arial"/>
                  </w:rPr>
                  <m:t>112.486</m:t>
                </m:r>
              </m:oMath>
            </m:oMathPara>
          </w:p>
        </w:tc>
      </w:tr>
    </w:tbl>
    <w:p w14:paraId="3053395D" w14:textId="77777777" w:rsidR="00D06AD3" w:rsidRDefault="00D06AD3" w:rsidP="00D06AD3"/>
    <w:p w14:paraId="03CC7CAE" w14:textId="77777777" w:rsidR="00F7507F" w:rsidRDefault="00D06AD3" w:rsidP="00F7507F">
      <w:r>
        <w:t xml:space="preserve">Total time = </w:t>
      </w:r>
      <w:r w:rsidRPr="00147E07">
        <w:rPr>
          <w:b/>
          <w:bCs/>
        </w:rPr>
        <w:t>14.42 ms</w:t>
      </w:r>
      <w:r>
        <w:t>.</w:t>
      </w:r>
      <w:r w:rsidR="00F7507F">
        <w:t xml:space="preserve"> Average current consumed during transmission = Total Charge / Total Time = </w:t>
      </w:r>
      <w:r w:rsidR="00F7507F" w:rsidRPr="00147E07">
        <w:rPr>
          <w:b/>
          <w:bCs/>
        </w:rPr>
        <w:t xml:space="preserve">7.8 </w:t>
      </w:r>
      <w:r w:rsidR="00F7507F" w:rsidRPr="00147E07">
        <w:rPr>
          <w:rFonts w:cstheme="minorHAnsi"/>
          <w:b/>
          <w:bCs/>
        </w:rPr>
        <w:t>µ</w:t>
      </w:r>
      <w:r w:rsidR="00F7507F" w:rsidRPr="00147E07">
        <w:rPr>
          <w:b/>
          <w:bCs/>
        </w:rPr>
        <w:t>A</w:t>
      </w:r>
      <w:r w:rsidR="00F7507F">
        <w:t>.</w:t>
      </w:r>
    </w:p>
    <w:p w14:paraId="56D7D529" w14:textId="42C1153F" w:rsidR="00D06AD3" w:rsidRDefault="000A13FD" w:rsidP="00D06AD3">
      <w:r w:rsidRPr="00F7507F">
        <w:t>Since a</w:t>
      </w:r>
      <w:r w:rsidR="00F7507F" w:rsidRPr="00F7507F">
        <w:t xml:space="preserve"> transmission </w:t>
      </w:r>
      <w:r w:rsidR="00943224">
        <w:t>is assumed to occur</w:t>
      </w:r>
      <w:r w:rsidR="00943224" w:rsidRPr="00F7507F">
        <w:t xml:space="preserve"> </w:t>
      </w:r>
      <w:r w:rsidR="00F7507F" w:rsidRPr="00F7507F">
        <w:t>once every 10 minutes, hourly duty cycle of RF transmission is given by:</w:t>
      </w:r>
    </w:p>
    <w:p w14:paraId="31195758" w14:textId="77777777" w:rsidR="00D06AD3" w:rsidRDefault="00F7507F" w:rsidP="00D06AD3">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TX</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0.01442×</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10</m:t>
                      </m:r>
                    </m:den>
                  </m:f>
                </m:e>
              </m:d>
            </m:num>
            <m:den>
              <m:r>
                <w:rPr>
                  <w:rFonts w:ascii="Cambria Math" w:eastAsiaTheme="minorEastAsia" w:hAnsi="Cambria Math"/>
                </w:rPr>
                <m:t>3600</m:t>
              </m:r>
            </m:den>
          </m:f>
          <m:r>
            <w:rPr>
              <w:rFonts w:ascii="Cambria Math" w:eastAsiaTheme="minorEastAsia" w:hAnsi="Cambria Math"/>
            </w:rPr>
            <m:t>=0.0024%</m:t>
          </m:r>
        </m:oMath>
      </m:oMathPara>
    </w:p>
    <w:p w14:paraId="34388F74" w14:textId="2009C9E6" w:rsidR="00F7507F" w:rsidRDefault="00F7507F" w:rsidP="00136D50">
      <w:r w:rsidRPr="00F7507F">
        <w:t>Consequently, hourly duty cycle for idle time is:</w:t>
      </w:r>
    </w:p>
    <w:p w14:paraId="78E42FBA" w14:textId="77777777" w:rsidR="00F7507F" w:rsidRDefault="00F7507F" w:rsidP="00136D50">
      <m:oMathPara>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Idle</m:t>
              </m:r>
            </m:sub>
          </m:sSub>
          <m:r>
            <w:rPr>
              <w:rFonts w:ascii="Cambria Math" w:eastAsiaTheme="minorEastAsia" w:hAnsi="Cambria Math"/>
            </w:rPr>
            <m:t>=100-0.0024=99.9976%</m:t>
          </m:r>
        </m:oMath>
      </m:oMathPara>
    </w:p>
    <w:p w14:paraId="6507E38F" w14:textId="69C344F2" w:rsidR="00F7507F" w:rsidRDefault="00943224" w:rsidP="00136D50">
      <w:r>
        <w:t>A</w:t>
      </w:r>
      <w:r w:rsidR="00F7507F" w:rsidRPr="00F7507F">
        <w:t>verage hourly consumption</w:t>
      </w:r>
      <w:r>
        <w:t xml:space="preserve"> can be calculated in the following way</w:t>
      </w:r>
      <w:r w:rsidR="00F7507F" w:rsidRPr="00F7507F">
        <w:t>:</w:t>
      </w:r>
    </w:p>
    <w:p w14:paraId="7AB1E1DA" w14:textId="77777777" w:rsidR="00F7507F" w:rsidRDefault="00751320" w:rsidP="00F7507F">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TX</m:t>
              </m:r>
            </m:sub>
          </m:sSub>
          <m:r>
            <w:rPr>
              <w:rFonts w:ascii="Cambria Math" w:eastAsiaTheme="minorEastAsia" w:hAnsi="Cambria Math"/>
            </w:rPr>
            <m:t>=0.000024×7.8 μA=0.0001872 [μAh]</m:t>
          </m:r>
        </m:oMath>
      </m:oMathPara>
    </w:p>
    <w:p w14:paraId="15326088" w14:textId="77777777" w:rsidR="00F7507F" w:rsidRDefault="00751320" w:rsidP="00F7507F">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Idle</m:t>
              </m:r>
            </m:sub>
          </m:sSub>
          <m:r>
            <w:rPr>
              <w:rFonts w:ascii="Cambria Math" w:eastAsiaTheme="minorEastAsia" w:hAnsi="Cambria Math"/>
            </w:rPr>
            <m:t>=0.999976×5.16 mA=5.16 [mAh]</m:t>
          </m:r>
        </m:oMath>
      </m:oMathPara>
    </w:p>
    <w:p w14:paraId="48AE1075" w14:textId="77777777" w:rsidR="00F7507F" w:rsidRDefault="00F7507F" w:rsidP="00F7507F">
      <w:pPr>
        <w:rPr>
          <w:rFonts w:eastAsiaTheme="minorEastAsia"/>
        </w:rPr>
      </w:pPr>
      <w:r>
        <w:rPr>
          <w:rFonts w:eastAsiaTheme="minorEastAsia"/>
        </w:rPr>
        <w:t>Total hourly consumption is:</w:t>
      </w:r>
    </w:p>
    <w:p w14:paraId="58BA242E" w14:textId="77777777" w:rsidR="00F7507F" w:rsidRDefault="00751320" w:rsidP="00F7507F">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Total</m:t>
              </m:r>
            </m:sub>
          </m:sSub>
          <m:r>
            <w:rPr>
              <w:rFonts w:ascii="Cambria Math" w:eastAsiaTheme="minorEastAsia" w:hAnsi="Cambria Math"/>
            </w:rPr>
            <m:t>=5.16 [mAh]</m:t>
          </m:r>
        </m:oMath>
      </m:oMathPara>
    </w:p>
    <w:p w14:paraId="780AE415" w14:textId="362E15C1" w:rsidR="00F7507F" w:rsidRDefault="00943224" w:rsidP="00F7507F">
      <w:pPr>
        <w:rPr>
          <w:rFonts w:eastAsiaTheme="minorEastAsia"/>
        </w:rPr>
      </w:pPr>
      <w:r>
        <w:rPr>
          <w:rFonts w:eastAsiaTheme="minorEastAsia"/>
        </w:rPr>
        <w:t xml:space="preserve">Notably, this </w:t>
      </w:r>
      <w:r w:rsidR="00F7507F">
        <w:rPr>
          <w:rFonts w:eastAsiaTheme="minorEastAsia"/>
        </w:rPr>
        <w:t>value does not take into account the current drawn by the sensor or the self-discharge of the battery.</w:t>
      </w:r>
    </w:p>
    <w:p w14:paraId="54DCDEA2" w14:textId="77777777" w:rsidR="00F7507F" w:rsidRDefault="00F7507F" w:rsidP="00F7507F">
      <w:pPr>
        <w:pStyle w:val="Heading3"/>
        <w:rPr>
          <w:rFonts w:eastAsiaTheme="minorEastAsia"/>
        </w:rPr>
      </w:pPr>
      <w:bookmarkStart w:id="87" w:name="_Toc520455843"/>
      <w:r>
        <w:rPr>
          <w:rFonts w:eastAsiaTheme="minorEastAsia"/>
        </w:rPr>
        <w:lastRenderedPageBreak/>
        <w:t>Empirical Data Collection</w:t>
      </w:r>
      <w:bookmarkEnd w:id="87"/>
    </w:p>
    <w:p w14:paraId="3855C0FF" w14:textId="0A6B611E" w:rsidR="00EF508D" w:rsidRDefault="00F7507F" w:rsidP="00F7507F">
      <w:pPr>
        <w:ind w:firstLine="720"/>
      </w:pPr>
      <w:r w:rsidRPr="00F7507F">
        <w:t>Data were collected for three scenarios</w:t>
      </w:r>
      <w:r w:rsidR="0045442C">
        <w:t xml:space="preserve">: </w:t>
      </w:r>
      <w:r w:rsidRPr="00F7507F">
        <w:t>a baseline, where</w:t>
      </w:r>
      <w:r w:rsidR="000A13FD">
        <w:t>in</w:t>
      </w:r>
      <w:r w:rsidRPr="00F7507F">
        <w:t xml:space="preserve"> all components where powered down or put in sleep mode if there is no power switch (e.g. magnetometer/accelerometer)</w:t>
      </w:r>
      <w:r w:rsidR="000A13FD">
        <w:t xml:space="preserve">, </w:t>
      </w:r>
      <w:r w:rsidR="0045442C">
        <w:t xml:space="preserve">as well as </w:t>
      </w:r>
      <w:r w:rsidR="000A13FD">
        <w:t>TX</w:t>
      </w:r>
      <w:r w:rsidR="0045442C">
        <w:t xml:space="preserve"> </w:t>
      </w:r>
      <w:r w:rsidR="000A13FD">
        <w:t>and RX</w:t>
      </w:r>
      <w:r w:rsidRPr="00F7507F">
        <w:t xml:space="preserve">. </w:t>
      </w:r>
      <w:r w:rsidR="00943224">
        <w:t>For</w:t>
      </w:r>
      <w:r w:rsidRPr="00F7507F">
        <w:t xml:space="preserve"> TX, a message is sent to </w:t>
      </w:r>
      <w:r w:rsidR="00943224">
        <w:t>AP</w:t>
      </w:r>
      <w:r w:rsidRPr="00F7507F">
        <w:t xml:space="preserve"> once every 10 minutes. </w:t>
      </w:r>
      <w:r w:rsidR="00943224">
        <w:t>For</w:t>
      </w:r>
      <w:r w:rsidR="00943224" w:rsidRPr="00F7507F">
        <w:t xml:space="preserve"> </w:t>
      </w:r>
      <w:r w:rsidRPr="00F7507F">
        <w:t xml:space="preserve">RX, a message is sent from </w:t>
      </w:r>
      <w:r w:rsidR="00943224">
        <w:t>AP</w:t>
      </w:r>
      <w:r w:rsidRPr="00F7507F">
        <w:t xml:space="preserve"> to the sensor mode once every 10 minutes. The following figure depicts battery capacity over time, logged every minute.</w:t>
      </w:r>
    </w:p>
    <w:p w14:paraId="4CD9CFCD" w14:textId="77777777" w:rsidR="006748BC" w:rsidRDefault="00EF508D" w:rsidP="006748BC">
      <w:pPr>
        <w:keepNext/>
        <w:ind w:firstLine="720"/>
        <w:jc w:val="center"/>
      </w:pPr>
      <w:r>
        <w:rPr>
          <w:noProof/>
        </w:rPr>
        <w:drawing>
          <wp:inline distT="0" distB="0" distL="0" distR="0" wp14:anchorId="2BE3FEFB" wp14:editId="64B9B06F">
            <wp:extent cx="4898085" cy="34061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raj\AppData\Local\Microsoft\Windows\INetCache\Content.Word\batCapvsTime.png"/>
                    <pic:cNvPicPr>
                      <a:picLocks noChangeAspect="1" noChangeArrowheads="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4899615" cy="3407204"/>
                    </a:xfrm>
                    <a:prstGeom prst="rect">
                      <a:avLst/>
                    </a:prstGeom>
                  </pic:spPr>
                </pic:pic>
              </a:graphicData>
            </a:graphic>
          </wp:inline>
        </w:drawing>
      </w:r>
    </w:p>
    <w:p w14:paraId="5B05CB28" w14:textId="7CE171CF" w:rsidR="00EF508D" w:rsidRDefault="006748BC" w:rsidP="006748BC">
      <w:pPr>
        <w:pStyle w:val="Caption"/>
        <w:jc w:val="center"/>
      </w:pPr>
      <w:bookmarkStart w:id="88" w:name="_Toc520455888"/>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23</w:t>
      </w:r>
      <w:r w:rsidR="00D835A3">
        <w:rPr>
          <w:noProof/>
        </w:rPr>
        <w:fldChar w:fldCharType="end"/>
      </w:r>
      <w:r w:rsidR="00943224">
        <w:rPr>
          <w:noProof/>
        </w:rPr>
        <w:t>.</w:t>
      </w:r>
      <w:r>
        <w:t xml:space="preserve"> </w:t>
      </w:r>
      <w:r w:rsidRPr="00192F6D">
        <w:t xml:space="preserve">Power consumption of ZigBee </w:t>
      </w:r>
      <w:r w:rsidR="00D10D0E">
        <w:t>TX</w:t>
      </w:r>
      <w:r w:rsidRPr="00192F6D">
        <w:t xml:space="preserve"> and </w:t>
      </w:r>
      <w:r w:rsidR="00D10D0E">
        <w:t>RX</w:t>
      </w:r>
      <w:r w:rsidRPr="00192F6D">
        <w:t xml:space="preserve"> compared to baseline test</w:t>
      </w:r>
      <w:r w:rsidR="00943224">
        <w:t>.</w:t>
      </w:r>
      <w:bookmarkEnd w:id="88"/>
    </w:p>
    <w:p w14:paraId="790E918E" w14:textId="77777777" w:rsidR="00943224" w:rsidRPr="00943224" w:rsidRDefault="00943224" w:rsidP="000A13FD"/>
    <w:p w14:paraId="084F95A7" w14:textId="234B6FF0" w:rsidR="00A916D0" w:rsidRDefault="00943224" w:rsidP="000A13FD">
      <w:pPr>
        <w:ind w:firstLine="720"/>
      </w:pPr>
      <w:r>
        <w:t>T</w:t>
      </w:r>
      <w:r w:rsidR="0032597A" w:rsidRPr="0032597A">
        <w:t xml:space="preserve">ransmit consumption curve decays in a slightly steeper norm than receive mode. Therefore, caution should be taken when implementing the communication protocol. Obviously, ZigBee should not be </w:t>
      </w:r>
      <w:r>
        <w:t xml:space="preserve">constantly </w:t>
      </w:r>
      <w:r w:rsidR="0032597A" w:rsidRPr="0032597A">
        <w:t>turned on</w:t>
      </w:r>
      <w:r>
        <w:t>; thus, a</w:t>
      </w:r>
      <w:r w:rsidR="0032597A" w:rsidRPr="0032597A">
        <w:t xml:space="preserve"> dynamic switching approach should be employed.</w:t>
      </w:r>
    </w:p>
    <w:p w14:paraId="702CCC28" w14:textId="77777777" w:rsidR="004271B6" w:rsidRDefault="004271B6" w:rsidP="004271B6">
      <w:pPr>
        <w:pStyle w:val="Heading2"/>
      </w:pPr>
      <w:bookmarkStart w:id="89" w:name="_Ref511656086"/>
      <w:bookmarkStart w:id="90" w:name="_Toc520455844"/>
      <w:r>
        <w:lastRenderedPageBreak/>
        <w:t>System Level</w:t>
      </w:r>
      <w:r w:rsidR="00A916D0" w:rsidRPr="00A916D0">
        <w:t xml:space="preserve"> Power Consumption Analysis</w:t>
      </w:r>
      <w:bookmarkEnd w:id="89"/>
      <w:bookmarkEnd w:id="90"/>
    </w:p>
    <w:p w14:paraId="01A105FC" w14:textId="04241C65" w:rsidR="00337EFF" w:rsidRDefault="000D5632" w:rsidP="00337EFF">
      <w:pPr>
        <w:ind w:firstLine="720"/>
      </w:pPr>
      <w:r w:rsidRPr="000D5632">
        <w:t>In this section the system</w:t>
      </w:r>
      <w:r w:rsidR="000A13FD">
        <w:t>’</w:t>
      </w:r>
      <w:r w:rsidRPr="000D5632">
        <w:t xml:space="preserve">s power consumption </w:t>
      </w:r>
      <w:r w:rsidR="00943224">
        <w:t xml:space="preserve">is </w:t>
      </w:r>
      <w:r w:rsidRPr="000D5632">
        <w:t xml:space="preserve">empirically </w:t>
      </w:r>
      <w:r w:rsidR="00943224">
        <w:t xml:space="preserve">analyzed </w:t>
      </w:r>
      <w:r w:rsidRPr="000D5632">
        <w:t xml:space="preserve">by dividing the </w:t>
      </w:r>
      <w:r w:rsidR="000A13FD" w:rsidRPr="000D5632">
        <w:t>sensor</w:t>
      </w:r>
      <w:r w:rsidR="000A13FD">
        <w:t>’</w:t>
      </w:r>
      <w:r w:rsidR="000A13FD" w:rsidRPr="000D5632">
        <w:t xml:space="preserve">s </w:t>
      </w:r>
      <w:r w:rsidRPr="000D5632">
        <w:t>one-hour cycle into states</w:t>
      </w:r>
      <w:r w:rsidR="00943224">
        <w:t>,</w:t>
      </w:r>
      <w:r w:rsidRPr="000D5632">
        <w:t xml:space="preserve"> and </w:t>
      </w:r>
      <w:r w:rsidR="00943224">
        <w:t xml:space="preserve">then </w:t>
      </w:r>
      <w:r w:rsidRPr="000D5632">
        <w:t xml:space="preserve">measuring the </w:t>
      </w:r>
      <w:r w:rsidR="00943224">
        <w:t xml:space="preserve">amount of </w:t>
      </w:r>
      <w:r w:rsidRPr="000D5632">
        <w:t xml:space="preserve">current drained in each state. Assuming the sensor is deployed on a highway with </w:t>
      </w:r>
      <w:r w:rsidR="00943224">
        <w:t xml:space="preserve">65 mph </w:t>
      </w:r>
      <w:r w:rsidRPr="000D5632">
        <w:t xml:space="preserve">speed limit and following distance of 1 second between vehicles, </w:t>
      </w:r>
      <w:r w:rsidR="00E803AD">
        <w:t xml:space="preserve">the result </w:t>
      </w:r>
      <w:r w:rsidRPr="000D5632">
        <w:t xml:space="preserve">flow rate </w:t>
      </w:r>
      <w:r w:rsidR="00E803AD">
        <w:t xml:space="preserve">for a single lane will be </w:t>
      </w:r>
      <w:r w:rsidRPr="000D5632">
        <w:t xml:space="preserve">3089 passenger vehicles per hour. </w:t>
      </w:r>
      <w:r w:rsidR="00E803AD">
        <w:t>A</w:t>
      </w:r>
      <w:r w:rsidRPr="000D5632">
        <w:t xml:space="preserve">ssume </w:t>
      </w:r>
      <w:r w:rsidR="00E803AD">
        <w:t>f</w:t>
      </w:r>
      <w:r w:rsidRPr="000D5632">
        <w:t xml:space="preserve">lash </w:t>
      </w:r>
      <w:r w:rsidR="00E803AD">
        <w:t>t</w:t>
      </w:r>
      <w:r w:rsidRPr="000D5632">
        <w:t>hreshold</w:t>
      </w:r>
      <w:r w:rsidR="00337EFF">
        <w:t xml:space="preserve"> (</w:t>
      </w:r>
      <w:r w:rsidR="00E803AD">
        <w:t>S</w:t>
      </w:r>
      <w:r w:rsidR="00337EFF">
        <w:t xml:space="preserve">ee </w:t>
      </w:r>
      <w:r w:rsidR="0045442C">
        <w:t>S</w:t>
      </w:r>
      <w:r w:rsidR="00337EFF">
        <w:t xml:space="preserve">ection </w:t>
      </w:r>
      <w:r w:rsidR="00337EFF">
        <w:fldChar w:fldCharType="begin"/>
      </w:r>
      <w:r w:rsidR="00337EFF">
        <w:instrText xml:space="preserve"> REF _Ref511319291 \r \h </w:instrText>
      </w:r>
      <w:r w:rsidR="00337EFF">
        <w:fldChar w:fldCharType="separate"/>
      </w:r>
      <w:r w:rsidR="00CF6C48">
        <w:rPr>
          <w:cs/>
        </w:rPr>
        <w:t>‎</w:t>
      </w:r>
      <w:r w:rsidR="00CF6C48">
        <w:t>5.1</w:t>
      </w:r>
      <w:r w:rsidR="00337EFF">
        <w:fldChar w:fldCharType="end"/>
      </w:r>
      <w:r w:rsidR="00337EFF">
        <w:t>)</w:t>
      </w:r>
      <w:r w:rsidR="00E803AD">
        <w:t xml:space="preserve"> is </w:t>
      </w:r>
      <w:r w:rsidR="00E803AD" w:rsidRPr="000D5632">
        <w:t>10 pages (i.e.</w:t>
      </w:r>
      <w:r w:rsidR="00E803AD">
        <w:t>,</w:t>
      </w:r>
      <w:r w:rsidR="00E803AD" w:rsidRPr="000D5632">
        <w:t xml:space="preserve"> 2560 bytes)</w:t>
      </w:r>
      <w:r w:rsidR="00E803AD">
        <w:t xml:space="preserve">, </w:t>
      </w:r>
      <w:r w:rsidRPr="000D5632">
        <w:t xml:space="preserve">at which MCU buffers data from </w:t>
      </w:r>
      <w:r w:rsidR="00E803AD">
        <w:t>f</w:t>
      </w:r>
      <w:r w:rsidRPr="000D5632">
        <w:t xml:space="preserve">lash to microSD card. </w:t>
      </w:r>
      <w:r w:rsidR="00E803AD">
        <w:t>S</w:t>
      </w:r>
      <w:r w:rsidRPr="000D5632">
        <w:t xml:space="preserve">ensor logs </w:t>
      </w:r>
      <w:r w:rsidR="001343FB">
        <w:t>time of arrival (</w:t>
      </w:r>
      <w:r w:rsidRPr="000D5632">
        <w:t>TA</w:t>
      </w:r>
      <w:r w:rsidR="001343FB">
        <w:t>)</w:t>
      </w:r>
      <w:r w:rsidRPr="000D5632">
        <w:t xml:space="preserve">, </w:t>
      </w:r>
      <w:r w:rsidR="001343FB">
        <w:t>time of departure (</w:t>
      </w:r>
      <w:r w:rsidRPr="000D5632">
        <w:t>TD</w:t>
      </w:r>
      <w:r w:rsidR="001343FB">
        <w:t>)</w:t>
      </w:r>
      <w:r w:rsidRPr="000D5632">
        <w:t xml:space="preserve">, and number of vehicles in the counter (N) </w:t>
      </w:r>
      <w:r w:rsidR="00E803AD">
        <w:t>for</w:t>
      </w:r>
      <w:r w:rsidR="00E803AD" w:rsidRPr="000D5632">
        <w:t xml:space="preserve"> </w:t>
      </w:r>
      <w:r w:rsidRPr="000D5632">
        <w:t>each detection. Additionally, sensor logs battery status once every minute.</w:t>
      </w:r>
      <w:r w:rsidR="00337EFF">
        <w:t xml:space="preserve"> </w:t>
      </w:r>
      <w:r w:rsidR="00E803AD">
        <w:t>During a</w:t>
      </w:r>
      <w:r w:rsidR="00337EFF" w:rsidRPr="00337EFF">
        <w:t xml:space="preserve"> </w:t>
      </w:r>
      <w:r w:rsidR="000A13FD" w:rsidRPr="00337EFF">
        <w:t>one-hour</w:t>
      </w:r>
      <w:r w:rsidR="00E803AD">
        <w:t xml:space="preserve"> period</w:t>
      </w:r>
      <w:r w:rsidR="00337EFF" w:rsidRPr="00337EFF">
        <w:t xml:space="preserve">, sensor will </w:t>
      </w:r>
      <w:r w:rsidR="00E803AD">
        <w:t>transition through the</w:t>
      </w:r>
      <w:r w:rsidR="00337EFF" w:rsidRPr="00337EFF">
        <w:t xml:space="preserve"> following states: battery status log, vehicle log, </w:t>
      </w:r>
      <w:r w:rsidR="00E803AD">
        <w:t>f</w:t>
      </w:r>
      <w:r w:rsidR="00337EFF" w:rsidRPr="00337EFF">
        <w:t>lash-to-microSD card buffering, status beacon, and standby.</w:t>
      </w:r>
    </w:p>
    <w:p w14:paraId="196F33F2" w14:textId="77777777" w:rsidR="00337EFF" w:rsidRDefault="00337EFF" w:rsidP="00337EFF">
      <w:pPr>
        <w:keepNext/>
        <w:ind w:firstLine="720"/>
        <w:jc w:val="center"/>
      </w:pPr>
      <w:r>
        <w:rPr>
          <w:noProof/>
        </w:rPr>
        <w:drawing>
          <wp:inline distT="0" distB="0" distL="0" distR="0" wp14:anchorId="42B27694" wp14:editId="537BE6F4">
            <wp:extent cx="4596732" cy="862261"/>
            <wp:effectExtent l="19050" t="19050" r="13970"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s.png"/>
                    <pic:cNvPicPr/>
                  </pic:nvPicPr>
                  <pic:blipFill>
                    <a:blip r:embed="rId32">
                      <a:extLst>
                        <a:ext uri="{28A0092B-C50C-407E-A947-70E740481C1C}">
                          <a14:useLocalDpi xmlns:a14="http://schemas.microsoft.com/office/drawing/2010/main" val="0"/>
                        </a:ext>
                      </a:extLst>
                    </a:blip>
                    <a:stretch>
                      <a:fillRect/>
                    </a:stretch>
                  </pic:blipFill>
                  <pic:spPr>
                    <a:xfrm>
                      <a:off x="0" y="0"/>
                      <a:ext cx="4596732" cy="862261"/>
                    </a:xfrm>
                    <a:prstGeom prst="rect">
                      <a:avLst/>
                    </a:prstGeom>
                    <a:ln>
                      <a:solidFill>
                        <a:schemeClr val="tx1"/>
                      </a:solidFill>
                    </a:ln>
                  </pic:spPr>
                </pic:pic>
              </a:graphicData>
            </a:graphic>
          </wp:inline>
        </w:drawing>
      </w:r>
    </w:p>
    <w:p w14:paraId="5A288283" w14:textId="39AAB193" w:rsidR="00337EFF" w:rsidRDefault="00337EFF" w:rsidP="00337EFF">
      <w:pPr>
        <w:pStyle w:val="Caption"/>
        <w:jc w:val="center"/>
      </w:pPr>
      <w:bookmarkStart w:id="91" w:name="_Ref511319485"/>
      <w:bookmarkStart w:id="92" w:name="_Toc520455889"/>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24</w:t>
      </w:r>
      <w:r w:rsidR="00D835A3">
        <w:rPr>
          <w:noProof/>
        </w:rPr>
        <w:fldChar w:fldCharType="end"/>
      </w:r>
      <w:bookmarkEnd w:id="91"/>
      <w:r w:rsidR="00E803AD">
        <w:rPr>
          <w:noProof/>
        </w:rPr>
        <w:t>.</w:t>
      </w:r>
      <w:r>
        <w:t xml:space="preserve"> </w:t>
      </w:r>
      <w:r w:rsidR="00E803AD">
        <w:t>Example for b</w:t>
      </w:r>
      <w:r w:rsidRPr="007E6358">
        <w:t>attery status log line</w:t>
      </w:r>
      <w:r w:rsidR="00E803AD">
        <w:t xml:space="preserve"> (a) and</w:t>
      </w:r>
      <w:r w:rsidRPr="007E6358">
        <w:t xml:space="preserve"> Vehicle timestamp </w:t>
      </w:r>
      <w:r w:rsidR="00E803AD">
        <w:t>(b).</w:t>
      </w:r>
      <w:r w:rsidR="001343FB">
        <w:t xml:space="preserve"> VOLT, CAP, and SOC are battery voltage, capacity, and state-of-charge, respectively.</w:t>
      </w:r>
      <w:bookmarkEnd w:id="92"/>
    </w:p>
    <w:p w14:paraId="5F23B863" w14:textId="77777777" w:rsidR="00337EFF" w:rsidRDefault="00337EFF" w:rsidP="00337EFF"/>
    <w:p w14:paraId="7865998F" w14:textId="0AC34200" w:rsidR="00337EFF" w:rsidRDefault="00E803AD" w:rsidP="00337EFF">
      <w:r>
        <w:t>During</w:t>
      </w:r>
      <w:r w:rsidRPr="00337EFF">
        <w:t xml:space="preserve"> </w:t>
      </w:r>
      <w:r w:rsidR="00337EFF" w:rsidRPr="00337EFF">
        <w:t>one hour, sensor will log 60 lines of battery status</w:t>
      </w:r>
      <w:r>
        <w:t xml:space="preserve">, each for </w:t>
      </w:r>
      <w:r w:rsidR="00337EFF" w:rsidRPr="00337EFF">
        <w:t xml:space="preserve">51 bytes. </w:t>
      </w:r>
      <w:r w:rsidR="00337EFF">
        <w:fldChar w:fldCharType="begin"/>
      </w:r>
      <w:r w:rsidR="00337EFF">
        <w:instrText xml:space="preserve"> REF _Ref511319485 \h </w:instrText>
      </w:r>
      <w:r w:rsidR="00337EFF">
        <w:fldChar w:fldCharType="separate"/>
      </w:r>
      <w:r w:rsidR="00CF6C48">
        <w:t xml:space="preserve">Figure </w:t>
      </w:r>
      <w:r w:rsidR="00CF6C48">
        <w:rPr>
          <w:noProof/>
        </w:rPr>
        <w:t>24</w:t>
      </w:r>
      <w:r w:rsidR="00337EFF">
        <w:fldChar w:fldCharType="end"/>
      </w:r>
      <w:r w:rsidR="00337EFF" w:rsidRPr="00337EFF">
        <w:t xml:space="preserve"> </w:t>
      </w:r>
      <w:r>
        <w:t>(</w:t>
      </w:r>
      <w:r w:rsidR="00337EFF" w:rsidRPr="00337EFF">
        <w:t>a</w:t>
      </w:r>
      <w:r>
        <w:t>)</w:t>
      </w:r>
      <w:r w:rsidR="00337EFF" w:rsidRPr="00337EFF">
        <w:t xml:space="preserve"> shows an example line.</w:t>
      </w:r>
    </w:p>
    <w:p w14:paraId="6CC0FCDB" w14:textId="77777777" w:rsidR="00337EFF" w:rsidRPr="00C90A52" w:rsidRDefault="00751320" w:rsidP="00337EFF">
      <w:pPr>
        <w:rPr>
          <w:rFonts w:eastAsiaTheme="minorEastAsia"/>
        </w:rPr>
      </w:pPr>
      <m:oMathPara>
        <m:oMath>
          <m:sSub>
            <m:sSubPr>
              <m:ctrlPr>
                <w:rPr>
                  <w:rFonts w:ascii="Cambria Math" w:hAnsi="Cambria Math"/>
                  <w:i/>
                </w:rPr>
              </m:ctrlPr>
            </m:sSubPr>
            <m:e>
              <m:r>
                <w:rPr>
                  <w:rFonts w:ascii="Cambria Math" w:hAnsi="Cambria Math"/>
                </w:rPr>
                <m:t>B</m:t>
              </m:r>
            </m:e>
            <m:sub>
              <m:r>
                <w:rPr>
                  <w:rFonts w:ascii="Cambria Math" w:hAnsi="Cambria Math"/>
                </w:rPr>
                <m:t>bat</m:t>
              </m:r>
            </m:sub>
          </m:sSub>
          <m:r>
            <w:rPr>
              <w:rFonts w:ascii="Cambria Math" w:hAnsi="Cambria Math"/>
            </w:rPr>
            <m:t>=60×51=3060 [Bytes/hour]</m:t>
          </m:r>
        </m:oMath>
      </m:oMathPara>
    </w:p>
    <w:p w14:paraId="42B14BC7" w14:textId="0161EFF7" w:rsidR="001D7C58" w:rsidRDefault="00337EFF" w:rsidP="00337EFF">
      <w:r w:rsidRPr="00337EFF">
        <w:t>For each detected vehicle, the timestamps and counter compose 54 bytes of logged data (</w:t>
      </w:r>
      <w:r w:rsidR="00FC6AE9">
        <w:t xml:space="preserve">or </w:t>
      </w:r>
      <w:r w:rsidRPr="00337EFF">
        <w:t>56 bytes when counter is four digits)</w:t>
      </w:r>
      <w:r w:rsidR="00E803AD">
        <w:t xml:space="preserve">, as </w:t>
      </w:r>
      <w:r w:rsidR="00DC22F6">
        <w:t>sh</w:t>
      </w:r>
      <w:r w:rsidR="00E803AD">
        <w:t>own in</w:t>
      </w:r>
      <w:r w:rsidRPr="00337EFF">
        <w:t xml:space="preserve"> </w:t>
      </w:r>
      <w:r>
        <w:fldChar w:fldCharType="begin"/>
      </w:r>
      <w:r>
        <w:instrText xml:space="preserve"> REF _Ref511319485 \h </w:instrText>
      </w:r>
      <w:r>
        <w:fldChar w:fldCharType="separate"/>
      </w:r>
      <w:r w:rsidR="00CF6C48">
        <w:t xml:space="preserve">Figure </w:t>
      </w:r>
      <w:r w:rsidR="00CF6C48">
        <w:rPr>
          <w:noProof/>
        </w:rPr>
        <w:t>24</w:t>
      </w:r>
      <w:r>
        <w:fldChar w:fldCharType="end"/>
      </w:r>
      <w:r w:rsidRPr="00337EFF">
        <w:t xml:space="preserve"> </w:t>
      </w:r>
      <w:r w:rsidR="00E803AD">
        <w:t>(</w:t>
      </w:r>
      <w:r w:rsidRPr="00337EFF">
        <w:t>b</w:t>
      </w:r>
      <w:r w:rsidR="00FC6AE9">
        <w:t>):</w:t>
      </w:r>
    </w:p>
    <w:p w14:paraId="26B4F2A0" w14:textId="77777777" w:rsidR="001D7C58" w:rsidRDefault="00751320" w:rsidP="00337EFF">
      <m:oMathPara>
        <m:oMath>
          <m:sSub>
            <m:sSubPr>
              <m:ctrlPr>
                <w:rPr>
                  <w:rFonts w:ascii="Cambria Math" w:hAnsi="Cambria Math"/>
                  <w:i/>
                </w:rPr>
              </m:ctrlPr>
            </m:sSubPr>
            <m:e>
              <m:r>
                <w:rPr>
                  <w:rFonts w:ascii="Cambria Math" w:hAnsi="Cambria Math"/>
                </w:rPr>
                <m:t>B</m:t>
              </m:r>
            </m:e>
            <m:sub>
              <m:r>
                <w:rPr>
                  <w:rFonts w:ascii="Cambria Math" w:hAnsi="Cambria Math"/>
                </w:rPr>
                <m:t>veh</m:t>
              </m:r>
            </m:sub>
          </m:sSub>
          <m:r>
            <w:rPr>
              <w:rFonts w:ascii="Cambria Math" w:hAnsi="Cambria Math"/>
            </w:rPr>
            <m:t>=3089×54=166806 [Bytes/hour]</m:t>
          </m:r>
        </m:oMath>
      </m:oMathPara>
    </w:p>
    <w:p w14:paraId="06CCBC18" w14:textId="55E2C3F4" w:rsidR="001D7C58" w:rsidRDefault="00FC6AE9" w:rsidP="00337EFF">
      <w:r>
        <w:lastRenderedPageBreak/>
        <w:t>A</w:t>
      </w:r>
      <w:r w:rsidRPr="001D7C58">
        <w:t xml:space="preserve">ccording to the aforementioned assumptions, </w:t>
      </w:r>
      <w:r w:rsidR="001D7C58" w:rsidRPr="001D7C58">
        <w:t>the sensor will collect a total of 169,866 bytes</w:t>
      </w:r>
      <w:r>
        <w:t xml:space="preserve"> during a</w:t>
      </w:r>
      <w:r w:rsidRPr="001D7C58">
        <w:t xml:space="preserve"> </w:t>
      </w:r>
      <w:r w:rsidR="000A13FD" w:rsidRPr="001D7C58">
        <w:t>one-hour</w:t>
      </w:r>
      <w:r>
        <w:t xml:space="preserve"> time period</w:t>
      </w:r>
      <w:r w:rsidR="001D7C58" w:rsidRPr="001D7C58">
        <w:t xml:space="preserve">. Since MCU moves data from </w:t>
      </w:r>
      <w:r w:rsidR="00DC22F6">
        <w:t>f</w:t>
      </w:r>
      <w:r w:rsidR="001D7C58" w:rsidRPr="001D7C58">
        <w:t xml:space="preserve">lash to microSD card every 10 </w:t>
      </w:r>
      <w:r w:rsidR="00DC22F6">
        <w:t>f</w:t>
      </w:r>
      <w:r w:rsidR="001D7C58" w:rsidRPr="001D7C58">
        <w:t xml:space="preserve">lash pages (2560 bytes), </w:t>
      </w:r>
      <w:r w:rsidR="00DC22F6">
        <w:t>the</w:t>
      </w:r>
      <w:r w:rsidR="00DC22F6" w:rsidRPr="001D7C58">
        <w:t xml:space="preserve"> </w:t>
      </w:r>
      <w:r w:rsidR="001D7C58" w:rsidRPr="001D7C58">
        <w:t>result in 66 transfers.</w:t>
      </w:r>
    </w:p>
    <w:p w14:paraId="7758A1A2" w14:textId="09833D9C" w:rsidR="00731FE9" w:rsidRDefault="001D7C58" w:rsidP="00337EFF">
      <w:r w:rsidRPr="001D7C58">
        <w:t xml:space="preserve">Timings and drained current for each state is measured using high accuracy Fluke 289 multimeter </w:t>
      </w:r>
      <w:r w:rsidR="00731FE9">
        <w:fldChar w:fldCharType="begin" w:fldLock="1"/>
      </w:r>
      <w:r w:rsidR="00DB4C9A">
        <w:instrText>ADDIN CSL_CITATION {"citationItems":[{"id":"ITEM-1","itemData":{"URL":"http://en-us.fluke.com/products/digital-multimeters/fluke-289-digital-multimeter.html","accessed":{"date-parts":[["2018","4","12"]]},"author":[{"dropping-particle":"","family":"Fluke","given":"","non-dropping-particle":"","parse-names":false,"suffix":""}],"id":"ITEM-1","issued":{"date-parts":[["0"]]},"title":"True-RMS AC Voltage and Current Logging Multimeter | Fluke 289","type":"webpage"},"uris":["http://www.mendeley.com/documents/?uuid=fa725b82-a07b-3bb9-96e6-f0727fe796a1"]}],"mendeley":{"formattedCitation":"[35]","plainTextFormattedCitation":"[35]","previouslyFormattedCitation":"[35]"},"properties":{"noteIndex":0},"schema":"https://github.com/citation-style-language/schema/raw/master/csl-citation.json"}</w:instrText>
      </w:r>
      <w:r w:rsidR="00731FE9">
        <w:fldChar w:fldCharType="separate"/>
      </w:r>
      <w:r w:rsidR="003E4C62" w:rsidRPr="003E4C62">
        <w:rPr>
          <w:noProof/>
        </w:rPr>
        <w:t>[35]</w:t>
      </w:r>
      <w:r w:rsidR="00731FE9">
        <w:fldChar w:fldCharType="end"/>
      </w:r>
      <w:r w:rsidRPr="001D7C58">
        <w:t xml:space="preserve">. </w:t>
      </w:r>
      <w:r w:rsidR="00470DA7">
        <w:fldChar w:fldCharType="begin"/>
      </w:r>
      <w:r w:rsidR="00470DA7">
        <w:instrText xml:space="preserve"> REF _Ref511319794 \h </w:instrText>
      </w:r>
      <w:r w:rsidR="00470DA7">
        <w:fldChar w:fldCharType="separate"/>
      </w:r>
      <w:r w:rsidR="00CF6C48">
        <w:t xml:space="preserve">Figure </w:t>
      </w:r>
      <w:r w:rsidR="00CF6C48">
        <w:rPr>
          <w:noProof/>
        </w:rPr>
        <w:t>25</w:t>
      </w:r>
      <w:r w:rsidR="00470DA7">
        <w:fldChar w:fldCharType="end"/>
      </w:r>
      <w:r w:rsidRPr="001D7C58">
        <w:t xml:space="preserve"> depicts </w:t>
      </w:r>
      <w:r w:rsidR="00DC22F6">
        <w:t xml:space="preserve">sensor </w:t>
      </w:r>
      <w:r w:rsidRPr="001D7C58">
        <w:t>current consum</w:t>
      </w:r>
      <w:r w:rsidR="00DC22F6">
        <w:t xml:space="preserve">ption for various </w:t>
      </w:r>
      <w:r w:rsidRPr="001D7C58">
        <w:t>states. Each data transfer is 1 second and consumes</w:t>
      </w:r>
      <w:r w:rsidR="00DC22F6">
        <w:t>, at most,</w:t>
      </w:r>
      <w:r w:rsidRPr="001D7C58">
        <w:t xml:space="preserve"> 30 mA.</w:t>
      </w:r>
    </w:p>
    <w:p w14:paraId="1E3DB78B" w14:textId="77777777" w:rsidR="00470DA7" w:rsidRDefault="00731FE9" w:rsidP="00470DA7">
      <w:pPr>
        <w:keepNext/>
        <w:jc w:val="center"/>
      </w:pPr>
      <w:r>
        <w:rPr>
          <w:noProof/>
        </w:rPr>
        <w:drawing>
          <wp:inline distT="0" distB="0" distL="0" distR="0" wp14:anchorId="5357FAA7" wp14:editId="7137B49A">
            <wp:extent cx="5369001" cy="2832724"/>
            <wp:effectExtent l="0" t="0" r="317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rrent.png"/>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369001" cy="2832724"/>
                    </a:xfrm>
                    <a:prstGeom prst="rect">
                      <a:avLst/>
                    </a:prstGeom>
                  </pic:spPr>
                </pic:pic>
              </a:graphicData>
            </a:graphic>
          </wp:inline>
        </w:drawing>
      </w:r>
    </w:p>
    <w:p w14:paraId="40B7145B" w14:textId="3B5C0C55" w:rsidR="00731FE9" w:rsidRDefault="00470DA7" w:rsidP="00470DA7">
      <w:pPr>
        <w:pStyle w:val="Caption"/>
        <w:jc w:val="center"/>
      </w:pPr>
      <w:bookmarkStart w:id="93" w:name="_Ref511319794"/>
      <w:bookmarkStart w:id="94" w:name="_Toc520455890"/>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25</w:t>
      </w:r>
      <w:r w:rsidR="00D835A3">
        <w:rPr>
          <w:noProof/>
        </w:rPr>
        <w:fldChar w:fldCharType="end"/>
      </w:r>
      <w:bookmarkEnd w:id="93"/>
      <w:r w:rsidR="00DC22F6">
        <w:rPr>
          <w:noProof/>
        </w:rPr>
        <w:t>.</w:t>
      </w:r>
      <w:r>
        <w:t xml:space="preserve"> </w:t>
      </w:r>
      <w:r w:rsidRPr="00C743A7">
        <w:t xml:space="preserve">Current consumption </w:t>
      </w:r>
      <w:r w:rsidR="00DC22F6">
        <w:t>at various</w:t>
      </w:r>
      <w:r w:rsidRPr="00C743A7">
        <w:t xml:space="preserve"> states</w:t>
      </w:r>
      <w:r w:rsidR="00DC22F6">
        <w:t>.</w:t>
      </w:r>
      <w:bookmarkEnd w:id="94"/>
    </w:p>
    <w:p w14:paraId="4A94BE20" w14:textId="77777777" w:rsidR="00470DA7" w:rsidRDefault="00470DA7" w:rsidP="00337EFF"/>
    <w:p w14:paraId="474EAE03" w14:textId="407C9459" w:rsidR="00470DA7" w:rsidRDefault="00DC22F6" w:rsidP="00337EFF">
      <w:r>
        <w:t>Each</w:t>
      </w:r>
      <w:r w:rsidRPr="00470DA7">
        <w:t xml:space="preserve"> </w:t>
      </w:r>
      <w:r w:rsidR="00470DA7" w:rsidRPr="00470DA7">
        <w:t xml:space="preserve">hour the sensor sends a status beacon message and </w:t>
      </w:r>
      <w:r>
        <w:t>activates the</w:t>
      </w:r>
      <w:r w:rsidR="00470DA7" w:rsidRPr="00470DA7">
        <w:t xml:space="preserve"> ZigBee module for one minute. Current drained is 24 mA. </w:t>
      </w:r>
      <w:r>
        <w:t>S</w:t>
      </w:r>
      <w:r w:rsidR="00470DA7" w:rsidRPr="00470DA7">
        <w:t xml:space="preserve">ensor spends </w:t>
      </w:r>
      <w:r>
        <w:t>the majority</w:t>
      </w:r>
      <w:r w:rsidRPr="00470DA7">
        <w:t xml:space="preserve"> </w:t>
      </w:r>
      <w:r w:rsidR="00470DA7" w:rsidRPr="00470DA7">
        <w:t>of the time in standby state</w:t>
      </w:r>
      <w:r>
        <w:t xml:space="preserve">, </w:t>
      </w:r>
      <w:r w:rsidRPr="00470DA7">
        <w:t>consum</w:t>
      </w:r>
      <w:r>
        <w:t>ing</w:t>
      </w:r>
      <w:r w:rsidRPr="00470DA7">
        <w:t xml:space="preserve"> </w:t>
      </w:r>
      <w:r w:rsidR="00470DA7" w:rsidRPr="00470DA7">
        <w:t xml:space="preserve">an average of 4 mA. </w:t>
      </w:r>
      <w:r>
        <w:t>Let’s consider</w:t>
      </w:r>
      <w:r w:rsidR="00470DA7" w:rsidRPr="00470DA7">
        <w:t xml:space="preserve"> two </w:t>
      </w:r>
      <w:r w:rsidR="000A13FD">
        <w:t>scenarios</w:t>
      </w:r>
      <w:r>
        <w:t>: 1)</w:t>
      </w:r>
      <w:r w:rsidR="00470DA7" w:rsidRPr="00470DA7">
        <w:t xml:space="preserve"> sensor </w:t>
      </w:r>
      <w:r>
        <w:t>shuts down</w:t>
      </w:r>
      <w:r w:rsidR="00470DA7" w:rsidRPr="00470DA7">
        <w:t xml:space="preserve"> the ZigBee module after system initialization and does not incorporate the status beacon messages</w:t>
      </w:r>
      <w:r>
        <w:t xml:space="preserve">, and 2) </w:t>
      </w:r>
      <w:r w:rsidR="00470DA7" w:rsidRPr="00470DA7">
        <w:t xml:space="preserve">status beacon messages </w:t>
      </w:r>
      <w:r w:rsidR="005C36E4">
        <w:t>used to</w:t>
      </w:r>
      <w:r w:rsidR="00470DA7" w:rsidRPr="00470DA7">
        <w:t xml:space="preserve"> periodically enable the ZigBee module. </w:t>
      </w:r>
      <w:r w:rsidR="005C36E4">
        <w:t>In the first scenario</w:t>
      </w:r>
      <w:r w:rsidR="00470DA7" w:rsidRPr="00470DA7">
        <w:t>, average current for one hour</w:t>
      </w:r>
      <w:r w:rsidR="005C36E4">
        <w:t xml:space="preserve"> is determined by</w:t>
      </w:r>
      <w:r w:rsidR="00470DA7" w:rsidRPr="00470DA7">
        <w:t>:</w:t>
      </w:r>
    </w:p>
    <w:p w14:paraId="30768182" w14:textId="77777777" w:rsidR="00986D25" w:rsidRPr="00DB56F8" w:rsidRDefault="00751320" w:rsidP="00986D25">
      <w:pPr>
        <w:rPr>
          <w:rFonts w:eastAsiaTheme="minorEastAsia"/>
          <w:iCs/>
        </w:rPr>
      </w:pPr>
      <m:oMathPara>
        <m:oMath>
          <m:sSub>
            <m:sSubPr>
              <m:ctrlPr>
                <w:rPr>
                  <w:rFonts w:ascii="Cambria Math" w:hAnsi="Cambria Math"/>
                  <w:i/>
                  <w:iCs/>
                </w:rPr>
              </m:ctrlPr>
            </m:sSubPr>
            <m:e>
              <m:r>
                <w:rPr>
                  <w:rFonts w:ascii="Cambria Math" w:hAnsi="Cambria Math"/>
                </w:rPr>
                <m:t>I</m:t>
              </m:r>
            </m:e>
            <m:sub>
              <m:r>
                <w:rPr>
                  <w:rFonts w:ascii="Cambria Math" w:hAnsi="Cambria Math"/>
                </w:rPr>
                <m:t>avg</m:t>
              </m:r>
            </m:sub>
          </m:sSub>
          <m:r>
            <w:rPr>
              <w:rFonts w:ascii="Cambria Math" w:hAnsi="Cambria Math"/>
            </w:rPr>
            <m:t>=</m:t>
          </m:r>
          <m:f>
            <m:fPr>
              <m:ctrlPr>
                <w:rPr>
                  <w:rFonts w:ascii="Cambria Math" w:hAnsi="Cambria Math"/>
                  <w:i/>
                  <w:iCs/>
                </w:rPr>
              </m:ctrlPr>
            </m:fPr>
            <m:num>
              <m:sSub>
                <m:sSubPr>
                  <m:ctrlPr>
                    <w:rPr>
                      <w:rFonts w:ascii="Cambria Math" w:hAnsi="Cambria Math"/>
                      <w:i/>
                    </w:rPr>
                  </m:ctrlPr>
                </m:sSubPr>
                <m:e>
                  <m:r>
                    <w:rPr>
                      <w:rFonts w:ascii="Cambria Math" w:hAnsi="Cambria Math"/>
                    </w:rPr>
                    <m:t>T</m:t>
                  </m:r>
                </m:e>
                <m:sub>
                  <m:r>
                    <w:rPr>
                      <w:rFonts w:ascii="Cambria Math" w:hAnsi="Cambria Math"/>
                    </w:rPr>
                    <m:t>B</m:t>
                  </m:r>
                </m:sub>
              </m:sSub>
              <m:sSub>
                <m:sSubPr>
                  <m:ctrlPr>
                    <w:rPr>
                      <w:rFonts w:ascii="Cambria Math" w:hAnsi="Cambria Math"/>
                      <w:i/>
                    </w:rPr>
                  </m:ctrlPr>
                </m:sSubPr>
                <m:e>
                  <m:r>
                    <w:rPr>
                      <w:rFonts w:ascii="Cambria Math" w:hAnsi="Cambria Math"/>
                    </w:rPr>
                    <m:t>I</m:t>
                  </m:r>
                </m:e>
                <m:sub>
                  <m:r>
                    <w:rPr>
                      <w:rFonts w:ascii="Cambria Math" w:hAnsi="Cambria Math"/>
                    </w:rPr>
                    <m:t>B</m:t>
                  </m:r>
                </m:sub>
              </m:sSub>
              <m:r>
                <w:rPr>
                  <w:rFonts w:ascii="Cambria Math" w:hAnsi="Cambria Math"/>
                </w:rPr>
                <m:t>+</m:t>
              </m:r>
              <m:d>
                <m:dPr>
                  <m:ctrlPr>
                    <w:rPr>
                      <w:rFonts w:ascii="Cambria Math" w:hAnsi="Cambria Math"/>
                      <w:i/>
                    </w:rPr>
                  </m:ctrlPr>
                </m:dPr>
                <m:e>
                  <m:r>
                    <w:rPr>
                      <w:rFonts w:ascii="Cambria Math" w:hAnsi="Cambria Math"/>
                    </w:rPr>
                    <m:t>3600-</m:t>
                  </m:r>
                  <m:sSub>
                    <m:sSubPr>
                      <m:ctrlPr>
                        <w:rPr>
                          <w:rFonts w:ascii="Cambria Math" w:hAnsi="Cambria Math"/>
                          <w:i/>
                        </w:rPr>
                      </m:ctrlPr>
                    </m:sSubPr>
                    <m:e>
                      <m:r>
                        <w:rPr>
                          <w:rFonts w:ascii="Cambria Math" w:hAnsi="Cambria Math"/>
                        </w:rPr>
                        <m:t>T</m:t>
                      </m:r>
                    </m:e>
                    <m:sub>
                      <m:r>
                        <w:rPr>
                          <w:rFonts w:ascii="Cambria Math" w:hAnsi="Cambria Math"/>
                        </w:rPr>
                        <m:t>B</m:t>
                      </m:r>
                    </m:sub>
                  </m:sSub>
                </m:e>
              </m:d>
              <m:sSub>
                <m:sSubPr>
                  <m:ctrlPr>
                    <w:rPr>
                      <w:rFonts w:ascii="Cambria Math" w:hAnsi="Cambria Math"/>
                      <w:i/>
                    </w:rPr>
                  </m:ctrlPr>
                </m:sSubPr>
                <m:e>
                  <m:r>
                    <w:rPr>
                      <w:rFonts w:ascii="Cambria Math" w:hAnsi="Cambria Math"/>
                    </w:rPr>
                    <m:t>I</m:t>
                  </m:r>
                </m:e>
                <m:sub>
                  <m:r>
                    <w:rPr>
                      <w:rFonts w:ascii="Cambria Math" w:hAnsi="Cambria Math"/>
                    </w:rPr>
                    <m:t>d</m:t>
                  </m:r>
                </m:sub>
              </m:sSub>
            </m:num>
            <m:den>
              <m:r>
                <w:rPr>
                  <w:rFonts w:ascii="Cambria Math" w:hAnsi="Cambria Math"/>
                </w:rPr>
                <m:t>3600</m:t>
              </m:r>
            </m:den>
          </m:f>
          <m:r>
            <w:rPr>
              <w:rFonts w:ascii="Cambria Math" w:hAnsi="Cambria Math"/>
            </w:rPr>
            <m:t>=</m:t>
          </m:r>
          <m:f>
            <m:fPr>
              <m:ctrlPr>
                <w:rPr>
                  <w:rFonts w:ascii="Cambria Math" w:hAnsi="Cambria Math"/>
                  <w:i/>
                </w:rPr>
              </m:ctrlPr>
            </m:fPr>
            <m:num>
              <m:r>
                <w:rPr>
                  <w:rFonts w:ascii="Cambria Math" w:hAnsi="Cambria Math"/>
                </w:rPr>
                <m:t>66×30+3534×4</m:t>
              </m:r>
            </m:num>
            <m:den>
              <m:r>
                <w:rPr>
                  <w:rFonts w:ascii="Cambria Math" w:hAnsi="Cambria Math"/>
                </w:rPr>
                <m:t>3600</m:t>
              </m:r>
            </m:den>
          </m:f>
          <m:r>
            <w:rPr>
              <w:rFonts w:ascii="Cambria Math" w:hAnsi="Cambria Math"/>
            </w:rPr>
            <m:t>=4.48 [mA]</m:t>
          </m:r>
        </m:oMath>
      </m:oMathPara>
    </w:p>
    <w:p w14:paraId="4D531897" w14:textId="1F83450B" w:rsidR="00986D25" w:rsidRDefault="00986D25" w:rsidP="00986D25">
      <w:pPr>
        <w:rPr>
          <w:rFonts w:eastAsiaTheme="minorEastAsia"/>
          <w:iCs/>
        </w:rPr>
      </w:pPr>
      <w:r>
        <w:lastRenderedPageBreak/>
        <w:t xml:space="preserve">where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B</m:t>
            </m:r>
          </m:sub>
        </m:sSub>
      </m:oMath>
      <w:r>
        <w:rPr>
          <w:rFonts w:eastAsiaTheme="minorEastAsia"/>
        </w:rPr>
        <w:t xml:space="preserve"> are buffering time and current, respectively</w:t>
      </w:r>
      <w:r w:rsidR="005C36E4">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m:t>
            </m:r>
          </m:sub>
        </m:sSub>
      </m:oMath>
      <w:r>
        <w:rPr>
          <w:rFonts w:eastAsiaTheme="minorEastAsia"/>
        </w:rPr>
        <w:t xml:space="preserve"> is the detection/standby current.</w:t>
      </w:r>
      <w:r>
        <w:rPr>
          <w:rFonts w:eastAsiaTheme="minorEastAsia"/>
          <w:iCs/>
        </w:rPr>
        <w:t xml:space="preserve"> Thus, </w:t>
      </w:r>
      <w:r w:rsidR="005C36E4">
        <w:rPr>
          <w:rFonts w:eastAsiaTheme="minorEastAsia"/>
          <w:iCs/>
        </w:rPr>
        <w:t xml:space="preserve">the life of a </w:t>
      </w:r>
      <w:r>
        <w:rPr>
          <w:rFonts w:eastAsiaTheme="minorEastAsia"/>
          <w:iCs/>
        </w:rPr>
        <w:t xml:space="preserve">2300 mAh battery with up to an 80% derating </w:t>
      </w:r>
      <w:r w:rsidR="005C36E4">
        <w:rPr>
          <w:rFonts w:eastAsiaTheme="minorEastAsia"/>
          <w:iCs/>
        </w:rPr>
        <w:t>can be calculated as</w:t>
      </w:r>
      <w:r>
        <w:rPr>
          <w:rFonts w:eastAsiaTheme="minorEastAsia"/>
          <w:iCs/>
        </w:rPr>
        <w:t>:</w:t>
      </w:r>
    </w:p>
    <w:p w14:paraId="07E333D2" w14:textId="2B7BE379" w:rsidR="00986D25" w:rsidRPr="00CD3A3F" w:rsidRDefault="00751320" w:rsidP="00986D25">
      <w:pPr>
        <w:rPr>
          <w:rFonts w:eastAsiaTheme="minorEastAsia"/>
          <w:iCs/>
        </w:rPr>
      </w:pPr>
      <m:oMathPara>
        <m:oMath>
          <m:sSub>
            <m:sSubPr>
              <m:ctrlPr>
                <w:rPr>
                  <w:rFonts w:ascii="Cambria Math" w:hAnsi="Cambria Math"/>
                  <w:i/>
                  <w:iCs/>
                </w:rPr>
              </m:ctrlPr>
            </m:sSubPr>
            <m:e>
              <m:r>
                <w:rPr>
                  <w:rFonts w:ascii="Cambria Math" w:hAnsi="Cambria Math"/>
                </w:rPr>
                <m:t>T</m:t>
              </m:r>
            </m:e>
            <m:sub>
              <m:r>
                <w:rPr>
                  <w:rFonts w:ascii="Cambria Math" w:hAnsi="Cambria Math"/>
                </w:rPr>
                <m:t>Bat</m:t>
              </m:r>
            </m:sub>
          </m:sSub>
          <m:r>
            <w:rPr>
              <w:rFonts w:ascii="Cambria Math" w:hAnsi="Cambria Math"/>
            </w:rPr>
            <m:t>=</m:t>
          </m:r>
          <m:f>
            <m:fPr>
              <m:ctrlPr>
                <w:rPr>
                  <w:rFonts w:ascii="Cambria Math" w:hAnsi="Cambria Math"/>
                  <w:i/>
                  <w:iCs/>
                </w:rPr>
              </m:ctrlPr>
            </m:fPr>
            <m:num>
              <m:r>
                <w:rPr>
                  <w:rFonts w:ascii="Cambria Math" w:hAnsi="Cambria Math"/>
                </w:rPr>
                <m:t>2300</m:t>
              </m:r>
            </m:num>
            <m:den>
              <m:r>
                <w:rPr>
                  <w:rFonts w:ascii="Cambria Math" w:hAnsi="Cambria Math"/>
                </w:rPr>
                <m:t>4.48</m:t>
              </m:r>
            </m:den>
          </m:f>
          <m:r>
            <w:rPr>
              <w:rFonts w:ascii="Cambria Math" w:hAnsi="Cambria Math"/>
            </w:rPr>
            <m:t>×0.8=411 [</m:t>
          </m:r>
          <m:r>
            <w:rPr>
              <w:rFonts w:ascii="Cambria Math" w:hAnsi="Cambria Math"/>
            </w:rPr>
            <m:t>h]</m:t>
          </m:r>
        </m:oMath>
      </m:oMathPara>
    </w:p>
    <w:p w14:paraId="3247C666" w14:textId="274F5BFC" w:rsidR="00470DA7" w:rsidRDefault="005C36E4" w:rsidP="00337EFF">
      <w:r>
        <w:t>I</w:t>
      </w:r>
      <w:r w:rsidR="00470DA7" w:rsidRPr="00470DA7">
        <w:t xml:space="preserve">n the second </w:t>
      </w:r>
      <w:r>
        <w:t>scenario</w:t>
      </w:r>
      <w:r w:rsidR="00470DA7" w:rsidRPr="00470DA7">
        <w:t xml:space="preserve">, average current for one hour </w:t>
      </w:r>
      <w:r>
        <w:t>can be determined as</w:t>
      </w:r>
      <w:r w:rsidR="00470DA7" w:rsidRPr="00470DA7">
        <w:t>:</w:t>
      </w:r>
    </w:p>
    <w:p w14:paraId="0692F8FF" w14:textId="77777777" w:rsidR="00470DA7" w:rsidRDefault="00751320" w:rsidP="00337EFF">
      <m:oMathPara>
        <m:oMath>
          <m:sSub>
            <m:sSubPr>
              <m:ctrlPr>
                <w:rPr>
                  <w:rFonts w:ascii="Cambria Math" w:hAnsi="Cambria Math"/>
                  <w:i/>
                  <w:iCs/>
                </w:rPr>
              </m:ctrlPr>
            </m:sSubPr>
            <m:e>
              <m:r>
                <w:rPr>
                  <w:rFonts w:ascii="Cambria Math" w:hAnsi="Cambria Math"/>
                </w:rPr>
                <m:t>I</m:t>
              </m:r>
            </m:e>
            <m:sub>
              <m:r>
                <w:rPr>
                  <w:rFonts w:ascii="Cambria Math" w:hAnsi="Cambria Math"/>
                </w:rPr>
                <m:t>avg</m:t>
              </m:r>
            </m:sub>
          </m:sSub>
          <m:r>
            <w:rPr>
              <w:rFonts w:ascii="Cambria Math" w:hAnsi="Cambria Math"/>
            </w:rPr>
            <m:t>=</m:t>
          </m:r>
          <m:f>
            <m:fPr>
              <m:ctrlPr>
                <w:rPr>
                  <w:rFonts w:ascii="Cambria Math" w:hAnsi="Cambria Math"/>
                  <w:i/>
                  <w:iCs/>
                </w:rPr>
              </m:ctrlPr>
            </m:fPr>
            <m:num>
              <m:r>
                <w:rPr>
                  <w:rFonts w:ascii="Cambria Math" w:hAnsi="Cambria Math"/>
                </w:rPr>
                <m:t>66×30+60×24+3474×4</m:t>
              </m:r>
            </m:num>
            <m:den>
              <m:r>
                <w:rPr>
                  <w:rFonts w:ascii="Cambria Math" w:hAnsi="Cambria Math"/>
                </w:rPr>
                <m:t>3600</m:t>
              </m:r>
            </m:den>
          </m:f>
          <m:r>
            <w:rPr>
              <w:rFonts w:ascii="Cambria Math" w:hAnsi="Cambria Math"/>
            </w:rPr>
            <m:t>=4.81 [mA]</m:t>
          </m:r>
        </m:oMath>
      </m:oMathPara>
    </w:p>
    <w:p w14:paraId="4F66FC1E" w14:textId="1AD66F5B" w:rsidR="00986D25" w:rsidRDefault="00986D25" w:rsidP="00986D25">
      <w:pPr>
        <w:rPr>
          <w:rFonts w:eastAsiaTheme="minorEastAsia"/>
          <w:iCs/>
        </w:rPr>
      </w:pPr>
      <w:r>
        <w:rPr>
          <w:rFonts w:eastAsiaTheme="minorEastAsia"/>
          <w:iCs/>
        </w:rPr>
        <w:t xml:space="preserve">Therefore, </w:t>
      </w:r>
      <w:r w:rsidR="005C36E4">
        <w:rPr>
          <w:rFonts w:eastAsiaTheme="minorEastAsia"/>
          <w:iCs/>
        </w:rPr>
        <w:t xml:space="preserve">the life for a </w:t>
      </w:r>
      <w:r>
        <w:rPr>
          <w:rFonts w:eastAsiaTheme="minorEastAsia"/>
          <w:iCs/>
        </w:rPr>
        <w:t xml:space="preserve">2300 mAh </w:t>
      </w:r>
      <w:r w:rsidR="005C36E4">
        <w:rPr>
          <w:rFonts w:eastAsiaTheme="minorEastAsia"/>
          <w:iCs/>
        </w:rPr>
        <w:t xml:space="preserve">battery </w:t>
      </w:r>
      <w:r>
        <w:rPr>
          <w:rFonts w:eastAsiaTheme="minorEastAsia"/>
          <w:iCs/>
        </w:rPr>
        <w:t xml:space="preserve">with up to an 80% derating factor </w:t>
      </w:r>
      <w:r w:rsidR="005C36E4">
        <w:rPr>
          <w:rFonts w:eastAsiaTheme="minorEastAsia"/>
          <w:iCs/>
        </w:rPr>
        <w:t>can be calculated as</w:t>
      </w:r>
      <w:r>
        <w:rPr>
          <w:rFonts w:eastAsiaTheme="minorEastAsia"/>
          <w:iCs/>
        </w:rPr>
        <w:t>:</w:t>
      </w:r>
    </w:p>
    <w:p w14:paraId="3CE2EE8E" w14:textId="7209DA45" w:rsidR="00986D25" w:rsidRDefault="00751320" w:rsidP="00986D25">
      <m:oMathPara>
        <m:oMath>
          <m:sSub>
            <m:sSubPr>
              <m:ctrlPr>
                <w:rPr>
                  <w:rFonts w:ascii="Cambria Math" w:hAnsi="Cambria Math"/>
                  <w:i/>
                  <w:iCs/>
                </w:rPr>
              </m:ctrlPr>
            </m:sSubPr>
            <m:e>
              <m:r>
                <w:rPr>
                  <w:rFonts w:ascii="Cambria Math" w:hAnsi="Cambria Math"/>
                </w:rPr>
                <m:t>T</m:t>
              </m:r>
            </m:e>
            <m:sub>
              <m:r>
                <w:rPr>
                  <w:rFonts w:ascii="Cambria Math" w:hAnsi="Cambria Math"/>
                </w:rPr>
                <m:t>Bat</m:t>
              </m:r>
            </m:sub>
          </m:sSub>
          <m:r>
            <w:rPr>
              <w:rFonts w:ascii="Cambria Math" w:hAnsi="Cambria Math"/>
            </w:rPr>
            <m:t>=</m:t>
          </m:r>
          <m:f>
            <m:fPr>
              <m:ctrlPr>
                <w:rPr>
                  <w:rFonts w:ascii="Cambria Math" w:hAnsi="Cambria Math"/>
                  <w:i/>
                  <w:iCs/>
                </w:rPr>
              </m:ctrlPr>
            </m:fPr>
            <m:num>
              <m:r>
                <w:rPr>
                  <w:rFonts w:ascii="Cambria Math" w:hAnsi="Cambria Math"/>
                </w:rPr>
                <m:t>2300</m:t>
              </m:r>
            </m:num>
            <m:den>
              <m:r>
                <w:rPr>
                  <w:rFonts w:ascii="Cambria Math" w:hAnsi="Cambria Math"/>
                </w:rPr>
                <m:t>4.81</m:t>
              </m:r>
            </m:den>
          </m:f>
          <m:r>
            <w:rPr>
              <w:rFonts w:ascii="Cambria Math" w:hAnsi="Cambria Math"/>
            </w:rPr>
            <m:t>×0.8=383 [</m:t>
          </m:r>
          <m:r>
            <w:rPr>
              <w:rFonts w:ascii="Cambria Math" w:hAnsi="Cambria Math"/>
            </w:rPr>
            <m:t>h]</m:t>
          </m:r>
        </m:oMath>
      </m:oMathPara>
    </w:p>
    <w:p w14:paraId="68E68763" w14:textId="77777777" w:rsidR="00C36EFA" w:rsidRDefault="00C36EFA">
      <w:pPr>
        <w:spacing w:line="240" w:lineRule="auto"/>
      </w:pPr>
      <w:r>
        <w:br w:type="page"/>
      </w:r>
    </w:p>
    <w:p w14:paraId="6EE4DDF1" w14:textId="77777777" w:rsidR="003C05F6" w:rsidRDefault="00C36EFA" w:rsidP="00172A43">
      <w:pPr>
        <w:pStyle w:val="Heading1"/>
      </w:pPr>
      <w:bookmarkStart w:id="95" w:name="_Ref517086689"/>
      <w:bookmarkStart w:id="96" w:name="_Toc520455845"/>
      <w:r>
        <w:lastRenderedPageBreak/>
        <w:t>Reinforcement Learning for Power Management</w:t>
      </w:r>
      <w:bookmarkEnd w:id="95"/>
      <w:bookmarkEnd w:id="96"/>
    </w:p>
    <w:p w14:paraId="5D2365DA" w14:textId="37574AF0" w:rsidR="00C36EFA" w:rsidRDefault="00D30BA1" w:rsidP="00F447C8">
      <w:pPr>
        <w:ind w:firstLine="720"/>
      </w:pPr>
      <w:r>
        <w:t>The optimization methods and algorithms introduced in the previous chapters can be deemed hard-coded workarounds to minimize power consumption</w:t>
      </w:r>
      <w:r w:rsidR="00595253">
        <w:t>, as t</w:t>
      </w:r>
      <w:r>
        <w:t xml:space="preserve">hey </w:t>
      </w:r>
      <w:r w:rsidR="001B4FE3">
        <w:t xml:space="preserve">lack flexibility and resilience </w:t>
      </w:r>
      <w:r w:rsidR="00595253">
        <w:t>for adapting to</w:t>
      </w:r>
      <w:r w:rsidR="001B4FE3">
        <w:t xml:space="preserve"> varying conditions.</w:t>
      </w:r>
      <w:r w:rsidR="00BD4C72">
        <w:t xml:space="preserve"> </w:t>
      </w:r>
      <w:r w:rsidR="00595253">
        <w:t xml:space="preserve">Although some </w:t>
      </w:r>
      <w:r w:rsidR="003C2E62">
        <w:t>policies</w:t>
      </w:r>
      <w:r w:rsidR="00BD4C72">
        <w:t xml:space="preserve"> lead to </w:t>
      </w:r>
      <w:r w:rsidR="00595253">
        <w:t xml:space="preserve">significant </w:t>
      </w:r>
      <w:r w:rsidR="00BD4C72">
        <w:t>energy savings</w:t>
      </w:r>
      <w:r w:rsidR="00595253">
        <w:t xml:space="preserve">, </w:t>
      </w:r>
      <w:r w:rsidR="00BD4C72">
        <w:t xml:space="preserve">cost </w:t>
      </w:r>
      <w:r w:rsidR="00595253">
        <w:t xml:space="preserve">to the </w:t>
      </w:r>
      <w:r w:rsidR="00BD4C72">
        <w:t xml:space="preserve">system </w:t>
      </w:r>
      <w:r w:rsidR="00595253">
        <w:t xml:space="preserve">is </w:t>
      </w:r>
      <w:r w:rsidR="00BD4C72">
        <w:t xml:space="preserve">response </w:t>
      </w:r>
      <w:r w:rsidR="00595253">
        <w:t xml:space="preserve">time </w:t>
      </w:r>
      <w:r w:rsidR="00BD4C72">
        <w:t xml:space="preserve">and accuracy. </w:t>
      </w:r>
      <w:r w:rsidR="003C2E62">
        <w:t xml:space="preserve">Hence, proper orchestration between </w:t>
      </w:r>
      <w:r w:rsidR="00595253">
        <w:t>alternate</w:t>
      </w:r>
      <w:r w:rsidR="003C2E62">
        <w:t xml:space="preserve"> methods and policies is necessary</w:t>
      </w:r>
      <w:r w:rsidR="00595253">
        <w:t>. With the problem of DPM, an</w:t>
      </w:r>
      <w:r w:rsidR="00FB15AD">
        <w:t xml:space="preserve"> algorithm control</w:t>
      </w:r>
      <w:r w:rsidR="00595253">
        <w:t>s</w:t>
      </w:r>
      <w:r w:rsidR="00FB15AD">
        <w:t xml:space="preserve"> power/performance tradeoff </w:t>
      </w:r>
      <w:r w:rsidR="00595253">
        <w:t>according to</w:t>
      </w:r>
      <w:r w:rsidR="00FB15AD">
        <w:t xml:space="preserve"> workload on the system. In this chapter, </w:t>
      </w:r>
      <w:r w:rsidR="00595253">
        <w:t>DPM</w:t>
      </w:r>
      <w:r w:rsidR="00FB15AD">
        <w:t xml:space="preserve"> and </w:t>
      </w:r>
      <w:r w:rsidR="00D807A2">
        <w:t>RL</w:t>
      </w:r>
      <w:r w:rsidR="00FB15AD">
        <w:t xml:space="preserve"> </w:t>
      </w:r>
      <w:r w:rsidR="00595253">
        <w:t>are described</w:t>
      </w:r>
      <w:r w:rsidR="00FB15AD">
        <w:t xml:space="preserve"> </w:t>
      </w:r>
      <w:r w:rsidR="00595253">
        <w:t>in an effort to</w:t>
      </w:r>
      <w:r w:rsidR="00FB15AD">
        <w:t xml:space="preserve"> further improve </w:t>
      </w:r>
      <w:r w:rsidR="00595253">
        <w:t xml:space="preserve">system </w:t>
      </w:r>
      <w:r w:rsidR="00FB15AD">
        <w:t>power consumption.</w:t>
      </w:r>
    </w:p>
    <w:p w14:paraId="32074D6A" w14:textId="77777777" w:rsidR="0058579B" w:rsidRDefault="0058579B" w:rsidP="0058579B">
      <w:pPr>
        <w:pStyle w:val="Heading2"/>
      </w:pPr>
      <w:bookmarkStart w:id="97" w:name="_Toc520455846"/>
      <w:r>
        <w:t>Introduction to Reinforcement Learning</w:t>
      </w:r>
      <w:bookmarkEnd w:id="97"/>
    </w:p>
    <w:p w14:paraId="5D31A097" w14:textId="59603DBD" w:rsidR="0058579B" w:rsidRDefault="00EA079E" w:rsidP="00617CE3">
      <w:pPr>
        <w:ind w:firstLine="720"/>
      </w:pPr>
      <w:r>
        <w:t>Reinforcement Learning (</w:t>
      </w:r>
      <w:r w:rsidR="006A08CE">
        <w:t>RL</w:t>
      </w:r>
      <w:r>
        <w:t>)</w:t>
      </w:r>
      <w:r w:rsidR="00887C68">
        <w:t xml:space="preserve"> is </w:t>
      </w:r>
      <w:r w:rsidR="00595253">
        <w:t xml:space="preserve">a branch of </w:t>
      </w:r>
      <w:r>
        <w:t>Artificial Intelligent (</w:t>
      </w:r>
      <w:r w:rsidR="00D807A2">
        <w:t>AI</w:t>
      </w:r>
      <w:r>
        <w:t>)</w:t>
      </w:r>
      <w:r w:rsidR="00887C68">
        <w:t xml:space="preserve"> </w:t>
      </w:r>
      <w:r w:rsidR="00D807A2">
        <w:t>algorithms that mimics a natural way of gaining knowledge and experience</w:t>
      </w:r>
      <w:r w:rsidR="00595253">
        <w:t xml:space="preserve"> (i.e.,</w:t>
      </w:r>
      <w:r w:rsidR="00D807A2">
        <w:t xml:space="preserve"> learning through trial and error</w:t>
      </w:r>
      <w:r w:rsidR="00595253">
        <w:t>)</w:t>
      </w:r>
      <w:r w:rsidR="00D807A2">
        <w:t xml:space="preserve">. Typically, </w:t>
      </w:r>
      <w:r w:rsidR="00595253">
        <w:t xml:space="preserve">this technique </w:t>
      </w:r>
      <w:r w:rsidR="00D807A2">
        <w:t xml:space="preserve">is tended to classify algorithms into one of two </w:t>
      </w:r>
      <w:r w:rsidR="00595253">
        <w:t xml:space="preserve">AI </w:t>
      </w:r>
      <w:r w:rsidR="00D807A2">
        <w:t>categories</w:t>
      </w:r>
      <w:r w:rsidR="00595253">
        <w:t xml:space="preserve">: </w:t>
      </w:r>
      <w:r w:rsidR="00D807A2">
        <w:t xml:space="preserve">supervised and unsupervised learning. </w:t>
      </w:r>
      <w:r w:rsidR="00617CE3">
        <w:t>S</w:t>
      </w:r>
      <w:r w:rsidR="00D807A2">
        <w:t>upervised learning agents are trained on a set of labeled data provided by an e</w:t>
      </w:r>
      <w:r w:rsidR="00617CE3">
        <w:t>xternal expert, while unsupervised learning agents are trained o</w:t>
      </w:r>
      <w:r w:rsidR="00595253">
        <w:t>n data</w:t>
      </w:r>
      <w:r w:rsidR="00617CE3">
        <w:t xml:space="preserve"> that has no labels </w:t>
      </w:r>
      <w:r w:rsidR="00595253">
        <w:t>with a</w:t>
      </w:r>
      <w:r w:rsidR="00617CE3">
        <w:t xml:space="preserve"> goal </w:t>
      </w:r>
      <w:r w:rsidR="00595253">
        <w:t>of finding</w:t>
      </w:r>
      <w:r w:rsidR="00617CE3">
        <w:t xml:space="preserve"> hidden structure within unlabeled data </w:t>
      </w:r>
      <w:r w:rsidR="00617CE3">
        <w:fldChar w:fldCharType="begin" w:fldLock="1"/>
      </w:r>
      <w:r w:rsidR="00DB4C9A">
        <w:instrText xml:space="preserve">ADDIN CSL_CITATION {"citationItems":[{"id":"ITEM-1","itemData":{"ISBN":"0262193981","abstract":"The Reinforcement Learning Problem 1 1.1 Reinforcement Learning . . . . . . . . . . . . . . . . . . . . . 2 1.2 Examples . . . . . . . . . . . . . . . . . . . . . . . . . . . . . 5 1.3 Elements of Reinforcement Learning . . . . . . . . . . . . . . 7 1.4 Limitations and Scope . . . . . . . . . . . . . . . . . . . . . . 9 1.5 An Extended Example: Tic-Tac-Toe . . . . . . . . . . . . . . 10 1.6 Summary . . . . . . . . . . . . . . . . . . . . . . . . . . . . . 15 1.7 History of Reinforcement Learning . . . . . . . . . . . . . . . 16 1.8 Bibliographical Remarks . . . . . . . . . . . . . . . . . . . . . 25 I Tabular Solution Methods 27 2 Multi-arm Bandits 31 2.1 An n-Armed Bandit Problem . . . . . . . . . . . . . . . . . . 32 2.2 Action-Value Methods . . . . . . . . . . . . . . . . . . . . . . 33 2.3 Incremental Implementation . . . . . . . . . . . . . . . . . . . 36 2.4 Tracking a Nonstationary Problem . . . . . . . . . . . . . . . 38 2.5 Optimistic Initial Values . . . . . . . . . . . . . . . . . . . . . 39 2.6 Upper-Confidence-Bound Action Selection . . . . . . . . . . . 41 2.7 Gradient Bandits . . . . . . . . . . . . . . . . . . . . . . . . . 42 2.8 Associative Search (Contextual Bandits) . . . . . . . . . . . . 46 2.9 Summary . . . . . . . . . . . . . . . . . . . . . . . . . . . . . 47 3 Finite Markov Decision Processes 53 3.1 The Agent–Environment Interface . . . . . . . . . . . . . . . . 53 3.2 Goals and Rewards . . . . . . . . . . . . . . . . . . . . . . . . 57 3.3 Returns . . . . . . . . . . . . . . . . . . . . . . . . . . . . . . 59 3.4 Unified Notation for Episodic and Continuing Tasks . . . . . . 61 </w:instrText>
      </w:r>
      <w:r w:rsidR="00DB4C9A">
        <w:rPr>
          <w:rFonts w:ascii="Cambria Math" w:hAnsi="Cambria Math" w:cs="Cambria Math"/>
        </w:rPr>
        <w:instrText>∗</w:instrText>
      </w:r>
      <w:r w:rsidR="00DB4C9A">
        <w:instrText>3.5 The Markov Property . . . . . . . . . . . . . . . . . . . . . . . 62 3.6 Markov Decision Processes . . . . . . . . . . . . . . . . . . . . 67 3.7 Value Functions . . . . . . . . . . . . . . . . . . . . . . . . . . 70 3.8 Optimal Value Functions . . . . . . . . . . . . . . . . . . . . . 75 3.9 Optimality and Approximation . . . . . . . . . . . . . . . . . 79 3.10 Summary . . . . . . . . . . . . . . . . . . . . . . . . . . . . . 80 4 Dynamic Programming 89 4.1 Policy Evaluation . . . . . . . . . . . . . . . . . . . . . . . . . 90 4.2 Policy Improvement . . . . . . . . . . . . . . . . . . . . . . . . 94 4.3 Policy Iteration . . . . . . . . . . . . . . . . . . . . . . . . . . 96 4.4 Value Iteration . . . . . . . . . . . . . . . . . . . . . . . . . . 98 4.5 Asynchronous Dynamic Programming . . . . . . . . . . . . . . 101 4.6 Generalized Policy Iteration…","author":[{"dropping-particle":"","family":"Sutton","given":"Richard S","non-dropping-particle":"","parse-names":false,"suffix":""},{"dropping-particle":"","family":"Barto","given":"Andrew G","non-dropping-particle":"","parse-names":false,"suffix":""}],"id":"ITEM-1","issued":{"date-parts":[["2015"]]},"title":"Reinforcement Learning : An Introduction","type":"book"},"uris":["http://www.mendeley.com/documents/?uuid=36ad514d-516c-4477-a3aa-5a81db08f679"]}],"mendeley":{"formattedCitation":"[36]","plainTextFormattedCitation":"[36]","previouslyFormattedCitation":"[36]"},"properties":{"noteIndex":0},"schema":"https://github.com/citation-style-language/schema/raw/master/csl-citation.json"}</w:instrText>
      </w:r>
      <w:r w:rsidR="00617CE3">
        <w:fldChar w:fldCharType="separate"/>
      </w:r>
      <w:r w:rsidR="003E4C62" w:rsidRPr="003E4C62">
        <w:rPr>
          <w:noProof/>
        </w:rPr>
        <w:t>[36]</w:t>
      </w:r>
      <w:r w:rsidR="00617CE3">
        <w:fldChar w:fldCharType="end"/>
      </w:r>
      <w:r w:rsidR="00617CE3">
        <w:t xml:space="preserve">. </w:t>
      </w:r>
      <w:r w:rsidR="00595253">
        <w:t>M</w:t>
      </w:r>
      <w:r w:rsidR="00D807A2">
        <w:t xml:space="preserve">any researchers argue that RL falls </w:t>
      </w:r>
      <w:r w:rsidR="00595253">
        <w:t xml:space="preserve">somewhere </w:t>
      </w:r>
      <w:r w:rsidR="00D807A2">
        <w:t>between these two categories</w:t>
      </w:r>
      <w:r w:rsidR="00595253">
        <w:t>. In fact,</w:t>
      </w:r>
      <w:r w:rsidR="00617CE3">
        <w:t xml:space="preserve"> RL can be </w:t>
      </w:r>
      <w:r w:rsidR="00595253">
        <w:t xml:space="preserve">considered </w:t>
      </w:r>
      <w:r w:rsidR="00617CE3">
        <w:t>an unsupervised method because it does not rely on expert correct</w:t>
      </w:r>
      <w:r>
        <w:t>-based</w:t>
      </w:r>
      <w:r w:rsidR="00617CE3">
        <w:t xml:space="preserve"> examples of data sets </w:t>
      </w:r>
      <w:r w:rsidR="00617CE3">
        <w:fldChar w:fldCharType="begin" w:fldLock="1"/>
      </w:r>
      <w:r w:rsidR="00DB4C9A">
        <w:instrText xml:space="preserve">ADDIN CSL_CITATION {"citationItems":[{"id":"ITEM-1","itemData":{"ISBN":"0262193981","abstract":"The Reinforcement Learning Problem 1 1.1 Reinforcement Learning . . . . . . . . . . . . . . . . . . . . . 2 1.2 Examples . . . . . . . . . . . . . . . . . . . . . . . . . . . . . 5 1.3 Elements of Reinforcement Learning . . . . . . . . . . . . . . 7 1.4 Limitations and Scope . . . . . . . . . . . . . . . . . . . . . . 9 1.5 An Extended Example: Tic-Tac-Toe . . . . . . . . . . . . . . 10 1.6 Summary . . . . . . . . . . . . . . . . . . . . . . . . . . . . . 15 1.7 History of Reinforcement Learning . . . . . . . . . . . . . . . 16 1.8 Bibliographical Remarks . . . . . . . . . . . . . . . . . . . . . 25 I Tabular Solution Methods 27 2 Multi-arm Bandits 31 2.1 An n-Armed Bandit Problem . . . . . . . . . . . . . . . . . . 32 2.2 Action-Value Methods . . . . . . . . . . . . . . . . . . . . . . 33 2.3 Incremental Implementation . . . . . . . . . . . . . . . . . . . 36 2.4 Tracking a Nonstationary Problem . . . . . . . . . . . . . . . 38 2.5 Optimistic Initial Values . . . . . . . . . . . . . . . . . . . . . 39 2.6 Upper-Confidence-Bound Action Selection . . . . . . . . . . . 41 2.7 Gradient Bandits . . . . . . . . . . . . . . . . . . . . . . . . . 42 2.8 Associative Search (Contextual Bandits) . . . . . . . . . . . . 46 2.9 Summary . . . . . . . . . . . . . . . . . . . . . . . . . . . . . 47 3 Finite Markov Decision Processes 53 3.1 The Agent–Environment Interface . . . . . . . . . . . . . . . . 53 3.2 Goals and Rewards . . . . . . . . . . . . . . . . . . . . . . . . 57 3.3 Returns . . . . . . . . . . . . . . . . . . . . . . . . . . . . . . 59 3.4 Unified Notation for Episodic and Continuing Tasks . . . . . . 61 </w:instrText>
      </w:r>
      <w:r w:rsidR="00DB4C9A">
        <w:rPr>
          <w:rFonts w:ascii="Cambria Math" w:hAnsi="Cambria Math" w:cs="Cambria Math"/>
        </w:rPr>
        <w:instrText>∗</w:instrText>
      </w:r>
      <w:r w:rsidR="00DB4C9A">
        <w:instrText>3.5 The Markov Property . . . . . . . . . . . . . . . . . . . . . . . 62 3.6 Markov Decision Processes . . . . . . . . . . . . . . . . . . . . 67 3.7 Value Functions . . . . . . . . . . . . . . . . . . . . . . . . . . 70 3.8 Optimal Value Functions . . . . . . . . . . . . . . . . . . . . . 75 3.9 Optimality and Approximation . . . . . . . . . . . . . . . . . 79 3.10 Summary . . . . . . . . . . . . . . . . . . . . . . . . . . . . . 80 4 Dynamic Programming 89 4.1 Policy Evaluation . . . . . . . . . . . . . . . . . . . . . . . . . 90 4.2 Policy Improvement . . . . . . . . . . . . . . . . . . . . . . . . 94 4.3 Policy Iteration . . . . . . . . . . . . . . . . . . . . . . . . . . 96 4.4 Value Iteration . . . . . . . . . . . . . . . . . . . . . . . . . . 98 4.5 Asynchronous Dynamic Programming . . . . . . . . . . . . . . 101 4.6 Generalized Policy Iteration…","author":[{"dropping-particle":"","family":"Sutton","given":"Richard S","non-dropping-particle":"","parse-names":false,"suffix":""},{"dropping-particle":"","family":"Barto","given":"Andrew G","non-dropping-particle":"","parse-names":false,"suffix":""}],"id":"ITEM-1","issued":{"date-parts":[["2015"]]},"title":"Reinforcement Learning : An Introduction","type":"book"},"uris":["http://www.mendeley.com/documents/?uuid=36ad514d-516c-4477-a3aa-5a81db08f679"]}],"mendeley":{"formattedCitation":"[36]","plainTextFormattedCitation":"[36]","previouslyFormattedCitation":"[36]"},"properties":{"noteIndex":0},"schema":"https://github.com/citation-style-language/schema/raw/master/csl-citation.json"}</w:instrText>
      </w:r>
      <w:r w:rsidR="00617CE3">
        <w:fldChar w:fldCharType="separate"/>
      </w:r>
      <w:r w:rsidR="003E4C62" w:rsidRPr="003E4C62">
        <w:rPr>
          <w:noProof/>
        </w:rPr>
        <w:t>[36]</w:t>
      </w:r>
      <w:r w:rsidR="00617CE3">
        <w:fldChar w:fldCharType="end"/>
      </w:r>
      <w:r w:rsidR="00617CE3">
        <w:t xml:space="preserve">. </w:t>
      </w:r>
      <w:r w:rsidR="003D7D3F">
        <w:t xml:space="preserve">Instead of finding hidden structures, RL </w:t>
      </w:r>
      <w:r w:rsidR="00562132">
        <w:t>attempts</w:t>
      </w:r>
      <w:r w:rsidR="00595253">
        <w:t xml:space="preserve"> </w:t>
      </w:r>
      <w:r w:rsidR="003D7D3F">
        <w:t>to maximi</w:t>
      </w:r>
      <w:r w:rsidR="008C4A7B">
        <w:t xml:space="preserve">ze </w:t>
      </w:r>
      <w:r w:rsidR="00053BD3">
        <w:t xml:space="preserve">sparse rewards, based on </w:t>
      </w:r>
      <w:r w:rsidR="007604A6">
        <w:t>what</w:t>
      </w:r>
      <w:r w:rsidR="00053BD3">
        <w:t xml:space="preserve"> the agent </w:t>
      </w:r>
      <w:r w:rsidR="007604A6">
        <w:t>must</w:t>
      </w:r>
      <w:r w:rsidR="00053BD3">
        <w:t xml:space="preserve"> learn to behave in a given environment.</w:t>
      </w:r>
    </w:p>
    <w:p w14:paraId="53EAACD4" w14:textId="77B87A96" w:rsidR="00E84F29" w:rsidRDefault="007604A6" w:rsidP="004D004D">
      <w:pPr>
        <w:ind w:firstLine="720"/>
      </w:pPr>
      <w:r>
        <w:t>Although the concept is</w:t>
      </w:r>
      <w:r w:rsidR="00953EF2">
        <w:t xml:space="preserve"> natural and intuitive, </w:t>
      </w:r>
      <w:r>
        <w:t>several</w:t>
      </w:r>
      <w:r w:rsidR="00953EF2">
        <w:t xml:space="preserve"> challenges </w:t>
      </w:r>
      <w:r>
        <w:t xml:space="preserve">are characteristic of RL that are not </w:t>
      </w:r>
      <w:r w:rsidR="00011F8C">
        <w:t>character</w:t>
      </w:r>
      <w:r>
        <w:t xml:space="preserve">istic of </w:t>
      </w:r>
      <w:r w:rsidR="00BF34F5">
        <w:t xml:space="preserve">other types of machine </w:t>
      </w:r>
      <w:r w:rsidR="00562132">
        <w:t>learning (</w:t>
      </w:r>
      <w:r>
        <w:t xml:space="preserve">e.g., </w:t>
      </w:r>
      <w:r w:rsidR="00953EF2">
        <w:lastRenderedPageBreak/>
        <w:t>dilemma of exploration and exploitation</w:t>
      </w:r>
      <w:r>
        <w:t>)</w:t>
      </w:r>
      <w:r w:rsidR="00953EF2">
        <w:t xml:space="preserve">. </w:t>
      </w:r>
      <w:r>
        <w:t>For example, s</w:t>
      </w:r>
      <w:r w:rsidR="00953EF2">
        <w:t xml:space="preserve">hould the agent </w:t>
      </w:r>
      <w:r w:rsidR="00953EF2" w:rsidRPr="00953EF2">
        <w:rPr>
          <w:i/>
          <w:iCs/>
        </w:rPr>
        <w:t>exploit</w:t>
      </w:r>
      <w:r w:rsidR="00953EF2">
        <w:t xml:space="preserve"> the knowledge gained by selecting actions </w:t>
      </w:r>
      <w:r>
        <w:t xml:space="preserve">to </w:t>
      </w:r>
      <w:r w:rsidR="00953EF2">
        <w:t xml:space="preserve">maximize its rewards? Or should </w:t>
      </w:r>
      <w:r>
        <w:t xml:space="preserve">the agent </w:t>
      </w:r>
      <w:r w:rsidR="00953EF2" w:rsidRPr="00953EF2">
        <w:rPr>
          <w:i/>
          <w:iCs/>
        </w:rPr>
        <w:t>explore</w:t>
      </w:r>
      <w:r w:rsidR="00953EF2">
        <w:t xml:space="preserve"> by selecting </w:t>
      </w:r>
      <w:r>
        <w:t xml:space="preserve">alternative </w:t>
      </w:r>
      <w:r w:rsidR="00953EF2">
        <w:t xml:space="preserve">untried actions </w:t>
      </w:r>
      <w:r>
        <w:t>for</w:t>
      </w:r>
      <w:r w:rsidR="00953EF2">
        <w:t xml:space="preserve"> build</w:t>
      </w:r>
      <w:r>
        <w:t>ing</w:t>
      </w:r>
      <w:r w:rsidR="00953EF2">
        <w:t xml:space="preserve"> a </w:t>
      </w:r>
      <w:r>
        <w:t xml:space="preserve">more realistic </w:t>
      </w:r>
      <w:r w:rsidR="00953EF2">
        <w:t>estimate and understanding of the environment</w:t>
      </w:r>
      <w:r>
        <w:t>? With regard to the</w:t>
      </w:r>
      <w:r w:rsidR="00AF36D8">
        <w:t xml:space="preserve"> credit assignment, how </w:t>
      </w:r>
      <w:r w:rsidR="00011F8C">
        <w:t xml:space="preserve">should one </w:t>
      </w:r>
      <w:r>
        <w:t xml:space="preserve">determine </w:t>
      </w:r>
      <w:r w:rsidR="00AF36D8">
        <w:t xml:space="preserve">rewards and penalties </w:t>
      </w:r>
      <w:r w:rsidR="00967309">
        <w:t xml:space="preserve">associated with actions </w:t>
      </w:r>
      <w:r w:rsidR="00AF36D8">
        <w:t>that lead to an arbitrary state?</w:t>
      </w:r>
    </w:p>
    <w:p w14:paraId="6CF51109" w14:textId="547884A0" w:rsidR="004D004D" w:rsidRDefault="00AF36D8" w:rsidP="004D004D">
      <w:pPr>
        <w:ind w:firstLine="720"/>
      </w:pPr>
      <w:r>
        <w:t xml:space="preserve">The most common way </w:t>
      </w:r>
      <w:r w:rsidR="00F25C7C">
        <w:t>of</w:t>
      </w:r>
      <w:r>
        <w:t xml:space="preserve"> formalizing a</w:t>
      </w:r>
      <w:r w:rsidR="007604A6">
        <w:t xml:space="preserve">n RL </w:t>
      </w:r>
      <w:r>
        <w:t xml:space="preserve">problem is </w:t>
      </w:r>
      <w:r w:rsidR="007604A6">
        <w:t>utilizing</w:t>
      </w:r>
      <w:r>
        <w:t xml:space="preserve"> Markov Decision Processes (MDPs) </w:t>
      </w:r>
      <w:r>
        <w:fldChar w:fldCharType="begin" w:fldLock="1"/>
      </w:r>
      <w:r w:rsidR="00DB4C9A">
        <w:instrText>ADDIN CSL_CITATION {"citationItems":[{"id":"ITEM-1","itemData":{"DOI":"10.1017/CBO9780511794797","ISBN":"9780511794797","ISSN":"00043702","PMID":"25246403","abstract":"Artificial Intelligence: Foundations of Computational Agents, Cambridge University Press, 2010, is a book about the science of artificial intelligence (AI). It presents artificial intelligence as the study of the design of intelligent computational agents. The book is structured as a textbook, but it is accessible to a wide audience of professionals and researchers. In the last decades we have witnessed the emergence of artificial intelligence as a serious science and engineering discipline. This book provides the first accessible synthesis of the field aimed at undergraduate and graduate students. It provides a coherent vision of the foundations of the field as it is today. It aims to provide that synthesis as an integrated science, in terms of a multi-dimensional design space that has been partially explored. As with any science worth its salt, artificial intelligence has a coherent, formal theory and a rambunctious experimental wing. The book balances theory and experiment, showing how to link them intimately together. It develops the science of AI together with its engineering applications.","author":[{"dropping-particle":"","family":"Poole","given":"David L.","non-dropping-particle":"","parse-names":false,"suffix":""},{"dropping-particle":"","family":"Mackworth","given":"Alan K.","non-dropping-particle":"","parse-names":false,"suffix":""}],"container-title":"Artificial Intelligence: Foundations of Computational Agents","id":"ITEM-1","issued":{"date-parts":[["2010"]]},"number-of-pages":"1-662","title":"Artificial intelligence: Foundations of computational agents","type":"book","volume":"9780521519"},"uris":["http://www.mendeley.com/documents/?uuid=d825c475-4e92-4151-9fbf-6542c3ea1db1"]}],"mendeley":{"formattedCitation":"[37]","plainTextFormattedCitation":"[37]","previouslyFormattedCitation":"[37]"},"properties":{"noteIndex":0},"schema":"https://github.com/citation-style-language/schema/raw/master/csl-citation.json"}</w:instrText>
      </w:r>
      <w:r>
        <w:fldChar w:fldCharType="separate"/>
      </w:r>
      <w:r w:rsidR="003E4C62" w:rsidRPr="003E4C62">
        <w:rPr>
          <w:noProof/>
        </w:rPr>
        <w:t>[37]</w:t>
      </w:r>
      <w:r>
        <w:fldChar w:fldCharType="end"/>
      </w:r>
      <w:r w:rsidR="007604A6">
        <w:t xml:space="preserve">, consisting </w:t>
      </w:r>
      <w:r w:rsidR="00C94DEC">
        <w:t>of:</w:t>
      </w:r>
    </w:p>
    <w:p w14:paraId="109B862D" w14:textId="03DE1E6E" w:rsidR="00C94DEC" w:rsidRDefault="00C94DEC" w:rsidP="00C94DEC">
      <w:pPr>
        <w:pStyle w:val="ListParagraph"/>
        <w:numPr>
          <w:ilvl w:val="0"/>
          <w:numId w:val="22"/>
        </w:numPr>
      </w:pPr>
      <w:r>
        <w:t>finite state space</w:t>
      </w:r>
      <w:r w:rsidR="00E07EEA">
        <w:t xml:space="preserve"> </w:t>
      </w:r>
      <m:oMath>
        <m:r>
          <w:rPr>
            <w:rFonts w:ascii="Cambria Math" w:hAnsi="Cambria Math"/>
          </w:rPr>
          <m:t>S</m:t>
        </m:r>
      </m:oMath>
      <w:r w:rsidR="007604A6">
        <w:t>,</w:t>
      </w:r>
    </w:p>
    <w:p w14:paraId="39772239" w14:textId="3EAD7446" w:rsidR="00C94DEC" w:rsidRDefault="00E07EEA" w:rsidP="00C94DEC">
      <w:pPr>
        <w:pStyle w:val="ListParagraph"/>
        <w:numPr>
          <w:ilvl w:val="0"/>
          <w:numId w:val="22"/>
        </w:numPr>
      </w:pPr>
      <w:r>
        <w:t xml:space="preserve">set of available actions </w:t>
      </w:r>
      <m:oMath>
        <m:r>
          <w:rPr>
            <w:rFonts w:ascii="Cambria Math" w:hAnsi="Cambria Math"/>
          </w:rPr>
          <m:t>A</m:t>
        </m:r>
      </m:oMath>
      <w:r w:rsidR="007604A6">
        <w:t>,</w:t>
      </w:r>
    </w:p>
    <w:p w14:paraId="2A68AF30" w14:textId="41AEE75B" w:rsidR="00E07EEA" w:rsidRDefault="00E07EEA" w:rsidP="00C94DEC">
      <w:pPr>
        <w:pStyle w:val="ListParagraph"/>
        <w:numPr>
          <w:ilvl w:val="0"/>
          <w:numId w:val="22"/>
        </w:numPr>
      </w:pPr>
      <w:r>
        <w:t xml:space="preserve">reward function </w:t>
      </w:r>
      <m:oMath>
        <m:r>
          <w:rPr>
            <w:rFonts w:ascii="Cambria Math" w:hAnsi="Cambria Math"/>
          </w:rPr>
          <m:t>R:S×A→R</m:t>
        </m:r>
      </m:oMath>
      <w:r w:rsidR="007604A6">
        <w:t xml:space="preserve">, and </w:t>
      </w:r>
    </w:p>
    <w:p w14:paraId="0D158D0C" w14:textId="14F846BE" w:rsidR="00E445DC" w:rsidRPr="00E445DC" w:rsidRDefault="007604A6" w:rsidP="00E445DC">
      <w:pPr>
        <w:pStyle w:val="ListParagraph"/>
        <w:numPr>
          <w:ilvl w:val="0"/>
          <w:numId w:val="22"/>
        </w:numPr>
      </w:pPr>
      <w:r>
        <w:t xml:space="preserve">system </w:t>
      </w:r>
      <w:r w:rsidR="00E445DC">
        <w:t xml:space="preserve">dynamics function </w:t>
      </w:r>
      <m:oMath>
        <m:r>
          <w:rPr>
            <w:rFonts w:ascii="Cambria Math" w:hAnsi="Cambria Math"/>
          </w:rPr>
          <m:t>P:S×S×A→[0,1]</m:t>
        </m:r>
      </m:oMath>
      <w:r>
        <w:t>.</w:t>
      </w:r>
      <w:r w:rsidR="00E445DC">
        <w:br/>
        <w:t xml:space="preserve">This can be written as </w:t>
      </w:r>
      <m:oMath>
        <m:r>
          <w:rPr>
            <w:rFonts w:ascii="Cambria Math" w:hAnsi="Cambria Math"/>
          </w:rPr>
          <m:t>P</m:t>
        </m:r>
        <m:d>
          <m:dPr>
            <m:ctrlPr>
              <w:rPr>
                <w:rFonts w:ascii="Cambria Math" w:hAnsi="Cambria Math"/>
                <w:i/>
              </w:rPr>
            </m:ctrlPr>
          </m:dPr>
          <m:e>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|s,a</m:t>
            </m:r>
          </m:e>
        </m:d>
      </m:oMath>
      <w:r w:rsidR="00E445DC">
        <w:t xml:space="preserve"> where:</w:t>
      </w:r>
      <w:r w:rsidR="00110818">
        <w:br/>
      </w:r>
      <m:oMathPara>
        <m:oMath>
          <m:r>
            <w:rPr>
              <w:rFonts w:ascii="Cambria Math" w:hAnsi="Cambria Math"/>
            </w:rPr>
            <m:t xml:space="preserve"> </m:t>
          </m:r>
          <m:nary>
            <m:naryPr>
              <m:chr m:val="∑"/>
              <m:limLoc m:val="undOvr"/>
              <m:supHide m:val="1"/>
              <m:ctrlPr>
                <w:rPr>
                  <w:rFonts w:ascii="Cambria Math" w:hAnsi="Cambria Math"/>
                  <w:i/>
                </w:rPr>
              </m:ctrlPr>
            </m:naryPr>
            <m:sub>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∈S</m:t>
              </m:r>
            </m:sub>
            <m:sup/>
            <m:e>
              <m:r>
                <w:rPr>
                  <w:rFonts w:ascii="Cambria Math" w:hAnsi="Cambria Math"/>
                </w:rPr>
                <m:t>P(</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|s,a)</m:t>
              </m:r>
            </m:e>
          </m:nary>
          <m:r>
            <w:rPr>
              <w:rFonts w:ascii="Cambria Math" w:hAnsi="Cambria Math"/>
            </w:rPr>
            <m:t>=1      ∀ s∈S, ∀ a∈A</m:t>
          </m:r>
        </m:oMath>
      </m:oMathPara>
    </w:p>
    <w:p w14:paraId="0ED0B937" w14:textId="17389027" w:rsidR="00E445DC" w:rsidRDefault="00E445DC" w:rsidP="00E445DC">
      <w:r>
        <w:t xml:space="preserve">In other words, function </w:t>
      </w:r>
      <m:oMath>
        <m:r>
          <w:rPr>
            <w:rFonts w:ascii="Cambria Math" w:hAnsi="Cambria Math"/>
          </w:rPr>
          <m:t>P</m:t>
        </m:r>
      </m:oMath>
      <w:r>
        <w:t xml:space="preserve"> determines the probability of transitioning to state </w:t>
      </w:r>
      <m:oMath>
        <m:sSup>
          <m:sSupPr>
            <m:ctrlPr>
              <w:rPr>
                <w:rFonts w:ascii="Cambria Math" w:hAnsi="Cambria Math"/>
                <w:i/>
              </w:rPr>
            </m:ctrlPr>
          </m:sSupPr>
          <m:e>
            <m:r>
              <w:rPr>
                <w:rFonts w:ascii="Cambria Math" w:hAnsi="Cambria Math"/>
              </w:rPr>
              <m:t>s</m:t>
            </m:r>
          </m:e>
          <m:sup>
            <m:r>
              <w:rPr>
                <w:rFonts w:ascii="Cambria Math" w:hAnsi="Cambria Math"/>
              </w:rPr>
              <m:t>'</m:t>
            </m:r>
          </m:sup>
        </m:sSup>
      </m:oMath>
      <w:r w:rsidR="00562132">
        <w:t>,</w:t>
      </w:r>
      <w:r>
        <w:t xml:space="preserve"> given that the agent </w:t>
      </w:r>
      <w:r w:rsidR="007604A6">
        <w:t>remains</w:t>
      </w:r>
      <w:r>
        <w:t xml:space="preserve"> in state </w:t>
      </w:r>
      <m:oMath>
        <m:r>
          <w:rPr>
            <w:rFonts w:ascii="Cambria Math" w:hAnsi="Cambria Math"/>
          </w:rPr>
          <m:t>s</m:t>
        </m:r>
      </m:oMath>
      <w:r>
        <w:t xml:space="preserve"> and </w:t>
      </w:r>
      <w:r w:rsidR="007604A6">
        <w:t xml:space="preserve">performs </w:t>
      </w:r>
      <w:r>
        <w:t xml:space="preserve">action </w:t>
      </w:r>
      <m:oMath>
        <m:r>
          <w:rPr>
            <w:rFonts w:ascii="Cambria Math" w:hAnsi="Cambria Math"/>
          </w:rPr>
          <m:t>a</m:t>
        </m:r>
      </m:oMath>
      <w:r>
        <w:t>.</w:t>
      </w:r>
      <w:r w:rsidR="0085152B">
        <w:t xml:space="preserve"> However, in a</w:t>
      </w:r>
      <w:r w:rsidR="00011F8C">
        <w:t xml:space="preserve">n RL </w:t>
      </w:r>
      <w:r w:rsidR="0085152B">
        <w:t xml:space="preserve">problem the agent has no initial or prior knowledge of the rewards function </w:t>
      </w:r>
      <w:r w:rsidR="00011F8C">
        <w:t xml:space="preserve">nor </w:t>
      </w:r>
      <w:r w:rsidR="0085152B">
        <w:t>the system dynamics function.</w:t>
      </w:r>
    </w:p>
    <w:p w14:paraId="785E1AC4" w14:textId="3E8C7122" w:rsidR="00237037" w:rsidRDefault="00011F8C" w:rsidP="00237037">
      <w:pPr>
        <w:ind w:firstLine="720"/>
      </w:pPr>
      <w:r>
        <w:t>Q-</w:t>
      </w:r>
      <w:r w:rsidR="0065502B">
        <w:t>Learning</w:t>
      </w:r>
      <w:r>
        <w:t xml:space="preserve"> is a</w:t>
      </w:r>
      <w:r w:rsidR="00237037">
        <w:t xml:space="preserve"> </w:t>
      </w:r>
      <w:r w:rsidR="00C92944">
        <w:t xml:space="preserve">standard </w:t>
      </w:r>
      <w:r w:rsidR="00237037">
        <w:t xml:space="preserve">RL </w:t>
      </w:r>
      <w:r>
        <w:t>algorithm</w:t>
      </w:r>
      <w:r w:rsidR="00C92944">
        <w:t>, in which the agent’s experience is expressed as sequences of states, actions, and rewards:</w:t>
      </w:r>
    </w:p>
    <w:p w14:paraId="4D35BC5A" w14:textId="77777777" w:rsidR="00C92944" w:rsidRPr="00C92944" w:rsidRDefault="00C92944" w:rsidP="00C92944">
      <w:pPr>
        <w:ind w:firstLine="720"/>
      </w:pPr>
      <m:oMathPara>
        <m:oMath>
          <m:r>
            <w:rPr>
              <w:rFonts w:ascii="Cambria Math" w:hAnsi="Cambria Math"/>
            </w:rPr>
            <m:t>&lt;</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,…&gt;</m:t>
          </m:r>
        </m:oMath>
      </m:oMathPara>
    </w:p>
    <w:p w14:paraId="218798F2" w14:textId="7053CD6A" w:rsidR="004E4E73" w:rsidRDefault="00C92944" w:rsidP="004E4E73">
      <w:r>
        <w:t xml:space="preserve">In state </w:t>
      </w:r>
      <m:oMath>
        <m:sSub>
          <m:sSubPr>
            <m:ctrlPr>
              <w:rPr>
                <w:rFonts w:ascii="Cambria Math" w:hAnsi="Cambria Math"/>
                <w:i/>
              </w:rPr>
            </m:ctrlPr>
          </m:sSubPr>
          <m:e>
            <m:r>
              <w:rPr>
                <w:rFonts w:ascii="Cambria Math" w:hAnsi="Cambria Math"/>
              </w:rPr>
              <m:t>s</m:t>
            </m:r>
          </m:e>
          <m:sub>
            <m:r>
              <w:rPr>
                <w:rFonts w:ascii="Cambria Math" w:hAnsi="Cambria Math"/>
              </w:rPr>
              <m:t>0</m:t>
            </m:r>
          </m:sub>
        </m:sSub>
      </m:oMath>
      <w:r w:rsidR="00011F8C">
        <w:t xml:space="preserve">, </w:t>
      </w:r>
      <w:r>
        <w:t xml:space="preserve">the agent </w:t>
      </w:r>
      <w:r w:rsidR="00011F8C">
        <w:t xml:space="preserve">performed </w:t>
      </w:r>
      <w:r>
        <w:t xml:space="preserve">action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 xml:space="preserve"> and was rewarded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t xml:space="preserve">, resulting in transitioning to state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4E4E73">
        <w:t xml:space="preserve">, </w:t>
      </w:r>
      <w:r w:rsidR="00011F8C">
        <w:t>and so on</w:t>
      </w:r>
      <w:r w:rsidR="004E4E73">
        <w:t xml:space="preserve">. </w:t>
      </w:r>
      <w:r w:rsidR="00011F8C">
        <w:t>I</w:t>
      </w:r>
      <w:r>
        <w:t>nteractions</w:t>
      </w:r>
      <w:r w:rsidR="004E4E73">
        <w:t xml:space="preserve"> with the environment</w:t>
      </w:r>
      <w:r>
        <w:t xml:space="preserve"> </w:t>
      </w:r>
      <w:r w:rsidR="004E4E73">
        <w:t xml:space="preserve">form experience </w:t>
      </w:r>
      <w:r w:rsidR="004E4E73">
        <w:lastRenderedPageBreak/>
        <w:t>the agent accumulates over time.</w:t>
      </w:r>
      <w:r w:rsidR="00E23FF9">
        <w:t xml:space="preserve"> The agent aims to maximize </w:t>
      </w:r>
      <w:r w:rsidR="00011F8C">
        <w:t xml:space="preserve">experience </w:t>
      </w:r>
      <w:r w:rsidR="00110818">
        <w:t>value</w:t>
      </w:r>
      <w:r w:rsidR="00BB6ED8">
        <w:t xml:space="preserve"> </w:t>
      </w:r>
      <w:r w:rsidR="00011F8C">
        <w:t>—</w:t>
      </w:r>
      <w:r w:rsidR="00BB6ED8">
        <w:t xml:space="preserve"> </w:t>
      </w:r>
      <w:r w:rsidR="00011F8C">
        <w:t>typically realized as a</w:t>
      </w:r>
      <w:r w:rsidR="00110818">
        <w:t xml:space="preserve"> discounted future reward.</w:t>
      </w:r>
      <w:r w:rsidR="00851DE7">
        <w:t xml:space="preserve"> In Q-Learning, this value is given by a function </w:t>
      </w:r>
      <m:oMath>
        <m:sSup>
          <m:sSupPr>
            <m:ctrlPr>
              <w:rPr>
                <w:rFonts w:ascii="Cambria Math" w:hAnsi="Cambria Math"/>
                <w:i/>
              </w:rPr>
            </m:ctrlPr>
          </m:sSupPr>
          <m:e>
            <m:r>
              <w:rPr>
                <w:rFonts w:ascii="Cambria Math" w:hAnsi="Cambria Math"/>
              </w:rPr>
              <m:t>Q</m:t>
            </m:r>
          </m:e>
          <m:sup>
            <m:r>
              <w:rPr>
                <w:rFonts w:ascii="Cambria Math" w:hAnsi="Cambria Math"/>
              </w:rPr>
              <m:t>*</m:t>
            </m:r>
          </m:sup>
        </m:sSup>
        <m:d>
          <m:dPr>
            <m:ctrlPr>
              <w:rPr>
                <w:rFonts w:ascii="Cambria Math" w:hAnsi="Cambria Math"/>
                <w:i/>
              </w:rPr>
            </m:ctrlPr>
          </m:dPr>
          <m:e>
            <m:r>
              <w:rPr>
                <w:rFonts w:ascii="Cambria Math" w:hAnsi="Cambria Math"/>
              </w:rPr>
              <m:t>s,a</m:t>
            </m:r>
          </m:e>
        </m:d>
      </m:oMath>
      <w:r w:rsidR="00851DE7">
        <w:t xml:space="preserve"> defined as the expected value of the </w:t>
      </w:r>
      <w:r w:rsidR="00757B42">
        <w:t xml:space="preserve">cumulative discounted reward of </w:t>
      </w:r>
      <w:r w:rsidR="00011F8C">
        <w:t xml:space="preserve">performing </w:t>
      </w:r>
      <w:r w:rsidR="00757B42">
        <w:t xml:space="preserve">action </w:t>
      </w:r>
      <m:oMath>
        <m:r>
          <w:rPr>
            <w:rFonts w:ascii="Cambria Math" w:hAnsi="Cambria Math"/>
          </w:rPr>
          <m:t>a</m:t>
        </m:r>
      </m:oMath>
      <w:r w:rsidR="00757B42">
        <w:t xml:space="preserve"> in state </w:t>
      </w:r>
      <m:oMath>
        <m:r>
          <w:rPr>
            <w:rFonts w:ascii="Cambria Math" w:hAnsi="Cambria Math"/>
          </w:rPr>
          <m:t>s</m:t>
        </m:r>
      </m:oMath>
      <w:r w:rsidR="00011F8C">
        <w:t xml:space="preserve">, </w:t>
      </w:r>
      <w:r w:rsidR="00757B42">
        <w:t>and</w:t>
      </w:r>
      <w:r w:rsidR="00011F8C">
        <w:t xml:space="preserve">, hence, </w:t>
      </w:r>
      <w:r w:rsidR="00757B42">
        <w:t>following the optimal path.</w:t>
      </w:r>
    </w:p>
    <w:p w14:paraId="6A0343FE" w14:textId="1E831AD4" w:rsidR="00110818" w:rsidRDefault="00757B42" w:rsidP="00110818">
      <w:pPr>
        <w:ind w:firstLine="720"/>
      </w:pPr>
      <w:r>
        <w:t>In general, t</w:t>
      </w:r>
      <w:r w:rsidR="00110818">
        <w:t>he discounted future reward is defined as the immediate reward the agent receives for the current action taken and the future reward. Given a finite series of experiences:</w:t>
      </w:r>
    </w:p>
    <w:p w14:paraId="1A545D70" w14:textId="77777777" w:rsidR="00110818" w:rsidRPr="00C36EFA" w:rsidRDefault="00110818" w:rsidP="004E4E73">
      <m:oMathPara>
        <m:oMath>
          <m:r>
            <w:rPr>
              <w:rFonts w:ascii="Cambria Math" w:hAnsi="Cambria Math"/>
            </w:rPr>
            <m:t>&lt;</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&gt;</m:t>
          </m:r>
        </m:oMath>
      </m:oMathPara>
    </w:p>
    <w:p w14:paraId="31915653" w14:textId="03E6043A" w:rsidR="00110818" w:rsidRDefault="00110818" w:rsidP="00CD08ED">
      <w:r>
        <w:t xml:space="preserve">total reward </w:t>
      </w:r>
      <w:r w:rsidR="00011F8C">
        <w:t>would be</w:t>
      </w:r>
      <w:r>
        <w:t>:</w:t>
      </w:r>
    </w:p>
    <w:p w14:paraId="2FA97051" w14:textId="77777777" w:rsidR="00110818" w:rsidRDefault="00110818" w:rsidP="00CD08ED">
      <m:oMathPara>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oMath>
      </m:oMathPara>
    </w:p>
    <w:p w14:paraId="124695D1" w14:textId="317F98EC" w:rsidR="00110818" w:rsidRDefault="00110818" w:rsidP="00CD08ED">
      <w:r>
        <w:t xml:space="preserve">Therefore, future reward accumulated from time </w:t>
      </w:r>
      <m:oMath>
        <m:r>
          <w:rPr>
            <w:rFonts w:ascii="Cambria Math" w:hAnsi="Cambria Math"/>
          </w:rPr>
          <m:t>t</m:t>
        </m:r>
      </m:oMath>
      <w:r>
        <w:t xml:space="preserve"> onward is:</w:t>
      </w:r>
    </w:p>
    <w:p w14:paraId="38EE23DB" w14:textId="77777777" w:rsidR="00110818" w:rsidRDefault="00751320" w:rsidP="00CD08ED">
      <m:oMathPara>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oMath>
      </m:oMathPara>
    </w:p>
    <w:p w14:paraId="22E2537D" w14:textId="1DB0C3C7" w:rsidR="00556289" w:rsidRDefault="00556289" w:rsidP="00CD08ED">
      <w:r>
        <w:t xml:space="preserve">However, due to the stochastic nature of the environment, the future reward for a given action is not guaranteed the same </w:t>
      </w:r>
      <w:r w:rsidR="00011F8C">
        <w:t>when chosen next</w:t>
      </w:r>
      <w:r>
        <w:t xml:space="preserve">. Thus, a discount factor is introduced to </w:t>
      </w:r>
      <w:r w:rsidR="00011F8C">
        <w:t>impart</w:t>
      </w:r>
      <w:r>
        <w:t xml:space="preserve"> less significance </w:t>
      </w:r>
      <w:r w:rsidR="00011F8C">
        <w:t xml:space="preserve">on future rewards when </w:t>
      </w:r>
      <w:r>
        <w:t xml:space="preserve">compared </w:t>
      </w:r>
      <w:r w:rsidR="00011F8C">
        <w:t>a</w:t>
      </w:r>
      <w:r>
        <w:t xml:space="preserve"> current </w:t>
      </w:r>
      <w:r w:rsidR="00011F8C">
        <w:t>reward, as shown below</w:t>
      </w:r>
      <w:r>
        <w:t>:</w:t>
      </w:r>
    </w:p>
    <w:p w14:paraId="5FA9AE76" w14:textId="77777777" w:rsidR="00556289" w:rsidRDefault="00751320" w:rsidP="00556289">
      <m:oMathPara>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+γ</m:t>
          </m:r>
          <m:sSub>
            <m:sSubPr>
              <m:ctrlPr>
                <w:rPr>
                  <w:rFonts w:ascii="Cambria Math" w:hAnsi="Cambria Math"/>
                  <w:i/>
                </w:rPr>
              </m:ctrlPr>
            </m:sSubPr>
            <m:e>
              <m:r>
                <w:rPr>
                  <w:rFonts w:ascii="Cambria Math" w:hAnsi="Cambria Math"/>
                </w:rPr>
                <m:t>r</m:t>
              </m:r>
            </m:e>
            <m:sub>
              <m:r>
                <w:rPr>
                  <w:rFonts w:ascii="Cambria Math" w:hAnsi="Cambria Math"/>
                </w:rPr>
                <m:t>t+1</m:t>
              </m:r>
            </m:sub>
          </m:sSub>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2</m:t>
              </m:r>
            </m:sup>
          </m:sSup>
          <m:sSub>
            <m:sSubPr>
              <m:ctrlPr>
                <w:rPr>
                  <w:rFonts w:ascii="Cambria Math" w:hAnsi="Cambria Math"/>
                  <w:i/>
                </w:rPr>
              </m:ctrlPr>
            </m:sSubPr>
            <m:e>
              <m:r>
                <w:rPr>
                  <w:rFonts w:ascii="Cambria Math" w:hAnsi="Cambria Math"/>
                </w:rPr>
                <m:t>r</m:t>
              </m:r>
            </m:e>
            <m:sub>
              <m:r>
                <w:rPr>
                  <w:rFonts w:ascii="Cambria Math" w:hAnsi="Cambria Math"/>
                </w:rPr>
                <m:t>t+2</m:t>
              </m:r>
            </m:sub>
          </m:sSub>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n-t</m:t>
              </m:r>
            </m:sup>
          </m:sSup>
          <m:sSub>
            <m:sSubPr>
              <m:ctrlPr>
                <w:rPr>
                  <w:rFonts w:ascii="Cambria Math" w:hAnsi="Cambria Math"/>
                  <w:i/>
                </w:rPr>
              </m:ctrlPr>
            </m:sSubPr>
            <m:e>
              <m:r>
                <w:rPr>
                  <w:rFonts w:ascii="Cambria Math" w:hAnsi="Cambria Math"/>
                </w:rPr>
                <m:t>r</m:t>
              </m:r>
            </m:e>
            <m:sub>
              <m:r>
                <w:rPr>
                  <w:rFonts w:ascii="Cambria Math" w:hAnsi="Cambria Math"/>
                </w:rPr>
                <m:t>n</m:t>
              </m:r>
            </m:sub>
          </m:sSub>
        </m:oMath>
      </m:oMathPara>
    </w:p>
    <w:p w14:paraId="0B96CCB9" w14:textId="6BBA9DF6" w:rsidR="00873F04" w:rsidRDefault="00011F8C" w:rsidP="00CD08ED">
      <w:r>
        <w:t xml:space="preserve">where </w:t>
      </w:r>
      <m:oMath>
        <m:r>
          <w:rPr>
            <w:rFonts w:ascii="Cambria Math" w:hAnsi="Cambria Math"/>
          </w:rPr>
          <m:t>0≤γ&lt;1</m:t>
        </m:r>
      </m:oMath>
      <w:r w:rsidR="00556289">
        <w:t xml:space="preserve"> is the discount factor. If </w:t>
      </w:r>
      <m:oMath>
        <m:r>
          <w:rPr>
            <w:rFonts w:ascii="Cambria Math" w:hAnsi="Cambria Math"/>
          </w:rPr>
          <m:t>γ=0</m:t>
        </m:r>
      </m:oMath>
      <w:r w:rsidR="00562132">
        <w:t>,</w:t>
      </w:r>
      <w:r w:rsidR="00556289">
        <w:t xml:space="preserve"> </w:t>
      </w:r>
      <w:r w:rsidR="009F6CD6">
        <w:t>then the algorithm will be short-sighted</w:t>
      </w:r>
      <w:r>
        <w:t>,</w:t>
      </w:r>
      <w:r w:rsidR="009F6CD6">
        <w:t xml:space="preserve"> relying on </w:t>
      </w:r>
      <w:r>
        <w:t xml:space="preserve">only </w:t>
      </w:r>
      <w:r w:rsidR="009F6CD6">
        <w:t xml:space="preserve">the immediate reward. If </w:t>
      </w:r>
      <m:oMath>
        <m:r>
          <w:rPr>
            <w:rFonts w:ascii="Cambria Math" w:hAnsi="Cambria Math"/>
          </w:rPr>
          <m:t>γ=1</m:t>
        </m:r>
      </m:oMath>
      <w:r>
        <w:t xml:space="preserve">, </w:t>
      </w:r>
      <w:r w:rsidR="00100C27">
        <w:t>total future reward</w:t>
      </w:r>
      <w:r>
        <w:t xml:space="preserve"> would be the same, thus, it </w:t>
      </w:r>
      <w:r w:rsidR="00100C27">
        <w:t xml:space="preserve">would make sense if </w:t>
      </w:r>
      <w:r>
        <w:t>identical</w:t>
      </w:r>
      <w:r w:rsidR="00100C27">
        <w:t xml:space="preserve"> actions </w:t>
      </w:r>
      <w:r>
        <w:t>consistently reap the</w:t>
      </w:r>
      <w:r w:rsidR="00100C27">
        <w:t xml:space="preserve"> same rewards in a deterministic environment. A more balanced approach would be </w:t>
      </w:r>
      <m:oMath>
        <m:r>
          <w:rPr>
            <w:rFonts w:ascii="Cambria Math" w:hAnsi="Cambria Math"/>
          </w:rPr>
          <m:t>γ=0.9</m:t>
        </m:r>
      </m:oMath>
      <w:r w:rsidR="00100C27">
        <w:t>.</w:t>
      </w:r>
    </w:p>
    <w:p w14:paraId="33387F3E" w14:textId="745C80A9" w:rsidR="00BA6958" w:rsidRDefault="00011F8C" w:rsidP="00CD08ED">
      <w:r>
        <w:t xml:space="preserve">In this case, the </w:t>
      </w:r>
      <w:r w:rsidR="00BA6958">
        <w:t>discounted reward can be rewritten as:</w:t>
      </w:r>
    </w:p>
    <w:p w14:paraId="1976438B" w14:textId="77777777" w:rsidR="00BA6958" w:rsidRPr="00BA6958" w:rsidRDefault="00BA6958" w:rsidP="00CD08ED">
      <m:oMathPara>
        <m:oMath>
          <m:r>
            <w:rPr>
              <w:rFonts w:ascii="Cambria Math" w:hAnsi="Cambria Math"/>
            </w:rPr>
            <w:lastRenderedPageBreak/>
            <m:t>R=</m:t>
          </m:r>
          <m:nary>
            <m:naryPr>
              <m:chr m:val="∑"/>
              <m:limLoc m:val="undOvr"/>
              <m:ctrlPr>
                <w:rPr>
                  <w:rFonts w:ascii="Cambria Math" w:hAnsi="Cambria Math"/>
                  <w:i/>
                </w:rPr>
              </m:ctrlPr>
            </m:naryPr>
            <m:sub>
              <m:r>
                <w:rPr>
                  <w:rFonts w:ascii="Cambria Math" w:hAnsi="Cambria Math"/>
                </w:rPr>
                <m:t>i=1</m:t>
              </m:r>
            </m:sub>
            <m:sup>
              <m:r>
                <w:rPr>
                  <w:rFonts w:ascii="Cambria Math" w:hAnsi="Cambria Math"/>
                </w:rPr>
                <m:t>∞</m:t>
              </m:r>
            </m:sup>
            <m:e>
              <m:sSup>
                <m:sSupPr>
                  <m:ctrlPr>
                    <w:rPr>
                      <w:rFonts w:ascii="Cambria Math" w:hAnsi="Cambria Math"/>
                      <w:i/>
                    </w:rPr>
                  </m:ctrlPr>
                </m:sSupPr>
                <m:e>
                  <m:r>
                    <w:rPr>
                      <w:rFonts w:ascii="Cambria Math" w:hAnsi="Cambria Math"/>
                    </w:rPr>
                    <m:t>γ</m:t>
                  </m:r>
                </m:e>
                <m:sup>
                  <m:r>
                    <w:rPr>
                      <w:rFonts w:ascii="Cambria Math" w:hAnsi="Cambria Math"/>
                    </w:rPr>
                    <m:t>i-1</m:t>
                  </m:r>
                </m:sup>
              </m:sSup>
              <m:sSub>
                <m:sSubPr>
                  <m:ctrlPr>
                    <w:rPr>
                      <w:rFonts w:ascii="Cambria Math" w:hAnsi="Cambria Math"/>
                      <w:i/>
                    </w:rPr>
                  </m:ctrlPr>
                </m:sSubPr>
                <m:e>
                  <m:r>
                    <w:rPr>
                      <w:rFonts w:ascii="Cambria Math" w:hAnsi="Cambria Math"/>
                    </w:rPr>
                    <m:t>r</m:t>
                  </m:r>
                </m:e>
                <m:sub>
                  <m:r>
                    <w:rPr>
                      <w:rFonts w:ascii="Cambria Math" w:hAnsi="Cambria Math"/>
                    </w:rPr>
                    <m:t>i</m:t>
                  </m:r>
                </m:sub>
              </m:sSub>
            </m:e>
          </m:nary>
          <m:r>
            <m:rPr>
              <m:sty m:val="p"/>
            </m:rPr>
            <w:rPr>
              <w:rFonts w:ascii="Cambria Math" w:hAnsi="Cambria Math"/>
            </w:rPr>
            <w:br/>
          </m:r>
        </m:oMath>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+γ</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2</m:t>
              </m:r>
            </m:sup>
          </m:sSup>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i-1</m:t>
              </m:r>
            </m:sup>
          </m:sSup>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r>
            <m:rPr>
              <m:sty m:val="p"/>
            </m:rPr>
            <w:rPr>
              <w:rFonts w:ascii="Cambria Math" w:hAnsi="Cambria Math"/>
            </w:rPr>
            <w:br/>
          </m:r>
        </m:oMath>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+γ(</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e>
          </m:d>
          <m:r>
            <w:rPr>
              <w:rFonts w:ascii="Cambria Math" w:hAnsi="Cambria Math"/>
            </w:rPr>
            <m:t>)</m:t>
          </m:r>
        </m:oMath>
      </m:oMathPara>
    </w:p>
    <w:p w14:paraId="6909F30D" w14:textId="77777777" w:rsidR="00BA6958" w:rsidRDefault="00BA6958" w:rsidP="00CD08ED">
      <w:r>
        <w:t xml:space="preserve">Let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t xml:space="preserve"> be the reward accumulated from time </w:t>
      </w:r>
      <m:oMath>
        <m:r>
          <w:rPr>
            <w:rFonts w:ascii="Cambria Math" w:hAnsi="Cambria Math"/>
          </w:rPr>
          <m:t>t</m:t>
        </m:r>
      </m:oMath>
    </w:p>
    <w:p w14:paraId="3DBE2578" w14:textId="77777777" w:rsidR="00BA6958" w:rsidRDefault="00751320" w:rsidP="00BA6958">
      <m:oMathPara>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t+1</m:t>
                  </m:r>
                </m:sub>
              </m:sSub>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t+2</m:t>
                      </m:r>
                    </m:sub>
                  </m:sSub>
                  <m:r>
                    <w:rPr>
                      <w:rFonts w:ascii="Cambria Math" w:hAnsi="Cambria Math"/>
                    </w:rPr>
                    <m:t>+…</m:t>
                  </m:r>
                </m:e>
              </m:d>
            </m:e>
          </m:d>
          <m:r>
            <m:rPr>
              <m:sty m:val="p"/>
            </m:rPr>
            <w:rPr>
              <w:rFonts w:ascii="Cambria Math" w:hAnsi="Cambria Math"/>
            </w:rPr>
            <w:br/>
          </m:r>
        </m:oMath>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+γ</m:t>
          </m:r>
          <m:sSub>
            <m:sSubPr>
              <m:ctrlPr>
                <w:rPr>
                  <w:rFonts w:ascii="Cambria Math" w:hAnsi="Cambria Math"/>
                  <w:i/>
                </w:rPr>
              </m:ctrlPr>
            </m:sSubPr>
            <m:e>
              <m:r>
                <w:rPr>
                  <w:rFonts w:ascii="Cambria Math" w:hAnsi="Cambria Math"/>
                </w:rPr>
                <m:t>R</m:t>
              </m:r>
            </m:e>
            <m:sub>
              <m:r>
                <w:rPr>
                  <w:rFonts w:ascii="Cambria Math" w:hAnsi="Cambria Math"/>
                </w:rPr>
                <m:t>t+1</m:t>
              </m:r>
            </m:sub>
          </m:sSub>
        </m:oMath>
      </m:oMathPara>
    </w:p>
    <w:p w14:paraId="42B04E13" w14:textId="51683424" w:rsidR="00873F04" w:rsidRDefault="00873F04" w:rsidP="00CD08ED">
      <m:oMath>
        <m:r>
          <w:rPr>
            <w:rFonts w:ascii="Cambria Math" w:hAnsi="Cambria Math"/>
          </w:rPr>
          <m:t>Q</m:t>
        </m:r>
      </m:oMath>
      <w:r w:rsidR="005E5879">
        <w:t>-</w:t>
      </w:r>
      <w:r>
        <w:t xml:space="preserve">function </w:t>
      </w:r>
      <w:r w:rsidR="00011F8C">
        <w:t xml:space="preserve">will be discussed in </w:t>
      </w:r>
      <w:r>
        <w:t xml:space="preserve">more </w:t>
      </w:r>
      <w:r w:rsidR="00011F8C">
        <w:t xml:space="preserve">detail </w:t>
      </w:r>
      <w:r>
        <w:t>in subsequent sections</w:t>
      </w:r>
      <w:r w:rsidR="00011F8C">
        <w:t xml:space="preserve"> of </w:t>
      </w:r>
      <w:r w:rsidR="00562132">
        <w:fldChar w:fldCharType="begin"/>
      </w:r>
      <w:r w:rsidR="00562132">
        <w:instrText xml:space="preserve"> REF _Ref517086689 \w \h </w:instrText>
      </w:r>
      <w:r w:rsidR="00562132">
        <w:fldChar w:fldCharType="separate"/>
      </w:r>
      <w:r w:rsidR="00CF6C48">
        <w:rPr>
          <w:cs/>
        </w:rPr>
        <w:t>‎</w:t>
      </w:r>
      <w:r w:rsidR="00CF6C48">
        <w:t>Chapter 6</w:t>
      </w:r>
      <w:r w:rsidR="00562132">
        <w:fldChar w:fldCharType="end"/>
      </w:r>
      <w:r>
        <w:t>.</w:t>
      </w:r>
    </w:p>
    <w:p w14:paraId="00B014CF" w14:textId="77777777" w:rsidR="00717F65" w:rsidRDefault="00717F65" w:rsidP="00717F65">
      <w:pPr>
        <w:pStyle w:val="Heading2"/>
      </w:pPr>
      <w:bookmarkStart w:id="98" w:name="_Toc520455847"/>
      <w:r>
        <w:t xml:space="preserve">RL for </w:t>
      </w:r>
      <w:r w:rsidRPr="00717F65">
        <w:rPr>
          <w:i/>
        </w:rPr>
        <w:t>i</w:t>
      </w:r>
      <w:r>
        <w:t>VCCS</w:t>
      </w:r>
      <w:bookmarkEnd w:id="98"/>
    </w:p>
    <w:p w14:paraId="6C8A4873" w14:textId="5CA84D1A" w:rsidR="00B76355" w:rsidRDefault="00717F65" w:rsidP="00562132">
      <w:pPr>
        <w:ind w:firstLine="720"/>
      </w:pPr>
      <w:r w:rsidRPr="00717F65">
        <w:t>Originally, the sensor exhibited an all-on policy, where</w:t>
      </w:r>
      <w:r w:rsidR="00011F8C">
        <w:t>in</w:t>
      </w:r>
      <w:r w:rsidRPr="00717F65">
        <w:t xml:space="preserve"> all </w:t>
      </w:r>
      <w:r w:rsidR="00011F8C">
        <w:t xml:space="preserve">on-board </w:t>
      </w:r>
      <w:r w:rsidRPr="00717F65">
        <w:t xml:space="preserve">components were turned on. </w:t>
      </w:r>
      <w:r w:rsidR="00011F8C">
        <w:t>This approach was not</w:t>
      </w:r>
      <w:r w:rsidRPr="00717F65">
        <w:t xml:space="preserve"> intuitive approach, and the sensor last</w:t>
      </w:r>
      <w:r w:rsidR="00C61F32">
        <w:t>ed barely</w:t>
      </w:r>
      <w:r w:rsidRPr="00717F65">
        <w:t xml:space="preserve"> 40 hours. </w:t>
      </w:r>
      <w:r w:rsidR="00C61F32">
        <w:t>A m</w:t>
      </w:r>
      <w:r w:rsidR="00C61F32" w:rsidRPr="00717F65">
        <w:t xml:space="preserve">ore </w:t>
      </w:r>
      <w:r w:rsidRPr="00717F65">
        <w:t xml:space="preserve">flexible operation was added </w:t>
      </w:r>
      <w:r w:rsidR="00562132">
        <w:t xml:space="preserve">wherein </w:t>
      </w:r>
      <w:r w:rsidRPr="00717F65">
        <w:t xml:space="preserve">certain components </w:t>
      </w:r>
      <w:r w:rsidR="00C61F32">
        <w:t xml:space="preserve">were turned </w:t>
      </w:r>
      <w:r w:rsidRPr="00717F65">
        <w:t xml:space="preserve">on and off following a predetermined action flow. </w:t>
      </w:r>
      <w:r w:rsidR="00C61F32">
        <w:t xml:space="preserve">This resulted in </w:t>
      </w:r>
      <w:r w:rsidRPr="00717F65">
        <w:t>reduced current consumption, as</w:t>
      </w:r>
      <w:r w:rsidR="00C61F32">
        <w:t xml:space="preserve"> shown in</w:t>
      </w:r>
      <w:r w:rsidRPr="00717F65">
        <w:t xml:space="preserve"> </w:t>
      </w:r>
      <w:r>
        <w:fldChar w:fldCharType="begin"/>
      </w:r>
      <w:r>
        <w:instrText xml:space="preserve"> REF _Ref511319794 \h </w:instrText>
      </w:r>
      <w:r>
        <w:fldChar w:fldCharType="separate"/>
      </w:r>
      <w:r w:rsidR="00CF6C48">
        <w:t xml:space="preserve">Figure </w:t>
      </w:r>
      <w:r w:rsidR="00CF6C48">
        <w:rPr>
          <w:noProof/>
        </w:rPr>
        <w:t>25</w:t>
      </w:r>
      <w:r>
        <w:fldChar w:fldCharType="end"/>
      </w:r>
      <w:r w:rsidRPr="00717F65">
        <w:t>.</w:t>
      </w:r>
      <w:r w:rsidR="00B76355">
        <w:t xml:space="preserve"> </w:t>
      </w:r>
      <w:r w:rsidR="00C61F32">
        <w:t>T</w:t>
      </w:r>
      <w:r w:rsidRPr="00717F65">
        <w:t>o further enhance power consumption</w:t>
      </w:r>
      <w:r w:rsidR="00C61F32">
        <w:t>,</w:t>
      </w:r>
      <w:r w:rsidRPr="00717F65">
        <w:t xml:space="preserve"> </w:t>
      </w:r>
      <w:r w:rsidR="00C61F32">
        <w:t>s</w:t>
      </w:r>
      <w:r w:rsidRPr="00717F65">
        <w:t>leep mode of ARM Cortex-M0 microprocessor</w:t>
      </w:r>
      <w:r w:rsidR="00C61F32">
        <w:t xml:space="preserve"> was incorporated into the operation</w:t>
      </w:r>
      <w:r w:rsidRPr="00717F65">
        <w:t xml:space="preserve">. However, </w:t>
      </w:r>
      <w:r w:rsidR="00C61F32">
        <w:t>this</w:t>
      </w:r>
      <w:r w:rsidR="00C61F32" w:rsidRPr="00717F65">
        <w:t xml:space="preserve"> </w:t>
      </w:r>
      <w:r w:rsidRPr="00717F65">
        <w:t xml:space="preserve">caused misdetections and/or double counting vehicles </w:t>
      </w:r>
      <w:r w:rsidR="00C61F32">
        <w:t>that had</w:t>
      </w:r>
      <w:r w:rsidR="00C61F32" w:rsidRPr="00717F65">
        <w:t xml:space="preserve"> </w:t>
      </w:r>
      <w:r w:rsidRPr="00717F65">
        <w:t xml:space="preserve">less than 2 seconds following distance </w:t>
      </w:r>
      <w:r w:rsidR="00C61F32">
        <w:t>as a consequence of</w:t>
      </w:r>
      <w:r w:rsidRPr="00717F65">
        <w:t xml:space="preserve"> long wake-up time from the </w:t>
      </w:r>
      <w:r w:rsidR="00C61F32">
        <w:t>s</w:t>
      </w:r>
      <w:r w:rsidRPr="00717F65">
        <w:t xml:space="preserve">leep mode </w:t>
      </w:r>
      <w:r w:rsidR="00C61F32">
        <w:t>following the</w:t>
      </w:r>
      <w:r w:rsidRPr="00717F65">
        <w:t xml:space="preserve"> detection of a passing vehicle.</w:t>
      </w:r>
      <w:r w:rsidR="00562132">
        <w:t xml:space="preserve"> </w:t>
      </w:r>
      <w:r w:rsidR="00C61F32">
        <w:t>S</w:t>
      </w:r>
      <w:r w:rsidR="00B76355">
        <w:t xml:space="preserve">ensor </w:t>
      </w:r>
      <w:r w:rsidR="00C61F32">
        <w:t xml:space="preserve">power cycle </w:t>
      </w:r>
      <w:r w:rsidR="00B76355">
        <w:t>can be divided into several phases</w:t>
      </w:r>
      <w:r w:rsidR="00C61F32">
        <w:t>, namely</w:t>
      </w:r>
      <w:r w:rsidR="00B76355">
        <w:t>:</w:t>
      </w:r>
    </w:p>
    <w:p w14:paraId="100A5380" w14:textId="72A3B43F" w:rsidR="00B76355" w:rsidRDefault="00B76355" w:rsidP="00B76355">
      <w:pPr>
        <w:pStyle w:val="ListParagraph"/>
        <w:numPr>
          <w:ilvl w:val="0"/>
          <w:numId w:val="24"/>
        </w:numPr>
      </w:pPr>
      <w:r>
        <w:t>System initialization</w:t>
      </w:r>
      <w:r w:rsidR="00C61F32">
        <w:t>,</w:t>
      </w:r>
    </w:p>
    <w:p w14:paraId="77320261" w14:textId="0F597314" w:rsidR="00B76355" w:rsidRDefault="00B76355" w:rsidP="00B76355">
      <w:pPr>
        <w:pStyle w:val="ListParagraph"/>
        <w:numPr>
          <w:ilvl w:val="0"/>
          <w:numId w:val="24"/>
        </w:numPr>
      </w:pPr>
      <w:r>
        <w:t>Data buffering</w:t>
      </w:r>
      <w:r w:rsidR="00C61F32">
        <w:t>,</w:t>
      </w:r>
    </w:p>
    <w:p w14:paraId="54923BDF" w14:textId="71EA6F43" w:rsidR="00B76355" w:rsidRDefault="00B76355" w:rsidP="00B76355">
      <w:pPr>
        <w:pStyle w:val="ListParagraph"/>
        <w:numPr>
          <w:ilvl w:val="0"/>
          <w:numId w:val="24"/>
        </w:numPr>
      </w:pPr>
      <w:r>
        <w:t>ZigBee periodic communication</w:t>
      </w:r>
      <w:r w:rsidR="00C61F32">
        <w:t>, and</w:t>
      </w:r>
    </w:p>
    <w:p w14:paraId="090FC4F0" w14:textId="1E6E76FB" w:rsidR="00B76355" w:rsidRDefault="00B76355" w:rsidP="00B76355">
      <w:pPr>
        <w:pStyle w:val="ListParagraph"/>
        <w:numPr>
          <w:ilvl w:val="0"/>
          <w:numId w:val="24"/>
        </w:numPr>
      </w:pPr>
      <w:r>
        <w:t>Standby/detection</w:t>
      </w:r>
      <w:r w:rsidR="00C61F32">
        <w:t>.</w:t>
      </w:r>
    </w:p>
    <w:p w14:paraId="3D02E662" w14:textId="461977D8" w:rsidR="00B76355" w:rsidRDefault="00B76355" w:rsidP="00B76355">
      <w:r w:rsidRPr="00B76355">
        <w:lastRenderedPageBreak/>
        <w:t>System initialization is a one-time phase and</w:t>
      </w:r>
      <w:r w:rsidR="00C61F32">
        <w:t>,</w:t>
      </w:r>
      <w:r w:rsidRPr="00B76355">
        <w:t xml:space="preserve"> therefore</w:t>
      </w:r>
      <w:r w:rsidR="00C61F32">
        <w:t>,</w:t>
      </w:r>
      <w:r w:rsidRPr="00B76355">
        <w:t xml:space="preserve"> has a negligible effect on long</w:t>
      </w:r>
      <w:r w:rsidR="00C61F32">
        <w:t>-</w:t>
      </w:r>
      <w:r w:rsidRPr="00B76355">
        <w:t xml:space="preserve">term power consumption. Data buffering is </w:t>
      </w:r>
      <w:r w:rsidR="00C61F32">
        <w:t>part of the</w:t>
      </w:r>
      <w:r w:rsidRPr="00B76355">
        <w:t xml:space="preserve"> data-driven phase </w:t>
      </w:r>
      <w:r w:rsidR="00C61F32">
        <w:t>and</w:t>
      </w:r>
      <w:r w:rsidRPr="00B76355">
        <w:t xml:space="preserve"> related to the number of detected vehicles and the traffic flow. </w:t>
      </w:r>
      <w:r w:rsidR="00C61F32">
        <w:t>This phase</w:t>
      </w:r>
      <w:r w:rsidR="00C61F32" w:rsidRPr="00B76355">
        <w:t xml:space="preserve"> </w:t>
      </w:r>
      <w:r w:rsidRPr="00B76355">
        <w:t xml:space="preserve">was incorporated to reduce current consumed by microSD card and </w:t>
      </w:r>
      <w:r w:rsidR="00C61F32">
        <w:t xml:space="preserve">operation </w:t>
      </w:r>
      <w:r w:rsidRPr="00B76355">
        <w:t xml:space="preserve">duty-cycle. ZigBee periodic communication </w:t>
      </w:r>
      <w:r w:rsidR="00C61F32">
        <w:t>wa</w:t>
      </w:r>
      <w:r w:rsidR="00C61F32" w:rsidRPr="00B76355">
        <w:t xml:space="preserve">s </w:t>
      </w:r>
      <w:r w:rsidRPr="00B76355">
        <w:t xml:space="preserve">also implemented to reduce </w:t>
      </w:r>
      <w:r w:rsidR="00C61F32">
        <w:t>operation</w:t>
      </w:r>
      <w:r w:rsidR="00C61F32" w:rsidRPr="00B76355">
        <w:t xml:space="preserve"> </w:t>
      </w:r>
      <w:r w:rsidRPr="00B76355">
        <w:t xml:space="preserve">duty-cycle. </w:t>
      </w:r>
      <w:r w:rsidR="00C61F32">
        <w:t xml:space="preserve">Although sleep mode drains current at 2 mA, </w:t>
      </w:r>
      <w:r w:rsidRPr="00B76355">
        <w:t>standby phase</w:t>
      </w:r>
      <w:r w:rsidR="00C61F32">
        <w:t xml:space="preserve"> drains at</w:t>
      </w:r>
      <w:r w:rsidRPr="00B76355">
        <w:t xml:space="preserve"> 4 mA. The problem with </w:t>
      </w:r>
      <w:r w:rsidR="00C61F32">
        <w:t>s</w:t>
      </w:r>
      <w:r w:rsidR="00C61F32" w:rsidRPr="00B76355">
        <w:t>leep</w:t>
      </w:r>
      <w:r w:rsidR="00C61F32">
        <w:t xml:space="preserve"> </w:t>
      </w:r>
      <w:r>
        <w:t>mode</w:t>
      </w:r>
      <w:r w:rsidRPr="00B76355">
        <w:t xml:space="preserve">, as mentioned earlier, is that </w:t>
      </w:r>
      <w:r w:rsidR="00C61F32">
        <w:t xml:space="preserve">system </w:t>
      </w:r>
      <w:r w:rsidRPr="00B76355">
        <w:t>response time increases</w:t>
      </w:r>
      <w:r w:rsidR="00C61F32">
        <w:t xml:space="preserve"> and causes</w:t>
      </w:r>
      <w:r w:rsidRPr="00B76355">
        <w:t xml:space="preserve"> misdetections. </w:t>
      </w:r>
      <w:r w:rsidR="00C61F32">
        <w:t>Notably</w:t>
      </w:r>
      <w:r w:rsidRPr="00B76355">
        <w:t>, in a low traffic condition</w:t>
      </w:r>
      <w:r w:rsidR="00BB6ED8">
        <w:t xml:space="preserve"> </w:t>
      </w:r>
      <w:r w:rsidR="00C61F32">
        <w:t>—</w:t>
      </w:r>
      <w:r w:rsidR="00BB6ED8">
        <w:t xml:space="preserve"> </w:t>
      </w:r>
      <w:r w:rsidRPr="00B76355">
        <w:t xml:space="preserve">where </w:t>
      </w:r>
      <w:r w:rsidR="00C61F32">
        <w:t xml:space="preserve">vehicle </w:t>
      </w:r>
      <w:r w:rsidRPr="00B76355">
        <w:t>following distance is more than 5 seconds</w:t>
      </w:r>
      <w:r w:rsidR="00BB6ED8">
        <w:t xml:space="preserve"> </w:t>
      </w:r>
      <w:r w:rsidR="00C61F32">
        <w:t>—</w:t>
      </w:r>
      <w:r w:rsidR="00BB6ED8">
        <w:t xml:space="preserve"> </w:t>
      </w:r>
      <w:r w:rsidR="00C61F32">
        <w:t>s</w:t>
      </w:r>
      <w:r w:rsidRPr="00B76355">
        <w:t xml:space="preserve">leep mode </w:t>
      </w:r>
      <w:r w:rsidR="00C61F32">
        <w:t>is expected to</w:t>
      </w:r>
      <w:r w:rsidR="00C61F32" w:rsidRPr="00B76355">
        <w:t xml:space="preserve"> </w:t>
      </w:r>
      <w:r w:rsidRPr="00B76355">
        <w:t xml:space="preserve">perform faultlessly, </w:t>
      </w:r>
      <w:r w:rsidR="00C61F32">
        <w:t>as well as</w:t>
      </w:r>
      <w:r w:rsidRPr="00B76355">
        <w:t xml:space="preserve"> </w:t>
      </w:r>
      <w:r w:rsidR="00C61F32" w:rsidRPr="00B76355">
        <w:t>conserv</w:t>
      </w:r>
      <w:r w:rsidR="00C61F32">
        <w:t>e</w:t>
      </w:r>
      <w:r w:rsidR="00C61F32" w:rsidRPr="00B76355">
        <w:t xml:space="preserve"> </w:t>
      </w:r>
      <w:r w:rsidRPr="00B76355">
        <w:t>more power.</w:t>
      </w:r>
      <w:r>
        <w:t xml:space="preserve"> </w:t>
      </w:r>
      <w:r w:rsidR="00C61F32">
        <w:t>A DPM was introduced to solve th</w:t>
      </w:r>
      <w:r w:rsidR="008055FA">
        <w:t>e problem</w:t>
      </w:r>
      <w:r w:rsidRPr="00B76355">
        <w:t>.</w:t>
      </w:r>
    </w:p>
    <w:p w14:paraId="334D041C" w14:textId="77777777" w:rsidR="007C496C" w:rsidRDefault="007C496C" w:rsidP="007C496C">
      <w:pPr>
        <w:pStyle w:val="Heading2"/>
      </w:pPr>
      <w:bookmarkStart w:id="99" w:name="_Toc520455848"/>
      <w:r>
        <w:t>Problem Formulation</w:t>
      </w:r>
      <w:bookmarkEnd w:id="99"/>
    </w:p>
    <w:p w14:paraId="2CA37D17" w14:textId="1780919E" w:rsidR="007C496C" w:rsidRDefault="003F4609" w:rsidP="007C496C">
      <w:pPr>
        <w:ind w:firstLine="720"/>
      </w:pPr>
      <w:r>
        <w:t>A</w:t>
      </w:r>
      <w:r w:rsidR="008055FA">
        <w:t xml:space="preserve">n RL </w:t>
      </w:r>
      <w:r w:rsidR="00774C4B" w:rsidRPr="00774C4B">
        <w:t>algorithm based on Q-Learning</w:t>
      </w:r>
      <w:r>
        <w:t xml:space="preserve"> </w:t>
      </w:r>
      <w:r w:rsidR="008055FA">
        <w:t xml:space="preserve">was </w:t>
      </w:r>
      <w:r>
        <w:t>proposed</w:t>
      </w:r>
      <w:r w:rsidR="00774C4B" w:rsidRPr="00774C4B">
        <w:t xml:space="preserve"> as an approach to</w:t>
      </w:r>
      <w:r>
        <w:t xml:space="preserve"> intelligently</w:t>
      </w:r>
      <w:r w:rsidR="00774C4B" w:rsidRPr="00774C4B">
        <w:t xml:space="preserve"> optimize the selection of power policies in a given state.</w:t>
      </w:r>
    </w:p>
    <w:p w14:paraId="1702A9CF" w14:textId="57B124DD" w:rsidR="003F4609" w:rsidRDefault="008055FA" w:rsidP="003F4609">
      <w:r>
        <w:t>A</w:t>
      </w:r>
      <w:r w:rsidR="003F4609">
        <w:t>ssume</w:t>
      </w:r>
      <w:r>
        <w:t xml:space="preserve"> the following</w:t>
      </w:r>
      <w:r w:rsidR="003F4609">
        <w:t>:</w:t>
      </w:r>
    </w:p>
    <w:p w14:paraId="5C39247E" w14:textId="69471144" w:rsidR="003F4609" w:rsidRPr="003056D0" w:rsidRDefault="008055FA" w:rsidP="00D748F4">
      <w:pPr>
        <w:numPr>
          <w:ilvl w:val="0"/>
          <w:numId w:val="25"/>
        </w:numPr>
        <w:tabs>
          <w:tab w:val="clear" w:pos="720"/>
        </w:tabs>
        <w:spacing w:after="200" w:line="276" w:lineRule="auto"/>
      </w:pPr>
      <w:r>
        <w:t>System can</w:t>
      </w:r>
    </w:p>
    <w:p w14:paraId="1739DBC1" w14:textId="04BD9B12" w:rsidR="003F4609" w:rsidRPr="003056D0" w:rsidRDefault="008055FA" w:rsidP="00D748F4">
      <w:pPr>
        <w:numPr>
          <w:ilvl w:val="1"/>
          <w:numId w:val="25"/>
        </w:numPr>
        <w:tabs>
          <w:tab w:val="clear" w:pos="1440"/>
        </w:tabs>
        <w:spacing w:after="200" w:line="276" w:lineRule="auto"/>
      </w:pPr>
      <w:r>
        <w:t>o</w:t>
      </w:r>
      <w:r w:rsidRPr="003056D0">
        <w:t>bserv</w:t>
      </w:r>
      <w:r>
        <w:t>e</w:t>
      </w:r>
      <w:r w:rsidRPr="003056D0">
        <w:t xml:space="preserve"> </w:t>
      </w:r>
      <w:r w:rsidR="003F4609" w:rsidRPr="003056D0">
        <w:t>the environment (</w:t>
      </w:r>
      <w:r>
        <w:t xml:space="preserve">i.e., </w:t>
      </w:r>
      <w:r w:rsidR="003F4609" w:rsidRPr="003056D0">
        <w:t>traffic congestion)</w:t>
      </w:r>
      <w:r>
        <w:t xml:space="preserve"> and</w:t>
      </w:r>
    </w:p>
    <w:p w14:paraId="21B036C2" w14:textId="5FEE993E" w:rsidR="003F4609" w:rsidRPr="003056D0" w:rsidRDefault="008055FA" w:rsidP="00D748F4">
      <w:pPr>
        <w:numPr>
          <w:ilvl w:val="1"/>
          <w:numId w:val="25"/>
        </w:numPr>
        <w:tabs>
          <w:tab w:val="clear" w:pos="1440"/>
        </w:tabs>
        <w:spacing w:after="200" w:line="276" w:lineRule="auto"/>
      </w:pPr>
      <w:r>
        <w:t>m</w:t>
      </w:r>
      <w:r w:rsidRPr="003056D0">
        <w:t>easur</w:t>
      </w:r>
      <w:r>
        <w:t>e</w:t>
      </w:r>
      <w:r w:rsidRPr="003056D0">
        <w:t xml:space="preserve"> </w:t>
      </w:r>
      <w:r w:rsidR="003F4609" w:rsidRPr="003056D0">
        <w:t>power consumption</w:t>
      </w:r>
      <w:r>
        <w:t>.</w:t>
      </w:r>
    </w:p>
    <w:p w14:paraId="00317A6F" w14:textId="749EF623" w:rsidR="003F4609" w:rsidRPr="003056D0" w:rsidRDefault="003F4609" w:rsidP="00D748F4">
      <w:pPr>
        <w:numPr>
          <w:ilvl w:val="0"/>
          <w:numId w:val="25"/>
        </w:numPr>
        <w:tabs>
          <w:tab w:val="clear" w:pos="720"/>
        </w:tabs>
        <w:spacing w:after="200" w:line="276" w:lineRule="auto"/>
      </w:pPr>
      <w:r w:rsidRPr="003056D0">
        <w:t>Environment behavior can be modeled as high</w:t>
      </w:r>
      <w:r w:rsidR="00D748F4">
        <w:t xml:space="preserve"> traffic (HT)</w:t>
      </w:r>
      <w:r w:rsidRPr="003056D0">
        <w:t>/low traffic</w:t>
      </w:r>
      <w:r w:rsidR="00D748F4">
        <w:t xml:space="preserve"> (LT)</w:t>
      </w:r>
      <w:r w:rsidR="008055FA">
        <w:t>.</w:t>
      </w:r>
    </w:p>
    <w:p w14:paraId="0532B285" w14:textId="1CC09F05" w:rsidR="003F4609" w:rsidRPr="003056D0" w:rsidRDefault="003F4609" w:rsidP="00D748F4">
      <w:pPr>
        <w:numPr>
          <w:ilvl w:val="0"/>
          <w:numId w:val="25"/>
        </w:numPr>
        <w:tabs>
          <w:tab w:val="clear" w:pos="720"/>
        </w:tabs>
        <w:spacing w:after="200" w:line="276" w:lineRule="auto"/>
      </w:pPr>
      <w:r w:rsidRPr="003056D0">
        <w:t>Power policies available to the agent (i.e.</w:t>
      </w:r>
      <w:r w:rsidR="008055FA">
        <w:t>,</w:t>
      </w:r>
      <w:r w:rsidRPr="003056D0">
        <w:t xml:space="preserve"> sensor)</w:t>
      </w:r>
      <w:r w:rsidR="008055FA">
        <w:t xml:space="preserve"> </w:t>
      </w:r>
      <w:r w:rsidR="00562132">
        <w:t>include</w:t>
      </w:r>
      <w:r w:rsidRPr="003056D0">
        <w:t>:</w:t>
      </w:r>
    </w:p>
    <w:p w14:paraId="04F742A8" w14:textId="359724C1" w:rsidR="003F4609" w:rsidRPr="003056D0" w:rsidRDefault="003F4609" w:rsidP="00D748F4">
      <w:pPr>
        <w:numPr>
          <w:ilvl w:val="1"/>
          <w:numId w:val="25"/>
        </w:numPr>
        <w:tabs>
          <w:tab w:val="clear" w:pos="1440"/>
        </w:tabs>
        <w:spacing w:after="200" w:line="276" w:lineRule="auto"/>
      </w:pPr>
      <w:r w:rsidRPr="003056D0">
        <w:t>High Power (HP) mode</w:t>
      </w:r>
      <w:r w:rsidR="008055FA">
        <w:t xml:space="preserve"> and</w:t>
      </w:r>
    </w:p>
    <w:p w14:paraId="1CC4DA92" w14:textId="07B294F1" w:rsidR="003F4609" w:rsidRPr="003056D0" w:rsidRDefault="003F4609" w:rsidP="00D748F4">
      <w:pPr>
        <w:numPr>
          <w:ilvl w:val="1"/>
          <w:numId w:val="25"/>
        </w:numPr>
        <w:tabs>
          <w:tab w:val="clear" w:pos="1440"/>
        </w:tabs>
        <w:spacing w:after="200" w:line="276" w:lineRule="auto"/>
      </w:pPr>
      <w:r>
        <w:t>Low Power</w:t>
      </w:r>
      <w:r w:rsidRPr="003056D0">
        <w:t xml:space="preserve"> (</w:t>
      </w:r>
      <w:r>
        <w:t>LP</w:t>
      </w:r>
      <w:r w:rsidRPr="003056D0">
        <w:t>) mode</w:t>
      </w:r>
      <w:r w:rsidR="008055FA">
        <w:t>.</w:t>
      </w:r>
    </w:p>
    <w:p w14:paraId="4701D4CB" w14:textId="3119BC9A" w:rsidR="003F4609" w:rsidRDefault="0064363D" w:rsidP="003F4609">
      <w:r>
        <w:t>The system is modeled</w:t>
      </w:r>
      <w:r w:rsidRPr="0064363D">
        <w:t xml:space="preserve"> as a Markov Decision Process, with four-state space: High-Power High-Traffic (HP-HT), High-Power Low-Traffic (HP-LT), Low-Power High Traffic (LP-HT), and Low-Power Low-Traffic (LP-LT). </w:t>
      </w:r>
      <w:r w:rsidR="00534F0B">
        <w:fldChar w:fldCharType="begin"/>
      </w:r>
      <w:r w:rsidR="00534F0B">
        <w:instrText xml:space="preserve"> REF _Ref511425310 \h </w:instrText>
      </w:r>
      <w:r w:rsidR="00534F0B">
        <w:fldChar w:fldCharType="separate"/>
      </w:r>
      <w:r w:rsidR="00CF6C48">
        <w:t xml:space="preserve">Figure </w:t>
      </w:r>
      <w:r w:rsidR="00CF6C48">
        <w:rPr>
          <w:noProof/>
        </w:rPr>
        <w:t>26</w:t>
      </w:r>
      <w:r w:rsidR="00534F0B">
        <w:fldChar w:fldCharType="end"/>
      </w:r>
      <w:r w:rsidR="00534F0B">
        <w:t xml:space="preserve"> </w:t>
      </w:r>
      <w:r w:rsidRPr="0064363D">
        <w:t xml:space="preserve">shows the state </w:t>
      </w:r>
      <w:r w:rsidRPr="0064363D">
        <w:lastRenderedPageBreak/>
        <w:t>tr</w:t>
      </w:r>
      <w:r>
        <w:t>ansition diagram of the system.</w:t>
      </w:r>
      <w:r w:rsidRPr="0064363D">
        <w:t xml:space="preserve"> </w:t>
      </w:r>
      <w:r>
        <w:rPr>
          <w:noProof/>
        </w:rPr>
        <w:t xml:space="preserve">Solid arrows </w:t>
      </w:r>
      <w:r w:rsidRPr="0064363D">
        <w:t>are transitions made by the agent</w:t>
      </w:r>
      <w:r w:rsidR="008055FA">
        <w:t>, and</w:t>
      </w:r>
      <w:r w:rsidR="008055FA" w:rsidRPr="0064363D">
        <w:t xml:space="preserve"> </w:t>
      </w:r>
      <w:r w:rsidR="008055FA">
        <w:t>d</w:t>
      </w:r>
      <w:r>
        <w:t xml:space="preserve">ashed arrows </w:t>
      </w:r>
      <w:r w:rsidRPr="0064363D">
        <w:t xml:space="preserve">are transitions made by environment. </w:t>
      </w:r>
      <w:r w:rsidR="008055FA">
        <w:t>Although a</w:t>
      </w:r>
      <w:r w:rsidR="008055FA" w:rsidRPr="0064363D">
        <w:t xml:space="preserve">gent </w:t>
      </w:r>
      <w:r w:rsidRPr="0064363D">
        <w:t>is not penalized for transitions made by the environment</w:t>
      </w:r>
      <w:r w:rsidR="008055FA">
        <w:t>, transitions</w:t>
      </w:r>
      <w:r w:rsidRPr="0064363D">
        <w:t xml:space="preserve"> should have high penalty in the reward matrix to prevent agent from taking such an action.</w:t>
      </w:r>
    </w:p>
    <w:p w14:paraId="2C4D4CFF" w14:textId="77777777" w:rsidR="0064363D" w:rsidRDefault="0064363D" w:rsidP="0064363D">
      <w:pPr>
        <w:keepNext/>
        <w:jc w:val="center"/>
      </w:pPr>
      <w:r>
        <w:rPr>
          <w:noProof/>
        </w:rPr>
        <w:drawing>
          <wp:inline distT="0" distB="0" distL="0" distR="0" wp14:anchorId="01187348" wp14:editId="220B4409">
            <wp:extent cx="4682965" cy="3520440"/>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688417" cy="3524538"/>
                    </a:xfrm>
                    <a:prstGeom prst="rect">
                      <a:avLst/>
                    </a:prstGeom>
                    <a:noFill/>
                  </pic:spPr>
                </pic:pic>
              </a:graphicData>
            </a:graphic>
          </wp:inline>
        </w:drawing>
      </w:r>
    </w:p>
    <w:p w14:paraId="2C8F9B52" w14:textId="46EA2053" w:rsidR="0064363D" w:rsidRDefault="0064363D" w:rsidP="0064363D">
      <w:pPr>
        <w:pStyle w:val="Caption"/>
        <w:jc w:val="center"/>
      </w:pPr>
      <w:bookmarkStart w:id="100" w:name="_Ref511425310"/>
      <w:bookmarkStart w:id="101" w:name="_Toc520455891"/>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26</w:t>
      </w:r>
      <w:r w:rsidR="00D835A3">
        <w:rPr>
          <w:noProof/>
        </w:rPr>
        <w:fldChar w:fldCharType="end"/>
      </w:r>
      <w:bookmarkEnd w:id="100"/>
      <w:r w:rsidR="00AA4173">
        <w:rPr>
          <w:noProof/>
        </w:rPr>
        <w:t>.</w:t>
      </w:r>
      <w:r>
        <w:t xml:space="preserve"> </w:t>
      </w:r>
      <w:r w:rsidRPr="00D96967">
        <w:t>State transition diagram</w:t>
      </w:r>
      <w:r w:rsidR="00AA4173">
        <w:t>.</w:t>
      </w:r>
      <w:bookmarkEnd w:id="101"/>
    </w:p>
    <w:p w14:paraId="1C46539C" w14:textId="77777777" w:rsidR="0064363D" w:rsidRDefault="0064363D" w:rsidP="00B76355"/>
    <w:p w14:paraId="510251B3" w14:textId="21272C0C" w:rsidR="00534F0B" w:rsidRDefault="00534F0B" w:rsidP="00B76355">
      <w:r w:rsidRPr="00534F0B">
        <w:t>The agent (</w:t>
      </w:r>
      <w:r w:rsidR="00F65702">
        <w:t xml:space="preserve">i.e., </w:t>
      </w:r>
      <w:r w:rsidRPr="00534F0B">
        <w:rPr>
          <w:i/>
          <w:iCs/>
        </w:rPr>
        <w:t>i</w:t>
      </w:r>
      <w:r w:rsidRPr="00534F0B">
        <w:t xml:space="preserve">VCCS) </w:t>
      </w:r>
      <w:r w:rsidR="00F65702">
        <w:t>can</w:t>
      </w:r>
      <w:r w:rsidRPr="00534F0B">
        <w:t xml:space="preserve"> switch to </w:t>
      </w:r>
      <w:r w:rsidR="00F65702">
        <w:t xml:space="preserve">either </w:t>
      </w:r>
      <w:r w:rsidRPr="00534F0B">
        <w:t>high-power or to low-power</w:t>
      </w:r>
      <w:r w:rsidR="00F65702">
        <w:t xml:space="preserve"> mode</w:t>
      </w:r>
      <w:r w:rsidRPr="00534F0B">
        <w:t>. Reward function is defined as an R matrix</w:t>
      </w:r>
      <w:r w:rsidR="00F65702">
        <w:t>, as indicated below.</w:t>
      </w:r>
    </w:p>
    <w:p w14:paraId="61052B8C" w14:textId="127A132D" w:rsidR="00534F0B" w:rsidRPr="00534F0B" w:rsidRDefault="00534F0B" w:rsidP="00534F0B">
      <m:oMathPara>
        <m:oMathParaPr>
          <m:jc m:val="centerGroup"/>
        </m:oMathParaPr>
        <m:oMath>
          <m:r>
            <w:rPr>
              <w:rFonts w:ascii="Cambria Math" w:hAnsi="Cambria Math"/>
            </w:rPr>
            <m:t>R=</m:t>
          </m:r>
          <m:d>
            <m:dPr>
              <m:begChr m:val="["/>
              <m:endChr m:val="]"/>
              <m:ctrlPr>
                <w:rPr>
                  <w:rFonts w:ascii="Cambria Math" w:hAnsi="Cambria Math"/>
                  <w:i/>
                  <w:iCs/>
                </w:rPr>
              </m:ctrlPr>
            </m:dPr>
            <m:e>
              <m:m>
                <m:mPr>
                  <m:mcs>
                    <m:mc>
                      <m:mcPr>
                        <m:count m:val="4"/>
                        <m:mcJc m:val="center"/>
                      </m:mcPr>
                    </m:mc>
                  </m:mcs>
                  <m:ctrlPr>
                    <w:rPr>
                      <w:rFonts w:ascii="Cambria Math" w:hAnsi="Cambria Math"/>
                      <w:i/>
                      <w:iCs/>
                    </w:rPr>
                  </m:ctrlPr>
                </m:mPr>
                <m:mr>
                  <m:e>
                    <m:r>
                      <w:rPr>
                        <w:rFonts w:ascii="Cambria Math" w:hAnsi="Cambria Math"/>
                      </w:rPr>
                      <m:t>15</m:t>
                    </m:r>
                  </m:e>
                  <m:e>
                    <m:r>
                      <w:rPr>
                        <w:rFonts w:ascii="Cambria Math" w:hAnsi="Cambria Math"/>
                      </w:rPr>
                      <m:t>-50</m:t>
                    </m:r>
                  </m:e>
                  <m:e>
                    <m:r>
                      <w:rPr>
                        <w:rFonts w:ascii="Cambria Math" w:hAnsi="Cambria Math"/>
                      </w:rPr>
                      <m:t>-50</m:t>
                    </m:r>
                  </m:e>
                  <m:e>
                    <m:r>
                      <w:rPr>
                        <w:rFonts w:ascii="Cambria Math" w:hAnsi="Cambria Math"/>
                      </w:rPr>
                      <m:t>-50</m:t>
                    </m:r>
                  </m:e>
                </m:mr>
                <m:mr>
                  <m:e>
                    <m:r>
                      <w:rPr>
                        <w:rFonts w:ascii="Cambria Math" w:hAnsi="Cambria Math"/>
                      </w:rPr>
                      <m:t>-50</m:t>
                    </m:r>
                  </m:e>
                  <m:e>
                    <m:r>
                      <w:rPr>
                        <w:rFonts w:ascii="Cambria Math" w:hAnsi="Cambria Math"/>
                      </w:rPr>
                      <m:t>-50</m:t>
                    </m:r>
                  </m:e>
                  <m:e>
                    <m:r>
                      <w:rPr>
                        <w:rFonts w:ascii="Cambria Math" w:hAnsi="Cambria Math"/>
                      </w:rPr>
                      <m:t>15</m:t>
                    </m:r>
                  </m:e>
                  <m:e>
                    <m:r>
                      <w:rPr>
                        <w:rFonts w:ascii="Cambria Math" w:hAnsi="Cambria Math"/>
                      </w:rPr>
                      <m:t>-50</m:t>
                    </m:r>
                  </m:e>
                </m:mr>
                <m:mr>
                  <m:e>
                    <m:r>
                      <w:rPr>
                        <w:rFonts w:ascii="Cambria Math" w:hAnsi="Cambria Math"/>
                      </w:rPr>
                      <m:t>-50</m:t>
                    </m:r>
                  </m:e>
                  <m:e>
                    <m:r>
                      <w:rPr>
                        <w:rFonts w:ascii="Cambria Math" w:hAnsi="Cambria Math"/>
                      </w:rPr>
                      <m:t>-20</m:t>
                    </m:r>
                  </m:e>
                  <m:e>
                    <m:r>
                      <w:rPr>
                        <w:rFonts w:ascii="Cambria Math" w:hAnsi="Cambria Math"/>
                      </w:rPr>
                      <m:t>15</m:t>
                    </m:r>
                  </m:e>
                  <m:e>
                    <m:r>
                      <w:rPr>
                        <w:rFonts w:ascii="Cambria Math" w:hAnsi="Cambria Math"/>
                      </w:rPr>
                      <m:t>-50</m:t>
                    </m:r>
                  </m:e>
                </m:mr>
                <m:mr>
                  <m:e>
                    <m:r>
                      <w:rPr>
                        <w:rFonts w:ascii="Cambria Math" w:hAnsi="Cambria Math"/>
                      </w:rPr>
                      <m:t>15</m:t>
                    </m:r>
                  </m:e>
                  <m:e>
                    <m:r>
                      <w:rPr>
                        <w:rFonts w:ascii="Cambria Math" w:hAnsi="Cambria Math"/>
                      </w:rPr>
                      <m:t>-50</m:t>
                    </m:r>
                  </m:e>
                  <m:e>
                    <m:r>
                      <w:rPr>
                        <w:rFonts w:ascii="Cambria Math" w:hAnsi="Cambria Math"/>
                      </w:rPr>
                      <m:t>-50</m:t>
                    </m:r>
                  </m:e>
                  <m:e>
                    <m:r>
                      <w:rPr>
                        <w:rFonts w:ascii="Cambria Math" w:hAnsi="Cambria Math"/>
                      </w:rPr>
                      <m:t>-50</m:t>
                    </m:r>
                  </m:e>
                </m:mr>
              </m:m>
            </m:e>
          </m:d>
        </m:oMath>
      </m:oMathPara>
    </w:p>
    <w:p w14:paraId="127A6061" w14:textId="06CB7750" w:rsidR="005E5879" w:rsidRDefault="00534F0B" w:rsidP="00B76355">
      <w:r>
        <w:t xml:space="preserve">A tuple of </w:t>
      </w:r>
      <m:oMath>
        <m:r>
          <w:rPr>
            <w:rFonts w:ascii="Cambria Math" w:hAnsi="Cambria Math"/>
          </w:rPr>
          <m:t>&lt;</m:t>
        </m:r>
        <m:r>
          <w:rPr>
            <w:rFonts w:ascii="Cambria Math" w:hAnsi="Cambria Math" w:cs="Cambria Math"/>
          </w:rPr>
          <m:t>s</m:t>
        </m:r>
        <m:r>
          <w:rPr>
            <w:rFonts w:ascii="Cambria Math" w:hAnsi="Cambria Math"/>
          </w:rPr>
          <m:t>,</m:t>
        </m:r>
        <m:r>
          <w:rPr>
            <w:rFonts w:ascii="Cambria Math" w:hAnsi="Cambria Math" w:cs="Cambria Math"/>
          </w:rPr>
          <m:t>a</m:t>
        </m:r>
        <m:r>
          <w:rPr>
            <w:rFonts w:ascii="Cambria Math" w:hAnsi="Cambria Math"/>
          </w:rPr>
          <m:t>,</m:t>
        </m:r>
        <m:r>
          <w:rPr>
            <w:rFonts w:ascii="Cambria Math" w:hAnsi="Cambria Math" w:cs="Cambria Math"/>
          </w:rPr>
          <m:t>r</m:t>
        </m:r>
        <m:r>
          <w:rPr>
            <w:rFonts w:ascii="Cambria Math" w:hAnsi="Cambria Math"/>
          </w:rPr>
          <m:t>&gt;</m:t>
        </m:r>
      </m:oMath>
      <w:r>
        <w:t xml:space="preserve"> forms an experience in the table. </w:t>
      </w:r>
      <m:oMath>
        <m:r>
          <w:rPr>
            <w:rFonts w:ascii="Cambria Math" w:hAnsi="Cambria Math"/>
          </w:rPr>
          <m:t>Q</m:t>
        </m:r>
      </m:oMath>
      <w:r>
        <w:t xml:space="preserve">-function constructs the </w:t>
      </w:r>
      <m:oMath>
        <m:r>
          <w:rPr>
            <w:rFonts w:ascii="Cambria Math" w:hAnsi="Cambria Math"/>
          </w:rPr>
          <m:t>Q</m:t>
        </m:r>
      </m:oMath>
      <w:r>
        <w:t>-table by giving the expected value of reward (</w:t>
      </w:r>
      <w:r w:rsidR="00F65702">
        <w:t xml:space="preserve">i.e., </w:t>
      </w:r>
      <m:oMath>
        <m:r>
          <w:rPr>
            <w:rFonts w:ascii="Cambria Math" w:hAnsi="Cambria Math"/>
          </w:rPr>
          <m:t>Q</m:t>
        </m:r>
      </m:oMath>
      <w:r>
        <w:t>-value)</w:t>
      </w:r>
      <w:r w:rsidR="003E4657">
        <w:t>.</w:t>
      </w:r>
      <w:r w:rsidR="00F65702">
        <w:t xml:space="preserve"> </w:t>
      </w:r>
      <w:r w:rsidR="005E5879" w:rsidRPr="005E5879">
        <w:t xml:space="preserve">The </w:t>
      </w:r>
      <m:oMath>
        <m:r>
          <w:rPr>
            <w:rFonts w:ascii="Cambria Math" w:hAnsi="Cambria Math"/>
          </w:rPr>
          <m:t>Q</m:t>
        </m:r>
      </m:oMath>
      <w:r w:rsidR="005E5879" w:rsidRPr="005E5879">
        <w:t xml:space="preserve">-table can be </w:t>
      </w:r>
      <w:r w:rsidR="00F65702">
        <w:t xml:space="preserve">either </w:t>
      </w:r>
      <w:r w:rsidR="005E5879" w:rsidRPr="005E5879">
        <w:t>randomly initialized or zero</w:t>
      </w:r>
      <w:r w:rsidR="00F65702">
        <w:t xml:space="preserve"> </w:t>
      </w:r>
      <w:r w:rsidR="005E5879" w:rsidRPr="005E5879">
        <w:t>initialized</w:t>
      </w:r>
      <w:r w:rsidR="00F65702">
        <w:t>, as indicated below.</w:t>
      </w:r>
    </w:p>
    <w:p w14:paraId="7BD01CC9" w14:textId="77777777" w:rsidR="005E5879" w:rsidRPr="005E5879" w:rsidRDefault="005E5879" w:rsidP="005E5879">
      <m:oMathPara>
        <m:oMathParaPr>
          <m:jc m:val="centerGroup"/>
        </m:oMathParaPr>
        <m:oMath>
          <m:r>
            <w:rPr>
              <w:rFonts w:ascii="Cambria Math" w:hAnsi="Cambria Math"/>
            </w:rPr>
            <w:lastRenderedPageBreak/>
            <m:t>Q=</m:t>
          </m:r>
          <m:d>
            <m:dPr>
              <m:begChr m:val="["/>
              <m:endChr m:val="]"/>
              <m:ctrlPr>
                <w:rPr>
                  <w:rFonts w:ascii="Cambria Math" w:hAnsi="Cambria Math"/>
                  <w:i/>
                  <w:iCs/>
                </w:rPr>
              </m:ctrlPr>
            </m:dPr>
            <m:e>
              <m:m>
                <m:mPr>
                  <m:mcs>
                    <m:mc>
                      <m:mcPr>
                        <m:count m:val="4"/>
                        <m:mcJc m:val="center"/>
                      </m:mcPr>
                    </m:mc>
                  </m:mcs>
                  <m:ctrlPr>
                    <w:rPr>
                      <w:rFonts w:ascii="Cambria Math" w:hAnsi="Cambria Math"/>
                      <w:i/>
                      <w:iCs/>
                    </w:rPr>
                  </m:ctrlPr>
                </m:mP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
            </m:e>
          </m:d>
        </m:oMath>
      </m:oMathPara>
    </w:p>
    <w:p w14:paraId="79ED4A05" w14:textId="77777777" w:rsidR="006C52B2" w:rsidRDefault="00BB5B31" w:rsidP="00BB5B31">
      <w:pPr>
        <w:pStyle w:val="Heading2"/>
      </w:pPr>
      <w:bookmarkStart w:id="102" w:name="_Toc520455849"/>
      <w:r>
        <w:t xml:space="preserve">Bellman Equation vs. </w:t>
      </w:r>
      <w:r w:rsidRPr="00BB5B31">
        <w:t>Temporal Differences Equation</w:t>
      </w:r>
      <w:bookmarkEnd w:id="102"/>
    </w:p>
    <w:p w14:paraId="1F3D9D86" w14:textId="6A79A332" w:rsidR="00E913AE" w:rsidRDefault="002756ED" w:rsidP="002756ED">
      <w:pPr>
        <w:ind w:firstLine="720"/>
      </w:pPr>
      <w:r w:rsidRPr="002756ED">
        <w:t xml:space="preserve">The </w:t>
      </w:r>
      <w:r w:rsidR="00F65702">
        <w:t xml:space="preserve">proposed </w:t>
      </w:r>
      <w:r w:rsidRPr="002756ED">
        <w:t xml:space="preserve">model consists of four states, as </w:t>
      </w:r>
      <w:r>
        <w:t>discussed earlier</w:t>
      </w:r>
      <w:r w:rsidR="00F65702">
        <w:t>:</w:t>
      </w:r>
      <w:r w:rsidR="00F65702" w:rsidRPr="002756ED">
        <w:t xml:space="preserve"> </w:t>
      </w:r>
      <w:r w:rsidRPr="002756ED">
        <w:t xml:space="preserve">HP-HT, HP-LT, LP-HT, and LP-LT. The agent can control its state </w:t>
      </w:r>
      <w:r w:rsidR="00C85597">
        <w:t>in</w:t>
      </w:r>
      <w:r w:rsidRPr="002756ED">
        <w:t xml:space="preserve"> HP or LP. The environment controls </w:t>
      </w:r>
      <w:r w:rsidR="00F65702">
        <w:t>sensor</w:t>
      </w:r>
      <w:r w:rsidR="00F65702" w:rsidRPr="002756ED">
        <w:t xml:space="preserve"> </w:t>
      </w:r>
      <w:r w:rsidRPr="002756ED">
        <w:t>state through traffic</w:t>
      </w:r>
      <w:r w:rsidR="00F65702">
        <w:t>, placing</w:t>
      </w:r>
      <w:r w:rsidRPr="002756ED">
        <w:t xml:space="preserve"> </w:t>
      </w:r>
      <w:r w:rsidR="00C85597">
        <w:t>it in</w:t>
      </w:r>
      <w:r w:rsidRPr="002756ED">
        <w:t xml:space="preserve"> high or low traffic. </w:t>
      </w:r>
      <w:r w:rsidR="00C85597">
        <w:t>S</w:t>
      </w:r>
      <w:r w:rsidRPr="002756ED">
        <w:t xml:space="preserve">ensor should read information </w:t>
      </w:r>
      <w:r w:rsidR="00C85597">
        <w:t xml:space="preserve">for either </w:t>
      </w:r>
      <w:r w:rsidRPr="002756ED">
        <w:t xml:space="preserve">to determine its state. </w:t>
      </w:r>
      <w:r w:rsidR="00C85597">
        <w:t>When</w:t>
      </w:r>
      <w:r w:rsidRPr="002756ED">
        <w:t xml:space="preserve"> the agent </w:t>
      </w:r>
      <w:r w:rsidR="00C85597">
        <w:t>performs</w:t>
      </w:r>
      <w:r w:rsidR="00C85597" w:rsidRPr="002756ED">
        <w:t xml:space="preserve"> </w:t>
      </w:r>
      <w:r w:rsidRPr="002756ED">
        <w:t>an action, a corresponding reward from R matrix is selected</w:t>
      </w:r>
      <w:r w:rsidR="00C85597">
        <w:t>,</w:t>
      </w:r>
      <w:r w:rsidRPr="002756ED">
        <w:t xml:space="preserve"> and a new experience (</w:t>
      </w:r>
      <w:r w:rsidR="00C85597">
        <w:t xml:space="preserve">i.e., </w:t>
      </w:r>
      <w:r w:rsidRPr="002756ED">
        <w:t xml:space="preserve">tuple of state, action, reward </w:t>
      </w:r>
      <m:oMath>
        <m:r>
          <w:rPr>
            <w:rFonts w:ascii="Cambria Math" w:hAnsi="Cambria Math"/>
          </w:rPr>
          <m:t>&lt;s,a,r&gt;</m:t>
        </m:r>
      </m:oMath>
      <w:r w:rsidRPr="002756ED">
        <w:t xml:space="preserve">) is formed. This </w:t>
      </w:r>
      <w:r w:rsidR="00C85597">
        <w:t xml:space="preserve">result </w:t>
      </w:r>
      <w:r w:rsidRPr="002756ED">
        <w:t xml:space="preserve">is the </w:t>
      </w:r>
      <m:oMath>
        <m:r>
          <w:rPr>
            <w:rFonts w:ascii="Cambria Math" w:hAnsi="Cambria Math"/>
          </w:rPr>
          <m:t>Q</m:t>
        </m:r>
      </m:oMath>
      <w:r w:rsidRPr="002756ED">
        <w:t xml:space="preserve">-value </w:t>
      </w:r>
      <m:oMath>
        <m:sSup>
          <m:sSupPr>
            <m:ctrlPr>
              <w:rPr>
                <w:rFonts w:ascii="Cambria Math" w:hAnsi="Cambria Math"/>
                <w:i/>
              </w:rPr>
            </m:ctrlPr>
          </m:sSupPr>
          <m:e>
            <m:r>
              <w:rPr>
                <w:rFonts w:ascii="Cambria Math" w:hAnsi="Cambria Math"/>
              </w:rPr>
              <m:t>Q</m:t>
            </m:r>
          </m:e>
          <m:sup>
            <m:r>
              <w:rPr>
                <w:rFonts w:ascii="Cambria Math" w:hAnsi="Cambria Math"/>
              </w:rPr>
              <m:t>*</m:t>
            </m:r>
          </m:sup>
        </m:sSup>
        <m:d>
          <m:dPr>
            <m:ctrlPr>
              <w:rPr>
                <w:rFonts w:ascii="Cambria Math" w:hAnsi="Cambria Math"/>
                <w:i/>
              </w:rPr>
            </m:ctrlPr>
          </m:dPr>
          <m:e>
            <m:r>
              <w:rPr>
                <w:rFonts w:ascii="Cambria Math" w:hAnsi="Cambria Math"/>
              </w:rPr>
              <m:t>s,a</m:t>
            </m:r>
          </m:e>
        </m:d>
      </m:oMath>
      <w:r w:rsidR="00562132">
        <w:t>,</w:t>
      </w:r>
      <w:r w:rsidRPr="002756ED">
        <w:t xml:space="preserve"> which is the expected value of action </w:t>
      </w:r>
      <m:oMath>
        <m:r>
          <w:rPr>
            <w:rFonts w:ascii="Cambria Math" w:hAnsi="Cambria Math"/>
          </w:rPr>
          <m:t>a</m:t>
        </m:r>
      </m:oMath>
      <w:r w:rsidRPr="002756ED">
        <w:t xml:space="preserve"> in state </w:t>
      </w:r>
      <m:oMath>
        <m:r>
          <w:rPr>
            <w:rFonts w:ascii="Cambria Math" w:hAnsi="Cambria Math"/>
          </w:rPr>
          <m:t>s</m:t>
        </m:r>
      </m:oMath>
      <w:r w:rsidR="00562132">
        <w:t>,</w:t>
      </w:r>
      <w:r w:rsidRPr="002756ED">
        <w:t xml:space="preserve"> and then following optimal policy, defined as:</w:t>
      </w:r>
    </w:p>
    <w:p w14:paraId="19D0F353" w14:textId="63701882" w:rsidR="00E913AE" w:rsidRPr="00E913AE" w:rsidRDefault="00751320" w:rsidP="002756ED">
      <w:pPr>
        <w:ind w:firstLine="720"/>
      </w:pPr>
      <m:oMathPara>
        <m:oMath>
          <m:sSup>
            <m:sSupPr>
              <m:ctrlPr>
                <w:rPr>
                  <w:rFonts w:ascii="Cambria Math" w:hAnsi="Cambria Math"/>
                  <w:i/>
                </w:rPr>
              </m:ctrlPr>
            </m:sSupPr>
            <m:e>
              <m:r>
                <w:rPr>
                  <w:rFonts w:ascii="Cambria Math" w:hAnsi="Cambria Math"/>
                </w:rPr>
                <m:t>Q</m:t>
              </m:r>
            </m:e>
            <m:sup>
              <m:r>
                <w:rPr>
                  <w:rFonts w:ascii="Cambria Math" w:hAnsi="Cambria Math"/>
                </w:rPr>
                <m:t>*</m:t>
              </m:r>
            </m:sup>
          </m:sSup>
          <m:d>
            <m:dPr>
              <m:ctrlPr>
                <w:rPr>
                  <w:rFonts w:ascii="Cambria Math" w:hAnsi="Cambria Math"/>
                  <w:i/>
                </w:rPr>
              </m:ctrlPr>
            </m:dPr>
            <m:e>
              <m:r>
                <w:rPr>
                  <w:rFonts w:ascii="Cambria Math" w:hAnsi="Cambria Math"/>
                </w:rPr>
                <m:t>s,a</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P</m:t>
              </m:r>
              <m:d>
                <m:dPr>
                  <m:ctrlPr>
                    <w:rPr>
                      <w:rFonts w:ascii="Cambria Math" w:hAnsi="Cambria Math"/>
                      <w:i/>
                    </w:rPr>
                  </m:ctrlPr>
                </m:dPr>
                <m:e>
                  <m:sSup>
                    <m:sSupPr>
                      <m:ctrlPr>
                        <w:rPr>
                          <w:rFonts w:ascii="Cambria Math" w:hAnsi="Cambria Math"/>
                          <w:i/>
                        </w:rPr>
                      </m:ctrlPr>
                    </m:sSupPr>
                    <m:e>
                      <m:r>
                        <w:rPr>
                          <w:rFonts w:ascii="Cambria Math" w:hAnsi="Cambria Math"/>
                        </w:rPr>
                        <m:t>s</m:t>
                      </m:r>
                    </m:e>
                    <m:sup>
                      <m:r>
                        <w:rPr>
                          <w:rFonts w:ascii="Cambria Math" w:hAnsi="Cambria Math"/>
                        </w:rPr>
                        <m:t>'</m:t>
                      </m:r>
                    </m:sup>
                  </m:sSup>
                </m:e>
                <m:e>
                  <m:r>
                    <w:rPr>
                      <w:rFonts w:ascii="Cambria Math" w:hAnsi="Cambria Math"/>
                    </w:rPr>
                    <m:t>s, a</m:t>
                  </m:r>
                </m:e>
              </m:d>
              <m:d>
                <m:dPr>
                  <m:begChr m:val="["/>
                  <m:endChr m:val="]"/>
                  <m:ctrlPr>
                    <w:rPr>
                      <w:rFonts w:ascii="Cambria Math" w:hAnsi="Cambria Math"/>
                      <w:i/>
                    </w:rPr>
                  </m:ctrlPr>
                </m:dPr>
                <m:e>
                  <m:sSubSup>
                    <m:sSubSupPr>
                      <m:ctrlPr>
                        <w:rPr>
                          <w:rFonts w:ascii="Cambria Math" w:hAnsi="Cambria Math"/>
                          <w:i/>
                        </w:rPr>
                      </m:ctrlPr>
                    </m:sSubSupPr>
                    <m:e>
                      <m:r>
                        <m:rPr>
                          <m:scr m:val="script"/>
                        </m:rPr>
                        <w:rPr>
                          <w:rFonts w:ascii="Cambria Math" w:hAnsi="Cambria Math"/>
                        </w:rPr>
                        <m:t>R</m:t>
                      </m:r>
                    </m:e>
                    <m:sub>
                      <m:r>
                        <w:rPr>
                          <w:rFonts w:ascii="Cambria Math" w:hAnsi="Cambria Math"/>
                        </w:rPr>
                        <m:t>ss'</m:t>
                      </m:r>
                    </m:sub>
                    <m:sup>
                      <m:r>
                        <w:rPr>
                          <w:rFonts w:ascii="Cambria Math" w:hAnsi="Cambria Math"/>
                        </w:rPr>
                        <m:t>a</m:t>
                      </m:r>
                    </m:sup>
                  </m:sSubSup>
                  <m:r>
                    <w:rPr>
                      <w:rFonts w:ascii="Cambria Math" w:hAnsi="Cambria Math"/>
                    </w:rPr>
                    <m:t>+γ</m:t>
                  </m:r>
                  <m:sSup>
                    <m:sSupPr>
                      <m:ctrlPr>
                        <w:rPr>
                          <w:rFonts w:ascii="Cambria Math" w:hAnsi="Cambria Math"/>
                          <w:i/>
                        </w:rPr>
                      </m:ctrlPr>
                    </m:sSupPr>
                    <m:e>
                      <m:r>
                        <w:rPr>
                          <w:rFonts w:ascii="Cambria Math" w:hAnsi="Cambria Math"/>
                        </w:rPr>
                        <m:t>V</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m:t>
                  </m:r>
                </m:e>
              </m:d>
            </m:e>
          </m:nary>
        </m:oMath>
      </m:oMathPara>
    </w:p>
    <w:p w14:paraId="0013823C" w14:textId="6E960129" w:rsidR="00E913AE" w:rsidRDefault="00C85597" w:rsidP="00E913AE">
      <w:pPr>
        <w:rPr>
          <w:rFonts w:eastAsiaTheme="minorEastAsia"/>
        </w:rPr>
      </w:pPr>
      <w:r>
        <w:rPr>
          <w:rFonts w:eastAsiaTheme="minorEastAsia"/>
        </w:rPr>
        <w:t xml:space="preserve">where </w:t>
      </w:r>
      <m:oMath>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(s)</m:t>
        </m:r>
      </m:oMath>
      <w:r w:rsidR="00E913AE">
        <w:rPr>
          <w:rFonts w:eastAsiaTheme="minorEastAsia"/>
        </w:rPr>
        <w:t xml:space="preserve"> is the expected value of following an optimal policy from state </w:t>
      </w:r>
      <m:oMath>
        <m:r>
          <w:rPr>
            <w:rFonts w:ascii="Cambria Math" w:eastAsiaTheme="minorEastAsia" w:hAnsi="Cambria Math"/>
          </w:rPr>
          <m:t>s</m:t>
        </m:r>
      </m:oMath>
      <w:r w:rsidR="00E913AE">
        <w:rPr>
          <w:rFonts w:eastAsiaTheme="minorEastAsia"/>
        </w:rPr>
        <w:t>.</w:t>
      </w:r>
    </w:p>
    <w:p w14:paraId="0777EB6D" w14:textId="46EE2276" w:rsidR="00E913AE" w:rsidRDefault="00E913AE" w:rsidP="00E913AE">
      <w:pPr>
        <w:rPr>
          <w:rFonts w:eastAsiaTheme="minorEastAsia"/>
        </w:rPr>
      </w:pPr>
      <w:r>
        <w:rPr>
          <w:rFonts w:eastAsiaTheme="minorEastAsia"/>
        </w:rPr>
        <w:t>Bellman equation is used to estimate this value</w:t>
      </w:r>
      <w:r w:rsidR="00C85597">
        <w:rPr>
          <w:rFonts w:eastAsiaTheme="minorEastAsia"/>
        </w:rPr>
        <w:t>, as follows.</w:t>
      </w:r>
    </w:p>
    <w:p w14:paraId="1E8F6DD9" w14:textId="77777777" w:rsidR="00E913AE" w:rsidRPr="004A3CF3" w:rsidRDefault="00E913AE" w:rsidP="00E913AE">
      <w:pPr>
        <w:rPr>
          <w:rFonts w:eastAsiaTheme="minorEastAsia"/>
          <w:iCs/>
        </w:rPr>
      </w:pPr>
      <m:oMathPara>
        <m:oMath>
          <m:r>
            <w:rPr>
              <w:rFonts w:ascii="Cambria Math" w:hAnsi="Cambria Math"/>
            </w:rPr>
            <m:t>Q</m:t>
          </m:r>
          <m:d>
            <m:dPr>
              <m:ctrlPr>
                <w:rPr>
                  <w:rFonts w:ascii="Cambria Math" w:hAnsi="Cambria Math"/>
                  <w:i/>
                  <w:iCs/>
                </w:rPr>
              </m:ctrlPr>
            </m:dPr>
            <m:e>
              <m:r>
                <w:rPr>
                  <w:rFonts w:ascii="Cambria Math" w:hAnsi="Cambria Math"/>
                </w:rPr>
                <m:t>s,a</m:t>
              </m:r>
            </m:e>
          </m:d>
          <m:r>
            <w:rPr>
              <w:rFonts w:ascii="Cambria Math" w:hAnsi="Cambria Math"/>
            </w:rPr>
            <m:t>=r+γ</m:t>
          </m:r>
          <m:func>
            <m:funcPr>
              <m:ctrlPr>
                <w:rPr>
                  <w:rFonts w:ascii="Cambria Math" w:hAnsi="Cambria Math"/>
                  <w:i/>
                  <w:iCs/>
                </w:rPr>
              </m:ctrlPr>
            </m:funcPr>
            <m:fName>
              <m:limLow>
                <m:limLowPr>
                  <m:ctrlPr>
                    <w:rPr>
                      <w:rFonts w:ascii="Cambria Math" w:hAnsi="Cambria Math"/>
                      <w:i/>
                      <w:iCs/>
                    </w:rPr>
                  </m:ctrlPr>
                </m:limLowPr>
                <m:e>
                  <m:r>
                    <m:rPr>
                      <m:sty m:val="p"/>
                    </m:rPr>
                    <w:rPr>
                      <w:rFonts w:ascii="Cambria Math" w:hAnsi="Cambria Math"/>
                    </w:rPr>
                    <m:t>max</m:t>
                  </m:r>
                </m:e>
                <m:lim>
                  <m:r>
                    <w:rPr>
                      <w:rFonts w:ascii="Cambria Math" w:hAnsi="Cambria Math"/>
                    </w:rPr>
                    <m:t>a'</m:t>
                  </m:r>
                </m:lim>
              </m:limLow>
            </m:fName>
            <m:e>
              <m:r>
                <w:rPr>
                  <w:rFonts w:ascii="Cambria Math" w:hAnsi="Cambria Math"/>
                </w:rPr>
                <m:t>Q(</m:t>
              </m:r>
              <m:sSup>
                <m:sSupPr>
                  <m:ctrlPr>
                    <w:rPr>
                      <w:rFonts w:ascii="Cambria Math" w:hAnsi="Cambria Math"/>
                      <w:i/>
                      <w:iCs/>
                    </w:rPr>
                  </m:ctrlPr>
                </m:sSupPr>
                <m:e>
                  <m:r>
                    <w:rPr>
                      <w:rFonts w:ascii="Cambria Math" w:hAnsi="Cambria Math"/>
                    </w:rPr>
                    <m:t>s</m:t>
                  </m:r>
                </m:e>
                <m:sup>
                  <m:r>
                    <w:rPr>
                      <w:rFonts w:ascii="Cambria Math" w:hAnsi="Cambria Math"/>
                    </w:rPr>
                    <m:t>'</m:t>
                  </m:r>
                </m:sup>
              </m:sSup>
              <m:r>
                <w:rPr>
                  <w:rFonts w:ascii="Cambria Math" w:hAnsi="Cambria Math"/>
                </w:rPr>
                <m:t>,</m:t>
              </m:r>
              <m:sSup>
                <m:sSupPr>
                  <m:ctrlPr>
                    <w:rPr>
                      <w:rFonts w:ascii="Cambria Math" w:hAnsi="Cambria Math"/>
                      <w:i/>
                      <w:iCs/>
                    </w:rPr>
                  </m:ctrlPr>
                </m:sSupPr>
                <m:e>
                  <m:r>
                    <w:rPr>
                      <w:rFonts w:ascii="Cambria Math" w:hAnsi="Cambria Math"/>
                    </w:rPr>
                    <m:t>a</m:t>
                  </m:r>
                </m:e>
                <m:sup>
                  <m:r>
                    <w:rPr>
                      <w:rFonts w:ascii="Cambria Math" w:hAnsi="Cambria Math"/>
                    </w:rPr>
                    <m:t>'</m:t>
                  </m:r>
                </m:sup>
              </m:sSup>
              <m:r>
                <w:rPr>
                  <w:rFonts w:ascii="Cambria Math" w:hAnsi="Cambria Math"/>
                </w:rPr>
                <m:t>)</m:t>
              </m:r>
            </m:e>
          </m:func>
        </m:oMath>
      </m:oMathPara>
    </w:p>
    <w:p w14:paraId="7F75D645" w14:textId="4ED1CB5D" w:rsidR="00E913AE" w:rsidRDefault="00C85597" w:rsidP="00E913AE">
      <w:r>
        <w:t xml:space="preserve">where </w:t>
      </w:r>
      <m:oMath>
        <m:func>
          <m:funcPr>
            <m:ctrlPr>
              <w:rPr>
                <w:rFonts w:ascii="Cambria Math" w:hAnsi="Cambria Math"/>
                <w:i/>
                <w:iCs/>
              </w:rPr>
            </m:ctrlPr>
          </m:funcPr>
          <m:fName>
            <m:limLow>
              <m:limLowPr>
                <m:ctrlPr>
                  <w:rPr>
                    <w:rFonts w:ascii="Cambria Math" w:hAnsi="Cambria Math"/>
                    <w:i/>
                    <w:iCs/>
                  </w:rPr>
                </m:ctrlPr>
              </m:limLowPr>
              <m:e>
                <m:r>
                  <m:rPr>
                    <m:sty m:val="p"/>
                  </m:rPr>
                  <w:rPr>
                    <w:rFonts w:ascii="Cambria Math" w:hAnsi="Cambria Math"/>
                  </w:rPr>
                  <m:t>max</m:t>
                </m:r>
              </m:e>
              <m:lim>
                <m:r>
                  <w:rPr>
                    <w:rFonts w:ascii="Cambria Math" w:hAnsi="Cambria Math"/>
                  </w:rPr>
                  <m:t>a'</m:t>
                </m:r>
              </m:lim>
            </m:limLow>
          </m:fName>
          <m:e>
            <m:r>
              <w:rPr>
                <w:rFonts w:ascii="Cambria Math" w:hAnsi="Cambria Math"/>
              </w:rPr>
              <m:t>Q(</m:t>
            </m:r>
            <m:sSup>
              <m:sSupPr>
                <m:ctrlPr>
                  <w:rPr>
                    <w:rFonts w:ascii="Cambria Math" w:hAnsi="Cambria Math"/>
                    <w:i/>
                    <w:iCs/>
                  </w:rPr>
                </m:ctrlPr>
              </m:sSupPr>
              <m:e>
                <m:r>
                  <w:rPr>
                    <w:rFonts w:ascii="Cambria Math" w:hAnsi="Cambria Math"/>
                  </w:rPr>
                  <m:t>s</m:t>
                </m:r>
              </m:e>
              <m:sup>
                <m:r>
                  <w:rPr>
                    <w:rFonts w:ascii="Cambria Math" w:hAnsi="Cambria Math"/>
                  </w:rPr>
                  <m:t>'</m:t>
                </m:r>
              </m:sup>
            </m:sSup>
            <m:r>
              <w:rPr>
                <w:rFonts w:ascii="Cambria Math" w:hAnsi="Cambria Math"/>
              </w:rPr>
              <m:t>,</m:t>
            </m:r>
            <m:sSup>
              <m:sSupPr>
                <m:ctrlPr>
                  <w:rPr>
                    <w:rFonts w:ascii="Cambria Math" w:hAnsi="Cambria Math"/>
                    <w:i/>
                    <w:iCs/>
                  </w:rPr>
                </m:ctrlPr>
              </m:sSupPr>
              <m:e>
                <m:r>
                  <w:rPr>
                    <w:rFonts w:ascii="Cambria Math" w:hAnsi="Cambria Math"/>
                  </w:rPr>
                  <m:t>a</m:t>
                </m:r>
              </m:e>
              <m:sup>
                <m:r>
                  <w:rPr>
                    <w:rFonts w:ascii="Cambria Math" w:hAnsi="Cambria Math"/>
                  </w:rPr>
                  <m:t>'</m:t>
                </m:r>
              </m:sup>
            </m:sSup>
            <m:r>
              <w:rPr>
                <w:rFonts w:ascii="Cambria Math" w:hAnsi="Cambria Math"/>
              </w:rPr>
              <m:t>)</m:t>
            </m:r>
          </m:e>
        </m:func>
      </m:oMath>
      <w:r w:rsidR="00E913AE">
        <w:rPr>
          <w:rFonts w:eastAsiaTheme="minorEastAsia"/>
          <w:iCs/>
        </w:rPr>
        <w:t xml:space="preserve"> is the maximum </w:t>
      </w:r>
      <m:oMath>
        <m:r>
          <w:rPr>
            <w:rFonts w:ascii="Cambria Math" w:eastAsiaTheme="minorEastAsia" w:hAnsi="Cambria Math"/>
          </w:rPr>
          <m:t>Q</m:t>
        </m:r>
      </m:oMath>
      <w:r w:rsidR="00E913AE">
        <w:rPr>
          <w:rFonts w:eastAsiaTheme="minorEastAsia"/>
          <w:iCs/>
        </w:rPr>
        <w:t>-value in the experience table (</w:t>
      </w:r>
      <m:oMath>
        <m:r>
          <w:rPr>
            <w:rFonts w:ascii="Cambria Math" w:eastAsiaTheme="minorEastAsia" w:hAnsi="Cambria Math"/>
          </w:rPr>
          <m:t>Q</m:t>
        </m:r>
      </m:oMath>
      <w:r w:rsidR="00E913AE">
        <w:rPr>
          <w:rFonts w:eastAsiaTheme="minorEastAsia"/>
          <w:iCs/>
        </w:rPr>
        <w:t xml:space="preserve">-table) for future state </w:t>
      </w:r>
      <m:oMath>
        <m:r>
          <w:rPr>
            <w:rFonts w:ascii="Cambria Math" w:eastAsiaTheme="minorEastAsia" w:hAnsi="Cambria Math"/>
          </w:rPr>
          <m:t>s'</m:t>
        </m:r>
      </m:oMath>
      <w:r w:rsidR="00E913AE">
        <w:rPr>
          <w:rFonts w:eastAsiaTheme="minorEastAsia"/>
          <w:iCs/>
        </w:rPr>
        <w:t xml:space="preserve"> over all possible actions </w:t>
      </w:r>
      <m:oMath>
        <m:r>
          <w:rPr>
            <w:rFonts w:ascii="Cambria Math" w:eastAsiaTheme="minorEastAsia" w:hAnsi="Cambria Math"/>
          </w:rPr>
          <m:t>a'</m:t>
        </m:r>
      </m:oMath>
      <w:r w:rsidR="00E913AE">
        <w:rPr>
          <w:rFonts w:eastAsiaTheme="minorEastAsia"/>
          <w:iCs/>
        </w:rPr>
        <w:t xml:space="preserve">. </w:t>
      </w:r>
      <w:r w:rsidR="00E913AE">
        <w:t xml:space="preserve">Bellman equation provides the maximum future reward as the reward received for the action taken in the current state </w:t>
      </w:r>
      <m:oMath>
        <m:r>
          <w:rPr>
            <w:rFonts w:ascii="Cambria Math" w:hAnsi="Cambria Math"/>
          </w:rPr>
          <m:t>s</m:t>
        </m:r>
      </m:oMath>
      <w:r w:rsidR="00E913AE">
        <w:rPr>
          <w:rFonts w:eastAsiaTheme="minorEastAsia"/>
        </w:rPr>
        <w:t xml:space="preserve"> plus the maximum future reward for the next state </w:t>
      </w:r>
      <m:oMath>
        <m:r>
          <w:rPr>
            <w:rFonts w:ascii="Cambria Math" w:eastAsiaTheme="minorEastAsia" w:hAnsi="Cambria Math"/>
          </w:rPr>
          <m:t>s'</m:t>
        </m:r>
      </m:oMath>
      <w:r w:rsidR="00E913AE">
        <w:t xml:space="preserve">. </w:t>
      </w:r>
      <w:r w:rsidR="00CA64A7">
        <w:t xml:space="preserve">In some RL problems, </w:t>
      </w:r>
      <w:r w:rsidR="00F116B0">
        <w:t xml:space="preserve">newer values of </w:t>
      </w:r>
      <m:oMath>
        <m:r>
          <w:rPr>
            <w:rFonts w:ascii="Cambria Math" w:hAnsi="Cambria Math"/>
          </w:rPr>
          <m:t>Q</m:t>
        </m:r>
      </m:oMath>
      <w:r w:rsidR="00F116B0">
        <w:t xml:space="preserve"> can be </w:t>
      </w:r>
      <w:r w:rsidR="00EA079E">
        <w:t>given additional weight</w:t>
      </w:r>
      <w:r w:rsidR="00F116B0">
        <w:t xml:space="preserve"> to increase their influence as they are deemed more accurate</w:t>
      </w:r>
      <w:r w:rsidR="00E913AE">
        <w:t xml:space="preserve">. </w:t>
      </w:r>
      <w:r>
        <w:t>To</w:t>
      </w:r>
      <w:r w:rsidR="00E913AE">
        <w:t xml:space="preserve"> weigh later experiences</w:t>
      </w:r>
      <w:r>
        <w:t>,</w:t>
      </w:r>
      <w:r w:rsidR="00E913AE">
        <w:t xml:space="preserve"> </w:t>
      </w:r>
      <w:r>
        <w:t>the following</w:t>
      </w:r>
      <w:r w:rsidR="00E913AE">
        <w:t xml:space="preserve"> Temporal Differences (TD) equation</w:t>
      </w:r>
      <w:r>
        <w:t xml:space="preserve"> can be used:</w:t>
      </w:r>
    </w:p>
    <w:p w14:paraId="66AA04C8" w14:textId="77777777" w:rsidR="00E913AE" w:rsidRDefault="00E913AE" w:rsidP="00E913AE">
      <w:pPr>
        <w:rPr>
          <w:rFonts w:eastAsiaTheme="minorEastAsia"/>
        </w:rPr>
      </w:pPr>
      <m:oMathPara>
        <m:oMath>
          <m:r>
            <w:rPr>
              <w:rFonts w:ascii="Cambria Math" w:hAnsi="Cambria Math"/>
            </w:rPr>
            <m:t>Q</m:t>
          </m:r>
          <m:d>
            <m:dPr>
              <m:ctrlPr>
                <w:rPr>
                  <w:rFonts w:ascii="Cambria Math" w:hAnsi="Cambria Math"/>
                  <w:i/>
                  <w:iCs/>
                </w:rPr>
              </m:ctrlPr>
            </m:dPr>
            <m:e>
              <m:r>
                <w:rPr>
                  <w:rFonts w:ascii="Cambria Math" w:hAnsi="Cambria Math"/>
                </w:rPr>
                <m:t>s,a</m:t>
              </m:r>
            </m:e>
          </m:d>
          <m:r>
            <w:rPr>
              <w:rFonts w:ascii="Cambria Math" w:hAnsi="Cambria Math"/>
            </w:rPr>
            <m:t>=Q</m:t>
          </m:r>
          <m:d>
            <m:dPr>
              <m:ctrlPr>
                <w:rPr>
                  <w:rFonts w:ascii="Cambria Math" w:hAnsi="Cambria Math"/>
                  <w:i/>
                  <w:iCs/>
                </w:rPr>
              </m:ctrlPr>
            </m:dPr>
            <m:e>
              <m:r>
                <w:rPr>
                  <w:rFonts w:ascii="Cambria Math" w:hAnsi="Cambria Math"/>
                </w:rPr>
                <m:t>s,a</m:t>
              </m:r>
            </m:e>
          </m:d>
          <m:r>
            <w:rPr>
              <w:rFonts w:ascii="Cambria Math" w:hAnsi="Cambria Math"/>
            </w:rPr>
            <m:t>+α</m:t>
          </m:r>
          <m:d>
            <m:dPr>
              <m:ctrlPr>
                <w:rPr>
                  <w:rFonts w:ascii="Cambria Math" w:hAnsi="Cambria Math"/>
                  <w:i/>
                  <w:iCs/>
                </w:rPr>
              </m:ctrlPr>
            </m:dPr>
            <m:e>
              <m:r>
                <w:rPr>
                  <w:rFonts w:ascii="Cambria Math" w:hAnsi="Cambria Math"/>
                </w:rPr>
                <m:t>r+γ</m:t>
              </m:r>
              <m:func>
                <m:funcPr>
                  <m:ctrlPr>
                    <w:rPr>
                      <w:rFonts w:ascii="Cambria Math" w:hAnsi="Cambria Math"/>
                      <w:i/>
                      <w:iCs/>
                    </w:rPr>
                  </m:ctrlPr>
                </m:funcPr>
                <m:fName>
                  <m:limLow>
                    <m:limLowPr>
                      <m:ctrlPr>
                        <w:rPr>
                          <w:rFonts w:ascii="Cambria Math" w:hAnsi="Cambria Math"/>
                          <w:i/>
                          <w:iCs/>
                        </w:rPr>
                      </m:ctrlPr>
                    </m:limLowPr>
                    <m:e>
                      <m:r>
                        <w:rPr>
                          <w:rFonts w:ascii="Cambria Math" w:hAnsi="Cambria Math"/>
                        </w:rPr>
                        <m:t>max</m:t>
                      </m:r>
                    </m:e>
                    <m:lim>
                      <m:sSup>
                        <m:sSupPr>
                          <m:ctrlPr>
                            <w:rPr>
                              <w:rFonts w:ascii="Cambria Math" w:hAnsi="Cambria Math"/>
                              <w:i/>
                              <w:iCs/>
                            </w:rPr>
                          </m:ctrlPr>
                        </m:sSupPr>
                        <m:e>
                          <m:r>
                            <w:rPr>
                              <w:rFonts w:ascii="Cambria Math" w:hAnsi="Cambria Math"/>
                            </w:rPr>
                            <m:t>a</m:t>
                          </m:r>
                        </m:e>
                        <m:sup>
                          <m:r>
                            <w:rPr>
                              <w:rFonts w:ascii="Cambria Math" w:hAnsi="Cambria Math"/>
                            </w:rPr>
                            <m:t>'</m:t>
                          </m:r>
                        </m:sup>
                      </m:sSup>
                    </m:lim>
                  </m:limLow>
                </m:fName>
                <m:e>
                  <m:r>
                    <w:rPr>
                      <w:rFonts w:ascii="Cambria Math" w:hAnsi="Cambria Math"/>
                    </w:rPr>
                    <m:t>Q</m:t>
                  </m:r>
                  <m:d>
                    <m:dPr>
                      <m:ctrlPr>
                        <w:rPr>
                          <w:rFonts w:ascii="Cambria Math" w:hAnsi="Cambria Math"/>
                          <w:i/>
                          <w:iCs/>
                        </w:rPr>
                      </m:ctrlPr>
                    </m:dPr>
                    <m:e>
                      <m:sSup>
                        <m:sSupPr>
                          <m:ctrlPr>
                            <w:rPr>
                              <w:rFonts w:ascii="Cambria Math" w:hAnsi="Cambria Math"/>
                              <w:i/>
                              <w:iCs/>
                            </w:rPr>
                          </m:ctrlPr>
                        </m:sSupPr>
                        <m:e>
                          <m:r>
                            <w:rPr>
                              <w:rFonts w:ascii="Cambria Math" w:hAnsi="Cambria Math"/>
                            </w:rPr>
                            <m:t>s</m:t>
                          </m:r>
                        </m:e>
                        <m:sup>
                          <m:r>
                            <w:rPr>
                              <w:rFonts w:ascii="Cambria Math" w:hAnsi="Cambria Math"/>
                            </w:rPr>
                            <m:t>'</m:t>
                          </m:r>
                        </m:sup>
                      </m:sSup>
                      <m:r>
                        <w:rPr>
                          <w:rFonts w:ascii="Cambria Math" w:hAnsi="Cambria Math"/>
                        </w:rPr>
                        <m:t>,</m:t>
                      </m:r>
                      <m:sSup>
                        <m:sSupPr>
                          <m:ctrlPr>
                            <w:rPr>
                              <w:rFonts w:ascii="Cambria Math" w:hAnsi="Cambria Math"/>
                              <w:i/>
                              <w:iCs/>
                            </w:rPr>
                          </m:ctrlPr>
                        </m:sSupPr>
                        <m:e>
                          <m:r>
                            <w:rPr>
                              <w:rFonts w:ascii="Cambria Math" w:hAnsi="Cambria Math"/>
                            </w:rPr>
                            <m:t>a</m:t>
                          </m:r>
                        </m:e>
                        <m:sup>
                          <m:r>
                            <w:rPr>
                              <w:rFonts w:ascii="Cambria Math" w:hAnsi="Cambria Math"/>
                            </w:rPr>
                            <m:t>'</m:t>
                          </m:r>
                        </m:sup>
                      </m:sSup>
                    </m:e>
                  </m:d>
                </m:e>
              </m:func>
              <m:r>
                <w:rPr>
                  <w:rFonts w:ascii="Cambria Math" w:hAnsi="Cambria Math"/>
                </w:rPr>
                <m:t>-Q(s,a)</m:t>
              </m:r>
            </m:e>
          </m:d>
        </m:oMath>
      </m:oMathPara>
    </w:p>
    <w:p w14:paraId="23866644" w14:textId="7CD9C6A2" w:rsidR="006A0DC4" w:rsidRPr="00F761B7" w:rsidRDefault="006A0DC4" w:rsidP="006A0DC4">
      <w:pPr>
        <w:numPr>
          <w:ilvl w:val="0"/>
          <w:numId w:val="26"/>
        </w:numPr>
        <w:spacing w:after="200" w:line="276" w:lineRule="auto"/>
      </w:pPr>
      <m:oMath>
        <m:r>
          <w:rPr>
            <w:rFonts w:ascii="Cambria Math" w:eastAsiaTheme="minorEastAsia" w:hAnsi="Cambria Math"/>
          </w:rPr>
          <w:lastRenderedPageBreak/>
          <m:t>0&lt;α≤1</m:t>
        </m:r>
      </m:oMath>
      <w:r>
        <w:t xml:space="preserve"> </w:t>
      </w:r>
      <w:r w:rsidRPr="00F761B7">
        <w:t xml:space="preserve">determines </w:t>
      </w:r>
      <w:r w:rsidR="00C85597">
        <w:t>the weight of</w:t>
      </w:r>
      <w:r w:rsidRPr="00F761B7">
        <w:t xml:space="preserve"> newer values compared to older ones</w:t>
      </w:r>
      <w:r w:rsidR="00C85597">
        <w:t>.</w:t>
      </w:r>
    </w:p>
    <w:p w14:paraId="760E10F9" w14:textId="5F7F4600" w:rsidR="006A0DC4" w:rsidRDefault="006A0DC4" w:rsidP="006A0DC4">
      <w:pPr>
        <w:numPr>
          <w:ilvl w:val="0"/>
          <w:numId w:val="26"/>
        </w:numPr>
        <w:spacing w:after="200" w:line="276" w:lineRule="auto"/>
      </w:pPr>
      <m:oMath>
        <m:r>
          <w:rPr>
            <w:rFonts w:ascii="Cambria Math" w:hAnsi="Cambria Math"/>
          </w:rPr>
          <m:t>γ</m:t>
        </m:r>
      </m:oMath>
      <w:r w:rsidRPr="00F761B7">
        <w:t xml:space="preserve"> is the discount factor</w:t>
      </w:r>
      <w:r w:rsidR="00C85597">
        <w:t>.</w:t>
      </w:r>
    </w:p>
    <w:p w14:paraId="14AE0B3C" w14:textId="0B6EA12D" w:rsidR="00E913AE" w:rsidRDefault="006A0DC4" w:rsidP="006A0DC4">
      <w:pPr>
        <w:numPr>
          <w:ilvl w:val="0"/>
          <w:numId w:val="26"/>
        </w:numPr>
        <w:spacing w:after="200" w:line="276" w:lineRule="auto"/>
      </w:pPr>
      <m:oMath>
        <m:r>
          <w:rPr>
            <w:rFonts w:ascii="Cambria Math" w:hAnsi="Cambria Math"/>
          </w:rPr>
          <m:t>r</m:t>
        </m:r>
      </m:oMath>
      <w:r w:rsidRPr="00F761B7">
        <w:t xml:space="preserve"> is the reward corresponding to an action from R matrix</w:t>
      </w:r>
      <w:r w:rsidR="00C85597">
        <w:t>.</w:t>
      </w:r>
    </w:p>
    <w:p w14:paraId="73F1AA20" w14:textId="5D25728E" w:rsidR="006A0DC4" w:rsidRDefault="00C85597" w:rsidP="006A0DC4">
      <w:r>
        <w:t>B</w:t>
      </w:r>
      <w:r w:rsidR="006A0DC4" w:rsidRPr="006A0DC4">
        <w:t xml:space="preserve">oth cases </w:t>
      </w:r>
      <w:r>
        <w:t xml:space="preserve">were simulated </w:t>
      </w:r>
      <w:r w:rsidR="006A0DC4" w:rsidRPr="006A0DC4">
        <w:t xml:space="preserve">to study </w:t>
      </w:r>
      <w:r w:rsidR="00EA079E">
        <w:t xml:space="preserve">their </w:t>
      </w:r>
      <w:r w:rsidR="006A0DC4" w:rsidRPr="006A0DC4">
        <w:t>convergence</w:t>
      </w:r>
      <w:r w:rsidR="00EA079E">
        <w:t>s</w:t>
      </w:r>
      <w:r w:rsidR="006A0DC4" w:rsidRPr="006A0DC4">
        <w:t xml:space="preserve">. </w:t>
      </w:r>
      <w:r w:rsidR="006A0DC4">
        <w:fldChar w:fldCharType="begin"/>
      </w:r>
      <w:r w:rsidR="006A0DC4">
        <w:instrText xml:space="preserve"> REF _Ref511426554 \h </w:instrText>
      </w:r>
      <w:r w:rsidR="006A0DC4">
        <w:fldChar w:fldCharType="separate"/>
      </w:r>
      <w:r w:rsidR="00CF6C48">
        <w:t xml:space="preserve">Figure </w:t>
      </w:r>
      <w:r w:rsidR="00CF6C48">
        <w:rPr>
          <w:noProof/>
        </w:rPr>
        <w:t>27</w:t>
      </w:r>
      <w:r w:rsidR="006A0DC4">
        <w:fldChar w:fldCharType="end"/>
      </w:r>
      <w:r w:rsidR="006A0DC4" w:rsidRPr="006A0DC4">
        <w:t xml:space="preserve"> shows that Bellman equation converges faster than the </w:t>
      </w:r>
      <w:r w:rsidR="008151B2">
        <w:t xml:space="preserve">TD </w:t>
      </w:r>
      <w:r w:rsidR="006A0DC4" w:rsidRPr="006A0DC4">
        <w:t xml:space="preserve">equation by a factor of </w:t>
      </w:r>
      <w:r w:rsidR="00AF07A1">
        <w:t>10 times.</w:t>
      </w:r>
    </w:p>
    <w:p w14:paraId="191889B5" w14:textId="77777777" w:rsidR="006A0DC4" w:rsidRDefault="006A0DC4" w:rsidP="006A0DC4">
      <w:pPr>
        <w:keepNext/>
        <w:jc w:val="center"/>
      </w:pPr>
      <w:r>
        <w:rPr>
          <w:rFonts w:eastAsiaTheme="minorEastAsia"/>
          <w:iCs/>
          <w:noProof/>
        </w:rPr>
        <w:drawing>
          <wp:inline distT="0" distB="0" distL="0" distR="0" wp14:anchorId="253DCD90" wp14:editId="3D5DF15D">
            <wp:extent cx="5323677" cy="39059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_mat_converg.png"/>
                    <pic:cNvPicPr/>
                  </pic:nvPicPr>
                  <pic:blipFill>
                    <a:blip r:embed="rId36">
                      <a:extLst>
                        <a:ext uri="{28A0092B-C50C-407E-A947-70E740481C1C}">
                          <a14:useLocalDpi xmlns:a14="http://schemas.microsoft.com/office/drawing/2010/main" val="0"/>
                        </a:ext>
                      </a:extLst>
                    </a:blip>
                    <a:stretch>
                      <a:fillRect/>
                    </a:stretch>
                  </pic:blipFill>
                  <pic:spPr>
                    <a:xfrm>
                      <a:off x="0" y="0"/>
                      <a:ext cx="5323677" cy="3905918"/>
                    </a:xfrm>
                    <a:prstGeom prst="rect">
                      <a:avLst/>
                    </a:prstGeom>
                  </pic:spPr>
                </pic:pic>
              </a:graphicData>
            </a:graphic>
          </wp:inline>
        </w:drawing>
      </w:r>
    </w:p>
    <w:p w14:paraId="5D67B6CD" w14:textId="6C80E32A" w:rsidR="006A0DC4" w:rsidRDefault="006A0DC4" w:rsidP="006A0DC4">
      <w:pPr>
        <w:pStyle w:val="Caption"/>
        <w:jc w:val="center"/>
      </w:pPr>
      <w:bookmarkStart w:id="103" w:name="_Ref511426554"/>
      <w:bookmarkStart w:id="104" w:name="_Toc520455892"/>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27</w:t>
      </w:r>
      <w:r w:rsidR="00D835A3">
        <w:rPr>
          <w:noProof/>
        </w:rPr>
        <w:fldChar w:fldCharType="end"/>
      </w:r>
      <w:bookmarkEnd w:id="103"/>
      <w:r w:rsidR="008151B2">
        <w:rPr>
          <w:noProof/>
        </w:rPr>
        <w:t>.</w:t>
      </w:r>
      <w:r>
        <w:t xml:space="preserve"> </w:t>
      </w:r>
      <w:r w:rsidRPr="004F71EF">
        <w:t>Q-Matrix convergence</w:t>
      </w:r>
      <w:r w:rsidR="008151B2">
        <w:t>:</w:t>
      </w:r>
      <w:r w:rsidR="008151B2" w:rsidRPr="004F71EF">
        <w:t xml:space="preserve"> </w:t>
      </w:r>
      <w:r w:rsidRPr="004F71EF">
        <w:t>Bellman vs. TD equation</w:t>
      </w:r>
      <w:r w:rsidR="008151B2">
        <w:t>.</w:t>
      </w:r>
      <w:bookmarkEnd w:id="104"/>
    </w:p>
    <w:p w14:paraId="6EDCAC57" w14:textId="77777777" w:rsidR="006A0DC4" w:rsidRDefault="006A0DC4" w:rsidP="006A0DC4"/>
    <w:p w14:paraId="22CC6597" w14:textId="47E25B85" w:rsidR="006A0DC4" w:rsidRDefault="008151B2" w:rsidP="006A0DC4">
      <w:r>
        <w:t>By l</w:t>
      </w:r>
      <w:r w:rsidR="006A0DC4" w:rsidRPr="006A0DC4">
        <w:t xml:space="preserve">ooking at the normalized </w:t>
      </w:r>
      <m:oMath>
        <m:r>
          <w:rPr>
            <w:rFonts w:ascii="Cambria Math" w:hAnsi="Cambria Math"/>
          </w:rPr>
          <m:t>Q</m:t>
        </m:r>
      </m:oMath>
      <w:r w:rsidR="006A0DC4" w:rsidRPr="006A0DC4">
        <w:t xml:space="preserve">-matrix for both cases, </w:t>
      </w:r>
      <w:r>
        <w:t>it is clear</w:t>
      </w:r>
      <w:r w:rsidR="006A0DC4" w:rsidRPr="006A0DC4">
        <w:t xml:space="preserve"> that the agent was rewarded for going to</w:t>
      </w:r>
      <w:r w:rsidR="006E1CAB">
        <w:t xml:space="preserve"> the optimal</w:t>
      </w:r>
      <w:r w:rsidR="006A0DC4" w:rsidRPr="006A0DC4">
        <w:t xml:space="preserve"> state</w:t>
      </w:r>
      <w:r w:rsidR="006E1CAB">
        <w:t>s</w:t>
      </w:r>
      <w:r w:rsidR="006A0DC4" w:rsidRPr="006A0DC4">
        <w:t xml:space="preserve"> 1</w:t>
      </w:r>
      <w:r w:rsidR="006E1CAB">
        <w:t xml:space="preserve"> and 3, which correspond to HP-HT, and LP-LT, respectively.</w:t>
      </w:r>
      <w:r w:rsidR="006A0DC4" w:rsidRPr="006A0DC4">
        <w:t xml:space="preserve"> </w:t>
      </w:r>
      <w:r w:rsidR="006E1CAB">
        <w:t xml:space="preserve">Although it is not optimal, some rewards were given for transitioning into state 2 from state 3, since it does not affect the detection and counting accuracy at </w:t>
      </w:r>
      <w:r w:rsidR="006E1CAB">
        <w:lastRenderedPageBreak/>
        <w:t>the expense of power consumption</w:t>
      </w:r>
      <w:r w:rsidR="006A0DC4" w:rsidRPr="006A0DC4">
        <w:t xml:space="preserve">. </w:t>
      </w:r>
      <w:r w:rsidR="00D17F3F">
        <w:fldChar w:fldCharType="begin"/>
      </w:r>
      <w:r w:rsidR="00D17F3F">
        <w:instrText xml:space="preserve"> REF _Ref511426771 \h </w:instrText>
      </w:r>
      <w:r w:rsidR="00D17F3F">
        <w:fldChar w:fldCharType="separate"/>
      </w:r>
      <w:r w:rsidR="00CF6C48">
        <w:t xml:space="preserve">Figure </w:t>
      </w:r>
      <w:r w:rsidR="00CF6C48">
        <w:rPr>
          <w:noProof/>
        </w:rPr>
        <w:t>28</w:t>
      </w:r>
      <w:r w:rsidR="00D17F3F">
        <w:fldChar w:fldCharType="end"/>
      </w:r>
      <w:r w:rsidR="00D17F3F">
        <w:t xml:space="preserve"> and </w:t>
      </w:r>
      <w:r w:rsidR="00D17F3F">
        <w:fldChar w:fldCharType="begin"/>
      </w:r>
      <w:r w:rsidR="00D17F3F">
        <w:instrText xml:space="preserve"> REF _Ref511426777 \h </w:instrText>
      </w:r>
      <w:r w:rsidR="00D17F3F">
        <w:fldChar w:fldCharType="separate"/>
      </w:r>
      <w:r w:rsidR="00CF6C48">
        <w:t xml:space="preserve">Figure </w:t>
      </w:r>
      <w:r w:rsidR="00CF6C48">
        <w:rPr>
          <w:noProof/>
        </w:rPr>
        <w:t>29</w:t>
      </w:r>
      <w:r w:rsidR="00D17F3F">
        <w:fldChar w:fldCharType="end"/>
      </w:r>
      <w:r w:rsidR="00D17F3F">
        <w:t xml:space="preserve"> depict</w:t>
      </w:r>
      <w:r w:rsidR="006A0DC4" w:rsidRPr="006A0DC4">
        <w:t xml:space="preserve"> the normalized experience matrices (</w:t>
      </w:r>
      <w:r>
        <w:t xml:space="preserve">i.e., </w:t>
      </w:r>
      <m:oMath>
        <m:r>
          <w:rPr>
            <w:rFonts w:ascii="Cambria Math" w:hAnsi="Cambria Math"/>
          </w:rPr>
          <m:t>Q</m:t>
        </m:r>
      </m:oMath>
      <w:r w:rsidR="006A0DC4" w:rsidRPr="006A0DC4">
        <w:t>-Matrix).</w:t>
      </w:r>
    </w:p>
    <w:p w14:paraId="16621F8F" w14:textId="77777777" w:rsidR="007D10FC" w:rsidRDefault="006A0DC4" w:rsidP="007D10FC">
      <w:pPr>
        <w:keepNext/>
        <w:jc w:val="center"/>
      </w:pPr>
      <w:r>
        <w:rPr>
          <w:rFonts w:eastAsiaTheme="minorEastAsia"/>
          <w:iCs/>
          <w:noProof/>
        </w:rPr>
        <w:drawing>
          <wp:inline distT="0" distB="0" distL="0" distR="0" wp14:anchorId="5EE0DD4A" wp14:editId="73C3D665">
            <wp:extent cx="4407814" cy="32973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_matrix_Bellman.png"/>
                    <pic:cNvPicPr/>
                  </pic:nvPicPr>
                  <pic:blipFill>
                    <a:blip r:embed="rId37">
                      <a:extLst>
                        <a:ext uri="{28A0092B-C50C-407E-A947-70E740481C1C}">
                          <a14:useLocalDpi xmlns:a14="http://schemas.microsoft.com/office/drawing/2010/main" val="0"/>
                        </a:ext>
                      </a:extLst>
                    </a:blip>
                    <a:stretch>
                      <a:fillRect/>
                    </a:stretch>
                  </pic:blipFill>
                  <pic:spPr>
                    <a:xfrm>
                      <a:off x="0" y="0"/>
                      <a:ext cx="4407814" cy="3297317"/>
                    </a:xfrm>
                    <a:prstGeom prst="rect">
                      <a:avLst/>
                    </a:prstGeom>
                  </pic:spPr>
                </pic:pic>
              </a:graphicData>
            </a:graphic>
          </wp:inline>
        </w:drawing>
      </w:r>
    </w:p>
    <w:p w14:paraId="4D617249" w14:textId="1AB856A3" w:rsidR="006A0DC4" w:rsidRDefault="007D10FC" w:rsidP="007D10FC">
      <w:pPr>
        <w:pStyle w:val="Caption"/>
        <w:jc w:val="center"/>
      </w:pPr>
      <w:bookmarkStart w:id="105" w:name="_Ref511426771"/>
      <w:bookmarkStart w:id="106" w:name="_Toc520455893"/>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28</w:t>
      </w:r>
      <w:r w:rsidR="00D835A3">
        <w:rPr>
          <w:noProof/>
        </w:rPr>
        <w:fldChar w:fldCharType="end"/>
      </w:r>
      <w:bookmarkEnd w:id="105"/>
      <w:r w:rsidR="00EE60C0">
        <w:rPr>
          <w:noProof/>
        </w:rPr>
        <w:t>.</w:t>
      </w:r>
      <w:r>
        <w:t xml:space="preserve"> Normalized Q-Matrix</w:t>
      </w:r>
      <w:r w:rsidRPr="00A81749">
        <w:t xml:space="preserve"> for Bellman equation</w:t>
      </w:r>
      <w:r w:rsidR="00EE60C0">
        <w:t>.</w:t>
      </w:r>
      <w:bookmarkEnd w:id="106"/>
    </w:p>
    <w:p w14:paraId="21082C9A" w14:textId="77777777" w:rsidR="00EE60C0" w:rsidRPr="00EE60C0" w:rsidRDefault="00EE60C0" w:rsidP="00562132"/>
    <w:p w14:paraId="2E6A4358" w14:textId="77777777" w:rsidR="007D10FC" w:rsidRDefault="006A0DC4" w:rsidP="007D10FC">
      <w:pPr>
        <w:keepNext/>
        <w:jc w:val="center"/>
      </w:pPr>
      <w:r>
        <w:rPr>
          <w:rFonts w:eastAsiaTheme="minorEastAsia"/>
          <w:iCs/>
          <w:noProof/>
        </w:rPr>
        <w:lastRenderedPageBreak/>
        <w:drawing>
          <wp:inline distT="0" distB="0" distL="0" distR="0" wp14:anchorId="675C06EB" wp14:editId="6066398C">
            <wp:extent cx="4353588" cy="3256753"/>
            <wp:effectExtent l="0" t="0" r="889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_matrix_TD.png"/>
                    <pic:cNvPicPr/>
                  </pic:nvPicPr>
                  <pic:blipFill>
                    <a:blip r:embed="rId38">
                      <a:extLst>
                        <a:ext uri="{28A0092B-C50C-407E-A947-70E740481C1C}">
                          <a14:useLocalDpi xmlns:a14="http://schemas.microsoft.com/office/drawing/2010/main" val="0"/>
                        </a:ext>
                      </a:extLst>
                    </a:blip>
                    <a:stretch>
                      <a:fillRect/>
                    </a:stretch>
                  </pic:blipFill>
                  <pic:spPr>
                    <a:xfrm>
                      <a:off x="0" y="0"/>
                      <a:ext cx="4353588" cy="3256753"/>
                    </a:xfrm>
                    <a:prstGeom prst="rect">
                      <a:avLst/>
                    </a:prstGeom>
                  </pic:spPr>
                </pic:pic>
              </a:graphicData>
            </a:graphic>
          </wp:inline>
        </w:drawing>
      </w:r>
    </w:p>
    <w:p w14:paraId="3DA6653B" w14:textId="31FD8799" w:rsidR="006A0DC4" w:rsidRDefault="007D10FC" w:rsidP="007D10FC">
      <w:pPr>
        <w:pStyle w:val="Caption"/>
        <w:jc w:val="center"/>
      </w:pPr>
      <w:bookmarkStart w:id="107" w:name="_Ref511426777"/>
      <w:bookmarkStart w:id="108" w:name="_Toc520455894"/>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29</w:t>
      </w:r>
      <w:r w:rsidR="00D835A3">
        <w:rPr>
          <w:noProof/>
        </w:rPr>
        <w:fldChar w:fldCharType="end"/>
      </w:r>
      <w:bookmarkEnd w:id="107"/>
      <w:r w:rsidR="00EE60C0">
        <w:rPr>
          <w:noProof/>
        </w:rPr>
        <w:t>.</w:t>
      </w:r>
      <w:r>
        <w:t xml:space="preserve"> </w:t>
      </w:r>
      <w:r w:rsidRPr="00B87EFF">
        <w:t xml:space="preserve">Normalized Q-Matrix for </w:t>
      </w:r>
      <w:r>
        <w:t>TD</w:t>
      </w:r>
      <w:r w:rsidRPr="00B87EFF">
        <w:t xml:space="preserve"> equation</w:t>
      </w:r>
      <w:r w:rsidR="00EE60C0">
        <w:t>.</w:t>
      </w:r>
      <w:bookmarkEnd w:id="108"/>
    </w:p>
    <w:p w14:paraId="33864F3E" w14:textId="77777777" w:rsidR="006A0DC4" w:rsidRDefault="006A0DC4" w:rsidP="006A0DC4"/>
    <w:p w14:paraId="4742539B" w14:textId="7E57C26C" w:rsidR="001D3966" w:rsidRDefault="006E1CAB" w:rsidP="006A0DC4">
      <w:r>
        <w:t xml:space="preserve">A small </w:t>
      </w:r>
      <w:r w:rsidR="0072303F">
        <w:t xml:space="preserve">difference can be observed in the </w:t>
      </w:r>
      <m:oMath>
        <m:r>
          <w:rPr>
            <w:rFonts w:ascii="Cambria Math" w:hAnsi="Cambria Math"/>
          </w:rPr>
          <m:t>Q</m:t>
        </m:r>
      </m:oMath>
      <w:r w:rsidR="0072303F">
        <w:t xml:space="preserve">-Matrix and accumulated </w:t>
      </w:r>
      <m:oMath>
        <m:r>
          <w:rPr>
            <w:rFonts w:ascii="Cambria Math" w:hAnsi="Cambria Math"/>
          </w:rPr>
          <m:t>Q</m:t>
        </m:r>
      </m:oMath>
      <w:r w:rsidR="0072303F">
        <w:t xml:space="preserve">-values of TD equation. This is attributed to the fact that TD is a suboptimal solution to Bellman functional equation </w:t>
      </w:r>
      <w:r w:rsidR="0072303F">
        <w:fldChar w:fldCharType="begin" w:fldLock="1"/>
      </w:r>
      <w:r w:rsidR="0072303F">
        <w:instrText>ADDIN CSL_CITATION {"citationItems":[{"id":"ITEM-1","itemData":{"DOI":"10.1109/CDC.2016.7798581","ISBN":"978-1-5090-1837-6","abstract":"© 2016 IEEE. In this paper, a novel solution to the active fault diagnosis problem for stochastic linear Markovian switching systems on the infinite-time horizon is proposed. The imperfect state information problem of designing an active fault detector that minimizes a general detection cost criterion is reformulated as the perfect state information problem using sufficient statistics. The reformulation decreases theoretical complexity and enables to find a suboptimal solution by dynamic programming. However, classical approaches are computationally complex or fail to identify the most representative states of the system. This paper combines the active fault detection, state estimation, and reinforcement learning. In the proposed algorithm, temporal difference learning is used to train the active fault detector based on input-output data from the system simulation. The designed detector can be then used online. A numerical example is presented to verify the proposed algorithm.","author":[{"dropping-particle":"","family":"Skach","given":"Jan","non-dropping-particle":"","parse-names":false,"suffix":""},{"dropping-particle":"","family":"Puncochar","given":"Ivo","non-dropping-particle":"","parse-names":false,"suffix":""},{"dropping-particle":"","family":"Lewis","given":"Frank L.","non-dropping-particle":"","parse-names":false,"suffix":""}],"container-title":"2016 IEEE 55th Conference on Decision and Control (CDC)","id":"ITEM-1","issue":"Cdc","issued":{"date-parts":[["2016","12"]]},"page":"2146-2151","publisher":"IEEE","title":"Optimal active fault diagnosis by temporal-difference learning","type":"paper-conference"},"uris":["http://www.mendeley.com/documents/?uuid=9bbb0675-21ff-4798-aa0c-62e86e9cc098"]}],"mendeley":{"formattedCitation":"[38]","plainTextFormattedCitation":"[38]","previouslyFormattedCitation":"[38]"},"properties":{"noteIndex":0},"schema":"https://github.com/citation-style-language/schema/raw/master/csl-citation.json"}</w:instrText>
      </w:r>
      <w:r w:rsidR="0072303F">
        <w:fldChar w:fldCharType="separate"/>
      </w:r>
      <w:r w:rsidR="0072303F" w:rsidRPr="0072303F">
        <w:rPr>
          <w:noProof/>
        </w:rPr>
        <w:t>[38]</w:t>
      </w:r>
      <w:r w:rsidR="0072303F">
        <w:fldChar w:fldCharType="end"/>
      </w:r>
      <w:r w:rsidR="0072303F">
        <w:t>.</w:t>
      </w:r>
      <w:r>
        <w:t xml:space="preserve"> </w:t>
      </w:r>
      <w:r w:rsidR="008A4081" w:rsidRPr="008A4081">
        <w:t>States and actions 1, 2, 3, and 4 refer to HP-HT, HP-LT, LP-LT, and LP-HT, respectively.</w:t>
      </w:r>
      <w:r w:rsidR="00EE60C0">
        <w:t xml:space="preserve"> </w:t>
      </w:r>
      <w:r w:rsidR="0072303F">
        <w:t>Given the fast convergence of Bellman equation</w:t>
      </w:r>
      <w:r w:rsidR="008A4081" w:rsidRPr="008A4081">
        <w:t xml:space="preserve">, </w:t>
      </w:r>
      <w:r w:rsidR="008A4081">
        <w:t>it is</w:t>
      </w:r>
      <w:r w:rsidR="008A4081" w:rsidRPr="008A4081">
        <w:t xml:space="preserve"> </w:t>
      </w:r>
      <w:r w:rsidR="00EE60C0">
        <w:t xml:space="preserve">prudent </w:t>
      </w:r>
      <w:r w:rsidR="008A4081" w:rsidRPr="008A4081">
        <w:t xml:space="preserve">to </w:t>
      </w:r>
      <w:r w:rsidR="0072303F">
        <w:t>be chosen</w:t>
      </w:r>
      <w:r w:rsidR="008A4081" w:rsidRPr="008A4081">
        <w:t xml:space="preserve"> as the</w:t>
      </w:r>
      <w:r w:rsidR="00EE60C0">
        <w:t xml:space="preserve"> system</w:t>
      </w:r>
      <w:r w:rsidR="008A4081" w:rsidRPr="008A4081">
        <w:t xml:space="preserve"> </w:t>
      </w:r>
      <m:oMath>
        <m:r>
          <w:rPr>
            <w:rFonts w:ascii="Cambria Math" w:hAnsi="Cambria Math"/>
          </w:rPr>
          <m:t>Q</m:t>
        </m:r>
      </m:oMath>
      <w:r w:rsidR="008A4081" w:rsidRPr="008A4081">
        <w:t>-function.</w:t>
      </w:r>
    </w:p>
    <w:p w14:paraId="568E4377" w14:textId="77777777" w:rsidR="001D3966" w:rsidRDefault="001D3966" w:rsidP="001D3966">
      <w:pPr>
        <w:pStyle w:val="Heading2"/>
      </w:pPr>
      <w:bookmarkStart w:id="109" w:name="_Toc520455850"/>
      <w:r w:rsidRPr="001D3966">
        <w:t xml:space="preserve">Reducing </w:t>
      </w:r>
      <w:r>
        <w:t>N</w:t>
      </w:r>
      <w:r w:rsidRPr="001D3966">
        <w:t xml:space="preserve">umber of </w:t>
      </w:r>
      <w:r>
        <w:t>A</w:t>
      </w:r>
      <w:r w:rsidRPr="001D3966">
        <w:t>ctions</w:t>
      </w:r>
      <w:bookmarkEnd w:id="109"/>
    </w:p>
    <w:p w14:paraId="5610BCD5" w14:textId="09B3A087" w:rsidR="00EE60C0" w:rsidRDefault="001D3966" w:rsidP="001D3966">
      <w:pPr>
        <w:ind w:firstLine="720"/>
      </w:pPr>
      <w:r w:rsidRPr="001D3966">
        <w:t xml:space="preserve">In the previous section, the simulation was </w:t>
      </w:r>
      <w:r w:rsidR="00EE60C0">
        <w:t>accomplished when</w:t>
      </w:r>
      <w:r w:rsidRPr="001D3966">
        <w:t xml:space="preserve"> agent </w:t>
      </w:r>
      <w:r w:rsidR="00EE60C0">
        <w:t>had the</w:t>
      </w:r>
      <w:r w:rsidR="00EE60C0" w:rsidRPr="001D3966">
        <w:t xml:space="preserve"> </w:t>
      </w:r>
      <w:r w:rsidRPr="001D3966">
        <w:t>option to move to any state</w:t>
      </w:r>
      <w:r w:rsidR="00EE60C0">
        <w:t>. Notably,</w:t>
      </w:r>
      <w:r w:rsidRPr="001D3966">
        <w:t xml:space="preserve"> it </w:t>
      </w:r>
      <w:r w:rsidR="00EE60C0">
        <w:t>wa</w:t>
      </w:r>
      <w:r w:rsidRPr="001D3966">
        <w:t xml:space="preserve">s penalized for choosing actions that </w:t>
      </w:r>
      <w:r w:rsidR="00EE60C0">
        <w:t>resulted in</w:t>
      </w:r>
      <w:r w:rsidRPr="001D3966">
        <w:t xml:space="preserve"> states controlled by the environment. In this section, the number of actions</w:t>
      </w:r>
      <w:r w:rsidR="00562132">
        <w:t xml:space="preserve"> </w:t>
      </w:r>
      <w:r w:rsidR="00EA079E">
        <w:t>is</w:t>
      </w:r>
      <w:r w:rsidR="00562132">
        <w:t xml:space="preserve"> reduced</w:t>
      </w:r>
      <w:r w:rsidRPr="001D3966">
        <w:t xml:space="preserve"> to Low-Power and High-Power.</w:t>
      </w:r>
    </w:p>
    <w:p w14:paraId="7D0DF592" w14:textId="5E0A178C" w:rsidR="001D3966" w:rsidRDefault="001D3966" w:rsidP="00562132">
      <w:pPr>
        <w:ind w:firstLine="720"/>
      </w:pPr>
      <w:r w:rsidRPr="001D3966">
        <w:t xml:space="preserve">This approach </w:t>
      </w:r>
      <w:r w:rsidR="00EA079E">
        <w:t>eliminates the possibility of choosing non-permitted actions such as the ones controlled by the environment. I</w:t>
      </w:r>
      <w:r w:rsidR="00EE60C0">
        <w:t>t</w:t>
      </w:r>
      <w:r w:rsidR="00EE60C0" w:rsidRPr="001D3966">
        <w:t xml:space="preserve"> </w:t>
      </w:r>
      <w:r w:rsidRPr="001D3966">
        <w:t xml:space="preserve">also enhances convergence time by a </w:t>
      </w:r>
      <w:r w:rsidRPr="001D3966">
        <w:lastRenderedPageBreak/>
        <w:t xml:space="preserve">factor of half, compared to results </w:t>
      </w:r>
      <w:r>
        <w:t xml:space="preserve">obtained earlier. </w:t>
      </w:r>
      <w:r w:rsidR="00D9134C">
        <w:fldChar w:fldCharType="begin"/>
      </w:r>
      <w:r w:rsidR="00D9134C">
        <w:instrText xml:space="preserve"> REF _Ref511427127 \h </w:instrText>
      </w:r>
      <w:r w:rsidR="00D9134C">
        <w:fldChar w:fldCharType="separate"/>
      </w:r>
      <w:r w:rsidR="00CF6C48">
        <w:t xml:space="preserve">Figure </w:t>
      </w:r>
      <w:r w:rsidR="00CF6C48">
        <w:rPr>
          <w:noProof/>
        </w:rPr>
        <w:t>30</w:t>
      </w:r>
      <w:r w:rsidR="00D9134C">
        <w:fldChar w:fldCharType="end"/>
      </w:r>
      <w:r w:rsidR="00D9134C">
        <w:t xml:space="preserve"> and </w:t>
      </w:r>
      <w:r w:rsidR="00D9134C">
        <w:fldChar w:fldCharType="begin"/>
      </w:r>
      <w:r w:rsidR="00D9134C">
        <w:instrText xml:space="preserve"> REF _Ref511427132 \h </w:instrText>
      </w:r>
      <w:r w:rsidR="00D9134C">
        <w:fldChar w:fldCharType="separate"/>
      </w:r>
      <w:r w:rsidR="00CF6C48">
        <w:t xml:space="preserve">Figure </w:t>
      </w:r>
      <w:r w:rsidR="00CF6C48">
        <w:rPr>
          <w:noProof/>
        </w:rPr>
        <w:t>31</w:t>
      </w:r>
      <w:r w:rsidR="00D9134C">
        <w:fldChar w:fldCharType="end"/>
      </w:r>
      <w:r>
        <w:t xml:space="preserve"> show</w:t>
      </w:r>
      <w:r w:rsidRPr="001D3966">
        <w:t xml:space="preserve"> </w:t>
      </w:r>
      <m:oMath>
        <m:r>
          <w:rPr>
            <w:rFonts w:ascii="Cambria Math" w:hAnsi="Cambria Math"/>
          </w:rPr>
          <m:t>Q</m:t>
        </m:r>
      </m:oMath>
      <w:r w:rsidRPr="001D3966">
        <w:t xml:space="preserve">-Matrix convergence and </w:t>
      </w:r>
      <m:oMath>
        <m:r>
          <w:rPr>
            <w:rFonts w:ascii="Cambria Math" w:hAnsi="Cambria Math"/>
          </w:rPr>
          <m:t>Q</m:t>
        </m:r>
      </m:oMath>
      <w:r w:rsidRPr="001D3966">
        <w:t>-Matrix</w:t>
      </w:r>
      <w:r w:rsidR="00EE60C0">
        <w:t xml:space="preserve"> normalized</w:t>
      </w:r>
      <w:r w:rsidRPr="001D3966">
        <w:t>.</w:t>
      </w:r>
    </w:p>
    <w:p w14:paraId="1B92D9DA" w14:textId="77777777" w:rsidR="001D3966" w:rsidRDefault="001D3966" w:rsidP="001D3966">
      <w:pPr>
        <w:keepNext/>
        <w:jc w:val="center"/>
      </w:pPr>
      <w:r>
        <w:rPr>
          <w:noProof/>
        </w:rPr>
        <w:drawing>
          <wp:inline distT="0" distB="0" distL="0" distR="0" wp14:anchorId="313B3B38" wp14:editId="219073E4">
            <wp:extent cx="4290060" cy="31475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_mat_converg_enhanced.png"/>
                    <pic:cNvPicPr/>
                  </pic:nvPicPr>
                  <pic:blipFill>
                    <a:blip r:embed="rId39">
                      <a:extLst>
                        <a:ext uri="{28A0092B-C50C-407E-A947-70E740481C1C}">
                          <a14:useLocalDpi xmlns:a14="http://schemas.microsoft.com/office/drawing/2010/main" val="0"/>
                        </a:ext>
                      </a:extLst>
                    </a:blip>
                    <a:stretch>
                      <a:fillRect/>
                    </a:stretch>
                  </pic:blipFill>
                  <pic:spPr>
                    <a:xfrm>
                      <a:off x="0" y="0"/>
                      <a:ext cx="4292086" cy="3149052"/>
                    </a:xfrm>
                    <a:prstGeom prst="rect">
                      <a:avLst/>
                    </a:prstGeom>
                  </pic:spPr>
                </pic:pic>
              </a:graphicData>
            </a:graphic>
          </wp:inline>
        </w:drawing>
      </w:r>
    </w:p>
    <w:p w14:paraId="6BBC44C1" w14:textId="5076950F" w:rsidR="001D3966" w:rsidRDefault="001D3966" w:rsidP="001D3966">
      <w:pPr>
        <w:pStyle w:val="Caption"/>
        <w:jc w:val="center"/>
      </w:pPr>
      <w:bookmarkStart w:id="110" w:name="_Ref511427127"/>
      <w:bookmarkStart w:id="111" w:name="_Toc520455895"/>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30</w:t>
      </w:r>
      <w:r w:rsidR="00D835A3">
        <w:rPr>
          <w:noProof/>
        </w:rPr>
        <w:fldChar w:fldCharType="end"/>
      </w:r>
      <w:bookmarkEnd w:id="110"/>
      <w:r w:rsidR="00EE60C0">
        <w:rPr>
          <w:noProof/>
        </w:rPr>
        <w:t>.</w:t>
      </w:r>
      <w:r>
        <w:t xml:space="preserve"> </w:t>
      </w:r>
      <w:r w:rsidR="0072303F">
        <w:t>Bellman equation</w:t>
      </w:r>
      <w:r w:rsidRPr="008A6597">
        <w:t xml:space="preserve"> convergence</w:t>
      </w:r>
      <w:r w:rsidR="0072303F">
        <w:t>:</w:t>
      </w:r>
      <w:r w:rsidRPr="008A6597">
        <w:t xml:space="preserve"> </w:t>
      </w:r>
      <w:r w:rsidR="0072303F">
        <w:t>2 actions vs 4 actions</w:t>
      </w:r>
      <w:r w:rsidR="00EE60C0">
        <w:t>.</w:t>
      </w:r>
      <w:bookmarkEnd w:id="111"/>
    </w:p>
    <w:p w14:paraId="30A681AC" w14:textId="77777777" w:rsidR="00D9134C" w:rsidRDefault="001D3966" w:rsidP="00D9134C">
      <w:pPr>
        <w:keepNext/>
        <w:jc w:val="center"/>
      </w:pPr>
      <w:r>
        <w:rPr>
          <w:noProof/>
        </w:rPr>
        <w:drawing>
          <wp:inline distT="0" distB="0" distL="0" distR="0" wp14:anchorId="7EF6026B" wp14:editId="720F6216">
            <wp:extent cx="4160640" cy="31124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_matrix_TD_enhanced.png"/>
                    <pic:cNvPicPr/>
                  </pic:nvPicPr>
                  <pic:blipFill>
                    <a:blip r:embed="rId40">
                      <a:extLst>
                        <a:ext uri="{28A0092B-C50C-407E-A947-70E740481C1C}">
                          <a14:useLocalDpi xmlns:a14="http://schemas.microsoft.com/office/drawing/2010/main" val="0"/>
                        </a:ext>
                      </a:extLst>
                    </a:blip>
                    <a:stretch>
                      <a:fillRect/>
                    </a:stretch>
                  </pic:blipFill>
                  <pic:spPr>
                    <a:xfrm>
                      <a:off x="0" y="0"/>
                      <a:ext cx="4160640" cy="3112416"/>
                    </a:xfrm>
                    <a:prstGeom prst="rect">
                      <a:avLst/>
                    </a:prstGeom>
                  </pic:spPr>
                </pic:pic>
              </a:graphicData>
            </a:graphic>
          </wp:inline>
        </w:drawing>
      </w:r>
    </w:p>
    <w:p w14:paraId="7EC96A23" w14:textId="53E6A1BA" w:rsidR="001D3966" w:rsidRDefault="00D9134C" w:rsidP="00D9134C">
      <w:pPr>
        <w:pStyle w:val="Caption"/>
        <w:jc w:val="center"/>
      </w:pPr>
      <w:bookmarkStart w:id="112" w:name="_Ref511427132"/>
      <w:bookmarkStart w:id="113" w:name="_Toc520455896"/>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31</w:t>
      </w:r>
      <w:r w:rsidR="00D835A3">
        <w:rPr>
          <w:noProof/>
        </w:rPr>
        <w:fldChar w:fldCharType="end"/>
      </w:r>
      <w:bookmarkEnd w:id="112"/>
      <w:r w:rsidR="00EE60C0">
        <w:rPr>
          <w:noProof/>
        </w:rPr>
        <w:t>.</w:t>
      </w:r>
      <w:r>
        <w:t xml:space="preserve"> Q-Matrix using two actions</w:t>
      </w:r>
      <w:r w:rsidR="00EE60C0">
        <w:t>.</w:t>
      </w:r>
      <w:bookmarkEnd w:id="113"/>
    </w:p>
    <w:p w14:paraId="0FF9CBEF" w14:textId="77777777" w:rsidR="001D3966" w:rsidRDefault="001D3966" w:rsidP="001D3966"/>
    <w:p w14:paraId="7D11562E" w14:textId="77777777" w:rsidR="009B39EA" w:rsidRDefault="009B39EA" w:rsidP="009B39EA">
      <w:pPr>
        <w:pStyle w:val="Heading2"/>
      </w:pPr>
      <w:bookmarkStart w:id="114" w:name="_Toc520455851"/>
      <w:r>
        <w:lastRenderedPageBreak/>
        <w:t>Power Consumption Analysis</w:t>
      </w:r>
      <w:bookmarkEnd w:id="114"/>
    </w:p>
    <w:p w14:paraId="1D24120F" w14:textId="5172E56F" w:rsidR="009B39EA" w:rsidRDefault="009B39EA" w:rsidP="00A04C78">
      <w:pPr>
        <w:ind w:firstLine="720"/>
      </w:pPr>
      <w:r>
        <w:t xml:space="preserve">When employing </w:t>
      </w:r>
      <w:r w:rsidR="009D0551">
        <w:t xml:space="preserve">an </w:t>
      </w:r>
      <w:r>
        <w:t xml:space="preserve">RL algorithm, </w:t>
      </w:r>
      <w:r w:rsidR="003A54A2">
        <w:t xml:space="preserve">circuit </w:t>
      </w:r>
      <w:r>
        <w:t xml:space="preserve">current drained by the system can be calculated utilizing a similar approach to the analysis detailed in </w:t>
      </w:r>
      <w:r w:rsidR="00562132">
        <w:t xml:space="preserve">Section </w:t>
      </w:r>
      <w:r w:rsidR="00562132">
        <w:fldChar w:fldCharType="begin"/>
      </w:r>
      <w:r w:rsidR="00562132">
        <w:instrText xml:space="preserve"> REF _Ref511656086 \w \h </w:instrText>
      </w:r>
      <w:r w:rsidR="00562132">
        <w:fldChar w:fldCharType="separate"/>
      </w:r>
      <w:r w:rsidR="00CF6C48">
        <w:rPr>
          <w:cs/>
        </w:rPr>
        <w:t>‎</w:t>
      </w:r>
      <w:r w:rsidR="00CF6C48">
        <w:t>5.6</w:t>
      </w:r>
      <w:r w:rsidR="00562132">
        <w:fldChar w:fldCharType="end"/>
      </w:r>
      <w:r>
        <w:t xml:space="preserve">. In this scheme, the algorithm places the microcontroller core in sleep mode during standby state, reducing current consumed to 2 mA. Given that a vehicle </w:t>
      </w:r>
      <w:r w:rsidR="00A04C78">
        <w:t xml:space="preserve">approaches the sensor zone, </w:t>
      </w:r>
      <w:r>
        <w:t>microcontroller experiences an interruption, exits sleep mode, and switches to detection state.</w:t>
      </w:r>
      <w:r w:rsidR="00A04C78">
        <w:t xml:space="preserve"> Consequently, drained current becomes a function of the number of vehicles detected by the sensor. </w:t>
      </w:r>
      <w:r w:rsidR="0053495C">
        <w:rPr>
          <w:highlight w:val="yellow"/>
        </w:rPr>
        <w:fldChar w:fldCharType="begin"/>
      </w:r>
      <w:r w:rsidR="0053495C">
        <w:instrText xml:space="preserve"> REF _Ref516139172 \h </w:instrText>
      </w:r>
      <w:r w:rsidR="0053495C">
        <w:rPr>
          <w:highlight w:val="yellow"/>
        </w:rPr>
      </w:r>
      <w:r w:rsidR="0053495C">
        <w:rPr>
          <w:highlight w:val="yellow"/>
        </w:rPr>
        <w:fldChar w:fldCharType="separate"/>
      </w:r>
      <w:r w:rsidR="00CF6C48">
        <w:t xml:space="preserve">Figure </w:t>
      </w:r>
      <w:r w:rsidR="00CF6C48">
        <w:rPr>
          <w:noProof/>
        </w:rPr>
        <w:t>32</w:t>
      </w:r>
      <w:r w:rsidR="0053495C">
        <w:rPr>
          <w:highlight w:val="yellow"/>
        </w:rPr>
        <w:fldChar w:fldCharType="end"/>
      </w:r>
      <w:r w:rsidR="00A04C78">
        <w:t xml:space="preserve"> represents current consumed when a vehicle is detected. Vehicle time spent traveling over the sensor determines length of detection state, which was statistically calculated as</w:t>
      </w:r>
      <w:r w:rsidR="007F3DFE">
        <w:t xml:space="preserve"> an average</w:t>
      </w:r>
      <w:r w:rsidR="00A04C78">
        <w:t xml:space="preserve"> 0.5 seconds.</w:t>
      </w:r>
    </w:p>
    <w:p w14:paraId="0BD579EE" w14:textId="77777777" w:rsidR="00A04C78" w:rsidRDefault="00A04C78" w:rsidP="00A04C78">
      <w:pPr>
        <w:keepNext/>
        <w:jc w:val="center"/>
      </w:pPr>
      <w:r>
        <w:rPr>
          <w:noProof/>
        </w:rPr>
        <w:drawing>
          <wp:inline distT="0" distB="0" distL="0" distR="0" wp14:anchorId="0DCAA1BA" wp14:editId="31AB08C7">
            <wp:extent cx="4366651" cy="284353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eep_to_active_current.emf"/>
                    <pic:cNvPicPr/>
                  </pic:nvPicPr>
                  <pic:blipFill>
                    <a:blip r:embed="rId41">
                      <a:extLst>
                        <a:ext uri="{28A0092B-C50C-407E-A947-70E740481C1C}">
                          <a14:useLocalDpi xmlns:a14="http://schemas.microsoft.com/office/drawing/2010/main" val="0"/>
                        </a:ext>
                      </a:extLst>
                    </a:blip>
                    <a:stretch>
                      <a:fillRect/>
                    </a:stretch>
                  </pic:blipFill>
                  <pic:spPr>
                    <a:xfrm>
                      <a:off x="0" y="0"/>
                      <a:ext cx="4366651" cy="2843534"/>
                    </a:xfrm>
                    <a:prstGeom prst="rect">
                      <a:avLst/>
                    </a:prstGeom>
                  </pic:spPr>
                </pic:pic>
              </a:graphicData>
            </a:graphic>
          </wp:inline>
        </w:drawing>
      </w:r>
    </w:p>
    <w:p w14:paraId="17B366F2" w14:textId="332BE0F8" w:rsidR="00A04C78" w:rsidRDefault="00A04C78" w:rsidP="00A04C78">
      <w:pPr>
        <w:pStyle w:val="Caption"/>
        <w:jc w:val="center"/>
      </w:pPr>
      <w:bookmarkStart w:id="115" w:name="_Ref516139172"/>
      <w:bookmarkStart w:id="116" w:name="_Toc520455897"/>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32</w:t>
      </w:r>
      <w:r w:rsidR="00D835A3">
        <w:rPr>
          <w:noProof/>
        </w:rPr>
        <w:fldChar w:fldCharType="end"/>
      </w:r>
      <w:bookmarkEnd w:id="115"/>
      <w:r w:rsidR="007F3DFE">
        <w:rPr>
          <w:noProof/>
        </w:rPr>
        <w:t>.</w:t>
      </w:r>
      <w:r>
        <w:t xml:space="preserve"> </w:t>
      </w:r>
      <w:r w:rsidRPr="00D92F8D">
        <w:t>Current consumed when MCU wakes from sleep mode</w:t>
      </w:r>
      <w:r w:rsidR="007F3DFE">
        <w:t>.</w:t>
      </w:r>
      <w:bookmarkEnd w:id="116"/>
    </w:p>
    <w:p w14:paraId="58811054" w14:textId="77777777" w:rsidR="00A04C78" w:rsidRDefault="00A04C78" w:rsidP="00A04C78"/>
    <w:p w14:paraId="6A5C4C1E" w14:textId="586A8878" w:rsidR="00A04C78" w:rsidRDefault="00A04C78" w:rsidP="00A04C78">
      <w:pPr>
        <w:ind w:firstLine="720"/>
      </w:pPr>
      <w:r>
        <w:t xml:space="preserve">Acknowledging previous assumptions, </w:t>
      </w:r>
      <w:r w:rsidR="0053495C">
        <w:t xml:space="preserve">average current equation in </w:t>
      </w:r>
      <w:r w:rsidR="007F3DFE">
        <w:t>S</w:t>
      </w:r>
      <w:r w:rsidR="0053495C">
        <w:t xml:space="preserve">ection </w:t>
      </w:r>
      <w:r w:rsidR="0053495C">
        <w:rPr>
          <w:highlight w:val="yellow"/>
        </w:rPr>
        <w:fldChar w:fldCharType="begin"/>
      </w:r>
      <w:r w:rsidR="0053495C">
        <w:instrText xml:space="preserve"> REF _Ref511656086 \r \h </w:instrText>
      </w:r>
      <w:r w:rsidR="0053495C">
        <w:rPr>
          <w:highlight w:val="yellow"/>
        </w:rPr>
      </w:r>
      <w:r w:rsidR="0053495C">
        <w:rPr>
          <w:highlight w:val="yellow"/>
        </w:rPr>
        <w:fldChar w:fldCharType="separate"/>
      </w:r>
      <w:r w:rsidR="00CF6C48">
        <w:rPr>
          <w:cs/>
        </w:rPr>
        <w:t>‎</w:t>
      </w:r>
      <w:r w:rsidR="00CF6C48">
        <w:t>5.6</w:t>
      </w:r>
      <w:r w:rsidR="0053495C">
        <w:rPr>
          <w:highlight w:val="yellow"/>
        </w:rPr>
        <w:fldChar w:fldCharType="end"/>
      </w:r>
      <w:r>
        <w:t xml:space="preserve"> can be rewritten to express current consumption, leveraging the RL algorithm</w:t>
      </w:r>
      <w:r w:rsidR="007F3DFE">
        <w:t>, as shown below.</w:t>
      </w:r>
    </w:p>
    <w:p w14:paraId="71E1006C" w14:textId="77777777" w:rsidR="00A04C78" w:rsidRPr="00D4668E" w:rsidRDefault="00751320" w:rsidP="00A04C78">
      <w:pPr>
        <w:ind w:firstLine="720"/>
      </w:pPr>
      <m:oMathPara>
        <m:oMath>
          <m:sSub>
            <m:sSubPr>
              <m:ctrlPr>
                <w:rPr>
                  <w:rFonts w:ascii="Cambria Math" w:hAnsi="Cambria Math"/>
                  <w:i/>
                </w:rPr>
              </m:ctrlPr>
            </m:sSubPr>
            <m:e>
              <m:r>
                <w:rPr>
                  <w:rFonts w:ascii="Cambria Math" w:hAnsi="Cambria Math"/>
                </w:rPr>
                <m:t>I</m:t>
              </m:r>
            </m:e>
            <m:sub>
              <m:r>
                <w:rPr>
                  <w:rFonts w:ascii="Cambria Math" w:hAnsi="Cambria Math"/>
                </w:rPr>
                <m:t>avg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B</m:t>
                  </m:r>
                </m:sub>
              </m:sSub>
              <m:sSub>
                <m:sSubPr>
                  <m:ctrlPr>
                    <w:rPr>
                      <w:rFonts w:ascii="Cambria Math" w:hAnsi="Cambria Math"/>
                      <w:i/>
                    </w:rPr>
                  </m:ctrlPr>
                </m:sSubPr>
                <m:e>
                  <m:r>
                    <w:rPr>
                      <w:rFonts w:ascii="Cambria Math" w:hAnsi="Cambria Math"/>
                    </w:rPr>
                    <m:t>I</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m:t>
                  </m:r>
                </m:sub>
              </m:sSub>
              <m:sSub>
                <m:sSubPr>
                  <m:ctrlPr>
                    <w:rPr>
                      <w:rFonts w:ascii="Cambria Math" w:hAnsi="Cambria Math"/>
                      <w:i/>
                    </w:rPr>
                  </m:ctrlPr>
                </m:sSubPr>
                <m:e>
                  <m:r>
                    <w:rPr>
                      <w:rFonts w:ascii="Cambria Math" w:hAnsi="Cambria Math"/>
                    </w:rPr>
                    <m:t>T</m:t>
                  </m:r>
                </m:e>
                <m:sub>
                  <m:r>
                    <w:rPr>
                      <w:rFonts w:ascii="Cambria Math" w:hAnsi="Cambria Math"/>
                    </w:rPr>
                    <m:t>v</m:t>
                  </m:r>
                </m:sub>
              </m:sSub>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d>
                <m:dPr>
                  <m:ctrlPr>
                    <w:rPr>
                      <w:rFonts w:ascii="Cambria Math" w:hAnsi="Cambria Math"/>
                      <w:i/>
                    </w:rPr>
                  </m:ctrlPr>
                </m:dPr>
                <m:e>
                  <m:r>
                    <w:rPr>
                      <w:rFonts w:ascii="Cambria Math" w:hAnsi="Cambria Math"/>
                    </w:rPr>
                    <m:t>3600-</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m:t>
                      </m:r>
                    </m:sub>
                  </m:sSub>
                  <m:sSub>
                    <m:sSubPr>
                      <m:ctrlPr>
                        <w:rPr>
                          <w:rFonts w:ascii="Cambria Math" w:hAnsi="Cambria Math"/>
                          <w:i/>
                        </w:rPr>
                      </m:ctrlPr>
                    </m:sSubPr>
                    <m:e>
                      <m:r>
                        <w:rPr>
                          <w:rFonts w:ascii="Cambria Math" w:hAnsi="Cambria Math"/>
                        </w:rPr>
                        <m:t>T</m:t>
                      </m:r>
                    </m:e>
                    <m:sub>
                      <m:r>
                        <w:rPr>
                          <w:rFonts w:ascii="Cambria Math" w:hAnsi="Cambria Math"/>
                        </w:rPr>
                        <m:t>v</m:t>
                      </m:r>
                    </m:sub>
                  </m:sSub>
                </m:e>
              </m:d>
              <m:sSub>
                <m:sSubPr>
                  <m:ctrlPr>
                    <w:rPr>
                      <w:rFonts w:ascii="Cambria Math" w:hAnsi="Cambria Math"/>
                      <w:i/>
                    </w:rPr>
                  </m:ctrlPr>
                </m:sSubPr>
                <m:e>
                  <m:r>
                    <w:rPr>
                      <w:rFonts w:ascii="Cambria Math" w:hAnsi="Cambria Math"/>
                    </w:rPr>
                    <m:t>I</m:t>
                  </m:r>
                </m:e>
                <m:sub>
                  <m:r>
                    <w:rPr>
                      <w:rFonts w:ascii="Cambria Math" w:hAnsi="Cambria Math"/>
                    </w:rPr>
                    <m:t>s</m:t>
                  </m:r>
                </m:sub>
              </m:sSub>
            </m:num>
            <m:den>
              <m:r>
                <w:rPr>
                  <w:rFonts w:ascii="Cambria Math" w:hAnsi="Cambria Math"/>
                </w:rPr>
                <m:t>3600</m:t>
              </m:r>
            </m:den>
          </m:f>
          <m:r>
            <w:rPr>
              <w:rFonts w:ascii="Cambria Math" w:hAnsi="Cambria Math"/>
            </w:rPr>
            <m:t>=3.71 [mA]</m:t>
          </m:r>
        </m:oMath>
      </m:oMathPara>
    </w:p>
    <w:p w14:paraId="5FDA3428" w14:textId="3ABD8A4A" w:rsidR="00D4668E" w:rsidRDefault="00D4668E" w:rsidP="00D4668E">
      <w:r>
        <w:t xml:space="preserve">where </w:t>
      </w:r>
      <m:oMath>
        <m:sSub>
          <m:sSubPr>
            <m:ctrlPr>
              <w:rPr>
                <w:rFonts w:ascii="Cambria Math" w:hAnsi="Cambria Math"/>
                <w:i/>
              </w:rPr>
            </m:ctrlPr>
          </m:sSubPr>
          <m:e>
            <m:r>
              <w:rPr>
                <w:rFonts w:ascii="Cambria Math" w:hAnsi="Cambria Math"/>
              </w:rPr>
              <m:t>N</m:t>
            </m:r>
          </m:e>
          <m:sub>
            <m:r>
              <w:rPr>
                <w:rFonts w:ascii="Cambria Math" w:hAnsi="Cambria Math"/>
              </w:rPr>
              <m:t>v</m:t>
            </m:r>
          </m:sub>
        </m:sSub>
      </m:oMath>
      <w:r>
        <w:t xml:space="preserve"> is number of vehicles detected per hour; </w:t>
      </w:r>
      <m:oMath>
        <m:sSub>
          <m:sSubPr>
            <m:ctrlPr>
              <w:rPr>
                <w:rFonts w:ascii="Cambria Math" w:hAnsi="Cambria Math"/>
                <w:i/>
              </w:rPr>
            </m:ctrlPr>
          </m:sSubPr>
          <m:e>
            <m:r>
              <w:rPr>
                <w:rFonts w:ascii="Cambria Math" w:hAnsi="Cambria Math"/>
              </w:rPr>
              <m:t>T</m:t>
            </m:r>
          </m:e>
          <m:sub>
            <m:r>
              <w:rPr>
                <w:rFonts w:ascii="Cambria Math" w:hAnsi="Cambria Math"/>
              </w:rPr>
              <m:t>v</m:t>
            </m:r>
          </m:sub>
        </m:sSub>
      </m:oMath>
      <w:r>
        <w:t xml:space="preserve"> is the detection period; and </w:t>
      </w:r>
      <m:oMath>
        <m:sSub>
          <m:sSubPr>
            <m:ctrlPr>
              <w:rPr>
                <w:rFonts w:ascii="Cambria Math" w:hAnsi="Cambria Math"/>
                <w:i/>
              </w:rPr>
            </m:ctrlPr>
          </m:sSubPr>
          <m:e>
            <m:r>
              <w:rPr>
                <w:rFonts w:ascii="Cambria Math" w:hAnsi="Cambria Math"/>
              </w:rPr>
              <m:t>I</m:t>
            </m:r>
          </m:e>
          <m:sub>
            <m:r>
              <w:rPr>
                <w:rFonts w:ascii="Cambria Math" w:hAnsi="Cambria Math"/>
              </w:rPr>
              <m:t>s</m:t>
            </m:r>
          </m:sub>
        </m:sSub>
      </m:oMath>
      <w:r>
        <w:t xml:space="preserve"> is the sleep state current. Given a 2300 mAh battery, battery life is extended</w:t>
      </w:r>
      <w:r w:rsidR="007F3DFE">
        <w:t>, as follows</w:t>
      </w:r>
      <w:r>
        <w:t>:</w:t>
      </w:r>
    </w:p>
    <w:p w14:paraId="510FC55C" w14:textId="77777777" w:rsidR="00D4668E" w:rsidRPr="00A04C78" w:rsidRDefault="00751320" w:rsidP="00D4668E">
      <m:oMathPara>
        <m:oMath>
          <m:sSub>
            <m:sSubPr>
              <m:ctrlPr>
                <w:rPr>
                  <w:rFonts w:ascii="Cambria Math" w:hAnsi="Cambria Math"/>
                  <w:i/>
                </w:rPr>
              </m:ctrlPr>
            </m:sSubPr>
            <m:e>
              <m:r>
                <w:rPr>
                  <w:rFonts w:ascii="Cambria Math" w:hAnsi="Cambria Math"/>
                </w:rPr>
                <m:t>T</m:t>
              </m:r>
            </m:e>
            <m:sub>
              <m:r>
                <w:rPr>
                  <w:rFonts w:ascii="Cambria Math" w:hAnsi="Cambria Math"/>
                </w:rPr>
                <m:t>Bat</m:t>
              </m:r>
            </m:sub>
          </m:sSub>
          <m:r>
            <w:rPr>
              <w:rFonts w:ascii="Cambria Math" w:hAnsi="Cambria Math"/>
            </w:rPr>
            <m:t>=</m:t>
          </m:r>
          <m:f>
            <m:fPr>
              <m:ctrlPr>
                <w:rPr>
                  <w:rFonts w:ascii="Cambria Math" w:hAnsi="Cambria Math"/>
                  <w:i/>
                </w:rPr>
              </m:ctrlPr>
            </m:fPr>
            <m:num>
              <m:r>
                <w:rPr>
                  <w:rFonts w:ascii="Cambria Math" w:hAnsi="Cambria Math"/>
                </w:rPr>
                <m:t>2300×0.8</m:t>
              </m:r>
            </m:num>
            <m:den>
              <m:r>
                <w:rPr>
                  <w:rFonts w:ascii="Cambria Math" w:hAnsi="Cambria Math"/>
                </w:rPr>
                <m:t>3.71</m:t>
              </m:r>
            </m:den>
          </m:f>
          <m:r>
            <w:rPr>
              <w:rFonts w:ascii="Cambria Math" w:hAnsi="Cambria Math"/>
            </w:rPr>
            <m:t>=496 [</m:t>
          </m:r>
          <m:r>
            <w:rPr>
              <w:rFonts w:ascii="Cambria Math" w:hAnsi="Cambria Math"/>
            </w:rPr>
            <m:t>h]</m:t>
          </m:r>
        </m:oMath>
      </m:oMathPara>
    </w:p>
    <w:p w14:paraId="65134AAA" w14:textId="77777777" w:rsidR="006B3757" w:rsidRDefault="00942449" w:rsidP="006B3757">
      <w:pPr>
        <w:pStyle w:val="Heading2"/>
      </w:pPr>
      <w:bookmarkStart w:id="117" w:name="_Toc520455852"/>
      <w:r>
        <w:t>Simulation</w:t>
      </w:r>
      <w:r w:rsidR="006B3757" w:rsidRPr="006B3757">
        <w:t xml:space="preserve"> </w:t>
      </w:r>
      <w:r w:rsidR="006B3757">
        <w:t>using Real-World D</w:t>
      </w:r>
      <w:r w:rsidR="006B3757" w:rsidRPr="006B3757">
        <w:t>ata</w:t>
      </w:r>
      <w:bookmarkEnd w:id="117"/>
    </w:p>
    <w:p w14:paraId="30243958" w14:textId="1362F1F5" w:rsidR="003572DF" w:rsidRDefault="00197DD1" w:rsidP="00197DD1">
      <w:pPr>
        <w:ind w:firstLine="720"/>
      </w:pPr>
      <w:r w:rsidRPr="00197DD1">
        <w:t xml:space="preserve">Simulations </w:t>
      </w:r>
      <w:r w:rsidR="007F3DFE">
        <w:t>detailed above</w:t>
      </w:r>
      <w:r w:rsidRPr="00197DD1">
        <w:t xml:space="preserve"> were </w:t>
      </w:r>
      <w:r w:rsidR="007F3DFE">
        <w:t>provided with</w:t>
      </w:r>
      <w:r w:rsidR="007F3DFE" w:rsidRPr="00197DD1">
        <w:t xml:space="preserve"> </w:t>
      </w:r>
      <w:r w:rsidRPr="00197DD1">
        <w:t xml:space="preserve">synthetic data, where the agent is randomly assigned a state and </w:t>
      </w:r>
      <w:r w:rsidR="007F3DFE">
        <w:t>is required to take</w:t>
      </w:r>
      <w:r w:rsidRPr="00197DD1">
        <w:t xml:space="preserve"> appropriate action. </w:t>
      </w:r>
      <w:r w:rsidR="007F3DFE" w:rsidRPr="00197DD1">
        <w:t>Th</w:t>
      </w:r>
      <w:r w:rsidR="007F3DFE">
        <w:t>is process</w:t>
      </w:r>
      <w:r w:rsidR="007F3DFE" w:rsidRPr="00197DD1">
        <w:t xml:space="preserve"> </w:t>
      </w:r>
      <w:r w:rsidRPr="00197DD1">
        <w:t>was repeated over 5000 episodes</w:t>
      </w:r>
      <w:r w:rsidR="007F3DFE">
        <w:t>,</w:t>
      </w:r>
      <w:r w:rsidRPr="00197DD1">
        <w:t xml:space="preserve"> and each episode </w:t>
      </w:r>
      <w:r w:rsidR="007F3DFE">
        <w:t>commences</w:t>
      </w:r>
      <w:r w:rsidR="007F3DFE" w:rsidRPr="00197DD1">
        <w:t xml:space="preserve"> </w:t>
      </w:r>
      <w:r w:rsidR="007F3DFE">
        <w:t>in a</w:t>
      </w:r>
      <w:r w:rsidRPr="00197DD1">
        <w:t xml:space="preserve"> random state and terminates when the agent reaches the goal state.</w:t>
      </w:r>
    </w:p>
    <w:p w14:paraId="78B8B9C9" w14:textId="45D87335" w:rsidR="00293302" w:rsidRDefault="003572DF" w:rsidP="00197DD1">
      <w:pPr>
        <w:ind w:firstLine="720"/>
      </w:pPr>
      <w:r w:rsidRPr="003572DF">
        <w:t xml:space="preserve">To simulate real-word scenarios, </w:t>
      </w:r>
      <w:r w:rsidR="00293302">
        <w:t>a code was developed</w:t>
      </w:r>
      <w:r w:rsidRPr="003572DF">
        <w:t xml:space="preserve"> that </w:t>
      </w:r>
      <w:r w:rsidR="00086547" w:rsidRPr="003572DF">
        <w:t>us</w:t>
      </w:r>
      <w:r w:rsidR="00086547">
        <w:t>es</w:t>
      </w:r>
      <w:r w:rsidR="00086547" w:rsidRPr="003572DF">
        <w:t xml:space="preserve"> the same sensor (</w:t>
      </w:r>
      <w:r w:rsidR="00086547" w:rsidRPr="00293302">
        <w:rPr>
          <w:i/>
          <w:iCs/>
        </w:rPr>
        <w:t>i</w:t>
      </w:r>
      <w:r w:rsidR="00086547" w:rsidRPr="003572DF">
        <w:t xml:space="preserve">VCCS </w:t>
      </w:r>
      <w:r w:rsidR="00086547">
        <w:t>2</w:t>
      </w:r>
      <w:r w:rsidR="00086547" w:rsidRPr="00293302">
        <w:rPr>
          <w:vertAlign w:val="superscript"/>
        </w:rPr>
        <w:t>nd</w:t>
      </w:r>
      <w:r w:rsidR="00086547" w:rsidRPr="003572DF">
        <w:t>G)</w:t>
      </w:r>
      <w:r w:rsidR="00086547">
        <w:t xml:space="preserve"> to combine</w:t>
      </w:r>
      <w:r w:rsidR="00737B3D" w:rsidRPr="003572DF">
        <w:t xml:space="preserve"> </w:t>
      </w:r>
      <w:r w:rsidRPr="003572DF">
        <w:t xml:space="preserve">vehicle timestamps collected during past deployments </w:t>
      </w:r>
      <w:r w:rsidR="00086547">
        <w:t>for forming</w:t>
      </w:r>
      <w:r w:rsidRPr="003572DF">
        <w:t xml:space="preserve"> the state of the agen</w:t>
      </w:r>
      <w:r w:rsidR="00293302">
        <w:t xml:space="preserve">t using </w:t>
      </w:r>
      <w:r w:rsidR="00086547">
        <w:t>two variables</w:t>
      </w:r>
      <w:r w:rsidR="00BB6ED8">
        <w:t xml:space="preserve"> </w:t>
      </w:r>
      <w:r w:rsidR="00086547">
        <w:t>—</w:t>
      </w:r>
      <w:r w:rsidR="00BB6ED8">
        <w:t xml:space="preserve"> </w:t>
      </w:r>
      <w:r w:rsidR="00293302">
        <w:t>p</w:t>
      </w:r>
      <w:r w:rsidRPr="003572DF">
        <w:t xml:space="preserve">ower policy (LP or HP) and </w:t>
      </w:r>
      <w:r w:rsidR="00293302">
        <w:t>t</w:t>
      </w:r>
      <w:r w:rsidRPr="003572DF">
        <w:t>raffic trend (HT or LT). Traffic trend is defined as vehicles detected per minute. A threshold of 10 veh</w:t>
      </w:r>
      <w:r w:rsidR="00A768AB">
        <w:t>icle</w:t>
      </w:r>
      <w:r w:rsidRPr="003572DF">
        <w:t>/min separates high from low traffic. The algorithm was tested using two data sets</w:t>
      </w:r>
      <w:r w:rsidR="00BB6ED8">
        <w:t xml:space="preserve"> </w:t>
      </w:r>
      <w:r w:rsidR="00086547">
        <w:t>—</w:t>
      </w:r>
      <w:r w:rsidR="00BB6ED8">
        <w:t xml:space="preserve"> </w:t>
      </w:r>
      <w:r w:rsidRPr="003572DF">
        <w:t xml:space="preserve">one collected on campus for 24 hours and another on Britton Highway for 3 hours. Power policy 1 </w:t>
      </w:r>
      <w:r w:rsidR="00086547">
        <w:t>represents</w:t>
      </w:r>
      <w:r w:rsidR="00086547" w:rsidRPr="003572DF">
        <w:t xml:space="preserve"> </w:t>
      </w:r>
      <w:r w:rsidRPr="003572DF">
        <w:t>low power</w:t>
      </w:r>
      <w:r w:rsidR="00086547">
        <w:t>;</w:t>
      </w:r>
      <w:r w:rsidRPr="003572DF">
        <w:t xml:space="preserve"> 2 </w:t>
      </w:r>
      <w:r w:rsidR="00086547">
        <w:t>represents</w:t>
      </w:r>
      <w:r w:rsidR="00086547" w:rsidRPr="003572DF">
        <w:t xml:space="preserve"> </w:t>
      </w:r>
      <w:r w:rsidRPr="003572DF">
        <w:t>high power. The following figures show the traffic trend and power policy chosen over time for both data sets. Since campus traffic is rather low, the agent chose to keep power policy on low (</w:t>
      </w:r>
      <w:r w:rsidR="00086547">
        <w:t xml:space="preserve">i.e., </w:t>
      </w:r>
      <w:r w:rsidRPr="003572DF">
        <w:t xml:space="preserve">1). </w:t>
      </w:r>
      <w:r w:rsidR="00086547">
        <w:t>H</w:t>
      </w:r>
      <w:r w:rsidRPr="003572DF">
        <w:t xml:space="preserve">igh traffic on Britton Highway caused the agent to </w:t>
      </w:r>
      <w:r w:rsidR="00086547">
        <w:t>maintain</w:t>
      </w:r>
      <w:r w:rsidRPr="003572DF">
        <w:t xml:space="preserve"> high power (</w:t>
      </w:r>
      <w:r w:rsidR="00086547">
        <w:t xml:space="preserve">i.e., </w:t>
      </w:r>
      <w:r w:rsidRPr="003572DF">
        <w:t xml:space="preserve">2). </w:t>
      </w:r>
      <w:r w:rsidR="00086547">
        <w:t>T</w:t>
      </w:r>
      <w:r w:rsidRPr="003572DF">
        <w:t xml:space="preserve">he switch between HP and LP </w:t>
      </w:r>
      <w:r w:rsidR="00086547">
        <w:t xml:space="preserve">can be observed </w:t>
      </w:r>
      <w:r w:rsidRPr="003572DF">
        <w:t xml:space="preserve">at the beginning and end of the graphs </w:t>
      </w:r>
      <w:r w:rsidR="00086547">
        <w:t>for</w:t>
      </w:r>
      <w:r w:rsidR="00086547" w:rsidRPr="003572DF">
        <w:t xml:space="preserve"> </w:t>
      </w:r>
      <w:r w:rsidRPr="003572DF">
        <w:t>Britton Highway</w:t>
      </w:r>
      <w:r w:rsidR="00086547">
        <w:t>,</w:t>
      </w:r>
      <w:r w:rsidRPr="003572DF">
        <w:t xml:space="preserve"> </w:t>
      </w:r>
      <w:r w:rsidR="00086547">
        <w:t>on which</w:t>
      </w:r>
      <w:r w:rsidR="00086547" w:rsidRPr="003572DF">
        <w:t xml:space="preserve"> </w:t>
      </w:r>
      <w:r w:rsidRPr="003572DF">
        <w:t xml:space="preserve">traffic increases and </w:t>
      </w:r>
      <w:r w:rsidR="00086547">
        <w:t>decreases</w:t>
      </w:r>
      <w:r w:rsidR="00086547" w:rsidRPr="003572DF">
        <w:t xml:space="preserve"> </w:t>
      </w:r>
      <w:r w:rsidRPr="003572DF">
        <w:t xml:space="preserve">due to </w:t>
      </w:r>
      <w:r w:rsidR="00086547">
        <w:t xml:space="preserve">lane closure by </w:t>
      </w:r>
      <w:r w:rsidRPr="003572DF">
        <w:t>traffic control for installation.</w:t>
      </w:r>
    </w:p>
    <w:p w14:paraId="61BC4589" w14:textId="77777777" w:rsidR="003B0D62" w:rsidRDefault="00293302" w:rsidP="003B0D62">
      <w:pPr>
        <w:keepNext/>
        <w:jc w:val="center"/>
      </w:pPr>
      <w:r>
        <w:rPr>
          <w:noProof/>
        </w:rPr>
        <w:lastRenderedPageBreak/>
        <w:drawing>
          <wp:inline distT="0" distB="0" distL="0" distR="0" wp14:anchorId="097C9A94" wp14:editId="0C42E2E8">
            <wp:extent cx="4580467" cy="3435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raf_trend_pwr_campus.png"/>
                    <pic:cNvPicPr/>
                  </pic:nvPicPr>
                  <pic:blipFill>
                    <a:blip r:embed="rId42"/>
                    <a:stretch>
                      <a:fillRect/>
                    </a:stretch>
                  </pic:blipFill>
                  <pic:spPr>
                    <a:xfrm>
                      <a:off x="0" y="0"/>
                      <a:ext cx="4602721" cy="3452041"/>
                    </a:xfrm>
                    <a:prstGeom prst="rect">
                      <a:avLst/>
                    </a:prstGeom>
                  </pic:spPr>
                </pic:pic>
              </a:graphicData>
            </a:graphic>
          </wp:inline>
        </w:drawing>
      </w:r>
    </w:p>
    <w:p w14:paraId="0EC479CE" w14:textId="5FDEFA40" w:rsidR="00293302" w:rsidRDefault="003B0D62" w:rsidP="003B0D62">
      <w:pPr>
        <w:pStyle w:val="Caption"/>
        <w:jc w:val="center"/>
      </w:pPr>
      <w:bookmarkStart w:id="118" w:name="_Toc520455898"/>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33</w:t>
      </w:r>
      <w:r w:rsidR="00D835A3">
        <w:rPr>
          <w:noProof/>
        </w:rPr>
        <w:fldChar w:fldCharType="end"/>
      </w:r>
      <w:r w:rsidR="00086547">
        <w:rPr>
          <w:noProof/>
        </w:rPr>
        <w:t>.</w:t>
      </w:r>
      <w:r>
        <w:t xml:space="preserve"> </w:t>
      </w:r>
      <w:r w:rsidRPr="007A23C7">
        <w:t>Traffic trend and power policy on campus</w:t>
      </w:r>
      <w:r w:rsidR="00086547">
        <w:t>.</w:t>
      </w:r>
      <w:bookmarkEnd w:id="118"/>
    </w:p>
    <w:p w14:paraId="2AB2C86F" w14:textId="77777777" w:rsidR="00086547" w:rsidRPr="00086547" w:rsidRDefault="00086547" w:rsidP="00562132"/>
    <w:p w14:paraId="22818FEE" w14:textId="77777777" w:rsidR="003B0D62" w:rsidRDefault="00293302" w:rsidP="003B0D62">
      <w:pPr>
        <w:keepNext/>
        <w:jc w:val="center"/>
      </w:pPr>
      <w:r>
        <w:rPr>
          <w:noProof/>
        </w:rPr>
        <w:drawing>
          <wp:inline distT="0" distB="0" distL="0" distR="0" wp14:anchorId="7D07882A" wp14:editId="24FFA1B4">
            <wp:extent cx="4882120" cy="364066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af_trend_pwr_Britton_HW.png"/>
                    <pic:cNvPicPr/>
                  </pic:nvPicPr>
                  <pic:blipFill>
                    <a:blip r:embed="rId43"/>
                    <a:stretch>
                      <a:fillRect/>
                    </a:stretch>
                  </pic:blipFill>
                  <pic:spPr>
                    <a:xfrm>
                      <a:off x="0" y="0"/>
                      <a:ext cx="4906919" cy="3659160"/>
                    </a:xfrm>
                    <a:prstGeom prst="rect">
                      <a:avLst/>
                    </a:prstGeom>
                  </pic:spPr>
                </pic:pic>
              </a:graphicData>
            </a:graphic>
          </wp:inline>
        </w:drawing>
      </w:r>
    </w:p>
    <w:p w14:paraId="1CBF6C1D" w14:textId="2B1C6C6E" w:rsidR="00267034" w:rsidRDefault="003B0D62" w:rsidP="00A2552A">
      <w:pPr>
        <w:pStyle w:val="Caption"/>
        <w:jc w:val="center"/>
      </w:pPr>
      <w:bookmarkStart w:id="119" w:name="_Toc520455899"/>
      <w:r>
        <w:t xml:space="preserve">Figure </w:t>
      </w:r>
      <w:r w:rsidR="00D835A3">
        <w:rPr>
          <w:b w:val="0"/>
          <w:bCs w:val="0"/>
          <w:noProof/>
        </w:rPr>
        <w:fldChar w:fldCharType="begin"/>
      </w:r>
      <w:r w:rsidR="00D835A3">
        <w:rPr>
          <w:noProof/>
        </w:rPr>
        <w:instrText xml:space="preserve"> SEQ Figure \* ARABIC </w:instrText>
      </w:r>
      <w:r w:rsidR="00D835A3">
        <w:rPr>
          <w:b w:val="0"/>
          <w:bCs w:val="0"/>
          <w:noProof/>
        </w:rPr>
        <w:fldChar w:fldCharType="separate"/>
      </w:r>
      <w:r w:rsidR="00CF6C48">
        <w:rPr>
          <w:noProof/>
        </w:rPr>
        <w:t>34</w:t>
      </w:r>
      <w:r w:rsidR="00D835A3">
        <w:rPr>
          <w:b w:val="0"/>
          <w:bCs w:val="0"/>
          <w:noProof/>
        </w:rPr>
        <w:fldChar w:fldCharType="end"/>
      </w:r>
      <w:r w:rsidR="00086547">
        <w:rPr>
          <w:noProof/>
        </w:rPr>
        <w:t>.</w:t>
      </w:r>
      <w:r>
        <w:t xml:space="preserve"> </w:t>
      </w:r>
      <w:r w:rsidRPr="00803F62">
        <w:t xml:space="preserve">Traffic trend and power policy on </w:t>
      </w:r>
      <w:r>
        <w:t>Britton Highway</w:t>
      </w:r>
      <w:r w:rsidR="00086547">
        <w:t>.</w:t>
      </w:r>
      <w:bookmarkEnd w:id="119"/>
    </w:p>
    <w:p w14:paraId="76A3677A" w14:textId="77777777" w:rsidR="00267034" w:rsidRDefault="00267034" w:rsidP="00172A43">
      <w:pPr>
        <w:pStyle w:val="Heading1"/>
      </w:pPr>
      <w:bookmarkStart w:id="120" w:name="_Toc520455853"/>
      <w:r w:rsidRPr="00267034">
        <w:lastRenderedPageBreak/>
        <w:t>Experiments and Results</w:t>
      </w:r>
      <w:bookmarkEnd w:id="120"/>
    </w:p>
    <w:p w14:paraId="75C5B671" w14:textId="5C851B80" w:rsidR="00941793" w:rsidRDefault="00941793" w:rsidP="00941793">
      <w:pPr>
        <w:pStyle w:val="Heading2"/>
      </w:pPr>
      <w:bookmarkStart w:id="121" w:name="_Toc520455854"/>
      <w:r>
        <w:t>Detection Algorithm Validation</w:t>
      </w:r>
      <w:bookmarkEnd w:id="121"/>
    </w:p>
    <w:p w14:paraId="3CF50875" w14:textId="367CB53A" w:rsidR="00E44C25" w:rsidRDefault="00E44C25" w:rsidP="002158E0">
      <w:pPr>
        <w:ind w:firstLine="720"/>
      </w:pPr>
      <w:r w:rsidRPr="00E44C25">
        <w:rPr>
          <w:i/>
          <w:iCs/>
        </w:rPr>
        <w:t>i</w:t>
      </w:r>
      <w:r w:rsidRPr="00E44C25">
        <w:t>VCCS 2</w:t>
      </w:r>
      <w:r w:rsidRPr="00E44C25">
        <w:rPr>
          <w:vertAlign w:val="superscript"/>
        </w:rPr>
        <w:t>nd</w:t>
      </w:r>
      <w:r w:rsidRPr="00E44C25">
        <w:t>G was deployed on</w:t>
      </w:r>
      <w:r>
        <w:t xml:space="preserve"> Britton Highway</w:t>
      </w:r>
      <w:r w:rsidRPr="00E44C25">
        <w:t xml:space="preserve"> to test functionality and </w:t>
      </w:r>
      <w:r w:rsidR="00520578">
        <w:t>to verify</w:t>
      </w:r>
      <w:r w:rsidRPr="00E44C25">
        <w:t xml:space="preserve"> the algorithm </w:t>
      </w:r>
      <w:r w:rsidR="00930BF4">
        <w:t>worked</w:t>
      </w:r>
      <w:r w:rsidRPr="00E44C25">
        <w:t xml:space="preserve"> as expected in</w:t>
      </w:r>
      <w:r>
        <w:t xml:space="preserve"> a</w:t>
      </w:r>
      <w:r w:rsidRPr="00E44C25">
        <w:t xml:space="preserve"> real-world scenario.</w:t>
      </w:r>
      <w:r w:rsidR="002158E0">
        <w:t xml:space="preserve"> </w:t>
      </w:r>
      <w:r w:rsidRPr="00E44C25">
        <w:t xml:space="preserve">Magnetometer sampling rate </w:t>
      </w:r>
      <w:r>
        <w:t>was</w:t>
      </w:r>
      <w:r w:rsidRPr="00E44C25">
        <w:t xml:space="preserve"> configured to 100 Hz</w:t>
      </w:r>
      <w:r>
        <w:t>, and the sensor</w:t>
      </w:r>
      <w:r w:rsidRPr="00E44C25">
        <w:t xml:space="preserve"> </w:t>
      </w:r>
      <w:r>
        <w:t>was</w:t>
      </w:r>
      <w:r w:rsidRPr="00E44C25">
        <w:t xml:space="preserve"> configured to collect timestamps of vehicle arrival</w:t>
      </w:r>
      <w:r w:rsidR="00930BF4">
        <w:t>s</w:t>
      </w:r>
      <w:r w:rsidRPr="00E44C25">
        <w:t xml:space="preserve"> and departure</w:t>
      </w:r>
      <w:r w:rsidR="00930BF4">
        <w:t>s</w:t>
      </w:r>
      <w:r w:rsidRPr="00E44C25">
        <w:t>, as well as magnetic signatures</w:t>
      </w:r>
      <w:r>
        <w:t xml:space="preserve">. </w:t>
      </w:r>
      <w:r w:rsidRPr="00E44C25">
        <w:t>Battery capacity w</w:t>
      </w:r>
      <w:r>
        <w:t>as</w:t>
      </w:r>
      <w:r w:rsidRPr="00E44C25">
        <w:t xml:space="preserve"> logged every minute to study power</w:t>
      </w:r>
      <w:r>
        <w:t xml:space="preserve"> consumption of regular polling-based detection and triggered vehicle detection. </w:t>
      </w:r>
      <w:r w:rsidRPr="00E44C25">
        <w:t xml:space="preserve">A camera </w:t>
      </w:r>
      <w:r>
        <w:t>was</w:t>
      </w:r>
      <w:r w:rsidRPr="00E44C25">
        <w:t xml:space="preserve"> set up to record all vehicles for ground-truth validation</w:t>
      </w:r>
      <w:r>
        <w:t xml:space="preserve">. </w:t>
      </w:r>
      <w:r>
        <w:fldChar w:fldCharType="begin"/>
      </w:r>
      <w:r>
        <w:instrText xml:space="preserve"> REF _Ref511746617 \h </w:instrText>
      </w:r>
      <w:r>
        <w:fldChar w:fldCharType="separate"/>
      </w:r>
      <w:r w:rsidR="00CF6C48">
        <w:t xml:space="preserve">Figure </w:t>
      </w:r>
      <w:r w:rsidR="00CF6C48">
        <w:rPr>
          <w:noProof/>
        </w:rPr>
        <w:t>35</w:t>
      </w:r>
      <w:r>
        <w:fldChar w:fldCharType="end"/>
      </w:r>
      <w:r>
        <w:t xml:space="preserve"> shows the deployment setup.</w:t>
      </w:r>
    </w:p>
    <w:p w14:paraId="1F5250A4" w14:textId="77777777" w:rsidR="00E44C25" w:rsidRDefault="00E44C25" w:rsidP="00E44C25">
      <w:pPr>
        <w:keepNext/>
        <w:jc w:val="center"/>
      </w:pPr>
      <w:r>
        <w:rPr>
          <w:noProof/>
        </w:rPr>
        <w:drawing>
          <wp:inline distT="0" distB="0" distL="0" distR="0" wp14:anchorId="7DEB4656" wp14:editId="45F64A2D">
            <wp:extent cx="5394960" cy="355016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itton Setup.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3550162"/>
                    </a:xfrm>
                    <a:prstGeom prst="rect">
                      <a:avLst/>
                    </a:prstGeom>
                  </pic:spPr>
                </pic:pic>
              </a:graphicData>
            </a:graphic>
          </wp:inline>
        </w:drawing>
      </w:r>
    </w:p>
    <w:p w14:paraId="33EC58C7" w14:textId="379A737C" w:rsidR="00E44C25" w:rsidRDefault="00E44C25" w:rsidP="00E44C25">
      <w:pPr>
        <w:pStyle w:val="Caption"/>
        <w:jc w:val="center"/>
      </w:pPr>
      <w:bookmarkStart w:id="122" w:name="_Ref511746617"/>
      <w:bookmarkStart w:id="123" w:name="_Toc520455900"/>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35</w:t>
      </w:r>
      <w:r w:rsidR="00D835A3">
        <w:rPr>
          <w:noProof/>
        </w:rPr>
        <w:fldChar w:fldCharType="end"/>
      </w:r>
      <w:bookmarkEnd w:id="122"/>
      <w:r w:rsidR="00930BF4">
        <w:rPr>
          <w:noProof/>
        </w:rPr>
        <w:t>.</w:t>
      </w:r>
      <w:r>
        <w:t xml:space="preserve"> </w:t>
      </w:r>
      <w:r w:rsidRPr="00E44C25">
        <w:rPr>
          <w:i/>
          <w:iCs/>
        </w:rPr>
        <w:t>i</w:t>
      </w:r>
      <w:r>
        <w:t>VCCS setup on Britton Highway</w:t>
      </w:r>
      <w:r w:rsidR="00930BF4">
        <w:t>.</w:t>
      </w:r>
      <w:bookmarkEnd w:id="123"/>
    </w:p>
    <w:p w14:paraId="0D16A2C9" w14:textId="77777777" w:rsidR="00E44C25" w:rsidRDefault="00E44C25" w:rsidP="00E44C25">
      <w:pPr>
        <w:pStyle w:val="Paragraph"/>
      </w:pPr>
    </w:p>
    <w:p w14:paraId="386FC05A" w14:textId="4A2E9591" w:rsidR="00E44C25" w:rsidRDefault="00930BF4" w:rsidP="00E44C25">
      <w:pPr>
        <w:pStyle w:val="Paragraph"/>
      </w:pPr>
      <w:r>
        <w:t>S</w:t>
      </w:r>
      <w:r w:rsidR="00E44C25">
        <w:t>ensors were</w:t>
      </w:r>
      <w:r w:rsidR="00E44C25" w:rsidRPr="00E44C25">
        <w:t xml:space="preserve"> deployed </w:t>
      </w:r>
      <w:r>
        <w:t>at</w:t>
      </w:r>
      <w:r w:rsidRPr="00E44C25">
        <w:t xml:space="preserve"> </w:t>
      </w:r>
      <w:r w:rsidR="00E44C25" w:rsidRPr="00E44C25">
        <w:t>11:26 AM for two hours. The first sensor reported 1765 detected vehicles</w:t>
      </w:r>
      <w:r>
        <w:t>; the second</w:t>
      </w:r>
      <w:r w:rsidR="00E44C25" w:rsidRPr="00E44C25">
        <w:t xml:space="preserve"> detected 1756. </w:t>
      </w:r>
      <w:r>
        <w:t>During</w:t>
      </w:r>
      <w:r w:rsidRPr="00E44C25">
        <w:t xml:space="preserve"> </w:t>
      </w:r>
      <w:r w:rsidR="00E44C25" w:rsidRPr="00E44C25">
        <w:t>the same time</w:t>
      </w:r>
      <w:r>
        <w:t xml:space="preserve"> period</w:t>
      </w:r>
      <w:r w:rsidR="00E44C25" w:rsidRPr="00E44C25">
        <w:t xml:space="preserve">, video </w:t>
      </w:r>
      <w:r w:rsidR="00E44C25" w:rsidRPr="00E44C25">
        <w:lastRenderedPageBreak/>
        <w:t xml:space="preserve">recording captured 1766 vehicles. </w:t>
      </w:r>
      <w:r>
        <w:t>S</w:t>
      </w:r>
      <w:r w:rsidR="00E44C25" w:rsidRPr="00E44C25">
        <w:t xml:space="preserve">eparation distance between the two sensors was 2 meters. </w:t>
      </w:r>
      <w:r>
        <w:t>D</w:t>
      </w:r>
      <w:r w:rsidR="00E44C25" w:rsidRPr="00E44C25">
        <w:t xml:space="preserve">ifference in the number of detected vehicles between the two sensors </w:t>
      </w:r>
      <w:r>
        <w:t>resulted from</w:t>
      </w:r>
      <w:r w:rsidR="00E44C25" w:rsidRPr="00E44C25">
        <w:t xml:space="preserve"> cars changing lanes </w:t>
      </w:r>
      <w:r>
        <w:t xml:space="preserve">while traveling </w:t>
      </w:r>
      <w:r w:rsidR="00E44C25" w:rsidRPr="00E44C25">
        <w:t xml:space="preserve">over the sensors. In general, an accuracy of more than 99% was achieved </w:t>
      </w:r>
      <w:r>
        <w:t>for</w:t>
      </w:r>
      <w:r w:rsidRPr="00E44C25">
        <w:t xml:space="preserve"> </w:t>
      </w:r>
      <w:r w:rsidR="00E44C25" w:rsidRPr="00E44C25">
        <w:t>v</w:t>
      </w:r>
      <w:r w:rsidR="00E44C25">
        <w:t>ehicle detection.</w:t>
      </w:r>
    </w:p>
    <w:p w14:paraId="3233138A" w14:textId="16CDA665" w:rsidR="00E44C25" w:rsidRDefault="00E44C25" w:rsidP="00E44C25">
      <w:pPr>
        <w:pStyle w:val="Paragraph"/>
      </w:pPr>
      <w:r w:rsidRPr="00E44C25">
        <w:t>Power information were collected during the deployment</w:t>
      </w:r>
      <w:r w:rsidR="00930BF4">
        <w:t xml:space="preserve"> (e.g.,</w:t>
      </w:r>
      <w:r w:rsidRPr="00E44C25">
        <w:t xml:space="preserve"> battery capacity, battery voltage, and state of charge</w:t>
      </w:r>
      <w:r w:rsidR="00930BF4">
        <w:t>)</w:t>
      </w:r>
      <w:r w:rsidRPr="00E44C25">
        <w:t xml:space="preserve"> </w:t>
      </w:r>
      <w:r w:rsidR="00930BF4">
        <w:t>and</w:t>
      </w:r>
      <w:r w:rsidR="00930BF4" w:rsidRPr="00E44C25">
        <w:t xml:space="preserve"> </w:t>
      </w:r>
      <w:r w:rsidRPr="00E44C25">
        <w:t xml:space="preserve">logged every minute. A third sensor was also deployed on the same lane </w:t>
      </w:r>
      <w:r w:rsidR="00930BF4">
        <w:t>as</w:t>
      </w:r>
      <w:r w:rsidR="00930BF4" w:rsidRPr="00E44C25">
        <w:t xml:space="preserve"> </w:t>
      </w:r>
      <w:r w:rsidRPr="00E44C25">
        <w:t xml:space="preserve">the other two </w:t>
      </w:r>
      <w:r w:rsidR="00930BF4">
        <w:t>for testing</w:t>
      </w:r>
      <w:r w:rsidRPr="00E44C25">
        <w:t xml:space="preserve"> </w:t>
      </w:r>
      <w:r w:rsidR="002158E0">
        <w:t>the triggered detection</w:t>
      </w:r>
      <w:r w:rsidRPr="00E44C25">
        <w:t xml:space="preserve"> mechanism</w:t>
      </w:r>
      <w:r w:rsidR="002158E0">
        <w:t xml:space="preserve"> (</w:t>
      </w:r>
      <w:r w:rsidR="00930BF4">
        <w:t>S</w:t>
      </w:r>
      <w:r w:rsidR="002158E0">
        <w:t xml:space="preserve">ee </w:t>
      </w:r>
      <w:r w:rsidR="0045442C">
        <w:t>S</w:t>
      </w:r>
      <w:r w:rsidR="002158E0">
        <w:t xml:space="preserve">ection </w:t>
      </w:r>
      <w:r w:rsidR="002158E0">
        <w:fldChar w:fldCharType="begin"/>
      </w:r>
      <w:r w:rsidR="002158E0">
        <w:instrText xml:space="preserve"> REF _Ref511746837 \r \h </w:instrText>
      </w:r>
      <w:r w:rsidR="002158E0">
        <w:fldChar w:fldCharType="separate"/>
      </w:r>
      <w:r w:rsidR="00CF6C48">
        <w:rPr>
          <w:cs/>
        </w:rPr>
        <w:t>‎</w:t>
      </w:r>
      <w:r w:rsidR="00CF6C48">
        <w:t>5.2</w:t>
      </w:r>
      <w:r w:rsidR="002158E0">
        <w:fldChar w:fldCharType="end"/>
      </w:r>
      <w:r w:rsidR="002158E0">
        <w:t>)</w:t>
      </w:r>
      <w:r w:rsidR="00930BF4">
        <w:t>, which</w:t>
      </w:r>
      <w:r w:rsidRPr="00E44C25">
        <w:t xml:space="preserve"> notifies the microcontroller only when a vehicle approaches and passes through the sensible magnetic field of the </w:t>
      </w:r>
      <w:r w:rsidRPr="002158E0">
        <w:rPr>
          <w:i/>
          <w:iCs/>
        </w:rPr>
        <w:t>i</w:t>
      </w:r>
      <w:r w:rsidRPr="00E44C25">
        <w:t>VCCS. The following figure compares power consumption of two sensors</w:t>
      </w:r>
      <w:r w:rsidR="00BB6ED8">
        <w:t xml:space="preserve"> </w:t>
      </w:r>
      <w:r w:rsidR="00930BF4">
        <w:t>—</w:t>
      </w:r>
      <w:r w:rsidR="00BB6ED8">
        <w:t xml:space="preserve"> </w:t>
      </w:r>
      <w:r w:rsidRPr="00E44C25">
        <w:t xml:space="preserve">one with </w:t>
      </w:r>
      <w:r w:rsidR="002158E0">
        <w:t>triggered detection</w:t>
      </w:r>
      <w:r w:rsidRPr="00E44C25">
        <w:t xml:space="preserve"> and the other with</w:t>
      </w:r>
      <w:r w:rsidR="002158E0">
        <w:t>out</w:t>
      </w:r>
      <w:r w:rsidR="00BB6ED8">
        <w:t xml:space="preserve"> </w:t>
      </w:r>
      <w:r w:rsidR="00930BF4">
        <w:t>—</w:t>
      </w:r>
      <w:r w:rsidR="00BB6ED8">
        <w:t xml:space="preserve"> </w:t>
      </w:r>
      <w:r w:rsidR="00930BF4">
        <w:t xml:space="preserve">for a period of </w:t>
      </w:r>
      <w:r w:rsidRPr="00E44C25">
        <w:t>over 180 minutes.</w:t>
      </w:r>
    </w:p>
    <w:p w14:paraId="6C815C9D" w14:textId="77777777" w:rsidR="00353DAF" w:rsidRDefault="00353DAF" w:rsidP="00353DAF">
      <w:pPr>
        <w:pStyle w:val="Paragraph"/>
        <w:keepNext/>
        <w:ind w:firstLine="0"/>
        <w:jc w:val="center"/>
      </w:pPr>
      <w:r>
        <w:rPr>
          <w:noProof/>
        </w:rPr>
        <w:drawing>
          <wp:inline distT="0" distB="0" distL="0" distR="0" wp14:anchorId="148880C9" wp14:editId="2FE4A7B0">
            <wp:extent cx="4899660" cy="3635529"/>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gular_vs_triggered_cap.png"/>
                    <pic:cNvPicPr/>
                  </pic:nvPicPr>
                  <pic:blipFill>
                    <a:blip r:embed="rId45">
                      <a:extLst>
                        <a:ext uri="{28A0092B-C50C-407E-A947-70E740481C1C}">
                          <a14:useLocalDpi xmlns:a14="http://schemas.microsoft.com/office/drawing/2010/main" val="0"/>
                        </a:ext>
                      </a:extLst>
                    </a:blip>
                    <a:stretch>
                      <a:fillRect/>
                    </a:stretch>
                  </pic:blipFill>
                  <pic:spPr>
                    <a:xfrm>
                      <a:off x="0" y="0"/>
                      <a:ext cx="4906937" cy="3640928"/>
                    </a:xfrm>
                    <a:prstGeom prst="rect">
                      <a:avLst/>
                    </a:prstGeom>
                  </pic:spPr>
                </pic:pic>
              </a:graphicData>
            </a:graphic>
          </wp:inline>
        </w:drawing>
      </w:r>
    </w:p>
    <w:p w14:paraId="1BB6F255" w14:textId="62F971CD" w:rsidR="00930BF4" w:rsidRDefault="00353DAF" w:rsidP="00353DAF">
      <w:pPr>
        <w:pStyle w:val="Caption"/>
        <w:jc w:val="center"/>
      </w:pPr>
      <w:bookmarkStart w:id="124" w:name="_Toc520455901"/>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36</w:t>
      </w:r>
      <w:r w:rsidR="00D835A3">
        <w:rPr>
          <w:noProof/>
        </w:rPr>
        <w:fldChar w:fldCharType="end"/>
      </w:r>
      <w:r w:rsidR="00930BF4">
        <w:rPr>
          <w:noProof/>
        </w:rPr>
        <w:t>.</w:t>
      </w:r>
      <w:r>
        <w:t xml:space="preserve"> Battery capacity of regular and triggered detection sensors </w:t>
      </w:r>
      <w:r w:rsidR="00930BF4">
        <w:t>over a 180-minute time period.</w:t>
      </w:r>
      <w:bookmarkEnd w:id="124"/>
    </w:p>
    <w:p w14:paraId="39CAD7D0" w14:textId="5BDA6A43" w:rsidR="002158E0" w:rsidRPr="00930BF4" w:rsidRDefault="002158E0" w:rsidP="00562132"/>
    <w:p w14:paraId="35C62C3E" w14:textId="2F93BF5B" w:rsidR="002158E0" w:rsidRDefault="002158E0" w:rsidP="00E44C25">
      <w:pPr>
        <w:pStyle w:val="Paragraph"/>
      </w:pPr>
      <w:r w:rsidRPr="002158E0">
        <w:lastRenderedPageBreak/>
        <w:t xml:space="preserve">As the figure illustrates, depletion rate for the </w:t>
      </w:r>
      <w:r>
        <w:t>triggered detection</w:t>
      </w:r>
      <w:r w:rsidRPr="002158E0">
        <w:t xml:space="preserve"> sensor is lower than </w:t>
      </w:r>
      <w:r w:rsidR="00930BF4">
        <w:t>regular detection</w:t>
      </w:r>
      <w:r w:rsidRPr="002158E0">
        <w:t xml:space="preserve">. During the 180-minute period, </w:t>
      </w:r>
      <w:r>
        <w:t>regular detection</w:t>
      </w:r>
      <w:r w:rsidRPr="002158E0">
        <w:t xml:space="preserve"> </w:t>
      </w:r>
      <w:r w:rsidR="00562132">
        <w:t>firmware</w:t>
      </w:r>
      <w:r w:rsidR="00562132" w:rsidRPr="002158E0">
        <w:t xml:space="preserve"> </w:t>
      </w:r>
      <w:r w:rsidRPr="002158E0">
        <w:t>consumed 133 mAh</w:t>
      </w:r>
      <w:r w:rsidR="00930BF4">
        <w:t>;</w:t>
      </w:r>
      <w:r w:rsidRPr="002158E0">
        <w:t xml:space="preserve"> </w:t>
      </w:r>
      <w:r>
        <w:t>triggered</w:t>
      </w:r>
      <w:r w:rsidRPr="002158E0">
        <w:t xml:space="preserve"> </w:t>
      </w:r>
      <w:r w:rsidR="00930BF4">
        <w:t>detection</w:t>
      </w:r>
      <w:r w:rsidR="00930BF4" w:rsidRPr="002158E0">
        <w:t xml:space="preserve"> </w:t>
      </w:r>
      <w:r w:rsidRPr="002158E0">
        <w:t xml:space="preserve">consumed 86 mAh, resulting in a 35% improvement. It is worth noting that this </w:t>
      </w:r>
      <w:r w:rsidR="00930BF4">
        <w:t xml:space="preserve">enhancement </w:t>
      </w:r>
      <w:r w:rsidRPr="002158E0">
        <w:t>was achieved only by stopping the detection algorithm when there’s no vehicle in the vicinity. The microcontroller was still in active mode</w:t>
      </w:r>
      <w:r w:rsidR="00503F24">
        <w:t>,</w:t>
      </w:r>
      <w:r w:rsidRPr="002158E0">
        <w:t xml:space="preserve"> and all other peripherals (</w:t>
      </w:r>
      <w:r w:rsidR="00503F24">
        <w:t xml:space="preserve">i.e., </w:t>
      </w:r>
      <w:r w:rsidRPr="002158E0">
        <w:t xml:space="preserve">RF transmission, </w:t>
      </w:r>
      <w:r w:rsidR="00562132">
        <w:t>micro</w:t>
      </w:r>
      <w:r w:rsidRPr="002158E0">
        <w:t xml:space="preserve">SD card, UARTs, </w:t>
      </w:r>
      <w:r w:rsidR="00503F24">
        <w:t>and others</w:t>
      </w:r>
      <w:r w:rsidRPr="002158E0">
        <w:t>)</w:t>
      </w:r>
      <w:r w:rsidR="00503F24">
        <w:t xml:space="preserve"> </w:t>
      </w:r>
      <w:r w:rsidR="00503F24" w:rsidRPr="002158E0">
        <w:t>were switched on</w:t>
      </w:r>
      <w:r w:rsidRPr="002158E0">
        <w:t>.</w:t>
      </w:r>
    </w:p>
    <w:p w14:paraId="0E9C0CA9" w14:textId="77777777" w:rsidR="00E44C25" w:rsidRDefault="00E44C25" w:rsidP="00E44C25">
      <w:pPr>
        <w:pStyle w:val="Heading2"/>
      </w:pPr>
      <w:bookmarkStart w:id="125" w:name="_Toc520455855"/>
      <w:r>
        <w:t>Power Optimization Validation</w:t>
      </w:r>
      <w:bookmarkEnd w:id="125"/>
    </w:p>
    <w:p w14:paraId="139E6379" w14:textId="21EC0C64" w:rsidR="00E44C25" w:rsidRPr="00E44C25" w:rsidRDefault="00E44C25" w:rsidP="00E44C25">
      <w:pPr>
        <w:ind w:firstLine="720"/>
      </w:pPr>
      <w:r w:rsidRPr="005E0F54">
        <w:t>The system was tested in two scenarios</w:t>
      </w:r>
      <w:r w:rsidR="00503F24">
        <w:t xml:space="preserve">: </w:t>
      </w:r>
      <w:r w:rsidRPr="005E0F54">
        <w:t xml:space="preserve">a lab </w:t>
      </w:r>
      <w:r w:rsidR="00503F24">
        <w:t xml:space="preserve">test </w:t>
      </w:r>
      <w:r w:rsidRPr="005E0F54">
        <w:t xml:space="preserve">using a train </w:t>
      </w:r>
      <w:r w:rsidR="00503F24" w:rsidRPr="005E0F54">
        <w:t xml:space="preserve">continuously </w:t>
      </w:r>
      <w:r w:rsidRPr="005E0F54">
        <w:t>running for 24 hours</w:t>
      </w:r>
      <w:r w:rsidR="00503F24">
        <w:t xml:space="preserve"> and a</w:t>
      </w:r>
      <w:r w:rsidRPr="005E0F54">
        <w:t xml:space="preserve"> field test where</w:t>
      </w:r>
      <w:r w:rsidR="00503F24">
        <w:t>in</w:t>
      </w:r>
      <w:r w:rsidRPr="005E0F54">
        <w:t xml:space="preserve"> two sensors were deployed at the south entrance </w:t>
      </w:r>
      <w:r w:rsidR="00503F24">
        <w:t xml:space="preserve">of campus </w:t>
      </w:r>
      <w:r w:rsidRPr="005E0F54">
        <w:t xml:space="preserve">for 24 hours. </w:t>
      </w:r>
      <w:r w:rsidR="00503F24">
        <w:t xml:space="preserve">The sensor captured vehicle count and speed estimates </w:t>
      </w:r>
      <w:r w:rsidRPr="005E0F54">
        <w:t>for individual cars. Reported speed</w:t>
      </w:r>
      <w:r w:rsidR="0045442C">
        <w:t>s</w:t>
      </w:r>
      <w:r w:rsidRPr="005E0F54">
        <w:t xml:space="preserve"> </w:t>
      </w:r>
      <w:r w:rsidR="00503F24" w:rsidRPr="005E0F54">
        <w:t>harmonize</w:t>
      </w:r>
      <w:r w:rsidR="00503F24">
        <w:t>d</w:t>
      </w:r>
      <w:r w:rsidR="00503F24" w:rsidRPr="005E0F54">
        <w:t xml:space="preserve"> </w:t>
      </w:r>
      <w:r w:rsidRPr="005E0F54">
        <w:t xml:space="preserve">with the expectations and nominal values of </w:t>
      </w:r>
      <w:r w:rsidR="00503F24">
        <w:t xml:space="preserve">a </w:t>
      </w:r>
      <w:r w:rsidRPr="005E0F54">
        <w:t>real-world setting.</w:t>
      </w:r>
    </w:p>
    <w:p w14:paraId="3E5AD5A6" w14:textId="77777777" w:rsidR="005E0F54" w:rsidRDefault="005E0F54" w:rsidP="00E44C25">
      <w:pPr>
        <w:pStyle w:val="Heading3"/>
      </w:pPr>
      <w:bookmarkStart w:id="126" w:name="_Toc520455856"/>
      <w:r>
        <w:t>Lab Test</w:t>
      </w:r>
      <w:bookmarkEnd w:id="126"/>
    </w:p>
    <w:p w14:paraId="3DC32017" w14:textId="267DFE95" w:rsidR="005E0F54" w:rsidRDefault="00503F24" w:rsidP="00503F24">
      <w:pPr>
        <w:pStyle w:val="Paragraph"/>
      </w:pPr>
      <w:r>
        <w:t>In the lab test, a</w:t>
      </w:r>
      <w:r w:rsidR="00220D90">
        <w:t xml:space="preserve"> sensor was placed under a miniature train track with a train operating for 24 hours at varying speeds.</w:t>
      </w:r>
      <w:r w:rsidR="005E0F54">
        <w:t xml:space="preserve"> </w:t>
      </w:r>
      <w:r w:rsidR="006C4E6E">
        <w:fldChar w:fldCharType="begin"/>
      </w:r>
      <w:r w:rsidR="006C4E6E">
        <w:instrText xml:space="preserve"> REF _Ref511656179 \h </w:instrText>
      </w:r>
      <w:r w:rsidR="006C4E6E">
        <w:fldChar w:fldCharType="separate"/>
      </w:r>
      <w:r w:rsidR="00CF6C48">
        <w:t xml:space="preserve">Figure </w:t>
      </w:r>
      <w:r w:rsidR="00CF6C48">
        <w:rPr>
          <w:noProof/>
        </w:rPr>
        <w:t>37</w:t>
      </w:r>
      <w:r w:rsidR="006C4E6E">
        <w:fldChar w:fldCharType="end"/>
      </w:r>
      <w:r w:rsidR="006C4E6E" w:rsidRPr="005E0F54">
        <w:t xml:space="preserve"> </w:t>
      </w:r>
      <w:r w:rsidR="006C4E6E">
        <w:t xml:space="preserve">illustrates the setup. </w:t>
      </w:r>
      <w:r>
        <w:t xml:space="preserve">The detection algorithm was validated, and battery life was examined. </w:t>
      </w:r>
      <w:r w:rsidR="006C4E6E">
        <w:t xml:space="preserve">Results were compared with the empirical analysis detailed in </w:t>
      </w:r>
      <w:r w:rsidR="0045442C">
        <w:t>S</w:t>
      </w:r>
      <w:r w:rsidR="005E0F54">
        <w:t xml:space="preserve">ection </w:t>
      </w:r>
      <w:r w:rsidR="005E0F54">
        <w:fldChar w:fldCharType="begin"/>
      </w:r>
      <w:r w:rsidR="005E0F54">
        <w:instrText xml:space="preserve"> REF _Ref511656086 \r \h </w:instrText>
      </w:r>
      <w:r w:rsidR="005E0F54">
        <w:fldChar w:fldCharType="separate"/>
      </w:r>
      <w:r w:rsidR="00CF6C48">
        <w:rPr>
          <w:cs/>
        </w:rPr>
        <w:t>‎</w:t>
      </w:r>
      <w:r w:rsidR="00CF6C48">
        <w:t>5.6</w:t>
      </w:r>
      <w:r w:rsidR="005E0F54">
        <w:fldChar w:fldCharType="end"/>
      </w:r>
      <w:r w:rsidR="006C4E6E">
        <w:t>.</w:t>
      </w:r>
    </w:p>
    <w:p w14:paraId="01B2E395" w14:textId="77777777" w:rsidR="005E0F54" w:rsidRDefault="005E0F54" w:rsidP="00B1118A">
      <w:pPr>
        <w:pStyle w:val="Paragraph"/>
        <w:keepNext/>
        <w:ind w:firstLine="0"/>
        <w:jc w:val="center"/>
      </w:pPr>
      <w:r>
        <w:rPr>
          <w:noProof/>
        </w:rPr>
        <w:lastRenderedPageBreak/>
        <w:drawing>
          <wp:inline distT="0" distB="0" distL="0" distR="0" wp14:anchorId="393652F1" wp14:editId="7418B061">
            <wp:extent cx="3434110" cy="257558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tup.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34110" cy="2575583"/>
                    </a:xfrm>
                    <a:prstGeom prst="rect">
                      <a:avLst/>
                    </a:prstGeom>
                  </pic:spPr>
                </pic:pic>
              </a:graphicData>
            </a:graphic>
          </wp:inline>
        </w:drawing>
      </w:r>
    </w:p>
    <w:p w14:paraId="46D17AB5" w14:textId="07F9F7EF" w:rsidR="005E0F54" w:rsidRDefault="005E0F54" w:rsidP="005E0F54">
      <w:pPr>
        <w:pStyle w:val="Caption"/>
        <w:jc w:val="center"/>
      </w:pPr>
      <w:bookmarkStart w:id="127" w:name="_Ref511656179"/>
      <w:bookmarkStart w:id="128" w:name="_Toc520455902"/>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37</w:t>
      </w:r>
      <w:r w:rsidR="00D835A3">
        <w:rPr>
          <w:noProof/>
        </w:rPr>
        <w:fldChar w:fldCharType="end"/>
      </w:r>
      <w:bookmarkEnd w:id="127"/>
      <w:r w:rsidR="00503F24">
        <w:rPr>
          <w:noProof/>
        </w:rPr>
        <w:t>.</w:t>
      </w:r>
      <w:r>
        <w:t xml:space="preserve"> Lab test using a train and two sensors placed under the track</w:t>
      </w:r>
      <w:r w:rsidR="00503F24">
        <w:t>.</w:t>
      </w:r>
      <w:bookmarkEnd w:id="128"/>
    </w:p>
    <w:p w14:paraId="6D5D58B5" w14:textId="77777777" w:rsidR="005138F9" w:rsidRDefault="005138F9" w:rsidP="00A75DA8">
      <w:pPr>
        <w:pStyle w:val="Paragraph"/>
      </w:pPr>
    </w:p>
    <w:p w14:paraId="3120F843" w14:textId="5ABE51DF" w:rsidR="00A75DA8" w:rsidRDefault="006C4E6E" w:rsidP="006C4E6E">
      <w:pPr>
        <w:pStyle w:val="Paragraph"/>
        <w:keepNext/>
      </w:pPr>
      <w:r>
        <w:fldChar w:fldCharType="begin"/>
      </w:r>
      <w:r>
        <w:instrText xml:space="preserve"> REF _Ref516136482 \h </w:instrText>
      </w:r>
      <w:r>
        <w:fldChar w:fldCharType="separate"/>
      </w:r>
      <w:r w:rsidR="00CF6C48">
        <w:t xml:space="preserve">Figure </w:t>
      </w:r>
      <w:r w:rsidR="00CF6C48">
        <w:rPr>
          <w:noProof/>
        </w:rPr>
        <w:t>38</w:t>
      </w:r>
      <w:r>
        <w:fldChar w:fldCharType="end"/>
      </w:r>
      <w:r>
        <w:t xml:space="preserve"> lists </w:t>
      </w:r>
      <w:r w:rsidR="0026010A">
        <w:t>the frequency at which</w:t>
      </w:r>
      <w:r>
        <w:t xml:space="preserve"> the sensors detected the train, along with reported speed</w:t>
      </w:r>
      <w:r w:rsidR="0026010A">
        <w:t xml:space="preserve">, which was </w:t>
      </w:r>
      <w:r>
        <w:t>calculated using distance between the two sensors.</w:t>
      </w:r>
      <w:r w:rsidR="00A75DA8">
        <w:rPr>
          <w:noProof/>
        </w:rPr>
        <w:drawing>
          <wp:inline distT="0" distB="0" distL="0" distR="0" wp14:anchorId="7233685B" wp14:editId="39375349">
            <wp:extent cx="5091317" cy="33451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eed.png"/>
                    <pic:cNvPicPr/>
                  </pic:nvPicPr>
                  <pic:blipFill>
                    <a:blip r:embed="rId47">
                      <a:extLst>
                        <a:ext uri="{28A0092B-C50C-407E-A947-70E740481C1C}">
                          <a14:useLocalDpi xmlns:a14="http://schemas.microsoft.com/office/drawing/2010/main" val="0"/>
                        </a:ext>
                      </a:extLst>
                    </a:blip>
                    <a:stretch>
                      <a:fillRect/>
                    </a:stretch>
                  </pic:blipFill>
                  <pic:spPr bwMode="auto">
                    <a:xfrm>
                      <a:off x="0" y="0"/>
                      <a:ext cx="5097243" cy="3349073"/>
                    </a:xfrm>
                    <a:prstGeom prst="rect">
                      <a:avLst/>
                    </a:prstGeom>
                    <a:ln>
                      <a:noFill/>
                    </a:ln>
                    <a:extLst>
                      <a:ext uri="{53640926-AAD7-44D8-BBD7-CCE9431645EC}">
                        <a14:shadowObscured xmlns:a14="http://schemas.microsoft.com/office/drawing/2010/main"/>
                      </a:ext>
                    </a:extLst>
                  </pic:spPr>
                </pic:pic>
              </a:graphicData>
            </a:graphic>
          </wp:inline>
        </w:drawing>
      </w:r>
    </w:p>
    <w:p w14:paraId="58E0FA61" w14:textId="5EBBD93D" w:rsidR="00A75DA8" w:rsidRDefault="00A75DA8" w:rsidP="00A75DA8">
      <w:pPr>
        <w:pStyle w:val="Caption"/>
        <w:jc w:val="center"/>
      </w:pPr>
      <w:bookmarkStart w:id="129" w:name="_Ref516136482"/>
      <w:bookmarkStart w:id="130" w:name="_Toc520455903"/>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38</w:t>
      </w:r>
      <w:r w:rsidR="00D835A3">
        <w:rPr>
          <w:noProof/>
        </w:rPr>
        <w:fldChar w:fldCharType="end"/>
      </w:r>
      <w:bookmarkEnd w:id="129"/>
      <w:r w:rsidR="0026010A">
        <w:rPr>
          <w:noProof/>
        </w:rPr>
        <w:t>.</w:t>
      </w:r>
      <w:r>
        <w:t xml:space="preserve"> Lab test: Speed estimates of the train </w:t>
      </w:r>
      <w:r w:rsidR="0026010A">
        <w:t xml:space="preserve">for a time period over </w:t>
      </w:r>
      <w:r>
        <w:t>24 hours</w:t>
      </w:r>
      <w:r w:rsidR="0026010A">
        <w:t>.</w:t>
      </w:r>
      <w:bookmarkEnd w:id="130"/>
    </w:p>
    <w:p w14:paraId="49F2457C" w14:textId="77777777" w:rsidR="00A75DA8" w:rsidRDefault="00A75DA8" w:rsidP="005E0F54">
      <w:pPr>
        <w:pStyle w:val="Paragraph"/>
      </w:pPr>
    </w:p>
    <w:p w14:paraId="6E60959D" w14:textId="675158B1" w:rsidR="00A75DA8" w:rsidRDefault="006C4E6E" w:rsidP="006C4E6E">
      <w:pPr>
        <w:pStyle w:val="Paragraph"/>
      </w:pPr>
      <w:r>
        <w:lastRenderedPageBreak/>
        <w:t xml:space="preserve">The sensor consumed only 11 mAh in </w:t>
      </w:r>
      <w:r w:rsidR="0026010A">
        <w:t xml:space="preserve">a time period over </w:t>
      </w:r>
      <w:r>
        <w:t>24 hours (i.e., 0.458 mAh per hour)</w:t>
      </w:r>
      <w:r w:rsidR="001343FB">
        <w:t xml:space="preserve"> as </w:t>
      </w:r>
      <w:r w:rsidR="001343FB">
        <w:fldChar w:fldCharType="begin"/>
      </w:r>
      <w:r w:rsidR="001343FB">
        <w:instrText xml:space="preserve"> REF _Ref519012619 \h </w:instrText>
      </w:r>
      <w:r w:rsidR="001343FB">
        <w:fldChar w:fldCharType="separate"/>
      </w:r>
      <w:r w:rsidR="00CF6C48">
        <w:t xml:space="preserve">Figure </w:t>
      </w:r>
      <w:r w:rsidR="00CF6C48">
        <w:rPr>
          <w:noProof/>
        </w:rPr>
        <w:t>39</w:t>
      </w:r>
      <w:r w:rsidR="001343FB">
        <w:fldChar w:fldCharType="end"/>
      </w:r>
      <w:r w:rsidR="001343FB">
        <w:t xml:space="preserve"> shows</w:t>
      </w:r>
      <w:r>
        <w:t>, which is 10 times less than predicted in the analysis described in</w:t>
      </w:r>
      <w:r w:rsidR="00932918">
        <w:t xml:space="preserve"> </w:t>
      </w:r>
      <w:r w:rsidR="0026010A">
        <w:t>S</w:t>
      </w:r>
      <w:r w:rsidR="00932918">
        <w:t xml:space="preserve">ection </w:t>
      </w:r>
      <w:r w:rsidR="00932918">
        <w:fldChar w:fldCharType="begin"/>
      </w:r>
      <w:r w:rsidR="00932918">
        <w:instrText xml:space="preserve"> REF _Ref511656086 \r \h </w:instrText>
      </w:r>
      <w:r w:rsidR="00932918">
        <w:fldChar w:fldCharType="separate"/>
      </w:r>
      <w:r w:rsidR="00CF6C48">
        <w:rPr>
          <w:cs/>
        </w:rPr>
        <w:t>‎</w:t>
      </w:r>
      <w:r w:rsidR="00CF6C48">
        <w:t>5.6</w:t>
      </w:r>
      <w:r w:rsidR="00932918">
        <w:fldChar w:fldCharType="end"/>
      </w:r>
      <w:r w:rsidR="00A75DA8" w:rsidRPr="00A75DA8">
        <w:t>.</w:t>
      </w:r>
    </w:p>
    <w:p w14:paraId="0A5893A3" w14:textId="77777777" w:rsidR="00A75DA8" w:rsidRDefault="00A75DA8" w:rsidP="00A75DA8">
      <w:pPr>
        <w:pStyle w:val="Paragraph"/>
        <w:keepNext/>
        <w:ind w:firstLine="0"/>
        <w:jc w:val="center"/>
      </w:pPr>
      <w:r>
        <w:rPr>
          <w:noProof/>
        </w:rPr>
        <w:drawing>
          <wp:inline distT="0" distB="0" distL="0" distR="0" wp14:anchorId="1A82E479" wp14:editId="2A83BE57">
            <wp:extent cx="4647581" cy="3053628"/>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t cap.png"/>
                    <pic:cNvPicPr/>
                  </pic:nvPicPr>
                  <pic:blipFill>
                    <a:blip r:embed="rId48">
                      <a:extLst>
                        <a:ext uri="{28A0092B-C50C-407E-A947-70E740481C1C}">
                          <a14:useLocalDpi xmlns:a14="http://schemas.microsoft.com/office/drawing/2010/main" val="0"/>
                        </a:ext>
                      </a:extLst>
                    </a:blip>
                    <a:stretch>
                      <a:fillRect/>
                    </a:stretch>
                  </pic:blipFill>
                  <pic:spPr>
                    <a:xfrm>
                      <a:off x="0" y="0"/>
                      <a:ext cx="4647581" cy="3053628"/>
                    </a:xfrm>
                    <a:prstGeom prst="rect">
                      <a:avLst/>
                    </a:prstGeom>
                  </pic:spPr>
                </pic:pic>
              </a:graphicData>
            </a:graphic>
          </wp:inline>
        </w:drawing>
      </w:r>
    </w:p>
    <w:p w14:paraId="03248167" w14:textId="09AF774C" w:rsidR="00A75DA8" w:rsidRDefault="00A75DA8" w:rsidP="00A75DA8">
      <w:pPr>
        <w:pStyle w:val="Caption"/>
        <w:jc w:val="center"/>
      </w:pPr>
      <w:bookmarkStart w:id="131" w:name="_Ref519012619"/>
      <w:bookmarkStart w:id="132" w:name="_Toc520455904"/>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39</w:t>
      </w:r>
      <w:r w:rsidR="00D835A3">
        <w:rPr>
          <w:noProof/>
        </w:rPr>
        <w:fldChar w:fldCharType="end"/>
      </w:r>
      <w:bookmarkEnd w:id="131"/>
      <w:r w:rsidR="0026010A">
        <w:rPr>
          <w:noProof/>
        </w:rPr>
        <w:t>.</w:t>
      </w:r>
      <w:r>
        <w:t xml:space="preserve"> Lab test: </w:t>
      </w:r>
      <w:r w:rsidR="0058738A">
        <w:t>B</w:t>
      </w:r>
      <w:r>
        <w:t xml:space="preserve">attery capacity of the sensor </w:t>
      </w:r>
      <w:r w:rsidR="0026010A">
        <w:t xml:space="preserve">for a time period </w:t>
      </w:r>
      <w:r>
        <w:t>over 24 hours</w:t>
      </w:r>
      <w:r w:rsidR="0026010A">
        <w:t>.</w:t>
      </w:r>
      <w:bookmarkEnd w:id="132"/>
    </w:p>
    <w:p w14:paraId="2A84EDD6" w14:textId="77777777" w:rsidR="005138F9" w:rsidRPr="005138F9" w:rsidRDefault="005138F9" w:rsidP="005138F9"/>
    <w:p w14:paraId="48A50508" w14:textId="77777777" w:rsidR="00A75DA8" w:rsidRDefault="00A75DA8" w:rsidP="00E44C25">
      <w:pPr>
        <w:pStyle w:val="Heading3"/>
      </w:pPr>
      <w:bookmarkStart w:id="133" w:name="_Toc520455857"/>
      <w:r w:rsidRPr="00A75DA8">
        <w:t>On-Campus Test</w:t>
      </w:r>
      <w:bookmarkEnd w:id="133"/>
    </w:p>
    <w:p w14:paraId="7DBEF006" w14:textId="62097981" w:rsidR="006C4E6E" w:rsidRDefault="0026010A" w:rsidP="006C4E6E">
      <w:pPr>
        <w:pStyle w:val="Paragraph"/>
      </w:pPr>
      <w:r>
        <w:t>For the field test, t</w:t>
      </w:r>
      <w:r w:rsidR="006C4E6E">
        <w:t xml:space="preserve">wo sensors were deployed at the south entrance of campus: one with the proposed DPM algorithm managing the power policy and the other running a plain version of the firmware. </w:t>
      </w:r>
      <w:r w:rsidR="006C4E6E">
        <w:fldChar w:fldCharType="begin"/>
      </w:r>
      <w:r w:rsidR="006C4E6E">
        <w:instrText xml:space="preserve"> REF _Ref516136641 \h </w:instrText>
      </w:r>
      <w:r w:rsidR="006C4E6E">
        <w:fldChar w:fldCharType="separate"/>
      </w:r>
      <w:r w:rsidR="00CF6C48">
        <w:t xml:space="preserve">Figure </w:t>
      </w:r>
      <w:r w:rsidR="00CF6C48">
        <w:rPr>
          <w:noProof/>
        </w:rPr>
        <w:t>40</w:t>
      </w:r>
      <w:r w:rsidR="006C4E6E">
        <w:fldChar w:fldCharType="end"/>
      </w:r>
      <w:r w:rsidR="006C4E6E">
        <w:t xml:space="preserve"> depicts the sensors’ locations. Sensors were deployed for 24 hours, collecting the number of vehicles that entered the campus, time of arrival and departure, as well as battery capacity for comparing power consumption of both versions of firmware. Speed was calculated in a postprocessing stage, wherein detected vehicle timestamps were used with known separation distance (e.g., 2 meters) between sensors.</w:t>
      </w:r>
    </w:p>
    <w:p w14:paraId="210B1A81" w14:textId="77777777" w:rsidR="00A75DA8" w:rsidRDefault="00A75DA8" w:rsidP="00A75DA8">
      <w:pPr>
        <w:pStyle w:val="Paragraph"/>
        <w:keepNext/>
        <w:ind w:firstLine="0"/>
        <w:jc w:val="center"/>
      </w:pPr>
      <w:r>
        <w:rPr>
          <w:noProof/>
        </w:rPr>
        <w:lastRenderedPageBreak/>
        <w:drawing>
          <wp:inline distT="0" distB="0" distL="0" distR="0" wp14:anchorId="1B29D4EB" wp14:editId="2ED9EF86">
            <wp:extent cx="5303046" cy="2982963"/>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pus_dep_setup.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03046" cy="2982963"/>
                    </a:xfrm>
                    <a:prstGeom prst="rect">
                      <a:avLst/>
                    </a:prstGeom>
                  </pic:spPr>
                </pic:pic>
              </a:graphicData>
            </a:graphic>
          </wp:inline>
        </w:drawing>
      </w:r>
    </w:p>
    <w:p w14:paraId="4204984F" w14:textId="6ED289EA" w:rsidR="00A75DA8" w:rsidRDefault="00A75DA8" w:rsidP="00A75DA8">
      <w:pPr>
        <w:pStyle w:val="Caption"/>
        <w:jc w:val="center"/>
      </w:pPr>
      <w:bookmarkStart w:id="134" w:name="_Ref516136641"/>
      <w:bookmarkStart w:id="135" w:name="_Toc520455905"/>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40</w:t>
      </w:r>
      <w:r w:rsidR="00D835A3">
        <w:rPr>
          <w:noProof/>
        </w:rPr>
        <w:fldChar w:fldCharType="end"/>
      </w:r>
      <w:bookmarkEnd w:id="134"/>
      <w:r w:rsidR="0026010A">
        <w:rPr>
          <w:noProof/>
        </w:rPr>
        <w:t>.</w:t>
      </w:r>
      <w:r>
        <w:t xml:space="preserve"> </w:t>
      </w:r>
      <w:r w:rsidR="00681CB6">
        <w:t>C</w:t>
      </w:r>
      <w:r>
        <w:t xml:space="preserve">ampus </w:t>
      </w:r>
      <w:r w:rsidR="0026010A">
        <w:t xml:space="preserve">field </w:t>
      </w:r>
      <w:r>
        <w:t>test setup</w:t>
      </w:r>
      <w:r w:rsidR="0026010A">
        <w:t>.</w:t>
      </w:r>
      <w:bookmarkEnd w:id="135"/>
    </w:p>
    <w:p w14:paraId="4553F98C" w14:textId="77777777" w:rsidR="006C4E6E" w:rsidRDefault="006C4E6E" w:rsidP="006C4E6E">
      <w:pPr>
        <w:pStyle w:val="Paragraph"/>
      </w:pPr>
    </w:p>
    <w:p w14:paraId="41994A73" w14:textId="0344CAA8" w:rsidR="006C4E6E" w:rsidRPr="006C4E6E" w:rsidRDefault="006C4E6E" w:rsidP="006C4E6E">
      <w:pPr>
        <w:pStyle w:val="Paragraph"/>
      </w:pPr>
      <w:r>
        <w:t xml:space="preserve">Average speed was 6 mph, which is fairly logical given sensor location at the </w:t>
      </w:r>
      <w:r w:rsidR="0026010A">
        <w:t xml:space="preserve">campus </w:t>
      </w:r>
      <w:r>
        <w:t>entrance a</w:t>
      </w:r>
      <w:r w:rsidR="0026010A">
        <w:t>n</w:t>
      </w:r>
      <w:r w:rsidR="00681CB6">
        <w:t xml:space="preserve">d </w:t>
      </w:r>
      <w:r>
        <w:t>speed limit</w:t>
      </w:r>
      <w:r w:rsidR="00681CB6">
        <w:t xml:space="preserve"> of 10 mph</w:t>
      </w:r>
      <w:r>
        <w:t>. Processing the collected power data revealed that the sensor running original firmware (sans DPM) consumed approximately 18 mAh, resulting in a battery life of over 100 days. Alternatively, the sensor executing the DPM algorithm consumed only 4 mAh over 24 hours, indicating a battery life of over 400 days. Both estimates assumed a 2300 mAh battery with a derating factor of 80%. The original sensor detected only 11 more vehicles (2.9%) than the sensor executing the DPM algorithm.</w:t>
      </w:r>
    </w:p>
    <w:p w14:paraId="30C9E868" w14:textId="77777777" w:rsidR="00A75DA8" w:rsidRDefault="00A75DA8" w:rsidP="00A75DA8">
      <w:pPr>
        <w:pStyle w:val="Paragraph"/>
        <w:keepNext/>
        <w:ind w:firstLine="0"/>
        <w:jc w:val="center"/>
      </w:pPr>
      <w:r>
        <w:rPr>
          <w:noProof/>
        </w:rPr>
        <w:lastRenderedPageBreak/>
        <w:drawing>
          <wp:inline distT="0" distB="0" distL="0" distR="0" wp14:anchorId="79C6AB56" wp14:editId="55A80345">
            <wp:extent cx="5291376" cy="3476625"/>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peed.png"/>
                    <pic:cNvPicPr/>
                  </pic:nvPicPr>
                  <pic:blipFill>
                    <a:blip r:embed="rId50">
                      <a:extLst>
                        <a:ext uri="{28A0092B-C50C-407E-A947-70E740481C1C}">
                          <a14:useLocalDpi xmlns:a14="http://schemas.microsoft.com/office/drawing/2010/main" val="0"/>
                        </a:ext>
                      </a:extLst>
                    </a:blip>
                    <a:stretch>
                      <a:fillRect/>
                    </a:stretch>
                  </pic:blipFill>
                  <pic:spPr>
                    <a:xfrm>
                      <a:off x="0" y="0"/>
                      <a:ext cx="5294954" cy="3478976"/>
                    </a:xfrm>
                    <a:prstGeom prst="rect">
                      <a:avLst/>
                    </a:prstGeom>
                  </pic:spPr>
                </pic:pic>
              </a:graphicData>
            </a:graphic>
          </wp:inline>
        </w:drawing>
      </w:r>
    </w:p>
    <w:p w14:paraId="4CE5B453" w14:textId="07EADD6E" w:rsidR="00733AE6" w:rsidRPr="00733AE6" w:rsidRDefault="00A75DA8" w:rsidP="007B2CD2">
      <w:pPr>
        <w:pStyle w:val="Caption"/>
        <w:jc w:val="center"/>
      </w:pPr>
      <w:bookmarkStart w:id="136" w:name="_Toc520455906"/>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41</w:t>
      </w:r>
      <w:r w:rsidR="00D835A3">
        <w:rPr>
          <w:noProof/>
        </w:rPr>
        <w:fldChar w:fldCharType="end"/>
      </w:r>
      <w:r w:rsidR="00681CB6">
        <w:rPr>
          <w:noProof/>
        </w:rPr>
        <w:t>.</w:t>
      </w:r>
      <w:r>
        <w:t xml:space="preserve"> </w:t>
      </w:r>
      <w:r w:rsidR="00681CB6">
        <w:t xml:space="preserve">Campus field test: </w:t>
      </w:r>
      <w:r>
        <w:t>Number of vehicles detected and speed estimates</w:t>
      </w:r>
      <w:r w:rsidR="00681CB6">
        <w:t>.</w:t>
      </w:r>
      <w:bookmarkEnd w:id="136"/>
    </w:p>
    <w:p w14:paraId="2343A620" w14:textId="77777777" w:rsidR="007B2CD2" w:rsidRDefault="00733AE6" w:rsidP="007B2CD2">
      <w:pPr>
        <w:pStyle w:val="Paragraph"/>
        <w:keepNext/>
        <w:ind w:firstLine="0"/>
        <w:jc w:val="center"/>
      </w:pPr>
      <w:r>
        <w:rPr>
          <w:noProof/>
        </w:rPr>
        <w:drawing>
          <wp:inline distT="0" distB="0" distL="0" distR="0" wp14:anchorId="29923FD1" wp14:editId="6AA6EEEB">
            <wp:extent cx="4895850" cy="3216647"/>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attery_caps.emf"/>
                    <pic:cNvPicPr/>
                  </pic:nvPicPr>
                  <pic:blipFill>
                    <a:blip r:embed="rId51">
                      <a:extLst>
                        <a:ext uri="{28A0092B-C50C-407E-A947-70E740481C1C}">
                          <a14:useLocalDpi xmlns:a14="http://schemas.microsoft.com/office/drawing/2010/main" val="0"/>
                        </a:ext>
                      </a:extLst>
                    </a:blip>
                    <a:stretch>
                      <a:fillRect/>
                    </a:stretch>
                  </pic:blipFill>
                  <pic:spPr>
                    <a:xfrm>
                      <a:off x="0" y="0"/>
                      <a:ext cx="4907084" cy="3224028"/>
                    </a:xfrm>
                    <a:prstGeom prst="rect">
                      <a:avLst/>
                    </a:prstGeom>
                  </pic:spPr>
                </pic:pic>
              </a:graphicData>
            </a:graphic>
          </wp:inline>
        </w:drawing>
      </w:r>
    </w:p>
    <w:p w14:paraId="7548E886" w14:textId="703B8D3C" w:rsidR="007B2CD2" w:rsidRDefault="007B2CD2" w:rsidP="007B2CD2">
      <w:pPr>
        <w:pStyle w:val="Caption"/>
        <w:jc w:val="center"/>
      </w:pPr>
      <w:bookmarkStart w:id="137" w:name="_Toc520455907"/>
      <w:r>
        <w:t xml:space="preserve">Figure </w:t>
      </w:r>
      <w:r w:rsidR="00D835A3">
        <w:rPr>
          <w:noProof/>
        </w:rPr>
        <w:fldChar w:fldCharType="begin"/>
      </w:r>
      <w:r w:rsidR="00D835A3">
        <w:rPr>
          <w:noProof/>
        </w:rPr>
        <w:instrText xml:space="preserve"> SEQ Figure \* ARABIC </w:instrText>
      </w:r>
      <w:r w:rsidR="00D835A3">
        <w:rPr>
          <w:noProof/>
        </w:rPr>
        <w:fldChar w:fldCharType="separate"/>
      </w:r>
      <w:r w:rsidR="00CF6C48">
        <w:rPr>
          <w:noProof/>
        </w:rPr>
        <w:t>42</w:t>
      </w:r>
      <w:r w:rsidR="00D835A3">
        <w:rPr>
          <w:noProof/>
        </w:rPr>
        <w:fldChar w:fldCharType="end"/>
      </w:r>
      <w:r w:rsidR="00681CB6">
        <w:rPr>
          <w:noProof/>
        </w:rPr>
        <w:t>.</w:t>
      </w:r>
      <w:r>
        <w:t xml:space="preserve"> </w:t>
      </w:r>
      <w:r w:rsidRPr="00382050">
        <w:t xml:space="preserve">Battery capacity of sensor with and without DPM </w:t>
      </w:r>
      <w:r w:rsidR="00681CB6">
        <w:br/>
        <w:t xml:space="preserve">for a time period </w:t>
      </w:r>
      <w:r w:rsidRPr="00382050">
        <w:t>over 24 hours</w:t>
      </w:r>
      <w:r w:rsidR="00681CB6">
        <w:t>.</w:t>
      </w:r>
      <w:bookmarkEnd w:id="137"/>
    </w:p>
    <w:p w14:paraId="090D40CA" w14:textId="77777777" w:rsidR="00267034" w:rsidRDefault="00267034" w:rsidP="007B2CD2">
      <w:pPr>
        <w:pStyle w:val="Paragraph"/>
        <w:ind w:firstLine="0"/>
        <w:jc w:val="center"/>
      </w:pPr>
      <w:r>
        <w:br w:type="page"/>
      </w:r>
    </w:p>
    <w:p w14:paraId="5C7B2C45" w14:textId="77777777" w:rsidR="00267034" w:rsidRDefault="00267034" w:rsidP="00172A43">
      <w:pPr>
        <w:pStyle w:val="Heading1"/>
      </w:pPr>
      <w:bookmarkStart w:id="138" w:name="_Toc520455858"/>
      <w:r w:rsidRPr="00267034">
        <w:lastRenderedPageBreak/>
        <w:t>Conclusion and Future Work</w:t>
      </w:r>
      <w:bookmarkEnd w:id="138"/>
    </w:p>
    <w:p w14:paraId="7C5E3751" w14:textId="74310BBD" w:rsidR="003F3469" w:rsidRDefault="003F3469" w:rsidP="003F3469">
      <w:pPr>
        <w:pStyle w:val="Heading2"/>
      </w:pPr>
      <w:bookmarkStart w:id="139" w:name="_Toc520455859"/>
      <w:r>
        <w:t>Conclusion</w:t>
      </w:r>
      <w:bookmarkEnd w:id="139"/>
    </w:p>
    <w:p w14:paraId="457D1FFA" w14:textId="3951B28C" w:rsidR="003F3469" w:rsidRDefault="002240C4" w:rsidP="00681CB6">
      <w:pPr>
        <w:ind w:firstLine="720"/>
      </w:pPr>
      <w:r>
        <w:t>This research presente</w:t>
      </w:r>
      <w:r w:rsidR="008949AC">
        <w:t xml:space="preserve">d algorithms and methods to optimize system response and reduce power consumption of an </w:t>
      </w:r>
      <w:r w:rsidR="008949AC" w:rsidRPr="008949AC">
        <w:rPr>
          <w:i/>
          <w:iCs/>
        </w:rPr>
        <w:t>i</w:t>
      </w:r>
      <w:r w:rsidR="008949AC">
        <w:t xml:space="preserve">VCCS designed </w:t>
      </w:r>
      <w:r w:rsidR="00681CB6">
        <w:t xml:space="preserve">by the </w:t>
      </w:r>
      <w:r w:rsidR="008949AC">
        <w:t xml:space="preserve">WECAD </w:t>
      </w:r>
      <w:r w:rsidR="00681CB6">
        <w:t>(</w:t>
      </w:r>
      <w:r w:rsidR="00681CB6" w:rsidRPr="00681CB6">
        <w:t>Wireless and Electromagnetic Compliance and Design</w:t>
      </w:r>
      <w:r w:rsidR="00681CB6">
        <w:t xml:space="preserve">) Center at the </w:t>
      </w:r>
      <w:r w:rsidR="008949AC">
        <w:t>OU-Tulsa</w:t>
      </w:r>
      <w:r w:rsidR="00681CB6">
        <w:t xml:space="preserve"> campus in Tulsa, OK</w:t>
      </w:r>
      <w:r w:rsidR="008949AC">
        <w:t>. The first prototype of the sensor adopted an all</w:t>
      </w:r>
      <w:r w:rsidR="00681CB6">
        <w:t>-</w:t>
      </w:r>
      <w:r w:rsidR="008949AC">
        <w:t>on policy</w:t>
      </w:r>
      <w:r w:rsidR="00681CB6">
        <w:t>,</w:t>
      </w:r>
      <w:r w:rsidR="008949AC">
        <w:t xml:space="preserve"> </w:t>
      </w:r>
      <w:r w:rsidR="00681CB6">
        <w:t xml:space="preserve">in which </w:t>
      </w:r>
      <w:r w:rsidR="008949AC">
        <w:t xml:space="preserve">all components were active, </w:t>
      </w:r>
      <w:r w:rsidR="00681CB6">
        <w:t xml:space="preserve">thus </w:t>
      </w:r>
      <w:r w:rsidR="008949AC">
        <w:t xml:space="preserve">depleting battery life in </w:t>
      </w:r>
      <w:r w:rsidR="00681CB6">
        <w:t xml:space="preserve">nearly </w:t>
      </w:r>
      <w:r w:rsidR="008949AC">
        <w:t>48 hours.</w:t>
      </w:r>
    </w:p>
    <w:p w14:paraId="6C4095E8" w14:textId="2F5B8B00" w:rsidR="008949AC" w:rsidRDefault="008949AC" w:rsidP="00197DD1">
      <w:pPr>
        <w:ind w:firstLine="720"/>
      </w:pPr>
      <w:r>
        <w:t xml:space="preserve">The second generation of the system </w:t>
      </w:r>
      <w:r w:rsidR="00681CB6">
        <w:t>(</w:t>
      </w:r>
      <w:r w:rsidR="00681CB6" w:rsidRPr="008949AC">
        <w:rPr>
          <w:i/>
          <w:iCs/>
        </w:rPr>
        <w:t>i</w:t>
      </w:r>
      <w:r w:rsidR="00681CB6">
        <w:t>VCCS 2</w:t>
      </w:r>
      <w:r w:rsidR="00681CB6" w:rsidRPr="00562132">
        <w:rPr>
          <w:vertAlign w:val="superscript"/>
        </w:rPr>
        <w:t>nd</w:t>
      </w:r>
      <w:r w:rsidR="00681CB6">
        <w:t xml:space="preserve">G) </w:t>
      </w:r>
      <w:r>
        <w:t>was built around a more powerful processing platform u</w:t>
      </w:r>
      <w:r w:rsidR="00681CB6">
        <w:t>tilizing</w:t>
      </w:r>
      <w:r>
        <w:t xml:space="preserve"> a 32-bit microcontroller. The </w:t>
      </w:r>
      <w:r w:rsidR="00562132">
        <w:t>first-generation</w:t>
      </w:r>
      <w:r w:rsidR="00681CB6">
        <w:t xml:space="preserve"> </w:t>
      </w:r>
      <w:r>
        <w:t xml:space="preserve">firmware was ported to the new platform </w:t>
      </w:r>
      <w:r w:rsidR="006E6B79">
        <w:t xml:space="preserve">in C language </w:t>
      </w:r>
      <w:r w:rsidR="00681CB6">
        <w:t>to accommodate</w:t>
      </w:r>
      <w:r w:rsidR="006E6B79">
        <w:t xml:space="preserve"> robustness and speed, which is critical for </w:t>
      </w:r>
      <w:r w:rsidR="00681CB6">
        <w:t>an improved</w:t>
      </w:r>
      <w:r w:rsidR="006E6B79">
        <w:t xml:space="preserve"> response time without </w:t>
      </w:r>
      <w:r w:rsidR="00681CB6">
        <w:t>an increase in power consumption. As part of the</w:t>
      </w:r>
      <w:r w:rsidR="006E6B79">
        <w:t xml:space="preserve"> process, some algorithms were modified, while others were introduced to shift the operation methodology from a polling mode to an event-driven, interrupt-based</w:t>
      </w:r>
      <w:r w:rsidR="00681CB6">
        <w:t xml:space="preserve"> procedure</w:t>
      </w:r>
      <w:r w:rsidR="006E6B79">
        <w:t>, where</w:t>
      </w:r>
      <w:r w:rsidR="00681CB6">
        <w:t>in</w:t>
      </w:r>
      <w:r w:rsidR="006E6B79">
        <w:t xml:space="preserve"> the system responds to interactions from the surrounding environment.</w:t>
      </w:r>
    </w:p>
    <w:p w14:paraId="04C3C831" w14:textId="46F274E2" w:rsidR="006E6B79" w:rsidRDefault="006E6B79" w:rsidP="00197DD1">
      <w:pPr>
        <w:ind w:firstLine="720"/>
      </w:pPr>
      <w:r>
        <w:t>Two operation modes (</w:t>
      </w:r>
      <w:r w:rsidR="009C7C7A">
        <w:t xml:space="preserve">i.e., </w:t>
      </w:r>
      <w:r>
        <w:t xml:space="preserve">HP and LP) </w:t>
      </w:r>
      <w:r w:rsidR="009C7C7A">
        <w:t xml:space="preserve">were designed to leverage </w:t>
      </w:r>
      <w:r>
        <w:t>a tradeoff between consumed energy and response time</w:t>
      </w:r>
      <w:r w:rsidR="009C7C7A">
        <w:t>, which</w:t>
      </w:r>
      <w:r>
        <w:t xml:space="preserve"> affects detection accuracy </w:t>
      </w:r>
      <w:r w:rsidR="009C7C7A">
        <w:t>relative to</w:t>
      </w:r>
      <w:r>
        <w:t xml:space="preserve"> traffic flow. A</w:t>
      </w:r>
      <w:r w:rsidR="009C7C7A">
        <w:t xml:space="preserve">n RL </w:t>
      </w:r>
      <w:r>
        <w:t xml:space="preserve">approach was proposed to design a </w:t>
      </w:r>
      <w:r w:rsidR="009C7C7A">
        <w:t>DPM</w:t>
      </w:r>
      <w:r>
        <w:t xml:space="preserve"> algorithm </w:t>
      </w:r>
      <w:r w:rsidR="009C7C7A">
        <w:t xml:space="preserve">for observing </w:t>
      </w:r>
      <w:r>
        <w:t xml:space="preserve">traffic and </w:t>
      </w:r>
      <w:r w:rsidR="009C7C7A">
        <w:t xml:space="preserve">controlling </w:t>
      </w:r>
      <w:r>
        <w:t xml:space="preserve">the </w:t>
      </w:r>
      <w:r w:rsidR="009C7C7A">
        <w:t xml:space="preserve">system’s </w:t>
      </w:r>
      <w:r>
        <w:t xml:space="preserve">power policy </w:t>
      </w:r>
      <w:r w:rsidR="00D23E94">
        <w:t>according to the environment and agent states.</w:t>
      </w:r>
    </w:p>
    <w:p w14:paraId="65E3AA48" w14:textId="5CFFF851" w:rsidR="00D23E94" w:rsidRDefault="00C630A3" w:rsidP="007336CA">
      <w:pPr>
        <w:ind w:firstLine="720"/>
      </w:pPr>
      <w:r>
        <w:t xml:space="preserve">An analysis </w:t>
      </w:r>
      <w:r w:rsidR="00562132">
        <w:t xml:space="preserve">of </w:t>
      </w:r>
      <w:r w:rsidR="007336CA">
        <w:t xml:space="preserve">energy utilization </w:t>
      </w:r>
      <w:r w:rsidR="009C7C7A">
        <w:t>by</w:t>
      </w:r>
      <w:r w:rsidR="007336CA">
        <w:t xml:space="preserve"> communication and storage subsystems were performed, in addition to a system level study. </w:t>
      </w:r>
      <w:r w:rsidR="009C7C7A">
        <w:t xml:space="preserve">A </w:t>
      </w:r>
      <w:r w:rsidR="007336CA">
        <w:t xml:space="preserve">conservative analysis revealed a </w:t>
      </w:r>
      <w:r w:rsidR="007336CA">
        <w:lastRenderedPageBreak/>
        <w:t xml:space="preserve">battery life of </w:t>
      </w:r>
      <w:r w:rsidR="009C7C7A">
        <w:t xml:space="preserve">approximately </w:t>
      </w:r>
      <w:r w:rsidR="007336CA">
        <w:t xml:space="preserve">18 days. </w:t>
      </w:r>
      <w:r w:rsidR="00875F3F">
        <w:t xml:space="preserve">Experimental results showed that </w:t>
      </w:r>
      <w:r w:rsidR="00D23E94">
        <w:t xml:space="preserve">overall battery life of the system was extended to over 200 days </w:t>
      </w:r>
      <w:r w:rsidR="009C7C7A">
        <w:t xml:space="preserve">for </w:t>
      </w:r>
      <w:r w:rsidR="00D23E94">
        <w:t>a 2300 mAh battery</w:t>
      </w:r>
      <w:r w:rsidR="00875F3F">
        <w:t>.</w:t>
      </w:r>
    </w:p>
    <w:p w14:paraId="6A088BFB" w14:textId="77777777" w:rsidR="003F3469" w:rsidRDefault="003F3469" w:rsidP="003F3469">
      <w:pPr>
        <w:pStyle w:val="Heading2"/>
      </w:pPr>
      <w:bookmarkStart w:id="140" w:name="_Toc520455860"/>
      <w:r>
        <w:t>Future Work</w:t>
      </w:r>
      <w:bookmarkEnd w:id="140"/>
    </w:p>
    <w:p w14:paraId="64EF17BD" w14:textId="5C7F5209" w:rsidR="00686717" w:rsidRDefault="00686717" w:rsidP="00197DD1">
      <w:pPr>
        <w:ind w:firstLine="720"/>
      </w:pPr>
      <w:r w:rsidRPr="00686717">
        <w:rPr>
          <w:i/>
          <w:iCs/>
        </w:rPr>
        <w:t>i</w:t>
      </w:r>
      <w:r w:rsidRPr="00686717">
        <w:t xml:space="preserve">VCCS </w:t>
      </w:r>
      <w:r w:rsidR="009C7C7A">
        <w:t>2</w:t>
      </w:r>
      <w:r w:rsidR="009C7C7A" w:rsidRPr="00562132">
        <w:rPr>
          <w:vertAlign w:val="superscript"/>
        </w:rPr>
        <w:t>nd</w:t>
      </w:r>
      <w:r w:rsidR="009C7C7A">
        <w:t xml:space="preserve">G </w:t>
      </w:r>
      <w:r w:rsidRPr="00686717">
        <w:t xml:space="preserve">design includes a port to host </w:t>
      </w:r>
      <w:r>
        <w:t xml:space="preserve">energy harvesting technology. </w:t>
      </w:r>
      <w:r w:rsidRPr="00686717">
        <w:t xml:space="preserve">Several energy sources </w:t>
      </w:r>
      <w:r w:rsidR="009C7C7A">
        <w:t>have been</w:t>
      </w:r>
      <w:r w:rsidR="009C7C7A" w:rsidRPr="00686717">
        <w:t xml:space="preserve"> </w:t>
      </w:r>
      <w:r w:rsidRPr="00686717">
        <w:t xml:space="preserve">considered </w:t>
      </w:r>
      <w:r w:rsidR="009C7C7A">
        <w:t>by</w:t>
      </w:r>
      <w:r w:rsidRPr="00686717">
        <w:t xml:space="preserve"> the research community</w:t>
      </w:r>
      <w:r w:rsidR="009C7C7A">
        <w:t>; harvesting technology is also</w:t>
      </w:r>
      <w:r w:rsidRPr="00686717">
        <w:t xml:space="preserve"> a hot topic in the IoT domain. The </w:t>
      </w:r>
      <w:r w:rsidR="009C7C7A">
        <w:t>final</w:t>
      </w:r>
      <w:r w:rsidR="009C7C7A" w:rsidRPr="00686717">
        <w:t xml:space="preserve"> </w:t>
      </w:r>
      <w:r w:rsidRPr="00686717">
        <w:t xml:space="preserve">goal </w:t>
      </w:r>
      <w:r w:rsidR="009C7C7A">
        <w:t xml:space="preserve">for the project </w:t>
      </w:r>
      <w:r w:rsidRPr="00686717">
        <w:t>is design</w:t>
      </w:r>
      <w:r w:rsidR="009C7C7A">
        <w:t>ing</w:t>
      </w:r>
      <w:r w:rsidRPr="00686717">
        <w:t xml:space="preserve"> self-powered, maintenance-free, wireless sensor nodes. </w:t>
      </w:r>
      <w:r>
        <w:fldChar w:fldCharType="begin"/>
      </w:r>
      <w:r>
        <w:instrText xml:space="preserve"> REF _Ref511642610 \h </w:instrText>
      </w:r>
      <w:r>
        <w:fldChar w:fldCharType="separate"/>
      </w:r>
      <w:r w:rsidR="00CF6C48">
        <w:t xml:space="preserve">Table </w:t>
      </w:r>
      <w:r w:rsidR="00CF6C48">
        <w:rPr>
          <w:noProof/>
        </w:rPr>
        <w:t>2</w:t>
      </w:r>
      <w:r>
        <w:fldChar w:fldCharType="end"/>
      </w:r>
      <w:r w:rsidRPr="00686717">
        <w:t xml:space="preserve"> </w:t>
      </w:r>
      <w:r>
        <w:fldChar w:fldCharType="begin" w:fldLock="1"/>
      </w:r>
      <w:r w:rsidR="0072303F">
        <w:instrText>ADDIN CSL_CITATION {"citationItems":[{"id":"ITEM-1","itemData":{"DOI":"10.1109/ETFA.2003.1247753","ISBN":"0-7803-7937-3","ISSN":"19460759","abstract":"Wireless sensor networks are networks of compact microsensors with wireless communication capability. These small devices are relatively cheap with the potential to be disseminated in large quantities. Emerging applications of data gathering range from the environmental to the military. As autonomous devices they can provide pervasive distributed and collaborative network of computer nodes. Architectural challenges are posed for designers such as computational power, energy consumption, energy sources, communication channels and sensing capabilities. Embedded Systems provide the computational platform for hardware and software components to interact with the environment and other nodes. This survey presents the current state-of-the-art for wireless sensor nodes, investigating and analyzing these challenges. We discuss the characteristics and requirements for a sensor node mainly processing, communications, power and sensing components. In this survey we present a comprehensive comparative study of sensor nodes platforms, energy management techniques, off-the-shelf microcontrollers, battery types and radio devices.","author":[{"dropping-particle":"","family":"Vieira","given":"M.A.M.","non-dropping-particle":"","parse-names":false,"suffix":""},{"dropping-particle":"","family":"Coelho","given":"C.N.","non-dropping-particle":"","parse-names":false,"suffix":""},{"dropping-particle":"","family":"Silva","given":"D.C.","non-dropping-particle":"da","parse-names":false,"suffix":""},{"dropping-particle":"","family":"Mata","given":"J.M.","non-dropping-particle":"da","parse-names":false,"suffix":""}],"container-title":"EFTA 2003. 2003 IEEE Conference on Emerging Technologies and Factory Automation. Proceedings (Cat. No.03TH8696)","id":"ITEM-1","issued":{"date-parts":[["2003"]]},"note":"Cite this paper for a comparison between energy sources in terms of output power.","page":"537-544","title":"Survey on wireless sensor network devices","type":"article-journal","volume":"1"},"uris":["http://www.mendeley.com/documents/?uuid=271bfe8d-22f3-489b-b38b-a4248a374275"]}],"mendeley":{"formattedCitation":"[39]","plainTextFormattedCitation":"[39]","previouslyFormattedCitation":"[39]"},"properties":{"noteIndex":0},"schema":"https://github.com/citation-style-language/schema/raw/master/csl-citation.json"}</w:instrText>
      </w:r>
      <w:r>
        <w:fldChar w:fldCharType="separate"/>
      </w:r>
      <w:r w:rsidR="0072303F" w:rsidRPr="0072303F">
        <w:rPr>
          <w:noProof/>
        </w:rPr>
        <w:t>[39]</w:t>
      </w:r>
      <w:r>
        <w:fldChar w:fldCharType="end"/>
      </w:r>
      <w:r w:rsidRPr="00686717">
        <w:t xml:space="preserve"> shows a comparison of energy sources and the power outputs for typical energy scavenging devices based on published studies and experiments.</w:t>
      </w:r>
    </w:p>
    <w:p w14:paraId="436E9BA8" w14:textId="329492EC" w:rsidR="00686717" w:rsidRDefault="00686717" w:rsidP="00686717">
      <w:pPr>
        <w:pStyle w:val="Caption"/>
        <w:keepNext/>
        <w:jc w:val="center"/>
      </w:pPr>
      <w:bookmarkStart w:id="141" w:name="_Ref511642610"/>
      <w:bookmarkStart w:id="142" w:name="_Toc520455865"/>
      <w:r>
        <w:t xml:space="preserve">Table </w:t>
      </w:r>
      <w:r w:rsidR="00D835A3">
        <w:rPr>
          <w:noProof/>
        </w:rPr>
        <w:fldChar w:fldCharType="begin"/>
      </w:r>
      <w:r w:rsidR="00D835A3">
        <w:rPr>
          <w:noProof/>
        </w:rPr>
        <w:instrText xml:space="preserve"> SEQ Table \* ARABIC </w:instrText>
      </w:r>
      <w:r w:rsidR="00D835A3">
        <w:rPr>
          <w:noProof/>
        </w:rPr>
        <w:fldChar w:fldCharType="separate"/>
      </w:r>
      <w:r w:rsidR="00CF6C48">
        <w:rPr>
          <w:noProof/>
        </w:rPr>
        <w:t>2</w:t>
      </w:r>
      <w:r w:rsidR="00D835A3">
        <w:rPr>
          <w:noProof/>
        </w:rPr>
        <w:fldChar w:fldCharType="end"/>
      </w:r>
      <w:bookmarkEnd w:id="141"/>
      <w:r w:rsidR="007E0C9A">
        <w:rPr>
          <w:noProof/>
        </w:rPr>
        <w:t>.</w:t>
      </w:r>
      <w:r>
        <w:t xml:space="preserve"> </w:t>
      </w:r>
      <w:r w:rsidRPr="0080211E">
        <w:t>Comparison of energy sources</w:t>
      </w:r>
      <w:bookmarkEnd w:id="142"/>
    </w:p>
    <w:tbl>
      <w:tblPr>
        <w:tblStyle w:val="TableGrid"/>
        <w:tblW w:w="0" w:type="auto"/>
        <w:jc w:val="center"/>
        <w:tblLook w:val="04A0" w:firstRow="1" w:lastRow="0" w:firstColumn="1" w:lastColumn="0" w:noHBand="0" w:noVBand="1"/>
      </w:tblPr>
      <w:tblGrid>
        <w:gridCol w:w="4096"/>
        <w:gridCol w:w="3549"/>
      </w:tblGrid>
      <w:tr w:rsidR="00686717" w14:paraId="26E227A5" w14:textId="77777777" w:rsidTr="00172A43">
        <w:trPr>
          <w:trHeight w:val="373"/>
          <w:jc w:val="center"/>
        </w:trPr>
        <w:tc>
          <w:tcPr>
            <w:tcW w:w="0" w:type="auto"/>
            <w:vAlign w:val="center"/>
          </w:tcPr>
          <w:p w14:paraId="05564863" w14:textId="77777777" w:rsidR="00686717" w:rsidRDefault="00686717" w:rsidP="00172A43">
            <w:pPr>
              <w:pStyle w:val="Paragraph"/>
            </w:pPr>
            <w:r>
              <w:t>Energetic Source</w:t>
            </w:r>
          </w:p>
        </w:tc>
        <w:tc>
          <w:tcPr>
            <w:tcW w:w="0" w:type="auto"/>
            <w:vAlign w:val="center"/>
          </w:tcPr>
          <w:p w14:paraId="5A23B4F6" w14:textId="77777777" w:rsidR="00686717" w:rsidRDefault="00686717" w:rsidP="00172A43">
            <w:pPr>
              <w:pStyle w:val="Paragraph"/>
            </w:pPr>
            <w:r>
              <w:t>Power Density</w:t>
            </w:r>
          </w:p>
        </w:tc>
      </w:tr>
      <w:tr w:rsidR="00686717" w14:paraId="4A042D4B" w14:textId="77777777" w:rsidTr="00172A43">
        <w:trPr>
          <w:trHeight w:val="373"/>
          <w:jc w:val="center"/>
        </w:trPr>
        <w:tc>
          <w:tcPr>
            <w:tcW w:w="0" w:type="auto"/>
            <w:vMerge w:val="restart"/>
            <w:vAlign w:val="center"/>
          </w:tcPr>
          <w:p w14:paraId="4D17BC75" w14:textId="77777777" w:rsidR="00686717" w:rsidRDefault="00686717" w:rsidP="00172A43">
            <w:pPr>
              <w:pStyle w:val="Paragraph"/>
            </w:pPr>
            <w:r>
              <w:t>Solar (outdoors)</w:t>
            </w:r>
          </w:p>
        </w:tc>
        <w:tc>
          <w:tcPr>
            <w:tcW w:w="0" w:type="auto"/>
            <w:vAlign w:val="center"/>
          </w:tcPr>
          <w:p w14:paraId="22A5B457" w14:textId="77777777" w:rsidR="00686717" w:rsidRPr="00E8586E" w:rsidRDefault="00686717" w:rsidP="00172A43">
            <w:pPr>
              <w:pStyle w:val="Paragraph"/>
            </w:pPr>
            <w:r>
              <w:t>15 mW/cm</w:t>
            </w:r>
            <w:r>
              <w:rPr>
                <w:vertAlign w:val="superscript"/>
              </w:rPr>
              <w:t>2</w:t>
            </w:r>
            <w:r>
              <w:t xml:space="preserve"> (direct sun)</w:t>
            </w:r>
          </w:p>
        </w:tc>
      </w:tr>
      <w:tr w:rsidR="00686717" w14:paraId="5C005A0F" w14:textId="77777777" w:rsidTr="00172A43">
        <w:trPr>
          <w:trHeight w:val="373"/>
          <w:jc w:val="center"/>
        </w:trPr>
        <w:tc>
          <w:tcPr>
            <w:tcW w:w="0" w:type="auto"/>
            <w:vMerge/>
            <w:vAlign w:val="center"/>
          </w:tcPr>
          <w:p w14:paraId="1D4A7F39" w14:textId="77777777" w:rsidR="00686717" w:rsidRDefault="00686717" w:rsidP="00172A43">
            <w:pPr>
              <w:pStyle w:val="Paragraph"/>
            </w:pPr>
          </w:p>
        </w:tc>
        <w:tc>
          <w:tcPr>
            <w:tcW w:w="0" w:type="auto"/>
            <w:vAlign w:val="center"/>
          </w:tcPr>
          <w:p w14:paraId="4DFF738A" w14:textId="77777777" w:rsidR="00686717" w:rsidRPr="0014488B" w:rsidRDefault="00686717" w:rsidP="00172A43">
            <w:pPr>
              <w:pStyle w:val="Paragraph"/>
            </w:pPr>
            <w:r>
              <w:t>0.15 mW/cm</w:t>
            </w:r>
            <w:r>
              <w:rPr>
                <w:vertAlign w:val="superscript"/>
              </w:rPr>
              <w:t>2</w:t>
            </w:r>
            <w:r>
              <w:t xml:space="preserve"> (cloudy day)</w:t>
            </w:r>
          </w:p>
        </w:tc>
      </w:tr>
      <w:tr w:rsidR="00686717" w14:paraId="0B3AAC7A" w14:textId="77777777" w:rsidTr="00172A43">
        <w:trPr>
          <w:trHeight w:val="373"/>
          <w:jc w:val="center"/>
        </w:trPr>
        <w:tc>
          <w:tcPr>
            <w:tcW w:w="0" w:type="auto"/>
            <w:vAlign w:val="center"/>
          </w:tcPr>
          <w:p w14:paraId="148BE4FE" w14:textId="77777777" w:rsidR="00686717" w:rsidRDefault="00686717" w:rsidP="00172A43">
            <w:pPr>
              <w:pStyle w:val="Paragraph"/>
            </w:pPr>
            <w:r>
              <w:t>Vibrations</w:t>
            </w:r>
          </w:p>
        </w:tc>
        <w:tc>
          <w:tcPr>
            <w:tcW w:w="0" w:type="auto"/>
            <w:vAlign w:val="center"/>
          </w:tcPr>
          <w:p w14:paraId="55DC9B32" w14:textId="77777777" w:rsidR="00686717" w:rsidRPr="0014488B" w:rsidRDefault="00686717" w:rsidP="00172A43">
            <w:pPr>
              <w:pStyle w:val="Paragraph"/>
            </w:pPr>
            <w:r>
              <w:t>0.01-0.1 mW/cm</w:t>
            </w:r>
            <w:r>
              <w:rPr>
                <w:vertAlign w:val="superscript"/>
              </w:rPr>
              <w:t>3</w:t>
            </w:r>
          </w:p>
        </w:tc>
      </w:tr>
      <w:tr w:rsidR="00686717" w14:paraId="0361256D" w14:textId="77777777" w:rsidTr="00172A43">
        <w:trPr>
          <w:trHeight w:val="373"/>
          <w:jc w:val="center"/>
        </w:trPr>
        <w:tc>
          <w:tcPr>
            <w:tcW w:w="0" w:type="auto"/>
            <w:vAlign w:val="center"/>
          </w:tcPr>
          <w:p w14:paraId="64F77998" w14:textId="77777777" w:rsidR="00686717" w:rsidRDefault="00686717" w:rsidP="00172A43">
            <w:pPr>
              <w:pStyle w:val="Paragraph"/>
            </w:pPr>
            <w:r>
              <w:t>Thermoelectric – 10 °</w:t>
            </w:r>
            <w:r w:rsidRPr="00B12254">
              <w:t>C gradient</w:t>
            </w:r>
          </w:p>
        </w:tc>
        <w:tc>
          <w:tcPr>
            <w:tcW w:w="0" w:type="auto"/>
            <w:vAlign w:val="center"/>
          </w:tcPr>
          <w:p w14:paraId="05009BAE" w14:textId="77777777" w:rsidR="00686717" w:rsidRPr="00B12254" w:rsidRDefault="00686717" w:rsidP="00172A43">
            <w:pPr>
              <w:pStyle w:val="Paragraph"/>
            </w:pPr>
            <w:r>
              <w:t>40 µW/cm</w:t>
            </w:r>
            <w:r>
              <w:rPr>
                <w:vertAlign w:val="superscript"/>
              </w:rPr>
              <w:t>2</w:t>
            </w:r>
          </w:p>
        </w:tc>
      </w:tr>
      <w:tr w:rsidR="00686717" w14:paraId="14ADF29F" w14:textId="77777777" w:rsidTr="00172A43">
        <w:trPr>
          <w:trHeight w:val="373"/>
          <w:jc w:val="center"/>
        </w:trPr>
        <w:tc>
          <w:tcPr>
            <w:tcW w:w="0" w:type="auto"/>
            <w:vMerge w:val="restart"/>
            <w:vAlign w:val="center"/>
          </w:tcPr>
          <w:p w14:paraId="40E57774" w14:textId="77777777" w:rsidR="00686717" w:rsidRDefault="00686717" w:rsidP="00172A43">
            <w:pPr>
              <w:pStyle w:val="Paragraph"/>
            </w:pPr>
            <w:r>
              <w:t>Acoustic noise</w:t>
            </w:r>
          </w:p>
        </w:tc>
        <w:tc>
          <w:tcPr>
            <w:tcW w:w="0" w:type="auto"/>
            <w:vAlign w:val="center"/>
          </w:tcPr>
          <w:p w14:paraId="3E24611A" w14:textId="77777777" w:rsidR="00686717" w:rsidRPr="0014488B" w:rsidRDefault="00686717" w:rsidP="00172A43">
            <w:pPr>
              <w:pStyle w:val="Paragraph"/>
            </w:pPr>
            <w:r>
              <w:t>3×10</w:t>
            </w:r>
            <w:r>
              <w:rPr>
                <w:vertAlign w:val="superscript"/>
              </w:rPr>
              <w:t>-6</w:t>
            </w:r>
            <w:r>
              <w:t xml:space="preserve"> mW/cm</w:t>
            </w:r>
            <w:r>
              <w:rPr>
                <w:vertAlign w:val="superscript"/>
              </w:rPr>
              <w:t>2</w:t>
            </w:r>
            <w:r>
              <w:t xml:space="preserve"> at 75 dB</w:t>
            </w:r>
          </w:p>
        </w:tc>
      </w:tr>
      <w:tr w:rsidR="00686717" w14:paraId="5D62C6DE" w14:textId="77777777" w:rsidTr="00942449">
        <w:trPr>
          <w:trHeight w:val="278"/>
          <w:jc w:val="center"/>
        </w:trPr>
        <w:tc>
          <w:tcPr>
            <w:tcW w:w="0" w:type="auto"/>
            <w:vMerge/>
            <w:vAlign w:val="center"/>
          </w:tcPr>
          <w:p w14:paraId="70417EDF" w14:textId="77777777" w:rsidR="00686717" w:rsidRDefault="00686717" w:rsidP="00172A43">
            <w:pPr>
              <w:pStyle w:val="Paragraph"/>
            </w:pPr>
          </w:p>
        </w:tc>
        <w:tc>
          <w:tcPr>
            <w:tcW w:w="0" w:type="auto"/>
            <w:vAlign w:val="center"/>
          </w:tcPr>
          <w:p w14:paraId="1BAD2B4C" w14:textId="77777777" w:rsidR="00686717" w:rsidRDefault="00686717" w:rsidP="00172A43">
            <w:pPr>
              <w:pStyle w:val="Paragraph"/>
            </w:pPr>
            <w:r>
              <w:t>9.6-4 mW/cm</w:t>
            </w:r>
            <w:r>
              <w:rPr>
                <w:vertAlign w:val="superscript"/>
              </w:rPr>
              <w:t>2</w:t>
            </w:r>
            <w:r>
              <w:t xml:space="preserve"> at 100 dB</w:t>
            </w:r>
          </w:p>
        </w:tc>
      </w:tr>
      <w:tr w:rsidR="00686717" w14:paraId="46442773" w14:textId="77777777" w:rsidTr="00942449">
        <w:trPr>
          <w:trHeight w:val="431"/>
          <w:jc w:val="center"/>
        </w:trPr>
        <w:tc>
          <w:tcPr>
            <w:tcW w:w="0" w:type="auto"/>
            <w:vAlign w:val="center"/>
          </w:tcPr>
          <w:p w14:paraId="31741EB2" w14:textId="77777777" w:rsidR="00686717" w:rsidRDefault="00686717" w:rsidP="00172A43">
            <w:pPr>
              <w:pStyle w:val="Paragraph"/>
            </w:pPr>
            <w:r>
              <w:t>Passive human-powered systems</w:t>
            </w:r>
          </w:p>
        </w:tc>
        <w:tc>
          <w:tcPr>
            <w:tcW w:w="0" w:type="auto"/>
            <w:vAlign w:val="center"/>
          </w:tcPr>
          <w:p w14:paraId="4ECA69A8" w14:textId="77777777" w:rsidR="00686717" w:rsidRDefault="00686717" w:rsidP="00172A43">
            <w:pPr>
              <w:pStyle w:val="Paragraph"/>
            </w:pPr>
            <w:r>
              <w:t>1.8 mW (shoe inserts)</w:t>
            </w:r>
          </w:p>
        </w:tc>
      </w:tr>
    </w:tbl>
    <w:p w14:paraId="3FAA4350" w14:textId="77777777" w:rsidR="00686717" w:rsidRDefault="00686717" w:rsidP="00E01DE6"/>
    <w:p w14:paraId="01E53A6B" w14:textId="58206EA7" w:rsidR="00E01DE6" w:rsidRDefault="00686717" w:rsidP="00F233C2">
      <w:pPr>
        <w:ind w:firstLine="720"/>
      </w:pPr>
      <w:r w:rsidRPr="00686717">
        <w:t>In general, three sources of energy can be distinguished from the ambient environment: Photovoltaic Cells</w:t>
      </w:r>
      <w:r w:rsidR="009C7C7A">
        <w:t xml:space="preserve"> (PV)</w:t>
      </w:r>
      <w:r w:rsidRPr="00686717">
        <w:t>, Mechanical Vibration</w:t>
      </w:r>
      <w:r w:rsidR="009C7C7A">
        <w:t xml:space="preserve"> (MV)</w:t>
      </w:r>
      <w:r w:rsidRPr="00686717">
        <w:t>, and Electromagnetic Generators</w:t>
      </w:r>
      <w:r w:rsidR="009C7C7A">
        <w:t xml:space="preserve"> (EG)</w:t>
      </w:r>
      <w:r w:rsidRPr="00686717">
        <w:t xml:space="preserve"> </w:t>
      </w:r>
      <w:r>
        <w:fldChar w:fldCharType="begin" w:fldLock="1"/>
      </w:r>
      <w:r w:rsidR="0072303F">
        <w:instrText>ADDIN CSL_CITATION {"citationItems":[{"id":"ITEM-1","itemData":{"DOI":"10.1109/SECON.2008.4494336","ISBN":"9781424418848","ISSN":"07347502","abstract":"Historically, batteries have been the source of energy for most mobile, embedded and remote system applications. Now, with ubiquitous computing requirements in the fields of embedded systems, wireless sensor networks and low- power electronics such as MEMS devices, an alternative source of energy is required. Also with the limited capacity of finite power sources and the need for supplying energy for a lifetime of a system, there is a requirement for self- powered devices. The process of extracting energy from the surrounding environment is termed as energy harvesting. Energy harvesting, which originated from the windmill and water wheel, is widely being considered as a low- maintenance solution for a wide variety of applications. There are various forms of energy that can be scavenged, like thermal, mechanical, solar, acoustic, wind, and wave. This paper serves as a survey for identifying the sources of energy harvesting based on various technical papers available in the public domain.","author":[{"dropping-particle":"","family":"Chalasani","given":"Sravanthi","non-dropping-particle":"","parse-names":false,"suffix":""},{"dropping-particle":"","family":"Conrad","given":"James M.","non-dropping-particle":"","parse-names":false,"suffix":""}],"container-title":"Conference Proceedings - IEEE SOUTHEASTCON","id":"ITEM-1","issued":{"date-parts":[["2008"]]},"note":"Mechanical -- PV -- Thermoelectric","page":"442-447","title":"A survey of energy harvesting sources for embedded systems","type":"article-journal"},"uris":["http://www.mendeley.com/documents/?uuid=b5a14848-084b-4a1c-882b-b0b89f7af9e4"]},{"id":"ITEM-2","itemData":{"DOI":"10.1109/TELSKS.2009.5339410","ISBN":"978-1-4244-4382-6","abstract":"Wireless Sensor Networks, WSNs, are large networks composed of small sensor nodes, SNs, with limited computer resources capable for gathering, data processing and communicating. Energy consumption represents a barrier challenge in many sensor network applications that require long lifetimes, usually an order of several years. Sensor nodes, as constituents of wireless sensor networks, are battery driven devices and operate on an extremely frugal energy budget. Conventional low-power design techniques and hardware architectures only provide partial solutions which are insufficient for sensor networks with energy-hungry sensors. This paper surveys several techniques used in today’s wireless sensor networks with order to surpass the problem of energy consumption, power management and energy harvesting. It provides an insight into how various power reduction techniques can be used and orchestrated such that satisfactory performance can be achieved within a given energy budget.","author":[{"dropping-particle":"","family":"Stojčev","given":"Mile K.","non-dropping-particle":"","parse-names":false,"suffix":""},{"dropping-particle":"","family":"Kosanovic","given":"Mirko R.","non-dropping-particle":"","parse-names":false,"suffix":""},{"dropping-particle":"","family":"Golubovic","given":"Ljubisa R.","non-dropping-particle":"","parse-names":false,"suffix":""}],"container-title":"Proceedings of the 9th International Conference on Telecommunication in Modern Satellite, Cable, and Broadcasting Services 2009 (TELSIKS '09)","id":"ITEM-2","issued":{"date-parts":[["2009"]]},"note":"Authors here list a nice comparison of advantages and disadvantages of different sources of energy harvesting, precisely, the suggestion of mechanical viberation and its three types of energy. Of course alongside the photovolatic cells.","page":"65-72","title":"Power management and energy harvesting techniques for wireless sensor nodes","type":"article-journal"},"uris":["http://www.mendeley.com/documents/?uuid=8b23406d-b762-45cd-a79d-fb01fdd8dd4b"]}],"mendeley":{"formattedCitation":"[40], [41]","plainTextFormattedCitation":"[40], [41]","previouslyFormattedCitation":"[40], [41]"},"properties":{"noteIndex":0},"schema":"https://github.com/citation-style-language/schema/raw/master/csl-citation.json"}</w:instrText>
      </w:r>
      <w:r>
        <w:fldChar w:fldCharType="separate"/>
      </w:r>
      <w:r w:rsidR="0072303F" w:rsidRPr="0072303F">
        <w:rPr>
          <w:noProof/>
        </w:rPr>
        <w:t>[40], [41]</w:t>
      </w:r>
      <w:r>
        <w:fldChar w:fldCharType="end"/>
      </w:r>
      <w:r w:rsidRPr="00686717">
        <w:t>.</w:t>
      </w:r>
      <w:r w:rsidR="00F233C2">
        <w:t xml:space="preserve"> </w:t>
      </w:r>
      <w:r w:rsidRPr="00686717">
        <w:t xml:space="preserve">PV cells are </w:t>
      </w:r>
      <w:r w:rsidR="009C7C7A">
        <w:t xml:space="preserve">perhaps </w:t>
      </w:r>
      <w:r w:rsidRPr="00686717">
        <w:t>the most common energy harvesting technique for WSNs</w:t>
      </w:r>
      <w:r w:rsidR="009C7C7A">
        <w:t>. This fact is not a</w:t>
      </w:r>
      <w:r w:rsidRPr="00686717">
        <w:t xml:space="preserve"> big surprise</w:t>
      </w:r>
      <w:r w:rsidR="009C7C7A">
        <w:t xml:space="preserve">, as </w:t>
      </w:r>
      <w:r w:rsidRPr="00686717">
        <w:t xml:space="preserve">it is well-established in </w:t>
      </w:r>
      <w:r w:rsidR="009C7C7A">
        <w:t xml:space="preserve">the </w:t>
      </w:r>
      <w:r w:rsidRPr="00686717">
        <w:t xml:space="preserve">literature </w:t>
      </w:r>
      <w:r>
        <w:fldChar w:fldCharType="begin" w:fldLock="1"/>
      </w:r>
      <w:r w:rsidR="0072303F">
        <w:instrText>ADDIN CSL_CITATION {"citationItems":[{"id":"ITEM-1","itemData":{"DOI":"10.1109/MCOM.2006.1632657","ISBN":"0163-6804","ISSN":"0163-6804","abstract":"In recent years, sensor networks have transitioned from being objects of academic research interest to a technology that is frequently being deployed in real-life applications and rapidly being commercialized. However, energy consumption continues to remain a barrier challenge in many sensor network applications that require long lifetimes. Battery-operated sensor nodes have limited energy storage capability due to small form-factors, or operate in environments that rule out frequent energy replenishment, resulting in a mismatch between the available energy budget for system operation and the required energy budget to obtain desired lifetimes. This article surveys several techniques that show promise in addressing and alleviating this energy consumption challenge. In addition to describing recent advances in energy-aware platforms for information processing and communication protocols for sensor collaboration, the article also looks at emerging, hitherto largely unexplored techniques, such as the use of environmental energy harvesting and the optimization of the energy consumed during sensing.","author":[{"dropping-particle":"","family":"Raghunathan","given":"Vijay","non-dropping-particle":"","parse-names":false,"suffix":""},{"dropping-particle":"","family":"Generiwal","given":"Saurabh","non-dropping-particle":"","parse-names":false,"suffix":""},{"dropping-particle":"","family":"Srivastava","given":"Mani","non-dropping-particle":"","parse-names":false,"suffix":""},{"dropping-particle":"","family":"Ganeriwal","given":"Saurabh","non-dropping-particle":"","parse-names":false,"suffix":""},{"dropping-particle":"","family":"Srivastava","given":"Mani","non-dropping-particle":"","parse-names":false,"suffix":""}],"container-title":"IEEE Communications Magazine","id":"ITEM-1","issue":"4","issued":{"date-parts":[["2006","4"]]},"note":"From Duplicate 1 (Emerging techniques for long lived wireless sensor networks - Raghunathan, Vijay; Ganeriwal, S.; Srivastava, Mani)\n\nSolar -- This paper takes a holistic view on power consumption and management in wireless sensor networks and addresses the challenges and promising research directions to the energy problem in WSNs.","page":"108-114","title":"Emerging techniques for long lived wireless sensor networks","type":"article-journal","volume":"44"},"uris":["http://www.mendeley.com/documents/?uuid=b71dc952-44a6-4d24-9d9e-7f32e1c54b2a"]},{"id":"ITEM-2","itemData":{"DOI":"10.1109/HOTCHIPS.2014.7478800","ISBN":"978-1-4673-8883-2","ISSN":"0163-5980","abstract":"Various industry forecasts project that, by 2020, there will be around 50 billion devices connected to the Internet of Things (IoT), helping to engineer new solutions to societal- scale problems such as healthcare, energy conservation, trans- portation, etc. Most of these devices will be wireless due to the expense, inconvenience, or in some cases, the sheer in- feasibility of wiring them. Further, many of them will have stringent size constraints. With no cord for power and lim- ited space for a battery, powering these devices (to achieve several months to possibly years of unattended operation) becomes a daunting challenge. This paper highlights some promising directions for addressing this challenge, focusing on three main building blocks: (a) the design of ultra-low power hardware platforms that integrate computing, sens- ing, storage, and wireless connectivity in a tiny form factor, (b) the development of intelligent system-level power man- agement techniques, and (c) the use of environmental energy harvesting to make IoT devices self-powered, thus decreas- ing – in some cases, even eliminating – their dependence on batteries. We discuss these building blocks in detail and illustrate case-studies of systems that use them judi- ciously, including the QUBE wireless embedded platform, which exploits the characteristics of emerging non-volatile memory technologies to seamlessly and efficiently enable long-running computations in systems that experience fre- quent power loss (i.e., intermittently powered systems). Categories","author":[{"dropping-particle":"","family":"Ramadass","given":"Yogesh","non-dropping-particle":"","parse-names":false,"suffix":""}],"container-title":"2014 IEEE Hot Chips 26 Symposium (HCS)","id":"ITEM-2","issued":{"date-parts":[["2014","8"]]},"note":"In this paper authors praise the PV as a source of energy and list another one that is the TEG which could be a good candidate in our deployment environment. They conclude that the choice of energy source is strictly dependant on its operating environment and power budget.","page":"1-50","publisher":"IEEE","title":"Powering the internet of things","type":"paper-conference"},"uris":["http://www.mendeley.com/documents/?uuid=0642e3ff-c558-4af4-81b7-930e12bcb391"]}],"mendeley":{"formattedCitation":"[42], [43]","plainTextFormattedCitation":"[42], [43]","previouslyFormattedCitation":"[42], [43]"},"properties":{"noteIndex":0},"schema":"https://github.com/citation-style-language/schema/raw/master/csl-citation.json"}</w:instrText>
      </w:r>
      <w:r>
        <w:fldChar w:fldCharType="separate"/>
      </w:r>
      <w:r w:rsidR="0072303F" w:rsidRPr="0072303F">
        <w:rPr>
          <w:noProof/>
        </w:rPr>
        <w:t>[42], [43]</w:t>
      </w:r>
      <w:r>
        <w:fldChar w:fldCharType="end"/>
      </w:r>
      <w:r w:rsidRPr="00686717">
        <w:t xml:space="preserve">. Advancement in this field </w:t>
      </w:r>
      <w:r w:rsidR="009C7C7A">
        <w:t xml:space="preserve">has </w:t>
      </w:r>
      <w:r w:rsidRPr="00686717">
        <w:t xml:space="preserve">reached a level </w:t>
      </w:r>
      <w:r w:rsidR="009C7C7A">
        <w:t xml:space="preserve">in </w:t>
      </w:r>
      <w:r w:rsidR="009C7C7A">
        <w:lastRenderedPageBreak/>
        <w:t>which</w:t>
      </w:r>
      <w:r w:rsidR="009C7C7A" w:rsidRPr="00686717">
        <w:t xml:space="preserve"> </w:t>
      </w:r>
      <w:r w:rsidRPr="00686717">
        <w:t xml:space="preserve">systems can be solely powered by PV cells </w:t>
      </w:r>
      <w:r w:rsidR="009C7C7A">
        <w:t>sans</w:t>
      </w:r>
      <w:r w:rsidRPr="00686717">
        <w:t xml:space="preserve"> energy storage or converters </w:t>
      </w:r>
      <w:r>
        <w:fldChar w:fldCharType="begin" w:fldLock="1"/>
      </w:r>
      <w:r w:rsidR="0072303F">
        <w:instrText>ADDIN CSL_CITATION {"citationItems":[{"id":"ITEM-1","itemData":{"DOI":"10.1109/ASPDAC.2015.7058992","ISBN":"9781479977925","ISSN":"2153-6961","abstract":"Wide spread of Internet of Things (IoTs) still have huddles in cost and maintenance. Energy harvesting is a promising option to mitigate battery replacement, but the current energy harvesting methods still rely on batteries or equivalent and power converters for the maximum power point tracking (MPPT). Unfortunately, batteries are subject to wear and tear, which is a primary factor to prevent from being maintenance free. Power converters are expensive, heavy and lossy as well. In this paper, we introduce a novel energy harvesting and management technique to power the IoT, which does not require any long-term energy storages nor voltage converters unlike traditional energy harvesting systems. Extensive simulations and measurements from our prototype demonstrate that the proposed method harvests 8% more energy and extends the operation time of the device 60% more during a day. This paper also demonstrates a UV (ultraviolet) level meter for skin protect, named SmartPatch, using the proposed energy harvesting method. The proposed method is not limited to photovoltaic energy harvesting but applicable to most energy harvesting IoT power supplies that require impedance tracking.","author":[{"dropping-particle":"","family":"Lee","given":"Hyung Gyu","non-dropping-particle":"","parse-names":false,"suffix":""},{"dropping-particle":"","family":"Chang","given":"Naehyuck","non-dropping-particle":"","parse-names":false,"suffix":""}],"container-title":"20th Asia and South Pacific Design Automation Conference, ASP-DAC 2015","id":"ITEM-1","issued":{"date-parts":[["2015"]]},"note":"They designed a storage-less converter-less energy harvesting technique to directly power a target system without any battery. This mean the system will be off during nights (if you are harvesting using photovolatic cell) and therefore limiting the functionality of your system.","page":"124-129","title":"Powering the IoT: Storage-less and converter-less energy harvesting","type":"article-journal"},"uris":["http://www.mendeley.com/documents/?uuid=24b08be5-ec83-4d0e-b4b8-561ce687dfdf"]}],"mendeley":{"formattedCitation":"[44]","plainTextFormattedCitation":"[44]","previouslyFormattedCitation":"[44]"},"properties":{"noteIndex":0},"schema":"https://github.com/citation-style-language/schema/raw/master/csl-citation.json"}</w:instrText>
      </w:r>
      <w:r>
        <w:fldChar w:fldCharType="separate"/>
      </w:r>
      <w:r w:rsidR="0072303F" w:rsidRPr="0072303F">
        <w:rPr>
          <w:noProof/>
        </w:rPr>
        <w:t>[44]</w:t>
      </w:r>
      <w:r>
        <w:fldChar w:fldCharType="end"/>
      </w:r>
      <w:r w:rsidRPr="00686717">
        <w:t xml:space="preserve">. Although such </w:t>
      </w:r>
      <w:r w:rsidR="009C7C7A">
        <w:t xml:space="preserve">an </w:t>
      </w:r>
      <w:r w:rsidRPr="00686717">
        <w:t xml:space="preserve">approach is </w:t>
      </w:r>
      <w:r w:rsidR="004F3039">
        <w:t xml:space="preserve">not </w:t>
      </w:r>
      <w:r w:rsidR="004F3039" w:rsidRPr="00686717">
        <w:t xml:space="preserve">feasible </w:t>
      </w:r>
      <w:r w:rsidR="009C7C7A">
        <w:t xml:space="preserve">for experiments </w:t>
      </w:r>
      <w:r w:rsidR="004F3039">
        <w:t xml:space="preserve">like those </w:t>
      </w:r>
      <w:r w:rsidR="009C7C7A">
        <w:t>detailed in this research,</w:t>
      </w:r>
      <w:r w:rsidRPr="00686717">
        <w:t xml:space="preserve"> the example </w:t>
      </w:r>
      <w:r w:rsidR="004F3039">
        <w:t>provided</w:t>
      </w:r>
      <w:r w:rsidRPr="00686717">
        <w:t xml:space="preserve"> assures </w:t>
      </w:r>
      <w:r w:rsidR="004F3039">
        <w:t>that an ample amount of</w:t>
      </w:r>
      <w:r w:rsidRPr="00686717">
        <w:t xml:space="preserve"> energy </w:t>
      </w:r>
      <w:r w:rsidR="004F3039">
        <w:t>can</w:t>
      </w:r>
      <w:r w:rsidR="004F3039" w:rsidRPr="00686717">
        <w:t xml:space="preserve"> </w:t>
      </w:r>
      <w:r w:rsidRPr="00686717">
        <w:t xml:space="preserve">be harvested from solar power. In view of the importance and efficiency </w:t>
      </w:r>
      <w:r w:rsidR="004F3039">
        <w:t>of PV cells</w:t>
      </w:r>
      <w:r w:rsidRPr="00686717">
        <w:t xml:space="preserve">, the </w:t>
      </w:r>
      <w:r w:rsidRPr="00E01DE6">
        <w:rPr>
          <w:i/>
          <w:iCs/>
        </w:rPr>
        <w:t>i</w:t>
      </w:r>
      <w:r w:rsidRPr="00686717">
        <w:t>VCCS</w:t>
      </w:r>
      <w:r w:rsidR="004F3039">
        <w:t xml:space="preserve"> 2</w:t>
      </w:r>
      <w:r w:rsidR="004F3039" w:rsidRPr="00562132">
        <w:rPr>
          <w:vertAlign w:val="superscript"/>
        </w:rPr>
        <w:t>nd</w:t>
      </w:r>
      <w:r w:rsidR="004F3039">
        <w:t>G</w:t>
      </w:r>
      <w:r w:rsidRPr="00686717">
        <w:t xml:space="preserve"> is </w:t>
      </w:r>
      <w:r w:rsidR="004F3039">
        <w:t>designed</w:t>
      </w:r>
      <w:r w:rsidRPr="00686717">
        <w:t xml:space="preserve"> to connect a solar panel for energy harvesting.</w:t>
      </w:r>
    </w:p>
    <w:p w14:paraId="51FED2FE" w14:textId="5963151B" w:rsidR="00E01DE6" w:rsidRDefault="00E01DE6" w:rsidP="00E01DE6">
      <w:pPr>
        <w:ind w:firstLine="720"/>
      </w:pPr>
      <w:r w:rsidRPr="00E01DE6">
        <w:t xml:space="preserve">Literature suggests the use of mechanical vibration as a viable source of energy </w:t>
      </w:r>
      <w:r w:rsidR="004F3039">
        <w:t>when</w:t>
      </w:r>
      <w:r w:rsidR="004F3039" w:rsidRPr="00E01DE6">
        <w:t xml:space="preserve"> </w:t>
      </w:r>
      <w:r w:rsidRPr="00E01DE6">
        <w:t>a sufficient mechanical excitation is available</w:t>
      </w:r>
      <w:r>
        <w:t xml:space="preserve"> </w:t>
      </w:r>
      <w:r>
        <w:fldChar w:fldCharType="begin" w:fldLock="1"/>
      </w:r>
      <w:r w:rsidR="0072303F">
        <w:instrText>ADDIN CSL_CITATION {"citationItems":[{"id":"ITEM-1","itemData":{"DOI":"10.1109/SECON.2008.4494336","ISBN":"9781424418848","ISSN":"07347502","abstract":"Historically, batteries have been the source of energy for most mobile, embedded and remote system applications. Now, with ubiquitous computing requirements in the fields of embedded systems, wireless sensor networks and low- power electronics such as MEMS devices, an alternative source of energy is required. Also with the limited capacity of finite power sources and the need for supplying energy for a lifetime of a system, there is a requirement for self- powered devices. The process of extracting energy from the surrounding environment is termed as energy harvesting. Energy harvesting, which originated from the windmill and water wheel, is widely being considered as a low- maintenance solution for a wide variety of applications. There are various forms of energy that can be scavenged, like thermal, mechanical, solar, acoustic, wind, and wave. This paper serves as a survey for identifying the sources of energy harvesting based on various technical papers available in the public domain.","author":[{"dropping-particle":"","family":"Chalasani","given":"Sravanthi","non-dropping-particle":"","parse-names":false,"suffix":""},{"dropping-particle":"","family":"Conrad","given":"James M.","non-dropping-particle":"","parse-names":false,"suffix":""}],"container-title":"Conference Proceedings - IEEE SOUTHEASTCON","id":"ITEM-1","issued":{"date-parts":[["2008"]]},"note":"Mechanical -- PV -- Thermoelectric","page":"442-447","title":"A survey of energy harvesting sources for embedded systems","type":"article-journal"},"uris":["http://www.mendeley.com/documents/?uuid=b5a14848-084b-4a1c-882b-b0b89f7af9e4"]},{"id":"ITEM-2","itemData":{"DOI":"10.1109/TELSKS.2009.5339410","ISBN":"978-1-4244-4382-6","abstract":"Wireless Sensor Networks, WSNs, are large networks composed of small sensor nodes, SNs, with limited computer resources capable for gathering, data processing and communicating. Energy consumption represents a barrier challenge in many sensor network applications that require long lifetimes, usually an order of several years. Sensor nodes, as constituents of wireless sensor networks, are battery driven devices and operate on an extremely frugal energy budget. Conventional low-power design techniques and hardware architectures only provide partial solutions which are insufficient for sensor networks with energy-hungry sensors. This paper surveys several techniques used in today’s wireless sensor networks with order to surpass the problem of energy consumption, power management and energy harvesting. It provides an insight into how various power reduction techniques can be used and orchestrated such that satisfactory performance can be achieved within a given energy budget.","author":[{"dropping-particle":"","family":"Stojčev","given":"Mile K.","non-dropping-particle":"","parse-names":false,"suffix":""},{"dropping-particle":"","family":"Kosanovic","given":"Mirko R.","non-dropping-particle":"","parse-names":false,"suffix":""},{"dropping-particle":"","family":"Golubovic","given":"Ljubisa R.","non-dropping-particle":"","parse-names":false,"suffix":""}],"container-title":"Proceedings of the 9th International Conference on Telecommunication in Modern Satellite, Cable, and Broadcasting Services 2009 (TELSIKS '09)","id":"ITEM-2","issued":{"date-parts":[["2009"]]},"note":"Authors here list a nice comparison of advantages and disadvantages of different sources of energy harvesting, precisely, the suggestion of mechanical viberation and its three types of energy. Of course alongside the photovolatic cells.","page":"65-72","title":"Power management and energy harvesting techniques for wireless sensor nodes","type":"article-journal"},"uris":["http://www.mendeley.com/documents/?uuid=8b23406d-b762-45cd-a79d-fb01fdd8dd4b"]},{"id":"ITEM-3","itemData":{"DOI":"10.1088/0957-0233/17/12/R01","ISBN":"0957-0233","ISSN":"0957-0233","PMID":"20102189","abstract":"This paper reviews the state-of-the art in vibration energy harvesting for wireless, self-powered microsystems. Vibration-powered generators are typically, although not exclusively, inertial spring and mass systems. The characteristic equations for inertial-based generators are presented, along with the specific damping equations that relate to the three main transduction mechanisms employed to extract energy from the system. These transduction mechanisms are: piezoelectric, electromagnetic and electrostatic. Piezoelectric generators employ active materials that generate a charge when mechanically stressed. A comprehensive review of existing piezoelectric generators is presented, including impact coupled, resonant and human-based devices. Electromagnetic generators employ electromagnetic induction arising from the relative motion between a magnetic flux gradient and a conductor. Electromagnetic generators presented in the literature are reviewed including large scale discrete devices and wafer-scale integrated versions. Electrostatic generators utilize the relative movement between electrically isolated charged capacitor plates to generate energy. The work done against the electrostatic force between the plates provides the harvested energy. Electrostatic-based generators are reviewed under the classifications of in-plane overlap varying, in-plane gap closing and out-of-plane gap closing; the Coulomb force parametric generator and electret-based generators are also covered. The coupling factor of each transduction mechanism is discussed and all the devices presented in the literature are summarized in tables classified by transduction type; conclusions are drawn as to the suitability of the various techniques.","author":[{"dropping-particle":"","family":"Beeby","given":"S P","non-dropping-particle":"","parse-names":false,"suffix":""},{"dropping-particle":"","family":"Tudor","given":"M J","non-dropping-particle":"","parse-names":false,"suffix":""},{"dropping-particle":"","family":"White","given":"N M","non-dropping-particle":"","parse-names":false,"suffix":""}],"container-title":"Measurement Science and Technology","id":"ITEM-3","issue":"12","issued":{"date-parts":[["2006"]]},"note":"In this article the authors review the vibration sources for power scavenging in wireless sensor systems, where a sufficient mechanical excitation is available. The paper suggests three main approaches to harvest vibration power, each of which has their own advantages and disadvantages: Piezoelectric Generators, Electromagnetic Generators, Electrostatic Generators.\nThis might be a potential and a promising technique since our target deployment environment involves high class vehicles (vehicles with more than two axles) i.e., highways.","page":"R175-R195","title":"Energy harvesting vibration sources for microsystems applications","type":"article-journal","volume":"17"},"uris":["http://www.mendeley.com/documents/?uuid=2e583680-0e22-4e87-a401-d1c72b0c8d57"]}],"mendeley":{"formattedCitation":"[40], [41], [45]","plainTextFormattedCitation":"[40], [41], [45]","previouslyFormattedCitation":"[40], [41], [45]"},"properties":{"noteIndex":0},"schema":"https://github.com/citation-style-language/schema/raw/master/csl-citation.json"}</w:instrText>
      </w:r>
      <w:r>
        <w:fldChar w:fldCharType="separate"/>
      </w:r>
      <w:r w:rsidR="0072303F" w:rsidRPr="0072303F">
        <w:rPr>
          <w:noProof/>
        </w:rPr>
        <w:t>[40], [41], [45]</w:t>
      </w:r>
      <w:r>
        <w:fldChar w:fldCharType="end"/>
      </w:r>
      <w:r w:rsidRPr="00E01DE6">
        <w:t>. Generally, this kind of energy can be harvested using three main approaches</w:t>
      </w:r>
      <w:r w:rsidR="004F3039">
        <w:t>, namely p</w:t>
      </w:r>
      <w:r w:rsidRPr="00E01DE6">
        <w:t>iezoelectric, electromagnetic, and electrostatic generators</w:t>
      </w:r>
      <w:r w:rsidR="00BB6ED8">
        <w:t xml:space="preserve"> </w:t>
      </w:r>
      <w:r w:rsidR="004F3039">
        <w:t>—</w:t>
      </w:r>
      <w:r w:rsidR="00BB6ED8">
        <w:t xml:space="preserve"> </w:t>
      </w:r>
      <w:r w:rsidR="004F3039" w:rsidRPr="00E01DE6">
        <w:t xml:space="preserve">each </w:t>
      </w:r>
      <w:r w:rsidR="004F3039">
        <w:t>characterized by</w:t>
      </w:r>
      <w:r w:rsidR="004F3039" w:rsidRPr="00E01DE6">
        <w:t xml:space="preserve"> advantages and disadvantages</w:t>
      </w:r>
      <w:r w:rsidRPr="00E01DE6">
        <w:t xml:space="preserve"> </w:t>
      </w:r>
      <w:r>
        <w:fldChar w:fldCharType="begin" w:fldLock="1"/>
      </w:r>
      <w:r w:rsidR="0072303F">
        <w:instrText>ADDIN CSL_CITATION {"citationItems":[{"id":"ITEM-1","itemData":{"DOI":"10.1088/0957-0233/17/12/R01","ISBN":"0957-0233","ISSN":"0957-0233","PMID":"20102189","abstract":"This paper reviews the state-of-the art in vibration energy harvesting for wireless, self-powered microsystems. Vibration-powered generators are typically, although not exclusively, inertial spring and mass systems. The characteristic equations for inertial-based generators are presented, along with the specific damping equations that relate to the three main transduction mechanisms employed to extract energy from the system. These transduction mechanisms are: piezoelectric, electromagnetic and electrostatic. Piezoelectric generators employ active materials that generate a charge when mechanically stressed. A comprehensive review of existing piezoelectric generators is presented, including impact coupled, resonant and human-based devices. Electromagnetic generators employ electromagnetic induction arising from the relative motion between a magnetic flux gradient and a conductor. Electromagnetic generators presented in the literature are reviewed including large scale discrete devices and wafer-scale integrated versions. Electrostatic generators utilize the relative movement between electrically isolated charged capacitor plates to generate energy. The work done against the electrostatic force between the plates provides the harvested energy. Electrostatic-based generators are reviewed under the classifications of in-plane overlap varying, in-plane gap closing and out-of-plane gap closing; the Coulomb force parametric generator and electret-based generators are also covered. The coupling factor of each transduction mechanism is discussed and all the devices presented in the literature are summarized in tables classified by transduction type; conclusions are drawn as to the suitability of the various techniques.","author":[{"dropping-particle":"","family":"Beeby","given":"S P","non-dropping-particle":"","parse-names":false,"suffix":""},{"dropping-particle":"","family":"Tudor","given":"M J","non-dropping-particle":"","parse-names":false,"suffix":""},{"dropping-particle":"","family":"White","given":"N M","non-dropping-particle":"","parse-names":false,"suffix":""}],"container-title":"Measurement Science and Technology","id":"ITEM-1","issue":"12","issued":{"date-parts":[["2006"]]},"note":"In this article the authors review the vibration sources for power scavenging in wireless sensor systems, where a sufficient mechanical excitation is available. The paper suggests three main approaches to harvest vibration power, each of which has their own advantages and disadvantages: Piezoelectric Generators, Electromagnetic Generators, Electrostatic Generators.\nThis might be a potential and a promising technique since our target deployment environment involves high class vehicles (vehicles with more than two axles) i.e., highways.","page":"R175-R195","title":"Energy harvesting vibration sources for microsystems applications","type":"article-journal","volume":"17"},"uris":["http://www.mendeley.com/documents/?uuid=2e583680-0e22-4e87-a401-d1c72b0c8d57"]}],"mendeley":{"formattedCitation":"[45]","plainTextFormattedCitation":"[45]","previouslyFormattedCitation":"[45]"},"properties":{"noteIndex":0},"schema":"https://github.com/citation-style-language/schema/raw/master/csl-citation.json"}</w:instrText>
      </w:r>
      <w:r>
        <w:fldChar w:fldCharType="separate"/>
      </w:r>
      <w:r w:rsidR="0072303F" w:rsidRPr="0072303F">
        <w:rPr>
          <w:noProof/>
        </w:rPr>
        <w:t>[45]</w:t>
      </w:r>
      <w:r>
        <w:fldChar w:fldCharType="end"/>
      </w:r>
      <w:r w:rsidRPr="00E01DE6">
        <w:t>. Given the target environment of our sensor</w:t>
      </w:r>
      <w:r w:rsidR="004F3039">
        <w:t xml:space="preserve"> (e.g., </w:t>
      </w:r>
      <w:r w:rsidRPr="00E01DE6">
        <w:t>vehicles with more than 2 axles pass on highways</w:t>
      </w:r>
      <w:r w:rsidR="004F3039">
        <w:t>)</w:t>
      </w:r>
      <w:r w:rsidRPr="00E01DE6">
        <w:t>, the vibration generate</w:t>
      </w:r>
      <w:r w:rsidR="004F3039">
        <w:t>d by the vehicles</w:t>
      </w:r>
      <w:r w:rsidRPr="00E01DE6">
        <w:t xml:space="preserve"> could be a significant amount of </w:t>
      </w:r>
      <w:r w:rsidR="004F3039">
        <w:t xml:space="preserve">harvested </w:t>
      </w:r>
      <w:r w:rsidRPr="00E01DE6">
        <w:t xml:space="preserve">energy </w:t>
      </w:r>
      <w:r w:rsidR="004F3039">
        <w:t>by a</w:t>
      </w:r>
      <w:r w:rsidR="004F3039" w:rsidRPr="00E01DE6">
        <w:t xml:space="preserve"> </w:t>
      </w:r>
      <w:r w:rsidRPr="00E01DE6">
        <w:t xml:space="preserve">sensor node. </w:t>
      </w:r>
      <w:r w:rsidR="004F3039">
        <w:t>Likewise</w:t>
      </w:r>
      <w:r w:rsidRPr="00E01DE6">
        <w:t xml:space="preserve">, </w:t>
      </w:r>
      <w:r w:rsidR="004F3039">
        <w:t xml:space="preserve">using </w:t>
      </w:r>
      <w:r w:rsidRPr="00E01DE6">
        <w:t xml:space="preserve">electromagnetic flux </w:t>
      </w:r>
      <w:r w:rsidR="004F3039">
        <w:t>for vehicle</w:t>
      </w:r>
      <w:r w:rsidRPr="00E01DE6">
        <w:t xml:space="preserve"> detect</w:t>
      </w:r>
      <w:r w:rsidR="004F3039">
        <w:t>ion</w:t>
      </w:r>
      <w:r w:rsidRPr="00E01DE6">
        <w:t xml:space="preserve"> can be utilized </w:t>
      </w:r>
      <w:r w:rsidR="004F3039">
        <w:t>for</w:t>
      </w:r>
      <w:r w:rsidR="004F3039" w:rsidRPr="00E01DE6">
        <w:t xml:space="preserve"> scaveng</w:t>
      </w:r>
      <w:r w:rsidR="004F3039">
        <w:t>ing</w:t>
      </w:r>
      <w:r w:rsidR="004F3039" w:rsidRPr="00E01DE6">
        <w:t xml:space="preserve"> </w:t>
      </w:r>
      <w:r w:rsidRPr="00E01DE6">
        <w:t>power</w:t>
      </w:r>
      <w:r w:rsidR="004F3039">
        <w:t>,</w:t>
      </w:r>
      <w:r w:rsidRPr="00E01DE6">
        <w:t xml:space="preserve"> as explained in </w:t>
      </w:r>
      <w:r>
        <w:fldChar w:fldCharType="begin" w:fldLock="1"/>
      </w:r>
      <w:r w:rsidR="0072303F">
        <w:instrText>ADDIN CSL_CITATION {"citationItems":[{"id":"ITEM-1","itemData":{"DOI":"10.1088/0957-0233/17/12/R01","ISBN":"0957-0233","ISSN":"0957-0233","PMID":"20102189","abstract":"This paper reviews the state-of-the art in vibration energy harvesting for wireless, self-powered microsystems. Vibration-powered generators are typically, although not exclusively, inertial spring and mass systems. The characteristic equations for inertial-based generators are presented, along with the specific damping equations that relate to the three main transduction mechanisms employed to extract energy from the system. These transduction mechanisms are: piezoelectric, electromagnetic and electrostatic. Piezoelectric generators employ active materials that generate a charge when mechanically stressed. A comprehensive review of existing piezoelectric generators is presented, including impact coupled, resonant and human-based devices. Electromagnetic generators employ electromagnetic induction arising from the relative motion between a magnetic flux gradient and a conductor. Electromagnetic generators presented in the literature are reviewed including large scale discrete devices and wafer-scale integrated versions. Electrostatic generators utilize the relative movement between electrically isolated charged capacitor plates to generate energy. The work done against the electrostatic force between the plates provides the harvested energy. Electrostatic-based generators are reviewed under the classifications of in-plane overlap varying, in-plane gap closing and out-of-plane gap closing; the Coulomb force parametric generator and electret-based generators are also covered. The coupling factor of each transduction mechanism is discussed and all the devices presented in the literature are summarized in tables classified by transduction type; conclusions are drawn as to the suitability of the various techniques.","author":[{"dropping-particle":"","family":"Beeby","given":"S P","non-dropping-particle":"","parse-names":false,"suffix":""},{"dropping-particle":"","family":"Tudor","given":"M J","non-dropping-particle":"","parse-names":false,"suffix":""},{"dropping-particle":"","family":"White","given":"N M","non-dropping-particle":"","parse-names":false,"suffix":""}],"container-title":"Measurement Science and Technology","id":"ITEM-1","issue":"12","issued":{"date-parts":[["2006"]]},"note":"In this article the authors review the vibration sources for power scavenging in wireless sensor systems, where a sufficient mechanical excitation is available. The paper suggests three main approaches to harvest vibration power, each of which has their own advantages and disadvantages: Piezoelectric Generators, Electromagnetic Generators, Electrostatic Generators.\nThis might be a potential and a promising technique since our target deployment environment involves high class vehicles (vehicles with more than two axles) i.e., highways.","page":"R175-R195","title":"Energy harvesting vibration sources for microsystems applications","type":"article-journal","volume":"17"},"uris":["http://www.mendeley.com/documents/?uuid=2e583680-0e22-4e87-a401-d1c72b0c8d57"]}],"mendeley":{"formattedCitation":"[45]","plainTextFormattedCitation":"[45]","previouslyFormattedCitation":"[45]"},"properties":{"noteIndex":0},"schema":"https://github.com/citation-style-language/schema/raw/master/csl-citation.json"}</w:instrText>
      </w:r>
      <w:r>
        <w:fldChar w:fldCharType="separate"/>
      </w:r>
      <w:r w:rsidR="0072303F" w:rsidRPr="0072303F">
        <w:rPr>
          <w:noProof/>
        </w:rPr>
        <w:t>[45]</w:t>
      </w:r>
      <w:r>
        <w:fldChar w:fldCharType="end"/>
      </w:r>
      <w:r w:rsidRPr="00E01DE6">
        <w:t>.</w:t>
      </w:r>
    </w:p>
    <w:p w14:paraId="3BB101FA" w14:textId="7809579E" w:rsidR="00BD1E56" w:rsidRDefault="00E01DE6" w:rsidP="00593C39">
      <w:pPr>
        <w:ind w:firstLine="720"/>
      </w:pPr>
      <w:r w:rsidRPr="00E01DE6">
        <w:t xml:space="preserve">Another widely used type of energy is RF, especially </w:t>
      </w:r>
      <w:r w:rsidR="004F3039">
        <w:t>given</w:t>
      </w:r>
      <w:r w:rsidR="004F3039" w:rsidRPr="00E01DE6">
        <w:t xml:space="preserve"> </w:t>
      </w:r>
      <w:r w:rsidRPr="00E01DE6">
        <w:t xml:space="preserve">the </w:t>
      </w:r>
      <w:r w:rsidR="004F3039">
        <w:t xml:space="preserve">current </w:t>
      </w:r>
      <w:r w:rsidRPr="00E01DE6">
        <w:t xml:space="preserve">ubiquitous deployments of wireless </w:t>
      </w:r>
      <w:r w:rsidR="004F3039">
        <w:t>AP</w:t>
      </w:r>
      <w:r w:rsidRPr="00E01DE6">
        <w:t xml:space="preserve">s. Although </w:t>
      </w:r>
      <w:r w:rsidR="00593C39">
        <w:t>results</w:t>
      </w:r>
      <w:r w:rsidR="004F3039">
        <w:t xml:space="preserve"> </w:t>
      </w:r>
      <w:r w:rsidRPr="00E01DE6">
        <w:t xml:space="preserve">hold true in environments </w:t>
      </w:r>
      <w:r w:rsidR="004F3039">
        <w:t>characterized by</w:t>
      </w:r>
      <w:r w:rsidR="004F3039" w:rsidRPr="00E01DE6">
        <w:t xml:space="preserve"> </w:t>
      </w:r>
      <w:r w:rsidRPr="00E01DE6">
        <w:t>urban streets</w:t>
      </w:r>
      <w:r w:rsidR="00593C39">
        <w:t xml:space="preserve">, </w:t>
      </w:r>
      <w:r w:rsidRPr="00E01DE6">
        <w:t xml:space="preserve">residential and shop buildings </w:t>
      </w:r>
      <w:r w:rsidR="00593C39">
        <w:t>(e.g.,</w:t>
      </w:r>
      <w:r w:rsidRPr="00E01DE6">
        <w:t xml:space="preserve"> dense in some cases</w:t>
      </w:r>
      <w:r w:rsidR="00593C39">
        <w:t>) are increasing. Thus,</w:t>
      </w:r>
      <w:r w:rsidRPr="00E01DE6">
        <w:t xml:space="preserve"> it might </w:t>
      </w:r>
      <w:r w:rsidR="00593C39">
        <w:t xml:space="preserve">end up that results do not hold true </w:t>
      </w:r>
      <w:r w:rsidRPr="00E01DE6">
        <w:t>on highways</w:t>
      </w:r>
      <w:r w:rsidR="00593C39">
        <w:t xml:space="preserve">, on which </w:t>
      </w:r>
      <w:r w:rsidRPr="00E01DE6">
        <w:t xml:space="preserve">major dependence would be placed on sub-GHz frequencies. In </w:t>
      </w:r>
      <w:r>
        <w:fldChar w:fldCharType="begin" w:fldLock="1"/>
      </w:r>
      <w:r w:rsidR="0072303F">
        <w:instrText>ADDIN CSL_CITATION {"citationItems":[{"id":"ITEM-1","itemData":{"ISBN":"9782874870316 (ISBN)","abstract":"This paper focuses on a variety of issues related to energy harvesting techniques and their possible application in self-powered wireless sensor network (WSN) environments. Three different sources have been considered for the harvesting, including electromagnetic, solar and thermal energy. First, the results of a measurement campaign carried out in different urban environments are presented and discussed; then, the study and design of rectenna and DC/DC converter topologies for solar energy collection and DC voltage boosting in WSN application is described. Finally, the possibility to harvest thermal energy resulting from the power dissipated in PA architectures is investigated, showing the results of different measurement setups. © 2013 European Microwave Association.","author":[{"dropping-particle":"","family":"Giuppi","given":"F","non-dropping-particle":"","parse-names":false,"suffix":""},{"dropping-particle":"","family":"Niotaki","given":"K","non-dropping-particle":"","parse-names":false,"suffix":""},{"dropping-particle":"","family":"Collado","given":"A","non-dropping-particle":"","parse-names":false,"suffix":""},{"dropping-particle":"","family":"Georgiadis","given":"A","non-dropping-particle":"","parse-names":false,"suffix":""}],"container-title":"2013 43rd European Microwave Conference, EuMC 2013 - Held as Part of the 16th European Microwave Week, EuMW 2013","id":"ITEM-1","issued":{"date-parts":[["2013"]]},"note":"I didn't like it -- RF","page":"854-857","title":"Challenges in energy harvesting techniques for autonomous self-powered wireless sensors","type":"article-journal"},"uris":["http://www.mendeley.com/documents/?uuid=17c6491d-366f-4fc3-90d0-1b2b7989e281"]}],"mendeley":{"formattedCitation":"[46]","plainTextFormattedCitation":"[46]","previouslyFormattedCitation":"[46]"},"properties":{"noteIndex":0},"schema":"https://github.com/citation-style-language/schema/raw/master/csl-citation.json"}</w:instrText>
      </w:r>
      <w:r>
        <w:fldChar w:fldCharType="separate"/>
      </w:r>
      <w:r w:rsidR="0072303F" w:rsidRPr="0072303F">
        <w:rPr>
          <w:noProof/>
        </w:rPr>
        <w:t>[46]</w:t>
      </w:r>
      <w:r>
        <w:fldChar w:fldCharType="end"/>
      </w:r>
      <w:r w:rsidR="00593C39">
        <w:t xml:space="preserve">, </w:t>
      </w:r>
      <w:r w:rsidRPr="00E01DE6">
        <w:t xml:space="preserve">power measurements in </w:t>
      </w:r>
      <w:r w:rsidR="00593C39">
        <w:t xml:space="preserve">an </w:t>
      </w:r>
      <w:r w:rsidRPr="00E01DE6">
        <w:t xml:space="preserve">urban scenario </w:t>
      </w:r>
      <w:r w:rsidR="00593C39">
        <w:t>revealed</w:t>
      </w:r>
      <w:r w:rsidR="00593C39" w:rsidRPr="00E01DE6">
        <w:t xml:space="preserve"> </w:t>
      </w:r>
      <w:r w:rsidRPr="00E01DE6">
        <w:t xml:space="preserve">that maximum power levels were observed in the GSM-800 band, while much lower power levels </w:t>
      </w:r>
      <w:r w:rsidR="00593C39">
        <w:t xml:space="preserve">were </w:t>
      </w:r>
      <w:r w:rsidRPr="00E01DE6">
        <w:t>recorded in the GSM-1800 band due to propagation loss.</w:t>
      </w:r>
      <w:r w:rsidR="00593C39">
        <w:t xml:space="preserve"> Hence, t</w:t>
      </w:r>
      <w:r w:rsidRPr="00E01DE6">
        <w:t>he</w:t>
      </w:r>
      <w:r w:rsidR="00593C39">
        <w:t xml:space="preserve"> proposed </w:t>
      </w:r>
      <w:r w:rsidRPr="00E01DE6">
        <w:t xml:space="preserve">technologies </w:t>
      </w:r>
      <w:r w:rsidR="00593C39">
        <w:t>should</w:t>
      </w:r>
      <w:r w:rsidRPr="00E01DE6">
        <w:t xml:space="preserve"> be studied and evaluated in light of the operating environment intended for </w:t>
      </w:r>
      <w:r w:rsidRPr="00E01DE6">
        <w:rPr>
          <w:i/>
          <w:iCs/>
        </w:rPr>
        <w:t>i</w:t>
      </w:r>
      <w:r w:rsidRPr="00E01DE6">
        <w:t>VCCS.</w:t>
      </w:r>
      <w:r w:rsidR="00BD1E56">
        <w:br w:type="page"/>
      </w:r>
    </w:p>
    <w:p w14:paraId="10A5B036" w14:textId="77777777" w:rsidR="00AA0B13" w:rsidRDefault="00AA0B13" w:rsidP="00172A43">
      <w:pPr>
        <w:pStyle w:val="Heading1"/>
        <w:numPr>
          <w:ilvl w:val="0"/>
          <w:numId w:val="0"/>
        </w:numPr>
      </w:pPr>
      <w:bookmarkStart w:id="143" w:name="_Toc520455861"/>
      <w:r>
        <w:lastRenderedPageBreak/>
        <w:t>References</w:t>
      </w:r>
      <w:bookmarkEnd w:id="143"/>
    </w:p>
    <w:p w14:paraId="0A3FEC13" w14:textId="63571D59" w:rsidR="0072303F" w:rsidRPr="0072303F" w:rsidRDefault="00DC1B78" w:rsidP="0072303F">
      <w:pPr>
        <w:widowControl w:val="0"/>
        <w:autoSpaceDE w:val="0"/>
        <w:autoSpaceDN w:val="0"/>
        <w:adjustRightInd w:val="0"/>
        <w:ind w:left="640" w:hanging="640"/>
        <w:rPr>
          <w:rFonts w:ascii="Times New Roman" w:hAnsi="Times New Roman"/>
          <w:noProof/>
        </w:rPr>
      </w:pPr>
      <w:r>
        <w:rPr>
          <w:b/>
          <w:bCs/>
        </w:rPr>
        <w:fldChar w:fldCharType="begin" w:fldLock="1"/>
      </w:r>
      <w:r>
        <w:rPr>
          <w:b/>
          <w:bCs/>
        </w:rPr>
        <w:instrText xml:space="preserve">ADDIN Mendeley Bibliography CSL_BIBLIOGRAPHY </w:instrText>
      </w:r>
      <w:r>
        <w:rPr>
          <w:b/>
          <w:bCs/>
        </w:rPr>
        <w:fldChar w:fldCharType="separate"/>
      </w:r>
      <w:r w:rsidR="0072303F" w:rsidRPr="0072303F">
        <w:rPr>
          <w:rFonts w:ascii="Times New Roman" w:hAnsi="Times New Roman"/>
          <w:noProof/>
        </w:rPr>
        <w:t>[1]</w:t>
      </w:r>
      <w:r w:rsidR="0072303F" w:rsidRPr="0072303F">
        <w:rPr>
          <w:rFonts w:ascii="Times New Roman" w:hAnsi="Times New Roman"/>
          <w:noProof/>
        </w:rPr>
        <w:tab/>
        <w:t xml:space="preserve">W. Vereecken </w:t>
      </w:r>
      <w:r w:rsidR="0072303F" w:rsidRPr="0072303F">
        <w:rPr>
          <w:rFonts w:ascii="Times New Roman" w:hAnsi="Times New Roman"/>
          <w:i/>
          <w:iCs/>
          <w:noProof/>
        </w:rPr>
        <w:t>et al.</w:t>
      </w:r>
      <w:r w:rsidR="0072303F" w:rsidRPr="0072303F">
        <w:rPr>
          <w:rFonts w:ascii="Times New Roman" w:hAnsi="Times New Roman"/>
          <w:noProof/>
        </w:rPr>
        <w:t xml:space="preserve">, “Power consumption in telecommunication networks: overview and reduction strategies,” </w:t>
      </w:r>
      <w:r w:rsidR="0072303F" w:rsidRPr="0072303F">
        <w:rPr>
          <w:rFonts w:ascii="Times New Roman" w:hAnsi="Times New Roman"/>
          <w:i/>
          <w:iCs/>
          <w:noProof/>
        </w:rPr>
        <w:t>IEEE Communications Magazine</w:t>
      </w:r>
      <w:r w:rsidR="0072303F" w:rsidRPr="0072303F">
        <w:rPr>
          <w:rFonts w:ascii="Times New Roman" w:hAnsi="Times New Roman"/>
          <w:noProof/>
        </w:rPr>
        <w:t>, vol. 49, no. 6, pp. 62–69, Jun. 2011.</w:t>
      </w:r>
    </w:p>
    <w:p w14:paraId="51504F6C"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w:t>
      </w:r>
      <w:r w:rsidRPr="0072303F">
        <w:rPr>
          <w:rFonts w:ascii="Times New Roman" w:hAnsi="Times New Roman"/>
          <w:noProof/>
        </w:rPr>
        <w:tab/>
        <w:t>ITS (Intelligent Transportation Society of America), “Annual Report 2010-2011,” 2011.</w:t>
      </w:r>
    </w:p>
    <w:p w14:paraId="1103B6C2"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w:t>
      </w:r>
      <w:r w:rsidRPr="0072303F">
        <w:rPr>
          <w:rFonts w:ascii="Times New Roman" w:hAnsi="Times New Roman"/>
          <w:noProof/>
        </w:rPr>
        <w:tab/>
        <w:t>ITS (Intelligent Transportation Society of America), “Rise of the Real-Time Traveler,” 2015.</w:t>
      </w:r>
    </w:p>
    <w:p w14:paraId="5686DFC1"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w:t>
      </w:r>
      <w:r w:rsidRPr="0072303F">
        <w:rPr>
          <w:rFonts w:ascii="Times New Roman" w:hAnsi="Times New Roman"/>
          <w:noProof/>
        </w:rPr>
        <w:tab/>
        <w:t>Cisco, “Cisco Connected Roadways – IoT in Roads, Traffic, Transit - Cisco.” [Online]. Available: https://www.cisco.com/c/en/us/solutions/industries/transportation/connected-roadways.html. [Accessed: 14-Apr-2018].</w:t>
      </w:r>
    </w:p>
    <w:p w14:paraId="0F42E08F"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[5]</w:t>
      </w:r>
      <w:r w:rsidRPr="0072303F">
        <w:rPr>
          <w:rFonts w:ascii="Times New Roman" w:hAnsi="Times New Roman"/>
          <w:noProof/>
        </w:rPr>
        <w:tab/>
        <w:t>L. E. Y. Mimbela and L. a Klein, “A Summary of Vehicle Detection and Surveillance Technologies used in Intelligent Transportation Systems.”</w:t>
      </w:r>
    </w:p>
    <w:p w14:paraId="13AD8194"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[6]</w:t>
      </w:r>
      <w:r w:rsidRPr="0072303F">
        <w:rPr>
          <w:rFonts w:ascii="Times New Roman" w:hAnsi="Times New Roman"/>
          <w:noProof/>
        </w:rPr>
        <w:tab/>
        <w:t>M. T. Alamiri, “IoT Systems for Travel Time Estimation,” University of Oklahoma, 2017.</w:t>
      </w:r>
    </w:p>
    <w:p w14:paraId="0250C404"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[7]</w:t>
      </w:r>
      <w:r w:rsidRPr="0072303F">
        <w:rPr>
          <w:rFonts w:ascii="Times New Roman" w:hAnsi="Times New Roman"/>
          <w:noProof/>
        </w:rPr>
        <w:tab/>
        <w:t>W. Balid, “Fully Autonomous Self-Powered Intelligent Wireless Sensor for Real-Time Traffic Surveillance in Smart Cities,” University of Oklahoma, 2016.</w:t>
      </w:r>
    </w:p>
    <w:p w14:paraId="6F7C783C"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[8]</w:t>
      </w:r>
      <w:r w:rsidRPr="0072303F">
        <w:rPr>
          <w:rFonts w:ascii="Times New Roman" w:hAnsi="Times New Roman"/>
          <w:noProof/>
        </w:rPr>
        <w:tab/>
        <w:t xml:space="preserve">W. Balid, H. Tafish, and H. H. Refai, “Intelligent Vehicle Counting and Classification Sensor for Real-Time Traffic Surveillance,” </w:t>
      </w:r>
      <w:r w:rsidRPr="0072303F">
        <w:rPr>
          <w:rFonts w:ascii="Times New Roman" w:hAnsi="Times New Roman"/>
          <w:i/>
          <w:iCs/>
          <w:noProof/>
        </w:rPr>
        <w:t>IEEE Transactions on Intelligent Transportation Systems</w:t>
      </w:r>
      <w:r w:rsidRPr="0072303F">
        <w:rPr>
          <w:rFonts w:ascii="Times New Roman" w:hAnsi="Times New Roman"/>
          <w:noProof/>
        </w:rPr>
        <w:t>, pp. 1–11, 2017.</w:t>
      </w:r>
    </w:p>
    <w:p w14:paraId="151D8B24"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[9]</w:t>
      </w:r>
      <w:r w:rsidRPr="0072303F">
        <w:rPr>
          <w:rFonts w:ascii="Times New Roman" w:hAnsi="Times New Roman"/>
          <w:noProof/>
        </w:rPr>
        <w:tab/>
        <w:t xml:space="preserve">W. Balid and H. H. Refai, “Real-Time Magnetic Length-Based Vehicle Classification: Case Study for Inductive Loops and Wireless Magnetometer </w:t>
      </w:r>
      <w:r w:rsidRPr="0072303F">
        <w:rPr>
          <w:rFonts w:ascii="Times New Roman" w:hAnsi="Times New Roman"/>
          <w:noProof/>
        </w:rPr>
        <w:lastRenderedPageBreak/>
        <w:t>Sensors in Oklahoma State,” 2018.</w:t>
      </w:r>
    </w:p>
    <w:p w14:paraId="296F9981"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[10]</w:t>
      </w:r>
      <w:r w:rsidRPr="0072303F">
        <w:rPr>
          <w:rFonts w:ascii="Times New Roman" w:hAnsi="Times New Roman"/>
          <w:noProof/>
        </w:rPr>
        <w:tab/>
        <w:t xml:space="preserve">Y. Guyodo and J.-P. Valet, “Global changes in intensity of the Earth’s magnetic field during the past 800[thinsp]kyr,” </w:t>
      </w:r>
      <w:r w:rsidRPr="0072303F">
        <w:rPr>
          <w:rFonts w:ascii="Times New Roman" w:hAnsi="Times New Roman"/>
          <w:i/>
          <w:iCs/>
          <w:noProof/>
        </w:rPr>
        <w:t>Nature</w:t>
      </w:r>
      <w:r w:rsidRPr="0072303F">
        <w:rPr>
          <w:rFonts w:ascii="Times New Roman" w:hAnsi="Times New Roman"/>
          <w:noProof/>
        </w:rPr>
        <w:t>, vol. 399, no. 6733, pp. 249–252, 1999.</w:t>
      </w:r>
    </w:p>
    <w:p w14:paraId="3960B0E5"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[11]</w:t>
      </w:r>
      <w:r w:rsidRPr="0072303F">
        <w:rPr>
          <w:rFonts w:ascii="Times New Roman" w:hAnsi="Times New Roman"/>
          <w:noProof/>
        </w:rPr>
        <w:tab/>
        <w:t>NASA, “2012: Magnetic Pole Reversal Happens All The (Geologic) Time,” 2015. [Online]. Available: https://www.nasa.gov/topics/earth/features/2012-poleReversal.html. [Accessed: 15-Apr-2018].</w:t>
      </w:r>
    </w:p>
    <w:p w14:paraId="4D6F2286"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[12]</w:t>
      </w:r>
      <w:r w:rsidRPr="0072303F">
        <w:rPr>
          <w:rFonts w:ascii="Times New Roman" w:hAnsi="Times New Roman"/>
          <w:noProof/>
        </w:rPr>
        <w:tab/>
        <w:t xml:space="preserve">N. Wahlstrom and F. Gustafsson, “Magnetometer Modeling and Validation for Tracking Metallic Targets,” </w:t>
      </w:r>
      <w:r w:rsidRPr="0072303F">
        <w:rPr>
          <w:rFonts w:ascii="Times New Roman" w:hAnsi="Times New Roman"/>
          <w:i/>
          <w:iCs/>
          <w:noProof/>
        </w:rPr>
        <w:t>IEEE Transactions on Signal Processing</w:t>
      </w:r>
      <w:r w:rsidRPr="0072303F">
        <w:rPr>
          <w:rFonts w:ascii="Times New Roman" w:hAnsi="Times New Roman"/>
          <w:noProof/>
        </w:rPr>
        <w:t>, vol. 62, no. 3, pp. 545–556, Feb. 2014.</w:t>
      </w:r>
    </w:p>
    <w:p w14:paraId="3B8C46A5"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[13]</w:t>
      </w:r>
      <w:r w:rsidRPr="0072303F">
        <w:rPr>
          <w:rFonts w:ascii="Times New Roman" w:hAnsi="Times New Roman"/>
          <w:noProof/>
        </w:rPr>
        <w:tab/>
        <w:t xml:space="preserve">C. Park, P. H. Chou, Y. Bai, R. Matthews, and A. Hibbs, “An ultra-wearable, wireless, low power ECG monitoring system,” in </w:t>
      </w:r>
      <w:r w:rsidRPr="0072303F">
        <w:rPr>
          <w:rFonts w:ascii="Times New Roman" w:hAnsi="Times New Roman"/>
          <w:i/>
          <w:iCs/>
          <w:noProof/>
        </w:rPr>
        <w:t>IEEE 2006 Biomedical Circuits and Systems Conference Healthcare Technology, BioCAS 2006</w:t>
      </w:r>
      <w:r w:rsidRPr="0072303F">
        <w:rPr>
          <w:rFonts w:ascii="Times New Roman" w:hAnsi="Times New Roman"/>
          <w:noProof/>
        </w:rPr>
        <w:t>, 2006, pp. 241–244.</w:t>
      </w:r>
    </w:p>
    <w:p w14:paraId="0F7F0B3A"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[14]</w:t>
      </w:r>
      <w:r w:rsidRPr="0072303F">
        <w:rPr>
          <w:rFonts w:ascii="Times New Roman" w:hAnsi="Times New Roman"/>
          <w:noProof/>
        </w:rPr>
        <w:tab/>
        <w:t xml:space="preserve">M. T. Lazarescu, “Design of a WSN platform for long-term environmental monitoring for IoT applications,” </w:t>
      </w:r>
      <w:r w:rsidRPr="0072303F">
        <w:rPr>
          <w:rFonts w:ascii="Times New Roman" w:hAnsi="Times New Roman"/>
          <w:i/>
          <w:iCs/>
          <w:noProof/>
        </w:rPr>
        <w:t>IEEE Journal on Emerging and Selected Topics in Circuits and Systems</w:t>
      </w:r>
      <w:r w:rsidRPr="0072303F">
        <w:rPr>
          <w:rFonts w:ascii="Times New Roman" w:hAnsi="Times New Roman"/>
          <w:noProof/>
        </w:rPr>
        <w:t>, vol. 3, no. 1, pp. 45–54, 2013.</w:t>
      </w:r>
    </w:p>
    <w:p w14:paraId="17DE5709"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[15]</w:t>
      </w:r>
      <w:r w:rsidRPr="0072303F">
        <w:rPr>
          <w:rFonts w:ascii="Times New Roman" w:hAnsi="Times New Roman"/>
          <w:noProof/>
        </w:rPr>
        <w:tab/>
        <w:t xml:space="preserve">O. Olorode and M. Nourani, “Reducing leakage power in wearable medical devices using memory nap controller,” in </w:t>
      </w:r>
      <w:r w:rsidRPr="0072303F">
        <w:rPr>
          <w:rFonts w:ascii="Times New Roman" w:hAnsi="Times New Roman"/>
          <w:i/>
          <w:iCs/>
          <w:noProof/>
        </w:rPr>
        <w:t>2014 IEEE Dallas Circuits and Systems Conference: Enabling an Internet of Things - From Sensors to Servers, DCAS 2014</w:t>
      </w:r>
      <w:r w:rsidRPr="0072303F">
        <w:rPr>
          <w:rFonts w:ascii="Times New Roman" w:hAnsi="Times New Roman"/>
          <w:noProof/>
        </w:rPr>
        <w:t>, 2014, pp. 1–4.</w:t>
      </w:r>
    </w:p>
    <w:p w14:paraId="47BDB921"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[16]</w:t>
      </w:r>
      <w:r w:rsidRPr="0072303F">
        <w:rPr>
          <w:rFonts w:ascii="Times New Roman" w:hAnsi="Times New Roman"/>
          <w:noProof/>
        </w:rPr>
        <w:tab/>
        <w:t xml:space="preserve">B. Martinez, M. Monton, I. Vilajosana, and J. D. Prades, “The Power of Models: Modeling Power Consumption for IoT Devices,” </w:t>
      </w:r>
      <w:r w:rsidRPr="0072303F">
        <w:rPr>
          <w:rFonts w:ascii="Times New Roman" w:hAnsi="Times New Roman"/>
          <w:i/>
          <w:iCs/>
          <w:noProof/>
        </w:rPr>
        <w:t>IEEE Sensors Journal</w:t>
      </w:r>
      <w:r w:rsidRPr="0072303F">
        <w:rPr>
          <w:rFonts w:ascii="Times New Roman" w:hAnsi="Times New Roman"/>
          <w:noProof/>
        </w:rPr>
        <w:t xml:space="preserve">, vol. 15, </w:t>
      </w:r>
      <w:r w:rsidRPr="0072303F">
        <w:rPr>
          <w:rFonts w:ascii="Times New Roman" w:hAnsi="Times New Roman"/>
          <w:noProof/>
        </w:rPr>
        <w:lastRenderedPageBreak/>
        <w:t>no. 10, pp. 5777–5789, Oct. 2015.</w:t>
      </w:r>
    </w:p>
    <w:p w14:paraId="5473FE0E"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[17]</w:t>
      </w:r>
      <w:r w:rsidRPr="0072303F">
        <w:rPr>
          <w:rFonts w:ascii="Times New Roman" w:hAnsi="Times New Roman"/>
          <w:noProof/>
        </w:rPr>
        <w:tab/>
        <w:t xml:space="preserve">I. Joe and M. Shin, “Energy management algorithm for solar-powered energy harvesting wireless sensor node for Internet of Things,” </w:t>
      </w:r>
      <w:r w:rsidRPr="0072303F">
        <w:rPr>
          <w:rFonts w:ascii="Times New Roman" w:hAnsi="Times New Roman"/>
          <w:i/>
          <w:iCs/>
          <w:noProof/>
        </w:rPr>
        <w:t>IET Communications</w:t>
      </w:r>
      <w:r w:rsidRPr="0072303F">
        <w:rPr>
          <w:rFonts w:ascii="Times New Roman" w:hAnsi="Times New Roman"/>
          <w:noProof/>
        </w:rPr>
        <w:t>, vol. 10, no. 12, pp. 1508–1521, Aug. 2016.</w:t>
      </w:r>
    </w:p>
    <w:p w14:paraId="00E63B7A"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[18]</w:t>
      </w:r>
      <w:r w:rsidRPr="0072303F">
        <w:rPr>
          <w:rFonts w:ascii="Times New Roman" w:hAnsi="Times New Roman"/>
          <w:noProof/>
        </w:rPr>
        <w:tab/>
        <w:t xml:space="preserve">P. Kamalinejad, C. Mahapatra, Z. Sheng, S. Mirabbasi, V. C. M. Leung, and Y. L. Guan, “Wireless energy harvesting for the Internet of Things,” </w:t>
      </w:r>
      <w:r w:rsidRPr="0072303F">
        <w:rPr>
          <w:rFonts w:ascii="Times New Roman" w:hAnsi="Times New Roman"/>
          <w:i/>
          <w:iCs/>
          <w:noProof/>
        </w:rPr>
        <w:t>IEEE Communications Magazine</w:t>
      </w:r>
      <w:r w:rsidRPr="0072303F">
        <w:rPr>
          <w:rFonts w:ascii="Times New Roman" w:hAnsi="Times New Roman"/>
          <w:noProof/>
        </w:rPr>
        <w:t>, vol. 53, no. 6, pp. 102–108, 2015.</w:t>
      </w:r>
    </w:p>
    <w:p w14:paraId="1B846960"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[19]</w:t>
      </w:r>
      <w:r w:rsidRPr="0072303F">
        <w:rPr>
          <w:rFonts w:ascii="Times New Roman" w:hAnsi="Times New Roman"/>
          <w:noProof/>
        </w:rPr>
        <w:tab/>
        <w:t xml:space="preserve">K.-Y. Chan, H.-J. Phoon, C.-P. Ooi, W.-L. Pang, and S.-K. Wong, “Power management of a wireless sensor node with solar energy harvesting technology,” </w:t>
      </w:r>
      <w:r w:rsidRPr="0072303F">
        <w:rPr>
          <w:rFonts w:ascii="Times New Roman" w:hAnsi="Times New Roman"/>
          <w:i/>
          <w:iCs/>
          <w:noProof/>
        </w:rPr>
        <w:t>Microelectronics International</w:t>
      </w:r>
      <w:r w:rsidRPr="0072303F">
        <w:rPr>
          <w:rFonts w:ascii="Times New Roman" w:hAnsi="Times New Roman"/>
          <w:noProof/>
        </w:rPr>
        <w:t>, vol. 29, no. 2, pp. 76–82, May 2012.</w:t>
      </w:r>
    </w:p>
    <w:p w14:paraId="41CB483D"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[20]</w:t>
      </w:r>
      <w:r w:rsidRPr="0072303F">
        <w:rPr>
          <w:rFonts w:ascii="Times New Roman" w:hAnsi="Times New Roman"/>
          <w:noProof/>
        </w:rPr>
        <w:tab/>
        <w:t xml:space="preserve">M. Hassanalieragh </w:t>
      </w:r>
      <w:r w:rsidRPr="0072303F">
        <w:rPr>
          <w:rFonts w:ascii="Times New Roman" w:hAnsi="Times New Roman"/>
          <w:i/>
          <w:iCs/>
          <w:noProof/>
        </w:rPr>
        <w:t>et al.</w:t>
      </w:r>
      <w:r w:rsidRPr="0072303F">
        <w:rPr>
          <w:rFonts w:ascii="Times New Roman" w:hAnsi="Times New Roman"/>
          <w:noProof/>
        </w:rPr>
        <w:t xml:space="preserve">, “Health Monitoring and Management Using Internet-of-Things (IoT) Sensing with Cloud-Based Processing: Opportunities and Challenges,” </w:t>
      </w:r>
      <w:r w:rsidRPr="0072303F">
        <w:rPr>
          <w:rFonts w:ascii="Times New Roman" w:hAnsi="Times New Roman"/>
          <w:i/>
          <w:iCs/>
          <w:noProof/>
        </w:rPr>
        <w:t>Proceedings - 2015 IEEE International Conference on Services Computing, SCC 2015</w:t>
      </w:r>
      <w:r w:rsidRPr="0072303F">
        <w:rPr>
          <w:rFonts w:ascii="Times New Roman" w:hAnsi="Times New Roman"/>
          <w:noProof/>
        </w:rPr>
        <w:t>, pp. 285–292, 2015.</w:t>
      </w:r>
    </w:p>
    <w:p w14:paraId="2E9F32A0"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[21]</w:t>
      </w:r>
      <w:r w:rsidRPr="0072303F">
        <w:rPr>
          <w:rFonts w:ascii="Times New Roman" w:hAnsi="Times New Roman"/>
          <w:noProof/>
        </w:rPr>
        <w:tab/>
        <w:t xml:space="preserve">L. B. and G. D. M. E.-Y. Chung, “Dynamic power management using adaptive learning tree,” </w:t>
      </w:r>
      <w:r w:rsidRPr="0072303F">
        <w:rPr>
          <w:rFonts w:ascii="Times New Roman" w:hAnsi="Times New Roman"/>
          <w:i/>
          <w:iCs/>
          <w:noProof/>
        </w:rPr>
        <w:t>ICCAD ’99 Proceedings of the 1999 IEEE/ACM international conference on Computer-aided design</w:t>
      </w:r>
      <w:r w:rsidRPr="0072303F">
        <w:rPr>
          <w:rFonts w:ascii="Times New Roman" w:hAnsi="Times New Roman"/>
          <w:noProof/>
        </w:rPr>
        <w:t>, pp. 274–279, 1999.</w:t>
      </w:r>
    </w:p>
    <w:p w14:paraId="2C65F9D8"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[22]</w:t>
      </w:r>
      <w:r w:rsidRPr="0072303F">
        <w:rPr>
          <w:rFonts w:ascii="Times New Roman" w:hAnsi="Times New Roman"/>
          <w:noProof/>
        </w:rPr>
        <w:tab/>
        <w:t xml:space="preserve">V. L. Prabha and E. C. Monie, “Hardware Architecture of Reinforcement Learning Scheme for Dynamic Power Management in Embedded Systems,” </w:t>
      </w:r>
      <w:r w:rsidRPr="0072303F">
        <w:rPr>
          <w:rFonts w:ascii="Times New Roman" w:hAnsi="Times New Roman"/>
          <w:i/>
          <w:iCs/>
          <w:noProof/>
        </w:rPr>
        <w:t>EURASIP Journal on Embedded Systems</w:t>
      </w:r>
      <w:r w:rsidRPr="0072303F">
        <w:rPr>
          <w:rFonts w:ascii="Times New Roman" w:hAnsi="Times New Roman"/>
          <w:noProof/>
        </w:rPr>
        <w:t>, vol. 2007, pp. 1–6, 2007.</w:t>
      </w:r>
    </w:p>
    <w:p w14:paraId="5F2EA583"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[23]</w:t>
      </w:r>
      <w:r w:rsidRPr="0072303F">
        <w:rPr>
          <w:rFonts w:ascii="Times New Roman" w:hAnsi="Times New Roman"/>
          <w:noProof/>
        </w:rPr>
        <w:tab/>
        <w:t xml:space="preserve">A. Iranfar, M. Zapater, and D. Atienza, “A machine learning-based approach for power and thermal management of next-generation video coding on MPSoCs,” </w:t>
      </w:r>
      <w:r w:rsidRPr="0072303F">
        <w:rPr>
          <w:rFonts w:ascii="Times New Roman" w:hAnsi="Times New Roman"/>
          <w:i/>
          <w:iCs/>
          <w:noProof/>
        </w:rPr>
        <w:t xml:space="preserve">Proceedings of the Twelfth IEEE/ACM/IFIP International Conference on </w:t>
      </w:r>
      <w:r w:rsidRPr="0072303F">
        <w:rPr>
          <w:rFonts w:ascii="Times New Roman" w:hAnsi="Times New Roman"/>
          <w:i/>
          <w:iCs/>
          <w:noProof/>
        </w:rPr>
        <w:lastRenderedPageBreak/>
        <w:t>Hardware/Software Codesign and System Synthesis Companion  - CODES ’17</w:t>
      </w:r>
      <w:r w:rsidRPr="0072303F">
        <w:rPr>
          <w:rFonts w:ascii="Times New Roman" w:hAnsi="Times New Roman"/>
          <w:noProof/>
        </w:rPr>
        <w:t>, pp. 1–2, 2017.</w:t>
      </w:r>
    </w:p>
    <w:p w14:paraId="1B908ED3"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[24]</w:t>
      </w:r>
      <w:r w:rsidRPr="0072303F">
        <w:rPr>
          <w:rFonts w:ascii="Times New Roman" w:hAnsi="Times New Roman"/>
          <w:noProof/>
        </w:rPr>
        <w:tab/>
        <w:t xml:space="preserve">K. Bhatti, C. Belleudy, and M. Auguin, “Power management in real time embedded systems through online and adaptive interplay of DPM and DVFS policies,” </w:t>
      </w:r>
      <w:r w:rsidRPr="0072303F">
        <w:rPr>
          <w:rFonts w:ascii="Times New Roman" w:hAnsi="Times New Roman"/>
          <w:i/>
          <w:iCs/>
          <w:noProof/>
        </w:rPr>
        <w:t>Proceedings - IEEE/IFIP International Conference on Embedded and Ubiquitous Computing, EUC 2010</w:t>
      </w:r>
      <w:r w:rsidRPr="0072303F">
        <w:rPr>
          <w:rFonts w:ascii="Times New Roman" w:hAnsi="Times New Roman"/>
          <w:noProof/>
        </w:rPr>
        <w:t>, pp. 184–191, 2010.</w:t>
      </w:r>
    </w:p>
    <w:p w14:paraId="13C3EE46"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[25]</w:t>
      </w:r>
      <w:r w:rsidRPr="0072303F">
        <w:rPr>
          <w:rFonts w:ascii="Times New Roman" w:hAnsi="Times New Roman"/>
          <w:noProof/>
        </w:rPr>
        <w:tab/>
        <w:t>STMicroelectronics, “STM32L071KB - Ultra-low-power ARM Cortex-M0+ MCU with 128-Kbytes Flash, 32 MHz CPU - STMicroelectronics.” [Online]. Available: http://www.st.com/en/microcontrollers/stm32l071kb.html. [Accessed: 08-Apr-2018].</w:t>
      </w:r>
    </w:p>
    <w:p w14:paraId="5E98C10E"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[26]</w:t>
      </w:r>
      <w:r w:rsidRPr="0072303F">
        <w:rPr>
          <w:rFonts w:ascii="Times New Roman" w:hAnsi="Times New Roman"/>
          <w:noProof/>
        </w:rPr>
        <w:tab/>
        <w:t>M. C. U. Arm, “STM32L071x8 STM32L071xB,” no. March. 2016.</w:t>
      </w:r>
    </w:p>
    <w:p w14:paraId="253316D2"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[27]</w:t>
      </w:r>
      <w:r w:rsidRPr="0072303F">
        <w:rPr>
          <w:rFonts w:ascii="Times New Roman" w:hAnsi="Times New Roman"/>
          <w:noProof/>
        </w:rPr>
        <w:tab/>
        <w:t>Kionix, “Tri-Axis Magnetometer/Tri-Axis Accelerometer - KMX62.” [Online]. Available: https://www.kionix.com/product/KMX62-1031.</w:t>
      </w:r>
    </w:p>
    <w:p w14:paraId="33FF3CDF"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[28]</w:t>
      </w:r>
      <w:r w:rsidRPr="0072303F">
        <w:rPr>
          <w:rFonts w:ascii="Times New Roman" w:hAnsi="Times New Roman"/>
          <w:noProof/>
        </w:rPr>
        <w:tab/>
        <w:t>ZLG, “Nano Type ZigBee Wireless Module.” [Online]. Available: http://www.zlg.com/wireless/wireless/product/id/136.html. [Accessed: 09-Apr-2018].</w:t>
      </w:r>
    </w:p>
    <w:p w14:paraId="61CF14E5"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[29]</w:t>
      </w:r>
      <w:r w:rsidRPr="0072303F">
        <w:rPr>
          <w:rFonts w:ascii="Times New Roman" w:hAnsi="Times New Roman"/>
          <w:noProof/>
        </w:rPr>
        <w:tab/>
        <w:t>Quectel, “GNSS L76 - Quectel Wireless Solutions.” .</w:t>
      </w:r>
    </w:p>
    <w:p w14:paraId="606185E2"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[30]</w:t>
      </w:r>
      <w:r w:rsidRPr="0072303F">
        <w:rPr>
          <w:rFonts w:ascii="Times New Roman" w:hAnsi="Times New Roman"/>
          <w:noProof/>
        </w:rPr>
        <w:tab/>
        <w:t>SiTime, “SiT1552: 1.2mm2, NanoPower, ±10 ppm 32 kHz TCXO | SiTime.” .</w:t>
      </w:r>
    </w:p>
    <w:p w14:paraId="185A1023"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[31]</w:t>
      </w:r>
      <w:r w:rsidRPr="0072303F">
        <w:rPr>
          <w:rFonts w:ascii="Times New Roman" w:hAnsi="Times New Roman"/>
          <w:noProof/>
        </w:rPr>
        <w:tab/>
        <w:t>Macronix, “Macronix MX25R6435F Datasheet.” pp. 1–86, 2017.</w:t>
      </w:r>
    </w:p>
    <w:p w14:paraId="5229CACE"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[32]</w:t>
      </w:r>
      <w:r w:rsidRPr="0072303F">
        <w:rPr>
          <w:rFonts w:ascii="Times New Roman" w:hAnsi="Times New Roman"/>
          <w:noProof/>
        </w:rPr>
        <w:tab/>
        <w:t>Texas Instrument, “BQ27621-G1 System-Side Fuel Gauge with Dynamic Voltage Correlation, Battery Gas Gauge | TI.com.” [Online]. Available: http://www.ti.com/product/BQ27621-G1/description. [Accessed: 09-Apr-2018].</w:t>
      </w:r>
    </w:p>
    <w:p w14:paraId="2856349A"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[33]</w:t>
      </w:r>
      <w:r w:rsidRPr="0072303F">
        <w:rPr>
          <w:rFonts w:ascii="Times New Roman" w:hAnsi="Times New Roman"/>
          <w:noProof/>
        </w:rPr>
        <w:tab/>
        <w:t>Analog-Devices, “Adp5091-2.” .</w:t>
      </w:r>
    </w:p>
    <w:p w14:paraId="0E2CC3C7"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lastRenderedPageBreak/>
        <w:t>[34]</w:t>
      </w:r>
      <w:r w:rsidRPr="0072303F">
        <w:rPr>
          <w:rFonts w:ascii="Times New Roman" w:hAnsi="Times New Roman"/>
          <w:noProof/>
        </w:rPr>
        <w:tab/>
        <w:t>SanDisk Corporation, “SanDisk SD Card Product Manual,” vol. 95035, no. 80, p. 123, 2004.</w:t>
      </w:r>
    </w:p>
    <w:p w14:paraId="665F55E0"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[35]</w:t>
      </w:r>
      <w:r w:rsidRPr="0072303F">
        <w:rPr>
          <w:rFonts w:ascii="Times New Roman" w:hAnsi="Times New Roman"/>
          <w:noProof/>
        </w:rPr>
        <w:tab/>
        <w:t>Fluke, “True-RMS AC Voltage and Current Logging Multimeter | Fluke 289.” [Online]. Available: http://en-us.fluke.com/products/digital-multimeters/fluke-289-digital-multimeter.html. [Accessed: 12-Apr-2018].</w:t>
      </w:r>
    </w:p>
    <w:p w14:paraId="726E4F22"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[36]</w:t>
      </w:r>
      <w:r w:rsidRPr="0072303F">
        <w:rPr>
          <w:rFonts w:ascii="Times New Roman" w:hAnsi="Times New Roman"/>
          <w:noProof/>
        </w:rPr>
        <w:tab/>
        <w:t xml:space="preserve">R. S. Sutton and A. G. Barto, </w:t>
      </w:r>
      <w:r w:rsidRPr="0072303F">
        <w:rPr>
          <w:rFonts w:ascii="Times New Roman" w:hAnsi="Times New Roman"/>
          <w:i/>
          <w:iCs/>
          <w:noProof/>
        </w:rPr>
        <w:t>Reinforcement Learning : An Introduction</w:t>
      </w:r>
      <w:r w:rsidRPr="0072303F">
        <w:rPr>
          <w:rFonts w:ascii="Times New Roman" w:hAnsi="Times New Roman"/>
          <w:noProof/>
        </w:rPr>
        <w:t>. 2015.</w:t>
      </w:r>
    </w:p>
    <w:p w14:paraId="0CDEC69D"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[37]</w:t>
      </w:r>
      <w:r w:rsidRPr="0072303F">
        <w:rPr>
          <w:rFonts w:ascii="Times New Roman" w:hAnsi="Times New Roman"/>
          <w:noProof/>
        </w:rPr>
        <w:tab/>
        <w:t xml:space="preserve">D. L. Poole and A. K. Mackworth, </w:t>
      </w:r>
      <w:r w:rsidRPr="0072303F">
        <w:rPr>
          <w:rFonts w:ascii="Times New Roman" w:hAnsi="Times New Roman"/>
          <w:i/>
          <w:iCs/>
          <w:noProof/>
        </w:rPr>
        <w:t>Artificial intelligence: Foundations of computational agents</w:t>
      </w:r>
      <w:r w:rsidRPr="0072303F">
        <w:rPr>
          <w:rFonts w:ascii="Times New Roman" w:hAnsi="Times New Roman"/>
          <w:noProof/>
        </w:rPr>
        <w:t>, vol. 9780521519. 2010.</w:t>
      </w:r>
    </w:p>
    <w:p w14:paraId="597620DE"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[38]</w:t>
      </w:r>
      <w:r w:rsidRPr="0072303F">
        <w:rPr>
          <w:rFonts w:ascii="Times New Roman" w:hAnsi="Times New Roman"/>
          <w:noProof/>
        </w:rPr>
        <w:tab/>
        <w:t xml:space="preserve">J. Skach, I. Puncochar, and F. L. Lewis, “Optimal active fault diagnosis by temporal-difference learning,” in </w:t>
      </w:r>
      <w:r w:rsidRPr="0072303F">
        <w:rPr>
          <w:rFonts w:ascii="Times New Roman" w:hAnsi="Times New Roman"/>
          <w:i/>
          <w:iCs/>
          <w:noProof/>
        </w:rPr>
        <w:t>2016 IEEE 55th Conference on Decision and Control (CDC)</w:t>
      </w:r>
      <w:r w:rsidRPr="0072303F">
        <w:rPr>
          <w:rFonts w:ascii="Times New Roman" w:hAnsi="Times New Roman"/>
          <w:noProof/>
        </w:rPr>
        <w:t>, 2016, no. Cdc, pp. 2146–2151.</w:t>
      </w:r>
    </w:p>
    <w:p w14:paraId="23D7C874"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[39]</w:t>
      </w:r>
      <w:r w:rsidRPr="0072303F">
        <w:rPr>
          <w:rFonts w:ascii="Times New Roman" w:hAnsi="Times New Roman"/>
          <w:noProof/>
        </w:rPr>
        <w:tab/>
        <w:t xml:space="preserve">M. A. M. Vieira, C. N. Coelho, D. C. da Silva, and J. M. da Mata, “Survey on wireless sensor network devices,” </w:t>
      </w:r>
      <w:r w:rsidRPr="0072303F">
        <w:rPr>
          <w:rFonts w:ascii="Times New Roman" w:hAnsi="Times New Roman"/>
          <w:i/>
          <w:iCs/>
          <w:noProof/>
        </w:rPr>
        <w:t>EFTA 2003. 2003 IEEE Conference on Emerging Technologies and Factory Automation. Proceedings (Cat. No.03TH8696)</w:t>
      </w:r>
      <w:r w:rsidRPr="0072303F">
        <w:rPr>
          <w:rFonts w:ascii="Times New Roman" w:hAnsi="Times New Roman"/>
          <w:noProof/>
        </w:rPr>
        <w:t>, vol. 1, pp. 537–544, 2003.</w:t>
      </w:r>
    </w:p>
    <w:p w14:paraId="2831E1E2"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[40]</w:t>
      </w:r>
      <w:r w:rsidRPr="0072303F">
        <w:rPr>
          <w:rFonts w:ascii="Times New Roman" w:hAnsi="Times New Roman"/>
          <w:noProof/>
        </w:rPr>
        <w:tab/>
        <w:t xml:space="preserve">S. Chalasani and J. M. Conrad, “A survey of energy harvesting sources for embedded systems,” </w:t>
      </w:r>
      <w:r w:rsidRPr="0072303F">
        <w:rPr>
          <w:rFonts w:ascii="Times New Roman" w:hAnsi="Times New Roman"/>
          <w:i/>
          <w:iCs/>
          <w:noProof/>
        </w:rPr>
        <w:t>Conference Proceedings - IEEE SOUTHEASTCON</w:t>
      </w:r>
      <w:r w:rsidRPr="0072303F">
        <w:rPr>
          <w:rFonts w:ascii="Times New Roman" w:hAnsi="Times New Roman"/>
          <w:noProof/>
        </w:rPr>
        <w:t>, pp. 442–447, 2008.</w:t>
      </w:r>
    </w:p>
    <w:p w14:paraId="1CB3697B"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[41]</w:t>
      </w:r>
      <w:r w:rsidRPr="0072303F">
        <w:rPr>
          <w:rFonts w:ascii="Times New Roman" w:hAnsi="Times New Roman"/>
          <w:noProof/>
        </w:rPr>
        <w:tab/>
        <w:t xml:space="preserve">M. K. Stojčev, M. R. Kosanovic, and L. R. Golubovic, “Power management and energy harvesting techniques for wireless sensor nodes,” </w:t>
      </w:r>
      <w:r w:rsidRPr="0072303F">
        <w:rPr>
          <w:rFonts w:ascii="Times New Roman" w:hAnsi="Times New Roman"/>
          <w:i/>
          <w:iCs/>
          <w:noProof/>
        </w:rPr>
        <w:t>Proceedings of the 9th International Conference on Telecommunication in Modern Satellite, Cable, and Broadcasting Services 2009 (TELSIKS ’09)</w:t>
      </w:r>
      <w:r w:rsidRPr="0072303F">
        <w:rPr>
          <w:rFonts w:ascii="Times New Roman" w:hAnsi="Times New Roman"/>
          <w:noProof/>
        </w:rPr>
        <w:t>, pp. 65–72, 2009.</w:t>
      </w:r>
    </w:p>
    <w:p w14:paraId="29E24703"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[42]</w:t>
      </w:r>
      <w:r w:rsidRPr="0072303F">
        <w:rPr>
          <w:rFonts w:ascii="Times New Roman" w:hAnsi="Times New Roman"/>
          <w:noProof/>
        </w:rPr>
        <w:tab/>
        <w:t xml:space="preserve">V. Raghunathan, S. Generiwal, M. Srivastava, S. Ganeriwal, and M. Srivastava, </w:t>
      </w:r>
      <w:r w:rsidRPr="0072303F">
        <w:rPr>
          <w:rFonts w:ascii="Times New Roman" w:hAnsi="Times New Roman"/>
          <w:noProof/>
        </w:rPr>
        <w:lastRenderedPageBreak/>
        <w:t xml:space="preserve">“Emerging techniques for long lived wireless sensor networks,” </w:t>
      </w:r>
      <w:r w:rsidRPr="0072303F">
        <w:rPr>
          <w:rFonts w:ascii="Times New Roman" w:hAnsi="Times New Roman"/>
          <w:i/>
          <w:iCs/>
          <w:noProof/>
        </w:rPr>
        <w:t>IEEE Communications Magazine</w:t>
      </w:r>
      <w:r w:rsidRPr="0072303F">
        <w:rPr>
          <w:rFonts w:ascii="Times New Roman" w:hAnsi="Times New Roman"/>
          <w:noProof/>
        </w:rPr>
        <w:t>, vol. 44, no. 4, pp. 108–114, Apr. 2006.</w:t>
      </w:r>
    </w:p>
    <w:p w14:paraId="68CB01D3"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[43]</w:t>
      </w:r>
      <w:r w:rsidRPr="0072303F">
        <w:rPr>
          <w:rFonts w:ascii="Times New Roman" w:hAnsi="Times New Roman"/>
          <w:noProof/>
        </w:rPr>
        <w:tab/>
        <w:t xml:space="preserve">Y. Ramadass, “Powering the internet of things,” in </w:t>
      </w:r>
      <w:r w:rsidRPr="0072303F">
        <w:rPr>
          <w:rFonts w:ascii="Times New Roman" w:hAnsi="Times New Roman"/>
          <w:i/>
          <w:iCs/>
          <w:noProof/>
        </w:rPr>
        <w:t>2014 IEEE Hot Chips 26 Symposium (HCS)</w:t>
      </w:r>
      <w:r w:rsidRPr="0072303F">
        <w:rPr>
          <w:rFonts w:ascii="Times New Roman" w:hAnsi="Times New Roman"/>
          <w:noProof/>
        </w:rPr>
        <w:t>, 2014, pp. 1–50.</w:t>
      </w:r>
    </w:p>
    <w:p w14:paraId="4F11DD49"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[44]</w:t>
      </w:r>
      <w:r w:rsidRPr="0072303F">
        <w:rPr>
          <w:rFonts w:ascii="Times New Roman" w:hAnsi="Times New Roman"/>
          <w:noProof/>
        </w:rPr>
        <w:tab/>
        <w:t xml:space="preserve">H. G. Lee and N. Chang, “Powering the IoT: Storage-less and converter-less energy harvesting,” </w:t>
      </w:r>
      <w:r w:rsidRPr="0072303F">
        <w:rPr>
          <w:rFonts w:ascii="Times New Roman" w:hAnsi="Times New Roman"/>
          <w:i/>
          <w:iCs/>
          <w:noProof/>
        </w:rPr>
        <w:t>20th Asia and South Pacific Design Automation Conference, ASP-DAC 2015</w:t>
      </w:r>
      <w:r w:rsidRPr="0072303F">
        <w:rPr>
          <w:rFonts w:ascii="Times New Roman" w:hAnsi="Times New Roman"/>
          <w:noProof/>
        </w:rPr>
        <w:t>, pp. 124–129, 2015.</w:t>
      </w:r>
    </w:p>
    <w:p w14:paraId="7B6306FE"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[45]</w:t>
      </w:r>
      <w:r w:rsidRPr="0072303F">
        <w:rPr>
          <w:rFonts w:ascii="Times New Roman" w:hAnsi="Times New Roman"/>
          <w:noProof/>
        </w:rPr>
        <w:tab/>
        <w:t xml:space="preserve">S. P. Beeby, M. J. Tudor, and N. M. White, “Energy harvesting vibration sources for microsystems applications,” </w:t>
      </w:r>
      <w:r w:rsidRPr="0072303F">
        <w:rPr>
          <w:rFonts w:ascii="Times New Roman" w:hAnsi="Times New Roman"/>
          <w:i/>
          <w:iCs/>
          <w:noProof/>
        </w:rPr>
        <w:t>Measurement Science and Technology</w:t>
      </w:r>
      <w:r w:rsidRPr="0072303F">
        <w:rPr>
          <w:rFonts w:ascii="Times New Roman" w:hAnsi="Times New Roman"/>
          <w:noProof/>
        </w:rPr>
        <w:t>, vol. 17, no. 12, pp. R175–R195, 2006.</w:t>
      </w:r>
    </w:p>
    <w:p w14:paraId="2110376F" w14:textId="77777777" w:rsidR="0072303F" w:rsidRPr="0072303F" w:rsidRDefault="0072303F" w:rsidP="0072303F">
      <w:pPr>
        <w:widowControl w:val="0"/>
        <w:autoSpaceDE w:val="0"/>
        <w:autoSpaceDN w:val="0"/>
        <w:adjustRightInd w:val="0"/>
        <w:ind w:left="640" w:hanging="640"/>
        <w:rPr>
          <w:rFonts w:ascii="Times New Roman" w:hAnsi="Times New Roman"/>
          <w:noProof/>
        </w:rPr>
      </w:pPr>
      <w:r w:rsidRPr="0072303F">
        <w:rPr>
          <w:rFonts w:ascii="Times New Roman" w:hAnsi="Times New Roman"/>
          <w:noProof/>
        </w:rPr>
        <w:t>[46]</w:t>
      </w:r>
      <w:r w:rsidRPr="0072303F">
        <w:rPr>
          <w:rFonts w:ascii="Times New Roman" w:hAnsi="Times New Roman"/>
          <w:noProof/>
        </w:rPr>
        <w:tab/>
        <w:t xml:space="preserve">F. Giuppi, K. Niotaki, A. Collado, and A. Georgiadis, “Challenges in energy harvesting techniques for autonomous self-powered wireless sensors,” </w:t>
      </w:r>
      <w:r w:rsidRPr="0072303F">
        <w:rPr>
          <w:rFonts w:ascii="Times New Roman" w:hAnsi="Times New Roman"/>
          <w:i/>
          <w:iCs/>
          <w:noProof/>
        </w:rPr>
        <w:t>2013 43rd European Microwave Conference, EuMC 2013 - Held as Part of the 16th European Microwave Week, EuMW 2013</w:t>
      </w:r>
      <w:r w:rsidRPr="0072303F">
        <w:rPr>
          <w:rFonts w:ascii="Times New Roman" w:hAnsi="Times New Roman"/>
          <w:noProof/>
        </w:rPr>
        <w:t>, pp. 854–857, 2013.</w:t>
      </w:r>
    </w:p>
    <w:p w14:paraId="46A55AC2" w14:textId="77777777" w:rsidR="00DA1C9C" w:rsidRDefault="00DC1B78" w:rsidP="00DA1C9C">
      <w:r>
        <w:fldChar w:fldCharType="end"/>
      </w:r>
      <w:bookmarkStart w:id="144" w:name="_Toc310579475"/>
      <w:r w:rsidR="00DA1C9C">
        <w:br w:type="page"/>
      </w:r>
    </w:p>
    <w:p w14:paraId="5097A3B6" w14:textId="77777777" w:rsidR="00AA0B13" w:rsidRDefault="00AA0B13" w:rsidP="00172A43">
      <w:pPr>
        <w:pStyle w:val="Heading1"/>
        <w:numPr>
          <w:ilvl w:val="0"/>
          <w:numId w:val="0"/>
        </w:numPr>
      </w:pPr>
      <w:bookmarkStart w:id="145" w:name="_Toc520455862"/>
      <w:r>
        <w:lastRenderedPageBreak/>
        <w:t xml:space="preserve">Appendix A: </w:t>
      </w:r>
      <w:bookmarkEnd w:id="144"/>
      <w:r w:rsidR="00B2449B">
        <w:t>Ported Algorithms</w:t>
      </w:r>
      <w:bookmarkEnd w:id="145"/>
    </w:p>
    <w:p w14:paraId="647051C9" w14:textId="3313AD62" w:rsidR="00F94248" w:rsidRPr="00F94248" w:rsidRDefault="00F94248" w:rsidP="00F94248">
      <w:r>
        <w:t xml:space="preserve">Detection and </w:t>
      </w:r>
      <w:r w:rsidR="00663CDC">
        <w:t>c</w:t>
      </w:r>
      <w:r>
        <w:t xml:space="preserve">ounting </w:t>
      </w:r>
      <w:r w:rsidR="00663CDC">
        <w:t>a</w:t>
      </w:r>
      <w:r>
        <w:t>lgorithm</w:t>
      </w:r>
      <w:r w:rsidR="00663CDC">
        <w:t>.</w:t>
      </w:r>
    </w:p>
    <w:p w14:paraId="43FE6F99" w14:textId="77777777" w:rsidR="00AA0B13" w:rsidRDefault="00541E29" w:rsidP="00AA0B13">
      <w:r>
        <w:rPr>
          <w:noProof/>
        </w:rPr>
        <mc:AlternateContent>
          <mc:Choice Requires="wps">
            <w:drawing>
              <wp:inline distT="0" distB="0" distL="0" distR="0" wp14:anchorId="21289DD7" wp14:editId="2E3C0D3C">
                <wp:extent cx="5924550" cy="6938010"/>
                <wp:effectExtent l="0" t="0" r="0" b="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938010"/>
                        </a:xfrm>
                        <a:prstGeom prst="rect">
                          <a:avLst/>
                        </a:prstGeom>
                        <a:solidFill>
                          <a:srgbClr val="FFFFFF"/>
                        </a:solidFill>
                        <a:ln w="9525">
                          <a:solidFill>
                            <a:srgbClr val="000000"/>
                          </a:solidFill>
                          <a:miter lim="800000"/>
                          <a:headEnd/>
                          <a:tailEnd/>
                        </a:ln>
                      </wps:spPr>
                      <wps:txbx>
                        <w:txbxContent>
                          <w:p w14:paraId="3C0FB051"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8000"/>
                                <w:sz w:val="16"/>
                                <w:szCs w:val="16"/>
                                <w:highlight w:val="white"/>
                              </w:rPr>
                              <w:t>/* =============== Detection Algorithm ================ */</w:t>
                            </w:r>
                          </w:p>
                          <w:p w14:paraId="40EBF79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KMX62_DRDY_INT_Flag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008000"/>
                                <w:sz w:val="16"/>
                                <w:szCs w:val="16"/>
                                <w:highlight w:val="white"/>
                              </w:rPr>
                              <w:t>// Whenever data ready interrupt is triggered</w:t>
                            </w:r>
                          </w:p>
                          <w:p w14:paraId="3786C987"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b/>
                                <w:bCs/>
                                <w:noProof/>
                                <w:color w:val="000080"/>
                                <w:sz w:val="16"/>
                                <w:szCs w:val="16"/>
                                <w:highlight w:val="white"/>
                              </w:rPr>
                              <w:t>{</w:t>
                            </w:r>
                          </w:p>
                          <w:p w14:paraId="48EE202D"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t xml:space="preserve">KMX62_DRDY_INT_Flag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Clear the flag</w:t>
                            </w:r>
                          </w:p>
                          <w:p w14:paraId="725539E8"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t>KMX62_GetData</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Get the data reading</w:t>
                            </w:r>
                          </w:p>
                          <w:p w14:paraId="4A9B7822"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p>
                          <w:p w14:paraId="495C9E1F"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Wait for the OTH interrupt to come from the magnetometer</w:t>
                            </w:r>
                          </w:p>
                          <w:p w14:paraId="012AE913"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KMX62_OTH_INT_Flag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p>
                          <w:p w14:paraId="663C4143"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30A08C7F"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Check if time of arrival should be logged</w:t>
                            </w:r>
                          </w:p>
                          <w:p w14:paraId="1A3AAB52"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TA_Flag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p>
                          <w:p w14:paraId="57CB31B1"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293E4964"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 xml:space="preserve">TA_Flag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p>
                          <w:p w14:paraId="55923EFE"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Display time of arrival</w:t>
                            </w:r>
                          </w:p>
                          <w:p w14:paraId="668782E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RTC_GetDateTime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vehTime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vehDate</w:t>
                            </w:r>
                            <w:r w:rsidRPr="005E0CE1">
                              <w:rPr>
                                <w:rFonts w:ascii="Courier New" w:hAnsi="Courier New" w:cs="Courier New"/>
                                <w:b/>
                                <w:bCs/>
                                <w:noProof/>
                                <w:color w:val="000080"/>
                                <w:sz w:val="16"/>
                                <w:szCs w:val="16"/>
                                <w:highlight w:val="white"/>
                              </w:rPr>
                              <w:t>);</w:t>
                            </w:r>
                          </w:p>
                          <w:p w14:paraId="77B659BE" w14:textId="77777777" w:rsidR="00EA079E" w:rsidRDefault="00EA079E" w:rsidP="00B2449B">
                            <w:pPr>
                              <w:widowControl w:val="0"/>
                              <w:autoSpaceDE w:val="0"/>
                              <w:autoSpaceDN w:val="0"/>
                              <w:adjustRightInd w:val="0"/>
                              <w:spacing w:line="240" w:lineRule="auto"/>
                              <w:rPr>
                                <w:rFonts w:ascii="Courier New" w:hAnsi="Courier New" w:cs="Courier New"/>
                                <w:b/>
                                <w:bCs/>
                                <w:noProof/>
                                <w:color w:val="00008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sprintf</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char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8080"/>
                                <w:sz w:val="16"/>
                                <w:szCs w:val="16"/>
                                <w:highlight w:val="white"/>
                              </w:rPr>
                              <w:t>"%s\n%s %s %s\n"</w:t>
                            </w:r>
                            <w:r w:rsidRPr="005E0CE1">
                              <w:rPr>
                                <w:rFonts w:ascii="Courier New" w:hAnsi="Courier New" w:cs="Courier New"/>
                                <w:b/>
                                <w:bCs/>
                                <w:noProof/>
                                <w:color w:val="000080"/>
                                <w:sz w:val="16"/>
                                <w:szCs w:val="16"/>
                                <w:highlight w:val="white"/>
                              </w:rPr>
                              <w:t>,</w:t>
                            </w:r>
                          </w:p>
                          <w:p w14:paraId="299DCF34" w14:textId="77777777" w:rsidR="00EA079E" w:rsidRPr="005E0CE1" w:rsidRDefault="00EA079E" w:rsidP="00B2449B">
                            <w:pPr>
                              <w:widowControl w:val="0"/>
                              <w:autoSpaceDE w:val="0"/>
                              <w:autoSpaceDN w:val="0"/>
                              <w:adjustRightInd w:val="0"/>
                              <w:spacing w:line="240" w:lineRule="auto"/>
                              <w:ind w:left="2160" w:firstLine="720"/>
                              <w:rPr>
                                <w:rFonts w:ascii="Courier New" w:hAnsi="Courier New" w:cs="Courier New"/>
                                <w:noProof/>
                                <w:color w:val="000000"/>
                                <w:sz w:val="16"/>
                                <w:szCs w:val="16"/>
                                <w:highlight w:val="white"/>
                              </w:rPr>
                            </w:pPr>
                            <w:r w:rsidRPr="005E0CE1">
                              <w:rPr>
                                <w:rFonts w:ascii="Courier New" w:hAnsi="Courier New" w:cs="Courier New"/>
                                <w:noProof/>
                                <w:color w:val="808080"/>
                                <w:sz w:val="16"/>
                                <w:szCs w:val="16"/>
                                <w:highlight w:val="white"/>
                              </w:rPr>
                              <w:t>"Vehicle Detected!"</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808080"/>
                                <w:sz w:val="16"/>
                                <w:szCs w:val="16"/>
                                <w:highlight w:val="white"/>
                              </w:rPr>
                              <w:t>"Arrival 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vehDate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vehTime</w:t>
                            </w:r>
                            <w:r w:rsidRPr="005E0CE1">
                              <w:rPr>
                                <w:rFonts w:ascii="Courier New" w:hAnsi="Courier New" w:cs="Courier New"/>
                                <w:b/>
                                <w:bCs/>
                                <w:noProof/>
                                <w:color w:val="000080"/>
                                <w:sz w:val="16"/>
                                <w:szCs w:val="16"/>
                                <w:highlight w:val="white"/>
                              </w:rPr>
                              <w:t>);</w:t>
                            </w:r>
                          </w:p>
                          <w:p w14:paraId="2622B710" w14:textId="77777777" w:rsidR="00EA079E"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HAL_UART_Transmit</w:t>
                            </w:r>
                            <w:r w:rsidRPr="005E0CE1">
                              <w:rPr>
                                <w:rFonts w:ascii="Courier New" w:hAnsi="Courier New" w:cs="Courier New"/>
                                <w:b/>
                                <w:bCs/>
                                <w:noProof/>
                                <w:color w:val="000080"/>
                                <w:sz w:val="16"/>
                                <w:szCs w:val="16"/>
                                <w:highlight w:val="white"/>
                              </w:rPr>
                              <w:t>(&amp;</w:t>
                            </w:r>
                            <w:r w:rsidRPr="005E0CE1">
                              <w:rPr>
                                <w:rFonts w:ascii="Courier New" w:hAnsi="Courier New" w:cs="Courier New"/>
                                <w:noProof/>
                                <w:color w:val="000000"/>
                                <w:sz w:val="16"/>
                                <w:szCs w:val="16"/>
                                <w:highlight w:val="white"/>
                              </w:rPr>
                              <w:t>huart2</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uint8_t</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p>
                          <w:p w14:paraId="1CD5AAFE" w14:textId="77777777" w:rsidR="00EA079E" w:rsidRPr="005E0CE1" w:rsidRDefault="00EA079E" w:rsidP="00B2449B">
                            <w:pPr>
                              <w:widowControl w:val="0"/>
                              <w:autoSpaceDE w:val="0"/>
                              <w:autoSpaceDN w:val="0"/>
                              <w:adjustRightInd w:val="0"/>
                              <w:spacing w:line="240" w:lineRule="auto"/>
                              <w:ind w:left="2160" w:firstLine="720"/>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strlen</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const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8000FF"/>
                                <w:sz w:val="16"/>
                                <w:szCs w:val="16"/>
                                <w:highlight w:val="white"/>
                              </w:rPr>
                              <w:t>char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5000</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8000"/>
                                <w:sz w:val="16"/>
                                <w:szCs w:val="16"/>
                                <w:highlight w:val="white"/>
                              </w:rPr>
                              <w:t xml:space="preserve"> </w:t>
                            </w:r>
                          </w:p>
                          <w:p w14:paraId="4C0DA55E"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 xml:space="preserve">DP_counter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p>
                          <w:p w14:paraId="428DF1D9"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HAL_TIM_Base_Start_IT</w:t>
                            </w:r>
                            <w:r w:rsidRPr="005E0CE1">
                              <w:rPr>
                                <w:rFonts w:ascii="Courier New" w:hAnsi="Courier New" w:cs="Courier New"/>
                                <w:b/>
                                <w:bCs/>
                                <w:noProof/>
                                <w:color w:val="000080"/>
                                <w:sz w:val="16"/>
                                <w:szCs w:val="16"/>
                                <w:highlight w:val="white"/>
                              </w:rPr>
                              <w:t>(&amp;</w:t>
                            </w:r>
                            <w:r w:rsidRPr="005E0CE1">
                              <w:rPr>
                                <w:rFonts w:ascii="Courier New" w:hAnsi="Courier New" w:cs="Courier New"/>
                                <w:noProof/>
                                <w:color w:val="000000"/>
                                <w:sz w:val="16"/>
                                <w:szCs w:val="16"/>
                                <w:highlight w:val="white"/>
                              </w:rPr>
                              <w:t>htim7</w:t>
                            </w:r>
                            <w:r w:rsidRPr="005E0CE1">
                              <w:rPr>
                                <w:rFonts w:ascii="Courier New" w:hAnsi="Courier New" w:cs="Courier New"/>
                                <w:b/>
                                <w:bCs/>
                                <w:noProof/>
                                <w:color w:val="000080"/>
                                <w:sz w:val="16"/>
                                <w:szCs w:val="16"/>
                                <w:highlight w:val="white"/>
                              </w:rPr>
                              <w:t>);</w:t>
                            </w:r>
                          </w:p>
                          <w:p w14:paraId="5A83DE7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0FFB0DEC"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MEMS_Magnetometer </w:t>
                            </w:r>
                            <w:r w:rsidRPr="00A04494">
                              <w:rPr>
                                <w:rFonts w:ascii="Courier New" w:hAnsi="Courier New" w:cs="Courier New"/>
                                <w:b/>
                                <w:bCs/>
                                <w:noProof/>
                                <w:color w:val="000080"/>
                                <w:sz w:val="16"/>
                                <w:szCs w:val="16"/>
                                <w:highlight w:val="white"/>
                              </w:rPr>
                              <w:t>&lt;</w:t>
                            </w:r>
                            <w:r w:rsidRPr="00A04494">
                              <w:rPr>
                                <w:rFonts w:ascii="Courier New" w:hAnsi="Courier New" w:cs="Courier New"/>
                                <w:noProof/>
                                <w:color w:val="000000"/>
                                <w:sz w:val="16"/>
                                <w:szCs w:val="16"/>
                                <w:highlight w:val="white"/>
                              </w:rPr>
                              <w:t xml:space="preserve"> MAG_HTH_THRESHOLD</w:t>
                            </w:r>
                            <w:r w:rsidRPr="00A04494">
                              <w:rPr>
                                <w:rFonts w:ascii="Courier New" w:hAnsi="Courier New" w:cs="Courier New"/>
                                <w:b/>
                                <w:bCs/>
                                <w:noProof/>
                                <w:color w:val="000080"/>
                                <w:sz w:val="16"/>
                                <w:szCs w:val="16"/>
                                <w:highlight w:val="white"/>
                              </w:rPr>
                              <w:t>)</w:t>
                            </w:r>
                          </w:p>
                          <w:p w14:paraId="2D51C62A"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52C1246"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Instance</w:t>
                            </w:r>
                            <w:r w:rsidRPr="00A04494">
                              <w:rPr>
                                <w:rFonts w:ascii="Courier New" w:hAnsi="Courier New" w:cs="Courier New"/>
                                <w:b/>
                                <w:bCs/>
                                <w:noProof/>
                                <w:color w:val="000080"/>
                                <w:sz w:val="16"/>
                                <w:szCs w:val="16"/>
                                <w:highlight w:val="white"/>
                              </w:rPr>
                              <w:t>-&gt;</w:t>
                            </w:r>
                            <w:r w:rsidRPr="00A04494">
                              <w:rPr>
                                <w:rFonts w:ascii="Courier New" w:hAnsi="Courier New" w:cs="Courier New"/>
                                <w:noProof/>
                                <w:color w:val="000000"/>
                                <w:sz w:val="16"/>
                                <w:szCs w:val="16"/>
                                <w:highlight w:val="white"/>
                              </w:rPr>
                              <w:t xml:space="preserve">CR1 </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 xml:space="preserve"> TIM_CR1_CEN_Msk</w:t>
                            </w:r>
                            <w:r w:rsidRPr="00A04494">
                              <w:rPr>
                                <w:rFonts w:ascii="Courier New" w:hAnsi="Courier New" w:cs="Courier New"/>
                                <w:b/>
                                <w:bCs/>
                                <w:noProof/>
                                <w:color w:val="000080"/>
                                <w:sz w:val="16"/>
                                <w:szCs w:val="16"/>
                                <w:highlight w:val="white"/>
                              </w:rPr>
                              <w:t>))</w:t>
                            </w:r>
                          </w:p>
                          <w:p w14:paraId="76C5D92C"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In other words, check if TIM6 is disabled</w:t>
                            </w:r>
                          </w:p>
                          <w:p w14:paraId="1F2973B5"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Take a reference point of time of departure</w:t>
                            </w:r>
                          </w:p>
                          <w:p w14:paraId="1448B103"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RTC_GetDateTime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vehTime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vehDate</w:t>
                            </w:r>
                            <w:r w:rsidRPr="00A04494">
                              <w:rPr>
                                <w:rFonts w:ascii="Courier New" w:hAnsi="Courier New" w:cs="Courier New"/>
                                <w:b/>
                                <w:bCs/>
                                <w:noProof/>
                                <w:color w:val="000080"/>
                                <w:sz w:val="16"/>
                                <w:szCs w:val="16"/>
                                <w:highlight w:val="white"/>
                              </w:rPr>
                              <w:t>);</w:t>
                            </w:r>
                          </w:p>
                          <w:p w14:paraId="43BB73CA"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Start the debounce timer</w:t>
                            </w:r>
                          </w:p>
                          <w:p w14:paraId="0955F2F7"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HAL_TIM_Base_Start_IT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41569465"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187B60B"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p>
                          <w:p w14:paraId="3E5F852F"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If HTH debounce flag is triggered, then vehicle departure is confirmed</w:t>
                            </w:r>
                          </w:p>
                          <w:p w14:paraId="718536F6"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1</w:t>
                            </w:r>
                            <w:r w:rsidRPr="00A04494">
                              <w:rPr>
                                <w:rFonts w:ascii="Courier New" w:hAnsi="Courier New" w:cs="Courier New"/>
                                <w:b/>
                                <w:bCs/>
                                <w:noProof/>
                                <w:color w:val="000080"/>
                                <w:sz w:val="16"/>
                                <w:szCs w:val="16"/>
                                <w:highlight w:val="white"/>
                              </w:rPr>
                              <w:t>)</w:t>
                            </w:r>
                          </w:p>
                          <w:p w14:paraId="1E9A61D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23A96E12"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HTH debounce timer</w:t>
                            </w:r>
                          </w:p>
                          <w:p w14:paraId="35F07C03"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65D23FE7"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flag</w:t>
                            </w:r>
                          </w:p>
                          <w:p w14:paraId="4DEA5F5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3357EE43"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PDT debounce timer</w:t>
                            </w:r>
                          </w:p>
                          <w:p w14:paraId="4F5C4486"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htim7</w:t>
                            </w:r>
                            <w:r w:rsidRPr="00A04494">
                              <w:rPr>
                                <w:rFonts w:ascii="Courier New" w:hAnsi="Courier New" w:cs="Courier New"/>
                                <w:b/>
                                <w:bCs/>
                                <w:noProof/>
                                <w:color w:val="000080"/>
                                <w:sz w:val="16"/>
                                <w:szCs w:val="16"/>
                                <w:highlight w:val="white"/>
                              </w:rPr>
                              <w:t>);</w:t>
                            </w:r>
                          </w:p>
                          <w:p w14:paraId="21BDADC3"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DP counter</w:t>
                            </w:r>
                          </w:p>
                          <w:p w14:paraId="04BFC698"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DP_counter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4C3263E6"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Save the reference departure time as the actual one</w:t>
                            </w:r>
                          </w:p>
                          <w:p w14:paraId="442F4E9D"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sprintf</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 %s %s\n"</w:t>
                            </w:r>
                            <w:r w:rsidRPr="00A04494">
                              <w:rPr>
                                <w:rFonts w:ascii="Courier New" w:hAnsi="Courier New" w:cs="Courier New"/>
                                <w:b/>
                                <w:bCs/>
                                <w:noProof/>
                                <w:color w:val="000080"/>
                                <w:sz w:val="16"/>
                                <w:szCs w:val="16"/>
                                <w:highlight w:val="white"/>
                              </w:rPr>
                              <w:t>,</w:t>
                            </w:r>
                          </w:p>
                          <w:p w14:paraId="65E7B1A1" w14:textId="77777777" w:rsidR="00EA079E" w:rsidRPr="00A04494" w:rsidRDefault="00EA079E" w:rsidP="00B2449B">
                            <w:pPr>
                              <w:autoSpaceDE w:val="0"/>
                              <w:autoSpaceDN w:val="0"/>
                              <w:adjustRightInd w:val="0"/>
                              <w:spacing w:line="240" w:lineRule="auto"/>
                              <w:ind w:left="2880" w:firstLine="720"/>
                              <w:rPr>
                                <w:rFonts w:ascii="Courier New" w:hAnsi="Courier New" w:cs="Courier New"/>
                                <w:noProof/>
                                <w:color w:val="000000"/>
                                <w:sz w:val="16"/>
                                <w:szCs w:val="16"/>
                                <w:highlight w:val="white"/>
                              </w:rPr>
                            </w:pPr>
                            <w:r w:rsidRPr="00A04494">
                              <w:rPr>
                                <w:rFonts w:ascii="Courier New" w:hAnsi="Courier New" w:cs="Courier New"/>
                                <w:noProof/>
                                <w:color w:val="808080"/>
                                <w:sz w:val="16"/>
                                <w:szCs w:val="16"/>
                                <w:highlight w:val="white"/>
                              </w:rPr>
                              <w:t>"Departure 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vehDate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vehTime</w:t>
                            </w:r>
                            <w:r w:rsidRPr="00A04494">
                              <w:rPr>
                                <w:rFonts w:ascii="Courier New" w:hAnsi="Courier New" w:cs="Courier New"/>
                                <w:b/>
                                <w:bCs/>
                                <w:noProof/>
                                <w:color w:val="000080"/>
                                <w:sz w:val="16"/>
                                <w:szCs w:val="16"/>
                                <w:highlight w:val="white"/>
                              </w:rPr>
                              <w:t>);</w:t>
                            </w:r>
                          </w:p>
                          <w:p w14:paraId="04964A1B"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HAL_UART_Transmit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huart2</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uint8_t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p>
                          <w:p w14:paraId="14A58E68"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strlen</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const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5000</w:t>
                            </w:r>
                            <w:r w:rsidRPr="00A04494">
                              <w:rPr>
                                <w:rFonts w:ascii="Courier New" w:hAnsi="Courier New" w:cs="Courier New"/>
                                <w:b/>
                                <w:bCs/>
                                <w:noProof/>
                                <w:color w:val="000080"/>
                                <w:sz w:val="16"/>
                                <w:szCs w:val="16"/>
                                <w:highlight w:val="white"/>
                              </w:rPr>
                              <w:t>);</w:t>
                            </w:r>
                          </w:p>
                          <w:p w14:paraId="2E54DFC8"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Increase the vehicle counter</w:t>
                            </w:r>
                          </w:p>
                          <w:p w14:paraId="0919D7B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vehiclesCounter</w:t>
                            </w:r>
                            <w:r w:rsidRPr="00A04494">
                              <w:rPr>
                                <w:rFonts w:ascii="Courier New" w:hAnsi="Courier New" w:cs="Courier New"/>
                                <w:b/>
                                <w:bCs/>
                                <w:noProof/>
                                <w:color w:val="000080"/>
                                <w:sz w:val="16"/>
                                <w:szCs w:val="16"/>
                                <w:highlight w:val="white"/>
                              </w:rPr>
                              <w:t>++;</w:t>
                            </w:r>
                          </w:p>
                          <w:p w14:paraId="3F7676EE"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sprintf</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 %d\n"</w:t>
                            </w:r>
                            <w:r w:rsidRPr="00A04494">
                              <w:rPr>
                                <w:rFonts w:ascii="Courier New" w:hAnsi="Courier New" w:cs="Courier New"/>
                                <w:b/>
                                <w:bCs/>
                                <w:noProof/>
                                <w:color w:val="000080"/>
                                <w:sz w:val="16"/>
                                <w:szCs w:val="16"/>
                                <w:highlight w:val="white"/>
                              </w:rPr>
                              <w:t>,</w:t>
                            </w:r>
                          </w:p>
                          <w:p w14:paraId="3EBD594F" w14:textId="77777777" w:rsidR="00EA079E" w:rsidRPr="00A04494" w:rsidRDefault="00EA079E" w:rsidP="00B2449B">
                            <w:pPr>
                              <w:autoSpaceDE w:val="0"/>
                              <w:autoSpaceDN w:val="0"/>
                              <w:adjustRightInd w:val="0"/>
                              <w:spacing w:line="240" w:lineRule="auto"/>
                              <w:ind w:left="2880" w:firstLine="720"/>
                              <w:rPr>
                                <w:rFonts w:ascii="Courier New" w:hAnsi="Courier New" w:cs="Courier New"/>
                                <w:noProof/>
                                <w:color w:val="000000"/>
                                <w:sz w:val="16"/>
                                <w:szCs w:val="16"/>
                                <w:highlight w:val="white"/>
                              </w:rPr>
                            </w:pPr>
                            <w:r w:rsidRPr="00A04494">
                              <w:rPr>
                                <w:rFonts w:ascii="Courier New" w:hAnsi="Courier New" w:cs="Courier New"/>
                                <w:noProof/>
                                <w:color w:val="808080"/>
                                <w:sz w:val="16"/>
                                <w:szCs w:val="16"/>
                                <w:highlight w:val="white"/>
                              </w:rPr>
                              <w:t>"Vehicles Counter:"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vehiclesCounter</w:t>
                            </w:r>
                            <w:r w:rsidRPr="00A04494">
                              <w:rPr>
                                <w:rFonts w:ascii="Courier New" w:hAnsi="Courier New" w:cs="Courier New"/>
                                <w:b/>
                                <w:bCs/>
                                <w:noProof/>
                                <w:color w:val="000080"/>
                                <w:sz w:val="16"/>
                                <w:szCs w:val="16"/>
                                <w:highlight w:val="white"/>
                              </w:rPr>
                              <w:t>);</w:t>
                            </w:r>
                          </w:p>
                          <w:p w14:paraId="0118052B"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HAL_UART_Transmit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huart2</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uint8_t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p>
                          <w:p w14:paraId="118AF17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strlen</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const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5000</w:t>
                            </w:r>
                            <w:r w:rsidRPr="00A04494">
                              <w:rPr>
                                <w:rFonts w:ascii="Courier New" w:hAnsi="Courier New" w:cs="Courier New"/>
                                <w:b/>
                                <w:bCs/>
                                <w:noProof/>
                                <w:color w:val="000080"/>
                                <w:sz w:val="16"/>
                                <w:szCs w:val="16"/>
                                <w:highlight w:val="white"/>
                              </w:rPr>
                              <w:t>);</w:t>
                            </w:r>
                          </w:p>
                          <w:p w14:paraId="1A5DB6C7"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OTH flag indicating the end of the detection cycle</w:t>
                            </w:r>
                          </w:p>
                          <w:p w14:paraId="1839A1C9" w14:textId="77777777" w:rsidR="00EA079E" w:rsidRPr="00F94248"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KMX62_OTH_INT_Flag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txbxContent>
                      </wps:txbx>
                      <wps:bodyPr rot="0" vert="horz" wrap="square" lIns="91440" tIns="45720" rIns="91440" bIns="45720" anchor="t" anchorCtr="0">
                        <a:noAutofit/>
                      </wps:bodyPr>
                    </wps:wsp>
                  </a:graphicData>
                </a:graphic>
              </wp:inline>
            </w:drawing>
          </mc:Choice>
          <mc:Fallback>
            <w:pict>
              <v:shapetype w14:anchorId="21289DD7" id="_x0000_t202" coordsize="21600,21600" o:spt="202" path="m,l,21600r21600,l21600,xe">
                <v:stroke joinstyle="miter"/>
                <v:path gradientshapeok="t" o:connecttype="rect"/>
              </v:shapetype>
              <v:shape id="Text Box 52" o:spid="_x0000_s1026" type="#_x0000_t202" style="width:466.5pt;height:5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">
                <v:textbox>
                  <w:txbxContent>
                    <w:p w14:paraId="3C0FB051"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8000"/>
                          <w:sz w:val="16"/>
                          <w:szCs w:val="16"/>
                          <w:highlight w:val="white"/>
                        </w:rPr>
                        <w:t>/* =============== Detection Algorithm ================ */</w:t>
                      </w:r>
                    </w:p>
                    <w:p w14:paraId="40EBF79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KMX62_DRDY_INT_Flag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008000"/>
                          <w:sz w:val="16"/>
                          <w:szCs w:val="16"/>
                          <w:highlight w:val="white"/>
                        </w:rPr>
                        <w:t>// Whenever data ready interrupt is triggered</w:t>
                      </w:r>
                    </w:p>
                    <w:p w14:paraId="3786C987"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b/>
                          <w:bCs/>
                          <w:noProof/>
                          <w:color w:val="000080"/>
                          <w:sz w:val="16"/>
                          <w:szCs w:val="16"/>
                          <w:highlight w:val="white"/>
                        </w:rPr>
                        <w:t>{</w:t>
                      </w:r>
                    </w:p>
                    <w:p w14:paraId="48EE202D"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t xml:space="preserve">KMX62_DRDY_INT_Flag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Clear the flag</w:t>
                      </w:r>
                    </w:p>
                    <w:p w14:paraId="725539E8"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t>KMX62_GetData</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Get the data reading</w:t>
                      </w:r>
                    </w:p>
                    <w:p w14:paraId="4A9B7822"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p>
                    <w:p w14:paraId="495C9E1F"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Wait for the OTH interrupt to come from the magnetometer</w:t>
                      </w:r>
                    </w:p>
                    <w:p w14:paraId="012AE913"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KMX62_OTH_INT_Flag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p>
                    <w:p w14:paraId="663C4143"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30A08C7F"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Check if time of arrival should be logged</w:t>
                      </w:r>
                    </w:p>
                    <w:p w14:paraId="1A3AAB52"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FF"/>
                          <w:sz w:val="16"/>
                          <w:szCs w:val="16"/>
                          <w:highlight w:val="white"/>
                        </w:rPr>
                        <w:t>if</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TA_Flag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1</w:t>
                      </w:r>
                      <w:r w:rsidRPr="005E0CE1">
                        <w:rPr>
                          <w:rFonts w:ascii="Courier New" w:hAnsi="Courier New" w:cs="Courier New"/>
                          <w:b/>
                          <w:bCs/>
                          <w:noProof/>
                          <w:color w:val="000080"/>
                          <w:sz w:val="16"/>
                          <w:szCs w:val="16"/>
                          <w:highlight w:val="white"/>
                        </w:rPr>
                        <w:t>)</w:t>
                      </w:r>
                    </w:p>
                    <w:p w14:paraId="57CB31B1"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293E4964"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 xml:space="preserve">TA_Flag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p>
                    <w:p w14:paraId="55923EFE"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8000"/>
                          <w:sz w:val="16"/>
                          <w:szCs w:val="16"/>
                          <w:highlight w:val="white"/>
                        </w:rPr>
                        <w:t>// Display time of arrival</w:t>
                      </w:r>
                    </w:p>
                    <w:p w14:paraId="668782E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RTC_GetDateTime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vehTime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vehDate</w:t>
                      </w:r>
                      <w:r w:rsidRPr="005E0CE1">
                        <w:rPr>
                          <w:rFonts w:ascii="Courier New" w:hAnsi="Courier New" w:cs="Courier New"/>
                          <w:b/>
                          <w:bCs/>
                          <w:noProof/>
                          <w:color w:val="000080"/>
                          <w:sz w:val="16"/>
                          <w:szCs w:val="16"/>
                          <w:highlight w:val="white"/>
                        </w:rPr>
                        <w:t>);</w:t>
                      </w:r>
                    </w:p>
                    <w:p w14:paraId="77B659BE" w14:textId="77777777" w:rsidR="00EA079E" w:rsidRDefault="00EA079E" w:rsidP="00B2449B">
                      <w:pPr>
                        <w:widowControl w:val="0"/>
                        <w:autoSpaceDE w:val="0"/>
                        <w:autoSpaceDN w:val="0"/>
                        <w:adjustRightInd w:val="0"/>
                        <w:spacing w:line="240" w:lineRule="auto"/>
                        <w:rPr>
                          <w:rFonts w:ascii="Courier New" w:hAnsi="Courier New" w:cs="Courier New"/>
                          <w:b/>
                          <w:bCs/>
                          <w:noProof/>
                          <w:color w:val="00008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sprintf</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char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8080"/>
                          <w:sz w:val="16"/>
                          <w:szCs w:val="16"/>
                          <w:highlight w:val="white"/>
                        </w:rPr>
                        <w:t>"%s\n%s %s %s\n"</w:t>
                      </w:r>
                      <w:r w:rsidRPr="005E0CE1">
                        <w:rPr>
                          <w:rFonts w:ascii="Courier New" w:hAnsi="Courier New" w:cs="Courier New"/>
                          <w:b/>
                          <w:bCs/>
                          <w:noProof/>
                          <w:color w:val="000080"/>
                          <w:sz w:val="16"/>
                          <w:szCs w:val="16"/>
                          <w:highlight w:val="white"/>
                        </w:rPr>
                        <w:t>,</w:t>
                      </w:r>
                    </w:p>
                    <w:p w14:paraId="299DCF34" w14:textId="77777777" w:rsidR="00EA079E" w:rsidRPr="005E0CE1" w:rsidRDefault="00EA079E" w:rsidP="00B2449B">
                      <w:pPr>
                        <w:widowControl w:val="0"/>
                        <w:autoSpaceDE w:val="0"/>
                        <w:autoSpaceDN w:val="0"/>
                        <w:adjustRightInd w:val="0"/>
                        <w:spacing w:line="240" w:lineRule="auto"/>
                        <w:ind w:left="2160" w:firstLine="720"/>
                        <w:rPr>
                          <w:rFonts w:ascii="Courier New" w:hAnsi="Courier New" w:cs="Courier New"/>
                          <w:noProof/>
                          <w:color w:val="000000"/>
                          <w:sz w:val="16"/>
                          <w:szCs w:val="16"/>
                          <w:highlight w:val="white"/>
                        </w:rPr>
                      </w:pPr>
                      <w:r w:rsidRPr="005E0CE1">
                        <w:rPr>
                          <w:rFonts w:ascii="Courier New" w:hAnsi="Courier New" w:cs="Courier New"/>
                          <w:noProof/>
                          <w:color w:val="808080"/>
                          <w:sz w:val="16"/>
                          <w:szCs w:val="16"/>
                          <w:highlight w:val="white"/>
                        </w:rPr>
                        <w:t>"Vehicle Detected!"</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808080"/>
                          <w:sz w:val="16"/>
                          <w:szCs w:val="16"/>
                          <w:highlight w:val="white"/>
                        </w:rPr>
                        <w:t>"Arrival Time:"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vehDate</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vehTime</w:t>
                      </w:r>
                      <w:r w:rsidRPr="005E0CE1">
                        <w:rPr>
                          <w:rFonts w:ascii="Courier New" w:hAnsi="Courier New" w:cs="Courier New"/>
                          <w:b/>
                          <w:bCs/>
                          <w:noProof/>
                          <w:color w:val="000080"/>
                          <w:sz w:val="16"/>
                          <w:szCs w:val="16"/>
                          <w:highlight w:val="white"/>
                        </w:rPr>
                        <w:t>);</w:t>
                      </w:r>
                    </w:p>
                    <w:p w14:paraId="2622B710" w14:textId="77777777" w:rsidR="00EA079E"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HAL_UART_Transmit</w:t>
                      </w:r>
                      <w:r w:rsidRPr="005E0CE1">
                        <w:rPr>
                          <w:rFonts w:ascii="Courier New" w:hAnsi="Courier New" w:cs="Courier New"/>
                          <w:b/>
                          <w:bCs/>
                          <w:noProof/>
                          <w:color w:val="000080"/>
                          <w:sz w:val="16"/>
                          <w:szCs w:val="16"/>
                          <w:highlight w:val="white"/>
                        </w:rPr>
                        <w:t>(&amp;</w:t>
                      </w:r>
                      <w:r w:rsidRPr="005E0CE1">
                        <w:rPr>
                          <w:rFonts w:ascii="Courier New" w:hAnsi="Courier New" w:cs="Courier New"/>
                          <w:noProof/>
                          <w:color w:val="000000"/>
                          <w:sz w:val="16"/>
                          <w:szCs w:val="16"/>
                          <w:highlight w:val="white"/>
                        </w:rPr>
                        <w:t>huart2</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uint8_t</w:t>
                      </w:r>
                      <w:r w:rsidRPr="005E0CE1">
                        <w:rPr>
                          <w:rFonts w:ascii="Courier New" w:hAnsi="Courier New" w:cs="Courier New"/>
                          <w:noProof/>
                          <w:color w:val="000000"/>
                          <w:sz w:val="16"/>
                          <w:szCs w:val="16"/>
                          <w:highlight w:val="white"/>
                        </w:rPr>
                        <w:t xml:space="preserve">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p>
                    <w:p w14:paraId="1CD5AAFE" w14:textId="77777777" w:rsidR="00EA079E" w:rsidRPr="005E0CE1" w:rsidRDefault="00EA079E" w:rsidP="00B2449B">
                      <w:pPr>
                        <w:widowControl w:val="0"/>
                        <w:autoSpaceDE w:val="0"/>
                        <w:autoSpaceDN w:val="0"/>
                        <w:adjustRightInd w:val="0"/>
                        <w:spacing w:line="240" w:lineRule="auto"/>
                        <w:ind w:left="2160" w:firstLine="720"/>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strlen</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8000FF"/>
                          <w:sz w:val="16"/>
                          <w:szCs w:val="16"/>
                          <w:highlight w:val="white"/>
                        </w:rPr>
                        <w:t>const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8000FF"/>
                          <w:sz w:val="16"/>
                          <w:szCs w:val="16"/>
                          <w:highlight w:val="white"/>
                        </w:rPr>
                        <w:t>char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uart_tx_buffer</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5000</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8000"/>
                          <w:sz w:val="16"/>
                          <w:szCs w:val="16"/>
                          <w:highlight w:val="white"/>
                        </w:rPr>
                        <w:t xml:space="preserve"> </w:t>
                      </w:r>
                    </w:p>
                    <w:p w14:paraId="4C0DA55E"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8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 xml:space="preserve">DP_counter </w:t>
                      </w:r>
                      <w:r w:rsidRPr="005E0CE1">
                        <w:rPr>
                          <w:rFonts w:ascii="Courier New" w:hAnsi="Courier New" w:cs="Courier New"/>
                          <w:b/>
                          <w:bCs/>
                          <w:noProof/>
                          <w:color w:val="000080"/>
                          <w:sz w:val="16"/>
                          <w:szCs w:val="16"/>
                          <w:highlight w:val="white"/>
                        </w:rPr>
                        <w:t>=</w:t>
                      </w:r>
                      <w:r w:rsidRPr="005E0CE1">
                        <w:rPr>
                          <w:rFonts w:ascii="Courier New" w:hAnsi="Courier New" w:cs="Courier New"/>
                          <w:noProof/>
                          <w:color w:val="000000"/>
                          <w:sz w:val="16"/>
                          <w:szCs w:val="16"/>
                          <w:highlight w:val="white"/>
                        </w:rPr>
                        <w:t xml:space="preserve"> </w:t>
                      </w:r>
                      <w:r w:rsidRPr="005E0CE1">
                        <w:rPr>
                          <w:rFonts w:ascii="Courier New" w:hAnsi="Courier New" w:cs="Courier New"/>
                          <w:noProof/>
                          <w:color w:val="FF8000"/>
                          <w:sz w:val="16"/>
                          <w:szCs w:val="16"/>
                          <w:highlight w:val="white"/>
                        </w:rPr>
                        <w:t>0</w:t>
                      </w:r>
                      <w:r w:rsidRPr="005E0CE1">
                        <w:rPr>
                          <w:rFonts w:ascii="Courier New" w:hAnsi="Courier New" w:cs="Courier New"/>
                          <w:b/>
                          <w:bCs/>
                          <w:noProof/>
                          <w:color w:val="000080"/>
                          <w:sz w:val="16"/>
                          <w:szCs w:val="16"/>
                          <w:highlight w:val="white"/>
                        </w:rPr>
                        <w:t>;</w:t>
                      </w:r>
                    </w:p>
                    <w:p w14:paraId="428DF1D9"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r>
                      <w:r w:rsidRPr="005E0CE1">
                        <w:rPr>
                          <w:rFonts w:ascii="Courier New" w:hAnsi="Courier New" w:cs="Courier New"/>
                          <w:noProof/>
                          <w:color w:val="000000"/>
                          <w:sz w:val="16"/>
                          <w:szCs w:val="16"/>
                          <w:highlight w:val="white"/>
                        </w:rPr>
                        <w:tab/>
                        <w:t>HAL_TIM_Base_Start_IT</w:t>
                      </w:r>
                      <w:r w:rsidRPr="005E0CE1">
                        <w:rPr>
                          <w:rFonts w:ascii="Courier New" w:hAnsi="Courier New" w:cs="Courier New"/>
                          <w:b/>
                          <w:bCs/>
                          <w:noProof/>
                          <w:color w:val="000080"/>
                          <w:sz w:val="16"/>
                          <w:szCs w:val="16"/>
                          <w:highlight w:val="white"/>
                        </w:rPr>
                        <w:t>(&amp;</w:t>
                      </w:r>
                      <w:r w:rsidRPr="005E0CE1">
                        <w:rPr>
                          <w:rFonts w:ascii="Courier New" w:hAnsi="Courier New" w:cs="Courier New"/>
                          <w:noProof/>
                          <w:color w:val="000000"/>
                          <w:sz w:val="16"/>
                          <w:szCs w:val="16"/>
                          <w:highlight w:val="white"/>
                        </w:rPr>
                        <w:t>htim7</w:t>
                      </w:r>
                      <w:r w:rsidRPr="005E0CE1">
                        <w:rPr>
                          <w:rFonts w:ascii="Courier New" w:hAnsi="Courier New" w:cs="Courier New"/>
                          <w:b/>
                          <w:bCs/>
                          <w:noProof/>
                          <w:color w:val="000080"/>
                          <w:sz w:val="16"/>
                          <w:szCs w:val="16"/>
                          <w:highlight w:val="white"/>
                        </w:rPr>
                        <w:t>);</w:t>
                      </w:r>
                    </w:p>
                    <w:p w14:paraId="5A83DE7B" w14:textId="77777777" w:rsidR="00EA079E" w:rsidRPr="005E0CE1" w:rsidRDefault="00EA079E" w:rsidP="00B2449B">
                      <w:pPr>
                        <w:widowControl w:val="0"/>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5E0CE1">
                        <w:rPr>
                          <w:rFonts w:ascii="Courier New" w:hAnsi="Courier New" w:cs="Courier New"/>
                          <w:b/>
                          <w:bCs/>
                          <w:noProof/>
                          <w:color w:val="000080"/>
                          <w:sz w:val="16"/>
                          <w:szCs w:val="16"/>
                          <w:highlight w:val="white"/>
                        </w:rPr>
                        <w:t>}</w:t>
                      </w:r>
                    </w:p>
                    <w:p w14:paraId="0FFB0DEC"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MEMS_Magnetometer </w:t>
                      </w:r>
                      <w:r w:rsidRPr="00A04494">
                        <w:rPr>
                          <w:rFonts w:ascii="Courier New" w:hAnsi="Courier New" w:cs="Courier New"/>
                          <w:b/>
                          <w:bCs/>
                          <w:noProof/>
                          <w:color w:val="000080"/>
                          <w:sz w:val="16"/>
                          <w:szCs w:val="16"/>
                          <w:highlight w:val="white"/>
                        </w:rPr>
                        <w:t>&lt;</w:t>
                      </w:r>
                      <w:r w:rsidRPr="00A04494">
                        <w:rPr>
                          <w:rFonts w:ascii="Courier New" w:hAnsi="Courier New" w:cs="Courier New"/>
                          <w:noProof/>
                          <w:color w:val="000000"/>
                          <w:sz w:val="16"/>
                          <w:szCs w:val="16"/>
                          <w:highlight w:val="white"/>
                        </w:rPr>
                        <w:t xml:space="preserve"> MAG_HTH_THRESHOLD</w:t>
                      </w:r>
                      <w:r w:rsidRPr="00A04494">
                        <w:rPr>
                          <w:rFonts w:ascii="Courier New" w:hAnsi="Courier New" w:cs="Courier New"/>
                          <w:b/>
                          <w:bCs/>
                          <w:noProof/>
                          <w:color w:val="000080"/>
                          <w:sz w:val="16"/>
                          <w:szCs w:val="16"/>
                          <w:highlight w:val="white"/>
                        </w:rPr>
                        <w:t>)</w:t>
                      </w:r>
                    </w:p>
                    <w:p w14:paraId="2D51C62A"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52C1246"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Instance</w:t>
                      </w:r>
                      <w:r w:rsidRPr="00A04494">
                        <w:rPr>
                          <w:rFonts w:ascii="Courier New" w:hAnsi="Courier New" w:cs="Courier New"/>
                          <w:b/>
                          <w:bCs/>
                          <w:noProof/>
                          <w:color w:val="000080"/>
                          <w:sz w:val="16"/>
                          <w:szCs w:val="16"/>
                          <w:highlight w:val="white"/>
                        </w:rPr>
                        <w:t>-&gt;</w:t>
                      </w:r>
                      <w:r w:rsidRPr="00A04494">
                        <w:rPr>
                          <w:rFonts w:ascii="Courier New" w:hAnsi="Courier New" w:cs="Courier New"/>
                          <w:noProof/>
                          <w:color w:val="000000"/>
                          <w:sz w:val="16"/>
                          <w:szCs w:val="16"/>
                          <w:highlight w:val="white"/>
                        </w:rPr>
                        <w:t xml:space="preserve">CR1 </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 xml:space="preserve"> TIM_CR1_CEN_Msk</w:t>
                      </w:r>
                      <w:r w:rsidRPr="00A04494">
                        <w:rPr>
                          <w:rFonts w:ascii="Courier New" w:hAnsi="Courier New" w:cs="Courier New"/>
                          <w:b/>
                          <w:bCs/>
                          <w:noProof/>
                          <w:color w:val="000080"/>
                          <w:sz w:val="16"/>
                          <w:szCs w:val="16"/>
                          <w:highlight w:val="white"/>
                        </w:rPr>
                        <w:t>))</w:t>
                      </w:r>
                    </w:p>
                    <w:p w14:paraId="76C5D92C"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In other words, check if TIM6 is disabled</w:t>
                      </w:r>
                    </w:p>
                    <w:p w14:paraId="1F2973B5"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Take a reference point of time of departure</w:t>
                      </w:r>
                    </w:p>
                    <w:p w14:paraId="1448B103"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RTC_GetDateTime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vehTime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vehDate</w:t>
                      </w:r>
                      <w:r w:rsidRPr="00A04494">
                        <w:rPr>
                          <w:rFonts w:ascii="Courier New" w:hAnsi="Courier New" w:cs="Courier New"/>
                          <w:b/>
                          <w:bCs/>
                          <w:noProof/>
                          <w:color w:val="000080"/>
                          <w:sz w:val="16"/>
                          <w:szCs w:val="16"/>
                          <w:highlight w:val="white"/>
                        </w:rPr>
                        <w:t>);</w:t>
                      </w:r>
                    </w:p>
                    <w:p w14:paraId="43BB73CA"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Start the debounce timer</w:t>
                      </w:r>
                    </w:p>
                    <w:p w14:paraId="0955F2F7"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HAL_TIM_Base_Start_IT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41569465"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187B60B"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p>
                    <w:p w14:paraId="3E5F852F"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If HTH debounce flag is triggered, then vehicle departure is confirmed</w:t>
                      </w:r>
                    </w:p>
                    <w:p w14:paraId="718536F6"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1</w:t>
                      </w:r>
                      <w:r w:rsidRPr="00A04494">
                        <w:rPr>
                          <w:rFonts w:ascii="Courier New" w:hAnsi="Courier New" w:cs="Courier New"/>
                          <w:b/>
                          <w:bCs/>
                          <w:noProof/>
                          <w:color w:val="000080"/>
                          <w:sz w:val="16"/>
                          <w:szCs w:val="16"/>
                          <w:highlight w:val="white"/>
                        </w:rPr>
                        <w:t>)</w:t>
                      </w:r>
                    </w:p>
                    <w:p w14:paraId="1E9A61D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23A96E12"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HTH debounce timer</w:t>
                      </w:r>
                    </w:p>
                    <w:p w14:paraId="35F07C03"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65D23FE7"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flag</w:t>
                      </w:r>
                    </w:p>
                    <w:p w14:paraId="4DEA5F5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3357EE43"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PDT debounce timer</w:t>
                      </w:r>
                    </w:p>
                    <w:p w14:paraId="4F5C4486"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htim7</w:t>
                      </w:r>
                      <w:r w:rsidRPr="00A04494">
                        <w:rPr>
                          <w:rFonts w:ascii="Courier New" w:hAnsi="Courier New" w:cs="Courier New"/>
                          <w:b/>
                          <w:bCs/>
                          <w:noProof/>
                          <w:color w:val="000080"/>
                          <w:sz w:val="16"/>
                          <w:szCs w:val="16"/>
                          <w:highlight w:val="white"/>
                        </w:rPr>
                        <w:t>);</w:t>
                      </w:r>
                    </w:p>
                    <w:p w14:paraId="21BDADC3"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DP counter</w:t>
                      </w:r>
                    </w:p>
                    <w:p w14:paraId="04BFC698"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DP_counter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4C3263E6"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Save the reference departure time as the actual one</w:t>
                      </w:r>
                    </w:p>
                    <w:p w14:paraId="442F4E9D"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sprintf</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 %s %s\n"</w:t>
                      </w:r>
                      <w:r w:rsidRPr="00A04494">
                        <w:rPr>
                          <w:rFonts w:ascii="Courier New" w:hAnsi="Courier New" w:cs="Courier New"/>
                          <w:b/>
                          <w:bCs/>
                          <w:noProof/>
                          <w:color w:val="000080"/>
                          <w:sz w:val="16"/>
                          <w:szCs w:val="16"/>
                          <w:highlight w:val="white"/>
                        </w:rPr>
                        <w:t>,</w:t>
                      </w:r>
                    </w:p>
                    <w:p w14:paraId="65E7B1A1" w14:textId="77777777" w:rsidR="00EA079E" w:rsidRPr="00A04494" w:rsidRDefault="00EA079E" w:rsidP="00B2449B">
                      <w:pPr>
                        <w:autoSpaceDE w:val="0"/>
                        <w:autoSpaceDN w:val="0"/>
                        <w:adjustRightInd w:val="0"/>
                        <w:spacing w:line="240" w:lineRule="auto"/>
                        <w:ind w:left="2880" w:firstLine="720"/>
                        <w:rPr>
                          <w:rFonts w:ascii="Courier New" w:hAnsi="Courier New" w:cs="Courier New"/>
                          <w:noProof/>
                          <w:color w:val="000000"/>
                          <w:sz w:val="16"/>
                          <w:szCs w:val="16"/>
                          <w:highlight w:val="white"/>
                        </w:rPr>
                      </w:pPr>
                      <w:r w:rsidRPr="00A04494">
                        <w:rPr>
                          <w:rFonts w:ascii="Courier New" w:hAnsi="Courier New" w:cs="Courier New"/>
                          <w:noProof/>
                          <w:color w:val="808080"/>
                          <w:sz w:val="16"/>
                          <w:szCs w:val="16"/>
                          <w:highlight w:val="white"/>
                        </w:rPr>
                        <w:t>"Departure Time:"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vehDate</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vehTime</w:t>
                      </w:r>
                      <w:r w:rsidRPr="00A04494">
                        <w:rPr>
                          <w:rFonts w:ascii="Courier New" w:hAnsi="Courier New" w:cs="Courier New"/>
                          <w:b/>
                          <w:bCs/>
                          <w:noProof/>
                          <w:color w:val="000080"/>
                          <w:sz w:val="16"/>
                          <w:szCs w:val="16"/>
                          <w:highlight w:val="white"/>
                        </w:rPr>
                        <w:t>);</w:t>
                      </w:r>
                    </w:p>
                    <w:p w14:paraId="04964A1B"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HAL_UART_Transmit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huart2</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uint8_t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p>
                    <w:p w14:paraId="14A58E68"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strlen</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const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5000</w:t>
                      </w:r>
                      <w:r w:rsidRPr="00A04494">
                        <w:rPr>
                          <w:rFonts w:ascii="Courier New" w:hAnsi="Courier New" w:cs="Courier New"/>
                          <w:b/>
                          <w:bCs/>
                          <w:noProof/>
                          <w:color w:val="000080"/>
                          <w:sz w:val="16"/>
                          <w:szCs w:val="16"/>
                          <w:highlight w:val="white"/>
                        </w:rPr>
                        <w:t>);</w:t>
                      </w:r>
                    </w:p>
                    <w:p w14:paraId="2E54DFC8"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Increase the vehicle counter</w:t>
                      </w:r>
                    </w:p>
                    <w:p w14:paraId="0919D7B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vehiclesCounter</w:t>
                      </w:r>
                      <w:r w:rsidRPr="00A04494">
                        <w:rPr>
                          <w:rFonts w:ascii="Courier New" w:hAnsi="Courier New" w:cs="Courier New"/>
                          <w:b/>
                          <w:bCs/>
                          <w:noProof/>
                          <w:color w:val="000080"/>
                          <w:sz w:val="16"/>
                          <w:szCs w:val="16"/>
                          <w:highlight w:val="white"/>
                        </w:rPr>
                        <w:t>++;</w:t>
                      </w:r>
                    </w:p>
                    <w:p w14:paraId="3F7676EE"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sprintf</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 %d\n"</w:t>
                      </w:r>
                      <w:r w:rsidRPr="00A04494">
                        <w:rPr>
                          <w:rFonts w:ascii="Courier New" w:hAnsi="Courier New" w:cs="Courier New"/>
                          <w:b/>
                          <w:bCs/>
                          <w:noProof/>
                          <w:color w:val="000080"/>
                          <w:sz w:val="16"/>
                          <w:szCs w:val="16"/>
                          <w:highlight w:val="white"/>
                        </w:rPr>
                        <w:t>,</w:t>
                      </w:r>
                    </w:p>
                    <w:p w14:paraId="3EBD594F" w14:textId="77777777" w:rsidR="00EA079E" w:rsidRPr="00A04494" w:rsidRDefault="00EA079E" w:rsidP="00B2449B">
                      <w:pPr>
                        <w:autoSpaceDE w:val="0"/>
                        <w:autoSpaceDN w:val="0"/>
                        <w:adjustRightInd w:val="0"/>
                        <w:spacing w:line="240" w:lineRule="auto"/>
                        <w:ind w:left="2880" w:firstLine="720"/>
                        <w:rPr>
                          <w:rFonts w:ascii="Courier New" w:hAnsi="Courier New" w:cs="Courier New"/>
                          <w:noProof/>
                          <w:color w:val="000000"/>
                          <w:sz w:val="16"/>
                          <w:szCs w:val="16"/>
                          <w:highlight w:val="white"/>
                        </w:rPr>
                      </w:pPr>
                      <w:r w:rsidRPr="00A04494">
                        <w:rPr>
                          <w:rFonts w:ascii="Courier New" w:hAnsi="Courier New" w:cs="Courier New"/>
                          <w:noProof/>
                          <w:color w:val="808080"/>
                          <w:sz w:val="16"/>
                          <w:szCs w:val="16"/>
                          <w:highlight w:val="white"/>
                        </w:rPr>
                        <w:t>"Vehicles Counter:"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vehiclesCounter</w:t>
                      </w:r>
                      <w:r w:rsidRPr="00A04494">
                        <w:rPr>
                          <w:rFonts w:ascii="Courier New" w:hAnsi="Courier New" w:cs="Courier New"/>
                          <w:b/>
                          <w:bCs/>
                          <w:noProof/>
                          <w:color w:val="000080"/>
                          <w:sz w:val="16"/>
                          <w:szCs w:val="16"/>
                          <w:highlight w:val="white"/>
                        </w:rPr>
                        <w:t>);</w:t>
                      </w:r>
                    </w:p>
                    <w:p w14:paraId="0118052B"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HAL_UART_Transmit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huart2</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uint8_t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p>
                    <w:p w14:paraId="118AF17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strlen</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00FF"/>
                          <w:sz w:val="16"/>
                          <w:szCs w:val="16"/>
                          <w:highlight w:val="white"/>
                        </w:rPr>
                        <w:t>const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8000FF"/>
                          <w:sz w:val="16"/>
                          <w:szCs w:val="16"/>
                          <w:highlight w:val="white"/>
                        </w:rPr>
                        <w:t>char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uart_tx_buffer</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5000</w:t>
                      </w:r>
                      <w:r w:rsidRPr="00A04494">
                        <w:rPr>
                          <w:rFonts w:ascii="Courier New" w:hAnsi="Courier New" w:cs="Courier New"/>
                          <w:b/>
                          <w:bCs/>
                          <w:noProof/>
                          <w:color w:val="000080"/>
                          <w:sz w:val="16"/>
                          <w:szCs w:val="16"/>
                          <w:highlight w:val="white"/>
                        </w:rPr>
                        <w:t>);</w:t>
                      </w:r>
                    </w:p>
                    <w:p w14:paraId="1A5DB6C7"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OTH flag indicating the end of the detection cycle</w:t>
                      </w:r>
                    </w:p>
                    <w:p w14:paraId="1839A1C9" w14:textId="77777777" w:rsidR="00EA079E" w:rsidRPr="00F94248"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KMX62_OTH_INT_Flag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txbxContent>
                </v:textbox>
                <w10:anchorlock/>
              </v:shape>
            </w:pict>
          </mc:Fallback>
        </mc:AlternateContent>
      </w:r>
    </w:p>
    <w:p w14:paraId="130C29C9" w14:textId="77777777" w:rsidR="00B2449B" w:rsidRDefault="00541E29" w:rsidP="00AA0B13">
      <w:r>
        <w:rPr>
          <w:noProof/>
        </w:rPr>
        <w:lastRenderedPageBreak/>
        <mc:AlternateContent>
          <mc:Choice Requires="wps">
            <w:drawing>
              <wp:inline distT="0" distB="0" distL="0" distR="0" wp14:anchorId="50D47F40" wp14:editId="0322ACE5">
                <wp:extent cx="5924550" cy="3861435"/>
                <wp:effectExtent l="0" t="0" r="0" b="5715"/>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861435"/>
                        </a:xfrm>
                        <a:prstGeom prst="rect">
                          <a:avLst/>
                        </a:prstGeom>
                        <a:solidFill>
                          <a:srgbClr val="FFFFFF"/>
                        </a:solidFill>
                        <a:ln w="9525">
                          <a:solidFill>
                            <a:srgbClr val="000000"/>
                          </a:solidFill>
                          <a:miter lim="800000"/>
                          <a:headEnd/>
                          <a:tailEnd/>
                        </a:ln>
                      </wps:spPr>
                      <wps:txbx>
                        <w:txbxContent>
                          <w:p w14:paraId="07AF9D73" w14:textId="77777777" w:rsidR="00EA079E" w:rsidRPr="00A04494" w:rsidRDefault="00EA079E" w:rsidP="00F94248">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Read the Interrupt Latch Release Register to clear the interrupt</w:t>
                            </w:r>
                          </w:p>
                          <w:p w14:paraId="7738092F" w14:textId="77777777" w:rsidR="00EA079E"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KMX62_I2C_BufferRead</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KMX62_DeviceAddress</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KMX62_char</w:t>
                            </w:r>
                            <w:r w:rsidRPr="00A04494">
                              <w:rPr>
                                <w:rFonts w:ascii="Courier New" w:hAnsi="Courier New" w:cs="Courier New"/>
                                <w:b/>
                                <w:bCs/>
                                <w:noProof/>
                                <w:color w:val="000080"/>
                                <w:sz w:val="16"/>
                                <w:szCs w:val="16"/>
                                <w:highlight w:val="white"/>
                              </w:rPr>
                              <w:t>,</w:t>
                            </w:r>
                          </w:p>
                          <w:p w14:paraId="3BC54A0F" w14:textId="77777777" w:rsidR="00EA079E" w:rsidRPr="00A04494"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KMX62_INL</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1</w:t>
                            </w:r>
                            <w:r w:rsidRPr="00A04494">
                              <w:rPr>
                                <w:rFonts w:ascii="Courier New" w:hAnsi="Courier New" w:cs="Courier New"/>
                                <w:b/>
                                <w:bCs/>
                                <w:noProof/>
                                <w:color w:val="000080"/>
                                <w:sz w:val="16"/>
                                <w:szCs w:val="16"/>
                                <w:highlight w:val="white"/>
                              </w:rPr>
                              <w:t>);</w:t>
                            </w:r>
                          </w:p>
                          <w:p w14:paraId="1AB6F034" w14:textId="77777777" w:rsidR="00EA079E" w:rsidRPr="00A04494" w:rsidRDefault="00EA079E" w:rsidP="00F94248">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Calibrate the magnitude references</w:t>
                            </w:r>
                          </w:p>
                          <w:p w14:paraId="7729AAB1" w14:textId="77777777" w:rsidR="00EA079E"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Ref_Mag_Calb</w:t>
                            </w:r>
                            <w:r w:rsidRPr="00A04494">
                              <w:rPr>
                                <w:rFonts w:ascii="Courier New" w:hAnsi="Courier New" w:cs="Courier New"/>
                                <w:b/>
                                <w:bCs/>
                                <w:noProof/>
                                <w:color w:val="000080"/>
                                <w:sz w:val="16"/>
                                <w:szCs w:val="16"/>
                                <w:highlight w:val="white"/>
                              </w:rPr>
                              <w:t>();</w:t>
                            </w:r>
                          </w:p>
                          <w:p w14:paraId="1486442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7DF1961C"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818995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else</w:t>
                            </w:r>
                          </w:p>
                          <w:p w14:paraId="22C0AC41"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549CEBD0"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HTH debounce timer</w:t>
                            </w:r>
                          </w:p>
                          <w:p w14:paraId="230F7F3A"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2490A6CB"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flag</w:t>
                            </w:r>
                          </w:p>
                          <w:p w14:paraId="5C5B819A"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3D87D23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1E97E5E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p>
                          <w:p w14:paraId="445B1CDE"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Check if the detection period exceeds the specified delay (Whether a vehicle is parked on top of the sensor</w:t>
                            </w:r>
                          </w:p>
                          <w:p w14:paraId="766F3D9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DP_counter </w:t>
                            </w:r>
                            <w:r w:rsidRPr="00A04494">
                              <w:rPr>
                                <w:rFonts w:ascii="Courier New" w:hAnsi="Courier New" w:cs="Courier New"/>
                                <w:b/>
                                <w:bCs/>
                                <w:noProof/>
                                <w:color w:val="000080"/>
                                <w:sz w:val="16"/>
                                <w:szCs w:val="16"/>
                                <w:highlight w:val="white"/>
                              </w:rPr>
                              <w:t>&gt;=</w:t>
                            </w:r>
                            <w:r w:rsidRPr="00A04494">
                              <w:rPr>
                                <w:rFonts w:ascii="Courier New" w:hAnsi="Courier New" w:cs="Courier New"/>
                                <w:noProof/>
                                <w:color w:val="000000"/>
                                <w:sz w:val="16"/>
                                <w:szCs w:val="16"/>
                                <w:highlight w:val="white"/>
                              </w:rPr>
                              <w:t xml:space="preserve"> DP_Delay</w:t>
                            </w:r>
                            <w:r w:rsidRPr="00A04494">
                              <w:rPr>
                                <w:rFonts w:ascii="Courier New" w:hAnsi="Courier New" w:cs="Courier New"/>
                                <w:b/>
                                <w:bCs/>
                                <w:noProof/>
                                <w:color w:val="000080"/>
                                <w:sz w:val="16"/>
                                <w:szCs w:val="16"/>
                                <w:highlight w:val="white"/>
                              </w:rPr>
                              <w:t>)</w:t>
                            </w:r>
                          </w:p>
                          <w:p w14:paraId="249B055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6A282CF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UART_send</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"Stuck vehicle... Re-calibrating... "</w:t>
                            </w:r>
                            <w:r w:rsidRPr="00A04494">
                              <w:rPr>
                                <w:rFonts w:ascii="Courier New" w:hAnsi="Courier New" w:cs="Courier New"/>
                                <w:b/>
                                <w:bCs/>
                                <w:noProof/>
                                <w:color w:val="000080"/>
                                <w:sz w:val="16"/>
                                <w:szCs w:val="16"/>
                                <w:highlight w:val="white"/>
                              </w:rPr>
                              <w:t>);</w:t>
                            </w:r>
                          </w:p>
                          <w:p w14:paraId="225234E9"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DP timer</w:t>
                            </w:r>
                          </w:p>
                          <w:p w14:paraId="46C48A10"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htim7</w:t>
                            </w:r>
                            <w:r w:rsidRPr="00A04494">
                              <w:rPr>
                                <w:rFonts w:ascii="Courier New" w:hAnsi="Courier New" w:cs="Courier New"/>
                                <w:b/>
                                <w:bCs/>
                                <w:noProof/>
                                <w:color w:val="000080"/>
                                <w:sz w:val="16"/>
                                <w:szCs w:val="16"/>
                                <w:highlight w:val="white"/>
                              </w:rPr>
                              <w:t>);</w:t>
                            </w:r>
                          </w:p>
                          <w:p w14:paraId="7CF16339"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DP counter</w:t>
                            </w:r>
                          </w:p>
                          <w:p w14:paraId="537872A0"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DP_counter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4ED233C6" w14:textId="77777777" w:rsidR="00EA079E" w:rsidRPr="00A04494" w:rsidRDefault="00EA079E" w:rsidP="00B2449B">
                            <w:pPr>
                              <w:autoSpaceDE w:val="0"/>
                              <w:autoSpaceDN w:val="0"/>
                              <w:adjustRightInd w:val="0"/>
                              <w:spacing w:line="240" w:lineRule="auto"/>
                              <w:rPr>
                                <w:rFonts w:ascii="Courier New" w:hAnsi="Courier New" w:cs="Courier New"/>
                                <w:noProof/>
                                <w:color w:val="00808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80"/>
                                <w:sz w:val="16"/>
                                <w:szCs w:val="16"/>
                                <w:highlight w:val="white"/>
                              </w:rPr>
                              <w:t>/// TODO: Execute function to check if vehicle is on top of the sensor</w:t>
                            </w:r>
                          </w:p>
                          <w:p w14:paraId="71190FFD"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Execute magnetometer threshold recalibration function</w:t>
                            </w:r>
                          </w:p>
                          <w:p w14:paraId="69874DAD"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Ref_Mag_Calb</w:t>
                            </w:r>
                            <w:r w:rsidRPr="00A04494">
                              <w:rPr>
                                <w:rFonts w:ascii="Courier New" w:hAnsi="Courier New" w:cs="Courier New"/>
                                <w:b/>
                                <w:bCs/>
                                <w:noProof/>
                                <w:color w:val="000080"/>
                                <w:sz w:val="16"/>
                                <w:szCs w:val="16"/>
                                <w:highlight w:val="white"/>
                              </w:rPr>
                              <w:t>();</w:t>
                            </w:r>
                          </w:p>
                          <w:p w14:paraId="06BBCDED"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6DD7BC0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0855954B" w14:textId="77777777" w:rsidR="00EA079E" w:rsidRPr="00B2449B" w:rsidRDefault="00EA079E" w:rsidP="00B2449B">
                            <w:pPr>
                              <w:rPr>
                                <w:noProof/>
                                <w:sz w:val="14"/>
                                <w:szCs w:val="14"/>
                              </w:rPr>
                            </w:pPr>
                            <w:r w:rsidRPr="00A04494">
                              <w:rPr>
                                <w:rFonts w:ascii="Courier New" w:hAnsi="Courier New" w:cs="Courier New"/>
                                <w:b/>
                                <w:bCs/>
                                <w:noProof/>
                                <w:color w:val="000080"/>
                                <w:sz w:val="16"/>
                                <w:szCs w:val="16"/>
                                <w:highlight w:val="white"/>
                              </w:rPr>
                              <w:t>}</w:t>
                            </w:r>
                          </w:p>
                        </w:txbxContent>
                      </wps:txbx>
                      <wps:bodyPr rot="0" vert="horz" wrap="square" lIns="91440" tIns="45720" rIns="91440" bIns="45720" anchor="t" anchorCtr="0">
                        <a:noAutofit/>
                      </wps:bodyPr>
                    </wps:wsp>
                  </a:graphicData>
                </a:graphic>
              </wp:inline>
            </w:drawing>
          </mc:Choice>
          <mc:Fallback>
            <w:pict>
              <v:shape w14:anchorId="50D47F40" id="Text Box 53" o:spid="_x0000_s1027" type="#_x0000_t202" style="width:466.5pt;height:30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">
                <v:textbox>
                  <w:txbxContent>
                    <w:p w14:paraId="07AF9D73" w14:textId="77777777" w:rsidR="00EA079E" w:rsidRPr="00A04494" w:rsidRDefault="00EA079E" w:rsidP="00F94248">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Read the Interrupt Latch Release Register to clear the interrupt</w:t>
                      </w:r>
                    </w:p>
                    <w:p w14:paraId="7738092F" w14:textId="77777777" w:rsidR="00EA079E"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KMX62_I2C_BufferRead</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KMX62_DeviceAddress</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KMX62_char</w:t>
                      </w:r>
                      <w:r w:rsidRPr="00A04494">
                        <w:rPr>
                          <w:rFonts w:ascii="Courier New" w:hAnsi="Courier New" w:cs="Courier New"/>
                          <w:b/>
                          <w:bCs/>
                          <w:noProof/>
                          <w:color w:val="000080"/>
                          <w:sz w:val="16"/>
                          <w:szCs w:val="16"/>
                          <w:highlight w:val="white"/>
                        </w:rPr>
                        <w:t>,</w:t>
                      </w:r>
                    </w:p>
                    <w:p w14:paraId="3BC54A0F" w14:textId="77777777" w:rsidR="00EA079E" w:rsidRPr="00A04494"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KMX62_INL</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1</w:t>
                      </w:r>
                      <w:r w:rsidRPr="00A04494">
                        <w:rPr>
                          <w:rFonts w:ascii="Courier New" w:hAnsi="Courier New" w:cs="Courier New"/>
                          <w:b/>
                          <w:bCs/>
                          <w:noProof/>
                          <w:color w:val="000080"/>
                          <w:sz w:val="16"/>
                          <w:szCs w:val="16"/>
                          <w:highlight w:val="white"/>
                        </w:rPr>
                        <w:t>);</w:t>
                      </w:r>
                    </w:p>
                    <w:p w14:paraId="1AB6F034" w14:textId="77777777" w:rsidR="00EA079E" w:rsidRPr="00A04494" w:rsidRDefault="00EA079E" w:rsidP="00F94248">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Calibrate the magnitude references</w:t>
                      </w:r>
                    </w:p>
                    <w:p w14:paraId="7729AAB1" w14:textId="77777777" w:rsidR="00EA079E" w:rsidRDefault="00EA079E" w:rsidP="00F94248">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Ref_Mag_Calb</w:t>
                      </w:r>
                      <w:r w:rsidRPr="00A04494">
                        <w:rPr>
                          <w:rFonts w:ascii="Courier New" w:hAnsi="Courier New" w:cs="Courier New"/>
                          <w:b/>
                          <w:bCs/>
                          <w:noProof/>
                          <w:color w:val="000080"/>
                          <w:sz w:val="16"/>
                          <w:szCs w:val="16"/>
                          <w:highlight w:val="white"/>
                        </w:rPr>
                        <w:t>();</w:t>
                      </w:r>
                    </w:p>
                    <w:p w14:paraId="1486442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7DF1961C" w14:textId="77777777" w:rsidR="00EA079E"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3818995F"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else</w:t>
                      </w:r>
                    </w:p>
                    <w:p w14:paraId="22C0AC41"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549CEBD0"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HTH debounce timer</w:t>
                      </w:r>
                    </w:p>
                    <w:p w14:paraId="230F7F3A"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htim6</w:t>
                      </w:r>
                      <w:r w:rsidRPr="00A04494">
                        <w:rPr>
                          <w:rFonts w:ascii="Courier New" w:hAnsi="Courier New" w:cs="Courier New"/>
                          <w:b/>
                          <w:bCs/>
                          <w:noProof/>
                          <w:color w:val="000080"/>
                          <w:sz w:val="16"/>
                          <w:szCs w:val="16"/>
                          <w:highlight w:val="white"/>
                        </w:rPr>
                        <w:t>);</w:t>
                      </w:r>
                    </w:p>
                    <w:p w14:paraId="2490A6CB"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flag</w:t>
                      </w:r>
                    </w:p>
                    <w:p w14:paraId="5C5B819A"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HTH_Debounce_Flag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3D87D23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1E97E5E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p>
                    <w:p w14:paraId="445B1CDE"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Check if the detection period exceeds the specified delay (Whether a vehicle is parked on top of the sensor</w:t>
                      </w:r>
                    </w:p>
                    <w:p w14:paraId="766F3D9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FF"/>
                          <w:sz w:val="16"/>
                          <w:szCs w:val="16"/>
                          <w:highlight w:val="white"/>
                        </w:rPr>
                        <w:t>if</w:t>
                      </w:r>
                      <w:r w:rsidRPr="00A04494">
                        <w:rPr>
                          <w:rFonts w:ascii="Courier New" w:hAnsi="Courier New" w:cs="Courier New"/>
                          <w:noProof/>
                          <w:color w:val="000000"/>
                          <w:sz w:val="16"/>
                          <w:szCs w:val="16"/>
                          <w:highlight w:val="white"/>
                        </w:rPr>
                        <w:t xml:space="preserve">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DP_counter </w:t>
                      </w:r>
                      <w:r w:rsidRPr="00A04494">
                        <w:rPr>
                          <w:rFonts w:ascii="Courier New" w:hAnsi="Courier New" w:cs="Courier New"/>
                          <w:b/>
                          <w:bCs/>
                          <w:noProof/>
                          <w:color w:val="000080"/>
                          <w:sz w:val="16"/>
                          <w:szCs w:val="16"/>
                          <w:highlight w:val="white"/>
                        </w:rPr>
                        <w:t>&gt;=</w:t>
                      </w:r>
                      <w:r w:rsidRPr="00A04494">
                        <w:rPr>
                          <w:rFonts w:ascii="Courier New" w:hAnsi="Courier New" w:cs="Courier New"/>
                          <w:noProof/>
                          <w:color w:val="000000"/>
                          <w:sz w:val="16"/>
                          <w:szCs w:val="16"/>
                          <w:highlight w:val="white"/>
                        </w:rPr>
                        <w:t xml:space="preserve"> DP_Delay</w:t>
                      </w:r>
                      <w:r w:rsidRPr="00A04494">
                        <w:rPr>
                          <w:rFonts w:ascii="Courier New" w:hAnsi="Courier New" w:cs="Courier New"/>
                          <w:b/>
                          <w:bCs/>
                          <w:noProof/>
                          <w:color w:val="000080"/>
                          <w:sz w:val="16"/>
                          <w:szCs w:val="16"/>
                          <w:highlight w:val="white"/>
                        </w:rPr>
                        <w:t>)</w:t>
                      </w:r>
                    </w:p>
                    <w:p w14:paraId="249B0554"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6A282CF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UART_send</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808080"/>
                          <w:sz w:val="16"/>
                          <w:szCs w:val="16"/>
                          <w:highlight w:val="white"/>
                        </w:rPr>
                        <w:t>"Stuck vehicle... Re-calibrating... "</w:t>
                      </w:r>
                      <w:r w:rsidRPr="00A04494">
                        <w:rPr>
                          <w:rFonts w:ascii="Courier New" w:hAnsi="Courier New" w:cs="Courier New"/>
                          <w:b/>
                          <w:bCs/>
                          <w:noProof/>
                          <w:color w:val="000080"/>
                          <w:sz w:val="16"/>
                          <w:szCs w:val="16"/>
                          <w:highlight w:val="white"/>
                        </w:rPr>
                        <w:t>);</w:t>
                      </w:r>
                    </w:p>
                    <w:p w14:paraId="225234E9"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Stop the DP timer</w:t>
                      </w:r>
                    </w:p>
                    <w:p w14:paraId="46C48A10"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HAL_TIM_Base_Stop_IT</w:t>
                      </w:r>
                      <w:r w:rsidRPr="00A04494">
                        <w:rPr>
                          <w:rFonts w:ascii="Courier New" w:hAnsi="Courier New" w:cs="Courier New"/>
                          <w:b/>
                          <w:bCs/>
                          <w:noProof/>
                          <w:color w:val="000080"/>
                          <w:sz w:val="16"/>
                          <w:szCs w:val="16"/>
                          <w:highlight w:val="white"/>
                        </w:rPr>
                        <w:t>(&amp;</w:t>
                      </w:r>
                      <w:r w:rsidRPr="00A04494">
                        <w:rPr>
                          <w:rFonts w:ascii="Courier New" w:hAnsi="Courier New" w:cs="Courier New"/>
                          <w:noProof/>
                          <w:color w:val="000000"/>
                          <w:sz w:val="16"/>
                          <w:szCs w:val="16"/>
                          <w:highlight w:val="white"/>
                        </w:rPr>
                        <w:t>htim7</w:t>
                      </w:r>
                      <w:r w:rsidRPr="00A04494">
                        <w:rPr>
                          <w:rFonts w:ascii="Courier New" w:hAnsi="Courier New" w:cs="Courier New"/>
                          <w:b/>
                          <w:bCs/>
                          <w:noProof/>
                          <w:color w:val="000080"/>
                          <w:sz w:val="16"/>
                          <w:szCs w:val="16"/>
                          <w:highlight w:val="white"/>
                        </w:rPr>
                        <w:t>);</w:t>
                      </w:r>
                    </w:p>
                    <w:p w14:paraId="7CF16339"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Clear the DP counter</w:t>
                      </w:r>
                    </w:p>
                    <w:p w14:paraId="537872A0"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 xml:space="preserve">DP_counter </w:t>
                      </w:r>
                      <w:r w:rsidRPr="00A04494">
                        <w:rPr>
                          <w:rFonts w:ascii="Courier New" w:hAnsi="Courier New" w:cs="Courier New"/>
                          <w:b/>
                          <w:bCs/>
                          <w:noProof/>
                          <w:color w:val="000080"/>
                          <w:sz w:val="16"/>
                          <w:szCs w:val="16"/>
                          <w:highlight w:val="white"/>
                        </w:rPr>
                        <w:t>=</w:t>
                      </w:r>
                      <w:r w:rsidRPr="00A04494">
                        <w:rPr>
                          <w:rFonts w:ascii="Courier New" w:hAnsi="Courier New" w:cs="Courier New"/>
                          <w:noProof/>
                          <w:color w:val="000000"/>
                          <w:sz w:val="16"/>
                          <w:szCs w:val="16"/>
                          <w:highlight w:val="white"/>
                        </w:rPr>
                        <w:t xml:space="preserve"> </w:t>
                      </w:r>
                      <w:r w:rsidRPr="00A04494">
                        <w:rPr>
                          <w:rFonts w:ascii="Courier New" w:hAnsi="Courier New" w:cs="Courier New"/>
                          <w:noProof/>
                          <w:color w:val="FF8000"/>
                          <w:sz w:val="16"/>
                          <w:szCs w:val="16"/>
                          <w:highlight w:val="white"/>
                        </w:rPr>
                        <w:t>0</w:t>
                      </w:r>
                      <w:r w:rsidRPr="00A04494">
                        <w:rPr>
                          <w:rFonts w:ascii="Courier New" w:hAnsi="Courier New" w:cs="Courier New"/>
                          <w:b/>
                          <w:bCs/>
                          <w:noProof/>
                          <w:color w:val="000080"/>
                          <w:sz w:val="16"/>
                          <w:szCs w:val="16"/>
                          <w:highlight w:val="white"/>
                        </w:rPr>
                        <w:t>;</w:t>
                      </w:r>
                    </w:p>
                    <w:p w14:paraId="4ED233C6" w14:textId="77777777" w:rsidR="00EA079E" w:rsidRPr="00A04494" w:rsidRDefault="00EA079E" w:rsidP="00B2449B">
                      <w:pPr>
                        <w:autoSpaceDE w:val="0"/>
                        <w:autoSpaceDN w:val="0"/>
                        <w:adjustRightInd w:val="0"/>
                        <w:spacing w:line="240" w:lineRule="auto"/>
                        <w:rPr>
                          <w:rFonts w:ascii="Courier New" w:hAnsi="Courier New" w:cs="Courier New"/>
                          <w:noProof/>
                          <w:color w:val="00808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80"/>
                          <w:sz w:val="16"/>
                          <w:szCs w:val="16"/>
                          <w:highlight w:val="white"/>
                        </w:rPr>
                        <w:t>/// TODO: Execute function to check if vehicle is on top of the sensor</w:t>
                      </w:r>
                    </w:p>
                    <w:p w14:paraId="71190FFD" w14:textId="77777777" w:rsidR="00EA079E" w:rsidRPr="00A04494" w:rsidRDefault="00EA079E" w:rsidP="00B2449B">
                      <w:pPr>
                        <w:autoSpaceDE w:val="0"/>
                        <w:autoSpaceDN w:val="0"/>
                        <w:adjustRightInd w:val="0"/>
                        <w:spacing w:line="240" w:lineRule="auto"/>
                        <w:rPr>
                          <w:rFonts w:ascii="Courier New" w:hAnsi="Courier New" w:cs="Courier New"/>
                          <w:noProof/>
                          <w:color w:val="008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8000"/>
                          <w:sz w:val="16"/>
                          <w:szCs w:val="16"/>
                          <w:highlight w:val="white"/>
                        </w:rPr>
                        <w:t>// Execute magnetometer threshold recalibration function</w:t>
                      </w:r>
                    </w:p>
                    <w:p w14:paraId="69874DAD"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t>Ref_Mag_Calb</w:t>
                      </w:r>
                      <w:r w:rsidRPr="00A04494">
                        <w:rPr>
                          <w:rFonts w:ascii="Courier New" w:hAnsi="Courier New" w:cs="Courier New"/>
                          <w:b/>
                          <w:bCs/>
                          <w:noProof/>
                          <w:color w:val="000080"/>
                          <w:sz w:val="16"/>
                          <w:szCs w:val="16"/>
                          <w:highlight w:val="white"/>
                        </w:rPr>
                        <w:t>();</w:t>
                      </w:r>
                    </w:p>
                    <w:p w14:paraId="06BBCDED"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6DD7BC09" w14:textId="77777777" w:rsidR="00EA079E" w:rsidRPr="00A04494" w:rsidRDefault="00EA079E" w:rsidP="00B2449B">
                      <w:pPr>
                        <w:autoSpaceDE w:val="0"/>
                        <w:autoSpaceDN w:val="0"/>
                        <w:adjustRightInd w:val="0"/>
                        <w:spacing w:line="240" w:lineRule="auto"/>
                        <w:rPr>
                          <w:rFonts w:ascii="Courier New" w:hAnsi="Courier New" w:cs="Courier New"/>
                          <w:noProof/>
                          <w:color w:val="000000"/>
                          <w:sz w:val="16"/>
                          <w:szCs w:val="16"/>
                          <w:highlight w:val="white"/>
                        </w:rPr>
                      </w:pPr>
                      <w:r w:rsidRPr="00A04494">
                        <w:rPr>
                          <w:rFonts w:ascii="Courier New" w:hAnsi="Courier New" w:cs="Courier New"/>
                          <w:noProof/>
                          <w:color w:val="000000"/>
                          <w:sz w:val="16"/>
                          <w:szCs w:val="16"/>
                          <w:highlight w:val="white"/>
                        </w:rPr>
                        <w:tab/>
                      </w:r>
                      <w:r w:rsidRPr="00A04494">
                        <w:rPr>
                          <w:rFonts w:ascii="Courier New" w:hAnsi="Courier New" w:cs="Courier New"/>
                          <w:b/>
                          <w:bCs/>
                          <w:noProof/>
                          <w:color w:val="000080"/>
                          <w:sz w:val="16"/>
                          <w:szCs w:val="16"/>
                          <w:highlight w:val="white"/>
                        </w:rPr>
                        <w:t>}</w:t>
                      </w:r>
                    </w:p>
                    <w:p w14:paraId="0855954B" w14:textId="77777777" w:rsidR="00EA079E" w:rsidRPr="00B2449B" w:rsidRDefault="00EA079E" w:rsidP="00B2449B">
                      <w:pPr>
                        <w:rPr>
                          <w:noProof/>
                          <w:sz w:val="14"/>
                          <w:szCs w:val="14"/>
                        </w:rPr>
                      </w:pPr>
                      <w:r w:rsidRPr="00A04494">
                        <w:rPr>
                          <w:rFonts w:ascii="Courier New" w:hAnsi="Courier New" w:cs="Courier New"/>
                          <w:b/>
                          <w:bCs/>
                          <w:noProof/>
                          <w:color w:val="000080"/>
                          <w:sz w:val="16"/>
                          <w:szCs w:val="16"/>
                          <w:highlight w:val="white"/>
                        </w:rPr>
                        <w:t>}</w:t>
                      </w:r>
                    </w:p>
                  </w:txbxContent>
                </v:textbox>
                <w10:anchorlock/>
              </v:shape>
            </w:pict>
          </mc:Fallback>
        </mc:AlternateContent>
      </w:r>
    </w:p>
    <w:p w14:paraId="54ABB865" w14:textId="77777777" w:rsidR="00F94248" w:rsidRDefault="00F94248">
      <w:pPr>
        <w:spacing w:line="240" w:lineRule="auto"/>
      </w:pPr>
      <w:r>
        <w:br w:type="page"/>
      </w:r>
    </w:p>
    <w:p w14:paraId="5ACDD341" w14:textId="174A265F" w:rsidR="0081659C" w:rsidRDefault="00F94248" w:rsidP="00AA0B13">
      <w:r>
        <w:lastRenderedPageBreak/>
        <w:t xml:space="preserve">Adaptive </w:t>
      </w:r>
      <w:r w:rsidR="00663CDC">
        <w:t>c</w:t>
      </w:r>
      <w:r>
        <w:t xml:space="preserve">ompensation of </w:t>
      </w:r>
      <w:r w:rsidR="00663CDC">
        <w:t>b</w:t>
      </w:r>
      <w:r>
        <w:t xml:space="preserve">aseline </w:t>
      </w:r>
      <w:r w:rsidR="00663CDC">
        <w:t>d</w:t>
      </w:r>
      <w:r>
        <w:t>rift</w:t>
      </w:r>
      <w:r w:rsidR="00663CDC">
        <w:t>.</w:t>
      </w:r>
    </w:p>
    <w:p w14:paraId="252E5947" w14:textId="77777777" w:rsidR="00F94248" w:rsidRDefault="00541E29" w:rsidP="00AA0B13">
      <w:r>
        <w:rPr>
          <w:noProof/>
        </w:rPr>
        <mc:AlternateContent>
          <mc:Choice Requires="wps">
            <w:drawing>
              <wp:inline distT="0" distB="0" distL="0" distR="0" wp14:anchorId="644F7D38" wp14:editId="5883B7BE">
                <wp:extent cx="5930900" cy="6667500"/>
                <wp:effectExtent l="0" t="0" r="0" b="0"/>
                <wp:docPr id="7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6667500"/>
                        </a:xfrm>
                        <a:prstGeom prst="rect">
                          <a:avLst/>
                        </a:prstGeom>
                        <a:solidFill>
                          <a:srgbClr val="FFFFFF"/>
                        </a:solidFill>
                        <a:ln w="9525">
                          <a:solidFill>
                            <a:srgbClr val="000000"/>
                          </a:solidFill>
                          <a:miter lim="800000"/>
                          <a:headEnd/>
                          <a:tailEnd/>
                        </a:ln>
                      </wps:spPr>
                      <wps:txbx>
                        <w:txbxContent>
                          <w:p w14:paraId="631E555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8000FF"/>
                                <w:sz w:val="18"/>
                                <w:szCs w:val="18"/>
                                <w:highlight w:val="white"/>
                              </w:rPr>
                              <w:t>void</w:t>
                            </w:r>
                            <w:r w:rsidRPr="00634458">
                              <w:rPr>
                                <w:rFonts w:ascii="Courier New" w:hAnsi="Courier New" w:cs="Courier New"/>
                                <w:noProof/>
                                <w:color w:val="000000"/>
                                <w:sz w:val="18"/>
                                <w:szCs w:val="18"/>
                                <w:highlight w:val="white"/>
                              </w:rPr>
                              <w:t xml:space="preserve"> Ref_Mag_Calb </w:t>
                            </w:r>
                            <w:r w:rsidRPr="00634458">
                              <w:rPr>
                                <w:rFonts w:ascii="Courier New" w:hAnsi="Courier New" w:cs="Courier New"/>
                                <w:b/>
                                <w:bCs/>
                                <w:noProof/>
                                <w:color w:val="000080"/>
                                <w:sz w:val="18"/>
                                <w:szCs w:val="18"/>
                                <w:highlight w:val="white"/>
                              </w:rPr>
                              <w:t>()</w:t>
                            </w:r>
                          </w:p>
                          <w:p w14:paraId="1DBDBD0F"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b/>
                                <w:bCs/>
                                <w:noProof/>
                                <w:color w:val="000080"/>
                                <w:sz w:val="18"/>
                                <w:szCs w:val="18"/>
                                <w:highlight w:val="white"/>
                              </w:rPr>
                              <w:t>{</w:t>
                            </w:r>
                          </w:p>
                          <w:p w14:paraId="130AADF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Raise the magnitude reference flag to prevent nested calls to Ref_Mag_Calb</w:t>
                            </w:r>
                          </w:p>
                          <w:p w14:paraId="1BC1659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Ref_Mag_Calb_Flag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1</w:t>
                            </w:r>
                            <w:r w:rsidRPr="00634458">
                              <w:rPr>
                                <w:rFonts w:ascii="Courier New" w:hAnsi="Courier New" w:cs="Courier New"/>
                                <w:b/>
                                <w:bCs/>
                                <w:noProof/>
                                <w:color w:val="000080"/>
                                <w:sz w:val="18"/>
                                <w:szCs w:val="18"/>
                                <w:highlight w:val="white"/>
                              </w:rPr>
                              <w:t>;</w:t>
                            </w:r>
                          </w:p>
                          <w:p w14:paraId="6563A29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3A61F019"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Stop all timers in case they are on</w:t>
                            </w:r>
                          </w:p>
                          <w:p w14:paraId="5A44B61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HAL_TIM_Base_Stop_IT</w:t>
                            </w:r>
                            <w:r w:rsidRPr="00634458">
                              <w:rPr>
                                <w:rFonts w:ascii="Courier New" w:hAnsi="Courier New" w:cs="Courier New"/>
                                <w:b/>
                                <w:bCs/>
                                <w:noProof/>
                                <w:color w:val="000080"/>
                                <w:sz w:val="18"/>
                                <w:szCs w:val="18"/>
                                <w:highlight w:val="white"/>
                              </w:rPr>
                              <w:t>(&amp;</w:t>
                            </w:r>
                            <w:r w:rsidRPr="00634458">
                              <w:rPr>
                                <w:rFonts w:ascii="Courier New" w:hAnsi="Courier New" w:cs="Courier New"/>
                                <w:noProof/>
                                <w:color w:val="000000"/>
                                <w:sz w:val="18"/>
                                <w:szCs w:val="18"/>
                                <w:highlight w:val="white"/>
                              </w:rPr>
                              <w:t>htim6</w:t>
                            </w:r>
                            <w:r w:rsidRPr="00634458">
                              <w:rPr>
                                <w:rFonts w:ascii="Courier New" w:hAnsi="Courier New" w:cs="Courier New"/>
                                <w:b/>
                                <w:bCs/>
                                <w:noProof/>
                                <w:color w:val="000080"/>
                                <w:sz w:val="18"/>
                                <w:szCs w:val="18"/>
                                <w:highlight w:val="white"/>
                              </w:rPr>
                              <w:t>);</w:t>
                            </w:r>
                          </w:p>
                          <w:p w14:paraId="190B57DF"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HAL_TIM_Base_Stop_IT</w:t>
                            </w:r>
                            <w:r w:rsidRPr="00634458">
                              <w:rPr>
                                <w:rFonts w:ascii="Courier New" w:hAnsi="Courier New" w:cs="Courier New"/>
                                <w:b/>
                                <w:bCs/>
                                <w:noProof/>
                                <w:color w:val="000080"/>
                                <w:sz w:val="18"/>
                                <w:szCs w:val="18"/>
                                <w:highlight w:val="white"/>
                              </w:rPr>
                              <w:t>(&amp;</w:t>
                            </w:r>
                            <w:r w:rsidRPr="00634458">
                              <w:rPr>
                                <w:rFonts w:ascii="Courier New" w:hAnsi="Courier New" w:cs="Courier New"/>
                                <w:noProof/>
                                <w:color w:val="000000"/>
                                <w:sz w:val="18"/>
                                <w:szCs w:val="18"/>
                                <w:highlight w:val="white"/>
                              </w:rPr>
                              <w:t>htim7</w:t>
                            </w:r>
                            <w:r w:rsidRPr="00634458">
                              <w:rPr>
                                <w:rFonts w:ascii="Courier New" w:hAnsi="Courier New" w:cs="Courier New"/>
                                <w:b/>
                                <w:bCs/>
                                <w:noProof/>
                                <w:color w:val="000080"/>
                                <w:sz w:val="18"/>
                                <w:szCs w:val="18"/>
                                <w:highlight w:val="white"/>
                              </w:rPr>
                              <w:t>);</w:t>
                            </w:r>
                          </w:p>
                          <w:p w14:paraId="6336B79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452EE551"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their flags</w:t>
                            </w:r>
                          </w:p>
                          <w:p w14:paraId="332021C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HTH_Debounce_Flag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72BBADF8"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DP_counter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50E0087"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2536F138"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Loop for the number of the moving average filter taps</w:t>
                            </w:r>
                          </w:p>
                          <w:p w14:paraId="47D0B15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FF"/>
                                <w:sz w:val="18"/>
                                <w:szCs w:val="18"/>
                                <w:highlight w:val="white"/>
                              </w:rPr>
                              <w:t>for</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8000FF"/>
                                <w:sz w:val="18"/>
                                <w:szCs w:val="18"/>
                                <w:highlight w:val="white"/>
                              </w:rPr>
                              <w:t>int</w:t>
                            </w:r>
                            <w:r w:rsidRPr="00634458">
                              <w:rPr>
                                <w:rFonts w:ascii="Courier New" w:hAnsi="Courier New" w:cs="Courier New"/>
                                <w:noProof/>
                                <w:color w:val="000000"/>
                                <w:sz w:val="18"/>
                                <w:szCs w:val="18"/>
                                <w:highlight w:val="white"/>
                              </w:rPr>
                              <w:t xml:space="preserve"> i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i </w:t>
                            </w:r>
                            <w:r w:rsidRPr="00634458">
                              <w:rPr>
                                <w:rFonts w:ascii="Courier New" w:hAnsi="Courier New" w:cs="Courier New"/>
                                <w:b/>
                                <w:bCs/>
                                <w:noProof/>
                                <w:color w:val="000080"/>
                                <w:sz w:val="18"/>
                                <w:szCs w:val="18"/>
                                <w:highlight w:val="white"/>
                              </w:rPr>
                              <w:t>&lt;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i</w:t>
                            </w:r>
                            <w:r w:rsidRPr="00634458">
                              <w:rPr>
                                <w:rFonts w:ascii="Courier New" w:hAnsi="Courier New" w:cs="Courier New"/>
                                <w:b/>
                                <w:bCs/>
                                <w:noProof/>
                                <w:color w:val="000080"/>
                                <w:sz w:val="18"/>
                                <w:szCs w:val="18"/>
                                <w:highlight w:val="white"/>
                              </w:rPr>
                              <w:t>++)</w:t>
                            </w:r>
                          </w:p>
                          <w:p w14:paraId="2C2FE85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80"/>
                                <w:sz w:val="18"/>
                                <w:szCs w:val="18"/>
                                <w:highlight w:val="white"/>
                              </w:rPr>
                              <w:t>{</w:t>
                            </w:r>
                          </w:p>
                          <w:p w14:paraId="44F2137F"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Wait for the data ready interrupt</w:t>
                            </w:r>
                          </w:p>
                          <w:p w14:paraId="15E2D59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FF"/>
                                <w:sz w:val="18"/>
                                <w:szCs w:val="18"/>
                                <w:highlight w:val="white"/>
                              </w:rPr>
                              <w:t>while</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KMX62_DRDY_INT_Flag</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p>
                          <w:p w14:paraId="3A27DAC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260068C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flag once we detect that it is raised</w:t>
                            </w:r>
                          </w:p>
                          <w:p w14:paraId="78C11A8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KMX62_DRDY_INT_Flag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3244EC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42EF84CF"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Read the magnitude</w:t>
                            </w:r>
                          </w:p>
                          <w:p w14:paraId="79C6C27A"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KMX62_GetData</w:t>
                            </w:r>
                            <w:r w:rsidRPr="00634458">
                              <w:rPr>
                                <w:rFonts w:ascii="Courier New" w:hAnsi="Courier New" w:cs="Courier New"/>
                                <w:b/>
                                <w:bCs/>
                                <w:noProof/>
                                <w:color w:val="000080"/>
                                <w:sz w:val="18"/>
                                <w:szCs w:val="18"/>
                                <w:highlight w:val="white"/>
                              </w:rPr>
                              <w:t>();</w:t>
                            </w:r>
                          </w:p>
                          <w:p w14:paraId="591FB4E2"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306B37F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Accumulate readings for the three axises separately and the magnitude</w:t>
                            </w:r>
                          </w:p>
                          <w:p w14:paraId="1C4ECDD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MEMS_Mag_Xout_Conv</w:t>
                            </w:r>
                            <w:r w:rsidRPr="00634458">
                              <w:rPr>
                                <w:rFonts w:ascii="Courier New" w:hAnsi="Courier New" w:cs="Courier New"/>
                                <w:b/>
                                <w:bCs/>
                                <w:noProof/>
                                <w:color w:val="000080"/>
                                <w:sz w:val="18"/>
                                <w:szCs w:val="18"/>
                                <w:highlight w:val="white"/>
                              </w:rPr>
                              <w:t>;</w:t>
                            </w:r>
                          </w:p>
                          <w:p w14:paraId="163C1D3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MEMS_Mag_Yout_Conv</w:t>
                            </w:r>
                            <w:r w:rsidRPr="00634458">
                              <w:rPr>
                                <w:rFonts w:ascii="Courier New" w:hAnsi="Courier New" w:cs="Courier New"/>
                                <w:b/>
                                <w:bCs/>
                                <w:noProof/>
                                <w:color w:val="000080"/>
                                <w:sz w:val="18"/>
                                <w:szCs w:val="18"/>
                                <w:highlight w:val="white"/>
                              </w:rPr>
                              <w:t>;</w:t>
                            </w:r>
                          </w:p>
                          <w:p w14:paraId="1B393B2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MEMS_Mag_Zout_Conv</w:t>
                            </w:r>
                            <w:r w:rsidRPr="00634458">
                              <w:rPr>
                                <w:rFonts w:ascii="Courier New" w:hAnsi="Courier New" w:cs="Courier New"/>
                                <w:b/>
                                <w:bCs/>
                                <w:noProof/>
                                <w:color w:val="000080"/>
                                <w:sz w:val="18"/>
                                <w:szCs w:val="18"/>
                                <w:highlight w:val="white"/>
                              </w:rPr>
                              <w:t>;</w:t>
                            </w:r>
                          </w:p>
                          <w:p w14:paraId="7D9EB97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80"/>
                                <w:sz w:val="18"/>
                                <w:szCs w:val="18"/>
                                <w:highlight w:val="white"/>
                              </w:rPr>
                              <w:t>}</w:t>
                            </w:r>
                          </w:p>
                          <w:p w14:paraId="4D3D8E20"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4D824C8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Average the 3 axises readings and assign the result to the reference variables</w:t>
                            </w:r>
                          </w:p>
                          <w:p w14:paraId="1ABF786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MEMS_Mag_Conv_Xout_ref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3E7B676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MEMS_Mag_Conv_Yout_ref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1F39CB28"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MEMS_Mag_Conv_Zout_ref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07338BFC"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p>
                          <w:p w14:paraId="5F8DFCD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variables</w:t>
                            </w:r>
                          </w:p>
                          <w:p w14:paraId="6529AA1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0A6EC9A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573A3C2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7023222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OTH interrupt flag to eliminate the missdetection that happens after threshold recalibration</w:t>
                            </w:r>
                          </w:p>
                          <w:p w14:paraId="0EE2E90C"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KMX62_OTH_INT_Flag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32133CF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reference magnitude calibration flag</w:t>
                            </w:r>
                          </w:p>
                          <w:p w14:paraId="27168DC6"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Ref_Mag_Calb_Flag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749A7B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Pr>
                                <w:rFonts w:ascii="Courier New" w:hAnsi="Courier New" w:cs="Courier New"/>
                                <w:noProof/>
                                <w:color w:val="000000"/>
                                <w:sz w:val="18"/>
                                <w:szCs w:val="18"/>
                                <w:highlight w:val="white"/>
                              </w:rPr>
                              <w:t>UART_send(</w:t>
                            </w:r>
                            <w:r w:rsidRPr="00634458">
                              <w:rPr>
                                <w:rFonts w:ascii="Courier New" w:hAnsi="Courier New" w:cs="Courier New"/>
                                <w:noProof/>
                                <w:color w:val="808080"/>
                                <w:sz w:val="18"/>
                                <w:szCs w:val="18"/>
                                <w:highlight w:val="white"/>
                              </w:rPr>
                              <w:t>"MGM re-calibration done!\n"</w:t>
                            </w:r>
                            <w:r w:rsidRPr="00634458">
                              <w:rPr>
                                <w:rFonts w:ascii="Courier New" w:hAnsi="Courier New" w:cs="Courier New"/>
                                <w:b/>
                                <w:bCs/>
                                <w:noProof/>
                                <w:color w:val="000080"/>
                                <w:sz w:val="18"/>
                                <w:szCs w:val="18"/>
                                <w:highlight w:val="white"/>
                              </w:rPr>
                              <w:t>);</w:t>
                            </w:r>
                          </w:p>
                          <w:p w14:paraId="4FB30512" w14:textId="77777777" w:rsidR="00EA079E" w:rsidRPr="00634458" w:rsidRDefault="00EA079E" w:rsidP="00F94248">
                            <w:pPr>
                              <w:rPr>
                                <w:noProof/>
                                <w:sz w:val="20"/>
                                <w:szCs w:val="20"/>
                              </w:rPr>
                            </w:pPr>
                            <w:r w:rsidRPr="00634458">
                              <w:rPr>
                                <w:rFonts w:ascii="Courier New" w:hAnsi="Courier New" w:cs="Courier New"/>
                                <w:b/>
                                <w:bCs/>
                                <w:noProof/>
                                <w:color w:val="000080"/>
                                <w:sz w:val="18"/>
                                <w:szCs w:val="18"/>
                                <w:highlight w:val="white"/>
                              </w:rPr>
                              <w:t>}</w:t>
                            </w:r>
                          </w:p>
                        </w:txbxContent>
                      </wps:txbx>
                      <wps:bodyPr rot="0" vert="horz" wrap="square" lIns="91440" tIns="45720" rIns="91440" bIns="45720" anchor="t" anchorCtr="0">
                        <a:noAutofit/>
                      </wps:bodyPr>
                    </wps:wsp>
                  </a:graphicData>
                </a:graphic>
              </wp:inline>
            </w:drawing>
          </mc:Choice>
          <mc:Fallback>
            <w:pict>
              <v:shape w14:anchorId="644F7D38" id="Text Box 2" o:spid="_x0000_s1028" type="#_x0000_t202" style="width:467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">
                <v:textbox>
                  <w:txbxContent>
                    <w:p w14:paraId="631E555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8000FF"/>
                          <w:sz w:val="18"/>
                          <w:szCs w:val="18"/>
                          <w:highlight w:val="white"/>
                        </w:rPr>
                        <w:t>void</w:t>
                      </w:r>
                      <w:r w:rsidRPr="00634458">
                        <w:rPr>
                          <w:rFonts w:ascii="Courier New" w:hAnsi="Courier New" w:cs="Courier New"/>
                          <w:noProof/>
                          <w:color w:val="000000"/>
                          <w:sz w:val="18"/>
                          <w:szCs w:val="18"/>
                          <w:highlight w:val="white"/>
                        </w:rPr>
                        <w:t xml:space="preserve"> Ref_Mag_Calb </w:t>
                      </w:r>
                      <w:r w:rsidRPr="00634458">
                        <w:rPr>
                          <w:rFonts w:ascii="Courier New" w:hAnsi="Courier New" w:cs="Courier New"/>
                          <w:b/>
                          <w:bCs/>
                          <w:noProof/>
                          <w:color w:val="000080"/>
                          <w:sz w:val="18"/>
                          <w:szCs w:val="18"/>
                          <w:highlight w:val="white"/>
                        </w:rPr>
                        <w:t>()</w:t>
                      </w:r>
                    </w:p>
                    <w:p w14:paraId="1DBDBD0F"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b/>
                          <w:bCs/>
                          <w:noProof/>
                          <w:color w:val="000080"/>
                          <w:sz w:val="18"/>
                          <w:szCs w:val="18"/>
                          <w:highlight w:val="white"/>
                        </w:rPr>
                        <w:t>{</w:t>
                      </w:r>
                    </w:p>
                    <w:p w14:paraId="130AADF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Raise the magnitude reference flag to prevent nested calls to Ref_Mag_Calb</w:t>
                      </w:r>
                    </w:p>
                    <w:p w14:paraId="1BC1659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Ref_Mag_Calb_Flag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1</w:t>
                      </w:r>
                      <w:r w:rsidRPr="00634458">
                        <w:rPr>
                          <w:rFonts w:ascii="Courier New" w:hAnsi="Courier New" w:cs="Courier New"/>
                          <w:b/>
                          <w:bCs/>
                          <w:noProof/>
                          <w:color w:val="000080"/>
                          <w:sz w:val="18"/>
                          <w:szCs w:val="18"/>
                          <w:highlight w:val="white"/>
                        </w:rPr>
                        <w:t>;</w:t>
                      </w:r>
                    </w:p>
                    <w:p w14:paraId="6563A29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3A61F019"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Stop all timers in case they are on</w:t>
                      </w:r>
                    </w:p>
                    <w:p w14:paraId="5A44B61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HAL_TIM_Base_Stop_IT</w:t>
                      </w:r>
                      <w:r w:rsidRPr="00634458">
                        <w:rPr>
                          <w:rFonts w:ascii="Courier New" w:hAnsi="Courier New" w:cs="Courier New"/>
                          <w:b/>
                          <w:bCs/>
                          <w:noProof/>
                          <w:color w:val="000080"/>
                          <w:sz w:val="18"/>
                          <w:szCs w:val="18"/>
                          <w:highlight w:val="white"/>
                        </w:rPr>
                        <w:t>(&amp;</w:t>
                      </w:r>
                      <w:r w:rsidRPr="00634458">
                        <w:rPr>
                          <w:rFonts w:ascii="Courier New" w:hAnsi="Courier New" w:cs="Courier New"/>
                          <w:noProof/>
                          <w:color w:val="000000"/>
                          <w:sz w:val="18"/>
                          <w:szCs w:val="18"/>
                          <w:highlight w:val="white"/>
                        </w:rPr>
                        <w:t>htim6</w:t>
                      </w:r>
                      <w:r w:rsidRPr="00634458">
                        <w:rPr>
                          <w:rFonts w:ascii="Courier New" w:hAnsi="Courier New" w:cs="Courier New"/>
                          <w:b/>
                          <w:bCs/>
                          <w:noProof/>
                          <w:color w:val="000080"/>
                          <w:sz w:val="18"/>
                          <w:szCs w:val="18"/>
                          <w:highlight w:val="white"/>
                        </w:rPr>
                        <w:t>);</w:t>
                      </w:r>
                    </w:p>
                    <w:p w14:paraId="190B57DF"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HAL_TIM_Base_Stop_IT</w:t>
                      </w:r>
                      <w:r w:rsidRPr="00634458">
                        <w:rPr>
                          <w:rFonts w:ascii="Courier New" w:hAnsi="Courier New" w:cs="Courier New"/>
                          <w:b/>
                          <w:bCs/>
                          <w:noProof/>
                          <w:color w:val="000080"/>
                          <w:sz w:val="18"/>
                          <w:szCs w:val="18"/>
                          <w:highlight w:val="white"/>
                        </w:rPr>
                        <w:t>(&amp;</w:t>
                      </w:r>
                      <w:r w:rsidRPr="00634458">
                        <w:rPr>
                          <w:rFonts w:ascii="Courier New" w:hAnsi="Courier New" w:cs="Courier New"/>
                          <w:noProof/>
                          <w:color w:val="000000"/>
                          <w:sz w:val="18"/>
                          <w:szCs w:val="18"/>
                          <w:highlight w:val="white"/>
                        </w:rPr>
                        <w:t>htim7</w:t>
                      </w:r>
                      <w:r w:rsidRPr="00634458">
                        <w:rPr>
                          <w:rFonts w:ascii="Courier New" w:hAnsi="Courier New" w:cs="Courier New"/>
                          <w:b/>
                          <w:bCs/>
                          <w:noProof/>
                          <w:color w:val="000080"/>
                          <w:sz w:val="18"/>
                          <w:szCs w:val="18"/>
                          <w:highlight w:val="white"/>
                        </w:rPr>
                        <w:t>);</w:t>
                      </w:r>
                    </w:p>
                    <w:p w14:paraId="6336B79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452EE551"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their flags</w:t>
                      </w:r>
                    </w:p>
                    <w:p w14:paraId="332021C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HTH_Debounce_Flag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72BBADF8"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DP_counter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50E0087"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2536F138"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Loop for the number of the moving average filter taps</w:t>
                      </w:r>
                    </w:p>
                    <w:p w14:paraId="47D0B15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FF"/>
                          <w:sz w:val="18"/>
                          <w:szCs w:val="18"/>
                          <w:highlight w:val="white"/>
                        </w:rPr>
                        <w:t>for</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8000FF"/>
                          <w:sz w:val="18"/>
                          <w:szCs w:val="18"/>
                          <w:highlight w:val="white"/>
                        </w:rPr>
                        <w:t>int</w:t>
                      </w:r>
                      <w:r w:rsidRPr="00634458">
                        <w:rPr>
                          <w:rFonts w:ascii="Courier New" w:hAnsi="Courier New" w:cs="Courier New"/>
                          <w:noProof/>
                          <w:color w:val="000000"/>
                          <w:sz w:val="18"/>
                          <w:szCs w:val="18"/>
                          <w:highlight w:val="white"/>
                        </w:rPr>
                        <w:t xml:space="preserve"> i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i </w:t>
                      </w:r>
                      <w:r w:rsidRPr="00634458">
                        <w:rPr>
                          <w:rFonts w:ascii="Courier New" w:hAnsi="Courier New" w:cs="Courier New"/>
                          <w:b/>
                          <w:bCs/>
                          <w:noProof/>
                          <w:color w:val="000080"/>
                          <w:sz w:val="18"/>
                          <w:szCs w:val="18"/>
                          <w:highlight w:val="white"/>
                        </w:rPr>
                        <w:t>&lt;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i</w:t>
                      </w:r>
                      <w:r w:rsidRPr="00634458">
                        <w:rPr>
                          <w:rFonts w:ascii="Courier New" w:hAnsi="Courier New" w:cs="Courier New"/>
                          <w:b/>
                          <w:bCs/>
                          <w:noProof/>
                          <w:color w:val="000080"/>
                          <w:sz w:val="18"/>
                          <w:szCs w:val="18"/>
                          <w:highlight w:val="white"/>
                        </w:rPr>
                        <w:t>++)</w:t>
                      </w:r>
                    </w:p>
                    <w:p w14:paraId="2C2FE85D"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80"/>
                          <w:sz w:val="18"/>
                          <w:szCs w:val="18"/>
                          <w:highlight w:val="white"/>
                        </w:rPr>
                        <w:t>{</w:t>
                      </w:r>
                    </w:p>
                    <w:p w14:paraId="44F2137F"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Wait for the data ready interrupt</w:t>
                      </w:r>
                    </w:p>
                    <w:p w14:paraId="15E2D59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FF"/>
                          <w:sz w:val="18"/>
                          <w:szCs w:val="18"/>
                          <w:highlight w:val="white"/>
                        </w:rPr>
                        <w:t>while</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KMX62_DRDY_INT_Flag</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b/>
                          <w:bCs/>
                          <w:noProof/>
                          <w:color w:val="000080"/>
                          <w:sz w:val="18"/>
                          <w:szCs w:val="18"/>
                          <w:highlight w:val="white"/>
                        </w:rPr>
                        <w:t>{};</w:t>
                      </w:r>
                    </w:p>
                    <w:p w14:paraId="3A27DAC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260068C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flag once we detect that it is raised</w:t>
                      </w:r>
                    </w:p>
                    <w:p w14:paraId="78C11A8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KMX62_DRDY_INT_Flag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3244EC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42EF84CF"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Read the magnitude</w:t>
                      </w:r>
                    </w:p>
                    <w:p w14:paraId="79C6C27A"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KMX62_GetData</w:t>
                      </w:r>
                      <w:r w:rsidRPr="00634458">
                        <w:rPr>
                          <w:rFonts w:ascii="Courier New" w:hAnsi="Courier New" w:cs="Courier New"/>
                          <w:b/>
                          <w:bCs/>
                          <w:noProof/>
                          <w:color w:val="000080"/>
                          <w:sz w:val="18"/>
                          <w:szCs w:val="18"/>
                          <w:highlight w:val="white"/>
                        </w:rPr>
                        <w:t>();</w:t>
                      </w:r>
                    </w:p>
                    <w:p w14:paraId="591FB4E2"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p>
                    <w:p w14:paraId="306B37F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Accumulate readings for the three axises separately and the magnitude</w:t>
                      </w:r>
                    </w:p>
                    <w:p w14:paraId="1C4ECDD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MEMS_Mag_Xout_Conv</w:t>
                      </w:r>
                      <w:r w:rsidRPr="00634458">
                        <w:rPr>
                          <w:rFonts w:ascii="Courier New" w:hAnsi="Courier New" w:cs="Courier New"/>
                          <w:b/>
                          <w:bCs/>
                          <w:noProof/>
                          <w:color w:val="000080"/>
                          <w:sz w:val="18"/>
                          <w:szCs w:val="18"/>
                          <w:highlight w:val="white"/>
                        </w:rPr>
                        <w:t>;</w:t>
                      </w:r>
                    </w:p>
                    <w:p w14:paraId="163C1D3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MEMS_Mag_Yout_Conv</w:t>
                      </w:r>
                      <w:r w:rsidRPr="00634458">
                        <w:rPr>
                          <w:rFonts w:ascii="Courier New" w:hAnsi="Courier New" w:cs="Courier New"/>
                          <w:b/>
                          <w:bCs/>
                          <w:noProof/>
                          <w:color w:val="000080"/>
                          <w:sz w:val="18"/>
                          <w:szCs w:val="18"/>
                          <w:highlight w:val="white"/>
                        </w:rPr>
                        <w:t>;</w:t>
                      </w:r>
                    </w:p>
                    <w:p w14:paraId="1B393B2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0000"/>
                          <w:sz w:val="18"/>
                          <w:szCs w:val="18"/>
                          <w:highlight w:val="white"/>
                        </w:rPr>
                        <w:tab/>
                        <w:t xml:space="preserve">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MEMS_Mag_Zout_Conv</w:t>
                      </w:r>
                      <w:r w:rsidRPr="00634458">
                        <w:rPr>
                          <w:rFonts w:ascii="Courier New" w:hAnsi="Courier New" w:cs="Courier New"/>
                          <w:b/>
                          <w:bCs/>
                          <w:noProof/>
                          <w:color w:val="000080"/>
                          <w:sz w:val="18"/>
                          <w:szCs w:val="18"/>
                          <w:highlight w:val="white"/>
                        </w:rPr>
                        <w:t>;</w:t>
                      </w:r>
                    </w:p>
                    <w:p w14:paraId="7D9EB97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b/>
                          <w:bCs/>
                          <w:noProof/>
                          <w:color w:val="000080"/>
                          <w:sz w:val="18"/>
                          <w:szCs w:val="18"/>
                          <w:highlight w:val="white"/>
                        </w:rPr>
                        <w:t>}</w:t>
                      </w:r>
                    </w:p>
                    <w:p w14:paraId="4D3D8E20"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p>
                    <w:p w14:paraId="4D824C8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Average the 3 axises readings and assign the result to the reference variables</w:t>
                      </w:r>
                    </w:p>
                    <w:p w14:paraId="1ABF786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MEMS_Mag_Conv_Xout_ref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3E7B676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MEMS_Mag_Conv_Yout_ref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1F39CB28"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MEMS_Mag_Conv_Zout_ref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MAF_Taps</w:t>
                      </w:r>
                      <w:r w:rsidRPr="00634458">
                        <w:rPr>
                          <w:rFonts w:ascii="Courier New" w:hAnsi="Courier New" w:cs="Courier New"/>
                          <w:b/>
                          <w:bCs/>
                          <w:noProof/>
                          <w:color w:val="000080"/>
                          <w:sz w:val="18"/>
                          <w:szCs w:val="18"/>
                          <w:highlight w:val="white"/>
                        </w:rPr>
                        <w:t>;</w:t>
                      </w:r>
                    </w:p>
                    <w:p w14:paraId="07338BFC"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p>
                    <w:p w14:paraId="5F8DFCD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variables</w:t>
                      </w:r>
                    </w:p>
                    <w:p w14:paraId="6529AA15"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AVG_Mag_Conv_X_Axis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0A6EC9A4"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AVG_Mag_Conv_Y_Axis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573A3C2B"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AVG_Mag_Conv_Z_Axis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7023222C"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OTH interrupt flag to eliminate the missdetection that happens after threshold recalibration</w:t>
                      </w:r>
                    </w:p>
                    <w:p w14:paraId="0EE2E90C"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KMX62_OTH_INT_Flag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32133CF7" w14:textId="77777777" w:rsidR="00EA079E" w:rsidRPr="00634458" w:rsidRDefault="00EA079E" w:rsidP="00F94248">
                      <w:pPr>
                        <w:autoSpaceDE w:val="0"/>
                        <w:autoSpaceDN w:val="0"/>
                        <w:adjustRightInd w:val="0"/>
                        <w:spacing w:line="240" w:lineRule="auto"/>
                        <w:rPr>
                          <w:rFonts w:ascii="Courier New" w:hAnsi="Courier New" w:cs="Courier New"/>
                          <w:noProof/>
                          <w:color w:val="008000"/>
                          <w:sz w:val="18"/>
                          <w:szCs w:val="18"/>
                          <w:highlight w:val="white"/>
                        </w:rPr>
                      </w:pPr>
                      <w:r w:rsidRPr="00634458">
                        <w:rPr>
                          <w:rFonts w:ascii="Courier New" w:hAnsi="Courier New" w:cs="Courier New"/>
                          <w:noProof/>
                          <w:color w:val="000000"/>
                          <w:sz w:val="18"/>
                          <w:szCs w:val="18"/>
                          <w:highlight w:val="white"/>
                        </w:rPr>
                        <w:tab/>
                      </w:r>
                      <w:r w:rsidRPr="00634458">
                        <w:rPr>
                          <w:rFonts w:ascii="Courier New" w:hAnsi="Courier New" w:cs="Courier New"/>
                          <w:noProof/>
                          <w:color w:val="008000"/>
                          <w:sz w:val="18"/>
                          <w:szCs w:val="18"/>
                          <w:highlight w:val="white"/>
                        </w:rPr>
                        <w:t>// Clear the reference magnitude calibration flag</w:t>
                      </w:r>
                    </w:p>
                    <w:p w14:paraId="27168DC6"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t xml:space="preserve">Ref_Mag_Calb_Flag </w:t>
                      </w:r>
                      <w:r w:rsidRPr="00634458">
                        <w:rPr>
                          <w:rFonts w:ascii="Courier New" w:hAnsi="Courier New" w:cs="Courier New"/>
                          <w:b/>
                          <w:bCs/>
                          <w:noProof/>
                          <w:color w:val="000080"/>
                          <w:sz w:val="18"/>
                          <w:szCs w:val="18"/>
                          <w:highlight w:val="white"/>
                        </w:rPr>
                        <w:t>=</w:t>
                      </w:r>
                      <w:r w:rsidRPr="00634458">
                        <w:rPr>
                          <w:rFonts w:ascii="Courier New" w:hAnsi="Courier New" w:cs="Courier New"/>
                          <w:noProof/>
                          <w:color w:val="000000"/>
                          <w:sz w:val="18"/>
                          <w:szCs w:val="18"/>
                          <w:highlight w:val="white"/>
                        </w:rPr>
                        <w:t xml:space="preserve"> </w:t>
                      </w:r>
                      <w:r w:rsidRPr="00634458">
                        <w:rPr>
                          <w:rFonts w:ascii="Courier New" w:hAnsi="Courier New" w:cs="Courier New"/>
                          <w:noProof/>
                          <w:color w:val="FF8000"/>
                          <w:sz w:val="18"/>
                          <w:szCs w:val="18"/>
                          <w:highlight w:val="white"/>
                        </w:rPr>
                        <w:t>0</w:t>
                      </w:r>
                      <w:r w:rsidRPr="00634458">
                        <w:rPr>
                          <w:rFonts w:ascii="Courier New" w:hAnsi="Courier New" w:cs="Courier New"/>
                          <w:b/>
                          <w:bCs/>
                          <w:noProof/>
                          <w:color w:val="000080"/>
                          <w:sz w:val="18"/>
                          <w:szCs w:val="18"/>
                          <w:highlight w:val="white"/>
                        </w:rPr>
                        <w:t>;</w:t>
                      </w:r>
                    </w:p>
                    <w:p w14:paraId="2749A7B1" w14:textId="77777777" w:rsidR="00EA079E" w:rsidRPr="00634458" w:rsidRDefault="00EA079E" w:rsidP="00F94248">
                      <w:pPr>
                        <w:autoSpaceDE w:val="0"/>
                        <w:autoSpaceDN w:val="0"/>
                        <w:adjustRightInd w:val="0"/>
                        <w:spacing w:line="240" w:lineRule="auto"/>
                        <w:rPr>
                          <w:rFonts w:ascii="Courier New" w:hAnsi="Courier New" w:cs="Courier New"/>
                          <w:noProof/>
                          <w:color w:val="000000"/>
                          <w:sz w:val="18"/>
                          <w:szCs w:val="18"/>
                          <w:highlight w:val="white"/>
                        </w:rPr>
                      </w:pPr>
                      <w:r w:rsidRPr="00634458">
                        <w:rPr>
                          <w:rFonts w:ascii="Courier New" w:hAnsi="Courier New" w:cs="Courier New"/>
                          <w:noProof/>
                          <w:color w:val="000000"/>
                          <w:sz w:val="18"/>
                          <w:szCs w:val="18"/>
                          <w:highlight w:val="white"/>
                        </w:rPr>
                        <w:tab/>
                      </w:r>
                      <w:r>
                        <w:rPr>
                          <w:rFonts w:ascii="Courier New" w:hAnsi="Courier New" w:cs="Courier New"/>
                          <w:noProof/>
                          <w:color w:val="000000"/>
                          <w:sz w:val="18"/>
                          <w:szCs w:val="18"/>
                          <w:highlight w:val="white"/>
                        </w:rPr>
                        <w:t>UART_send(</w:t>
                      </w:r>
                      <w:r w:rsidRPr="00634458">
                        <w:rPr>
                          <w:rFonts w:ascii="Courier New" w:hAnsi="Courier New" w:cs="Courier New"/>
                          <w:noProof/>
                          <w:color w:val="808080"/>
                          <w:sz w:val="18"/>
                          <w:szCs w:val="18"/>
                          <w:highlight w:val="white"/>
                        </w:rPr>
                        <w:t>"MGM re-calibration done!\n"</w:t>
                      </w:r>
                      <w:r w:rsidRPr="00634458">
                        <w:rPr>
                          <w:rFonts w:ascii="Courier New" w:hAnsi="Courier New" w:cs="Courier New"/>
                          <w:b/>
                          <w:bCs/>
                          <w:noProof/>
                          <w:color w:val="000080"/>
                          <w:sz w:val="18"/>
                          <w:szCs w:val="18"/>
                          <w:highlight w:val="white"/>
                        </w:rPr>
                        <w:t>);</w:t>
                      </w:r>
                    </w:p>
                    <w:p w14:paraId="4FB30512" w14:textId="77777777" w:rsidR="00EA079E" w:rsidRPr="00634458" w:rsidRDefault="00EA079E" w:rsidP="00F94248">
                      <w:pPr>
                        <w:rPr>
                          <w:noProof/>
                          <w:sz w:val="20"/>
                          <w:szCs w:val="20"/>
                        </w:rPr>
                      </w:pPr>
                      <w:r w:rsidRPr="00634458">
                        <w:rPr>
                          <w:rFonts w:ascii="Courier New" w:hAnsi="Courier New" w:cs="Courier New"/>
                          <w:b/>
                          <w:bCs/>
                          <w:noProof/>
                          <w:color w:val="000080"/>
                          <w:sz w:val="18"/>
                          <w:szCs w:val="18"/>
                          <w:highlight w:val="white"/>
                        </w:rPr>
                        <w:t>}</w:t>
                      </w:r>
                    </w:p>
                  </w:txbxContent>
                </v:textbox>
                <w10:anchorlock/>
              </v:shape>
            </w:pict>
          </mc:Fallback>
        </mc:AlternateContent>
      </w:r>
    </w:p>
    <w:p w14:paraId="7E23CB83" w14:textId="77777777" w:rsidR="004A6A8A" w:rsidRDefault="004A6A8A">
      <w:pPr>
        <w:spacing w:line="240" w:lineRule="auto"/>
      </w:pPr>
      <w:r>
        <w:br w:type="page"/>
      </w:r>
    </w:p>
    <w:p w14:paraId="3E434ECF" w14:textId="4911F57C" w:rsidR="004A6A8A" w:rsidRDefault="004A6A8A" w:rsidP="00AA0B13">
      <w:r w:rsidRPr="005161E5">
        <w:lastRenderedPageBreak/>
        <w:t xml:space="preserve">Adaptive </w:t>
      </w:r>
      <w:r w:rsidR="00663CDC">
        <w:t>c</w:t>
      </w:r>
      <w:r w:rsidRPr="005161E5">
        <w:t xml:space="preserve">ompensation of RTC </w:t>
      </w:r>
      <w:r w:rsidR="00663CDC">
        <w:t>f</w:t>
      </w:r>
      <w:r w:rsidRPr="005161E5">
        <w:t xml:space="preserve">requency </w:t>
      </w:r>
      <w:r w:rsidR="00663CDC">
        <w:t>d</w:t>
      </w:r>
      <w:r w:rsidRPr="005161E5">
        <w:t>rift</w:t>
      </w:r>
      <w:r w:rsidR="00663CDC">
        <w:t>.</w:t>
      </w:r>
    </w:p>
    <w:p w14:paraId="37333C88" w14:textId="77777777" w:rsidR="004A6A8A" w:rsidRDefault="00CE524F" w:rsidP="00AA0B13">
      <w:r>
        <w:rPr>
          <w:noProof/>
        </w:rPr>
        <mc:AlternateContent>
          <mc:Choice Requires="wps">
            <w:drawing>
              <wp:inline distT="0" distB="0" distL="0" distR="0" wp14:anchorId="502CE22B" wp14:editId="64ED65E8">
                <wp:extent cx="5394960" cy="7459980"/>
                <wp:effectExtent l="0" t="0" r="15240" b="26670"/>
                <wp:docPr id="7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7459980"/>
                        </a:xfrm>
                        <a:prstGeom prst="rect">
                          <a:avLst/>
                        </a:prstGeom>
                        <a:solidFill>
                          <a:srgbClr val="FFFFFF"/>
                        </a:solidFill>
                        <a:ln w="9525">
                          <a:solidFill>
                            <a:srgbClr val="000000"/>
                          </a:solidFill>
                          <a:miter lim="800000"/>
                          <a:headEnd/>
                          <a:tailEnd/>
                        </a:ln>
                      </wps:spPr>
                      <wps:txbx>
                        <w:txbxContent>
                          <w:p w14:paraId="38365EF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8000"/>
                                <w:sz w:val="20"/>
                                <w:szCs w:val="20"/>
                                <w:highlight w:val="white"/>
                              </w:rPr>
                              <w:t>/* =============== RTC Drift Compensation ================ */</w:t>
                            </w:r>
                          </w:p>
                          <w:p w14:paraId="18E732E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Calibrate_RTC_Drift</w:t>
                            </w:r>
                            <w:r>
                              <w:rPr>
                                <w:rFonts w:ascii="Courier New" w:hAnsi="Courier New" w:cs="Courier New"/>
                                <w:b/>
                                <w:bCs/>
                                <w:noProof/>
                                <w:color w:val="000080"/>
                                <w:sz w:val="20"/>
                                <w:szCs w:val="20"/>
                                <w:highlight w:val="white"/>
                              </w:rPr>
                              <w:t>)</w:t>
                            </w:r>
                          </w:p>
                          <w:p w14:paraId="7897BE3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706889E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Disable interrupts on LINE 4 and 5, which corresponds to interrupts on GPIO 4 and 5, i.e. MGM data ready and motion interrupt</w:t>
                            </w:r>
                          </w:p>
                          <w:p w14:paraId="757F925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EXTI</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IMR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EXTI_IMR_IM5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EXTI_IMR_IM4</w:t>
                            </w:r>
                            <w:r>
                              <w:rPr>
                                <w:rFonts w:ascii="Courier New" w:hAnsi="Courier New" w:cs="Courier New"/>
                                <w:b/>
                                <w:bCs/>
                                <w:noProof/>
                                <w:color w:val="000080"/>
                                <w:sz w:val="20"/>
                                <w:szCs w:val="20"/>
                                <w:highlight w:val="white"/>
                              </w:rPr>
                              <w:t>);</w:t>
                            </w:r>
                          </w:p>
                          <w:p w14:paraId="3A1D5C8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Check whether it is RTC 1 Hz signal or PPS that should be measured now</w:t>
                            </w:r>
                          </w:p>
                          <w:p w14:paraId="1373BA48"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RTC Round = 0, PPS Round = 1</w:t>
                            </w:r>
                          </w:p>
                          <w:p w14:paraId="59BE0CB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AFA709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meas_count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...and we still have measurments to take...</w:t>
                            </w:r>
                          </w:p>
                          <w:p w14:paraId="24BD4B5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CFFE202"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frequency measuring flag</w:t>
                            </w:r>
                          </w:p>
                          <w:p w14:paraId="4F8E304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measure_freq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1CE0086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Wait until the measurment is done</w:t>
                            </w:r>
                          </w:p>
                          <w:p w14:paraId="59AF897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while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measure_freq</w:t>
                            </w:r>
                            <w:r>
                              <w:rPr>
                                <w:rFonts w:ascii="Courier New" w:hAnsi="Courier New" w:cs="Courier New"/>
                                <w:b/>
                                <w:bCs/>
                                <w:noProof/>
                                <w:color w:val="000080"/>
                                <w:sz w:val="20"/>
                                <w:szCs w:val="20"/>
                                <w:highlight w:val="white"/>
                              </w:rPr>
                              <w:t>);</w:t>
                            </w:r>
                          </w:p>
                          <w:p w14:paraId="3E38CA6F"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23BACD0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5057808B"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47EB44E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27BEA3F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7A5ED7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we already collected RTC_MEAS_PERIOD measurments...</w:t>
                            </w:r>
                          </w:p>
                          <w:p w14:paraId="1394A051"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47D6F6F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average</w:t>
                            </w:r>
                          </w:p>
                          <w:p w14:paraId="1CCDAD7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p>
                          <w:p w14:paraId="19845D2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 Debug Purpose **************/</w:t>
                            </w:r>
                          </w:p>
                          <w:p w14:paraId="05F5D65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Counter: %d\n"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counter_RTC</w:t>
                            </w:r>
                            <w:r>
                              <w:rPr>
                                <w:rFonts w:ascii="Courier New" w:hAnsi="Courier New" w:cs="Courier New"/>
                                <w:b/>
                                <w:bCs/>
                                <w:noProof/>
                                <w:color w:val="000080"/>
                                <w:sz w:val="20"/>
                                <w:szCs w:val="20"/>
                                <w:highlight w:val="white"/>
                              </w:rPr>
                              <w:t>);</w:t>
                            </w:r>
                          </w:p>
                          <w:p w14:paraId="432BA9A8"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7D186FC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w:t>
                            </w:r>
                          </w:p>
                          <w:p w14:paraId="2D8494F6"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round now for PPS</w:t>
                            </w:r>
                          </w:p>
                          <w:p w14:paraId="5253646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6440993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meas_count</w:t>
                            </w:r>
                          </w:p>
                          <w:p w14:paraId="1D43ABB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meas_count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481FCDF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72E77CC" w14:textId="77777777" w:rsidR="00EA079E" w:rsidRDefault="00EA079E" w:rsidP="00CE524F">
                            <w:pPr>
                              <w:rPr>
                                <w:rFonts w:ascii="Courier New" w:hAnsi="Courier New" w:cs="Courier New"/>
                                <w:b/>
                                <w:bCs/>
                                <w:noProof/>
                                <w:color w:val="000080"/>
                                <w:sz w:val="20"/>
                                <w:szCs w:val="20"/>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CB67D84"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Then it is the PPS turn</w:t>
                            </w:r>
                          </w:p>
                          <w:p w14:paraId="1FF9F178"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2B14B2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meas_count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...and we still have measurments to take...</w:t>
                            </w:r>
                          </w:p>
                          <w:p w14:paraId="769C163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D0D2507"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frequency measuring flag</w:t>
                            </w:r>
                          </w:p>
                          <w:p w14:paraId="5C5270DB"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measure_freq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61C0704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Wait until the measurment is done</w:t>
                            </w:r>
                          </w:p>
                          <w:p w14:paraId="2EA125A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while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measure_freq</w:t>
                            </w:r>
                            <w:r>
                              <w:rPr>
                                <w:rFonts w:ascii="Courier New" w:hAnsi="Courier New" w:cs="Courier New"/>
                                <w:b/>
                                <w:bCs/>
                                <w:noProof/>
                                <w:color w:val="000080"/>
                                <w:sz w:val="20"/>
                                <w:szCs w:val="20"/>
                                <w:highlight w:val="white"/>
                              </w:rPr>
                              <w:t>);</w:t>
                            </w:r>
                          </w:p>
                          <w:p w14:paraId="772E0574"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3B941D2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3C2FAEFF"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0C59453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57C0AA31" w14:textId="77777777" w:rsidR="00EA079E" w:rsidRDefault="00EA079E" w:rsidP="00CE524F">
                            <w:pPr>
                              <w:rPr>
                                <w:noProof/>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502CE22B" id="_x0000_s1029" type="#_x0000_t202" style="width:424.8pt;height:58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">
                <v:textbox>
                  <w:txbxContent>
                    <w:p w14:paraId="38365EF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8000"/>
                          <w:sz w:val="20"/>
                          <w:szCs w:val="20"/>
                          <w:highlight w:val="white"/>
                        </w:rPr>
                        <w:t>/* =============== RTC Drift Compensation ================ */</w:t>
                      </w:r>
                    </w:p>
                    <w:p w14:paraId="18E732E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Calibrate_RTC_Drift</w:t>
                      </w:r>
                      <w:r>
                        <w:rPr>
                          <w:rFonts w:ascii="Courier New" w:hAnsi="Courier New" w:cs="Courier New"/>
                          <w:b/>
                          <w:bCs/>
                          <w:noProof/>
                          <w:color w:val="000080"/>
                          <w:sz w:val="20"/>
                          <w:szCs w:val="20"/>
                          <w:highlight w:val="white"/>
                        </w:rPr>
                        <w:t>)</w:t>
                      </w:r>
                    </w:p>
                    <w:p w14:paraId="7897BE3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706889E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Disable interrupts on LINE 4 and 5, which corresponds to interrupts on GPIO 4 and 5, i.e. MGM data ready and motion interrupt</w:t>
                      </w:r>
                    </w:p>
                    <w:p w14:paraId="757F925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EXTI</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IMR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EXTI_IMR_IM5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EXTI_IMR_IM4</w:t>
                      </w:r>
                      <w:r>
                        <w:rPr>
                          <w:rFonts w:ascii="Courier New" w:hAnsi="Courier New" w:cs="Courier New"/>
                          <w:b/>
                          <w:bCs/>
                          <w:noProof/>
                          <w:color w:val="000080"/>
                          <w:sz w:val="20"/>
                          <w:szCs w:val="20"/>
                          <w:highlight w:val="white"/>
                        </w:rPr>
                        <w:t>);</w:t>
                      </w:r>
                    </w:p>
                    <w:p w14:paraId="3A1D5C8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Check whether it is RTC 1 Hz signal or PPS that should be measured now</w:t>
                      </w:r>
                    </w:p>
                    <w:p w14:paraId="1373BA48"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RTC Round = 0, PPS Round = 1</w:t>
                      </w:r>
                    </w:p>
                    <w:p w14:paraId="59BE0CB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AFA709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meas_count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...and we still have measurments to take...</w:t>
                      </w:r>
                    </w:p>
                    <w:p w14:paraId="24BD4B5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CFFE202"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frequency measuring flag</w:t>
                      </w:r>
                    </w:p>
                    <w:p w14:paraId="4F8E304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measure_freq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1CE0086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Wait until the measurment is done</w:t>
                      </w:r>
                    </w:p>
                    <w:p w14:paraId="59AF897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while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measure_freq</w:t>
                      </w:r>
                      <w:r>
                        <w:rPr>
                          <w:rFonts w:ascii="Courier New" w:hAnsi="Courier New" w:cs="Courier New"/>
                          <w:b/>
                          <w:bCs/>
                          <w:noProof/>
                          <w:color w:val="000080"/>
                          <w:sz w:val="20"/>
                          <w:szCs w:val="20"/>
                          <w:highlight w:val="white"/>
                        </w:rPr>
                        <w:t>);</w:t>
                      </w:r>
                    </w:p>
                    <w:p w14:paraId="3E38CA6F"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23BACD0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5057808B"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47EB44E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27BEA3F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7A5ED7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we already collected RTC_MEAS_PERIOD measurments...</w:t>
                      </w:r>
                    </w:p>
                    <w:p w14:paraId="1394A051"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47D6F6F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average</w:t>
                      </w:r>
                    </w:p>
                    <w:p w14:paraId="1CCDAD7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p>
                    <w:p w14:paraId="19845D2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 Debug Purpose **************/</w:t>
                      </w:r>
                    </w:p>
                    <w:p w14:paraId="05F5D65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Counter: %d\n"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counter_RTC</w:t>
                      </w:r>
                      <w:r>
                        <w:rPr>
                          <w:rFonts w:ascii="Courier New" w:hAnsi="Courier New" w:cs="Courier New"/>
                          <w:b/>
                          <w:bCs/>
                          <w:noProof/>
                          <w:color w:val="000080"/>
                          <w:sz w:val="20"/>
                          <w:szCs w:val="20"/>
                          <w:highlight w:val="white"/>
                        </w:rPr>
                        <w:t>);</w:t>
                      </w:r>
                    </w:p>
                    <w:p w14:paraId="432BA9A8"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7D186FC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w:t>
                      </w:r>
                    </w:p>
                    <w:p w14:paraId="2D8494F6"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round now for PPS</w:t>
                      </w:r>
                    </w:p>
                    <w:p w14:paraId="5253646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6440993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meas_count</w:t>
                      </w:r>
                    </w:p>
                    <w:p w14:paraId="1D43ABB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meas_count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481FCDF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72E77CC" w14:textId="77777777" w:rsidR="00EA079E" w:rsidRDefault="00EA079E" w:rsidP="00CE524F">
                      <w:pPr>
                        <w:rPr>
                          <w:rFonts w:ascii="Courier New" w:hAnsi="Courier New" w:cs="Courier New"/>
                          <w:b/>
                          <w:bCs/>
                          <w:noProof/>
                          <w:color w:val="000080"/>
                          <w:sz w:val="20"/>
                          <w:szCs w:val="20"/>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CB67D84"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Then it is the PPS turn</w:t>
                      </w:r>
                    </w:p>
                    <w:p w14:paraId="1FF9F178"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2B14B2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meas_count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...and we still have measurments to take...</w:t>
                      </w:r>
                    </w:p>
                    <w:p w14:paraId="769C163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D0D2507"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frequency measuring flag</w:t>
                      </w:r>
                    </w:p>
                    <w:p w14:paraId="5C5270DB"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measure_freq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61C0704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Wait until the measurment is done</w:t>
                      </w:r>
                    </w:p>
                    <w:p w14:paraId="2EA125A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while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measure_freq</w:t>
                      </w:r>
                      <w:r>
                        <w:rPr>
                          <w:rFonts w:ascii="Courier New" w:hAnsi="Courier New" w:cs="Courier New"/>
                          <w:b/>
                          <w:bCs/>
                          <w:noProof/>
                          <w:color w:val="000080"/>
                          <w:sz w:val="20"/>
                          <w:szCs w:val="20"/>
                          <w:highlight w:val="white"/>
                        </w:rPr>
                        <w:t>);</w:t>
                      </w:r>
                    </w:p>
                    <w:p w14:paraId="772E0574"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3B941D2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3C2FAEFF"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0C59453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57C0AA31" w14:textId="77777777" w:rsidR="00EA079E" w:rsidRDefault="00EA079E" w:rsidP="00CE524F">
                      <w:pPr>
                        <w:rPr>
                          <w:noProof/>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txbxContent>
                </v:textbox>
                <w10:anchorlock/>
              </v:shape>
            </w:pict>
          </mc:Fallback>
        </mc:AlternateContent>
      </w:r>
    </w:p>
    <w:p w14:paraId="43A6055F" w14:textId="77777777" w:rsidR="00CE524F" w:rsidRDefault="00CE524F" w:rsidP="00AA0B13">
      <w:r>
        <w:rPr>
          <w:noProof/>
        </w:rPr>
        <w:lastRenderedPageBreak/>
        <mc:AlternateContent>
          <mc:Choice Requires="wps">
            <w:drawing>
              <wp:inline distT="0" distB="0" distL="0" distR="0" wp14:anchorId="026B70C4" wp14:editId="6ED1CFDD">
                <wp:extent cx="5394960" cy="8061960"/>
                <wp:effectExtent l="0" t="0" r="15240" b="15240"/>
                <wp:docPr id="7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061960"/>
                        </a:xfrm>
                        <a:prstGeom prst="rect">
                          <a:avLst/>
                        </a:prstGeom>
                        <a:solidFill>
                          <a:srgbClr val="FFFFFF"/>
                        </a:solidFill>
                        <a:ln w="9525">
                          <a:solidFill>
                            <a:srgbClr val="000000"/>
                          </a:solidFill>
                          <a:miter lim="800000"/>
                          <a:headEnd/>
                          <a:tailEnd/>
                        </a:ln>
                      </wps:spPr>
                      <wps:txbx>
                        <w:txbxContent>
                          <w:p w14:paraId="6977988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2C23A10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6DE55A8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12CF4789"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34F81FB9" w14:textId="77777777" w:rsidR="00EA079E" w:rsidRDefault="00EA079E" w:rsidP="00CE524F">
                            <w:pPr>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b/>
                                <w:bCs/>
                                <w:noProof/>
                                <w:color w:val="000080"/>
                                <w:sz w:val="20"/>
                                <w:szCs w:val="20"/>
                                <w:highlight w:val="white"/>
                              </w:rPr>
                              <w:br/>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we already collected RTC_MEAS_PERIOD measurments...</w:t>
                            </w:r>
                          </w:p>
                          <w:p w14:paraId="2DE5C49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2B39A2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average</w:t>
                            </w:r>
                          </w:p>
                          <w:p w14:paraId="1F2E17C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p>
                          <w:p w14:paraId="4652CA9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7132DD84"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 Debug Purpose **************/</w:t>
                            </w:r>
                          </w:p>
                          <w:p w14:paraId="476908E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"PPS Counter: %d\n"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counter_PPS</w:t>
                            </w:r>
                            <w:r>
                              <w:rPr>
                                <w:rFonts w:ascii="Courier New" w:hAnsi="Courier New" w:cs="Courier New"/>
                                <w:b/>
                                <w:bCs/>
                                <w:noProof/>
                                <w:color w:val="000080"/>
                                <w:sz w:val="20"/>
                                <w:szCs w:val="20"/>
                                <w:highlight w:val="white"/>
                              </w:rPr>
                              <w:t>);</w:t>
                            </w:r>
                          </w:p>
                          <w:p w14:paraId="2387CB8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2B96ED2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w:t>
                            </w:r>
                          </w:p>
                          <w:p w14:paraId="5815C4F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56322DF7"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corresponding time difference to be written on RTC Shift registers</w:t>
                            </w:r>
                          </w:p>
                          <w:p w14:paraId="5E1A4EB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RTC_Drift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float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float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counter_RTC</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8000000.0f</w:t>
                            </w:r>
                            <w:r>
                              <w:rPr>
                                <w:rFonts w:ascii="Courier New" w:hAnsi="Courier New" w:cs="Courier New"/>
                                <w:b/>
                                <w:bCs/>
                                <w:noProof/>
                                <w:color w:val="000080"/>
                                <w:sz w:val="20"/>
                                <w:szCs w:val="20"/>
                                <w:highlight w:val="white"/>
                              </w:rPr>
                              <w:t>);</w:t>
                            </w:r>
                          </w:p>
                          <w:p w14:paraId="3249E712"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Update the RTC shift register</w:t>
                            </w:r>
                          </w:p>
                          <w:p w14:paraId="5832604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Read 22.4.10 RTC synchronization in Reference Manual to understand why is the following calculations</w:t>
                            </w:r>
                          </w:p>
                          <w:p w14:paraId="1FA53DB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RTC_Drift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213E7EB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HAL_RTCEx_SetSynchroShift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hrtc</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RTC_SHIFTADD1S_RESET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fabsf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RTC_Drift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256.0f</w:t>
                            </w:r>
                            <w:r>
                              <w:rPr>
                                <w:rFonts w:ascii="Courier New" w:hAnsi="Courier New" w:cs="Courier New"/>
                                <w:b/>
                                <w:bCs/>
                                <w:noProof/>
                                <w:color w:val="000080"/>
                                <w:sz w:val="20"/>
                                <w:szCs w:val="20"/>
                                <w:highlight w:val="white"/>
                              </w:rPr>
                              <w:t>));</w:t>
                            </w:r>
                          </w:p>
                          <w:p w14:paraId="758FDA0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p>
                          <w:p w14:paraId="2AACAE3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HAL_RTCEx_SetSynchroShift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hrtc</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RTC_SHIFTADD1S_SET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RTC_Drift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256.0f</w:t>
                            </w:r>
                            <w:r>
                              <w:rPr>
                                <w:rFonts w:ascii="Courier New" w:hAnsi="Courier New" w:cs="Courier New"/>
                                <w:b/>
                                <w:bCs/>
                                <w:noProof/>
                                <w:color w:val="000080"/>
                                <w:sz w:val="20"/>
                                <w:szCs w:val="20"/>
                                <w:highlight w:val="white"/>
                              </w:rPr>
                              <w:t>));</w:t>
                            </w:r>
                          </w:p>
                          <w:p w14:paraId="3DA536B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0630310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Drift in seconds: %f\n"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RTC_Drift</w:t>
                            </w:r>
                            <w:r>
                              <w:rPr>
                                <w:rFonts w:ascii="Courier New" w:hAnsi="Courier New" w:cs="Courier New"/>
                                <w:b/>
                                <w:bCs/>
                                <w:noProof/>
                                <w:color w:val="000080"/>
                                <w:sz w:val="20"/>
                                <w:szCs w:val="20"/>
                                <w:highlight w:val="white"/>
                              </w:rPr>
                              <w:t>);</w:t>
                            </w:r>
                          </w:p>
                          <w:p w14:paraId="01D544F1"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6DC286E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UART_send</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Calibrated!\n"</w:t>
                            </w:r>
                            <w:r>
                              <w:rPr>
                                <w:rFonts w:ascii="Courier New" w:hAnsi="Courier New" w:cs="Courier New"/>
                                <w:b/>
                                <w:bCs/>
                                <w:noProof/>
                                <w:color w:val="000080"/>
                                <w:sz w:val="20"/>
                                <w:szCs w:val="20"/>
                                <w:highlight w:val="white"/>
                              </w:rPr>
                              <w:t>);</w:t>
                            </w:r>
                          </w:p>
                          <w:p w14:paraId="5ABE0BF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meas_count</w:t>
                            </w:r>
                          </w:p>
                          <w:p w14:paraId="47DE98A4"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meas_count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41929A1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freq counters</w:t>
                            </w:r>
                          </w:p>
                          <w:p w14:paraId="302EBF1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0C64F76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1873C013"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measurment round for RTC</w:t>
                            </w:r>
                          </w:p>
                          <w:p w14:paraId="2B9C5F5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2902363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calibration flag</w:t>
                            </w:r>
                          </w:p>
                          <w:p w14:paraId="54E5C85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Calibrate_RTC_Drift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0E44C4C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Enable interrupts for MGM</w:t>
                            </w:r>
                          </w:p>
                          <w:p w14:paraId="7F3E893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EXTI</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IMR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EXTI_IMR_IM5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EXTI_IMR_IM4</w:t>
                            </w:r>
                            <w:r>
                              <w:rPr>
                                <w:rFonts w:ascii="Courier New" w:hAnsi="Courier New" w:cs="Courier New"/>
                                <w:b/>
                                <w:bCs/>
                                <w:noProof/>
                                <w:color w:val="000080"/>
                                <w:sz w:val="20"/>
                                <w:szCs w:val="20"/>
                                <w:highlight w:val="white"/>
                              </w:rPr>
                              <w:t>);</w:t>
                            </w:r>
                          </w:p>
                          <w:p w14:paraId="1D24062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A0C34E0"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15525C8" w14:textId="77777777" w:rsidR="00EA079E" w:rsidRDefault="00EA079E" w:rsidP="00CE524F">
                            <w:pPr>
                              <w:rPr>
                                <w:noProof/>
                              </w:rPr>
                            </w:pP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026B70C4" id="_x0000_s1030" type="#_x0000_t202" style="width:424.8pt;height:6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">
                <v:textbox>
                  <w:txbxContent>
                    <w:p w14:paraId="69779889"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Accumulate the counter value</w:t>
                      </w:r>
                    </w:p>
                    <w:p w14:paraId="2C23A10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CNT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htim21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Instance</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CNT</w:t>
                      </w:r>
                      <w:r>
                        <w:rPr>
                          <w:rFonts w:ascii="Courier New" w:hAnsi="Courier New" w:cs="Courier New"/>
                          <w:b/>
                          <w:bCs/>
                          <w:noProof/>
                          <w:color w:val="000080"/>
                          <w:sz w:val="20"/>
                          <w:szCs w:val="20"/>
                          <w:highlight w:val="white"/>
                        </w:rPr>
                        <w:t>);</w:t>
                      </w:r>
                    </w:p>
                    <w:p w14:paraId="6DE55A8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number of measurments taken</w:t>
                      </w:r>
                    </w:p>
                    <w:p w14:paraId="12CF4789"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meas_count</w:t>
                      </w:r>
                      <w:r>
                        <w:rPr>
                          <w:rFonts w:ascii="Courier New" w:hAnsi="Courier New" w:cs="Courier New"/>
                          <w:b/>
                          <w:bCs/>
                          <w:noProof/>
                          <w:color w:val="000080"/>
                          <w:sz w:val="20"/>
                          <w:szCs w:val="20"/>
                          <w:highlight w:val="white"/>
                        </w:rPr>
                        <w:t>++;</w:t>
                      </w:r>
                    </w:p>
                    <w:p w14:paraId="34F81FB9" w14:textId="77777777" w:rsidR="00EA079E" w:rsidRDefault="00EA079E" w:rsidP="00CE524F">
                      <w:pPr>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b/>
                          <w:bCs/>
                          <w:noProof/>
                          <w:color w:val="000080"/>
                          <w:sz w:val="20"/>
                          <w:szCs w:val="20"/>
                          <w:highlight w:val="white"/>
                        </w:rPr>
                        <w:br/>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we already collected RTC_MEAS_PERIOD measurments...</w:t>
                      </w:r>
                    </w:p>
                    <w:p w14:paraId="2DE5C49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2B39A2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average</w:t>
                      </w:r>
                    </w:p>
                    <w:p w14:paraId="1F2E17C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RTC_MEAS_PERIOD</w:t>
                      </w:r>
                      <w:r>
                        <w:rPr>
                          <w:rFonts w:ascii="Courier New" w:hAnsi="Courier New" w:cs="Courier New"/>
                          <w:b/>
                          <w:bCs/>
                          <w:noProof/>
                          <w:color w:val="000080"/>
                          <w:sz w:val="20"/>
                          <w:szCs w:val="20"/>
                          <w:highlight w:val="white"/>
                        </w:rPr>
                        <w:t>;</w:t>
                      </w:r>
                    </w:p>
                    <w:p w14:paraId="4652CA9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7132DD84"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 Debug Purpose **************/</w:t>
                      </w:r>
                    </w:p>
                    <w:p w14:paraId="476908E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"PPS Counter: %d\n"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counter_PPS</w:t>
                      </w:r>
                      <w:r>
                        <w:rPr>
                          <w:rFonts w:ascii="Courier New" w:hAnsi="Courier New" w:cs="Courier New"/>
                          <w:b/>
                          <w:bCs/>
                          <w:noProof/>
                          <w:color w:val="000080"/>
                          <w:sz w:val="20"/>
                          <w:szCs w:val="20"/>
                          <w:highlight w:val="white"/>
                        </w:rPr>
                        <w:t>);</w:t>
                      </w:r>
                    </w:p>
                    <w:p w14:paraId="2387CB8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2B96ED2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80"/>
                          <w:sz w:val="20"/>
                          <w:szCs w:val="20"/>
                          <w:highlight w:val="white"/>
                        </w:rPr>
                        <w:t>/*************************************/</w:t>
                      </w:r>
                    </w:p>
                    <w:p w14:paraId="5815C4F7"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56322DF7"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Calculate the corresponding time difference to be written on RTC Shift registers</w:t>
                      </w:r>
                    </w:p>
                    <w:p w14:paraId="5E1A4EB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RTC_Drift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float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float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counter_RTC</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8000000.0f</w:t>
                      </w:r>
                      <w:r>
                        <w:rPr>
                          <w:rFonts w:ascii="Courier New" w:hAnsi="Courier New" w:cs="Courier New"/>
                          <w:b/>
                          <w:bCs/>
                          <w:noProof/>
                          <w:color w:val="000080"/>
                          <w:sz w:val="20"/>
                          <w:szCs w:val="20"/>
                          <w:highlight w:val="white"/>
                        </w:rPr>
                        <w:t>);</w:t>
                      </w:r>
                    </w:p>
                    <w:p w14:paraId="3249E712"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Update the RTC shift register</w:t>
                      </w:r>
                    </w:p>
                    <w:p w14:paraId="5832604D"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Read 22.4.10 RTC synchronization in Reference Manual to understand why is the following calculations</w:t>
                      </w:r>
                    </w:p>
                    <w:p w14:paraId="1FA53DB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RTC_Drift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213E7EB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HAL_RTCEx_SetSynchroShift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hrtc</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RTC_SHIFTADD1S_RESET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fabsf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RTC_Drift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256.0f</w:t>
                      </w:r>
                      <w:r>
                        <w:rPr>
                          <w:rFonts w:ascii="Courier New" w:hAnsi="Courier New" w:cs="Courier New"/>
                          <w:b/>
                          <w:bCs/>
                          <w:noProof/>
                          <w:color w:val="000080"/>
                          <w:sz w:val="20"/>
                          <w:szCs w:val="20"/>
                          <w:highlight w:val="white"/>
                        </w:rPr>
                        <w:t>));</w:t>
                      </w:r>
                    </w:p>
                    <w:p w14:paraId="758FDA0A"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p>
                    <w:p w14:paraId="2AACAE3D"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HAL_RTCEx_SetSynchroShift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hrtc</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RTC_SHIFTADD1S_SET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RTC_Drift</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256.0f</w:t>
                      </w:r>
                      <w:r>
                        <w:rPr>
                          <w:rFonts w:ascii="Courier New" w:hAnsi="Courier New" w:cs="Courier New"/>
                          <w:b/>
                          <w:bCs/>
                          <w:noProof/>
                          <w:color w:val="000080"/>
                          <w:sz w:val="20"/>
                          <w:szCs w:val="20"/>
                          <w:highlight w:val="white"/>
                        </w:rPr>
                        <w:t>));</w:t>
                      </w:r>
                    </w:p>
                    <w:p w14:paraId="3DA536B2"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06303105"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sprintf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Drift in seconds: %f\n"</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RTC_Drift</w:t>
                      </w:r>
                      <w:r>
                        <w:rPr>
                          <w:rFonts w:ascii="Courier New" w:hAnsi="Courier New" w:cs="Courier New"/>
                          <w:b/>
                          <w:bCs/>
                          <w:noProof/>
                          <w:color w:val="000080"/>
                          <w:sz w:val="20"/>
                          <w:szCs w:val="20"/>
                          <w:highlight w:val="white"/>
                        </w:rPr>
                        <w:t>);</w:t>
                      </w:r>
                    </w:p>
                    <w:p w14:paraId="01D544F1"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HAL_UART_Transmit</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huart2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uart_tx_buffer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5000</w:t>
                      </w:r>
                      <w:r>
                        <w:rPr>
                          <w:rFonts w:ascii="Courier New" w:hAnsi="Courier New" w:cs="Courier New"/>
                          <w:b/>
                          <w:bCs/>
                          <w:noProof/>
                          <w:color w:val="000080"/>
                          <w:sz w:val="20"/>
                          <w:szCs w:val="20"/>
                          <w:highlight w:val="white"/>
                        </w:rPr>
                        <w:t>);</w:t>
                      </w:r>
                    </w:p>
                    <w:p w14:paraId="6DC286E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UART_send</w:t>
                      </w:r>
                      <w:r>
                        <w:rPr>
                          <w:rFonts w:ascii="Courier New" w:hAnsi="Courier New" w:cs="Courier New"/>
                          <w:b/>
                          <w:bCs/>
                          <w:noProof/>
                          <w:color w:val="000080"/>
                          <w:sz w:val="20"/>
                          <w:szCs w:val="20"/>
                          <w:highlight w:val="white"/>
                        </w:rPr>
                        <w:t>(</w:t>
                      </w:r>
                      <w:r>
                        <w:rPr>
                          <w:rFonts w:ascii="Courier New" w:hAnsi="Courier New" w:cs="Courier New"/>
                          <w:noProof/>
                          <w:color w:val="808080"/>
                          <w:sz w:val="20"/>
                          <w:szCs w:val="20"/>
                          <w:highlight w:val="white"/>
                        </w:rPr>
                        <w:t>"RTC Calibrated!\n"</w:t>
                      </w:r>
                      <w:r>
                        <w:rPr>
                          <w:rFonts w:ascii="Courier New" w:hAnsi="Courier New" w:cs="Courier New"/>
                          <w:b/>
                          <w:bCs/>
                          <w:noProof/>
                          <w:color w:val="000080"/>
                          <w:sz w:val="20"/>
                          <w:szCs w:val="20"/>
                          <w:highlight w:val="white"/>
                        </w:rPr>
                        <w:t>);</w:t>
                      </w:r>
                    </w:p>
                    <w:p w14:paraId="5ABE0BF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meas_count</w:t>
                      </w:r>
                    </w:p>
                    <w:p w14:paraId="47DE98A4"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meas_count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41929A1A"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freq counters</w:t>
                      </w:r>
                    </w:p>
                    <w:p w14:paraId="302EBF1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counter_PPS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0C64F76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counter_RTC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1873C013"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Set the measurment round for RTC</w:t>
                      </w:r>
                    </w:p>
                    <w:p w14:paraId="2B9C5F56"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RTC_PPS_Meas_Round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29023631"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Clear the calibration flag</w:t>
                      </w:r>
                    </w:p>
                    <w:p w14:paraId="54E5C85F"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Calibrate_RTC_Drift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0E44C4CC" w14:textId="77777777" w:rsidR="00EA079E" w:rsidRDefault="00EA079E" w:rsidP="00CE524F">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Enable interrupts for MGM</w:t>
                      </w:r>
                    </w:p>
                    <w:p w14:paraId="7F3E893E"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EXTI</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IMR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EXTI_IMR_IM5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EXTI_IMR_IM4</w:t>
                      </w:r>
                      <w:r>
                        <w:rPr>
                          <w:rFonts w:ascii="Courier New" w:hAnsi="Courier New" w:cs="Courier New"/>
                          <w:b/>
                          <w:bCs/>
                          <w:noProof/>
                          <w:color w:val="000080"/>
                          <w:sz w:val="20"/>
                          <w:szCs w:val="20"/>
                          <w:highlight w:val="white"/>
                        </w:rPr>
                        <w:t>);</w:t>
                      </w:r>
                    </w:p>
                    <w:p w14:paraId="1D240623"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A0C34E0" w14:textId="77777777" w:rsidR="00EA079E" w:rsidRDefault="00EA079E" w:rsidP="00CE524F">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15525C8" w14:textId="77777777" w:rsidR="00EA079E" w:rsidRDefault="00EA079E" w:rsidP="00CE524F">
                      <w:pPr>
                        <w:rPr>
                          <w:noProof/>
                        </w:rPr>
                      </w:pPr>
                      <w:r>
                        <w:rPr>
                          <w:rFonts w:ascii="Courier New" w:hAnsi="Courier New" w:cs="Courier New"/>
                          <w:b/>
                          <w:bCs/>
                          <w:noProof/>
                          <w:color w:val="000080"/>
                          <w:sz w:val="20"/>
                          <w:szCs w:val="20"/>
                          <w:highlight w:val="white"/>
                        </w:rPr>
                        <w:t>}</w:t>
                      </w:r>
                    </w:p>
                  </w:txbxContent>
                </v:textbox>
                <w10:anchorlock/>
              </v:shape>
            </w:pict>
          </mc:Fallback>
        </mc:AlternateContent>
      </w:r>
    </w:p>
    <w:p w14:paraId="5328F0CA" w14:textId="4956FADC" w:rsidR="00327595" w:rsidRDefault="00327595" w:rsidP="00AA0B13">
      <w:r>
        <w:lastRenderedPageBreak/>
        <w:t xml:space="preserve">Optimized ARM DSP </w:t>
      </w:r>
      <w:r w:rsidR="00562132">
        <w:t>arithmetic.</w:t>
      </w:r>
    </w:p>
    <w:p w14:paraId="64AA6912" w14:textId="77777777" w:rsidR="00327595" w:rsidRDefault="00327595" w:rsidP="00AA0B13">
      <w:r>
        <w:rPr>
          <w:noProof/>
        </w:rPr>
        <mc:AlternateContent>
          <mc:Choice Requires="wps">
            <w:drawing>
              <wp:inline distT="0" distB="0" distL="0" distR="0" wp14:anchorId="02204821" wp14:editId="2B7BC154">
                <wp:extent cx="5394960" cy="1912620"/>
                <wp:effectExtent l="0" t="0" r="15240" b="11430"/>
                <wp:docPr id="7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912620"/>
                        </a:xfrm>
                        <a:prstGeom prst="rect">
                          <a:avLst/>
                        </a:prstGeom>
                        <a:solidFill>
                          <a:srgbClr val="FFFFFF"/>
                        </a:solidFill>
                        <a:ln w="9525">
                          <a:solidFill>
                            <a:srgbClr val="000000"/>
                          </a:solidFill>
                          <a:miter lim="800000"/>
                          <a:headEnd/>
                          <a:tailEnd/>
                        </a:ln>
                      </wps:spPr>
                      <wps:txbx>
                        <w:txbxContent>
                          <w:p w14:paraId="64399C85" w14:textId="77777777" w:rsidR="00EA079E" w:rsidRPr="00CA2FFB"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These functions cause a delay of 0.75 mSec</w:t>
                            </w:r>
                            <w:r>
                              <w:rPr>
                                <w:rFonts w:ascii="Courier New" w:hAnsi="Courier New" w:cs="Courier New"/>
                                <w:noProof/>
                                <w:color w:val="000000"/>
                                <w:sz w:val="20"/>
                                <w:szCs w:val="20"/>
                                <w:highlight w:val="white"/>
                              </w:rPr>
                              <w:tab/>
                            </w:r>
                          </w:p>
                          <w:p w14:paraId="11367F8C"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 xml:space="preserve">MEMS_Magnetometer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sqrt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X</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Y</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Z</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72C7E08B"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78FE27A8"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 C math functions are replaced with fast, optimized ARM math functions</w:t>
                            </w:r>
                          </w:p>
                          <w:p w14:paraId="49445F47"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These take 0.13 mSec</w:t>
                            </w:r>
                          </w:p>
                          <w:p w14:paraId="5F07FB6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w:t>
                            </w:r>
                            <w:r>
                              <w:rPr>
                                <w:rFonts w:ascii="Courier New" w:hAnsi="Courier New" w:cs="Courier New"/>
                                <w:b/>
                                <w:bCs/>
                                <w:noProof/>
                                <w:color w:val="000080"/>
                                <w:sz w:val="20"/>
                                <w:szCs w:val="20"/>
                                <w:highlight w:val="white"/>
                              </w:rPr>
                              <w:t>);</w:t>
                            </w:r>
                          </w:p>
                          <w:p w14:paraId="5043E19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Y2</w:t>
                            </w:r>
                            <w:r>
                              <w:rPr>
                                <w:rFonts w:ascii="Courier New" w:hAnsi="Courier New" w:cs="Courier New"/>
                                <w:b/>
                                <w:bCs/>
                                <w:noProof/>
                                <w:color w:val="000080"/>
                                <w:sz w:val="20"/>
                                <w:szCs w:val="20"/>
                                <w:highlight w:val="white"/>
                              </w:rPr>
                              <w:t>);</w:t>
                            </w:r>
                          </w:p>
                          <w:p w14:paraId="5731B1B9"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Z2</w:t>
                            </w:r>
                            <w:r>
                              <w:rPr>
                                <w:rFonts w:ascii="Courier New" w:hAnsi="Courier New" w:cs="Courier New"/>
                                <w:b/>
                                <w:bCs/>
                                <w:noProof/>
                                <w:color w:val="000080"/>
                                <w:sz w:val="20"/>
                                <w:szCs w:val="20"/>
                                <w:highlight w:val="white"/>
                              </w:rPr>
                              <w:t>);</w:t>
                            </w:r>
                          </w:p>
                          <w:p w14:paraId="287BE09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arm_add_f32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33631D21"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arm_add_f32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X2Y2Z2_sum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7C613787" w14:textId="77777777" w:rsidR="00EA079E" w:rsidRDefault="00EA079E" w:rsidP="00327595">
                            <w:pPr>
                              <w:rPr>
                                <w:noProof/>
                              </w:rPr>
                            </w:pPr>
                            <w:r>
                              <w:rPr>
                                <w:rFonts w:ascii="Courier New" w:hAnsi="Courier New" w:cs="Courier New"/>
                                <w:noProof/>
                                <w:color w:val="000000"/>
                                <w:sz w:val="20"/>
                                <w:szCs w:val="20"/>
                                <w:highlight w:val="white"/>
                              </w:rPr>
                              <w:t>arm_sqrt_f32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X2Y2Z2_sum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MEMS_Magnetometer</w:t>
                            </w: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02204821" id="_x0000_s1031" type="#_x0000_t202" style="width:424.8pt;height:1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">
                <v:textbox>
                  <w:txbxContent>
                    <w:p w14:paraId="64399C85" w14:textId="77777777" w:rsidR="00EA079E" w:rsidRPr="00CA2FFB"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These functions cause a delay of 0.75 mSec</w:t>
                      </w:r>
                      <w:r>
                        <w:rPr>
                          <w:rFonts w:ascii="Courier New" w:hAnsi="Courier New" w:cs="Courier New"/>
                          <w:noProof/>
                          <w:color w:val="000000"/>
                          <w:sz w:val="20"/>
                          <w:szCs w:val="20"/>
                          <w:highlight w:val="white"/>
                        </w:rPr>
                        <w:tab/>
                      </w:r>
                    </w:p>
                    <w:p w14:paraId="11367F8C"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 xml:space="preserve">MEMS_Magnetometer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sqrt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X</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Y</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pow</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Z</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p>
                    <w:p w14:paraId="72C7E08B"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78FE27A8"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 C math functions are replaced with fast, optimized ARM math functions</w:t>
                      </w:r>
                    </w:p>
                    <w:p w14:paraId="49445F47" w14:textId="77777777" w:rsidR="00EA079E" w:rsidRDefault="00EA079E" w:rsidP="00327595">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8000"/>
                          <w:sz w:val="20"/>
                          <w:szCs w:val="20"/>
                          <w:highlight w:val="white"/>
                        </w:rPr>
                        <w:t>// These take 0.13 mSec</w:t>
                      </w:r>
                    </w:p>
                    <w:p w14:paraId="5F07FB6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w:t>
                      </w:r>
                      <w:r>
                        <w:rPr>
                          <w:rFonts w:ascii="Courier New" w:hAnsi="Courier New" w:cs="Courier New"/>
                          <w:b/>
                          <w:bCs/>
                          <w:noProof/>
                          <w:color w:val="000080"/>
                          <w:sz w:val="20"/>
                          <w:szCs w:val="20"/>
                          <w:highlight w:val="white"/>
                        </w:rPr>
                        <w:t>);</w:t>
                      </w:r>
                    </w:p>
                    <w:p w14:paraId="5043E19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Y2</w:t>
                      </w:r>
                      <w:r>
                        <w:rPr>
                          <w:rFonts w:ascii="Courier New" w:hAnsi="Courier New" w:cs="Courier New"/>
                          <w:b/>
                          <w:bCs/>
                          <w:noProof/>
                          <w:color w:val="000080"/>
                          <w:sz w:val="20"/>
                          <w:szCs w:val="20"/>
                          <w:highlight w:val="white"/>
                        </w:rPr>
                        <w:t>);</w:t>
                      </w:r>
                    </w:p>
                    <w:p w14:paraId="5731B1B9"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arm_power_f32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Z2</w:t>
                      </w:r>
                      <w:r>
                        <w:rPr>
                          <w:rFonts w:ascii="Courier New" w:hAnsi="Courier New" w:cs="Courier New"/>
                          <w:b/>
                          <w:bCs/>
                          <w:noProof/>
                          <w:color w:val="000080"/>
                          <w:sz w:val="20"/>
                          <w:szCs w:val="20"/>
                          <w:highlight w:val="white"/>
                        </w:rPr>
                        <w:t>);</w:t>
                      </w:r>
                    </w:p>
                    <w:p w14:paraId="287BE093"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arm_add_f32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Y2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33631D21" w14:textId="77777777" w:rsidR="00EA079E" w:rsidRDefault="00EA079E" w:rsidP="00327595">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arm_add_f32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Z2</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X2Y2Z2_sum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7C613787" w14:textId="77777777" w:rsidR="00EA079E" w:rsidRDefault="00EA079E" w:rsidP="00327595">
                      <w:pPr>
                        <w:rPr>
                          <w:noProof/>
                        </w:rPr>
                      </w:pPr>
                      <w:r>
                        <w:rPr>
                          <w:rFonts w:ascii="Courier New" w:hAnsi="Courier New" w:cs="Courier New"/>
                          <w:noProof/>
                          <w:color w:val="000000"/>
                          <w:sz w:val="20"/>
                          <w:szCs w:val="20"/>
                          <w:highlight w:val="white"/>
                        </w:rPr>
                        <w:t>arm_sqrt_f32</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X2Y2Z2_sum</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MEMS_Magnetometer</w:t>
                      </w:r>
                      <w:r>
                        <w:rPr>
                          <w:rFonts w:ascii="Courier New" w:hAnsi="Courier New" w:cs="Courier New"/>
                          <w:b/>
                          <w:bCs/>
                          <w:noProof/>
                          <w:color w:val="000080"/>
                          <w:sz w:val="20"/>
                          <w:szCs w:val="20"/>
                          <w:highlight w:val="white"/>
                        </w:rPr>
                        <w:t>);</w:t>
                      </w:r>
                    </w:p>
                  </w:txbxContent>
                </v:textbox>
                <w10:anchorlock/>
              </v:shape>
            </w:pict>
          </mc:Fallback>
        </mc:AlternateContent>
      </w:r>
    </w:p>
    <w:p w14:paraId="788DC2C2" w14:textId="5C247C15" w:rsidR="006F2430" w:rsidRDefault="006F2430" w:rsidP="00AA0B13">
      <w:r w:rsidRPr="00DC396E">
        <w:t>Terje Mathisen</w:t>
      </w:r>
      <w:r>
        <w:t xml:space="preserve"> </w:t>
      </w:r>
      <w:r w:rsidR="00663CDC">
        <w:t>n</w:t>
      </w:r>
      <w:r w:rsidR="00E14F52">
        <w:t>umeric</w:t>
      </w:r>
      <w:r>
        <w:t xml:space="preserve"> to ASCII </w:t>
      </w:r>
      <w:r w:rsidR="00663CDC">
        <w:t>c</w:t>
      </w:r>
      <w:r>
        <w:t>onversion</w:t>
      </w:r>
      <w:r w:rsidR="00663CDC">
        <w:t>.</w:t>
      </w:r>
    </w:p>
    <w:p w14:paraId="717589E7" w14:textId="77777777" w:rsidR="006F2430" w:rsidRDefault="006F2430" w:rsidP="00AA0B13">
      <w:r>
        <w:rPr>
          <w:noProof/>
        </w:rPr>
        <mc:AlternateContent>
          <mc:Choice Requires="wps">
            <w:drawing>
              <wp:inline distT="0" distB="0" distL="0" distR="0" wp14:anchorId="45B474DB" wp14:editId="36F3CF06">
                <wp:extent cx="5394960" cy="5151120"/>
                <wp:effectExtent l="0" t="0" r="15240" b="11430"/>
                <wp:docPr id="7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151120"/>
                        </a:xfrm>
                        <a:prstGeom prst="rect">
                          <a:avLst/>
                        </a:prstGeom>
                        <a:solidFill>
                          <a:srgbClr val="FFFFFF"/>
                        </a:solidFill>
                        <a:ln w="9525">
                          <a:solidFill>
                            <a:srgbClr val="000000"/>
                          </a:solidFill>
                          <a:miter lim="800000"/>
                          <a:headEnd/>
                          <a:tailEnd/>
                        </a:ln>
                      </wps:spPr>
                      <wps:txbx>
                        <w:txbxContent>
                          <w:p w14:paraId="5A80F02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FF"/>
                                <w:sz w:val="20"/>
                                <w:szCs w:val="20"/>
                                <w:highlight w:val="white"/>
                              </w:rPr>
                              <w:t>typedef</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fix4_28</w:t>
                            </w:r>
                            <w:r>
                              <w:rPr>
                                <w:rFonts w:ascii="Courier New" w:hAnsi="Courier New" w:cs="Courier New"/>
                                <w:b/>
                                <w:bCs/>
                                <w:noProof/>
                                <w:color w:val="000080"/>
                                <w:sz w:val="20"/>
                                <w:szCs w:val="20"/>
                                <w:highlight w:val="white"/>
                              </w:rPr>
                              <w:t>;</w:t>
                            </w:r>
                          </w:p>
                          <w:p w14:paraId="1F89E45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8000FF"/>
                                <w:sz w:val="20"/>
                                <w:szCs w:val="20"/>
                                <w:highlight w:val="white"/>
                              </w:rPr>
                              <w:t>void</w:t>
                            </w:r>
                            <w:r>
                              <w:rPr>
                                <w:rFonts w:ascii="Courier New" w:hAnsi="Courier New" w:cs="Courier New"/>
                                <w:noProof/>
                                <w:color w:val="000000"/>
                                <w:sz w:val="20"/>
                                <w:szCs w:val="20"/>
                                <w:highlight w:val="white"/>
                              </w:rPr>
                              <w:t xml:space="preserve"> itoa</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int16_t</w:t>
                            </w:r>
                            <w:r>
                              <w:rPr>
                                <w:rFonts w:ascii="Courier New" w:hAnsi="Courier New" w:cs="Courier New"/>
                                <w:noProof/>
                                <w:color w:val="000000"/>
                                <w:sz w:val="20"/>
                                <w:szCs w:val="20"/>
                                <w:highlight w:val="white"/>
                              </w:rPr>
                              <w:t xml:space="preserve"> value</w:t>
                            </w:r>
                            <w:r>
                              <w:rPr>
                                <w:rFonts w:ascii="Courier New" w:hAnsi="Courier New" w:cs="Courier New"/>
                                <w:b/>
                                <w:bCs/>
                                <w:noProof/>
                                <w:color w:val="000080"/>
                                <w:sz w:val="20"/>
                                <w:szCs w:val="20"/>
                                <w:highlight w:val="white"/>
                              </w:rPr>
                              <w:t>)</w:t>
                            </w:r>
                          </w:p>
                          <w:p w14:paraId="0809546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68F74D0D"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val</w:t>
                            </w:r>
                            <w:r>
                              <w:rPr>
                                <w:rFonts w:ascii="Courier New" w:hAnsi="Courier New" w:cs="Courier New"/>
                                <w:b/>
                                <w:bCs/>
                                <w:noProof/>
                                <w:color w:val="000080"/>
                                <w:sz w:val="20"/>
                                <w:szCs w:val="20"/>
                                <w:highlight w:val="white"/>
                              </w:rPr>
                              <w:t>;</w:t>
                            </w:r>
                          </w:p>
                          <w:p w14:paraId="7253EBE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value</w:t>
                            </w:r>
                            <w:r>
                              <w:rPr>
                                <w:rFonts w:ascii="Courier New" w:hAnsi="Courier New" w:cs="Courier New"/>
                                <w:b/>
                                <w:bCs/>
                                <w:noProof/>
                                <w:color w:val="000080"/>
                                <w:sz w:val="20"/>
                                <w:szCs w:val="20"/>
                                <w:highlight w:val="white"/>
                              </w:rPr>
                              <w:t>;</w:t>
                            </w:r>
                          </w:p>
                          <w:p w14:paraId="188EB4C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value</w:t>
                            </w:r>
                            <w:r>
                              <w:rPr>
                                <w:rFonts w:ascii="Courier New" w:hAnsi="Courier New" w:cs="Courier New"/>
                                <w:b/>
                                <w:bCs/>
                                <w:noProof/>
                                <w:color w:val="000080"/>
                                <w:sz w:val="20"/>
                                <w:szCs w:val="20"/>
                                <w:highlight w:val="white"/>
                              </w:rPr>
                              <w:t>;</w:t>
                            </w:r>
                          </w:p>
                          <w:p w14:paraId="35B9C31B"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327EBEF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calloc</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FF"/>
                                <w:sz w:val="20"/>
                                <w:szCs w:val="20"/>
                                <w:highlight w:val="white"/>
                              </w:rPr>
                              <w:t>sizeof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p>
                          <w:p w14:paraId="437119F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64FE0BD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fix4_28 </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1</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w:t>
                            </w:r>
                            <w:r>
                              <w:rPr>
                                <w:rFonts w:ascii="Courier New" w:hAnsi="Courier New" w:cs="Courier New"/>
                                <w:b/>
                                <w:bCs/>
                                <w:noProof/>
                                <w:color w:val="000080"/>
                                <w:sz w:val="20"/>
                                <w:szCs w:val="20"/>
                                <w:highlight w:val="white"/>
                              </w:rPr>
                              <w:t>;</w:t>
                            </w:r>
                          </w:p>
                          <w:p w14:paraId="0118512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fix4_28 tmplo</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tmphi</w:t>
                            </w:r>
                            <w:r>
                              <w:rPr>
                                <w:rFonts w:ascii="Courier New" w:hAnsi="Courier New" w:cs="Courier New"/>
                                <w:b/>
                                <w:bCs/>
                                <w:noProof/>
                                <w:color w:val="000080"/>
                                <w:sz w:val="20"/>
                                <w:szCs w:val="20"/>
                                <w:highlight w:val="white"/>
                              </w:rPr>
                              <w:t>;</w:t>
                            </w:r>
                          </w:p>
                          <w:p w14:paraId="1CED30AA"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52709CC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100000</w:t>
                            </w:r>
                            <w:r>
                              <w:rPr>
                                <w:rFonts w:ascii="Courier New" w:hAnsi="Courier New" w:cs="Courier New"/>
                                <w:b/>
                                <w:bCs/>
                                <w:noProof/>
                                <w:color w:val="000080"/>
                                <w:sz w:val="20"/>
                                <w:szCs w:val="20"/>
                                <w:highlight w:val="white"/>
                              </w:rPr>
                              <w:t>;</w:t>
                            </w:r>
                          </w:p>
                          <w:p w14:paraId="453BA4B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100000</w:t>
                            </w:r>
                            <w:r>
                              <w:rPr>
                                <w:rFonts w:ascii="Courier New" w:hAnsi="Courier New" w:cs="Courier New"/>
                                <w:b/>
                                <w:bCs/>
                                <w:noProof/>
                                <w:color w:val="000080"/>
                                <w:sz w:val="20"/>
                                <w:szCs w:val="20"/>
                                <w:highlight w:val="white"/>
                              </w:rPr>
                              <w:t>;</w:t>
                            </w:r>
                          </w:p>
                          <w:p w14:paraId="1C2C0DC1"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61185AD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tmplo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7E61A6A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tmphi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0342FF2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3C4354B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for</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size_t</w:t>
                            </w:r>
                            <w:r>
                              <w:rPr>
                                <w:rFonts w:ascii="Courier New" w:hAnsi="Courier New" w:cs="Courier New"/>
                                <w:noProof/>
                                <w:color w:val="000000"/>
                                <w:sz w:val="20"/>
                                <w:szCs w:val="20"/>
                                <w:highlight w:val="white"/>
                              </w:rPr>
                              <w:t xml:space="preserve"> 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w:t>
                            </w:r>
                            <w:r>
                              <w:rPr>
                                <w:rFonts w:ascii="Courier New" w:hAnsi="Courier New" w:cs="Courier New"/>
                                <w:b/>
                                <w:bCs/>
                                <w:noProof/>
                                <w:color w:val="000080"/>
                                <w:sz w:val="20"/>
                                <w:szCs w:val="20"/>
                                <w:highlight w:val="white"/>
                              </w:rPr>
                              <w:t>++)</w:t>
                            </w:r>
                          </w:p>
                          <w:p w14:paraId="7E157FEA"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9D934E3"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'0'</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tmphi </w:t>
                            </w:r>
                            <w:r>
                              <w:rPr>
                                <w:rFonts w:ascii="Courier New" w:hAnsi="Courier New" w:cs="Courier New"/>
                                <w:b/>
                                <w:bCs/>
                                <w:noProof/>
                                <w:color w:val="000080"/>
                                <w:sz w:val="20"/>
                                <w:szCs w:val="20"/>
                                <w:highlight w:val="white"/>
                              </w:rPr>
                              <w:t>&gt;&gt;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p>
                          <w:p w14:paraId="3CCEAC2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'0'</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tmplo </w:t>
                            </w:r>
                            <w:r>
                              <w:rPr>
                                <w:rFonts w:ascii="Courier New" w:hAnsi="Courier New" w:cs="Courier New"/>
                                <w:b/>
                                <w:bCs/>
                                <w:noProof/>
                                <w:color w:val="000080"/>
                                <w:sz w:val="20"/>
                                <w:szCs w:val="20"/>
                                <w:highlight w:val="white"/>
                              </w:rPr>
                              <w:t>&gt;&gt;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p>
                          <w:p w14:paraId="5FAE224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tmphi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tmphi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0x0fffffff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w:t>
                            </w:r>
                            <w:r>
                              <w:rPr>
                                <w:rFonts w:ascii="Courier New" w:hAnsi="Courier New" w:cs="Courier New"/>
                                <w:b/>
                                <w:bCs/>
                                <w:noProof/>
                                <w:color w:val="000080"/>
                                <w:sz w:val="20"/>
                                <w:szCs w:val="20"/>
                                <w:highlight w:val="white"/>
                              </w:rPr>
                              <w:t>;</w:t>
                            </w:r>
                          </w:p>
                          <w:p w14:paraId="3666427B"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tmplo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tmplo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0x0fffffff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w:t>
                            </w:r>
                            <w:r>
                              <w:rPr>
                                <w:rFonts w:ascii="Courier New" w:hAnsi="Courier New" w:cs="Courier New"/>
                                <w:b/>
                                <w:bCs/>
                                <w:noProof/>
                                <w:color w:val="000080"/>
                                <w:sz w:val="20"/>
                                <w:szCs w:val="20"/>
                                <w:highlight w:val="white"/>
                              </w:rPr>
                              <w:t>;</w:t>
                            </w:r>
                          </w:p>
                          <w:p w14:paraId="0C113B1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C154D2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p>
                          <w:p w14:paraId="283DC2E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uint64_t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0x3030303030303030</w:t>
                            </w:r>
                            <w:r>
                              <w:rPr>
                                <w:rFonts w:ascii="Courier New" w:hAnsi="Courier New" w:cs="Courier New"/>
                                <w:b/>
                                <w:bCs/>
                                <w:noProof/>
                                <w:color w:val="000080"/>
                                <w:sz w:val="20"/>
                                <w:szCs w:val="20"/>
                                <w:highlight w:val="white"/>
                              </w:rPr>
                              <w:t>)</w:t>
                            </w:r>
                          </w:p>
                          <w:p w14:paraId="646B3424"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8</w:t>
                            </w:r>
                            <w:r>
                              <w:rPr>
                                <w:rFonts w:ascii="Courier New" w:hAnsi="Courier New" w:cs="Courier New"/>
                                <w:b/>
                                <w:bCs/>
                                <w:noProof/>
                                <w:color w:val="000080"/>
                                <w:sz w:val="20"/>
                                <w:szCs w:val="20"/>
                                <w:highlight w:val="white"/>
                              </w:rPr>
                              <w:t>;</w:t>
                            </w:r>
                          </w:p>
                          <w:p w14:paraId="7FBC3E9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0x30303030</w:t>
                            </w:r>
                            <w:r>
                              <w:rPr>
                                <w:rFonts w:ascii="Courier New" w:hAnsi="Courier New" w:cs="Courier New"/>
                                <w:b/>
                                <w:bCs/>
                                <w:noProof/>
                                <w:color w:val="000080"/>
                                <w:sz w:val="20"/>
                                <w:szCs w:val="20"/>
                                <w:highlight w:val="white"/>
                              </w:rPr>
                              <w:t>)</w:t>
                            </w:r>
                          </w:p>
                          <w:p w14:paraId="73B9135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1E27181E"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uint16_t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w:t>
                            </w:r>
                            <w:r>
                              <w:rPr>
                                <w:rFonts w:ascii="Courier New" w:hAnsi="Courier New" w:cs="Courier New"/>
                                <w:b/>
                                <w:bCs/>
                                <w:noProof/>
                                <w:color w:val="000080"/>
                                <w:sz w:val="20"/>
                                <w:szCs w:val="20"/>
                                <w:highlight w:val="white"/>
                              </w:rPr>
                              <w:t>)</w:t>
                            </w:r>
                          </w:p>
                          <w:p w14:paraId="5CD4FCF4"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p>
                          <w:p w14:paraId="71F9167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w:t>
                            </w:r>
                            <w:r>
                              <w:rPr>
                                <w:rFonts w:ascii="Courier New" w:hAnsi="Courier New" w:cs="Courier New"/>
                                <w:b/>
                                <w:bCs/>
                                <w:noProof/>
                                <w:color w:val="000080"/>
                                <w:sz w:val="20"/>
                                <w:szCs w:val="20"/>
                                <w:highlight w:val="white"/>
                              </w:rPr>
                              <w:t>)</w:t>
                            </w:r>
                          </w:p>
                          <w:p w14:paraId="7BE00721"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5C7E81D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free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p>
                          <w:p w14:paraId="7C47CA8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69318A7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C98CC0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7CD7B3C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p</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w:t>
                            </w:r>
                            <w:r>
                              <w:rPr>
                                <w:rFonts w:ascii="Courier New" w:hAnsi="Courier New" w:cs="Courier New"/>
                                <w:b/>
                                <w:bCs/>
                                <w:noProof/>
                                <w:color w:val="000080"/>
                                <w:sz w:val="20"/>
                                <w:szCs w:val="20"/>
                                <w:highlight w:val="white"/>
                              </w:rPr>
                              <w:t>;</w:t>
                            </w:r>
                          </w:p>
                          <w:p w14:paraId="7A18E2E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7C6DE9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p>
                          <w:p w14:paraId="135612C3" w14:textId="77777777" w:rsidR="00EA079E" w:rsidRDefault="00EA079E" w:rsidP="006F2430">
                            <w:pPr>
                              <w:rPr>
                                <w:noProof/>
                              </w:rPr>
                            </w:pP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45B474DB" id="_x0000_s1032" type="#_x0000_t202" style="width:424.8pt;height:40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">
                <v:textbox>
                  <w:txbxContent>
                    <w:p w14:paraId="5A80F02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FF"/>
                          <w:sz w:val="20"/>
                          <w:szCs w:val="20"/>
                          <w:highlight w:val="white"/>
                        </w:rPr>
                        <w:t>typedef</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fix4_28</w:t>
                      </w:r>
                      <w:r>
                        <w:rPr>
                          <w:rFonts w:ascii="Courier New" w:hAnsi="Courier New" w:cs="Courier New"/>
                          <w:b/>
                          <w:bCs/>
                          <w:noProof/>
                          <w:color w:val="000080"/>
                          <w:sz w:val="20"/>
                          <w:szCs w:val="20"/>
                          <w:highlight w:val="white"/>
                        </w:rPr>
                        <w:t>;</w:t>
                      </w:r>
                    </w:p>
                    <w:p w14:paraId="1F89E45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8000FF"/>
                          <w:sz w:val="20"/>
                          <w:szCs w:val="20"/>
                          <w:highlight w:val="white"/>
                        </w:rPr>
                        <w:t>void</w:t>
                      </w:r>
                      <w:r>
                        <w:rPr>
                          <w:rFonts w:ascii="Courier New" w:hAnsi="Courier New" w:cs="Courier New"/>
                          <w:noProof/>
                          <w:color w:val="000000"/>
                          <w:sz w:val="20"/>
                          <w:szCs w:val="20"/>
                          <w:highlight w:val="white"/>
                        </w:rPr>
                        <w:t xml:space="preserve"> itoa</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00FF"/>
                          <w:sz w:val="20"/>
                          <w:szCs w:val="20"/>
                          <w:highlight w:val="white"/>
                        </w:rPr>
                        <w:t>int16_t</w:t>
                      </w:r>
                      <w:r>
                        <w:rPr>
                          <w:rFonts w:ascii="Courier New" w:hAnsi="Courier New" w:cs="Courier New"/>
                          <w:noProof/>
                          <w:color w:val="000000"/>
                          <w:sz w:val="20"/>
                          <w:szCs w:val="20"/>
                          <w:highlight w:val="white"/>
                        </w:rPr>
                        <w:t xml:space="preserve"> value</w:t>
                      </w:r>
                      <w:r>
                        <w:rPr>
                          <w:rFonts w:ascii="Courier New" w:hAnsi="Courier New" w:cs="Courier New"/>
                          <w:b/>
                          <w:bCs/>
                          <w:noProof/>
                          <w:color w:val="000080"/>
                          <w:sz w:val="20"/>
                          <w:szCs w:val="20"/>
                          <w:highlight w:val="white"/>
                        </w:rPr>
                        <w:t>)</w:t>
                      </w:r>
                    </w:p>
                    <w:p w14:paraId="0809546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68F74D0D"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val</w:t>
                      </w:r>
                      <w:r>
                        <w:rPr>
                          <w:rFonts w:ascii="Courier New" w:hAnsi="Courier New" w:cs="Courier New"/>
                          <w:b/>
                          <w:bCs/>
                          <w:noProof/>
                          <w:color w:val="000080"/>
                          <w:sz w:val="20"/>
                          <w:szCs w:val="20"/>
                          <w:highlight w:val="white"/>
                        </w:rPr>
                        <w:t>;</w:t>
                      </w:r>
                    </w:p>
                    <w:p w14:paraId="7253EBE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value</w:t>
                      </w:r>
                      <w:r>
                        <w:rPr>
                          <w:rFonts w:ascii="Courier New" w:hAnsi="Courier New" w:cs="Courier New"/>
                          <w:b/>
                          <w:bCs/>
                          <w:noProof/>
                          <w:color w:val="000080"/>
                          <w:sz w:val="20"/>
                          <w:szCs w:val="20"/>
                          <w:highlight w:val="white"/>
                        </w:rPr>
                        <w:t>;</w:t>
                      </w:r>
                    </w:p>
                    <w:p w14:paraId="188EB4C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value</w:t>
                      </w:r>
                      <w:r>
                        <w:rPr>
                          <w:rFonts w:ascii="Courier New" w:hAnsi="Courier New" w:cs="Courier New"/>
                          <w:b/>
                          <w:bCs/>
                          <w:noProof/>
                          <w:color w:val="000080"/>
                          <w:sz w:val="20"/>
                          <w:szCs w:val="20"/>
                          <w:highlight w:val="white"/>
                        </w:rPr>
                        <w:t>;</w:t>
                      </w:r>
                    </w:p>
                    <w:p w14:paraId="35B9C31B"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327EBEF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calloc</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FF"/>
                          <w:sz w:val="20"/>
                          <w:szCs w:val="20"/>
                          <w:highlight w:val="white"/>
                        </w:rPr>
                        <w:t>sizeof</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p>
                    <w:p w14:paraId="437119F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p>
                    <w:p w14:paraId="64FE0BD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fix4_28 </w:t>
                      </w:r>
                      <w:r>
                        <w:rPr>
                          <w:rFonts w:ascii="Courier New" w:hAnsi="Courier New" w:cs="Courier New"/>
                          <w:noProof/>
                          <w:color w:val="8000FF"/>
                          <w:sz w:val="20"/>
                          <w:szCs w:val="20"/>
                          <w:highlight w:val="white"/>
                        </w:rPr>
                        <w:t>const</w:t>
                      </w:r>
                      <w:r>
                        <w:rPr>
                          <w:rFonts w:ascii="Courier New" w:hAnsi="Courier New" w:cs="Courier New"/>
                          <w:noProof/>
                          <w:color w:val="000000"/>
                          <w:sz w:val="20"/>
                          <w:szCs w:val="20"/>
                          <w:highlight w:val="white"/>
                        </w:rPr>
                        <w:t xml:space="preserve"> 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1</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&lt;&lt;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w:t>
                      </w:r>
                      <w:r>
                        <w:rPr>
                          <w:rFonts w:ascii="Courier New" w:hAnsi="Courier New" w:cs="Courier New"/>
                          <w:b/>
                          <w:bCs/>
                          <w:noProof/>
                          <w:color w:val="000080"/>
                          <w:sz w:val="20"/>
                          <w:szCs w:val="20"/>
                          <w:highlight w:val="white"/>
                        </w:rPr>
                        <w:t>;</w:t>
                      </w:r>
                    </w:p>
                    <w:p w14:paraId="0118512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fix4_28 tmplo</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tmphi</w:t>
                      </w:r>
                      <w:r>
                        <w:rPr>
                          <w:rFonts w:ascii="Courier New" w:hAnsi="Courier New" w:cs="Courier New"/>
                          <w:b/>
                          <w:bCs/>
                          <w:noProof/>
                          <w:color w:val="000080"/>
                          <w:sz w:val="20"/>
                          <w:szCs w:val="20"/>
                          <w:highlight w:val="white"/>
                        </w:rPr>
                        <w:t>;</w:t>
                      </w:r>
                    </w:p>
                    <w:p w14:paraId="1CED30AA"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52709CC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100000</w:t>
                      </w:r>
                      <w:r>
                        <w:rPr>
                          <w:rFonts w:ascii="Courier New" w:hAnsi="Courier New" w:cs="Courier New"/>
                          <w:b/>
                          <w:bCs/>
                          <w:noProof/>
                          <w:color w:val="000080"/>
                          <w:sz w:val="20"/>
                          <w:szCs w:val="20"/>
                          <w:highlight w:val="white"/>
                        </w:rPr>
                        <w:t>;</w:t>
                      </w:r>
                    </w:p>
                    <w:p w14:paraId="453BA4B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uint32_t</w:t>
                      </w:r>
                      <w:r>
                        <w:rPr>
                          <w:rFonts w:ascii="Courier New" w:hAnsi="Courier New" w:cs="Courier New"/>
                          <w:noProof/>
                          <w:color w:val="000000"/>
                          <w:sz w:val="20"/>
                          <w:szCs w:val="20"/>
                          <w:highlight w:val="white"/>
                        </w:rPr>
                        <w:t xml:space="preserve"> 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val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100000</w:t>
                      </w:r>
                      <w:r>
                        <w:rPr>
                          <w:rFonts w:ascii="Courier New" w:hAnsi="Courier New" w:cs="Courier New"/>
                          <w:b/>
                          <w:bCs/>
                          <w:noProof/>
                          <w:color w:val="000080"/>
                          <w:sz w:val="20"/>
                          <w:szCs w:val="20"/>
                          <w:highlight w:val="white"/>
                        </w:rPr>
                        <w:t>;</w:t>
                      </w:r>
                    </w:p>
                    <w:p w14:paraId="1C2C0DC1"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61185AD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tmplo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7E61A6A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tmphi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f1_10000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0342FF2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p>
                    <w:p w14:paraId="3C4354B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for</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size_t</w:t>
                      </w:r>
                      <w:r>
                        <w:rPr>
                          <w:rFonts w:ascii="Courier New" w:hAnsi="Courier New" w:cs="Courier New"/>
                          <w:noProof/>
                          <w:color w:val="000000"/>
                          <w:sz w:val="20"/>
                          <w:szCs w:val="20"/>
                          <w:highlight w:val="white"/>
                        </w:rPr>
                        <w:t xml:space="preserve"> 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i</w:t>
                      </w:r>
                      <w:r>
                        <w:rPr>
                          <w:rFonts w:ascii="Courier New" w:hAnsi="Courier New" w:cs="Courier New"/>
                          <w:b/>
                          <w:bCs/>
                          <w:noProof/>
                          <w:color w:val="000080"/>
                          <w:sz w:val="20"/>
                          <w:szCs w:val="20"/>
                          <w:highlight w:val="white"/>
                        </w:rPr>
                        <w:t>++)</w:t>
                      </w:r>
                    </w:p>
                    <w:p w14:paraId="7E157FEA"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9D934E3"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'0'</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tmphi </w:t>
                      </w:r>
                      <w:r>
                        <w:rPr>
                          <w:rFonts w:ascii="Courier New" w:hAnsi="Courier New" w:cs="Courier New"/>
                          <w:b/>
                          <w:bCs/>
                          <w:noProof/>
                          <w:color w:val="000080"/>
                          <w:sz w:val="20"/>
                          <w:szCs w:val="20"/>
                          <w:highlight w:val="white"/>
                        </w:rPr>
                        <w:t>&gt;&gt;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p>
                    <w:p w14:paraId="3CCEAC2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5</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'0'</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tmplo </w:t>
                      </w:r>
                      <w:r>
                        <w:rPr>
                          <w:rFonts w:ascii="Courier New" w:hAnsi="Courier New" w:cs="Courier New"/>
                          <w:b/>
                          <w:bCs/>
                          <w:noProof/>
                          <w:color w:val="000080"/>
                          <w:sz w:val="20"/>
                          <w:szCs w:val="20"/>
                          <w:highlight w:val="white"/>
                        </w:rPr>
                        <w:t>&gt;&gt;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28</w:t>
                      </w:r>
                      <w:r>
                        <w:rPr>
                          <w:rFonts w:ascii="Courier New" w:hAnsi="Courier New" w:cs="Courier New"/>
                          <w:b/>
                          <w:bCs/>
                          <w:noProof/>
                          <w:color w:val="000080"/>
                          <w:sz w:val="20"/>
                          <w:szCs w:val="20"/>
                          <w:highlight w:val="white"/>
                        </w:rPr>
                        <w:t>);</w:t>
                      </w:r>
                    </w:p>
                    <w:p w14:paraId="5FAE224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tmphi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tmphi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0x0fffffff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w:t>
                      </w:r>
                      <w:r>
                        <w:rPr>
                          <w:rFonts w:ascii="Courier New" w:hAnsi="Courier New" w:cs="Courier New"/>
                          <w:b/>
                          <w:bCs/>
                          <w:noProof/>
                          <w:color w:val="000080"/>
                          <w:sz w:val="20"/>
                          <w:szCs w:val="20"/>
                          <w:highlight w:val="white"/>
                        </w:rPr>
                        <w:t>;</w:t>
                      </w:r>
                    </w:p>
                    <w:p w14:paraId="3666427B"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tmplo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tmplo </w:t>
                      </w:r>
                      <w:r>
                        <w:rPr>
                          <w:rFonts w:ascii="Courier New" w:hAnsi="Courier New" w:cs="Courier New"/>
                          <w:b/>
                          <w:bCs/>
                          <w:noProof/>
                          <w:color w:val="000080"/>
                          <w:sz w:val="20"/>
                          <w:szCs w:val="20"/>
                          <w:highlight w:val="white"/>
                        </w:rPr>
                        <w:t>&amp;</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0x0fffffff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10</w:t>
                      </w:r>
                      <w:r>
                        <w:rPr>
                          <w:rFonts w:ascii="Courier New" w:hAnsi="Courier New" w:cs="Courier New"/>
                          <w:b/>
                          <w:bCs/>
                          <w:noProof/>
                          <w:color w:val="000080"/>
                          <w:sz w:val="20"/>
                          <w:szCs w:val="20"/>
                          <w:highlight w:val="white"/>
                        </w:rPr>
                        <w:t>;</w:t>
                      </w:r>
                    </w:p>
                    <w:p w14:paraId="0C113B1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0C154D2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p>
                    <w:p w14:paraId="283DC2E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uint64_t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0x3030303030303030</w:t>
                      </w:r>
                      <w:r>
                        <w:rPr>
                          <w:rFonts w:ascii="Courier New" w:hAnsi="Courier New" w:cs="Courier New"/>
                          <w:b/>
                          <w:bCs/>
                          <w:noProof/>
                          <w:color w:val="000080"/>
                          <w:sz w:val="20"/>
                          <w:szCs w:val="20"/>
                          <w:highlight w:val="white"/>
                        </w:rPr>
                        <w:t>)</w:t>
                      </w:r>
                    </w:p>
                    <w:p w14:paraId="646B3424"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8</w:t>
                      </w:r>
                      <w:r>
                        <w:rPr>
                          <w:rFonts w:ascii="Courier New" w:hAnsi="Courier New" w:cs="Courier New"/>
                          <w:b/>
                          <w:bCs/>
                          <w:noProof/>
                          <w:color w:val="000080"/>
                          <w:sz w:val="20"/>
                          <w:szCs w:val="20"/>
                          <w:highlight w:val="white"/>
                        </w:rPr>
                        <w:t>;</w:t>
                      </w:r>
                    </w:p>
                    <w:p w14:paraId="7FBC3E9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uint32_t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0x30303030</w:t>
                      </w:r>
                      <w:r>
                        <w:rPr>
                          <w:rFonts w:ascii="Courier New" w:hAnsi="Courier New" w:cs="Courier New"/>
                          <w:b/>
                          <w:bCs/>
                          <w:noProof/>
                          <w:color w:val="000080"/>
                          <w:sz w:val="20"/>
                          <w:szCs w:val="20"/>
                          <w:highlight w:val="white"/>
                        </w:rPr>
                        <w:t>)</w:t>
                      </w:r>
                    </w:p>
                    <w:p w14:paraId="73B9135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4</w:t>
                      </w:r>
                      <w:r>
                        <w:rPr>
                          <w:rFonts w:ascii="Courier New" w:hAnsi="Courier New" w:cs="Courier New"/>
                          <w:b/>
                          <w:bCs/>
                          <w:noProof/>
                          <w:color w:val="000080"/>
                          <w:sz w:val="20"/>
                          <w:szCs w:val="20"/>
                          <w:highlight w:val="white"/>
                        </w:rPr>
                        <w:t>;</w:t>
                      </w:r>
                    </w:p>
                    <w:p w14:paraId="1E27181E"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uint16_t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0x3030</w:t>
                      </w:r>
                      <w:r>
                        <w:rPr>
                          <w:rFonts w:ascii="Courier New" w:hAnsi="Courier New" w:cs="Courier New"/>
                          <w:b/>
                          <w:bCs/>
                          <w:noProof/>
                          <w:color w:val="000080"/>
                          <w:sz w:val="20"/>
                          <w:szCs w:val="20"/>
                          <w:highlight w:val="white"/>
                        </w:rPr>
                        <w:t>)</w:t>
                      </w:r>
                    </w:p>
                    <w:p w14:paraId="5CD4FCF4"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w:t>
                      </w:r>
                      <w:r>
                        <w:rPr>
                          <w:rFonts w:ascii="Courier New" w:hAnsi="Courier New" w:cs="Courier New"/>
                          <w:b/>
                          <w:bCs/>
                          <w:noProof/>
                          <w:color w:val="000080"/>
                          <w:sz w:val="20"/>
                          <w:szCs w:val="20"/>
                          <w:highlight w:val="white"/>
                        </w:rPr>
                        <w:t>;</w:t>
                      </w:r>
                    </w:p>
                    <w:p w14:paraId="71F91679"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0x30</w:t>
                      </w:r>
                      <w:r>
                        <w:rPr>
                          <w:rFonts w:ascii="Courier New" w:hAnsi="Courier New" w:cs="Courier New"/>
                          <w:b/>
                          <w:bCs/>
                          <w:noProof/>
                          <w:color w:val="000080"/>
                          <w:sz w:val="20"/>
                          <w:szCs w:val="20"/>
                          <w:highlight w:val="white"/>
                        </w:rPr>
                        <w:t>)</w:t>
                      </w:r>
                    </w:p>
                    <w:p w14:paraId="7BE00721"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5C7E81D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free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int_buf</w:t>
                      </w:r>
                      <w:r>
                        <w:rPr>
                          <w:rFonts w:ascii="Courier New" w:hAnsi="Courier New" w:cs="Courier New"/>
                          <w:b/>
                          <w:bCs/>
                          <w:noProof/>
                          <w:color w:val="000080"/>
                          <w:sz w:val="20"/>
                          <w:szCs w:val="20"/>
                          <w:highlight w:val="white"/>
                        </w:rPr>
                        <w:t>);</w:t>
                      </w:r>
                    </w:p>
                    <w:p w14:paraId="7C47CA8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69318A70"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C98CC05"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7CD7B3C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p</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w:t>
                      </w:r>
                      <w:r>
                        <w:rPr>
                          <w:rFonts w:ascii="Courier New" w:hAnsi="Courier New" w:cs="Courier New"/>
                          <w:b/>
                          <w:bCs/>
                          <w:noProof/>
                          <w:color w:val="000080"/>
                          <w:sz w:val="20"/>
                          <w:szCs w:val="20"/>
                          <w:highlight w:val="white"/>
                        </w:rPr>
                        <w:t>;</w:t>
                      </w:r>
                    </w:p>
                    <w:p w14:paraId="7A18E2E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7C6DE97"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p>
                    <w:p w14:paraId="135612C3" w14:textId="77777777" w:rsidR="00EA079E" w:rsidRDefault="00EA079E" w:rsidP="006F2430">
                      <w:pPr>
                        <w:rPr>
                          <w:noProof/>
                        </w:rPr>
                      </w:pPr>
                      <w:r>
                        <w:rPr>
                          <w:rFonts w:ascii="Courier New" w:hAnsi="Courier New" w:cs="Courier New"/>
                          <w:b/>
                          <w:bCs/>
                          <w:noProof/>
                          <w:color w:val="000080"/>
                          <w:sz w:val="20"/>
                          <w:szCs w:val="20"/>
                          <w:highlight w:val="white"/>
                        </w:rPr>
                        <w:t>}</w:t>
                      </w:r>
                    </w:p>
                  </w:txbxContent>
                </v:textbox>
                <w10:anchorlock/>
              </v:shape>
            </w:pict>
          </mc:Fallback>
        </mc:AlternateContent>
      </w:r>
    </w:p>
    <w:p w14:paraId="453865D1" w14:textId="77777777" w:rsidR="006F2430" w:rsidRDefault="006F2430" w:rsidP="00AA0B13">
      <w:r>
        <w:rPr>
          <w:noProof/>
        </w:rPr>
        <w:lastRenderedPageBreak/>
        <mc:AlternateContent>
          <mc:Choice Requires="wps">
            <w:drawing>
              <wp:inline distT="0" distB="0" distL="0" distR="0" wp14:anchorId="4259EE60" wp14:editId="0F1AA082">
                <wp:extent cx="5394960" cy="1158240"/>
                <wp:effectExtent l="0" t="0" r="15240" b="228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158240"/>
                        </a:xfrm>
                        <a:prstGeom prst="rect">
                          <a:avLst/>
                        </a:prstGeom>
                        <a:solidFill>
                          <a:srgbClr val="FFFFFF"/>
                        </a:solidFill>
                        <a:ln w="9525">
                          <a:solidFill>
                            <a:srgbClr val="000000"/>
                          </a:solidFill>
                          <a:miter lim="800000"/>
                          <a:headEnd/>
                          <a:tailEnd/>
                        </a:ln>
                      </wps:spPr>
                      <wps:txbx>
                        <w:txbxContent>
                          <w:p w14:paraId="5A3CB2F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65AAA95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F30236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54CA553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p</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w:t>
                            </w:r>
                            <w:r>
                              <w:rPr>
                                <w:rFonts w:ascii="Courier New" w:hAnsi="Courier New" w:cs="Courier New"/>
                                <w:b/>
                                <w:bCs/>
                                <w:noProof/>
                                <w:color w:val="000080"/>
                                <w:sz w:val="20"/>
                                <w:szCs w:val="20"/>
                                <w:highlight w:val="white"/>
                              </w:rPr>
                              <w:t>;</w:t>
                            </w:r>
                          </w:p>
                          <w:p w14:paraId="71333CE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5B4264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p>
                          <w:p w14:paraId="7B2E8E1F" w14:textId="77777777" w:rsidR="00EA079E" w:rsidRDefault="00EA079E" w:rsidP="006F2430">
                            <w:pPr>
                              <w:rPr>
                                <w:noProof/>
                              </w:rPr>
                            </w:pP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4259EE60" id="_x0000_s1033" type="#_x0000_t202" style="width:424.8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">
                <v:textbox>
                  <w:txbxContent>
                    <w:p w14:paraId="5A3CB2F8"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value </w:t>
                      </w:r>
                      <w:r>
                        <w:rPr>
                          <w:rFonts w:ascii="Courier New" w:hAnsi="Courier New" w:cs="Courier New"/>
                          <w:b/>
                          <w:bCs/>
                          <w:noProof/>
                          <w:color w:val="000080"/>
                          <w:sz w:val="20"/>
                          <w:szCs w:val="20"/>
                          <w:highlight w:val="white"/>
                        </w:rPr>
                        <w:t>&lt;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65AAA95C"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F30236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p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54CA5532"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p</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808080"/>
                          <w:sz w:val="20"/>
                          <w:szCs w:val="20"/>
                          <w:highlight w:val="white"/>
                        </w:rPr>
                        <w:t>'-'</w:t>
                      </w:r>
                      <w:r>
                        <w:rPr>
                          <w:rFonts w:ascii="Courier New" w:hAnsi="Courier New" w:cs="Courier New"/>
                          <w:b/>
                          <w:bCs/>
                          <w:noProof/>
                          <w:color w:val="000080"/>
                          <w:sz w:val="20"/>
                          <w:szCs w:val="20"/>
                          <w:highlight w:val="white"/>
                        </w:rPr>
                        <w:t>;</w:t>
                      </w:r>
                    </w:p>
                    <w:p w14:paraId="71333CE6"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55B4264F" w14:textId="77777777" w:rsidR="00EA079E" w:rsidRDefault="00EA079E" w:rsidP="006F2430">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int_buf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p</w:t>
                      </w:r>
                      <w:r>
                        <w:rPr>
                          <w:rFonts w:ascii="Courier New" w:hAnsi="Courier New" w:cs="Courier New"/>
                          <w:b/>
                          <w:bCs/>
                          <w:noProof/>
                          <w:color w:val="000080"/>
                          <w:sz w:val="20"/>
                          <w:szCs w:val="20"/>
                          <w:highlight w:val="white"/>
                        </w:rPr>
                        <w:t>;</w:t>
                      </w:r>
                    </w:p>
                    <w:p w14:paraId="7B2E8E1F" w14:textId="77777777" w:rsidR="00EA079E" w:rsidRDefault="00EA079E" w:rsidP="006F2430">
                      <w:pPr>
                        <w:rPr>
                          <w:noProof/>
                        </w:rPr>
                      </w:pPr>
                      <w:r>
                        <w:rPr>
                          <w:rFonts w:ascii="Courier New" w:hAnsi="Courier New" w:cs="Courier New"/>
                          <w:b/>
                          <w:bCs/>
                          <w:noProof/>
                          <w:color w:val="000080"/>
                          <w:sz w:val="20"/>
                          <w:szCs w:val="20"/>
                          <w:highlight w:val="white"/>
                        </w:rPr>
                        <w:t>}</w:t>
                      </w:r>
                    </w:p>
                  </w:txbxContent>
                </v:textbox>
                <w10:anchorlock/>
              </v:shape>
            </w:pict>
          </mc:Fallback>
        </mc:AlternateContent>
      </w:r>
    </w:p>
    <w:p w14:paraId="1FA6E95B" w14:textId="77777777" w:rsidR="00E26B0A" w:rsidRDefault="00E26B0A">
      <w:pPr>
        <w:spacing w:line="240" w:lineRule="auto"/>
      </w:pPr>
      <w:r>
        <w:br w:type="page"/>
      </w:r>
    </w:p>
    <w:p w14:paraId="61530726" w14:textId="77777777" w:rsidR="00E26B0A" w:rsidRDefault="00E26B0A" w:rsidP="00172A43">
      <w:pPr>
        <w:pStyle w:val="Heading1"/>
        <w:numPr>
          <w:ilvl w:val="0"/>
          <w:numId w:val="0"/>
        </w:numPr>
      </w:pPr>
      <w:bookmarkStart w:id="146" w:name="_Toc520455863"/>
      <w:r>
        <w:lastRenderedPageBreak/>
        <w:t>Appendix B: Optimized Algorithms</w:t>
      </w:r>
      <w:bookmarkEnd w:id="146"/>
    </w:p>
    <w:p w14:paraId="49461465" w14:textId="05E63A04" w:rsidR="00E26B0A" w:rsidRDefault="00E26B0A" w:rsidP="00AA0B13">
      <w:r>
        <w:t>Data buffering technique: RAM-to-Flash</w:t>
      </w:r>
      <w:r w:rsidR="00663CDC">
        <w:t>.</w:t>
      </w:r>
    </w:p>
    <w:p w14:paraId="20894D7F" w14:textId="77777777" w:rsidR="00E26B0A" w:rsidRDefault="00E26B0A" w:rsidP="00AA0B13">
      <w:r>
        <w:rPr>
          <w:noProof/>
        </w:rPr>
        <mc:AlternateContent>
          <mc:Choice Requires="wps">
            <w:drawing>
              <wp:inline distT="0" distB="0" distL="0" distR="0" wp14:anchorId="0B8C6795" wp14:editId="246E7621">
                <wp:extent cx="5394960" cy="4724400"/>
                <wp:effectExtent l="0" t="0" r="15240" b="19050"/>
                <wp:docPr id="7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4724400"/>
                        </a:xfrm>
                        <a:prstGeom prst="rect">
                          <a:avLst/>
                        </a:prstGeom>
                        <a:solidFill>
                          <a:srgbClr val="FFFFFF"/>
                        </a:solidFill>
                        <a:ln w="9525">
                          <a:solidFill>
                            <a:srgbClr val="000000"/>
                          </a:solidFill>
                          <a:miter lim="800000"/>
                          <a:headEnd/>
                          <a:tailEnd/>
                        </a:ln>
                      </wps:spPr>
                      <wps:txbx>
                        <w:txbxContent>
                          <w:p w14:paraId="14EDD2A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Flash_WriteData</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data</w:t>
                            </w:r>
                            <w:r>
                              <w:rPr>
                                <w:rFonts w:ascii="Courier New" w:hAnsi="Courier New" w:cs="Courier New"/>
                                <w:b/>
                                <w:bCs/>
                                <w:noProof/>
                                <w:color w:val="000080"/>
                                <w:sz w:val="20"/>
                                <w:szCs w:val="20"/>
                                <w:highlight w:val="white"/>
                              </w:rPr>
                              <w:t>)</w:t>
                            </w:r>
                          </w:p>
                          <w:p w14:paraId="02B66E37"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2BAEF3E5"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Copy data into the buffer</w:t>
                            </w:r>
                          </w:p>
                          <w:p w14:paraId="71CF6FB5"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memcpy</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flashBuf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flashBufSize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data</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3DFD6997"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Change buffer size accordingly</w:t>
                            </w:r>
                          </w:p>
                          <w:p w14:paraId="3DC8A2FE"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5521BBA5"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If buffer size exceeds 256, move a page into the flash memory</w:t>
                            </w:r>
                          </w:p>
                          <w:p w14:paraId="0A288CD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flashBufSize </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50AF32FF"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C445140"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Write only one page (256 bytes from the buffer)</w:t>
                            </w:r>
                          </w:p>
                          <w:p w14:paraId="13EE04AE"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Flash_WritePage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flashAddr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2D36479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664AD5E"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flash address</w:t>
                            </w:r>
                          </w:p>
                          <w:p w14:paraId="2F5BB642"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flashAddr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6C6BC3E9"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Shift remaining data in the buffer to the beginning of the buffer</w:t>
                            </w:r>
                          </w:p>
                          <w:p w14:paraId="7D47BBD9"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memmove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flashBufSize</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43FE7DED"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Adjust the buffer size</w:t>
                            </w:r>
                          </w:p>
                          <w:p w14:paraId="1531BDF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3050C661"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number of pages written to flash</w:t>
                            </w:r>
                          </w:p>
                          <w:p w14:paraId="25D74C6F"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flashPagesNum</w:t>
                            </w:r>
                            <w:r>
                              <w:rPr>
                                <w:rFonts w:ascii="Courier New" w:hAnsi="Courier New" w:cs="Courier New"/>
                                <w:b/>
                                <w:bCs/>
                                <w:noProof/>
                                <w:color w:val="000080"/>
                                <w:sz w:val="20"/>
                                <w:szCs w:val="20"/>
                                <w:highlight w:val="white"/>
                              </w:rPr>
                              <w:t>++;</w:t>
                            </w:r>
                          </w:p>
                          <w:p w14:paraId="4F9C05F4"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F9D545B"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flash page write operation failed...</w:t>
                            </w:r>
                          </w:p>
                          <w:p w14:paraId="41BA046B"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8486327"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Change back the buffer size</w:t>
                            </w:r>
                          </w:p>
                          <w:p w14:paraId="2C10805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1017A9A0"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return</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76D31ED0"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C51FA8A"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005460B"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return</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355CD988" w14:textId="77777777" w:rsidR="00EA079E" w:rsidRDefault="00EA079E" w:rsidP="00E26B0A">
                            <w:pPr>
                              <w:rPr>
                                <w:noProof/>
                              </w:rPr>
                            </w:pPr>
                            <w:r>
                              <w:rPr>
                                <w:rFonts w:ascii="Courier New" w:hAnsi="Courier New" w:cs="Courier New"/>
                                <w:b/>
                                <w:bCs/>
                                <w:noProof/>
                                <w:color w:val="000080"/>
                                <w:sz w:val="20"/>
                                <w:szCs w:val="20"/>
                                <w:highlight w:val="white"/>
                              </w:rPr>
                              <w:t>}</w:t>
                            </w:r>
                          </w:p>
                        </w:txbxContent>
                      </wps:txbx>
                      <wps:bodyPr rot="0" vert="horz" wrap="square" lIns="91440" tIns="45720" rIns="91440" bIns="45720" anchor="t" anchorCtr="0">
                        <a:noAutofit/>
                      </wps:bodyPr>
                    </wps:wsp>
                  </a:graphicData>
                </a:graphic>
              </wp:inline>
            </w:drawing>
          </mc:Choice>
          <mc:Fallback>
            <w:pict>
              <v:shape w14:anchorId="0B8C6795" id="_x0000_s1034" type="#_x0000_t202" style="width:424.8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">
                <v:textbox>
                  <w:txbxContent>
                    <w:p w14:paraId="14EDD2A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8000FF"/>
                          <w:sz w:val="20"/>
                          <w:szCs w:val="20"/>
                          <w:highlight w:val="white"/>
                        </w:rPr>
                        <w:t>uint8_t</w:t>
                      </w:r>
                      <w:r>
                        <w:rPr>
                          <w:rFonts w:ascii="Courier New" w:hAnsi="Courier New" w:cs="Courier New"/>
                          <w:noProof/>
                          <w:color w:val="000000"/>
                          <w:sz w:val="20"/>
                          <w:szCs w:val="20"/>
                          <w:highlight w:val="white"/>
                        </w:rPr>
                        <w:t xml:space="preserve"> Flash_WriteData</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uint8_t</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data</w:t>
                      </w:r>
                      <w:r>
                        <w:rPr>
                          <w:rFonts w:ascii="Courier New" w:hAnsi="Courier New" w:cs="Courier New"/>
                          <w:b/>
                          <w:bCs/>
                          <w:noProof/>
                          <w:color w:val="000080"/>
                          <w:sz w:val="20"/>
                          <w:szCs w:val="20"/>
                          <w:highlight w:val="white"/>
                        </w:rPr>
                        <w:t>)</w:t>
                      </w:r>
                    </w:p>
                    <w:p w14:paraId="02B66E37"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b/>
                          <w:bCs/>
                          <w:noProof/>
                          <w:color w:val="000080"/>
                          <w:sz w:val="20"/>
                          <w:szCs w:val="20"/>
                          <w:highlight w:val="white"/>
                        </w:rPr>
                        <w:t>{</w:t>
                      </w:r>
                    </w:p>
                    <w:p w14:paraId="2BAEF3E5"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Copy data into the buffer</w:t>
                      </w:r>
                    </w:p>
                    <w:p w14:paraId="71CF6FB5"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memcpy</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flashBuf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flashBufSize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data</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3DFD6997"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Change buffer size accordingly</w:t>
                      </w:r>
                    </w:p>
                    <w:p w14:paraId="3DC8A2FE"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5521BBA5"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If buffer size exceeds 256, move a page into the flash memory</w:t>
                      </w:r>
                    </w:p>
                    <w:p w14:paraId="0A288CD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flashBufSize </w:t>
                      </w:r>
                      <w:r>
                        <w:rPr>
                          <w:rFonts w:ascii="Courier New" w:hAnsi="Courier New" w:cs="Courier New"/>
                          <w:b/>
                          <w:bCs/>
                          <w:noProof/>
                          <w:color w:val="000080"/>
                          <w:sz w:val="20"/>
                          <w:szCs w:val="20"/>
                          <w:highlight w:val="white"/>
                        </w:rPr>
                        <w:t>&gt;=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50AF32FF"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6C445140"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Write only one page (256 bytes from the buffer)</w:t>
                      </w:r>
                    </w:p>
                    <w:p w14:paraId="13EE04AE"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if</w:t>
                      </w:r>
                      <w:r>
                        <w:rPr>
                          <w:rFonts w:ascii="Courier New" w:hAnsi="Courier New" w:cs="Courier New"/>
                          <w:noProof/>
                          <w:color w:val="000000"/>
                          <w:sz w:val="20"/>
                          <w:szCs w:val="20"/>
                          <w:highlight w:val="white"/>
                        </w:rPr>
                        <w:t xml:space="preserv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Flash_WritePage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flashAddr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2D36479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664AD5E"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the flash address</w:t>
                      </w:r>
                    </w:p>
                    <w:p w14:paraId="2F5BB642"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flashAddr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6C6BC3E9"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Shift remaining data in the buffer to the beginning of the buffer</w:t>
                      </w:r>
                    </w:p>
                    <w:p w14:paraId="7D47BBD9"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memmove</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flashBuf</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flashBufSize</w:t>
                      </w:r>
                      <w:r>
                        <w:rPr>
                          <w:rFonts w:ascii="Courier New" w:hAnsi="Courier New" w:cs="Courier New"/>
                          <w:b/>
                          <w:bCs/>
                          <w:noProof/>
                          <w:color w:val="000080"/>
                          <w:sz w:val="20"/>
                          <w:szCs w:val="20"/>
                          <w:highlight w:val="white"/>
                        </w:rPr>
                        <w:t>-</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43FE7DED"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Adjust the buffer size</w:t>
                      </w:r>
                    </w:p>
                    <w:p w14:paraId="1531BDF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256</w:t>
                      </w:r>
                      <w:r>
                        <w:rPr>
                          <w:rFonts w:ascii="Courier New" w:hAnsi="Courier New" w:cs="Courier New"/>
                          <w:b/>
                          <w:bCs/>
                          <w:noProof/>
                          <w:color w:val="000080"/>
                          <w:sz w:val="20"/>
                          <w:szCs w:val="20"/>
                          <w:highlight w:val="white"/>
                        </w:rPr>
                        <w:t>;</w:t>
                      </w:r>
                    </w:p>
                    <w:p w14:paraId="3050C661"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Increase number of pages written to flash</w:t>
                      </w:r>
                    </w:p>
                    <w:p w14:paraId="25D74C6F"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flashPagesNum</w:t>
                      </w:r>
                      <w:r>
                        <w:rPr>
                          <w:rFonts w:ascii="Courier New" w:hAnsi="Courier New" w:cs="Courier New"/>
                          <w:b/>
                          <w:bCs/>
                          <w:noProof/>
                          <w:color w:val="000080"/>
                          <w:sz w:val="20"/>
                          <w:szCs w:val="20"/>
                          <w:highlight w:val="white"/>
                        </w:rPr>
                        <w:t>++;</w:t>
                      </w:r>
                    </w:p>
                    <w:p w14:paraId="4F9C05F4"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2F9D545B"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else</w:t>
                      </w:r>
                      <w:r>
                        <w:rPr>
                          <w:rFonts w:ascii="Courier New" w:hAnsi="Courier New" w:cs="Courier New"/>
                          <w:noProof/>
                          <w:color w:val="000000"/>
                          <w:sz w:val="20"/>
                          <w:szCs w:val="20"/>
                          <w:highlight w:val="white"/>
                        </w:rPr>
                        <w:t xml:space="preserve"> </w:t>
                      </w:r>
                      <w:r>
                        <w:rPr>
                          <w:rFonts w:ascii="Courier New" w:hAnsi="Courier New" w:cs="Courier New"/>
                          <w:noProof/>
                          <w:color w:val="008000"/>
                          <w:sz w:val="20"/>
                          <w:szCs w:val="20"/>
                          <w:highlight w:val="white"/>
                        </w:rPr>
                        <w:t>// If flash page write operation failed...</w:t>
                      </w:r>
                    </w:p>
                    <w:p w14:paraId="41BA046B"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8486327" w14:textId="77777777" w:rsidR="00EA079E" w:rsidRDefault="00EA079E" w:rsidP="00E26B0A">
                      <w:pPr>
                        <w:autoSpaceDE w:val="0"/>
                        <w:autoSpaceDN w:val="0"/>
                        <w:adjustRightInd w:val="0"/>
                        <w:spacing w:line="240" w:lineRule="auto"/>
                        <w:rPr>
                          <w:rFonts w:ascii="Courier New" w:hAnsi="Courier New" w:cs="Courier New"/>
                          <w:noProof/>
                          <w:color w:val="008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8000"/>
                          <w:sz w:val="20"/>
                          <w:szCs w:val="20"/>
                          <w:highlight w:val="white"/>
                        </w:rPr>
                        <w:t>// Change back the buffer size</w:t>
                      </w:r>
                    </w:p>
                    <w:p w14:paraId="2C108053"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t xml:space="preserve">flashBufSize </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 xml:space="preserve"> strlen</w:t>
                      </w:r>
                      <w:r>
                        <w:rPr>
                          <w:rFonts w:ascii="Courier New" w:hAnsi="Courier New" w:cs="Courier New"/>
                          <w:b/>
                          <w:bCs/>
                          <w:noProof/>
                          <w:color w:val="000080"/>
                          <w:sz w:val="20"/>
                          <w:szCs w:val="20"/>
                          <w:highlight w:val="white"/>
                        </w:rPr>
                        <w:t>((</w:t>
                      </w:r>
                      <w:r>
                        <w:rPr>
                          <w:rFonts w:ascii="Courier New" w:hAnsi="Courier New" w:cs="Courier New"/>
                          <w:noProof/>
                          <w:color w:val="8000FF"/>
                          <w:sz w:val="20"/>
                          <w:szCs w:val="20"/>
                          <w:highlight w:val="white"/>
                        </w:rPr>
                        <w:t>char</w:t>
                      </w:r>
                      <w:r>
                        <w:rPr>
                          <w:rFonts w:ascii="Courier New" w:hAnsi="Courier New" w:cs="Courier New"/>
                          <w:b/>
                          <w:bCs/>
                          <w:noProof/>
                          <w:color w:val="000080"/>
                          <w:sz w:val="20"/>
                          <w:szCs w:val="20"/>
                          <w:highlight w:val="white"/>
                        </w:rPr>
                        <w:t>*)</w:t>
                      </w:r>
                      <w:r>
                        <w:rPr>
                          <w:rFonts w:ascii="Courier New" w:hAnsi="Courier New" w:cs="Courier New"/>
                          <w:noProof/>
                          <w:color w:val="000000"/>
                          <w:sz w:val="20"/>
                          <w:szCs w:val="20"/>
                          <w:highlight w:val="white"/>
                        </w:rPr>
                        <w:t>data</w:t>
                      </w:r>
                      <w:r>
                        <w:rPr>
                          <w:rFonts w:ascii="Courier New" w:hAnsi="Courier New" w:cs="Courier New"/>
                          <w:b/>
                          <w:bCs/>
                          <w:noProof/>
                          <w:color w:val="000080"/>
                          <w:sz w:val="20"/>
                          <w:szCs w:val="20"/>
                          <w:highlight w:val="white"/>
                        </w:rPr>
                        <w:t>);</w:t>
                      </w:r>
                    </w:p>
                    <w:p w14:paraId="1017A9A0"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return</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0</w:t>
                      </w:r>
                      <w:r>
                        <w:rPr>
                          <w:rFonts w:ascii="Courier New" w:hAnsi="Courier New" w:cs="Courier New"/>
                          <w:b/>
                          <w:bCs/>
                          <w:noProof/>
                          <w:color w:val="000080"/>
                          <w:sz w:val="20"/>
                          <w:szCs w:val="20"/>
                          <w:highlight w:val="white"/>
                        </w:rPr>
                        <w:t>;</w:t>
                      </w:r>
                    </w:p>
                    <w:p w14:paraId="76D31ED0"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C51FA8A"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80"/>
                          <w:sz w:val="20"/>
                          <w:szCs w:val="20"/>
                          <w:highlight w:val="white"/>
                        </w:rPr>
                        <w:t>}</w:t>
                      </w:r>
                    </w:p>
                    <w:p w14:paraId="1005460B" w14:textId="77777777" w:rsidR="00EA079E" w:rsidRDefault="00EA079E" w:rsidP="00E26B0A">
                      <w:pPr>
                        <w:autoSpaceDE w:val="0"/>
                        <w:autoSpaceDN w:val="0"/>
                        <w:adjustRightInd w:val="0"/>
                        <w:spacing w:line="240" w:lineRule="auto"/>
                        <w:rPr>
                          <w:rFonts w:ascii="Courier New" w:hAnsi="Courier New" w:cs="Courier New"/>
                          <w:noProof/>
                          <w:color w:val="000000"/>
                          <w:sz w:val="20"/>
                          <w:szCs w:val="20"/>
                          <w:highlight w:val="white"/>
                        </w:rPr>
                      </w:pPr>
                      <w:r>
                        <w:rPr>
                          <w:rFonts w:ascii="Courier New" w:hAnsi="Courier New" w:cs="Courier New"/>
                          <w:noProof/>
                          <w:color w:val="000000"/>
                          <w:sz w:val="20"/>
                          <w:szCs w:val="20"/>
                          <w:highlight w:val="white"/>
                        </w:rPr>
                        <w:tab/>
                      </w:r>
                      <w:r>
                        <w:rPr>
                          <w:rFonts w:ascii="Courier New" w:hAnsi="Courier New" w:cs="Courier New"/>
                          <w:b/>
                          <w:bCs/>
                          <w:noProof/>
                          <w:color w:val="0000FF"/>
                          <w:sz w:val="20"/>
                          <w:szCs w:val="20"/>
                          <w:highlight w:val="white"/>
                        </w:rPr>
                        <w:t>return</w:t>
                      </w:r>
                      <w:r>
                        <w:rPr>
                          <w:rFonts w:ascii="Courier New" w:hAnsi="Courier New" w:cs="Courier New"/>
                          <w:noProof/>
                          <w:color w:val="000000"/>
                          <w:sz w:val="20"/>
                          <w:szCs w:val="20"/>
                          <w:highlight w:val="white"/>
                        </w:rPr>
                        <w:t xml:space="preserve"> </w:t>
                      </w:r>
                      <w:r>
                        <w:rPr>
                          <w:rFonts w:ascii="Courier New" w:hAnsi="Courier New" w:cs="Courier New"/>
                          <w:noProof/>
                          <w:color w:val="FF8000"/>
                          <w:sz w:val="20"/>
                          <w:szCs w:val="20"/>
                          <w:highlight w:val="white"/>
                        </w:rPr>
                        <w:t>1</w:t>
                      </w:r>
                      <w:r>
                        <w:rPr>
                          <w:rFonts w:ascii="Courier New" w:hAnsi="Courier New" w:cs="Courier New"/>
                          <w:b/>
                          <w:bCs/>
                          <w:noProof/>
                          <w:color w:val="000080"/>
                          <w:sz w:val="20"/>
                          <w:szCs w:val="20"/>
                          <w:highlight w:val="white"/>
                        </w:rPr>
                        <w:t>;</w:t>
                      </w:r>
                    </w:p>
                    <w:p w14:paraId="355CD988" w14:textId="77777777" w:rsidR="00EA079E" w:rsidRDefault="00EA079E" w:rsidP="00E26B0A">
                      <w:pPr>
                        <w:rPr>
                          <w:noProof/>
                        </w:rPr>
                      </w:pPr>
                      <w:r>
                        <w:rPr>
                          <w:rFonts w:ascii="Courier New" w:hAnsi="Courier New" w:cs="Courier New"/>
                          <w:b/>
                          <w:bCs/>
                          <w:noProof/>
                          <w:color w:val="000080"/>
                          <w:sz w:val="20"/>
                          <w:szCs w:val="20"/>
                          <w:highlight w:val="white"/>
                        </w:rPr>
                        <w:t>}</w:t>
                      </w:r>
                    </w:p>
                  </w:txbxContent>
                </v:textbox>
                <w10:anchorlock/>
              </v:shape>
            </w:pict>
          </mc:Fallback>
        </mc:AlternateContent>
      </w:r>
    </w:p>
    <w:p w14:paraId="4E6EBCB4" w14:textId="2A6B5030" w:rsidR="00BB0A1D" w:rsidRDefault="00BB0A1D" w:rsidP="00AA0B13">
      <w:r>
        <w:t>Data buffering technique: Flash-to-microSD card</w:t>
      </w:r>
      <w:r w:rsidR="00663CDC">
        <w:t>.</w:t>
      </w:r>
    </w:p>
    <w:p w14:paraId="094A2EBE" w14:textId="77777777" w:rsidR="00BB0A1D" w:rsidRDefault="00BB0A1D" w:rsidP="00AA0B13">
      <w:r>
        <w:rPr>
          <w:noProof/>
        </w:rPr>
        <mc:AlternateContent>
          <mc:Choice Requires="wps">
            <w:drawing>
              <wp:inline distT="0" distB="0" distL="0" distR="0" wp14:anchorId="3CB68FE7" wp14:editId="42BB686F">
                <wp:extent cx="5394960" cy="1996440"/>
                <wp:effectExtent l="0" t="0" r="15240" b="22860"/>
                <wp:docPr id="7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996440"/>
                        </a:xfrm>
                        <a:prstGeom prst="rect">
                          <a:avLst/>
                        </a:prstGeom>
                        <a:solidFill>
                          <a:srgbClr val="FFFFFF"/>
                        </a:solidFill>
                        <a:ln w="9525">
                          <a:solidFill>
                            <a:srgbClr val="000000"/>
                          </a:solidFill>
                          <a:miter lim="800000"/>
                          <a:headEnd/>
                          <a:tailEnd/>
                        </a:ln>
                      </wps:spPr>
                      <wps:txbx>
                        <w:txbxContent>
                          <w:p w14:paraId="3B822F87"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8000FF"/>
                                <w:sz w:val="18"/>
                                <w:szCs w:val="18"/>
                                <w:highlight w:val="white"/>
                              </w:rPr>
                              <w:t>uint8_t</w:t>
                            </w:r>
                            <w:r w:rsidRPr="008F0637">
                              <w:rPr>
                                <w:rFonts w:ascii="Courier New" w:hAnsi="Courier New" w:cs="Courier New"/>
                                <w:noProof/>
                                <w:color w:val="000000"/>
                                <w:sz w:val="18"/>
                                <w:szCs w:val="18"/>
                                <w:highlight w:val="white"/>
                              </w:rPr>
                              <w:t xml:space="preserve"> writeData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data</w:t>
                            </w:r>
                            <w:r w:rsidRPr="008F0637">
                              <w:rPr>
                                <w:rFonts w:ascii="Courier New" w:hAnsi="Courier New" w:cs="Courier New"/>
                                <w:b/>
                                <w:bCs/>
                                <w:noProof/>
                                <w:color w:val="000080"/>
                                <w:sz w:val="18"/>
                                <w:szCs w:val="18"/>
                                <w:highlight w:val="white"/>
                              </w:rPr>
                              <w:t>)</w:t>
                            </w:r>
                          </w:p>
                          <w:p w14:paraId="0C6629D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b/>
                                <w:bCs/>
                                <w:noProof/>
                                <w:color w:val="000080"/>
                                <w:sz w:val="18"/>
                                <w:szCs w:val="18"/>
                                <w:highlight w:val="white"/>
                              </w:rPr>
                              <w:t>{</w:t>
                            </w:r>
                          </w:p>
                          <w:p w14:paraId="465F9769"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log_data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5C40787A"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Erase the sector first. If the address points to the beginning of a sector, erase it</w:t>
                            </w:r>
                          </w:p>
                          <w:p w14:paraId="305AB84A"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Every 16 pages form a sector</w:t>
                            </w:r>
                          </w:p>
                          <w:p w14:paraId="235CABCD"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16</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537A4CD"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Flash_SE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flashAddr</w:t>
                            </w:r>
                            <w:r w:rsidRPr="008F0637">
                              <w:rPr>
                                <w:rFonts w:ascii="Courier New" w:hAnsi="Courier New" w:cs="Courier New"/>
                                <w:b/>
                                <w:bCs/>
                                <w:noProof/>
                                <w:color w:val="000080"/>
                                <w:sz w:val="18"/>
                                <w:szCs w:val="18"/>
                                <w:highlight w:val="white"/>
                              </w:rPr>
                              <w:t>))</w:t>
                            </w:r>
                          </w:p>
                          <w:p w14:paraId="32BA115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2737C0F3"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Write data to the flash memory</w:t>
                            </w:r>
                          </w:p>
                          <w:p w14:paraId="20F1E04E"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Flash_WriteData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uint8_t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7A36C263"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If Number of written pages on flash exceeds a threshold move data to the SD card</w:t>
                            </w:r>
                          </w:p>
                          <w:p w14:paraId="21CC36B2" w14:textId="77777777" w:rsidR="00EA079E" w:rsidRPr="00BB0A1D"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&gt;=</w:t>
                            </w:r>
                            <w:r w:rsidRPr="008F0637">
                              <w:rPr>
                                <w:rFonts w:ascii="Courier New" w:hAnsi="Courier New" w:cs="Courier New"/>
                                <w:noProof/>
                                <w:color w:val="000000"/>
                                <w:sz w:val="18"/>
                                <w:szCs w:val="18"/>
                                <w:highlight w:val="white"/>
                              </w:rPr>
                              <w:t xml:space="preserve"> FLASH_PAGES_THRESHOLD</w:t>
                            </w:r>
                            <w:r w:rsidRPr="008F0637">
                              <w:rPr>
                                <w:rFonts w:ascii="Courier New" w:hAnsi="Courier New" w:cs="Courier New"/>
                                <w:b/>
                                <w:bCs/>
                                <w:noProof/>
                                <w:color w:val="000080"/>
                                <w:sz w:val="18"/>
                                <w:szCs w:val="18"/>
                                <w:highlight w:val="white"/>
                              </w:rPr>
                              <w:t>) {</w:t>
                            </w:r>
                          </w:p>
                        </w:txbxContent>
                      </wps:txbx>
                      <wps:bodyPr rot="0" vert="horz" wrap="square" lIns="91440" tIns="45720" rIns="91440" bIns="45720" anchor="t" anchorCtr="0">
                        <a:noAutofit/>
                      </wps:bodyPr>
                    </wps:wsp>
                  </a:graphicData>
                </a:graphic>
              </wp:inline>
            </w:drawing>
          </mc:Choice>
          <mc:Fallback>
            <w:pict>
              <v:shape w14:anchorId="3CB68FE7" id="_x0000_s1035" type="#_x0000_t202" style="width:424.8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">
                <v:textbox>
                  <w:txbxContent>
                    <w:p w14:paraId="3B822F87"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8000FF"/>
                          <w:sz w:val="18"/>
                          <w:szCs w:val="18"/>
                          <w:highlight w:val="white"/>
                        </w:rPr>
                        <w:t>uint8_t</w:t>
                      </w:r>
                      <w:r w:rsidRPr="008F0637">
                        <w:rPr>
                          <w:rFonts w:ascii="Courier New" w:hAnsi="Courier New" w:cs="Courier New"/>
                          <w:noProof/>
                          <w:color w:val="000000"/>
                          <w:sz w:val="18"/>
                          <w:szCs w:val="18"/>
                          <w:highlight w:val="white"/>
                        </w:rPr>
                        <w:t xml:space="preserve"> writeData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data</w:t>
                      </w:r>
                      <w:r w:rsidRPr="008F0637">
                        <w:rPr>
                          <w:rFonts w:ascii="Courier New" w:hAnsi="Courier New" w:cs="Courier New"/>
                          <w:b/>
                          <w:bCs/>
                          <w:noProof/>
                          <w:color w:val="000080"/>
                          <w:sz w:val="18"/>
                          <w:szCs w:val="18"/>
                          <w:highlight w:val="white"/>
                        </w:rPr>
                        <w:t>)</w:t>
                      </w:r>
                    </w:p>
                    <w:p w14:paraId="0C6629D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b/>
                          <w:bCs/>
                          <w:noProof/>
                          <w:color w:val="000080"/>
                          <w:sz w:val="18"/>
                          <w:szCs w:val="18"/>
                          <w:highlight w:val="white"/>
                        </w:rPr>
                        <w:t>{</w:t>
                      </w:r>
                    </w:p>
                    <w:p w14:paraId="465F9769"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log_data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5C40787A"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Erase the sector first. If the address points to the beginning of a sector, erase it</w:t>
                      </w:r>
                    </w:p>
                    <w:p w14:paraId="305AB84A"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Every 16 pages form a sector</w:t>
                      </w:r>
                    </w:p>
                    <w:p w14:paraId="235CABCD"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16</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537A4CD"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Flash_SE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flashAddr</w:t>
                      </w:r>
                      <w:r w:rsidRPr="008F0637">
                        <w:rPr>
                          <w:rFonts w:ascii="Courier New" w:hAnsi="Courier New" w:cs="Courier New"/>
                          <w:b/>
                          <w:bCs/>
                          <w:noProof/>
                          <w:color w:val="000080"/>
                          <w:sz w:val="18"/>
                          <w:szCs w:val="18"/>
                          <w:highlight w:val="white"/>
                        </w:rPr>
                        <w:t>))</w:t>
                      </w:r>
                    </w:p>
                    <w:p w14:paraId="32BA115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2737C0F3"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Write data to the flash memory</w:t>
                      </w:r>
                    </w:p>
                    <w:p w14:paraId="20F1E04E"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Flash_WriteData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uint8_t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7A36C263"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If Number of written pages on flash exceeds a threshold move data to the SD card</w:t>
                      </w:r>
                    </w:p>
                    <w:p w14:paraId="21CC36B2" w14:textId="77777777" w:rsidR="00EA079E" w:rsidRPr="00BB0A1D"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&gt;=</w:t>
                      </w:r>
                      <w:r w:rsidRPr="008F0637">
                        <w:rPr>
                          <w:rFonts w:ascii="Courier New" w:hAnsi="Courier New" w:cs="Courier New"/>
                          <w:noProof/>
                          <w:color w:val="000000"/>
                          <w:sz w:val="18"/>
                          <w:szCs w:val="18"/>
                          <w:highlight w:val="white"/>
                        </w:rPr>
                        <w:t xml:space="preserve"> FLASH_PAGES_THRESHOLD</w:t>
                      </w:r>
                      <w:r w:rsidRPr="008F0637">
                        <w:rPr>
                          <w:rFonts w:ascii="Courier New" w:hAnsi="Courier New" w:cs="Courier New"/>
                          <w:b/>
                          <w:bCs/>
                          <w:noProof/>
                          <w:color w:val="000080"/>
                          <w:sz w:val="18"/>
                          <w:szCs w:val="18"/>
                          <w:highlight w:val="white"/>
                        </w:rPr>
                        <w:t>) {</w:t>
                      </w:r>
                    </w:p>
                  </w:txbxContent>
                </v:textbox>
                <w10:anchorlock/>
              </v:shape>
            </w:pict>
          </mc:Fallback>
        </mc:AlternateContent>
      </w:r>
    </w:p>
    <w:p w14:paraId="7DEFF155" w14:textId="77777777" w:rsidR="00BB0A1D" w:rsidRDefault="00BB0A1D" w:rsidP="00AA0B13">
      <w:r>
        <w:rPr>
          <w:noProof/>
        </w:rPr>
        <w:lastRenderedPageBreak/>
        <mc:AlternateContent>
          <mc:Choice Requires="wps">
            <w:drawing>
              <wp:inline distT="0" distB="0" distL="0" distR="0" wp14:anchorId="2AA24A29" wp14:editId="2F03C696">
                <wp:extent cx="5394960" cy="5905500"/>
                <wp:effectExtent l="0" t="0" r="15240" b="1905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905500"/>
                        </a:xfrm>
                        <a:prstGeom prst="rect">
                          <a:avLst/>
                        </a:prstGeom>
                        <a:solidFill>
                          <a:srgbClr val="FFFFFF"/>
                        </a:solidFill>
                        <a:ln w="9525">
                          <a:solidFill>
                            <a:srgbClr val="000000"/>
                          </a:solidFill>
                          <a:miter lim="800000"/>
                          <a:headEnd/>
                          <a:tailEnd/>
                        </a:ln>
                      </wps:spPr>
                      <wps:txbx>
                        <w:txbxContent>
                          <w:p w14:paraId="68027AAE"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Turn on SD card switch</w:t>
                            </w:r>
                          </w:p>
                          <w:p w14:paraId="42294964"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HAL_GPIO_WritePin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LS_uSD_GPIO_Port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LS_uSD_Pin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GPIO_PIN_SET</w:t>
                            </w:r>
                            <w:r w:rsidRPr="008F0637">
                              <w:rPr>
                                <w:rFonts w:ascii="Courier New" w:hAnsi="Courier New" w:cs="Courier New"/>
                                <w:b/>
                                <w:bCs/>
                                <w:noProof/>
                                <w:color w:val="000080"/>
                                <w:sz w:val="18"/>
                                <w:szCs w:val="18"/>
                                <w:highlight w:val="white"/>
                              </w:rPr>
                              <w:t>);</w:t>
                            </w:r>
                          </w:p>
                          <w:p w14:paraId="44F1558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HAL_Delay</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100</w:t>
                            </w:r>
                            <w:r w:rsidRPr="008F0637">
                              <w:rPr>
                                <w:rFonts w:ascii="Courier New" w:hAnsi="Courier New" w:cs="Courier New"/>
                                <w:b/>
                                <w:bCs/>
                                <w:noProof/>
                                <w:color w:val="000080"/>
                                <w:sz w:val="18"/>
                                <w:szCs w:val="18"/>
                                <w:highlight w:val="white"/>
                              </w:rPr>
                              <w:t>);</w:t>
                            </w:r>
                          </w:p>
                          <w:p w14:paraId="796BBBFD"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Mount SD card</w:t>
                            </w:r>
                          </w:p>
                          <w:p w14:paraId="3517DAD6"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FATFS_LinkDriver</w:t>
                            </w:r>
                            <w:r w:rsidRPr="008F0637">
                              <w:rPr>
                                <w:rFonts w:ascii="Courier New" w:hAnsi="Courier New" w:cs="Courier New"/>
                                <w:b/>
                                <w:bCs/>
                                <w:noProof/>
                                <w:color w:val="000080"/>
                                <w:sz w:val="18"/>
                                <w:szCs w:val="18"/>
                                <w:highlight w:val="white"/>
                              </w:rPr>
                              <w:t>(&amp;</w:t>
                            </w:r>
                            <w:r w:rsidRPr="008F0637">
                              <w:rPr>
                                <w:rFonts w:ascii="Courier New" w:hAnsi="Courier New" w:cs="Courier New"/>
                                <w:noProof/>
                                <w:color w:val="000000"/>
                                <w:sz w:val="18"/>
                                <w:szCs w:val="18"/>
                                <w:highlight w:val="white"/>
                              </w:rPr>
                              <w:t>USER_Driver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p>
                          <w:p w14:paraId="6F331C61"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f_mount</w:t>
                            </w:r>
                            <w:r w:rsidRPr="008F0637">
                              <w:rPr>
                                <w:rFonts w:ascii="Courier New" w:hAnsi="Courier New" w:cs="Courier New"/>
                                <w:b/>
                                <w:bCs/>
                                <w:noProof/>
                                <w:color w:val="000080"/>
                                <w:sz w:val="18"/>
                                <w:szCs w:val="18"/>
                                <w:highlight w:val="white"/>
                              </w:rPr>
                              <w:t>(&amp;</w:t>
                            </w:r>
                            <w:r w:rsidRPr="008F0637">
                              <w:rPr>
                                <w:rFonts w:ascii="Courier New" w:hAnsi="Courier New" w:cs="Courier New"/>
                                <w:noProof/>
                                <w:color w:val="000000"/>
                                <w:sz w:val="18"/>
                                <w:szCs w:val="18"/>
                                <w:highlight w:val="white"/>
                              </w:rPr>
                              <w:t>SDFatFs</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TCHAR </w:t>
                            </w:r>
                            <w:r w:rsidRPr="008F0637">
                              <w:rPr>
                                <w:rFonts w:ascii="Courier New" w:hAnsi="Courier New" w:cs="Courier New"/>
                                <w:noProof/>
                                <w:color w:val="8000FF"/>
                                <w:sz w:val="18"/>
                                <w:szCs w:val="18"/>
                                <w:highlight w:val="white"/>
                              </w:rPr>
                              <w:t>const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16D4B0D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 }</w:t>
                            </w:r>
                          </w:p>
                          <w:p w14:paraId="789229C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Open data file</w:t>
                            </w:r>
                          </w:p>
                          <w:p w14:paraId="1A58F403"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newDataFile</w:t>
                            </w:r>
                            <w:r w:rsidRPr="008F0637">
                              <w:rPr>
                                <w:rFonts w:ascii="Courier New" w:hAnsi="Courier New" w:cs="Courier New"/>
                                <w:b/>
                                <w:bCs/>
                                <w:noProof/>
                                <w:color w:val="000080"/>
                                <w:sz w:val="18"/>
                                <w:szCs w:val="18"/>
                                <w:highlight w:val="white"/>
                              </w:rPr>
                              <w:t>)</w:t>
                            </w:r>
                          </w:p>
                          <w:p w14:paraId="6195C65E"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openDataFile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49E7F597"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else</w:t>
                            </w:r>
                          </w:p>
                          <w:p w14:paraId="62C57BD8"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openDataFile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w:t>
                            </w:r>
                            <w:r w:rsidRPr="008F0637">
                              <w:rPr>
                                <w:rFonts w:ascii="Courier New" w:hAnsi="Courier New" w:cs="Courier New"/>
                                <w:b/>
                                <w:bCs/>
                                <w:noProof/>
                                <w:color w:val="000080"/>
                                <w:sz w:val="18"/>
                                <w:szCs w:val="18"/>
                                <w:highlight w:val="white"/>
                              </w:rPr>
                              <w:t>);</w:t>
                            </w:r>
                          </w:p>
                          <w:p w14:paraId="4D2CED14"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Read data from flash and write to SD card recursively</w:t>
                            </w:r>
                          </w:p>
                          <w:p w14:paraId="4F8FE96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8000FF"/>
                                <w:sz w:val="18"/>
                                <w:szCs w:val="18"/>
                                <w:highlight w:val="white"/>
                              </w:rPr>
                              <w:t>uint8_t</w:t>
                            </w:r>
                            <w:r w:rsidRPr="008F0637">
                              <w:rPr>
                                <w:rFonts w:ascii="Courier New" w:hAnsi="Courier New" w:cs="Courier New"/>
                                <w:noProof/>
                                <w:color w:val="000000"/>
                                <w:sz w:val="18"/>
                                <w:szCs w:val="18"/>
                                <w:highlight w:val="white"/>
                              </w:rPr>
                              <w:t xml:space="preserve"> 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5EFA567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while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 {</w:t>
                            </w:r>
                          </w:p>
                          <w:p w14:paraId="44D497C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Read one page</w:t>
                            </w:r>
                          </w:p>
                          <w:p w14:paraId="2ACEB69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Flash_ReadData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flashAddr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flashPagesNum</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p>
                          <w:p w14:paraId="57403CF0"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Decrease number of occupied pages in flash</w:t>
                            </w:r>
                          </w:p>
                          <w:p w14:paraId="566E9AD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flashPagesNum</w:t>
                            </w:r>
                            <w:r w:rsidRPr="008F0637">
                              <w:rPr>
                                <w:rFonts w:ascii="Courier New" w:hAnsi="Courier New" w:cs="Courier New"/>
                                <w:b/>
                                <w:bCs/>
                                <w:noProof/>
                                <w:color w:val="000080"/>
                                <w:sz w:val="18"/>
                                <w:szCs w:val="18"/>
                                <w:highlight w:val="white"/>
                              </w:rPr>
                              <w:t>--;</w:t>
                            </w:r>
                          </w:p>
                          <w:p w14:paraId="6C378AF6"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Write one page data to SD card</w:t>
                            </w:r>
                          </w:p>
                          <w:p w14:paraId="29DB038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writeToFile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5223AED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DF7ECB6"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80"/>
                                <w:sz w:val="18"/>
                                <w:szCs w:val="18"/>
                                <w:highlight w:val="white"/>
                              </w:rPr>
                              <w:t>}</w:t>
                            </w:r>
                          </w:p>
                          <w:p w14:paraId="6B40E432"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flashBufSize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808080"/>
                                <w:sz w:val="18"/>
                                <w:szCs w:val="18"/>
                                <w:highlight w:val="white"/>
                              </w:rPr>
                              <w:t>'\0'</w:t>
                            </w:r>
                            <w:r w:rsidRPr="008F0637">
                              <w:rPr>
                                <w:rFonts w:ascii="Courier New" w:hAnsi="Courier New" w:cs="Courier New"/>
                                <w:b/>
                                <w:bCs/>
                                <w:noProof/>
                                <w:color w:val="000080"/>
                                <w:sz w:val="18"/>
                                <w:szCs w:val="18"/>
                                <w:highlight w:val="white"/>
                              </w:rPr>
                              <w:t>;</w:t>
                            </w:r>
                          </w:p>
                          <w:p w14:paraId="337F4973"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writeToFile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3531A136"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4C0265B0"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the flash buffer</w:t>
                            </w:r>
                          </w:p>
                          <w:p w14:paraId="1303FF4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memset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p>
                          <w:p w14:paraId="1B664288"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buufer size</w:t>
                            </w:r>
                          </w:p>
                          <w:p w14:paraId="3D13242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 xml:space="preserve">flashBufSize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225F210C"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flash writing address to the beginning</w:t>
                            </w:r>
                          </w:p>
                          <w:p w14:paraId="36838F4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 xml:space="preserve">flashAddr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0x00000000</w:t>
                            </w:r>
                            <w:r w:rsidRPr="008F0637">
                              <w:rPr>
                                <w:rFonts w:ascii="Courier New" w:hAnsi="Courier New" w:cs="Courier New"/>
                                <w:b/>
                                <w:bCs/>
                                <w:noProof/>
                                <w:color w:val="000080"/>
                                <w:sz w:val="18"/>
                                <w:szCs w:val="18"/>
                                <w:highlight w:val="white"/>
                              </w:rPr>
                              <w:t>;</w:t>
                            </w:r>
                          </w:p>
                          <w:p w14:paraId="701C0F99"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Close data file</w:t>
                            </w:r>
                          </w:p>
                          <w:p w14:paraId="7F8F4FF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closeDataFile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r>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7FCEDBC"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Unmount the SD card</w:t>
                            </w:r>
                          </w:p>
                          <w:p w14:paraId="7D392820"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f_mount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TCHAR </w:t>
                            </w:r>
                            <w:r w:rsidRPr="008F0637">
                              <w:rPr>
                                <w:rFonts w:ascii="Courier New" w:hAnsi="Courier New" w:cs="Courier New"/>
                                <w:noProof/>
                                <w:color w:val="8000FF"/>
                                <w:sz w:val="18"/>
                                <w:szCs w:val="18"/>
                                <w:highlight w:val="white"/>
                              </w:rPr>
                              <w:t>const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14C543D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FATFS_UnLinkDriver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p>
                          <w:p w14:paraId="6EC9796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Turn off SD card switch</w:t>
                            </w:r>
                          </w:p>
                          <w:p w14:paraId="4242875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HAL_GPIO_WritePin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LS_uSD_GPIO_Port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LS_uSD_Pin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GPIO_PIN_RESET</w:t>
                            </w:r>
                            <w:r w:rsidRPr="008F0637">
                              <w:rPr>
                                <w:rFonts w:ascii="Courier New" w:hAnsi="Courier New" w:cs="Courier New"/>
                                <w:b/>
                                <w:bCs/>
                                <w:noProof/>
                                <w:color w:val="000080"/>
                                <w:sz w:val="18"/>
                                <w:szCs w:val="18"/>
                                <w:highlight w:val="white"/>
                              </w:rPr>
                              <w:t>);</w:t>
                            </w:r>
                          </w:p>
                          <w:p w14:paraId="0D4F977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80"/>
                                <w:sz w:val="18"/>
                                <w:szCs w:val="18"/>
                                <w:highlight w:val="white"/>
                              </w:rPr>
                              <w:t>}</w:t>
                            </w:r>
                          </w:p>
                          <w:p w14:paraId="41733954"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w:t>
                            </w:r>
                            <w:r w:rsidRPr="008F0637">
                              <w:rPr>
                                <w:rFonts w:ascii="Courier New" w:hAnsi="Courier New" w:cs="Courier New"/>
                                <w:b/>
                                <w:bCs/>
                                <w:noProof/>
                                <w:color w:val="000080"/>
                                <w:sz w:val="18"/>
                                <w:szCs w:val="18"/>
                                <w:highlight w:val="white"/>
                              </w:rPr>
                              <w:t>;</w:t>
                            </w:r>
                          </w:p>
                          <w:p w14:paraId="7C6B17B7" w14:textId="77777777" w:rsidR="00EA079E" w:rsidRPr="008F0637" w:rsidRDefault="00EA079E" w:rsidP="00BB0A1D">
                            <w:pPr>
                              <w:rPr>
                                <w:noProof/>
                                <w:sz w:val="20"/>
                                <w:szCs w:val="20"/>
                              </w:rPr>
                            </w:pPr>
                            <w:r w:rsidRPr="008F0637">
                              <w:rPr>
                                <w:rFonts w:ascii="Courier New" w:hAnsi="Courier New" w:cs="Courier New"/>
                                <w:b/>
                                <w:bCs/>
                                <w:noProof/>
                                <w:color w:val="000080"/>
                                <w:sz w:val="18"/>
                                <w:szCs w:val="18"/>
                                <w:highlight w:val="white"/>
                              </w:rPr>
                              <w:t>}</w:t>
                            </w:r>
                          </w:p>
                        </w:txbxContent>
                      </wps:txbx>
                      <wps:bodyPr rot="0" vert="horz" wrap="square" lIns="91440" tIns="45720" rIns="91440" bIns="45720" anchor="t" anchorCtr="0">
                        <a:noAutofit/>
                      </wps:bodyPr>
                    </wps:wsp>
                  </a:graphicData>
                </a:graphic>
              </wp:inline>
            </w:drawing>
          </mc:Choice>
          <mc:Fallback>
            <w:pict>
              <v:shape w14:anchorId="2AA24A29" id="_x0000_s1036" type="#_x0000_t202" style="width:424.8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">
                <v:textbox>
                  <w:txbxContent>
                    <w:p w14:paraId="68027AAE"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Turn on SD card switch</w:t>
                      </w:r>
                    </w:p>
                    <w:p w14:paraId="42294964"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HAL_GPIO_WritePin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LS_uSD_GPIO_Port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LS_uSD_Pin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GPIO_PIN_SET</w:t>
                      </w:r>
                      <w:r w:rsidRPr="008F0637">
                        <w:rPr>
                          <w:rFonts w:ascii="Courier New" w:hAnsi="Courier New" w:cs="Courier New"/>
                          <w:b/>
                          <w:bCs/>
                          <w:noProof/>
                          <w:color w:val="000080"/>
                          <w:sz w:val="18"/>
                          <w:szCs w:val="18"/>
                          <w:highlight w:val="white"/>
                        </w:rPr>
                        <w:t>);</w:t>
                      </w:r>
                    </w:p>
                    <w:p w14:paraId="44F1558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HAL_Delay</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100</w:t>
                      </w:r>
                      <w:r w:rsidRPr="008F0637">
                        <w:rPr>
                          <w:rFonts w:ascii="Courier New" w:hAnsi="Courier New" w:cs="Courier New"/>
                          <w:b/>
                          <w:bCs/>
                          <w:noProof/>
                          <w:color w:val="000080"/>
                          <w:sz w:val="18"/>
                          <w:szCs w:val="18"/>
                          <w:highlight w:val="white"/>
                        </w:rPr>
                        <w:t>);</w:t>
                      </w:r>
                    </w:p>
                    <w:p w14:paraId="796BBBFD"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Mount SD card</w:t>
                      </w:r>
                    </w:p>
                    <w:p w14:paraId="3517DAD6"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FATFS_LinkDriver</w:t>
                      </w:r>
                      <w:r w:rsidRPr="008F0637">
                        <w:rPr>
                          <w:rFonts w:ascii="Courier New" w:hAnsi="Courier New" w:cs="Courier New"/>
                          <w:b/>
                          <w:bCs/>
                          <w:noProof/>
                          <w:color w:val="000080"/>
                          <w:sz w:val="18"/>
                          <w:szCs w:val="18"/>
                          <w:highlight w:val="white"/>
                        </w:rPr>
                        <w:t>(&amp;</w:t>
                      </w:r>
                      <w:r w:rsidRPr="008F0637">
                        <w:rPr>
                          <w:rFonts w:ascii="Courier New" w:hAnsi="Courier New" w:cs="Courier New"/>
                          <w:noProof/>
                          <w:color w:val="000000"/>
                          <w:sz w:val="18"/>
                          <w:szCs w:val="18"/>
                          <w:highlight w:val="white"/>
                        </w:rPr>
                        <w:t>USER_Driver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p>
                    <w:p w14:paraId="6F331C61"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f_mount</w:t>
                      </w:r>
                      <w:r w:rsidRPr="008F0637">
                        <w:rPr>
                          <w:rFonts w:ascii="Courier New" w:hAnsi="Courier New" w:cs="Courier New"/>
                          <w:b/>
                          <w:bCs/>
                          <w:noProof/>
                          <w:color w:val="000080"/>
                          <w:sz w:val="18"/>
                          <w:szCs w:val="18"/>
                          <w:highlight w:val="white"/>
                        </w:rPr>
                        <w:t>(&amp;</w:t>
                      </w:r>
                      <w:r w:rsidRPr="008F0637">
                        <w:rPr>
                          <w:rFonts w:ascii="Courier New" w:hAnsi="Courier New" w:cs="Courier New"/>
                          <w:noProof/>
                          <w:color w:val="000000"/>
                          <w:sz w:val="18"/>
                          <w:szCs w:val="18"/>
                          <w:highlight w:val="white"/>
                        </w:rPr>
                        <w:t>SDFatFs</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TCHAR </w:t>
                      </w:r>
                      <w:r w:rsidRPr="008F0637">
                        <w:rPr>
                          <w:rFonts w:ascii="Courier New" w:hAnsi="Courier New" w:cs="Courier New"/>
                          <w:noProof/>
                          <w:color w:val="8000FF"/>
                          <w:sz w:val="18"/>
                          <w:szCs w:val="18"/>
                          <w:highlight w:val="white"/>
                        </w:rPr>
                        <w:t>const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16D4B0D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 }</w:t>
                      </w:r>
                    </w:p>
                    <w:p w14:paraId="789229C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Open data file</w:t>
                      </w:r>
                    </w:p>
                    <w:p w14:paraId="1A58F403"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newDataFile</w:t>
                      </w:r>
                      <w:r w:rsidRPr="008F0637">
                        <w:rPr>
                          <w:rFonts w:ascii="Courier New" w:hAnsi="Courier New" w:cs="Courier New"/>
                          <w:b/>
                          <w:bCs/>
                          <w:noProof/>
                          <w:color w:val="000080"/>
                          <w:sz w:val="18"/>
                          <w:szCs w:val="18"/>
                          <w:highlight w:val="white"/>
                        </w:rPr>
                        <w:t>)</w:t>
                      </w:r>
                    </w:p>
                    <w:p w14:paraId="6195C65E"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openDataFile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49E7F597"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else</w:t>
                      </w:r>
                    </w:p>
                    <w:p w14:paraId="62C57BD8"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openDataFile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w:t>
                      </w:r>
                      <w:r w:rsidRPr="008F0637">
                        <w:rPr>
                          <w:rFonts w:ascii="Courier New" w:hAnsi="Courier New" w:cs="Courier New"/>
                          <w:b/>
                          <w:bCs/>
                          <w:noProof/>
                          <w:color w:val="000080"/>
                          <w:sz w:val="18"/>
                          <w:szCs w:val="18"/>
                          <w:highlight w:val="white"/>
                        </w:rPr>
                        <w:t>);</w:t>
                      </w:r>
                    </w:p>
                    <w:p w14:paraId="4D2CED14"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Read data from flash and write to SD card recursively</w:t>
                      </w:r>
                    </w:p>
                    <w:p w14:paraId="4F8FE96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8000FF"/>
                          <w:sz w:val="18"/>
                          <w:szCs w:val="18"/>
                          <w:highlight w:val="white"/>
                        </w:rPr>
                        <w:t>uint8_t</w:t>
                      </w:r>
                      <w:r w:rsidRPr="008F0637">
                        <w:rPr>
                          <w:rFonts w:ascii="Courier New" w:hAnsi="Courier New" w:cs="Courier New"/>
                          <w:noProof/>
                          <w:color w:val="000000"/>
                          <w:sz w:val="18"/>
                          <w:szCs w:val="18"/>
                          <w:highlight w:val="white"/>
                        </w:rPr>
                        <w:t xml:space="preserve"> 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5EFA567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while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flashPagesNum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 {</w:t>
                      </w:r>
                    </w:p>
                    <w:p w14:paraId="44D497C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Read one page</w:t>
                      </w:r>
                    </w:p>
                    <w:p w14:paraId="2ACEB69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Flash_ReadData</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flashAddr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flashPagesNum</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p>
                    <w:p w14:paraId="57403CF0"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Decrease number of occupied pages in flash</w:t>
                      </w:r>
                    </w:p>
                    <w:p w14:paraId="566E9AD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flashPagesNum</w:t>
                      </w:r>
                      <w:r w:rsidRPr="008F0637">
                        <w:rPr>
                          <w:rFonts w:ascii="Courier New" w:hAnsi="Courier New" w:cs="Courier New"/>
                          <w:b/>
                          <w:bCs/>
                          <w:noProof/>
                          <w:color w:val="000080"/>
                          <w:sz w:val="18"/>
                          <w:szCs w:val="18"/>
                          <w:highlight w:val="white"/>
                        </w:rPr>
                        <w:t>--;</w:t>
                      </w:r>
                    </w:p>
                    <w:p w14:paraId="6C378AF6"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Write one page data to SD card</w:t>
                      </w:r>
                    </w:p>
                    <w:p w14:paraId="29DB038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writeToFile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tempFlashBuf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5223AED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DF7ECB6"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80"/>
                          <w:sz w:val="18"/>
                          <w:szCs w:val="18"/>
                          <w:highlight w:val="white"/>
                        </w:rPr>
                        <w:t>}</w:t>
                      </w:r>
                    </w:p>
                    <w:p w14:paraId="6B40E432"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flashBufSize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808080"/>
                          <w:sz w:val="18"/>
                          <w:szCs w:val="18"/>
                          <w:highlight w:val="white"/>
                        </w:rPr>
                        <w:t>'\0'</w:t>
                      </w:r>
                      <w:r w:rsidRPr="008F0637">
                        <w:rPr>
                          <w:rFonts w:ascii="Courier New" w:hAnsi="Courier New" w:cs="Courier New"/>
                          <w:b/>
                          <w:bCs/>
                          <w:noProof/>
                          <w:color w:val="000080"/>
                          <w:sz w:val="18"/>
                          <w:szCs w:val="18"/>
                          <w:highlight w:val="white"/>
                        </w:rPr>
                        <w:t>;</w:t>
                      </w:r>
                    </w:p>
                    <w:p w14:paraId="337F4973"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writeToFile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8000FF"/>
                          <w:sz w:val="18"/>
                          <w:szCs w:val="18"/>
                          <w:highlight w:val="white"/>
                        </w:rPr>
                        <w:t>char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p>
                    <w:p w14:paraId="3531A136"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4C0265B0"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the flash buffer</w:t>
                      </w:r>
                    </w:p>
                    <w:p w14:paraId="1303FF4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memset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flashBuf</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256</w:t>
                      </w:r>
                      <w:r w:rsidRPr="008F0637">
                        <w:rPr>
                          <w:rFonts w:ascii="Courier New" w:hAnsi="Courier New" w:cs="Courier New"/>
                          <w:b/>
                          <w:bCs/>
                          <w:noProof/>
                          <w:color w:val="000080"/>
                          <w:sz w:val="18"/>
                          <w:szCs w:val="18"/>
                          <w:highlight w:val="white"/>
                        </w:rPr>
                        <w:t>);</w:t>
                      </w:r>
                    </w:p>
                    <w:p w14:paraId="1B664288"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buufer size</w:t>
                      </w:r>
                    </w:p>
                    <w:p w14:paraId="3D13242A"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 xml:space="preserve">flashBufSize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225F210C"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Reset flash writing address to the beginning</w:t>
                      </w:r>
                    </w:p>
                    <w:p w14:paraId="36838F45"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 xml:space="preserve">flashAddr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0x00000000</w:t>
                      </w:r>
                      <w:r w:rsidRPr="008F0637">
                        <w:rPr>
                          <w:rFonts w:ascii="Courier New" w:hAnsi="Courier New" w:cs="Courier New"/>
                          <w:b/>
                          <w:bCs/>
                          <w:noProof/>
                          <w:color w:val="000080"/>
                          <w:sz w:val="18"/>
                          <w:szCs w:val="18"/>
                          <w:highlight w:val="white"/>
                        </w:rPr>
                        <w:t>;</w:t>
                      </w:r>
                    </w:p>
                    <w:p w14:paraId="701C0F99"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Close data file</w:t>
                      </w:r>
                    </w:p>
                    <w:p w14:paraId="7F8F4FF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if</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closeDataFile</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FR_OK</w:t>
                      </w:r>
                      <w:r w:rsidRPr="008F0637">
                        <w:rPr>
                          <w:rFonts w:ascii="Courier New" w:hAnsi="Courier New" w:cs="Courier New"/>
                          <w:b/>
                          <w:bCs/>
                          <w:noProof/>
                          <w:color w:val="000080"/>
                          <w:sz w:val="18"/>
                          <w:szCs w:val="18"/>
                          <w:highlight w:val="white"/>
                        </w:rPr>
                        <w:t>)</w:t>
                      </w:r>
                      <w:r>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37FCEDBC"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Unmount the SD card</w:t>
                      </w:r>
                    </w:p>
                    <w:p w14:paraId="7D392820"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f_mount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TCHAR </w:t>
                      </w:r>
                      <w:r w:rsidRPr="008F0637">
                        <w:rPr>
                          <w:rFonts w:ascii="Courier New" w:hAnsi="Courier New" w:cs="Courier New"/>
                          <w:noProof/>
                          <w:color w:val="8000FF"/>
                          <w:sz w:val="18"/>
                          <w:szCs w:val="18"/>
                          <w:highlight w:val="white"/>
                        </w:rPr>
                        <w:t>const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0</w:t>
                      </w:r>
                      <w:r w:rsidRPr="008F0637">
                        <w:rPr>
                          <w:rFonts w:ascii="Courier New" w:hAnsi="Courier New" w:cs="Courier New"/>
                          <w:b/>
                          <w:bCs/>
                          <w:noProof/>
                          <w:color w:val="000080"/>
                          <w:sz w:val="18"/>
                          <w:szCs w:val="18"/>
                          <w:highlight w:val="white"/>
                        </w:rPr>
                        <w:t>);</w:t>
                      </w:r>
                    </w:p>
                    <w:p w14:paraId="14C543DF"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FATFS_UnLinkDriver</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SDPath</w:t>
                      </w:r>
                      <w:r w:rsidRPr="008F0637">
                        <w:rPr>
                          <w:rFonts w:ascii="Courier New" w:hAnsi="Courier New" w:cs="Courier New"/>
                          <w:b/>
                          <w:bCs/>
                          <w:noProof/>
                          <w:color w:val="000080"/>
                          <w:sz w:val="18"/>
                          <w:szCs w:val="18"/>
                          <w:highlight w:val="white"/>
                        </w:rPr>
                        <w:t>);</w:t>
                      </w:r>
                    </w:p>
                    <w:p w14:paraId="6EC97962" w14:textId="77777777" w:rsidR="00EA079E" w:rsidRPr="008F0637" w:rsidRDefault="00EA079E" w:rsidP="00BB0A1D">
                      <w:pPr>
                        <w:autoSpaceDE w:val="0"/>
                        <w:autoSpaceDN w:val="0"/>
                        <w:adjustRightInd w:val="0"/>
                        <w:spacing w:line="240" w:lineRule="auto"/>
                        <w:rPr>
                          <w:rFonts w:ascii="Courier New" w:hAnsi="Courier New" w:cs="Courier New"/>
                          <w:noProof/>
                          <w:color w:val="008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r>
                      <w:r w:rsidRPr="008F0637">
                        <w:rPr>
                          <w:rFonts w:ascii="Courier New" w:hAnsi="Courier New" w:cs="Courier New"/>
                          <w:noProof/>
                          <w:color w:val="008000"/>
                          <w:sz w:val="18"/>
                          <w:szCs w:val="18"/>
                          <w:highlight w:val="white"/>
                        </w:rPr>
                        <w:t>// Turn off SD card switch</w:t>
                      </w:r>
                    </w:p>
                    <w:p w14:paraId="4242875B"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noProof/>
                          <w:color w:val="000000"/>
                          <w:sz w:val="18"/>
                          <w:szCs w:val="18"/>
                          <w:highlight w:val="white"/>
                        </w:rPr>
                        <w:tab/>
                        <w:t>HAL_GPIO_WritePin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LS_uSD_GPIO_Port</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LS_uSD_Pin</w:t>
                      </w:r>
                      <w:r w:rsidRPr="008F0637">
                        <w:rPr>
                          <w:rFonts w:ascii="Courier New" w:hAnsi="Courier New" w:cs="Courier New"/>
                          <w:b/>
                          <w:bCs/>
                          <w:noProof/>
                          <w:color w:val="000080"/>
                          <w:sz w:val="18"/>
                          <w:szCs w:val="18"/>
                          <w:highlight w:val="white"/>
                        </w:rPr>
                        <w:t>,</w:t>
                      </w:r>
                      <w:r w:rsidRPr="008F0637">
                        <w:rPr>
                          <w:rFonts w:ascii="Courier New" w:hAnsi="Courier New" w:cs="Courier New"/>
                          <w:noProof/>
                          <w:color w:val="000000"/>
                          <w:sz w:val="18"/>
                          <w:szCs w:val="18"/>
                          <w:highlight w:val="white"/>
                        </w:rPr>
                        <w:t xml:space="preserve"> GPIO_PIN_RESET</w:t>
                      </w:r>
                      <w:r w:rsidRPr="008F0637">
                        <w:rPr>
                          <w:rFonts w:ascii="Courier New" w:hAnsi="Courier New" w:cs="Courier New"/>
                          <w:b/>
                          <w:bCs/>
                          <w:noProof/>
                          <w:color w:val="000080"/>
                          <w:sz w:val="18"/>
                          <w:szCs w:val="18"/>
                          <w:highlight w:val="white"/>
                        </w:rPr>
                        <w:t>);</w:t>
                      </w:r>
                    </w:p>
                    <w:p w14:paraId="0D4F977C"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80"/>
                          <w:sz w:val="18"/>
                          <w:szCs w:val="18"/>
                          <w:highlight w:val="white"/>
                        </w:rPr>
                        <w:t>}</w:t>
                      </w:r>
                    </w:p>
                    <w:p w14:paraId="41733954" w14:textId="77777777" w:rsidR="00EA079E" w:rsidRPr="008F0637" w:rsidRDefault="00EA079E" w:rsidP="00BB0A1D">
                      <w:pPr>
                        <w:autoSpaceDE w:val="0"/>
                        <w:autoSpaceDN w:val="0"/>
                        <w:adjustRightInd w:val="0"/>
                        <w:spacing w:line="240" w:lineRule="auto"/>
                        <w:rPr>
                          <w:rFonts w:ascii="Courier New" w:hAnsi="Courier New" w:cs="Courier New"/>
                          <w:noProof/>
                          <w:color w:val="000000"/>
                          <w:sz w:val="18"/>
                          <w:szCs w:val="18"/>
                          <w:highlight w:val="white"/>
                        </w:rPr>
                      </w:pPr>
                      <w:r w:rsidRPr="008F0637">
                        <w:rPr>
                          <w:rFonts w:ascii="Courier New" w:hAnsi="Courier New" w:cs="Courier New"/>
                          <w:noProof/>
                          <w:color w:val="000000"/>
                          <w:sz w:val="18"/>
                          <w:szCs w:val="18"/>
                          <w:highlight w:val="white"/>
                        </w:rPr>
                        <w:tab/>
                      </w:r>
                      <w:r w:rsidRPr="008F0637">
                        <w:rPr>
                          <w:rFonts w:ascii="Courier New" w:hAnsi="Courier New" w:cs="Courier New"/>
                          <w:b/>
                          <w:bCs/>
                          <w:noProof/>
                          <w:color w:val="0000FF"/>
                          <w:sz w:val="18"/>
                          <w:szCs w:val="18"/>
                          <w:highlight w:val="white"/>
                        </w:rPr>
                        <w:t>return</w:t>
                      </w:r>
                      <w:r w:rsidRPr="008F0637">
                        <w:rPr>
                          <w:rFonts w:ascii="Courier New" w:hAnsi="Courier New" w:cs="Courier New"/>
                          <w:noProof/>
                          <w:color w:val="000000"/>
                          <w:sz w:val="18"/>
                          <w:szCs w:val="18"/>
                          <w:highlight w:val="white"/>
                        </w:rPr>
                        <w:t xml:space="preserve"> </w:t>
                      </w:r>
                      <w:r w:rsidRPr="008F0637">
                        <w:rPr>
                          <w:rFonts w:ascii="Courier New" w:hAnsi="Courier New" w:cs="Courier New"/>
                          <w:noProof/>
                          <w:color w:val="FF8000"/>
                          <w:sz w:val="18"/>
                          <w:szCs w:val="18"/>
                          <w:highlight w:val="white"/>
                        </w:rPr>
                        <w:t>1</w:t>
                      </w:r>
                      <w:r w:rsidRPr="008F0637">
                        <w:rPr>
                          <w:rFonts w:ascii="Courier New" w:hAnsi="Courier New" w:cs="Courier New"/>
                          <w:b/>
                          <w:bCs/>
                          <w:noProof/>
                          <w:color w:val="000080"/>
                          <w:sz w:val="18"/>
                          <w:szCs w:val="18"/>
                          <w:highlight w:val="white"/>
                        </w:rPr>
                        <w:t>;</w:t>
                      </w:r>
                    </w:p>
                    <w:p w14:paraId="7C6B17B7" w14:textId="77777777" w:rsidR="00EA079E" w:rsidRPr="008F0637" w:rsidRDefault="00EA079E" w:rsidP="00BB0A1D">
                      <w:pPr>
                        <w:rPr>
                          <w:noProof/>
                          <w:sz w:val="20"/>
                          <w:szCs w:val="20"/>
                        </w:rPr>
                      </w:pPr>
                      <w:r w:rsidRPr="008F0637">
                        <w:rPr>
                          <w:rFonts w:ascii="Courier New" w:hAnsi="Courier New" w:cs="Courier New"/>
                          <w:b/>
                          <w:bCs/>
                          <w:noProof/>
                          <w:color w:val="000080"/>
                          <w:sz w:val="18"/>
                          <w:szCs w:val="18"/>
                          <w:highlight w:val="white"/>
                        </w:rPr>
                        <w:t>}</w:t>
                      </w:r>
                    </w:p>
                  </w:txbxContent>
                </v:textbox>
                <w10:anchorlock/>
              </v:shape>
            </w:pict>
          </mc:Fallback>
        </mc:AlternateContent>
      </w:r>
    </w:p>
    <w:p w14:paraId="790A4090" w14:textId="7E87D8B6" w:rsidR="00B43AEC" w:rsidRDefault="006373C0" w:rsidP="00AA0B13">
      <w:r>
        <w:t xml:space="preserve">Communication </w:t>
      </w:r>
      <w:r w:rsidR="00663CDC">
        <w:t>s</w:t>
      </w:r>
      <w:r>
        <w:t>cheme</w:t>
      </w:r>
      <w:r w:rsidR="00663CDC">
        <w:t>.</w:t>
      </w:r>
    </w:p>
    <w:p w14:paraId="195BC9BA" w14:textId="77777777" w:rsidR="006373C0" w:rsidRDefault="006373C0" w:rsidP="00AA0B13">
      <w:r>
        <w:rPr>
          <w:noProof/>
        </w:rPr>
        <mc:AlternateContent>
          <mc:Choice Requires="wps">
            <w:drawing>
              <wp:inline distT="0" distB="0" distL="0" distR="0" wp14:anchorId="3EE62B1B" wp14:editId="1F1070A5">
                <wp:extent cx="5394960" cy="1676400"/>
                <wp:effectExtent l="0" t="0" r="1524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676400"/>
                        </a:xfrm>
                        <a:prstGeom prst="rect">
                          <a:avLst/>
                        </a:prstGeom>
                        <a:solidFill>
                          <a:srgbClr val="FFFFFF"/>
                        </a:solidFill>
                        <a:ln w="9525">
                          <a:solidFill>
                            <a:srgbClr val="000000"/>
                          </a:solidFill>
                          <a:miter lim="800000"/>
                          <a:headEnd/>
                          <a:tailEnd/>
                        </a:ln>
                      </wps:spPr>
                      <wps:txbx>
                        <w:txbxContent>
                          <w:p w14:paraId="605EC839" w14:textId="77777777" w:rsidR="00EA079E" w:rsidRPr="006373C0" w:rsidRDefault="00EA079E" w:rsidP="00AE4739">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b/>
                                <w:bCs/>
                                <w:noProof/>
                                <w:color w:val="0000FF"/>
                                <w:sz w:val="18"/>
                                <w:szCs w:val="18"/>
                                <w:lang w:bidi="ar-SA"/>
                              </w:rPr>
                              <w:t>if</w:t>
                            </w:r>
                            <w:r w:rsidRPr="006373C0">
                              <w:rPr>
                                <w:rFonts w:ascii="Courier New" w:hAnsi="Courier New" w:cs="Courier New"/>
                                <w:noProof/>
                                <w:color w:val="000000"/>
                                <w:sz w:val="18"/>
                                <w:szCs w:val="18"/>
                                <w:lang w:bidi="ar-SA"/>
                              </w:rPr>
                              <w:t xml:space="preserve">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Process_CMD_Flag</w:t>
                            </w:r>
                            <w:r w:rsidRPr="006373C0">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6373C0">
                              <w:rPr>
                                <w:rFonts w:ascii="Courier New" w:hAnsi="Courier New" w:cs="Courier New"/>
                                <w:b/>
                                <w:bCs/>
                                <w:noProof/>
                                <w:color w:val="000080"/>
                                <w:sz w:val="18"/>
                                <w:szCs w:val="18"/>
                                <w:lang w:bidi="ar-SA"/>
                              </w:rPr>
                              <w:t>{</w:t>
                            </w:r>
                          </w:p>
                          <w:p w14:paraId="2F34097A" w14:textId="77777777" w:rsidR="00EA079E" w:rsidRPr="006373C0" w:rsidRDefault="00EA079E" w:rsidP="006373C0">
                            <w:pPr>
                              <w:shd w:val="clear" w:color="auto" w:fill="FFFFFF"/>
                              <w:spacing w:line="240" w:lineRule="auto"/>
                              <w:rPr>
                                <w:rFonts w:ascii="Courier New" w:hAnsi="Courier New" w:cs="Courier New"/>
                                <w:noProof/>
                                <w:color w:val="804000"/>
                                <w:sz w:val="18"/>
                                <w:szCs w:val="18"/>
                                <w:lang w:bidi="ar-SA"/>
                              </w:rPr>
                            </w:pPr>
                            <w:r w:rsidRPr="006373C0">
                              <w:rPr>
                                <w:rFonts w:ascii="Courier New" w:hAnsi="Courier New" w:cs="Courier New"/>
                                <w:noProof/>
                                <w:color w:val="804000"/>
                                <w:sz w:val="18"/>
                                <w:szCs w:val="18"/>
                                <w:lang w:bidi="ar-SA"/>
                              </w:rPr>
                              <w:t>#ifdef _STATUS_BEACON</w:t>
                            </w:r>
                          </w:p>
                          <w:p w14:paraId="7A5C4DD5" w14:textId="77777777" w:rsidR="00EA079E" w:rsidRPr="006373C0" w:rsidRDefault="00EA079E" w:rsidP="006373C0">
                            <w:pPr>
                              <w:shd w:val="clear" w:color="auto" w:fill="FFFFFF"/>
                              <w:spacing w:line="240" w:lineRule="auto"/>
                              <w:rPr>
                                <w:rFonts w:ascii="Courier New" w:hAnsi="Courier New" w:cs="Courier New"/>
                                <w:noProof/>
                                <w:color w:val="008000"/>
                                <w:sz w:val="18"/>
                                <w:szCs w:val="18"/>
                                <w:lang w:bidi="ar-SA"/>
                              </w:rPr>
                            </w:pP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008000"/>
                                <w:sz w:val="18"/>
                                <w:szCs w:val="18"/>
                                <w:lang w:bidi="ar-SA"/>
                              </w:rPr>
                              <w:t>// Resetting the counter, giving the user another 2 minutes to send commands over ZigBee</w:t>
                            </w:r>
                          </w:p>
                          <w:p w14:paraId="4222CD47"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zigbee_on_cntr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FF8000"/>
                                <w:sz w:val="18"/>
                                <w:szCs w:val="18"/>
                                <w:lang w:bidi="ar-SA"/>
                              </w:rPr>
                              <w:t>0</w:t>
                            </w:r>
                            <w:r w:rsidRPr="006373C0">
                              <w:rPr>
                                <w:rFonts w:ascii="Courier New" w:hAnsi="Courier New" w:cs="Courier New"/>
                                <w:b/>
                                <w:bCs/>
                                <w:noProof/>
                                <w:color w:val="000080"/>
                                <w:sz w:val="18"/>
                                <w:szCs w:val="18"/>
                                <w:lang w:bidi="ar-SA"/>
                              </w:rPr>
                              <w:t>;</w:t>
                            </w:r>
                          </w:p>
                          <w:p w14:paraId="4C2A0205" w14:textId="77777777" w:rsidR="00EA079E" w:rsidRPr="006373C0" w:rsidRDefault="00EA079E" w:rsidP="006373C0">
                            <w:pPr>
                              <w:shd w:val="clear" w:color="auto" w:fill="FFFFFF"/>
                              <w:spacing w:line="240" w:lineRule="auto"/>
                              <w:rPr>
                                <w:rFonts w:ascii="Courier New" w:hAnsi="Courier New" w:cs="Courier New"/>
                                <w:noProof/>
                                <w:color w:val="008000"/>
                                <w:sz w:val="18"/>
                                <w:szCs w:val="18"/>
                                <w:lang w:bidi="ar-SA"/>
                              </w:rPr>
                            </w:pPr>
                            <w:r w:rsidRPr="006373C0">
                              <w:rPr>
                                <w:rFonts w:ascii="Courier New" w:hAnsi="Courier New" w:cs="Courier New"/>
                                <w:noProof/>
                                <w:color w:val="804000"/>
                                <w:sz w:val="18"/>
                                <w:szCs w:val="18"/>
                                <w:lang w:bidi="ar-SA"/>
                              </w:rPr>
                              <w:t xml:space="preserve">#endif </w:t>
                            </w:r>
                            <w:r w:rsidRPr="006373C0">
                              <w:rPr>
                                <w:rFonts w:ascii="Courier New" w:hAnsi="Courier New" w:cs="Courier New"/>
                                <w:noProof/>
                                <w:color w:val="008000"/>
                                <w:sz w:val="18"/>
                                <w:szCs w:val="18"/>
                                <w:lang w:bidi="ar-SA"/>
                              </w:rPr>
                              <w:t>// _STATUS_BEACON</w:t>
                            </w:r>
                          </w:p>
                          <w:p w14:paraId="029C62DF"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Process_CMD_Flag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FF8000"/>
                                <w:sz w:val="18"/>
                                <w:szCs w:val="18"/>
                                <w:lang w:bidi="ar-SA"/>
                              </w:rPr>
                              <w:t>0</w:t>
                            </w:r>
                            <w:r w:rsidRPr="006373C0">
                              <w:rPr>
                                <w:rFonts w:ascii="Courier New" w:hAnsi="Courier New" w:cs="Courier New"/>
                                <w:b/>
                                <w:bCs/>
                                <w:noProof/>
                                <w:color w:val="000080"/>
                                <w:sz w:val="18"/>
                                <w:szCs w:val="18"/>
                                <w:lang w:bidi="ar-SA"/>
                              </w:rPr>
                              <w:t>;</w:t>
                            </w:r>
                          </w:p>
                          <w:p w14:paraId="4489AB73"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808080"/>
                                <w:sz w:val="18"/>
                                <w:szCs w:val="18"/>
                                <w:lang w:bidi="ar-SA"/>
                              </w:rPr>
                              <w:t>"CMD Received: "</w:t>
                            </w:r>
                            <w:r w:rsidRPr="006373C0">
                              <w:rPr>
                                <w:rFonts w:ascii="Courier New" w:hAnsi="Courier New" w:cs="Courier New"/>
                                <w:b/>
                                <w:bCs/>
                                <w:noProof/>
                                <w:color w:val="000080"/>
                                <w:sz w:val="18"/>
                                <w:szCs w:val="18"/>
                                <w:lang w:bidi="ar-SA"/>
                              </w:rPr>
                              <w:t>);</w:t>
                            </w:r>
                          </w:p>
                          <w:p w14:paraId="70833B96"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cmd_buffer</w:t>
                            </w:r>
                            <w:r w:rsidRPr="006373C0">
                              <w:rPr>
                                <w:rFonts w:ascii="Courier New" w:hAnsi="Courier New" w:cs="Courier New"/>
                                <w:b/>
                                <w:bCs/>
                                <w:noProof/>
                                <w:color w:val="000080"/>
                                <w:sz w:val="18"/>
                                <w:szCs w:val="18"/>
                                <w:lang w:bidi="ar-SA"/>
                              </w:rPr>
                              <w:t>);</w:t>
                            </w:r>
                          </w:p>
                          <w:p w14:paraId="7591CE0B"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808080"/>
                                <w:sz w:val="18"/>
                                <w:szCs w:val="18"/>
                                <w:lang w:bidi="ar-SA"/>
                              </w:rPr>
                              <w:t>"\n"</w:t>
                            </w:r>
                            <w:r w:rsidRPr="006373C0">
                              <w:rPr>
                                <w:rFonts w:ascii="Courier New" w:hAnsi="Courier New" w:cs="Courier New"/>
                                <w:b/>
                                <w:bCs/>
                                <w:noProof/>
                                <w:color w:val="000080"/>
                                <w:sz w:val="18"/>
                                <w:szCs w:val="18"/>
                                <w:lang w:bidi="ar-SA"/>
                              </w:rPr>
                              <w:t>);</w:t>
                            </w:r>
                          </w:p>
                          <w:p w14:paraId="759A7334"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handle_command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cmd_buffer</w:t>
                            </w:r>
                            <w:r w:rsidRPr="006373C0">
                              <w:rPr>
                                <w:rFonts w:ascii="Courier New" w:hAnsi="Courier New" w:cs="Courier New"/>
                                <w:b/>
                                <w:bCs/>
                                <w:noProof/>
                                <w:color w:val="000080"/>
                                <w:sz w:val="18"/>
                                <w:szCs w:val="18"/>
                                <w:lang w:bidi="ar-SA"/>
                              </w:rPr>
                              <w:t>);</w:t>
                            </w:r>
                          </w:p>
                          <w:p w14:paraId="414291CB" w14:textId="77777777" w:rsidR="00EA079E" w:rsidRPr="006373C0" w:rsidRDefault="00EA079E" w:rsidP="006373C0">
                            <w:pPr>
                              <w:shd w:val="clear" w:color="auto" w:fill="FFFFFF"/>
                              <w:spacing w:line="240" w:lineRule="auto"/>
                              <w:rPr>
                                <w:rFonts w:ascii="Times New Roman" w:hAnsi="Times New Roman"/>
                                <w:noProof/>
                                <w:sz w:val="22"/>
                                <w:szCs w:val="22"/>
                                <w:lang w:bidi="ar-SA"/>
                              </w:rPr>
                            </w:pPr>
                            <w:r w:rsidRPr="006373C0">
                              <w:rPr>
                                <w:rFonts w:ascii="Courier New" w:hAnsi="Courier New" w:cs="Courier New"/>
                                <w:b/>
                                <w:bCs/>
                                <w:noProof/>
                                <w:color w:val="000080"/>
                                <w:sz w:val="18"/>
                                <w:szCs w:val="18"/>
                                <w:lang w:bidi="ar-SA"/>
                              </w:rPr>
                              <w:t>}</w:t>
                            </w:r>
                          </w:p>
                          <w:p w14:paraId="31DFF4FC" w14:textId="77777777" w:rsidR="00EA079E" w:rsidRPr="00AE4739" w:rsidRDefault="00EA079E" w:rsidP="006373C0">
                            <w:pPr>
                              <w:autoSpaceDE w:val="0"/>
                              <w:autoSpaceDN w:val="0"/>
                              <w:adjustRightInd w:val="0"/>
                              <w:spacing w:line="240" w:lineRule="auto"/>
                              <w:rPr>
                                <w:rFonts w:ascii="Courier New" w:hAnsi="Courier New" w:cs="Courier New"/>
                                <w:noProof/>
                                <w:color w:val="000000"/>
                                <w:sz w:val="16"/>
                                <w:szCs w:val="16"/>
                                <w:highlight w:val="white"/>
                              </w:rPr>
                            </w:pPr>
                          </w:p>
                        </w:txbxContent>
                      </wps:txbx>
                      <wps:bodyPr rot="0" vert="horz" wrap="square" lIns="91440" tIns="45720" rIns="91440" bIns="45720" anchor="t" anchorCtr="0">
                        <a:noAutofit/>
                      </wps:bodyPr>
                    </wps:wsp>
                  </a:graphicData>
                </a:graphic>
              </wp:inline>
            </w:drawing>
          </mc:Choice>
          <mc:Fallback>
            <w:pict>
              <v:shape w14:anchorId="3EE62B1B" id="_x0000_s1037" type="#_x0000_t202" style="width:424.8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">
                <v:textbox>
                  <w:txbxContent>
                    <w:p w14:paraId="605EC839" w14:textId="77777777" w:rsidR="00EA079E" w:rsidRPr="006373C0" w:rsidRDefault="00EA079E" w:rsidP="00AE4739">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b/>
                          <w:bCs/>
                          <w:noProof/>
                          <w:color w:val="0000FF"/>
                          <w:sz w:val="18"/>
                          <w:szCs w:val="18"/>
                          <w:lang w:bidi="ar-SA"/>
                        </w:rPr>
                        <w:t>if</w:t>
                      </w:r>
                      <w:r w:rsidRPr="006373C0">
                        <w:rPr>
                          <w:rFonts w:ascii="Courier New" w:hAnsi="Courier New" w:cs="Courier New"/>
                          <w:noProof/>
                          <w:color w:val="000000"/>
                          <w:sz w:val="18"/>
                          <w:szCs w:val="18"/>
                          <w:lang w:bidi="ar-SA"/>
                        </w:rPr>
                        <w:t xml:space="preserve">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Process_CMD_Flag</w:t>
                      </w:r>
                      <w:r w:rsidRPr="006373C0">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6373C0">
                        <w:rPr>
                          <w:rFonts w:ascii="Courier New" w:hAnsi="Courier New" w:cs="Courier New"/>
                          <w:b/>
                          <w:bCs/>
                          <w:noProof/>
                          <w:color w:val="000080"/>
                          <w:sz w:val="18"/>
                          <w:szCs w:val="18"/>
                          <w:lang w:bidi="ar-SA"/>
                        </w:rPr>
                        <w:t>{</w:t>
                      </w:r>
                    </w:p>
                    <w:p w14:paraId="2F34097A" w14:textId="77777777" w:rsidR="00EA079E" w:rsidRPr="006373C0" w:rsidRDefault="00EA079E" w:rsidP="006373C0">
                      <w:pPr>
                        <w:shd w:val="clear" w:color="auto" w:fill="FFFFFF"/>
                        <w:spacing w:line="240" w:lineRule="auto"/>
                        <w:rPr>
                          <w:rFonts w:ascii="Courier New" w:hAnsi="Courier New" w:cs="Courier New"/>
                          <w:noProof/>
                          <w:color w:val="804000"/>
                          <w:sz w:val="18"/>
                          <w:szCs w:val="18"/>
                          <w:lang w:bidi="ar-SA"/>
                        </w:rPr>
                      </w:pPr>
                      <w:r w:rsidRPr="006373C0">
                        <w:rPr>
                          <w:rFonts w:ascii="Courier New" w:hAnsi="Courier New" w:cs="Courier New"/>
                          <w:noProof/>
                          <w:color w:val="804000"/>
                          <w:sz w:val="18"/>
                          <w:szCs w:val="18"/>
                          <w:lang w:bidi="ar-SA"/>
                        </w:rPr>
                        <w:t>#ifdef _STATUS_BEACON</w:t>
                      </w:r>
                    </w:p>
                    <w:p w14:paraId="7A5C4DD5" w14:textId="77777777" w:rsidR="00EA079E" w:rsidRPr="006373C0" w:rsidRDefault="00EA079E" w:rsidP="006373C0">
                      <w:pPr>
                        <w:shd w:val="clear" w:color="auto" w:fill="FFFFFF"/>
                        <w:spacing w:line="240" w:lineRule="auto"/>
                        <w:rPr>
                          <w:rFonts w:ascii="Courier New" w:hAnsi="Courier New" w:cs="Courier New"/>
                          <w:noProof/>
                          <w:color w:val="008000"/>
                          <w:sz w:val="18"/>
                          <w:szCs w:val="18"/>
                          <w:lang w:bidi="ar-SA"/>
                        </w:rPr>
                      </w:pP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008000"/>
                          <w:sz w:val="18"/>
                          <w:szCs w:val="18"/>
                          <w:lang w:bidi="ar-SA"/>
                        </w:rPr>
                        <w:t>// Resetting the counter, giving the user another 2 minutes to send commands over ZigBee</w:t>
                      </w:r>
                    </w:p>
                    <w:p w14:paraId="4222CD47"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zigbee_on_cntr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FF8000"/>
                          <w:sz w:val="18"/>
                          <w:szCs w:val="18"/>
                          <w:lang w:bidi="ar-SA"/>
                        </w:rPr>
                        <w:t>0</w:t>
                      </w:r>
                      <w:r w:rsidRPr="006373C0">
                        <w:rPr>
                          <w:rFonts w:ascii="Courier New" w:hAnsi="Courier New" w:cs="Courier New"/>
                          <w:b/>
                          <w:bCs/>
                          <w:noProof/>
                          <w:color w:val="000080"/>
                          <w:sz w:val="18"/>
                          <w:szCs w:val="18"/>
                          <w:lang w:bidi="ar-SA"/>
                        </w:rPr>
                        <w:t>;</w:t>
                      </w:r>
                    </w:p>
                    <w:p w14:paraId="4C2A0205" w14:textId="77777777" w:rsidR="00EA079E" w:rsidRPr="006373C0" w:rsidRDefault="00EA079E" w:rsidP="006373C0">
                      <w:pPr>
                        <w:shd w:val="clear" w:color="auto" w:fill="FFFFFF"/>
                        <w:spacing w:line="240" w:lineRule="auto"/>
                        <w:rPr>
                          <w:rFonts w:ascii="Courier New" w:hAnsi="Courier New" w:cs="Courier New"/>
                          <w:noProof/>
                          <w:color w:val="008000"/>
                          <w:sz w:val="18"/>
                          <w:szCs w:val="18"/>
                          <w:lang w:bidi="ar-SA"/>
                        </w:rPr>
                      </w:pPr>
                      <w:r w:rsidRPr="006373C0">
                        <w:rPr>
                          <w:rFonts w:ascii="Courier New" w:hAnsi="Courier New" w:cs="Courier New"/>
                          <w:noProof/>
                          <w:color w:val="804000"/>
                          <w:sz w:val="18"/>
                          <w:szCs w:val="18"/>
                          <w:lang w:bidi="ar-SA"/>
                        </w:rPr>
                        <w:t xml:space="preserve">#endif </w:t>
                      </w:r>
                      <w:r w:rsidRPr="006373C0">
                        <w:rPr>
                          <w:rFonts w:ascii="Courier New" w:hAnsi="Courier New" w:cs="Courier New"/>
                          <w:noProof/>
                          <w:color w:val="008000"/>
                          <w:sz w:val="18"/>
                          <w:szCs w:val="18"/>
                          <w:lang w:bidi="ar-SA"/>
                        </w:rPr>
                        <w:t>// _STATUS_BEACON</w:t>
                      </w:r>
                    </w:p>
                    <w:p w14:paraId="029C62DF"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Process_CMD_Flag </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 xml:space="preserve"> </w:t>
                      </w:r>
                      <w:r w:rsidRPr="006373C0">
                        <w:rPr>
                          <w:rFonts w:ascii="Courier New" w:hAnsi="Courier New" w:cs="Courier New"/>
                          <w:noProof/>
                          <w:color w:val="FF8000"/>
                          <w:sz w:val="18"/>
                          <w:szCs w:val="18"/>
                          <w:lang w:bidi="ar-SA"/>
                        </w:rPr>
                        <w:t>0</w:t>
                      </w:r>
                      <w:r w:rsidRPr="006373C0">
                        <w:rPr>
                          <w:rFonts w:ascii="Courier New" w:hAnsi="Courier New" w:cs="Courier New"/>
                          <w:b/>
                          <w:bCs/>
                          <w:noProof/>
                          <w:color w:val="000080"/>
                          <w:sz w:val="18"/>
                          <w:szCs w:val="18"/>
                          <w:lang w:bidi="ar-SA"/>
                        </w:rPr>
                        <w:t>;</w:t>
                      </w:r>
                    </w:p>
                    <w:p w14:paraId="4489AB73"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808080"/>
                          <w:sz w:val="18"/>
                          <w:szCs w:val="18"/>
                          <w:lang w:bidi="ar-SA"/>
                        </w:rPr>
                        <w:t>"CMD Received: "</w:t>
                      </w:r>
                      <w:r w:rsidRPr="006373C0">
                        <w:rPr>
                          <w:rFonts w:ascii="Courier New" w:hAnsi="Courier New" w:cs="Courier New"/>
                          <w:b/>
                          <w:bCs/>
                          <w:noProof/>
                          <w:color w:val="000080"/>
                          <w:sz w:val="18"/>
                          <w:szCs w:val="18"/>
                          <w:lang w:bidi="ar-SA"/>
                        </w:rPr>
                        <w:t>);</w:t>
                      </w:r>
                    </w:p>
                    <w:p w14:paraId="70833B96"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cmd_buffer</w:t>
                      </w:r>
                      <w:r w:rsidRPr="006373C0">
                        <w:rPr>
                          <w:rFonts w:ascii="Courier New" w:hAnsi="Courier New" w:cs="Courier New"/>
                          <w:b/>
                          <w:bCs/>
                          <w:noProof/>
                          <w:color w:val="000080"/>
                          <w:sz w:val="18"/>
                          <w:szCs w:val="18"/>
                          <w:lang w:bidi="ar-SA"/>
                        </w:rPr>
                        <w:t>);</w:t>
                      </w:r>
                    </w:p>
                    <w:p w14:paraId="7591CE0B"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zigbee_send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808080"/>
                          <w:sz w:val="18"/>
                          <w:szCs w:val="18"/>
                          <w:lang w:bidi="ar-SA"/>
                        </w:rPr>
                        <w:t>"\n"</w:t>
                      </w:r>
                      <w:r w:rsidRPr="006373C0">
                        <w:rPr>
                          <w:rFonts w:ascii="Courier New" w:hAnsi="Courier New" w:cs="Courier New"/>
                          <w:b/>
                          <w:bCs/>
                          <w:noProof/>
                          <w:color w:val="000080"/>
                          <w:sz w:val="18"/>
                          <w:szCs w:val="18"/>
                          <w:lang w:bidi="ar-SA"/>
                        </w:rPr>
                        <w:t>);</w:t>
                      </w:r>
                    </w:p>
                    <w:p w14:paraId="759A7334" w14:textId="77777777" w:rsidR="00EA079E" w:rsidRPr="006373C0" w:rsidRDefault="00EA079E" w:rsidP="006373C0">
                      <w:pPr>
                        <w:shd w:val="clear" w:color="auto" w:fill="FFFFFF"/>
                        <w:spacing w:line="240" w:lineRule="auto"/>
                        <w:rPr>
                          <w:rFonts w:ascii="Courier New" w:hAnsi="Courier New" w:cs="Courier New"/>
                          <w:noProof/>
                          <w:color w:val="000000"/>
                          <w:sz w:val="18"/>
                          <w:szCs w:val="18"/>
                          <w:lang w:bidi="ar-SA"/>
                        </w:rPr>
                      </w:pPr>
                      <w:r w:rsidRPr="006373C0">
                        <w:rPr>
                          <w:rFonts w:ascii="Courier New" w:hAnsi="Courier New" w:cs="Courier New"/>
                          <w:noProof/>
                          <w:color w:val="000000"/>
                          <w:sz w:val="18"/>
                          <w:szCs w:val="18"/>
                          <w:lang w:bidi="ar-SA"/>
                        </w:rPr>
                        <w:t xml:space="preserve">    handle_command</w:t>
                      </w:r>
                      <w:r w:rsidRPr="006373C0">
                        <w:rPr>
                          <w:rFonts w:ascii="Courier New" w:hAnsi="Courier New" w:cs="Courier New"/>
                          <w:b/>
                          <w:bCs/>
                          <w:noProof/>
                          <w:color w:val="000080"/>
                          <w:sz w:val="18"/>
                          <w:szCs w:val="18"/>
                          <w:lang w:bidi="ar-SA"/>
                        </w:rPr>
                        <w:t>(</w:t>
                      </w:r>
                      <w:r w:rsidRPr="006373C0">
                        <w:rPr>
                          <w:rFonts w:ascii="Courier New" w:hAnsi="Courier New" w:cs="Courier New"/>
                          <w:noProof/>
                          <w:color w:val="000000"/>
                          <w:sz w:val="18"/>
                          <w:szCs w:val="18"/>
                          <w:lang w:bidi="ar-SA"/>
                        </w:rPr>
                        <w:t>cmd_buffer</w:t>
                      </w:r>
                      <w:r w:rsidRPr="006373C0">
                        <w:rPr>
                          <w:rFonts w:ascii="Courier New" w:hAnsi="Courier New" w:cs="Courier New"/>
                          <w:b/>
                          <w:bCs/>
                          <w:noProof/>
                          <w:color w:val="000080"/>
                          <w:sz w:val="18"/>
                          <w:szCs w:val="18"/>
                          <w:lang w:bidi="ar-SA"/>
                        </w:rPr>
                        <w:t>);</w:t>
                      </w:r>
                    </w:p>
                    <w:p w14:paraId="414291CB" w14:textId="77777777" w:rsidR="00EA079E" w:rsidRPr="006373C0" w:rsidRDefault="00EA079E" w:rsidP="006373C0">
                      <w:pPr>
                        <w:shd w:val="clear" w:color="auto" w:fill="FFFFFF"/>
                        <w:spacing w:line="240" w:lineRule="auto"/>
                        <w:rPr>
                          <w:rFonts w:ascii="Times New Roman" w:hAnsi="Times New Roman"/>
                          <w:noProof/>
                          <w:sz w:val="22"/>
                          <w:szCs w:val="22"/>
                          <w:lang w:bidi="ar-SA"/>
                        </w:rPr>
                      </w:pPr>
                      <w:r w:rsidRPr="006373C0">
                        <w:rPr>
                          <w:rFonts w:ascii="Courier New" w:hAnsi="Courier New" w:cs="Courier New"/>
                          <w:b/>
                          <w:bCs/>
                          <w:noProof/>
                          <w:color w:val="000080"/>
                          <w:sz w:val="18"/>
                          <w:szCs w:val="18"/>
                          <w:lang w:bidi="ar-SA"/>
                        </w:rPr>
                        <w:t>}</w:t>
                      </w:r>
                    </w:p>
                    <w:p w14:paraId="31DFF4FC" w14:textId="77777777" w:rsidR="00EA079E" w:rsidRPr="00AE4739" w:rsidRDefault="00EA079E" w:rsidP="006373C0">
                      <w:pPr>
                        <w:autoSpaceDE w:val="0"/>
                        <w:autoSpaceDN w:val="0"/>
                        <w:adjustRightInd w:val="0"/>
                        <w:spacing w:line="240" w:lineRule="auto"/>
                        <w:rPr>
                          <w:rFonts w:ascii="Courier New" w:hAnsi="Courier New" w:cs="Courier New"/>
                          <w:noProof/>
                          <w:color w:val="000000"/>
                          <w:sz w:val="16"/>
                          <w:szCs w:val="16"/>
                          <w:highlight w:val="white"/>
                        </w:rPr>
                      </w:pPr>
                    </w:p>
                  </w:txbxContent>
                </v:textbox>
                <w10:anchorlock/>
              </v:shape>
            </w:pict>
          </mc:Fallback>
        </mc:AlternateContent>
      </w:r>
    </w:p>
    <w:p w14:paraId="7156B052" w14:textId="77777777" w:rsidR="00AE4739" w:rsidRDefault="00AE4739" w:rsidP="00AA0B13">
      <w:r>
        <w:rPr>
          <w:noProof/>
        </w:rPr>
        <w:lastRenderedPageBreak/>
        <mc:AlternateContent>
          <mc:Choice Requires="wps">
            <w:drawing>
              <wp:inline distT="0" distB="0" distL="0" distR="0" wp14:anchorId="54BE2881" wp14:editId="1E24D068">
                <wp:extent cx="5394960" cy="5989320"/>
                <wp:effectExtent l="0" t="0" r="15240" b="1143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989320"/>
                        </a:xfrm>
                        <a:prstGeom prst="rect">
                          <a:avLst/>
                        </a:prstGeom>
                        <a:solidFill>
                          <a:srgbClr val="FFFFFF"/>
                        </a:solidFill>
                        <a:ln w="9525">
                          <a:solidFill>
                            <a:srgbClr val="000000"/>
                          </a:solidFill>
                          <a:miter lim="800000"/>
                          <a:headEnd/>
                          <a:tailEnd/>
                        </a:ln>
                      </wps:spPr>
                      <wps:txbx>
                        <w:txbxContent>
                          <w:p w14:paraId="0979FF27"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 1-Minute Reference, Reinforcement Learning Algorithm, and Status Beacon Messages ================ */</w:t>
                            </w:r>
                          </w:p>
                          <w:p w14:paraId="283E2F1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Alarm_Min_Flag </w:t>
                            </w:r>
                            <w:r w:rsidRPr="00AE4739">
                              <w:rPr>
                                <w:rFonts w:ascii="Courier New" w:hAnsi="Courier New" w:cs="Courier New"/>
                                <w:b/>
                                <w:bCs/>
                                <w:noProof/>
                                <w:color w:val="000080"/>
                                <w:sz w:val="18"/>
                                <w:szCs w:val="18"/>
                                <w:lang w:bidi="ar-SA"/>
                              </w:rPr>
                              <w:t>&amp;&amp;</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OTH_INT_Flag</w:t>
                            </w:r>
                            <w:r w:rsidRPr="00AE4739">
                              <w:rPr>
                                <w:rFonts w:ascii="Courier New" w:hAnsi="Courier New" w:cs="Courier New"/>
                                <w:b/>
                                <w:bCs/>
                                <w:noProof/>
                                <w:color w:val="000080"/>
                                <w:sz w:val="18"/>
                                <w:szCs w:val="18"/>
                                <w:lang w:bidi="ar-SA"/>
                              </w:rPr>
                              <w:t>)</w:t>
                            </w:r>
                          </w:p>
                          <w:p w14:paraId="74A180D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b/>
                                <w:bCs/>
                                <w:noProof/>
                                <w:color w:val="000080"/>
                                <w:sz w:val="18"/>
                                <w:szCs w:val="18"/>
                                <w:lang w:bidi="ar-SA"/>
                              </w:rPr>
                              <w:t>{</w:t>
                            </w:r>
                          </w:p>
                          <w:p w14:paraId="72D878C4" w14:textId="77777777" w:rsidR="00EA079E" w:rsidRPr="00AE4739" w:rsidRDefault="00EA079E" w:rsidP="00AE4739">
                            <w:pPr>
                              <w:shd w:val="clear" w:color="auto" w:fill="FFFFFF"/>
                              <w:spacing w:line="240" w:lineRule="auto"/>
                              <w:rPr>
                                <w:rFonts w:ascii="Courier New" w:hAnsi="Courier New" w:cs="Courier New"/>
                                <w:noProof/>
                                <w:color w:val="804000"/>
                                <w:sz w:val="18"/>
                                <w:szCs w:val="18"/>
                                <w:lang w:bidi="ar-SA"/>
                              </w:rPr>
                            </w:pPr>
                            <w:r w:rsidRPr="00AE4739">
                              <w:rPr>
                                <w:rFonts w:ascii="Courier New" w:hAnsi="Courier New" w:cs="Courier New"/>
                                <w:noProof/>
                                <w:color w:val="804000"/>
                                <w:sz w:val="18"/>
                                <w:szCs w:val="18"/>
                                <w:lang w:bidi="ar-SA"/>
                              </w:rPr>
                              <w:t>#ifdef _STATUS_BEACON</w:t>
                            </w:r>
                          </w:p>
                          <w:p w14:paraId="759DEE1D"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Status beacon</w:t>
                            </w:r>
                          </w:p>
                          <w:p w14:paraId="46C4B29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8000FF"/>
                                <w:sz w:val="18"/>
                                <w:szCs w:val="18"/>
                                <w:lang w:bidi="ar-SA"/>
                              </w:rPr>
                              <w:t>uint8_t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floor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8000FF"/>
                                <w:sz w:val="18"/>
                                <w:szCs w:val="18"/>
                                <w:lang w:bidi="ar-SA"/>
                              </w:rPr>
                              <w:t>float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timestamp</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3600.0f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8000FF"/>
                                <w:sz w:val="18"/>
                                <w:szCs w:val="18"/>
                                <w:lang w:bidi="ar-SA"/>
                              </w:rPr>
                              <w:t>float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floor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timestamp</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3600</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60.0f</w:t>
                            </w:r>
                            <w:r w:rsidRPr="00AE4739">
                              <w:rPr>
                                <w:rFonts w:ascii="Courier New" w:hAnsi="Courier New" w:cs="Courier New"/>
                                <w:b/>
                                <w:bCs/>
                                <w:noProof/>
                                <w:color w:val="000080"/>
                                <w:sz w:val="18"/>
                                <w:szCs w:val="18"/>
                                <w:lang w:bidi="ar-SA"/>
                              </w:rPr>
                              <w:t>);</w:t>
                            </w:r>
                          </w:p>
                          <w:p w14:paraId="03032B0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15</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30</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45</w:t>
                            </w:r>
                            <w:r w:rsidRPr="00AE4739">
                              <w:rPr>
                                <w:rFonts w:ascii="Courier New" w:hAnsi="Courier New" w:cs="Courier New"/>
                                <w:b/>
                                <w:bCs/>
                                <w:noProof/>
                                <w:color w:val="000080"/>
                                <w:sz w:val="18"/>
                                <w:szCs w:val="18"/>
                                <w:lang w:bidi="ar-SA"/>
                              </w:rPr>
                              <w:t>)</w:t>
                            </w:r>
                          </w:p>
                          <w:p w14:paraId="2B96C14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51808AF2"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Enable ZigBee</w:t>
                            </w:r>
                          </w:p>
                          <w:p w14:paraId="4B5F367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HAL_GPIO_WritePin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LS_ZigBee_GPIO_Port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LS_ZigBee_Pin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GPIO_PIN_SET</w:t>
                            </w:r>
                            <w:r w:rsidRPr="00AE4739">
                              <w:rPr>
                                <w:rFonts w:ascii="Courier New" w:hAnsi="Courier New" w:cs="Courier New"/>
                                <w:b/>
                                <w:bCs/>
                                <w:noProof/>
                                <w:color w:val="000080"/>
                                <w:sz w:val="18"/>
                                <w:szCs w:val="18"/>
                                <w:lang w:bidi="ar-SA"/>
                              </w:rPr>
                              <w:t>);</w:t>
                            </w:r>
                          </w:p>
                          <w:p w14:paraId="1EB930D3"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Wait a few milliseconds</w:t>
                            </w:r>
                          </w:p>
                          <w:p w14:paraId="4192CDF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HAL_Delay</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100</w:t>
                            </w:r>
                            <w:r w:rsidRPr="00AE4739">
                              <w:rPr>
                                <w:rFonts w:ascii="Courier New" w:hAnsi="Courier New" w:cs="Courier New"/>
                                <w:b/>
                                <w:bCs/>
                                <w:noProof/>
                                <w:color w:val="000080"/>
                                <w:sz w:val="18"/>
                                <w:szCs w:val="18"/>
                                <w:lang w:bidi="ar-SA"/>
                              </w:rPr>
                              <w:t>);</w:t>
                            </w:r>
                          </w:p>
                          <w:p w14:paraId="37F4693A"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Enable terminal messages</w:t>
                            </w:r>
                          </w:p>
                          <w:p w14:paraId="3675B082"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sendTerminal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w:t>
                            </w:r>
                            <w:r w:rsidRPr="00AE4739">
                              <w:rPr>
                                <w:rFonts w:ascii="Courier New" w:hAnsi="Courier New" w:cs="Courier New"/>
                                <w:b/>
                                <w:bCs/>
                                <w:noProof/>
                                <w:color w:val="000080"/>
                                <w:sz w:val="18"/>
                                <w:szCs w:val="18"/>
                                <w:lang w:bidi="ar-SA"/>
                              </w:rPr>
                              <w:t>;</w:t>
                            </w:r>
                          </w:p>
                          <w:p w14:paraId="5C014E48"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Send battery status and vehicles counter</w:t>
                            </w:r>
                          </w:p>
                          <w:p w14:paraId="3924FEF1"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sprintf</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uart_tx_buffer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808080"/>
                                <w:sz w:val="18"/>
                                <w:szCs w:val="18"/>
                                <w:lang w:bidi="ar-SA"/>
                              </w:rPr>
                              <w:t>"BAT: VOLT = %d mV, CAP = %d mAh, SOC = %d %%\r\nVehicles Counter: %d\r\n"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batVolt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batRemainingCapacity</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batSOC</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vehiclesCounter</w:t>
                            </w:r>
                            <w:r w:rsidRPr="00AE4739">
                              <w:rPr>
                                <w:rFonts w:ascii="Courier New" w:hAnsi="Courier New" w:cs="Courier New"/>
                                <w:b/>
                                <w:bCs/>
                                <w:noProof/>
                                <w:color w:val="000080"/>
                                <w:sz w:val="18"/>
                                <w:szCs w:val="18"/>
                                <w:lang w:bidi="ar-SA"/>
                              </w:rPr>
                              <w:t>);</w:t>
                            </w:r>
                          </w:p>
                          <w:p w14:paraId="5B5534C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zigbee_send</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uart_tx_buffer</w:t>
                            </w:r>
                            <w:r w:rsidRPr="00AE4739">
                              <w:rPr>
                                <w:rFonts w:ascii="Courier New" w:hAnsi="Courier New" w:cs="Courier New"/>
                                <w:b/>
                                <w:bCs/>
                                <w:noProof/>
                                <w:color w:val="000080"/>
                                <w:sz w:val="18"/>
                                <w:szCs w:val="18"/>
                                <w:lang w:bidi="ar-SA"/>
                              </w:rPr>
                              <w:t>);</w:t>
                            </w:r>
                          </w:p>
                          <w:p w14:paraId="6ED665D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Wait another minute for command requests from AP/user</w:t>
                            </w:r>
                          </w:p>
                          <w:p w14:paraId="320F02F7"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zigbee_wait_enable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w:t>
                            </w:r>
                            <w:r w:rsidRPr="00AE4739">
                              <w:rPr>
                                <w:rFonts w:ascii="Courier New" w:hAnsi="Courier New" w:cs="Courier New"/>
                                <w:b/>
                                <w:bCs/>
                                <w:noProof/>
                                <w:color w:val="000080"/>
                                <w:sz w:val="18"/>
                                <w:szCs w:val="18"/>
                                <w:lang w:bidi="ar-SA"/>
                              </w:rPr>
                              <w:t>;</w:t>
                            </w:r>
                          </w:p>
                          <w:p w14:paraId="04F1876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40E3A9A5"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If the AP/user sends a command, 'zigbee_on_cntr' will be reset giving 2 minutes before ZigBee is turned off</w:t>
                            </w:r>
                          </w:p>
                          <w:p w14:paraId="78F0001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by the following block</w:t>
                            </w:r>
                          </w:p>
                          <w:p w14:paraId="2A4195A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zigbee_wait_enable</w:t>
                            </w:r>
                            <w:r w:rsidRPr="00AE4739">
                              <w:rPr>
                                <w:rFonts w:ascii="Courier New" w:hAnsi="Courier New" w:cs="Courier New"/>
                                <w:b/>
                                <w:bCs/>
                                <w:noProof/>
                                <w:color w:val="000080"/>
                                <w:sz w:val="18"/>
                                <w:szCs w:val="18"/>
                                <w:lang w:bidi="ar-SA"/>
                              </w:rPr>
                              <w:t>)</w:t>
                            </w:r>
                          </w:p>
                          <w:p w14:paraId="31171331"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5D480B6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zigbee_on_cntr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ZIGBEE_ON_PERIOD</w:t>
                            </w:r>
                            <w:r w:rsidRPr="00AE4739">
                              <w:rPr>
                                <w:rFonts w:ascii="Courier New" w:hAnsi="Courier New" w:cs="Courier New"/>
                                <w:b/>
                                <w:bCs/>
                                <w:noProof/>
                                <w:color w:val="000080"/>
                                <w:sz w:val="18"/>
                                <w:szCs w:val="18"/>
                                <w:lang w:bidi="ar-SA"/>
                              </w:rPr>
                              <w:t>)</w:t>
                            </w:r>
                          </w:p>
                          <w:p w14:paraId="2FE9542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254DC2FE"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Disable the wait flag</w:t>
                            </w:r>
                          </w:p>
                          <w:p w14:paraId="333E62E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zigbee_wait_enable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7B658046"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Clear the counter</w:t>
                            </w:r>
                          </w:p>
                          <w:p w14:paraId="7FF6F26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zigbee_on_cntr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3FBDD4F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Turn off ZigBee</w:t>
                            </w:r>
                          </w:p>
                          <w:p w14:paraId="70A11F6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HAL_GPIO_WritePin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LS_ZigBee_GPIO_Port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LS_ZigBee_Pin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GPIO_PIN_RESET</w:t>
                            </w:r>
                            <w:r w:rsidRPr="00AE4739">
                              <w:rPr>
                                <w:rFonts w:ascii="Courier New" w:hAnsi="Courier New" w:cs="Courier New"/>
                                <w:b/>
                                <w:bCs/>
                                <w:noProof/>
                                <w:color w:val="000080"/>
                                <w:sz w:val="18"/>
                                <w:szCs w:val="18"/>
                                <w:lang w:bidi="ar-SA"/>
                              </w:rPr>
                              <w:t>);</w:t>
                            </w:r>
                          </w:p>
                          <w:p w14:paraId="703F0B1C"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Disable terminal messages</w:t>
                            </w:r>
                          </w:p>
                          <w:p w14:paraId="3D9A16B3"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sendTerminal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5B65AFA9"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6710D00B"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0B0A142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804000"/>
                                <w:sz w:val="18"/>
                                <w:szCs w:val="18"/>
                                <w:lang w:bidi="ar-SA"/>
                              </w:rPr>
                              <w:t xml:space="preserve">#endif  </w:t>
                            </w:r>
                            <w:r w:rsidRPr="00AE4739">
                              <w:rPr>
                                <w:rFonts w:ascii="Courier New" w:hAnsi="Courier New" w:cs="Courier New"/>
                                <w:noProof/>
                                <w:color w:val="008000"/>
                                <w:sz w:val="18"/>
                                <w:szCs w:val="18"/>
                                <w:lang w:bidi="ar-SA"/>
                              </w:rPr>
                              <w:t>// _STATUS_BEACON</w:t>
                            </w:r>
                          </w:p>
                          <w:p w14:paraId="1CB50EEA" w14:textId="77777777" w:rsidR="00EA079E" w:rsidRPr="00AE4739" w:rsidRDefault="00EA079E" w:rsidP="00AE4739">
                            <w:pPr>
                              <w:shd w:val="clear" w:color="auto" w:fill="FFFFFF"/>
                              <w:spacing w:line="240" w:lineRule="auto"/>
                              <w:rPr>
                                <w:rFonts w:ascii="Times New Roman" w:hAnsi="Times New Roman"/>
                                <w:noProof/>
                                <w:sz w:val="22"/>
                                <w:szCs w:val="22"/>
                                <w:lang w:bidi="ar-SA"/>
                              </w:rPr>
                            </w:pPr>
                            <w:r w:rsidRPr="00AE4739">
                              <w:rPr>
                                <w:rFonts w:ascii="Courier New" w:hAnsi="Courier New" w:cs="Courier New"/>
                                <w:b/>
                                <w:bCs/>
                                <w:noProof/>
                                <w:color w:val="000080"/>
                                <w:sz w:val="18"/>
                                <w:szCs w:val="18"/>
                                <w:lang w:bidi="ar-SA"/>
                              </w:rPr>
                              <w:t>}</w:t>
                            </w:r>
                          </w:p>
                          <w:p w14:paraId="6909F78E" w14:textId="77777777" w:rsidR="00EA079E" w:rsidRPr="00AE4739" w:rsidRDefault="00EA079E" w:rsidP="00AE4739">
                            <w:pPr>
                              <w:autoSpaceDE w:val="0"/>
                              <w:autoSpaceDN w:val="0"/>
                              <w:adjustRightInd w:val="0"/>
                              <w:spacing w:line="240" w:lineRule="auto"/>
                              <w:rPr>
                                <w:rFonts w:ascii="Courier New" w:hAnsi="Courier New" w:cs="Courier New"/>
                                <w:noProof/>
                                <w:color w:val="000000"/>
                                <w:sz w:val="14"/>
                                <w:szCs w:val="14"/>
                                <w:highlight w:val="white"/>
                              </w:rPr>
                            </w:pPr>
                          </w:p>
                        </w:txbxContent>
                      </wps:txbx>
                      <wps:bodyPr rot="0" vert="horz" wrap="square" lIns="91440" tIns="45720" rIns="91440" bIns="45720" anchor="t" anchorCtr="0">
                        <a:noAutofit/>
                      </wps:bodyPr>
                    </wps:wsp>
                  </a:graphicData>
                </a:graphic>
              </wp:inline>
            </w:drawing>
          </mc:Choice>
          <mc:Fallback>
            <w:pict>
              <v:shape w14:anchorId="54BE2881" id="_x0000_s1038" type="#_x0000_t202" style="width:424.8pt;height:4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">
                <v:textbox>
                  <w:txbxContent>
                    <w:p w14:paraId="0979FF27"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 1-Minute Reference, Reinforcement Learning Algorithm, and Status Beacon Messages ================ */</w:t>
                      </w:r>
                    </w:p>
                    <w:p w14:paraId="283E2F1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Alarm_Min_Flag </w:t>
                      </w:r>
                      <w:r w:rsidRPr="00AE4739">
                        <w:rPr>
                          <w:rFonts w:ascii="Courier New" w:hAnsi="Courier New" w:cs="Courier New"/>
                          <w:b/>
                          <w:bCs/>
                          <w:noProof/>
                          <w:color w:val="000080"/>
                          <w:sz w:val="18"/>
                          <w:szCs w:val="18"/>
                          <w:lang w:bidi="ar-SA"/>
                        </w:rPr>
                        <w:t>&amp;&amp;</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OTH_INT_Flag</w:t>
                      </w:r>
                      <w:r w:rsidRPr="00AE4739">
                        <w:rPr>
                          <w:rFonts w:ascii="Courier New" w:hAnsi="Courier New" w:cs="Courier New"/>
                          <w:b/>
                          <w:bCs/>
                          <w:noProof/>
                          <w:color w:val="000080"/>
                          <w:sz w:val="18"/>
                          <w:szCs w:val="18"/>
                          <w:lang w:bidi="ar-SA"/>
                        </w:rPr>
                        <w:t>)</w:t>
                      </w:r>
                    </w:p>
                    <w:p w14:paraId="74A180D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b/>
                          <w:bCs/>
                          <w:noProof/>
                          <w:color w:val="000080"/>
                          <w:sz w:val="18"/>
                          <w:szCs w:val="18"/>
                          <w:lang w:bidi="ar-SA"/>
                        </w:rPr>
                        <w:t>{</w:t>
                      </w:r>
                    </w:p>
                    <w:p w14:paraId="72D878C4" w14:textId="77777777" w:rsidR="00EA079E" w:rsidRPr="00AE4739" w:rsidRDefault="00EA079E" w:rsidP="00AE4739">
                      <w:pPr>
                        <w:shd w:val="clear" w:color="auto" w:fill="FFFFFF"/>
                        <w:spacing w:line="240" w:lineRule="auto"/>
                        <w:rPr>
                          <w:rFonts w:ascii="Courier New" w:hAnsi="Courier New" w:cs="Courier New"/>
                          <w:noProof/>
                          <w:color w:val="804000"/>
                          <w:sz w:val="18"/>
                          <w:szCs w:val="18"/>
                          <w:lang w:bidi="ar-SA"/>
                        </w:rPr>
                      </w:pPr>
                      <w:r w:rsidRPr="00AE4739">
                        <w:rPr>
                          <w:rFonts w:ascii="Courier New" w:hAnsi="Courier New" w:cs="Courier New"/>
                          <w:noProof/>
                          <w:color w:val="804000"/>
                          <w:sz w:val="18"/>
                          <w:szCs w:val="18"/>
                          <w:lang w:bidi="ar-SA"/>
                        </w:rPr>
                        <w:t>#ifdef _STATUS_BEACON</w:t>
                      </w:r>
                    </w:p>
                    <w:p w14:paraId="759DEE1D"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Status beacon</w:t>
                      </w:r>
                    </w:p>
                    <w:p w14:paraId="46C4B29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8000FF"/>
                          <w:sz w:val="18"/>
                          <w:szCs w:val="18"/>
                          <w:lang w:bidi="ar-SA"/>
                        </w:rPr>
                        <w:t>uint8_t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floor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8000FF"/>
                          <w:sz w:val="18"/>
                          <w:szCs w:val="18"/>
                          <w:lang w:bidi="ar-SA"/>
                        </w:rPr>
                        <w:t>float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timestamp</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3600.0f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8000FF"/>
                          <w:sz w:val="18"/>
                          <w:szCs w:val="18"/>
                          <w:lang w:bidi="ar-SA"/>
                        </w:rPr>
                        <w:t>float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floor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timestamp</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3600</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60.0f</w:t>
                      </w:r>
                      <w:r w:rsidRPr="00AE4739">
                        <w:rPr>
                          <w:rFonts w:ascii="Courier New" w:hAnsi="Courier New" w:cs="Courier New"/>
                          <w:b/>
                          <w:bCs/>
                          <w:noProof/>
                          <w:color w:val="000080"/>
                          <w:sz w:val="18"/>
                          <w:szCs w:val="18"/>
                          <w:lang w:bidi="ar-SA"/>
                        </w:rPr>
                        <w:t>);</w:t>
                      </w:r>
                    </w:p>
                    <w:p w14:paraId="03032B0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15</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30</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minute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45</w:t>
                      </w:r>
                      <w:r w:rsidRPr="00AE4739">
                        <w:rPr>
                          <w:rFonts w:ascii="Courier New" w:hAnsi="Courier New" w:cs="Courier New"/>
                          <w:b/>
                          <w:bCs/>
                          <w:noProof/>
                          <w:color w:val="000080"/>
                          <w:sz w:val="18"/>
                          <w:szCs w:val="18"/>
                          <w:lang w:bidi="ar-SA"/>
                        </w:rPr>
                        <w:t>)</w:t>
                      </w:r>
                    </w:p>
                    <w:p w14:paraId="2B96C14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51808AF2"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Enable ZigBee</w:t>
                      </w:r>
                    </w:p>
                    <w:p w14:paraId="4B5F367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HAL_GPIO_WritePin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LS_ZigBee_GPIO_Port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LS_ZigBee_Pin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GPIO_PIN_SET</w:t>
                      </w:r>
                      <w:r w:rsidRPr="00AE4739">
                        <w:rPr>
                          <w:rFonts w:ascii="Courier New" w:hAnsi="Courier New" w:cs="Courier New"/>
                          <w:b/>
                          <w:bCs/>
                          <w:noProof/>
                          <w:color w:val="000080"/>
                          <w:sz w:val="18"/>
                          <w:szCs w:val="18"/>
                          <w:lang w:bidi="ar-SA"/>
                        </w:rPr>
                        <w:t>);</w:t>
                      </w:r>
                    </w:p>
                    <w:p w14:paraId="1EB930D3"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Wait a few milliseconds</w:t>
                      </w:r>
                    </w:p>
                    <w:p w14:paraId="4192CDF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HAL_Delay</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FF8000"/>
                          <w:sz w:val="18"/>
                          <w:szCs w:val="18"/>
                          <w:lang w:bidi="ar-SA"/>
                        </w:rPr>
                        <w:t>100</w:t>
                      </w:r>
                      <w:r w:rsidRPr="00AE4739">
                        <w:rPr>
                          <w:rFonts w:ascii="Courier New" w:hAnsi="Courier New" w:cs="Courier New"/>
                          <w:b/>
                          <w:bCs/>
                          <w:noProof/>
                          <w:color w:val="000080"/>
                          <w:sz w:val="18"/>
                          <w:szCs w:val="18"/>
                          <w:lang w:bidi="ar-SA"/>
                        </w:rPr>
                        <w:t>);</w:t>
                      </w:r>
                    </w:p>
                    <w:p w14:paraId="37F4693A"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Enable terminal messages</w:t>
                      </w:r>
                    </w:p>
                    <w:p w14:paraId="3675B082"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sendTerminal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w:t>
                      </w:r>
                      <w:r w:rsidRPr="00AE4739">
                        <w:rPr>
                          <w:rFonts w:ascii="Courier New" w:hAnsi="Courier New" w:cs="Courier New"/>
                          <w:b/>
                          <w:bCs/>
                          <w:noProof/>
                          <w:color w:val="000080"/>
                          <w:sz w:val="18"/>
                          <w:szCs w:val="18"/>
                          <w:lang w:bidi="ar-SA"/>
                        </w:rPr>
                        <w:t>;</w:t>
                      </w:r>
                    </w:p>
                    <w:p w14:paraId="5C014E48"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Send battery status and vehicles counter</w:t>
                      </w:r>
                    </w:p>
                    <w:p w14:paraId="3924FEF1"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sprintf</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uart_tx_buffer</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808080"/>
                          <w:sz w:val="18"/>
                          <w:szCs w:val="18"/>
                          <w:lang w:bidi="ar-SA"/>
                        </w:rPr>
                        <w:t>"BAT: VOLT = %d mV, CAP = %d mAh, SOC = %d %%\r\nVehicles Counter: %d\r\n"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batVolt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batRemainingCapacity</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batSOC</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vehiclesCounter</w:t>
                      </w:r>
                      <w:r w:rsidRPr="00AE4739">
                        <w:rPr>
                          <w:rFonts w:ascii="Courier New" w:hAnsi="Courier New" w:cs="Courier New"/>
                          <w:b/>
                          <w:bCs/>
                          <w:noProof/>
                          <w:color w:val="000080"/>
                          <w:sz w:val="18"/>
                          <w:szCs w:val="18"/>
                          <w:lang w:bidi="ar-SA"/>
                        </w:rPr>
                        <w:t>);</w:t>
                      </w:r>
                    </w:p>
                    <w:p w14:paraId="5B5534C6"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zigbee_send</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uart_tx_buffer</w:t>
                      </w:r>
                      <w:r w:rsidRPr="00AE4739">
                        <w:rPr>
                          <w:rFonts w:ascii="Courier New" w:hAnsi="Courier New" w:cs="Courier New"/>
                          <w:b/>
                          <w:bCs/>
                          <w:noProof/>
                          <w:color w:val="000080"/>
                          <w:sz w:val="18"/>
                          <w:szCs w:val="18"/>
                          <w:lang w:bidi="ar-SA"/>
                        </w:rPr>
                        <w:t>);</w:t>
                      </w:r>
                    </w:p>
                    <w:p w14:paraId="6ED665D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Wait another minute for command requests from AP/user</w:t>
                      </w:r>
                    </w:p>
                    <w:p w14:paraId="320F02F7"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zigbee_wait_enable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1</w:t>
                      </w:r>
                      <w:r w:rsidRPr="00AE4739">
                        <w:rPr>
                          <w:rFonts w:ascii="Courier New" w:hAnsi="Courier New" w:cs="Courier New"/>
                          <w:b/>
                          <w:bCs/>
                          <w:noProof/>
                          <w:color w:val="000080"/>
                          <w:sz w:val="18"/>
                          <w:szCs w:val="18"/>
                          <w:lang w:bidi="ar-SA"/>
                        </w:rPr>
                        <w:t>;</w:t>
                      </w:r>
                    </w:p>
                    <w:p w14:paraId="04F1876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40E3A9A5"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If the AP/user sends a command, 'zigbee_on_cntr' will be reset giving 2 minutes before ZigBee is turned off</w:t>
                      </w:r>
                    </w:p>
                    <w:p w14:paraId="78F0001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by the following block</w:t>
                      </w:r>
                    </w:p>
                    <w:p w14:paraId="2A4195A8"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zigbee_wait_enable</w:t>
                      </w:r>
                      <w:r w:rsidRPr="00AE4739">
                        <w:rPr>
                          <w:rFonts w:ascii="Courier New" w:hAnsi="Courier New" w:cs="Courier New"/>
                          <w:b/>
                          <w:bCs/>
                          <w:noProof/>
                          <w:color w:val="000080"/>
                          <w:sz w:val="18"/>
                          <w:szCs w:val="18"/>
                          <w:lang w:bidi="ar-SA"/>
                        </w:rPr>
                        <w:t>)</w:t>
                      </w:r>
                    </w:p>
                    <w:p w14:paraId="31171331"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5D480B60"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FF"/>
                          <w:sz w:val="18"/>
                          <w:szCs w:val="18"/>
                          <w:lang w:bidi="ar-SA"/>
                        </w:rPr>
                        <w:t>if</w:t>
                      </w: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zigbee_on_cntr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ZIGBEE_ON_PERIOD</w:t>
                      </w:r>
                      <w:r w:rsidRPr="00AE4739">
                        <w:rPr>
                          <w:rFonts w:ascii="Courier New" w:hAnsi="Courier New" w:cs="Courier New"/>
                          <w:b/>
                          <w:bCs/>
                          <w:noProof/>
                          <w:color w:val="000080"/>
                          <w:sz w:val="18"/>
                          <w:szCs w:val="18"/>
                          <w:lang w:bidi="ar-SA"/>
                        </w:rPr>
                        <w:t>)</w:t>
                      </w:r>
                    </w:p>
                    <w:p w14:paraId="2FE9542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254DC2FE"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Disable the wait flag</w:t>
                      </w:r>
                    </w:p>
                    <w:p w14:paraId="333E62E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zigbee_wait_enable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7B658046"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Clear the counter</w:t>
                      </w:r>
                    </w:p>
                    <w:p w14:paraId="7FF6F264"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zigbee_on_cntr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3FBDD4F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Turn off ZigBee</w:t>
                      </w:r>
                    </w:p>
                    <w:p w14:paraId="70A11F6A"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HAL_GPIO_WritePin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LS_ZigBee_GPIO_Port</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LS_ZigBee_Pin</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GPIO_PIN_RESET</w:t>
                      </w:r>
                      <w:r w:rsidRPr="00AE4739">
                        <w:rPr>
                          <w:rFonts w:ascii="Courier New" w:hAnsi="Courier New" w:cs="Courier New"/>
                          <w:b/>
                          <w:bCs/>
                          <w:noProof/>
                          <w:color w:val="000080"/>
                          <w:sz w:val="18"/>
                          <w:szCs w:val="18"/>
                          <w:lang w:bidi="ar-SA"/>
                        </w:rPr>
                        <w:t>);</w:t>
                      </w:r>
                    </w:p>
                    <w:p w14:paraId="703F0B1C"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008000"/>
                          <w:sz w:val="18"/>
                          <w:szCs w:val="18"/>
                          <w:lang w:bidi="ar-SA"/>
                        </w:rPr>
                        <w:t>// Disable terminal messages</w:t>
                      </w:r>
                    </w:p>
                    <w:p w14:paraId="3D9A16B3"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sendTerminal </w:t>
                      </w:r>
                      <w:r w:rsidRPr="00AE4739">
                        <w:rPr>
                          <w:rFonts w:ascii="Courier New" w:hAnsi="Courier New" w:cs="Courier New"/>
                          <w:b/>
                          <w:bCs/>
                          <w:noProof/>
                          <w:color w:val="000080"/>
                          <w:sz w:val="18"/>
                          <w:szCs w:val="18"/>
                          <w:lang w:bidi="ar-SA"/>
                        </w:rPr>
                        <w:t>=</w:t>
                      </w:r>
                      <w:r w:rsidRPr="00AE4739">
                        <w:rPr>
                          <w:rFonts w:ascii="Courier New" w:hAnsi="Courier New" w:cs="Courier New"/>
                          <w:noProof/>
                          <w:color w:val="000000"/>
                          <w:sz w:val="18"/>
                          <w:szCs w:val="18"/>
                          <w:lang w:bidi="ar-SA"/>
                        </w:rPr>
                        <w:t xml:space="preserve"> </w:t>
                      </w:r>
                      <w:r w:rsidRPr="00AE4739">
                        <w:rPr>
                          <w:rFonts w:ascii="Courier New" w:hAnsi="Courier New" w:cs="Courier New"/>
                          <w:noProof/>
                          <w:color w:val="FF8000"/>
                          <w:sz w:val="18"/>
                          <w:szCs w:val="18"/>
                          <w:lang w:bidi="ar-SA"/>
                        </w:rPr>
                        <w:t>0</w:t>
                      </w:r>
                      <w:r w:rsidRPr="00AE4739">
                        <w:rPr>
                          <w:rFonts w:ascii="Courier New" w:hAnsi="Courier New" w:cs="Courier New"/>
                          <w:b/>
                          <w:bCs/>
                          <w:noProof/>
                          <w:color w:val="000080"/>
                          <w:sz w:val="18"/>
                          <w:szCs w:val="18"/>
                          <w:lang w:bidi="ar-SA"/>
                        </w:rPr>
                        <w:t>;</w:t>
                      </w:r>
                    </w:p>
                    <w:p w14:paraId="5B65AFA9"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6710D00B" w14:textId="77777777" w:rsidR="00EA079E" w:rsidRPr="00AE4739" w:rsidRDefault="00EA079E" w:rsidP="00AE4739">
                      <w:pPr>
                        <w:shd w:val="clear" w:color="auto" w:fill="FFFFFF"/>
                        <w:spacing w:line="240" w:lineRule="auto"/>
                        <w:rPr>
                          <w:rFonts w:ascii="Courier New" w:hAnsi="Courier New" w:cs="Courier New"/>
                          <w:noProof/>
                          <w:color w:val="000000"/>
                          <w:sz w:val="18"/>
                          <w:szCs w:val="18"/>
                          <w:lang w:bidi="ar-SA"/>
                        </w:rPr>
                      </w:pPr>
                      <w:r w:rsidRPr="00AE4739">
                        <w:rPr>
                          <w:rFonts w:ascii="Courier New" w:hAnsi="Courier New" w:cs="Courier New"/>
                          <w:noProof/>
                          <w:color w:val="000000"/>
                          <w:sz w:val="18"/>
                          <w:szCs w:val="18"/>
                          <w:lang w:bidi="ar-SA"/>
                        </w:rPr>
                        <w:t xml:space="preserve">    </w:t>
                      </w:r>
                      <w:r w:rsidRPr="00AE4739">
                        <w:rPr>
                          <w:rFonts w:ascii="Courier New" w:hAnsi="Courier New" w:cs="Courier New"/>
                          <w:b/>
                          <w:bCs/>
                          <w:noProof/>
                          <w:color w:val="000080"/>
                          <w:sz w:val="18"/>
                          <w:szCs w:val="18"/>
                          <w:lang w:bidi="ar-SA"/>
                        </w:rPr>
                        <w:t>}</w:t>
                      </w:r>
                    </w:p>
                    <w:p w14:paraId="0B0A142F" w14:textId="77777777" w:rsidR="00EA079E" w:rsidRPr="00AE4739" w:rsidRDefault="00EA079E" w:rsidP="00AE4739">
                      <w:pPr>
                        <w:shd w:val="clear" w:color="auto" w:fill="FFFFFF"/>
                        <w:spacing w:line="240" w:lineRule="auto"/>
                        <w:rPr>
                          <w:rFonts w:ascii="Courier New" w:hAnsi="Courier New" w:cs="Courier New"/>
                          <w:noProof/>
                          <w:color w:val="008000"/>
                          <w:sz w:val="18"/>
                          <w:szCs w:val="18"/>
                          <w:lang w:bidi="ar-SA"/>
                        </w:rPr>
                      </w:pPr>
                      <w:r w:rsidRPr="00AE4739">
                        <w:rPr>
                          <w:rFonts w:ascii="Courier New" w:hAnsi="Courier New" w:cs="Courier New"/>
                          <w:noProof/>
                          <w:color w:val="804000"/>
                          <w:sz w:val="18"/>
                          <w:szCs w:val="18"/>
                          <w:lang w:bidi="ar-SA"/>
                        </w:rPr>
                        <w:t xml:space="preserve">#endif  </w:t>
                      </w:r>
                      <w:r w:rsidRPr="00AE4739">
                        <w:rPr>
                          <w:rFonts w:ascii="Courier New" w:hAnsi="Courier New" w:cs="Courier New"/>
                          <w:noProof/>
                          <w:color w:val="008000"/>
                          <w:sz w:val="18"/>
                          <w:szCs w:val="18"/>
                          <w:lang w:bidi="ar-SA"/>
                        </w:rPr>
                        <w:t>// _STATUS_BEACON</w:t>
                      </w:r>
                    </w:p>
                    <w:p w14:paraId="1CB50EEA" w14:textId="77777777" w:rsidR="00EA079E" w:rsidRPr="00AE4739" w:rsidRDefault="00EA079E" w:rsidP="00AE4739">
                      <w:pPr>
                        <w:shd w:val="clear" w:color="auto" w:fill="FFFFFF"/>
                        <w:spacing w:line="240" w:lineRule="auto"/>
                        <w:rPr>
                          <w:rFonts w:ascii="Times New Roman" w:hAnsi="Times New Roman"/>
                          <w:noProof/>
                          <w:sz w:val="22"/>
                          <w:szCs w:val="22"/>
                          <w:lang w:bidi="ar-SA"/>
                        </w:rPr>
                      </w:pPr>
                      <w:r w:rsidRPr="00AE4739">
                        <w:rPr>
                          <w:rFonts w:ascii="Courier New" w:hAnsi="Courier New" w:cs="Courier New"/>
                          <w:b/>
                          <w:bCs/>
                          <w:noProof/>
                          <w:color w:val="000080"/>
                          <w:sz w:val="18"/>
                          <w:szCs w:val="18"/>
                          <w:lang w:bidi="ar-SA"/>
                        </w:rPr>
                        <w:t>}</w:t>
                      </w:r>
                    </w:p>
                    <w:p w14:paraId="6909F78E" w14:textId="77777777" w:rsidR="00EA079E" w:rsidRPr="00AE4739" w:rsidRDefault="00EA079E" w:rsidP="00AE4739">
                      <w:pPr>
                        <w:autoSpaceDE w:val="0"/>
                        <w:autoSpaceDN w:val="0"/>
                        <w:adjustRightInd w:val="0"/>
                        <w:spacing w:line="240" w:lineRule="auto"/>
                        <w:rPr>
                          <w:rFonts w:ascii="Courier New" w:hAnsi="Courier New" w:cs="Courier New"/>
                          <w:noProof/>
                          <w:color w:val="000000"/>
                          <w:sz w:val="14"/>
                          <w:szCs w:val="14"/>
                          <w:highlight w:val="white"/>
                        </w:rPr>
                      </w:pPr>
                    </w:p>
                  </w:txbxContent>
                </v:textbox>
                <w10:anchorlock/>
              </v:shape>
            </w:pict>
          </mc:Fallback>
        </mc:AlternateContent>
      </w:r>
    </w:p>
    <w:p w14:paraId="25B72C22" w14:textId="77777777" w:rsidR="00AE4739" w:rsidRPr="00AA0B13" w:rsidRDefault="00AE4739" w:rsidP="00AA0B13"/>
    <w:sectPr w:rsidR="00AE4739" w:rsidRPr="00AA0B13" w:rsidSect="00DA1971">
      <w:footerReference w:type="default" r:id="rId5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C0CDE" w14:textId="77777777" w:rsidR="005B3BA2" w:rsidRDefault="005B3BA2" w:rsidP="008E1C26">
      <w:pPr>
        <w:spacing w:line="240" w:lineRule="auto"/>
      </w:pPr>
      <w:r>
        <w:separator/>
      </w:r>
    </w:p>
  </w:endnote>
  <w:endnote w:type="continuationSeparator" w:id="0">
    <w:p w14:paraId="0FE6B27C" w14:textId="77777777" w:rsidR="005B3BA2" w:rsidRDefault="005B3BA2" w:rsidP="008E1C26">
      <w:pPr>
        <w:spacing w:line="240" w:lineRule="auto"/>
      </w:pPr>
      <w:r>
        <w:continuationSeparator/>
      </w:r>
    </w:p>
  </w:endnote>
  <w:endnote w:type="continuationNotice" w:id="1">
    <w:p w14:paraId="364F49A1" w14:textId="77777777" w:rsidR="005B3BA2" w:rsidRDefault="005B3B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DCA3" w14:textId="03897F3F" w:rsidR="00EA079E" w:rsidRDefault="00EA079E" w:rsidP="008E1C26">
    <w:pPr>
      <w:pStyle w:val="Footer"/>
      <w:jc w:val="center"/>
    </w:pPr>
    <w:r>
      <w:fldChar w:fldCharType="begin"/>
    </w:r>
    <w:r>
      <w:instrText xml:space="preserve"> PAGE   \* MERGEFORMAT </w:instrText>
    </w:r>
    <w:r>
      <w:fldChar w:fldCharType="separate"/>
    </w:r>
    <w:r>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872D9" w14:textId="7C1310A9" w:rsidR="00EA079E" w:rsidRDefault="00EA079E"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AF22C" w14:textId="77777777" w:rsidR="005B3BA2" w:rsidRDefault="005B3BA2" w:rsidP="008E1C26">
      <w:pPr>
        <w:spacing w:line="240" w:lineRule="auto"/>
      </w:pPr>
      <w:r>
        <w:separator/>
      </w:r>
    </w:p>
  </w:footnote>
  <w:footnote w:type="continuationSeparator" w:id="0">
    <w:p w14:paraId="6E4C3CE2" w14:textId="77777777" w:rsidR="005B3BA2" w:rsidRDefault="005B3BA2" w:rsidP="008E1C26">
      <w:pPr>
        <w:spacing w:line="240" w:lineRule="auto"/>
      </w:pPr>
      <w:r>
        <w:continuationSeparator/>
      </w:r>
    </w:p>
  </w:footnote>
  <w:footnote w:type="continuationNotice" w:id="1">
    <w:p w14:paraId="12E76A5E" w14:textId="77777777" w:rsidR="005B3BA2" w:rsidRDefault="005B3BA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693B"/>
    <w:multiLevelType w:val="hybridMultilevel"/>
    <w:tmpl w:val="1602A640"/>
    <w:lvl w:ilvl="0" w:tplc="04090001">
      <w:start w:val="1"/>
      <w:numFmt w:val="bullet"/>
      <w:lvlText w:val=""/>
      <w:lvlJc w:val="left"/>
      <w:pPr>
        <w:ind w:left="720" w:hanging="360"/>
      </w:pPr>
      <w:rPr>
        <w:rFonts w:ascii="Symbol" w:hAnsi="Symbo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D1DF4"/>
    <w:multiLevelType w:val="hybridMultilevel"/>
    <w:tmpl w:val="9BD0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33CD7"/>
    <w:multiLevelType w:val="hybridMultilevel"/>
    <w:tmpl w:val="371233D4"/>
    <w:lvl w:ilvl="0" w:tplc="E91443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F836A0"/>
    <w:multiLevelType w:val="hybridMultilevel"/>
    <w:tmpl w:val="64F81362"/>
    <w:lvl w:ilvl="0" w:tplc="04090001">
      <w:start w:val="1"/>
      <w:numFmt w:val="bullet"/>
      <w:lvlText w:val=""/>
      <w:lvlJc w:val="left"/>
      <w:pPr>
        <w:tabs>
          <w:tab w:val="num" w:pos="720"/>
        </w:tabs>
        <w:ind w:left="720" w:hanging="360"/>
      </w:pPr>
      <w:rPr>
        <w:rFonts w:ascii="Symbol" w:hAnsi="Symbol" w:hint="default"/>
      </w:rPr>
    </w:lvl>
    <w:lvl w:ilvl="1" w:tplc="74F8F384">
      <w:start w:val="1"/>
      <w:numFmt w:val="bullet"/>
      <w:lvlText w:val="o"/>
      <w:lvlJc w:val="left"/>
      <w:pPr>
        <w:tabs>
          <w:tab w:val="num" w:pos="1440"/>
        </w:tabs>
        <w:ind w:left="1440" w:hanging="360"/>
      </w:pPr>
      <w:rPr>
        <w:rFonts w:ascii="Courier New" w:hAnsi="Courier New" w:hint="default"/>
      </w:rPr>
    </w:lvl>
    <w:lvl w:ilvl="2" w:tplc="D584D47C">
      <w:start w:val="22793"/>
      <w:numFmt w:val="bullet"/>
      <w:lvlText w:val="•"/>
      <w:lvlJc w:val="left"/>
      <w:pPr>
        <w:tabs>
          <w:tab w:val="num" w:pos="2160"/>
        </w:tabs>
        <w:ind w:left="2160" w:hanging="360"/>
      </w:pPr>
      <w:rPr>
        <w:rFonts w:ascii="Arial" w:hAnsi="Arial" w:hint="default"/>
      </w:rPr>
    </w:lvl>
    <w:lvl w:ilvl="3" w:tplc="4948CC94" w:tentative="1">
      <w:start w:val="1"/>
      <w:numFmt w:val="bullet"/>
      <w:lvlText w:val="o"/>
      <w:lvlJc w:val="left"/>
      <w:pPr>
        <w:tabs>
          <w:tab w:val="num" w:pos="2880"/>
        </w:tabs>
        <w:ind w:left="2880" w:hanging="360"/>
      </w:pPr>
      <w:rPr>
        <w:rFonts w:ascii="Courier New" w:hAnsi="Courier New" w:hint="default"/>
      </w:rPr>
    </w:lvl>
    <w:lvl w:ilvl="4" w:tplc="FE56CB3E" w:tentative="1">
      <w:start w:val="1"/>
      <w:numFmt w:val="bullet"/>
      <w:lvlText w:val="o"/>
      <w:lvlJc w:val="left"/>
      <w:pPr>
        <w:tabs>
          <w:tab w:val="num" w:pos="3600"/>
        </w:tabs>
        <w:ind w:left="3600" w:hanging="360"/>
      </w:pPr>
      <w:rPr>
        <w:rFonts w:ascii="Courier New" w:hAnsi="Courier New" w:hint="default"/>
      </w:rPr>
    </w:lvl>
    <w:lvl w:ilvl="5" w:tplc="BE148BB2" w:tentative="1">
      <w:start w:val="1"/>
      <w:numFmt w:val="bullet"/>
      <w:lvlText w:val="o"/>
      <w:lvlJc w:val="left"/>
      <w:pPr>
        <w:tabs>
          <w:tab w:val="num" w:pos="4320"/>
        </w:tabs>
        <w:ind w:left="4320" w:hanging="360"/>
      </w:pPr>
      <w:rPr>
        <w:rFonts w:ascii="Courier New" w:hAnsi="Courier New" w:hint="default"/>
      </w:rPr>
    </w:lvl>
    <w:lvl w:ilvl="6" w:tplc="C8FC2684" w:tentative="1">
      <w:start w:val="1"/>
      <w:numFmt w:val="bullet"/>
      <w:lvlText w:val="o"/>
      <w:lvlJc w:val="left"/>
      <w:pPr>
        <w:tabs>
          <w:tab w:val="num" w:pos="5040"/>
        </w:tabs>
        <w:ind w:left="5040" w:hanging="360"/>
      </w:pPr>
      <w:rPr>
        <w:rFonts w:ascii="Courier New" w:hAnsi="Courier New" w:hint="default"/>
      </w:rPr>
    </w:lvl>
    <w:lvl w:ilvl="7" w:tplc="1A98A674" w:tentative="1">
      <w:start w:val="1"/>
      <w:numFmt w:val="bullet"/>
      <w:lvlText w:val="o"/>
      <w:lvlJc w:val="left"/>
      <w:pPr>
        <w:tabs>
          <w:tab w:val="num" w:pos="5760"/>
        </w:tabs>
        <w:ind w:left="5760" w:hanging="360"/>
      </w:pPr>
      <w:rPr>
        <w:rFonts w:ascii="Courier New" w:hAnsi="Courier New" w:hint="default"/>
      </w:rPr>
    </w:lvl>
    <w:lvl w:ilvl="8" w:tplc="2E7C9562"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0E614A31"/>
    <w:multiLevelType w:val="multilevel"/>
    <w:tmpl w:val="E3223CE4"/>
    <w:lvl w:ilvl="0">
      <w:start w:val="1"/>
      <w:numFmt w:val="decimal"/>
      <w:pStyle w:val="Heading1"/>
      <w:suff w:val="space"/>
      <w:lvlText w:val="Chapter %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0241FA"/>
    <w:multiLevelType w:val="hybridMultilevel"/>
    <w:tmpl w:val="851893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95AF3"/>
    <w:multiLevelType w:val="hybridMultilevel"/>
    <w:tmpl w:val="C1C6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9745E"/>
    <w:multiLevelType w:val="hybridMultilevel"/>
    <w:tmpl w:val="FAF4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0040B"/>
    <w:multiLevelType w:val="hybridMultilevel"/>
    <w:tmpl w:val="C18A627A"/>
    <w:lvl w:ilvl="0" w:tplc="0C48634C">
      <w:start w:val="2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584E55"/>
    <w:multiLevelType w:val="hybridMultilevel"/>
    <w:tmpl w:val="84AAEFFC"/>
    <w:lvl w:ilvl="0" w:tplc="1FC296B0">
      <w:start w:val="1"/>
      <w:numFmt w:val="decimal"/>
      <w:lvlText w:val="%1:"/>
      <w:lvlJc w:val="left"/>
      <w:pPr>
        <w:ind w:left="360" w:hanging="360"/>
      </w:pPr>
      <w:rPr>
        <w:rFonts w:asciiTheme="majorBidi" w:hAnsiTheme="majorBidi" w:cstheme="majorBidi" w:hint="default"/>
        <w:b w:val="0"/>
        <w:bCs w:val="0"/>
        <w:i w:val="0"/>
        <w:iCs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8D1706"/>
    <w:multiLevelType w:val="hybridMultilevel"/>
    <w:tmpl w:val="FF029A3E"/>
    <w:lvl w:ilvl="0" w:tplc="57DE797C">
      <w:numFmt w:val="bullet"/>
      <w:lvlText w:val="-"/>
      <w:lvlJc w:val="left"/>
      <w:pPr>
        <w:ind w:left="108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F7240E"/>
    <w:multiLevelType w:val="hybridMultilevel"/>
    <w:tmpl w:val="E3CC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E0159"/>
    <w:multiLevelType w:val="hybridMultilevel"/>
    <w:tmpl w:val="280CDF32"/>
    <w:lvl w:ilvl="0" w:tplc="A29CBF1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63428"/>
    <w:multiLevelType w:val="hybridMultilevel"/>
    <w:tmpl w:val="84AAEFFC"/>
    <w:lvl w:ilvl="0" w:tplc="1FC296B0">
      <w:start w:val="1"/>
      <w:numFmt w:val="decimal"/>
      <w:lvlText w:val="%1:"/>
      <w:lvlJc w:val="left"/>
      <w:pPr>
        <w:ind w:left="360" w:hanging="360"/>
      </w:pPr>
      <w:rPr>
        <w:rFonts w:asciiTheme="majorBidi" w:hAnsiTheme="majorBidi" w:cstheme="majorBidi" w:hint="default"/>
        <w:b w:val="0"/>
        <w:bCs w:val="0"/>
        <w:i w:val="0"/>
        <w:iCs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266224"/>
    <w:multiLevelType w:val="hybridMultilevel"/>
    <w:tmpl w:val="5F9662CC"/>
    <w:lvl w:ilvl="0" w:tplc="04090001">
      <w:start w:val="1"/>
      <w:numFmt w:val="bullet"/>
      <w:lvlText w:val=""/>
      <w:lvlJc w:val="left"/>
      <w:pPr>
        <w:tabs>
          <w:tab w:val="num" w:pos="720"/>
        </w:tabs>
        <w:ind w:left="720" w:hanging="360"/>
      </w:pPr>
      <w:rPr>
        <w:rFonts w:ascii="Symbol" w:hAnsi="Symbol" w:hint="default"/>
      </w:rPr>
    </w:lvl>
    <w:lvl w:ilvl="1" w:tplc="08DC410C">
      <w:start w:val="1"/>
      <w:numFmt w:val="bullet"/>
      <w:lvlText w:val="o"/>
      <w:lvlJc w:val="left"/>
      <w:pPr>
        <w:tabs>
          <w:tab w:val="num" w:pos="1440"/>
        </w:tabs>
        <w:ind w:left="1440" w:hanging="360"/>
      </w:pPr>
      <w:rPr>
        <w:rFonts w:ascii="Courier New" w:hAnsi="Courier New" w:hint="default"/>
      </w:rPr>
    </w:lvl>
    <w:lvl w:ilvl="2" w:tplc="C60C3876" w:tentative="1">
      <w:start w:val="1"/>
      <w:numFmt w:val="bullet"/>
      <w:lvlText w:val="o"/>
      <w:lvlJc w:val="left"/>
      <w:pPr>
        <w:tabs>
          <w:tab w:val="num" w:pos="2160"/>
        </w:tabs>
        <w:ind w:left="2160" w:hanging="360"/>
      </w:pPr>
      <w:rPr>
        <w:rFonts w:ascii="Courier New" w:hAnsi="Courier New" w:hint="default"/>
      </w:rPr>
    </w:lvl>
    <w:lvl w:ilvl="3" w:tplc="97481946" w:tentative="1">
      <w:start w:val="1"/>
      <w:numFmt w:val="bullet"/>
      <w:lvlText w:val="o"/>
      <w:lvlJc w:val="left"/>
      <w:pPr>
        <w:tabs>
          <w:tab w:val="num" w:pos="2880"/>
        </w:tabs>
        <w:ind w:left="2880" w:hanging="360"/>
      </w:pPr>
      <w:rPr>
        <w:rFonts w:ascii="Courier New" w:hAnsi="Courier New" w:hint="default"/>
      </w:rPr>
    </w:lvl>
    <w:lvl w:ilvl="4" w:tplc="E25EF2B2" w:tentative="1">
      <w:start w:val="1"/>
      <w:numFmt w:val="bullet"/>
      <w:lvlText w:val="o"/>
      <w:lvlJc w:val="left"/>
      <w:pPr>
        <w:tabs>
          <w:tab w:val="num" w:pos="3600"/>
        </w:tabs>
        <w:ind w:left="3600" w:hanging="360"/>
      </w:pPr>
      <w:rPr>
        <w:rFonts w:ascii="Courier New" w:hAnsi="Courier New" w:hint="default"/>
      </w:rPr>
    </w:lvl>
    <w:lvl w:ilvl="5" w:tplc="1690DA74" w:tentative="1">
      <w:start w:val="1"/>
      <w:numFmt w:val="bullet"/>
      <w:lvlText w:val="o"/>
      <w:lvlJc w:val="left"/>
      <w:pPr>
        <w:tabs>
          <w:tab w:val="num" w:pos="4320"/>
        </w:tabs>
        <w:ind w:left="4320" w:hanging="360"/>
      </w:pPr>
      <w:rPr>
        <w:rFonts w:ascii="Courier New" w:hAnsi="Courier New" w:hint="default"/>
      </w:rPr>
    </w:lvl>
    <w:lvl w:ilvl="6" w:tplc="39E8C4AE" w:tentative="1">
      <w:start w:val="1"/>
      <w:numFmt w:val="bullet"/>
      <w:lvlText w:val="o"/>
      <w:lvlJc w:val="left"/>
      <w:pPr>
        <w:tabs>
          <w:tab w:val="num" w:pos="5040"/>
        </w:tabs>
        <w:ind w:left="5040" w:hanging="360"/>
      </w:pPr>
      <w:rPr>
        <w:rFonts w:ascii="Courier New" w:hAnsi="Courier New" w:hint="default"/>
      </w:rPr>
    </w:lvl>
    <w:lvl w:ilvl="7" w:tplc="F8AEE96E" w:tentative="1">
      <w:start w:val="1"/>
      <w:numFmt w:val="bullet"/>
      <w:lvlText w:val="o"/>
      <w:lvlJc w:val="left"/>
      <w:pPr>
        <w:tabs>
          <w:tab w:val="num" w:pos="5760"/>
        </w:tabs>
        <w:ind w:left="5760" w:hanging="360"/>
      </w:pPr>
      <w:rPr>
        <w:rFonts w:ascii="Courier New" w:hAnsi="Courier New" w:hint="default"/>
      </w:rPr>
    </w:lvl>
    <w:lvl w:ilvl="8" w:tplc="A288A34A"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366E6729"/>
    <w:multiLevelType w:val="multilevel"/>
    <w:tmpl w:val="B2D2CF36"/>
    <w:lvl w:ilvl="0">
      <w:start w:val="1"/>
      <w:numFmt w:val="decimal"/>
      <w:suff w:val="space"/>
      <w:lvlText w:val="Chapter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41959"/>
    <w:multiLevelType w:val="hybridMultilevel"/>
    <w:tmpl w:val="4490A5C6"/>
    <w:lvl w:ilvl="0" w:tplc="8BFCB6D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F3899"/>
    <w:multiLevelType w:val="hybridMultilevel"/>
    <w:tmpl w:val="84AAEFFC"/>
    <w:lvl w:ilvl="0" w:tplc="1FC296B0">
      <w:start w:val="1"/>
      <w:numFmt w:val="decimal"/>
      <w:lvlText w:val="%1:"/>
      <w:lvlJc w:val="left"/>
      <w:pPr>
        <w:ind w:left="360" w:hanging="360"/>
      </w:pPr>
      <w:rPr>
        <w:rFonts w:asciiTheme="majorBidi" w:hAnsiTheme="majorBidi" w:cstheme="majorBidi" w:hint="default"/>
        <w:b w:val="0"/>
        <w:bCs w:val="0"/>
        <w:i w:val="0"/>
        <w:iCs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3A6140"/>
    <w:multiLevelType w:val="hybridMultilevel"/>
    <w:tmpl w:val="49EC580C"/>
    <w:lvl w:ilvl="0" w:tplc="800A652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BF1826"/>
    <w:multiLevelType w:val="hybridMultilevel"/>
    <w:tmpl w:val="47C48B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F485F"/>
    <w:multiLevelType w:val="hybridMultilevel"/>
    <w:tmpl w:val="50263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5421E0"/>
    <w:multiLevelType w:val="hybridMultilevel"/>
    <w:tmpl w:val="95685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38C1BD6"/>
    <w:multiLevelType w:val="hybridMultilevel"/>
    <w:tmpl w:val="53D8F8D8"/>
    <w:lvl w:ilvl="0" w:tplc="69AA0858">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2"/>
  </w:num>
  <w:num w:numId="3">
    <w:abstractNumId w:val="17"/>
  </w:num>
  <w:num w:numId="4">
    <w:abstractNumId w:val="24"/>
  </w:num>
  <w:num w:numId="5">
    <w:abstractNumId w:val="22"/>
  </w:num>
  <w:num w:numId="6">
    <w:abstractNumId w:val="26"/>
  </w:num>
  <w:num w:numId="7">
    <w:abstractNumId w:val="30"/>
  </w:num>
  <w:num w:numId="8">
    <w:abstractNumId w:val="19"/>
  </w:num>
  <w:num w:numId="9">
    <w:abstractNumId w:val="27"/>
  </w:num>
  <w:num w:numId="10">
    <w:abstractNumId w:val="18"/>
  </w:num>
  <w:num w:numId="11">
    <w:abstractNumId w:val="3"/>
  </w:num>
  <w:num w:numId="12">
    <w:abstractNumId w:val="10"/>
  </w:num>
  <w:num w:numId="13">
    <w:abstractNumId w:val="13"/>
  </w:num>
  <w:num w:numId="14">
    <w:abstractNumId w:val="16"/>
  </w:num>
  <w:num w:numId="15">
    <w:abstractNumId w:val="14"/>
  </w:num>
  <w:num w:numId="16">
    <w:abstractNumId w:val="20"/>
  </w:num>
  <w:num w:numId="17">
    <w:abstractNumId w:val="6"/>
  </w:num>
  <w:num w:numId="18">
    <w:abstractNumId w:val="28"/>
  </w:num>
  <w:num w:numId="19">
    <w:abstractNumId w:val="1"/>
  </w:num>
  <w:num w:numId="20">
    <w:abstractNumId w:val="25"/>
  </w:num>
  <w:num w:numId="21">
    <w:abstractNumId w:val="9"/>
  </w:num>
  <w:num w:numId="22">
    <w:abstractNumId w:val="21"/>
  </w:num>
  <w:num w:numId="23">
    <w:abstractNumId w:val="8"/>
  </w:num>
  <w:num w:numId="24">
    <w:abstractNumId w:val="23"/>
  </w:num>
  <w:num w:numId="25">
    <w:abstractNumId w:val="4"/>
  </w:num>
  <w:num w:numId="26">
    <w:abstractNumId w:val="15"/>
  </w:num>
  <w:num w:numId="27">
    <w:abstractNumId w:val="12"/>
  </w:num>
  <w:num w:numId="28">
    <w:abstractNumId w:val="11"/>
  </w:num>
  <w:num w:numId="29">
    <w:abstractNumId w:val="29"/>
  </w:num>
  <w:num w:numId="30">
    <w:abstractNumId w:val="0"/>
  </w:num>
  <w:num w:numId="31">
    <w:abstractNumId w:val="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163D"/>
    <w:rsid w:val="000035B6"/>
    <w:rsid w:val="00003A95"/>
    <w:rsid w:val="000070A5"/>
    <w:rsid w:val="00007A45"/>
    <w:rsid w:val="00011F8C"/>
    <w:rsid w:val="00012252"/>
    <w:rsid w:val="000146CD"/>
    <w:rsid w:val="00016C03"/>
    <w:rsid w:val="000232F5"/>
    <w:rsid w:val="0002554C"/>
    <w:rsid w:val="00025A12"/>
    <w:rsid w:val="00031086"/>
    <w:rsid w:val="00041638"/>
    <w:rsid w:val="00042AD0"/>
    <w:rsid w:val="00043E95"/>
    <w:rsid w:val="00044363"/>
    <w:rsid w:val="00045A14"/>
    <w:rsid w:val="00051FA8"/>
    <w:rsid w:val="00053BD3"/>
    <w:rsid w:val="00057CFB"/>
    <w:rsid w:val="00075D45"/>
    <w:rsid w:val="00076B36"/>
    <w:rsid w:val="00077F0A"/>
    <w:rsid w:val="0008063D"/>
    <w:rsid w:val="0008176F"/>
    <w:rsid w:val="000844F6"/>
    <w:rsid w:val="00085802"/>
    <w:rsid w:val="00086547"/>
    <w:rsid w:val="000901A5"/>
    <w:rsid w:val="00091ECB"/>
    <w:rsid w:val="000941C4"/>
    <w:rsid w:val="00096DD1"/>
    <w:rsid w:val="000A070B"/>
    <w:rsid w:val="000A0FE5"/>
    <w:rsid w:val="000A13FD"/>
    <w:rsid w:val="000A326A"/>
    <w:rsid w:val="000A60AD"/>
    <w:rsid w:val="000A73F7"/>
    <w:rsid w:val="000B6EC7"/>
    <w:rsid w:val="000C07D8"/>
    <w:rsid w:val="000C18E6"/>
    <w:rsid w:val="000C24B8"/>
    <w:rsid w:val="000D0CE4"/>
    <w:rsid w:val="000D5632"/>
    <w:rsid w:val="000E4474"/>
    <w:rsid w:val="000E5FD5"/>
    <w:rsid w:val="000F019B"/>
    <w:rsid w:val="000F4986"/>
    <w:rsid w:val="000F56FF"/>
    <w:rsid w:val="00100C22"/>
    <w:rsid w:val="00100C27"/>
    <w:rsid w:val="00105BBB"/>
    <w:rsid w:val="00106C83"/>
    <w:rsid w:val="00106DD8"/>
    <w:rsid w:val="00110818"/>
    <w:rsid w:val="00111915"/>
    <w:rsid w:val="001127BA"/>
    <w:rsid w:val="00123777"/>
    <w:rsid w:val="00126D3B"/>
    <w:rsid w:val="001315CA"/>
    <w:rsid w:val="001343FB"/>
    <w:rsid w:val="00135058"/>
    <w:rsid w:val="00136D50"/>
    <w:rsid w:val="00144B35"/>
    <w:rsid w:val="00161077"/>
    <w:rsid w:val="001611F4"/>
    <w:rsid w:val="00166D9D"/>
    <w:rsid w:val="0016780A"/>
    <w:rsid w:val="00167B9F"/>
    <w:rsid w:val="00172240"/>
    <w:rsid w:val="00172A43"/>
    <w:rsid w:val="00174266"/>
    <w:rsid w:val="001747C0"/>
    <w:rsid w:val="001772FF"/>
    <w:rsid w:val="00177E36"/>
    <w:rsid w:val="0018034C"/>
    <w:rsid w:val="00180428"/>
    <w:rsid w:val="00182DA3"/>
    <w:rsid w:val="00183F34"/>
    <w:rsid w:val="00187691"/>
    <w:rsid w:val="00197DD1"/>
    <w:rsid w:val="001A4C60"/>
    <w:rsid w:val="001A5606"/>
    <w:rsid w:val="001A7493"/>
    <w:rsid w:val="001B12EF"/>
    <w:rsid w:val="001B3496"/>
    <w:rsid w:val="001B3520"/>
    <w:rsid w:val="001B4FE3"/>
    <w:rsid w:val="001B7055"/>
    <w:rsid w:val="001C3B63"/>
    <w:rsid w:val="001D3798"/>
    <w:rsid w:val="001D3966"/>
    <w:rsid w:val="001D4F28"/>
    <w:rsid w:val="001D7C58"/>
    <w:rsid w:val="001D7ED0"/>
    <w:rsid w:val="001E2404"/>
    <w:rsid w:val="001E2B0B"/>
    <w:rsid w:val="001E7CAC"/>
    <w:rsid w:val="001F0661"/>
    <w:rsid w:val="001F1D35"/>
    <w:rsid w:val="001F2010"/>
    <w:rsid w:val="002016F3"/>
    <w:rsid w:val="00202AFC"/>
    <w:rsid w:val="00203E69"/>
    <w:rsid w:val="00210086"/>
    <w:rsid w:val="002147D8"/>
    <w:rsid w:val="002158E0"/>
    <w:rsid w:val="00216828"/>
    <w:rsid w:val="00220654"/>
    <w:rsid w:val="00220D90"/>
    <w:rsid w:val="00223289"/>
    <w:rsid w:val="002240C4"/>
    <w:rsid w:val="00231FB2"/>
    <w:rsid w:val="0023375C"/>
    <w:rsid w:val="00237037"/>
    <w:rsid w:val="00247E45"/>
    <w:rsid w:val="00251CC6"/>
    <w:rsid w:val="00255896"/>
    <w:rsid w:val="002562DB"/>
    <w:rsid w:val="0026010A"/>
    <w:rsid w:val="00260F9A"/>
    <w:rsid w:val="00265FAA"/>
    <w:rsid w:val="00267034"/>
    <w:rsid w:val="002711A2"/>
    <w:rsid w:val="00271ED6"/>
    <w:rsid w:val="00272CAD"/>
    <w:rsid w:val="00272D8C"/>
    <w:rsid w:val="0027454F"/>
    <w:rsid w:val="002756ED"/>
    <w:rsid w:val="00275F3A"/>
    <w:rsid w:val="00276797"/>
    <w:rsid w:val="00276BCE"/>
    <w:rsid w:val="0028469E"/>
    <w:rsid w:val="00293302"/>
    <w:rsid w:val="0029399F"/>
    <w:rsid w:val="002A2740"/>
    <w:rsid w:val="002A39F1"/>
    <w:rsid w:val="002A6D69"/>
    <w:rsid w:val="002A6EA6"/>
    <w:rsid w:val="002B116B"/>
    <w:rsid w:val="002B68D0"/>
    <w:rsid w:val="002B6E12"/>
    <w:rsid w:val="002B787A"/>
    <w:rsid w:val="002B7D80"/>
    <w:rsid w:val="002C49F4"/>
    <w:rsid w:val="002C545C"/>
    <w:rsid w:val="002D6E20"/>
    <w:rsid w:val="002E157F"/>
    <w:rsid w:val="002E3740"/>
    <w:rsid w:val="002E4B6C"/>
    <w:rsid w:val="002F0365"/>
    <w:rsid w:val="002F5D7B"/>
    <w:rsid w:val="00301A5F"/>
    <w:rsid w:val="0030639F"/>
    <w:rsid w:val="00306481"/>
    <w:rsid w:val="00306FF7"/>
    <w:rsid w:val="0030767B"/>
    <w:rsid w:val="00314F3F"/>
    <w:rsid w:val="003168E2"/>
    <w:rsid w:val="003218D0"/>
    <w:rsid w:val="0032193F"/>
    <w:rsid w:val="003219EA"/>
    <w:rsid w:val="00323B1E"/>
    <w:rsid w:val="003240AA"/>
    <w:rsid w:val="0032597A"/>
    <w:rsid w:val="003262F0"/>
    <w:rsid w:val="00327595"/>
    <w:rsid w:val="00331A7D"/>
    <w:rsid w:val="0033245B"/>
    <w:rsid w:val="00334D2F"/>
    <w:rsid w:val="00334FD8"/>
    <w:rsid w:val="0033660C"/>
    <w:rsid w:val="00337EFF"/>
    <w:rsid w:val="0034170B"/>
    <w:rsid w:val="0034246B"/>
    <w:rsid w:val="00343673"/>
    <w:rsid w:val="00344D96"/>
    <w:rsid w:val="003450B1"/>
    <w:rsid w:val="003458C1"/>
    <w:rsid w:val="003479D0"/>
    <w:rsid w:val="00351BD8"/>
    <w:rsid w:val="00352A8E"/>
    <w:rsid w:val="00353DAF"/>
    <w:rsid w:val="003572DF"/>
    <w:rsid w:val="003635D6"/>
    <w:rsid w:val="00365EB8"/>
    <w:rsid w:val="00385E9D"/>
    <w:rsid w:val="00386E26"/>
    <w:rsid w:val="00393159"/>
    <w:rsid w:val="00396207"/>
    <w:rsid w:val="00396578"/>
    <w:rsid w:val="00397ACF"/>
    <w:rsid w:val="003A060D"/>
    <w:rsid w:val="003A2785"/>
    <w:rsid w:val="003A54A2"/>
    <w:rsid w:val="003B0D62"/>
    <w:rsid w:val="003B41F9"/>
    <w:rsid w:val="003B4BED"/>
    <w:rsid w:val="003B4EC6"/>
    <w:rsid w:val="003B73A8"/>
    <w:rsid w:val="003B763D"/>
    <w:rsid w:val="003B7FF1"/>
    <w:rsid w:val="003C05F6"/>
    <w:rsid w:val="003C2E62"/>
    <w:rsid w:val="003C3869"/>
    <w:rsid w:val="003D28E6"/>
    <w:rsid w:val="003D30E3"/>
    <w:rsid w:val="003D6A71"/>
    <w:rsid w:val="003D7D3F"/>
    <w:rsid w:val="003E0C5E"/>
    <w:rsid w:val="003E22B5"/>
    <w:rsid w:val="003E2462"/>
    <w:rsid w:val="003E4657"/>
    <w:rsid w:val="003E4C62"/>
    <w:rsid w:val="003F1757"/>
    <w:rsid w:val="003F3469"/>
    <w:rsid w:val="003F4609"/>
    <w:rsid w:val="003F7ECA"/>
    <w:rsid w:val="00400DE2"/>
    <w:rsid w:val="00407EE8"/>
    <w:rsid w:val="00413B71"/>
    <w:rsid w:val="0041458C"/>
    <w:rsid w:val="0041769D"/>
    <w:rsid w:val="00422F87"/>
    <w:rsid w:val="00423011"/>
    <w:rsid w:val="00424C11"/>
    <w:rsid w:val="0042613C"/>
    <w:rsid w:val="004271B6"/>
    <w:rsid w:val="0043318B"/>
    <w:rsid w:val="00440D96"/>
    <w:rsid w:val="00441D32"/>
    <w:rsid w:val="004431F8"/>
    <w:rsid w:val="00444FEE"/>
    <w:rsid w:val="00450A96"/>
    <w:rsid w:val="0045442C"/>
    <w:rsid w:val="00461AA9"/>
    <w:rsid w:val="00464039"/>
    <w:rsid w:val="00470DA7"/>
    <w:rsid w:val="00472B7F"/>
    <w:rsid w:val="00473372"/>
    <w:rsid w:val="00474B88"/>
    <w:rsid w:val="00482649"/>
    <w:rsid w:val="0049344D"/>
    <w:rsid w:val="00493C0C"/>
    <w:rsid w:val="00494380"/>
    <w:rsid w:val="00494724"/>
    <w:rsid w:val="00494C70"/>
    <w:rsid w:val="004956AE"/>
    <w:rsid w:val="004A0B9F"/>
    <w:rsid w:val="004A6A8A"/>
    <w:rsid w:val="004B0AE1"/>
    <w:rsid w:val="004B1A02"/>
    <w:rsid w:val="004B55DC"/>
    <w:rsid w:val="004C6B65"/>
    <w:rsid w:val="004D004D"/>
    <w:rsid w:val="004D1659"/>
    <w:rsid w:val="004E467D"/>
    <w:rsid w:val="004E4E73"/>
    <w:rsid w:val="004E70D7"/>
    <w:rsid w:val="004F0871"/>
    <w:rsid w:val="004F3039"/>
    <w:rsid w:val="004F66C7"/>
    <w:rsid w:val="004F6F1C"/>
    <w:rsid w:val="00500BE2"/>
    <w:rsid w:val="00501ED7"/>
    <w:rsid w:val="00502433"/>
    <w:rsid w:val="005028CA"/>
    <w:rsid w:val="005036A5"/>
    <w:rsid w:val="00503F24"/>
    <w:rsid w:val="0050467B"/>
    <w:rsid w:val="005138F9"/>
    <w:rsid w:val="00513B49"/>
    <w:rsid w:val="005161E5"/>
    <w:rsid w:val="00520578"/>
    <w:rsid w:val="00526F79"/>
    <w:rsid w:val="0053028C"/>
    <w:rsid w:val="0053495C"/>
    <w:rsid w:val="00534F0B"/>
    <w:rsid w:val="005354E8"/>
    <w:rsid w:val="005409D3"/>
    <w:rsid w:val="00541E29"/>
    <w:rsid w:val="0054320A"/>
    <w:rsid w:val="005549D3"/>
    <w:rsid w:val="00556289"/>
    <w:rsid w:val="00556606"/>
    <w:rsid w:val="00561A97"/>
    <w:rsid w:val="00562132"/>
    <w:rsid w:val="0056461C"/>
    <w:rsid w:val="0057775C"/>
    <w:rsid w:val="00577832"/>
    <w:rsid w:val="00582EBC"/>
    <w:rsid w:val="00584C00"/>
    <w:rsid w:val="00584F75"/>
    <w:rsid w:val="0058579B"/>
    <w:rsid w:val="0058738A"/>
    <w:rsid w:val="0059274E"/>
    <w:rsid w:val="00593C39"/>
    <w:rsid w:val="00594AD3"/>
    <w:rsid w:val="00595253"/>
    <w:rsid w:val="00596960"/>
    <w:rsid w:val="005A2B79"/>
    <w:rsid w:val="005A5B6B"/>
    <w:rsid w:val="005B0705"/>
    <w:rsid w:val="005B3BA2"/>
    <w:rsid w:val="005C36E4"/>
    <w:rsid w:val="005C5010"/>
    <w:rsid w:val="005C67D8"/>
    <w:rsid w:val="005D1769"/>
    <w:rsid w:val="005E0F54"/>
    <w:rsid w:val="005E2295"/>
    <w:rsid w:val="005E4D6B"/>
    <w:rsid w:val="005E5879"/>
    <w:rsid w:val="005F0D38"/>
    <w:rsid w:val="005F25C7"/>
    <w:rsid w:val="006062A1"/>
    <w:rsid w:val="006116D7"/>
    <w:rsid w:val="00612400"/>
    <w:rsid w:val="00613F76"/>
    <w:rsid w:val="006146D5"/>
    <w:rsid w:val="00616A57"/>
    <w:rsid w:val="00617CE3"/>
    <w:rsid w:val="006273C0"/>
    <w:rsid w:val="0063173A"/>
    <w:rsid w:val="00633C74"/>
    <w:rsid w:val="006373C0"/>
    <w:rsid w:val="0064363D"/>
    <w:rsid w:val="006440A0"/>
    <w:rsid w:val="006459A1"/>
    <w:rsid w:val="00645A48"/>
    <w:rsid w:val="00645A8F"/>
    <w:rsid w:val="00653C73"/>
    <w:rsid w:val="0065502B"/>
    <w:rsid w:val="00660B74"/>
    <w:rsid w:val="00661C13"/>
    <w:rsid w:val="00662C36"/>
    <w:rsid w:val="00663CDC"/>
    <w:rsid w:val="006641FE"/>
    <w:rsid w:val="006748BC"/>
    <w:rsid w:val="00681CB6"/>
    <w:rsid w:val="00682014"/>
    <w:rsid w:val="0068472F"/>
    <w:rsid w:val="0068514F"/>
    <w:rsid w:val="00686717"/>
    <w:rsid w:val="00687130"/>
    <w:rsid w:val="00687580"/>
    <w:rsid w:val="0069204B"/>
    <w:rsid w:val="00692B97"/>
    <w:rsid w:val="006937C1"/>
    <w:rsid w:val="0069415A"/>
    <w:rsid w:val="0069602F"/>
    <w:rsid w:val="006A08CE"/>
    <w:rsid w:val="006A0DC4"/>
    <w:rsid w:val="006A16BA"/>
    <w:rsid w:val="006A6340"/>
    <w:rsid w:val="006B1D41"/>
    <w:rsid w:val="006B3757"/>
    <w:rsid w:val="006B5145"/>
    <w:rsid w:val="006B5C7A"/>
    <w:rsid w:val="006B6BEC"/>
    <w:rsid w:val="006C33E3"/>
    <w:rsid w:val="006C4E6E"/>
    <w:rsid w:val="006C52B2"/>
    <w:rsid w:val="006D05EF"/>
    <w:rsid w:val="006D6799"/>
    <w:rsid w:val="006D6968"/>
    <w:rsid w:val="006E122E"/>
    <w:rsid w:val="006E1CAB"/>
    <w:rsid w:val="006E3127"/>
    <w:rsid w:val="006E3332"/>
    <w:rsid w:val="006E406C"/>
    <w:rsid w:val="006E6B79"/>
    <w:rsid w:val="006E7A44"/>
    <w:rsid w:val="006E7B45"/>
    <w:rsid w:val="006F10CE"/>
    <w:rsid w:val="006F2430"/>
    <w:rsid w:val="006F48C1"/>
    <w:rsid w:val="006F7E97"/>
    <w:rsid w:val="0070017B"/>
    <w:rsid w:val="00702816"/>
    <w:rsid w:val="00705086"/>
    <w:rsid w:val="00705735"/>
    <w:rsid w:val="00707E74"/>
    <w:rsid w:val="007128AF"/>
    <w:rsid w:val="00712FDD"/>
    <w:rsid w:val="00717BFA"/>
    <w:rsid w:val="00717F65"/>
    <w:rsid w:val="00720E7B"/>
    <w:rsid w:val="00721748"/>
    <w:rsid w:val="0072303F"/>
    <w:rsid w:val="00730F0A"/>
    <w:rsid w:val="00731FE9"/>
    <w:rsid w:val="007336CA"/>
    <w:rsid w:val="00733AE6"/>
    <w:rsid w:val="00737338"/>
    <w:rsid w:val="00737A3E"/>
    <w:rsid w:val="00737B3D"/>
    <w:rsid w:val="00740E92"/>
    <w:rsid w:val="00740EE1"/>
    <w:rsid w:val="00744958"/>
    <w:rsid w:val="00746E16"/>
    <w:rsid w:val="007478E4"/>
    <w:rsid w:val="007510EC"/>
    <w:rsid w:val="007559B1"/>
    <w:rsid w:val="00756259"/>
    <w:rsid w:val="00757B42"/>
    <w:rsid w:val="0076046F"/>
    <w:rsid w:val="007604A6"/>
    <w:rsid w:val="00760C5E"/>
    <w:rsid w:val="00761FDB"/>
    <w:rsid w:val="0076337B"/>
    <w:rsid w:val="007636A2"/>
    <w:rsid w:val="00767D8E"/>
    <w:rsid w:val="007732CD"/>
    <w:rsid w:val="007739FB"/>
    <w:rsid w:val="00774C4B"/>
    <w:rsid w:val="00775701"/>
    <w:rsid w:val="00777E64"/>
    <w:rsid w:val="0078679A"/>
    <w:rsid w:val="0078782C"/>
    <w:rsid w:val="007A00EB"/>
    <w:rsid w:val="007A3C32"/>
    <w:rsid w:val="007B2CD2"/>
    <w:rsid w:val="007B3298"/>
    <w:rsid w:val="007B38C9"/>
    <w:rsid w:val="007C09A5"/>
    <w:rsid w:val="007C1542"/>
    <w:rsid w:val="007C496C"/>
    <w:rsid w:val="007C4F1F"/>
    <w:rsid w:val="007C7457"/>
    <w:rsid w:val="007D10FC"/>
    <w:rsid w:val="007D5A15"/>
    <w:rsid w:val="007D73E1"/>
    <w:rsid w:val="007D7A09"/>
    <w:rsid w:val="007D7DC1"/>
    <w:rsid w:val="007E05CF"/>
    <w:rsid w:val="007E0C9A"/>
    <w:rsid w:val="007E5847"/>
    <w:rsid w:val="007F2648"/>
    <w:rsid w:val="007F3DFE"/>
    <w:rsid w:val="007F7A84"/>
    <w:rsid w:val="0080410D"/>
    <w:rsid w:val="008055FA"/>
    <w:rsid w:val="008108D3"/>
    <w:rsid w:val="00811B0B"/>
    <w:rsid w:val="00812A10"/>
    <w:rsid w:val="008151B2"/>
    <w:rsid w:val="0081659C"/>
    <w:rsid w:val="00824CF5"/>
    <w:rsid w:val="00825BC9"/>
    <w:rsid w:val="0082759A"/>
    <w:rsid w:val="00827967"/>
    <w:rsid w:val="008321CD"/>
    <w:rsid w:val="00844477"/>
    <w:rsid w:val="0085152B"/>
    <w:rsid w:val="00851C56"/>
    <w:rsid w:val="00851DE7"/>
    <w:rsid w:val="008524CF"/>
    <w:rsid w:val="00860BCD"/>
    <w:rsid w:val="008613F9"/>
    <w:rsid w:val="008618DC"/>
    <w:rsid w:val="00862111"/>
    <w:rsid w:val="00864FB1"/>
    <w:rsid w:val="0086523C"/>
    <w:rsid w:val="00871483"/>
    <w:rsid w:val="00873F04"/>
    <w:rsid w:val="00874C7D"/>
    <w:rsid w:val="00875F3F"/>
    <w:rsid w:val="00880CDD"/>
    <w:rsid w:val="00883196"/>
    <w:rsid w:val="00887C68"/>
    <w:rsid w:val="008917A4"/>
    <w:rsid w:val="008939BB"/>
    <w:rsid w:val="008949AC"/>
    <w:rsid w:val="00896987"/>
    <w:rsid w:val="008A4081"/>
    <w:rsid w:val="008A4233"/>
    <w:rsid w:val="008A4F22"/>
    <w:rsid w:val="008A5B7D"/>
    <w:rsid w:val="008A68E6"/>
    <w:rsid w:val="008C3335"/>
    <w:rsid w:val="008C4A7B"/>
    <w:rsid w:val="008E0151"/>
    <w:rsid w:val="008E1C26"/>
    <w:rsid w:val="008E1CF0"/>
    <w:rsid w:val="008E6368"/>
    <w:rsid w:val="008F0120"/>
    <w:rsid w:val="008F0CB1"/>
    <w:rsid w:val="008F1822"/>
    <w:rsid w:val="008F68A9"/>
    <w:rsid w:val="008F7FD8"/>
    <w:rsid w:val="00907CCF"/>
    <w:rsid w:val="00917D6C"/>
    <w:rsid w:val="009245C5"/>
    <w:rsid w:val="00927233"/>
    <w:rsid w:val="00930BF4"/>
    <w:rsid w:val="00932918"/>
    <w:rsid w:val="00932CAF"/>
    <w:rsid w:val="00941793"/>
    <w:rsid w:val="00941CCD"/>
    <w:rsid w:val="00942449"/>
    <w:rsid w:val="00943224"/>
    <w:rsid w:val="00944A3A"/>
    <w:rsid w:val="0094678A"/>
    <w:rsid w:val="00946ACB"/>
    <w:rsid w:val="009501BE"/>
    <w:rsid w:val="00953EF2"/>
    <w:rsid w:val="00953F38"/>
    <w:rsid w:val="009549E8"/>
    <w:rsid w:val="00956E26"/>
    <w:rsid w:val="009671ED"/>
    <w:rsid w:val="00967309"/>
    <w:rsid w:val="00967803"/>
    <w:rsid w:val="00967AB9"/>
    <w:rsid w:val="00977922"/>
    <w:rsid w:val="00981B1B"/>
    <w:rsid w:val="00986D25"/>
    <w:rsid w:val="00990E3C"/>
    <w:rsid w:val="00991289"/>
    <w:rsid w:val="009921B5"/>
    <w:rsid w:val="00992C28"/>
    <w:rsid w:val="00996470"/>
    <w:rsid w:val="00996FA2"/>
    <w:rsid w:val="00997E68"/>
    <w:rsid w:val="009B39EA"/>
    <w:rsid w:val="009B49FC"/>
    <w:rsid w:val="009C02E4"/>
    <w:rsid w:val="009C4FEF"/>
    <w:rsid w:val="009C525C"/>
    <w:rsid w:val="009C59F7"/>
    <w:rsid w:val="009C7C7A"/>
    <w:rsid w:val="009D0551"/>
    <w:rsid w:val="009D43CF"/>
    <w:rsid w:val="009E6988"/>
    <w:rsid w:val="009F355E"/>
    <w:rsid w:val="009F6CD6"/>
    <w:rsid w:val="009F7943"/>
    <w:rsid w:val="00A0094B"/>
    <w:rsid w:val="00A01FDD"/>
    <w:rsid w:val="00A032D5"/>
    <w:rsid w:val="00A04C78"/>
    <w:rsid w:val="00A05855"/>
    <w:rsid w:val="00A07FBA"/>
    <w:rsid w:val="00A1055F"/>
    <w:rsid w:val="00A15C92"/>
    <w:rsid w:val="00A21E7B"/>
    <w:rsid w:val="00A21ED8"/>
    <w:rsid w:val="00A2552A"/>
    <w:rsid w:val="00A26003"/>
    <w:rsid w:val="00A32308"/>
    <w:rsid w:val="00A326A1"/>
    <w:rsid w:val="00A43702"/>
    <w:rsid w:val="00A44C72"/>
    <w:rsid w:val="00A460F3"/>
    <w:rsid w:val="00A50007"/>
    <w:rsid w:val="00A5626C"/>
    <w:rsid w:val="00A73ECC"/>
    <w:rsid w:val="00A75DA8"/>
    <w:rsid w:val="00A768AB"/>
    <w:rsid w:val="00A76D67"/>
    <w:rsid w:val="00A773AA"/>
    <w:rsid w:val="00A81672"/>
    <w:rsid w:val="00A90647"/>
    <w:rsid w:val="00A916D0"/>
    <w:rsid w:val="00A96143"/>
    <w:rsid w:val="00AA0B13"/>
    <w:rsid w:val="00AA1483"/>
    <w:rsid w:val="00AA1B3B"/>
    <w:rsid w:val="00AA32A1"/>
    <w:rsid w:val="00AA3AE1"/>
    <w:rsid w:val="00AA4173"/>
    <w:rsid w:val="00AA4AED"/>
    <w:rsid w:val="00AC026B"/>
    <w:rsid w:val="00AC4931"/>
    <w:rsid w:val="00AC5E50"/>
    <w:rsid w:val="00AC6E51"/>
    <w:rsid w:val="00AE0DD0"/>
    <w:rsid w:val="00AE4739"/>
    <w:rsid w:val="00AF07A1"/>
    <w:rsid w:val="00AF0BB2"/>
    <w:rsid w:val="00AF36D8"/>
    <w:rsid w:val="00B046C4"/>
    <w:rsid w:val="00B04F3C"/>
    <w:rsid w:val="00B1118A"/>
    <w:rsid w:val="00B13AC0"/>
    <w:rsid w:val="00B15437"/>
    <w:rsid w:val="00B1669C"/>
    <w:rsid w:val="00B242CA"/>
    <w:rsid w:val="00B2449B"/>
    <w:rsid w:val="00B26394"/>
    <w:rsid w:val="00B30D19"/>
    <w:rsid w:val="00B333F2"/>
    <w:rsid w:val="00B33C94"/>
    <w:rsid w:val="00B36426"/>
    <w:rsid w:val="00B41163"/>
    <w:rsid w:val="00B43AEC"/>
    <w:rsid w:val="00B5030D"/>
    <w:rsid w:val="00B51D70"/>
    <w:rsid w:val="00B52247"/>
    <w:rsid w:val="00B76355"/>
    <w:rsid w:val="00B8317E"/>
    <w:rsid w:val="00B838C3"/>
    <w:rsid w:val="00B86573"/>
    <w:rsid w:val="00B91E22"/>
    <w:rsid w:val="00B93ECE"/>
    <w:rsid w:val="00B94AFB"/>
    <w:rsid w:val="00B967B0"/>
    <w:rsid w:val="00B977A0"/>
    <w:rsid w:val="00BA1A3A"/>
    <w:rsid w:val="00BA4BCC"/>
    <w:rsid w:val="00BA6958"/>
    <w:rsid w:val="00BB0A1D"/>
    <w:rsid w:val="00BB0C39"/>
    <w:rsid w:val="00BB2DDE"/>
    <w:rsid w:val="00BB3088"/>
    <w:rsid w:val="00BB3681"/>
    <w:rsid w:val="00BB3F72"/>
    <w:rsid w:val="00BB505F"/>
    <w:rsid w:val="00BB5B31"/>
    <w:rsid w:val="00BB6208"/>
    <w:rsid w:val="00BB678C"/>
    <w:rsid w:val="00BB6ED8"/>
    <w:rsid w:val="00BB787C"/>
    <w:rsid w:val="00BC0F29"/>
    <w:rsid w:val="00BC2ABC"/>
    <w:rsid w:val="00BC35D6"/>
    <w:rsid w:val="00BC532F"/>
    <w:rsid w:val="00BD0D90"/>
    <w:rsid w:val="00BD1142"/>
    <w:rsid w:val="00BD1E56"/>
    <w:rsid w:val="00BD26FF"/>
    <w:rsid w:val="00BD2769"/>
    <w:rsid w:val="00BD30D8"/>
    <w:rsid w:val="00BD4192"/>
    <w:rsid w:val="00BD458B"/>
    <w:rsid w:val="00BD45C8"/>
    <w:rsid w:val="00BD4C72"/>
    <w:rsid w:val="00BD6407"/>
    <w:rsid w:val="00BD6A77"/>
    <w:rsid w:val="00BD6AFB"/>
    <w:rsid w:val="00BD6CA1"/>
    <w:rsid w:val="00BE4F61"/>
    <w:rsid w:val="00BF34F5"/>
    <w:rsid w:val="00BF57E7"/>
    <w:rsid w:val="00BF59AE"/>
    <w:rsid w:val="00C0199E"/>
    <w:rsid w:val="00C036E6"/>
    <w:rsid w:val="00C07A9D"/>
    <w:rsid w:val="00C16C66"/>
    <w:rsid w:val="00C17620"/>
    <w:rsid w:val="00C25CCD"/>
    <w:rsid w:val="00C27FAD"/>
    <w:rsid w:val="00C30CCE"/>
    <w:rsid w:val="00C3194A"/>
    <w:rsid w:val="00C36E17"/>
    <w:rsid w:val="00C36EFA"/>
    <w:rsid w:val="00C3745C"/>
    <w:rsid w:val="00C378FA"/>
    <w:rsid w:val="00C4062A"/>
    <w:rsid w:val="00C4480F"/>
    <w:rsid w:val="00C45C35"/>
    <w:rsid w:val="00C5353F"/>
    <w:rsid w:val="00C61F32"/>
    <w:rsid w:val="00C630A3"/>
    <w:rsid w:val="00C63C23"/>
    <w:rsid w:val="00C67FD3"/>
    <w:rsid w:val="00C804B1"/>
    <w:rsid w:val="00C8326D"/>
    <w:rsid w:val="00C835F1"/>
    <w:rsid w:val="00C85597"/>
    <w:rsid w:val="00C92079"/>
    <w:rsid w:val="00C92944"/>
    <w:rsid w:val="00C94DEC"/>
    <w:rsid w:val="00CA64A7"/>
    <w:rsid w:val="00CB56A6"/>
    <w:rsid w:val="00CB7E8A"/>
    <w:rsid w:val="00CC1320"/>
    <w:rsid w:val="00CC394C"/>
    <w:rsid w:val="00CC6FB9"/>
    <w:rsid w:val="00CD0846"/>
    <w:rsid w:val="00CD08ED"/>
    <w:rsid w:val="00CD2F4A"/>
    <w:rsid w:val="00CD41C8"/>
    <w:rsid w:val="00CE1629"/>
    <w:rsid w:val="00CE524F"/>
    <w:rsid w:val="00CE6727"/>
    <w:rsid w:val="00CF299F"/>
    <w:rsid w:val="00CF2D34"/>
    <w:rsid w:val="00CF301D"/>
    <w:rsid w:val="00CF472C"/>
    <w:rsid w:val="00CF6C48"/>
    <w:rsid w:val="00D00CB0"/>
    <w:rsid w:val="00D06AD3"/>
    <w:rsid w:val="00D10D0E"/>
    <w:rsid w:val="00D17F3F"/>
    <w:rsid w:val="00D23514"/>
    <w:rsid w:val="00D23A7F"/>
    <w:rsid w:val="00D23E94"/>
    <w:rsid w:val="00D278E0"/>
    <w:rsid w:val="00D30BA1"/>
    <w:rsid w:val="00D313E2"/>
    <w:rsid w:val="00D332B1"/>
    <w:rsid w:val="00D33FA8"/>
    <w:rsid w:val="00D354F5"/>
    <w:rsid w:val="00D417E2"/>
    <w:rsid w:val="00D418C5"/>
    <w:rsid w:val="00D42952"/>
    <w:rsid w:val="00D43AC1"/>
    <w:rsid w:val="00D46388"/>
    <w:rsid w:val="00D4668E"/>
    <w:rsid w:val="00D47976"/>
    <w:rsid w:val="00D608BB"/>
    <w:rsid w:val="00D60A57"/>
    <w:rsid w:val="00D62147"/>
    <w:rsid w:val="00D643CB"/>
    <w:rsid w:val="00D72088"/>
    <w:rsid w:val="00D73263"/>
    <w:rsid w:val="00D73DFB"/>
    <w:rsid w:val="00D7426E"/>
    <w:rsid w:val="00D748F4"/>
    <w:rsid w:val="00D770BF"/>
    <w:rsid w:val="00D77A2F"/>
    <w:rsid w:val="00D807A2"/>
    <w:rsid w:val="00D80998"/>
    <w:rsid w:val="00D835A3"/>
    <w:rsid w:val="00D86C7C"/>
    <w:rsid w:val="00D87A20"/>
    <w:rsid w:val="00D909EE"/>
    <w:rsid w:val="00D9134C"/>
    <w:rsid w:val="00D93A0D"/>
    <w:rsid w:val="00D9695B"/>
    <w:rsid w:val="00DA0169"/>
    <w:rsid w:val="00DA10D5"/>
    <w:rsid w:val="00DA1971"/>
    <w:rsid w:val="00DA1C9C"/>
    <w:rsid w:val="00DA415F"/>
    <w:rsid w:val="00DB1FB1"/>
    <w:rsid w:val="00DB4527"/>
    <w:rsid w:val="00DB4C9A"/>
    <w:rsid w:val="00DB664C"/>
    <w:rsid w:val="00DB7CCE"/>
    <w:rsid w:val="00DC1B78"/>
    <w:rsid w:val="00DC22F6"/>
    <w:rsid w:val="00DC376A"/>
    <w:rsid w:val="00DC396E"/>
    <w:rsid w:val="00DC609A"/>
    <w:rsid w:val="00DD52C2"/>
    <w:rsid w:val="00DE1EF7"/>
    <w:rsid w:val="00DE50F8"/>
    <w:rsid w:val="00DE5959"/>
    <w:rsid w:val="00DF18E8"/>
    <w:rsid w:val="00DF7412"/>
    <w:rsid w:val="00E01DE6"/>
    <w:rsid w:val="00E0501B"/>
    <w:rsid w:val="00E0639C"/>
    <w:rsid w:val="00E07EEA"/>
    <w:rsid w:val="00E13792"/>
    <w:rsid w:val="00E14F52"/>
    <w:rsid w:val="00E17381"/>
    <w:rsid w:val="00E20B9A"/>
    <w:rsid w:val="00E22E88"/>
    <w:rsid w:val="00E23FF9"/>
    <w:rsid w:val="00E252B0"/>
    <w:rsid w:val="00E26B0A"/>
    <w:rsid w:val="00E30753"/>
    <w:rsid w:val="00E362F3"/>
    <w:rsid w:val="00E37C14"/>
    <w:rsid w:val="00E37C2B"/>
    <w:rsid w:val="00E43B93"/>
    <w:rsid w:val="00E445DC"/>
    <w:rsid w:val="00E44C25"/>
    <w:rsid w:val="00E45003"/>
    <w:rsid w:val="00E453E8"/>
    <w:rsid w:val="00E4661F"/>
    <w:rsid w:val="00E535EA"/>
    <w:rsid w:val="00E53D7E"/>
    <w:rsid w:val="00E6062A"/>
    <w:rsid w:val="00E618F8"/>
    <w:rsid w:val="00E77477"/>
    <w:rsid w:val="00E803AD"/>
    <w:rsid w:val="00E80CEF"/>
    <w:rsid w:val="00E84F29"/>
    <w:rsid w:val="00E913AE"/>
    <w:rsid w:val="00E915E0"/>
    <w:rsid w:val="00E927BF"/>
    <w:rsid w:val="00E948D0"/>
    <w:rsid w:val="00EA079E"/>
    <w:rsid w:val="00EA7E4F"/>
    <w:rsid w:val="00EB0C47"/>
    <w:rsid w:val="00EB73BC"/>
    <w:rsid w:val="00EC6EBB"/>
    <w:rsid w:val="00ED48F0"/>
    <w:rsid w:val="00ED6C25"/>
    <w:rsid w:val="00ED7D9F"/>
    <w:rsid w:val="00EE1F58"/>
    <w:rsid w:val="00EE3797"/>
    <w:rsid w:val="00EE3E6C"/>
    <w:rsid w:val="00EE60C0"/>
    <w:rsid w:val="00EF508D"/>
    <w:rsid w:val="00F00E59"/>
    <w:rsid w:val="00F061D4"/>
    <w:rsid w:val="00F116B0"/>
    <w:rsid w:val="00F14A0A"/>
    <w:rsid w:val="00F16EE2"/>
    <w:rsid w:val="00F233C2"/>
    <w:rsid w:val="00F238CA"/>
    <w:rsid w:val="00F23D0C"/>
    <w:rsid w:val="00F25C7C"/>
    <w:rsid w:val="00F27248"/>
    <w:rsid w:val="00F27654"/>
    <w:rsid w:val="00F36EB9"/>
    <w:rsid w:val="00F4073A"/>
    <w:rsid w:val="00F411B4"/>
    <w:rsid w:val="00F447C8"/>
    <w:rsid w:val="00F45CE1"/>
    <w:rsid w:val="00F46A49"/>
    <w:rsid w:val="00F527F2"/>
    <w:rsid w:val="00F60033"/>
    <w:rsid w:val="00F6021C"/>
    <w:rsid w:val="00F620CF"/>
    <w:rsid w:val="00F629CF"/>
    <w:rsid w:val="00F640BF"/>
    <w:rsid w:val="00F65702"/>
    <w:rsid w:val="00F676F2"/>
    <w:rsid w:val="00F6785C"/>
    <w:rsid w:val="00F7507F"/>
    <w:rsid w:val="00F82F46"/>
    <w:rsid w:val="00F92ED5"/>
    <w:rsid w:val="00F93476"/>
    <w:rsid w:val="00F94248"/>
    <w:rsid w:val="00F94BA2"/>
    <w:rsid w:val="00F95D26"/>
    <w:rsid w:val="00F968E4"/>
    <w:rsid w:val="00FA2425"/>
    <w:rsid w:val="00FA784B"/>
    <w:rsid w:val="00FB15AD"/>
    <w:rsid w:val="00FC1179"/>
    <w:rsid w:val="00FC16C8"/>
    <w:rsid w:val="00FC3E81"/>
    <w:rsid w:val="00FC5D6F"/>
    <w:rsid w:val="00FC6A58"/>
    <w:rsid w:val="00FC6AE9"/>
    <w:rsid w:val="00FD0A7B"/>
    <w:rsid w:val="00FD45A6"/>
    <w:rsid w:val="00FE1172"/>
    <w:rsid w:val="00FE4F3F"/>
    <w:rsid w:val="00FE5405"/>
    <w:rsid w:val="00FE575A"/>
    <w:rsid w:val="00FF3ABC"/>
    <w:rsid w:val="00FF7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DFD1B"/>
  <w15:docId w15:val="{0D590E3D-6355-4729-8D99-6825A609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72A43"/>
    <w:pPr>
      <w:numPr>
        <w:numId w:val="31"/>
      </w:numPr>
      <w:tabs>
        <w:tab w:val="center" w:pos="4248"/>
        <w:tab w:val="left" w:pos="5880"/>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A54A2"/>
    <w:pPr>
      <w:keepNext/>
      <w:numPr>
        <w:ilvl w:val="1"/>
        <w:numId w:val="31"/>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A54A2"/>
    <w:pPr>
      <w:keepNext/>
      <w:numPr>
        <w:ilvl w:val="2"/>
        <w:numId w:val="31"/>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A4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A54A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A54A2"/>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Text">
    <w:name w:val="Text"/>
    <w:basedOn w:val="Normal"/>
    <w:link w:val="TextChar"/>
    <w:rsid w:val="00FC16C8"/>
    <w:pPr>
      <w:widowControl w:val="0"/>
      <w:spacing w:line="252" w:lineRule="auto"/>
      <w:ind w:firstLine="202"/>
      <w:jc w:val="both"/>
    </w:pPr>
    <w:rPr>
      <w:rFonts w:ascii="Times New Roman" w:hAnsi="Times New Roman"/>
      <w:lang w:bidi="ar-SA"/>
    </w:rPr>
  </w:style>
  <w:style w:type="character" w:customStyle="1" w:styleId="TextChar">
    <w:name w:val="Text Char"/>
    <w:basedOn w:val="DefaultParagraphFont"/>
    <w:link w:val="Text"/>
    <w:rsid w:val="00FC16C8"/>
    <w:rPr>
      <w:sz w:val="24"/>
      <w:szCs w:val="24"/>
    </w:rPr>
  </w:style>
  <w:style w:type="paragraph" w:customStyle="1" w:styleId="Paragraph">
    <w:name w:val="Paragraph"/>
    <w:basedOn w:val="Normal"/>
    <w:link w:val="ParagraphChar"/>
    <w:qFormat/>
    <w:rsid w:val="00172A43"/>
    <w:pPr>
      <w:ind w:firstLine="720"/>
    </w:pPr>
  </w:style>
  <w:style w:type="character" w:customStyle="1" w:styleId="ParagraphChar">
    <w:name w:val="Paragraph Char"/>
    <w:basedOn w:val="DefaultParagraphFont"/>
    <w:link w:val="Paragraph"/>
    <w:rsid w:val="00172A43"/>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D835A3"/>
    <w:rPr>
      <w:sz w:val="16"/>
      <w:szCs w:val="16"/>
    </w:rPr>
  </w:style>
  <w:style w:type="paragraph" w:styleId="CommentText">
    <w:name w:val="annotation text"/>
    <w:basedOn w:val="Normal"/>
    <w:link w:val="CommentTextChar"/>
    <w:uiPriority w:val="99"/>
    <w:semiHidden/>
    <w:unhideWhenUsed/>
    <w:rsid w:val="00D835A3"/>
    <w:pPr>
      <w:spacing w:line="240" w:lineRule="auto"/>
    </w:pPr>
    <w:rPr>
      <w:sz w:val="20"/>
      <w:szCs w:val="20"/>
    </w:rPr>
  </w:style>
  <w:style w:type="character" w:customStyle="1" w:styleId="CommentTextChar">
    <w:name w:val="Comment Text Char"/>
    <w:basedOn w:val="DefaultParagraphFont"/>
    <w:link w:val="CommentText"/>
    <w:uiPriority w:val="99"/>
    <w:semiHidden/>
    <w:rsid w:val="00D835A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D835A3"/>
    <w:rPr>
      <w:b/>
      <w:bCs/>
    </w:rPr>
  </w:style>
  <w:style w:type="character" w:customStyle="1" w:styleId="CommentSubjectChar">
    <w:name w:val="Comment Subject Char"/>
    <w:basedOn w:val="CommentTextChar"/>
    <w:link w:val="CommentSubject"/>
    <w:uiPriority w:val="99"/>
    <w:semiHidden/>
    <w:rsid w:val="00D835A3"/>
    <w:rPr>
      <w:rFonts w:asciiTheme="minorHAnsi" w:hAnsiTheme="minorHAnsi"/>
      <w:b/>
      <w:bCs/>
      <w:lang w:bidi="en-US"/>
    </w:rPr>
  </w:style>
  <w:style w:type="paragraph" w:styleId="Revision">
    <w:name w:val="Revision"/>
    <w:hidden/>
    <w:uiPriority w:val="99"/>
    <w:semiHidden/>
    <w:rsid w:val="00D87A20"/>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87036">
      <w:bodyDiv w:val="1"/>
      <w:marLeft w:val="0"/>
      <w:marRight w:val="0"/>
      <w:marTop w:val="0"/>
      <w:marBottom w:val="0"/>
      <w:divBdr>
        <w:top w:val="none" w:sz="0" w:space="0" w:color="auto"/>
        <w:left w:val="none" w:sz="0" w:space="0" w:color="auto"/>
        <w:bottom w:val="none" w:sz="0" w:space="0" w:color="auto"/>
        <w:right w:val="none" w:sz="0" w:space="0" w:color="auto"/>
      </w:divBdr>
      <w:divsChild>
        <w:div w:id="879586575">
          <w:marLeft w:val="0"/>
          <w:marRight w:val="0"/>
          <w:marTop w:val="0"/>
          <w:marBottom w:val="0"/>
          <w:divBdr>
            <w:top w:val="none" w:sz="0" w:space="0" w:color="auto"/>
            <w:left w:val="none" w:sz="0" w:space="0" w:color="auto"/>
            <w:bottom w:val="none" w:sz="0" w:space="0" w:color="auto"/>
            <w:right w:val="none" w:sz="0" w:space="0" w:color="auto"/>
          </w:divBdr>
        </w:div>
      </w:divsChild>
    </w:div>
    <w:div w:id="311713408">
      <w:bodyDiv w:val="1"/>
      <w:marLeft w:val="0"/>
      <w:marRight w:val="0"/>
      <w:marTop w:val="0"/>
      <w:marBottom w:val="0"/>
      <w:divBdr>
        <w:top w:val="none" w:sz="0" w:space="0" w:color="auto"/>
        <w:left w:val="none" w:sz="0" w:space="0" w:color="auto"/>
        <w:bottom w:val="none" w:sz="0" w:space="0" w:color="auto"/>
        <w:right w:val="none" w:sz="0" w:space="0" w:color="auto"/>
      </w:divBdr>
    </w:div>
    <w:div w:id="884877825">
      <w:bodyDiv w:val="1"/>
      <w:marLeft w:val="0"/>
      <w:marRight w:val="0"/>
      <w:marTop w:val="0"/>
      <w:marBottom w:val="0"/>
      <w:divBdr>
        <w:top w:val="none" w:sz="0" w:space="0" w:color="auto"/>
        <w:left w:val="none" w:sz="0" w:space="0" w:color="auto"/>
        <w:bottom w:val="none" w:sz="0" w:space="0" w:color="auto"/>
        <w:right w:val="none" w:sz="0" w:space="0" w:color="auto"/>
      </w:divBdr>
    </w:div>
    <w:div w:id="1073314165">
      <w:bodyDiv w:val="1"/>
      <w:marLeft w:val="0"/>
      <w:marRight w:val="0"/>
      <w:marTop w:val="0"/>
      <w:marBottom w:val="0"/>
      <w:divBdr>
        <w:top w:val="none" w:sz="0" w:space="0" w:color="auto"/>
        <w:left w:val="none" w:sz="0" w:space="0" w:color="auto"/>
        <w:bottom w:val="none" w:sz="0" w:space="0" w:color="auto"/>
        <w:right w:val="none" w:sz="0" w:space="0" w:color="auto"/>
      </w:divBdr>
      <w:divsChild>
        <w:div w:id="1334989194">
          <w:marLeft w:val="0"/>
          <w:marRight w:val="0"/>
          <w:marTop w:val="0"/>
          <w:marBottom w:val="0"/>
          <w:divBdr>
            <w:top w:val="none" w:sz="0" w:space="0" w:color="auto"/>
            <w:left w:val="none" w:sz="0" w:space="0" w:color="auto"/>
            <w:bottom w:val="none" w:sz="0" w:space="0" w:color="auto"/>
            <w:right w:val="none" w:sz="0" w:space="0" w:color="auto"/>
          </w:divBdr>
        </w:div>
      </w:divsChild>
    </w:div>
    <w:div w:id="1811559569">
      <w:bodyDiv w:val="1"/>
      <w:marLeft w:val="0"/>
      <w:marRight w:val="0"/>
      <w:marTop w:val="0"/>
      <w:marBottom w:val="0"/>
      <w:divBdr>
        <w:top w:val="none" w:sz="0" w:space="0" w:color="auto"/>
        <w:left w:val="none" w:sz="0" w:space="0" w:color="auto"/>
        <w:bottom w:val="none" w:sz="0" w:space="0" w:color="auto"/>
        <w:right w:val="none" w:sz="0" w:space="0" w:color="auto"/>
      </w:divBdr>
    </w:div>
    <w:div w:id="195482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svg"/><Relationship Id="rId42" Type="http://schemas.openxmlformats.org/officeDocument/2006/relationships/image" Target="media/image34.png"/><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svg"/><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emf"/><Relationship Id="rId8" Type="http://schemas.openxmlformats.org/officeDocument/2006/relationships/image" Target="media/image1.jpeg"/><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jpeg"/><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23D4"/>
    <w:rsid w:val="00021465"/>
    <w:rsid w:val="0004283D"/>
    <w:rsid w:val="00045235"/>
    <w:rsid w:val="00063D21"/>
    <w:rsid w:val="000C2955"/>
    <w:rsid w:val="00151A9E"/>
    <w:rsid w:val="00191EDA"/>
    <w:rsid w:val="001924A2"/>
    <w:rsid w:val="001D26AE"/>
    <w:rsid w:val="001F1822"/>
    <w:rsid w:val="00200BE1"/>
    <w:rsid w:val="0027450C"/>
    <w:rsid w:val="002F2904"/>
    <w:rsid w:val="00303490"/>
    <w:rsid w:val="003153C5"/>
    <w:rsid w:val="00327900"/>
    <w:rsid w:val="003808A6"/>
    <w:rsid w:val="003A4C05"/>
    <w:rsid w:val="004035D3"/>
    <w:rsid w:val="00431EFF"/>
    <w:rsid w:val="004A3438"/>
    <w:rsid w:val="004F10EE"/>
    <w:rsid w:val="0053599A"/>
    <w:rsid w:val="00580C5C"/>
    <w:rsid w:val="005936C2"/>
    <w:rsid w:val="005C08FC"/>
    <w:rsid w:val="00617A9D"/>
    <w:rsid w:val="006B2B80"/>
    <w:rsid w:val="006F74BB"/>
    <w:rsid w:val="00710EE0"/>
    <w:rsid w:val="00713126"/>
    <w:rsid w:val="00722B58"/>
    <w:rsid w:val="007332C0"/>
    <w:rsid w:val="00766FD1"/>
    <w:rsid w:val="007C13D1"/>
    <w:rsid w:val="007D11E5"/>
    <w:rsid w:val="007D483A"/>
    <w:rsid w:val="007F4AD2"/>
    <w:rsid w:val="0086030F"/>
    <w:rsid w:val="008809FC"/>
    <w:rsid w:val="008B7CFD"/>
    <w:rsid w:val="008C0287"/>
    <w:rsid w:val="008C532B"/>
    <w:rsid w:val="008D1845"/>
    <w:rsid w:val="008E029F"/>
    <w:rsid w:val="008E25B8"/>
    <w:rsid w:val="008E6A1B"/>
    <w:rsid w:val="009374D4"/>
    <w:rsid w:val="00943536"/>
    <w:rsid w:val="0098239B"/>
    <w:rsid w:val="009A7815"/>
    <w:rsid w:val="009D68F6"/>
    <w:rsid w:val="009E2736"/>
    <w:rsid w:val="00A4381C"/>
    <w:rsid w:val="00A97F73"/>
    <w:rsid w:val="00AD7AA9"/>
    <w:rsid w:val="00B00D22"/>
    <w:rsid w:val="00B12DA6"/>
    <w:rsid w:val="00B306D0"/>
    <w:rsid w:val="00DD11BD"/>
    <w:rsid w:val="00E439E5"/>
    <w:rsid w:val="00E5448F"/>
    <w:rsid w:val="00E637F6"/>
    <w:rsid w:val="00E65498"/>
    <w:rsid w:val="00E82F7D"/>
    <w:rsid w:val="00FD12BB"/>
    <w:rsid w:val="00FD7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39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D64ED-710C-4E93-965B-D5212333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8236</TotalTime>
  <Pages>93</Pages>
  <Words>30268</Words>
  <Characters>172531</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Intelligent Power Aware Algorithms for Traffic Sensors</vt:lpstr>
    </vt:vector>
  </TitlesOfParts>
  <Company>OU</Company>
  <LinksUpToDate>false</LinksUpToDate>
  <CharactersWithSpaces>202395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Intelligent Power Aware Algorithms for Traffic Sensors</dc:title>
  <dc:subject/>
  <dc:creator>sirajmuhammad@ou.edu</dc:creator>
  <cp:keywords/>
  <dc:description/>
  <cp:lastModifiedBy>Siraj Muhammad</cp:lastModifiedBy>
  <cp:revision>381</cp:revision>
  <cp:lastPrinted>2011-12-05T16:17:00Z</cp:lastPrinted>
  <dcterms:created xsi:type="dcterms:W3CDTF">2012-01-10T14:45:00Z</dcterms:created>
  <dcterms:modified xsi:type="dcterms:W3CDTF">2018-07-27T19:12:00Z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382eb4b6-2dda-398a-be1c-05e1f99bf947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_MarkAsFinal">
    <vt:bool>true</vt:bool>
  </property>
</Properties>
</file>